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48D7" w:rsidR="00D04F32" w:rsidP="00C83D1A" w:rsidRDefault="00C83D1A" w14:paraId="4C9B3CDF">
      <w:pPr>
        <w:jc w:val="center"/>
        <w:outlineLvl w:val="0"/>
        <w:rPr>
          <w:rFonts w:ascii="Times" w:hAnsi="Times" w:cs="Times New Roman"/>
          <w:lang w:val="en-GB"/>
        </w:rPr>
      </w:pPr>
      <w:r w:rsidRPr="00F148D7">
        <w:rPr>
          <w:rFonts w:ascii="Times" w:hAnsi="Times" w:cs="Times New Roman"/>
          <w:lang w:val="en-GB"/>
        </w:rPr>
        <w:t xml:space="preserve">Response to </w:t>
      </w:r>
      <w:r w:rsidRPr="00F148D7" w:rsidR="00D04F32">
        <w:rPr>
          <w:rFonts w:ascii="Times" w:hAnsi="Times" w:cs="Times New Roman"/>
          <w:lang w:val="en-GB"/>
        </w:rPr>
        <w:t>c</w:t>
      </w:r>
      <w:r w:rsidRPr="00F148D7">
        <w:rPr>
          <w:rFonts w:ascii="Times" w:hAnsi="Times" w:cs="Times New Roman"/>
          <w:lang w:val="en-GB"/>
        </w:rPr>
        <w:t>all for input to a report on killings of human rights defender</w:t>
      </w:r>
    </w:p>
    <w:p w:rsidRPr="00F148D7" w:rsidR="00C83D1A" w:rsidP="00C83D1A" w:rsidRDefault="00FF1040" w14:paraId="4E30326E">
      <w:pPr>
        <w:jc w:val="center"/>
        <w:outlineLvl w:val="0"/>
        <w:rPr>
          <w:rFonts w:ascii="Times" w:hAnsi="Times" w:cs="Times New Roman"/>
          <w:lang w:val="en-GB"/>
        </w:rPr>
      </w:pPr>
      <w:r w:rsidRPr="00F148D7">
        <w:rPr>
          <w:rFonts w:ascii="Times" w:hAnsi="Times" w:cs="Times New Roman"/>
          <w:lang w:val="en-GB"/>
        </w:rPr>
        <w:t xml:space="preserve">5 </w:t>
      </w:r>
      <w:r w:rsidRPr="00F148D7" w:rsidR="00C83D1A">
        <w:rPr>
          <w:rFonts w:ascii="Times" w:hAnsi="Times" w:cs="Times New Roman"/>
          <w:lang w:val="en-GB"/>
        </w:rPr>
        <w:t xml:space="preserve">October 2020 </w:t>
      </w:r>
    </w:p>
    <w:p w:rsidRPr="00F148D7" w:rsidR="00C83D1A" w:rsidP="00FA5C94" w:rsidRDefault="00C83D1A" w14:paraId="108CD369">
      <w:pPr>
        <w:outlineLvl w:val="0"/>
        <w:rPr>
          <w:rFonts w:ascii="Times" w:hAnsi="Times" w:cs="Times New Roman"/>
          <w:b/>
          <w:lang w:val="en-GB"/>
        </w:rPr>
      </w:pPr>
    </w:p>
    <w:p w:rsidRPr="00F148D7" w:rsidR="009E6F30" w:rsidP="00C83D1A" w:rsidRDefault="009E6F30" w14:paraId="0DD30F09">
      <w:pPr>
        <w:jc w:val="center"/>
        <w:outlineLvl w:val="0"/>
        <w:rPr>
          <w:rFonts w:ascii="Times" w:hAnsi="Times" w:cs="Times New Roman"/>
          <w:b/>
          <w:lang w:val="en-GB"/>
        </w:rPr>
      </w:pPr>
    </w:p>
    <w:p w:rsidRPr="00F148D7" w:rsidR="00C83D1A" w:rsidP="00C547BB" w:rsidRDefault="00C83D1A" w14:paraId="433546A9">
      <w:pPr>
        <w:outlineLvl w:val="0"/>
        <w:rPr>
          <w:rFonts w:ascii="Times" w:hAnsi="Times" w:cs="Times New Roman"/>
          <w:b/>
          <w:lang w:val="en-GB"/>
        </w:rPr>
      </w:pPr>
    </w:p>
    <w:p w:rsidRPr="00FA5C94" w:rsidR="00FA5C94" w:rsidP="00C83D1A" w:rsidRDefault="00C83D1A" w14:paraId="47C0F198">
      <w:pPr>
        <w:jc w:val="center"/>
        <w:outlineLvl w:val="0"/>
        <w:rPr>
          <w:rFonts w:ascii="Times" w:hAnsi="Times" w:cs="Times New Roman"/>
          <w:b/>
          <w:sz w:val="28"/>
          <w:lang w:val="en-GB"/>
        </w:rPr>
      </w:pPr>
      <w:r w:rsidRPr="00FA5C94">
        <w:rPr>
          <w:rFonts w:ascii="Times" w:hAnsi="Times" w:cs="Times New Roman"/>
          <w:b/>
          <w:sz w:val="28"/>
          <w:lang w:val="en-GB"/>
        </w:rPr>
        <w:t xml:space="preserve">THE OCCUPIED TERRITORIES OF WESTERN SAHARA </w:t>
      </w:r>
    </w:p>
    <w:p w:rsidRPr="00FA5C94" w:rsidR="00C83D1A" w:rsidP="00C83D1A" w:rsidRDefault="004A4A92" w14:paraId="200890B6">
      <w:pPr>
        <w:jc w:val="center"/>
        <w:outlineLvl w:val="0"/>
        <w:rPr>
          <w:rFonts w:ascii="Times" w:hAnsi="Times" w:cs="Times New Roman"/>
          <w:b/>
          <w:sz w:val="28"/>
          <w:lang w:val="en-GB"/>
        </w:rPr>
      </w:pPr>
      <w:r>
        <w:rPr>
          <w:rFonts w:ascii="Times" w:hAnsi="Times" w:cs="Times New Roman"/>
          <w:b/>
          <w:sz w:val="28"/>
          <w:lang w:val="en-GB"/>
        </w:rPr>
        <w:t>AND</w:t>
      </w:r>
      <w:r w:rsidRPr="00FA5C94" w:rsidR="00C83D1A">
        <w:rPr>
          <w:rFonts w:ascii="Times" w:hAnsi="Times" w:cs="Times New Roman"/>
          <w:b/>
          <w:sz w:val="28"/>
          <w:lang w:val="en-GB"/>
        </w:rPr>
        <w:t xml:space="preserve"> THE KILLINGS OF HUMAN RIGHTS DEFENDERS </w:t>
      </w:r>
    </w:p>
    <w:p w:rsidRPr="00F148D7" w:rsidR="00C83D1A" w:rsidP="00C83D1A" w:rsidRDefault="00C83D1A" w14:paraId="2891CCB5">
      <w:pPr>
        <w:jc w:val="center"/>
        <w:outlineLvl w:val="0"/>
        <w:rPr>
          <w:rFonts w:ascii="Times" w:hAnsi="Times" w:cs="Times New Roman"/>
          <w:b/>
          <w:lang w:val="en-GB"/>
        </w:rPr>
      </w:pPr>
    </w:p>
    <w:p w:rsidRPr="00F148D7" w:rsidR="009E6F30" w:rsidP="004C2AF1" w:rsidRDefault="009E6F30" w14:paraId="7BA4A659">
      <w:pPr>
        <w:outlineLvl w:val="0"/>
        <w:rPr>
          <w:rFonts w:ascii="Times" w:hAnsi="Times" w:cs="Times New Roman"/>
          <w:b/>
          <w:lang w:val="en-GB"/>
        </w:rPr>
      </w:pPr>
    </w:p>
    <w:p w:rsidRPr="00F148D7" w:rsidR="009E6F30" w:rsidP="00C83D1A" w:rsidRDefault="009E6F30" w14:paraId="5B72D889">
      <w:pPr>
        <w:jc w:val="center"/>
        <w:outlineLvl w:val="0"/>
        <w:rPr>
          <w:rFonts w:ascii="Times" w:hAnsi="Times" w:cs="Times New Roman"/>
          <w:b/>
          <w:lang w:val="en-GB"/>
        </w:rPr>
      </w:pPr>
    </w:p>
    <w:p w:rsidRPr="00FA5C94" w:rsidR="00C83D1A" w:rsidP="00C83D1A" w:rsidRDefault="00C83D1A" w14:paraId="5AD18242" w14:noSpellErr="1" w14:textId="27EB5CFA">
      <w:pPr>
        <w:jc w:val="center"/>
        <w:outlineLvl w:val="0"/>
        <w:rPr>
          <w:rFonts w:ascii="Times" w:hAnsi="Times" w:cs="Times New Roman"/>
          <w:b/>
          <w:sz w:val="22"/>
          <w:szCs w:val="22"/>
          <w:lang w:val="en-GB"/>
        </w:rPr>
      </w:pPr>
      <w:r w:rsidRPr="27EB5CFA">
        <w:rPr>
          <w:rFonts w:ascii="Times,Times New Roman" w:hAnsi="Times,Times New Roman" w:eastAsia="Times,Times New Roman" w:cs="Times,Times New Roman"/>
          <w:b w:val="1"/>
          <w:bCs w:val="1"/>
          <w:sz w:val="22"/>
          <w:szCs w:val="22"/>
          <w:lang w:val="en-GB"/>
        </w:rPr>
        <w:t xml:space="preserve">A submission by</w:t>
      </w:r>
      <w:r w:rsidRPr="27EB5CFA" w:rsidR="27EB5CFA">
        <w:rPr>
          <w:rFonts w:ascii="Times,Times New Roman" w:hAnsi="Times,Times New Roman" w:eastAsia="Times,Times New Roman" w:cs="Times,Times New Roman"/>
          <w:b w:val="1"/>
          <w:bCs w:val="1"/>
          <w:sz w:val="22"/>
          <w:szCs w:val="22"/>
          <w:lang w:val="en-GB"/>
        </w:rPr>
        <w:t xml:space="preserve"> </w:t>
      </w:r>
      <w:r w:rsidRPr="27EB5CFA" w:rsidR="27EB5CFA">
        <w:rPr>
          <w:rFonts w:ascii="Times,Times New Roman" w:hAnsi="Times,Times New Roman" w:eastAsia="Times,Times New Roman" w:cs="Times,Times New Roman"/>
          <w:b w:val="1"/>
          <w:bCs w:val="1"/>
          <w:color w:val="FF0000"/>
          <w:sz w:val="22"/>
          <w:szCs w:val="22"/>
          <w:lang w:val="en-GB"/>
        </w:rPr>
        <w:t xml:space="preserve">(edited for public release)</w:t>
      </w:r>
      <w:r w:rsidRPr="27EB5CFA">
        <w:rPr>
          <w:rFonts w:ascii="Times,Times New Roman" w:hAnsi="Times,Times New Roman" w:eastAsia="Times,Times New Roman" w:cs="Times,Times New Roman"/>
          <w:b w:val="1"/>
          <w:bCs w:val="1"/>
          <w:sz w:val="22"/>
          <w:szCs w:val="22"/>
          <w:lang w:val="en-GB"/>
        </w:rPr>
        <w:t xml:space="preserve">: </w:t>
      </w:r>
    </w:p>
    <w:p w:rsidRPr="00F148D7" w:rsidR="00C83D1A" w:rsidP="00C83D1A" w:rsidRDefault="00C83D1A" w14:paraId="5A754877">
      <w:pPr>
        <w:jc w:val="center"/>
        <w:outlineLvl w:val="0"/>
        <w:rPr>
          <w:rFonts w:ascii="Times" w:hAnsi="Times" w:cs="Times New Roman"/>
          <w:b/>
          <w:sz w:val="22"/>
          <w:lang w:val="en-GB"/>
        </w:rPr>
      </w:pPr>
    </w:p>
    <w:p w:rsidRPr="00FA5C94" w:rsidR="00D04F32" w:rsidP="00C83D1A" w:rsidRDefault="00C83D1A" w14:paraId="720DA499">
      <w:pPr>
        <w:jc w:val="center"/>
        <w:outlineLvl w:val="0"/>
        <w:rPr>
          <w:rFonts w:ascii="Times" w:hAnsi="Times" w:cs="Times New Roman"/>
          <w:sz w:val="22"/>
          <w:szCs w:val="22"/>
          <w:lang w:val="en-GB"/>
        </w:rPr>
      </w:pPr>
      <w:r w:rsidRPr="00FA5C94">
        <w:rPr>
          <w:rFonts w:ascii="Times" w:hAnsi="Times" w:cs="Times New Roman"/>
          <w:sz w:val="22"/>
          <w:szCs w:val="22"/>
          <w:lang w:val="en-GB"/>
        </w:rPr>
        <w:t xml:space="preserve">The </w:t>
      </w:r>
      <w:bookmarkStart w:name="_GoBack" w:id="0"/>
      <w:r w:rsidRPr="00FA5C94">
        <w:rPr>
          <w:rFonts w:ascii="Times" w:hAnsi="Times" w:cs="Times New Roman"/>
          <w:sz w:val="22"/>
          <w:szCs w:val="22"/>
          <w:lang w:val="en-GB"/>
        </w:rPr>
        <w:t xml:space="preserve">Norwegian Support </w:t>
      </w:r>
      <w:r w:rsidRPr="00FA5C94" w:rsidR="009501BC">
        <w:rPr>
          <w:rFonts w:ascii="Times" w:hAnsi="Times" w:cs="Times New Roman"/>
          <w:sz w:val="22"/>
          <w:szCs w:val="22"/>
          <w:lang w:val="en-GB"/>
        </w:rPr>
        <w:t>Committee</w:t>
      </w:r>
      <w:r w:rsidRPr="00FA5C94">
        <w:rPr>
          <w:rFonts w:ascii="Times" w:hAnsi="Times" w:cs="Times New Roman"/>
          <w:sz w:val="22"/>
          <w:szCs w:val="22"/>
          <w:lang w:val="en-GB"/>
        </w:rPr>
        <w:t xml:space="preserve"> for Western Sahara </w:t>
      </w:r>
    </w:p>
    <w:bookmarkEnd w:id="0"/>
    <w:p w:rsidRPr="00FA5C94" w:rsidR="00C83D1A" w:rsidP="00C83D1A" w:rsidRDefault="00D04F32" w14:paraId="36ED4B41">
      <w:pPr>
        <w:jc w:val="center"/>
        <w:outlineLvl w:val="0"/>
        <w:rPr>
          <w:rFonts w:ascii="Times" w:hAnsi="Times" w:cs="Times New Roman"/>
          <w:sz w:val="22"/>
          <w:szCs w:val="22"/>
          <w:lang w:val="en-GB"/>
        </w:rPr>
      </w:pPr>
    </w:p>
    <w:p w:rsidRPr="00FA5C94" w:rsidR="00C83D1A" w:rsidP="006E4A76" w:rsidRDefault="00F629AB" w14:paraId="7A36258C">
      <w:pPr>
        <w:jc w:val="center"/>
        <w:outlineLvl w:val="0"/>
        <w:rPr>
          <w:rFonts w:ascii="Times" w:hAnsi="Times" w:cs="Times New Roman"/>
          <w:sz w:val="22"/>
          <w:szCs w:val="22"/>
          <w:lang w:val="en-GB"/>
        </w:rPr>
      </w:pPr>
      <w:r w:rsidRPr="00FA5C94">
        <w:rPr>
          <w:rFonts w:ascii="Times" w:hAnsi="Times" w:cs="Times New Roman"/>
          <w:sz w:val="22"/>
          <w:szCs w:val="22"/>
          <w:lang w:val="en-GB"/>
        </w:rPr>
        <w:softHyphen/>
      </w:r>
    </w:p>
    <w:p w:rsidRPr="00FA5C94" w:rsidR="00DB60DD" w:rsidP="00DB60DD" w:rsidRDefault="00DB60DD" w14:paraId="7A631B99">
      <w:pPr>
        <w:jc w:val="center"/>
        <w:outlineLvl w:val="0"/>
        <w:rPr>
          <w:rFonts w:ascii="Times" w:hAnsi="Times" w:cs="Times New Roman"/>
          <w:sz w:val="22"/>
          <w:szCs w:val="22"/>
          <w:lang w:val="en-GB"/>
        </w:rPr>
      </w:pPr>
      <w:r w:rsidRPr="00FA5C94">
        <w:rPr>
          <w:rFonts w:ascii="Times" w:hAnsi="Times" w:cs="Times New Roman"/>
          <w:sz w:val="22"/>
          <w:szCs w:val="22"/>
          <w:lang w:val="en-GB"/>
        </w:rPr>
        <w:t xml:space="preserve">The Right Livelihood Foundation </w:t>
      </w:r>
    </w:p>
    <w:p w:rsidRPr="00FA5C94" w:rsidR="00C547BB" w:rsidP="00C547BB" w:rsidRDefault="00C547BB" w14:paraId="04465B2E">
      <w:pPr>
        <w:jc w:val="center"/>
        <w:outlineLvl w:val="0"/>
        <w:rPr>
          <w:rFonts w:ascii="Times" w:hAnsi="Times" w:cs="Times New Roman"/>
          <w:sz w:val="22"/>
          <w:szCs w:val="22"/>
          <w:lang w:val="en-GB"/>
        </w:rPr>
      </w:pPr>
    </w:p>
    <w:p w:rsidRPr="00FA5C94" w:rsidR="00DB60DD" w:rsidP="00DB60DD" w:rsidRDefault="00DB60DD" w14:paraId="6555487B">
      <w:pPr>
        <w:jc w:val="center"/>
        <w:rPr>
          <w:rFonts w:ascii="Times" w:hAnsi="Times" w:cs="Times New Roman"/>
          <w:sz w:val="22"/>
          <w:szCs w:val="22"/>
          <w:lang w:val="en-GB"/>
        </w:rPr>
      </w:pPr>
      <w:r w:rsidRPr="00FA5C94">
        <w:rPr>
          <w:rFonts w:ascii="Times" w:hAnsi="Times" w:cs="Times New Roman"/>
          <w:sz w:val="22"/>
          <w:szCs w:val="22"/>
          <w:lang w:val="en-GB"/>
        </w:rPr>
        <w:t>American Association of Jurists</w:t>
      </w:r>
    </w:p>
    <w:p w:rsidRPr="006D706E" w:rsidR="00DB60DD" w:rsidP="00DB60DD" w:rsidRDefault="00DB60DD" w14:paraId="0895A352">
      <w:pPr>
        <w:jc w:val="center"/>
        <w:rPr>
          <w:rFonts w:ascii="Times" w:hAnsi="Times" w:cs="Times New Roman"/>
          <w:sz w:val="22"/>
          <w:szCs w:val="22"/>
          <w:lang w:val="es-ES"/>
        </w:rPr>
      </w:pPr>
    </w:p>
    <w:p w:rsidRPr="003759E5" w:rsidR="00DB60DD" w:rsidP="00DB60DD" w:rsidRDefault="00DB60DD" w14:paraId="595C4DD7">
      <w:pPr>
        <w:jc w:val="center"/>
        <w:rPr>
          <w:rFonts w:ascii="Times" w:hAnsi="Times" w:cs="Times New Roman"/>
          <w:sz w:val="22"/>
          <w:szCs w:val="22"/>
          <w:lang w:val="es-ES"/>
        </w:rPr>
      </w:pPr>
      <w:r w:rsidRPr="003759E5">
        <w:rPr>
          <w:rFonts w:ascii="Times" w:hAnsi="Times" w:cs="Times New Roman"/>
          <w:sz w:val="22"/>
          <w:szCs w:val="22"/>
          <w:lang w:val="es-ES"/>
        </w:rPr>
        <w:t>Asociación Española Para El Derecho Internacional</w:t>
      </w:r>
    </w:p>
    <w:p w:rsidRPr="003759E5" w:rsidR="00C83D1A" w:rsidP="00DB60DD" w:rsidRDefault="00DB60DD" w14:paraId="1F2F3466">
      <w:pPr>
        <w:jc w:val="center"/>
        <w:rPr>
          <w:rFonts w:ascii="Times" w:hAnsi="Times" w:cs="Times New Roman"/>
          <w:sz w:val="22"/>
          <w:szCs w:val="22"/>
          <w:lang w:val="es-ES"/>
        </w:rPr>
      </w:pPr>
      <w:r w:rsidRPr="003759E5">
        <w:rPr>
          <w:rFonts w:ascii="Times" w:hAnsi="Times" w:cs="Times New Roman"/>
          <w:sz w:val="22"/>
          <w:szCs w:val="22"/>
          <w:lang w:val="es-ES"/>
        </w:rPr>
        <w:t>De Los Derechos Humanos (AEDIDH)</w:t>
      </w:r>
    </w:p>
    <w:p w:rsidRPr="003759E5" w:rsidR="00C83D1A" w:rsidP="00C83D1A" w:rsidRDefault="00C83D1A" w14:paraId="7C6C0F98">
      <w:pPr>
        <w:jc w:val="center"/>
        <w:rPr>
          <w:rFonts w:ascii="Times" w:hAnsi="Times" w:cs="Times New Roman"/>
          <w:sz w:val="22"/>
          <w:szCs w:val="22"/>
          <w:lang w:val="es-ES"/>
        </w:rPr>
      </w:pPr>
    </w:p>
    <w:p w:rsidRPr="00FA5C94" w:rsidR="006E4A76" w:rsidP="006E4A76" w:rsidRDefault="006E4A76" w14:paraId="12FDEBE2">
      <w:pPr>
        <w:jc w:val="center"/>
        <w:outlineLvl w:val="0"/>
        <w:rPr>
          <w:rFonts w:ascii="Times" w:hAnsi="Times" w:cs="Times New Roman"/>
          <w:sz w:val="22"/>
          <w:szCs w:val="22"/>
          <w:lang w:val="en-GB"/>
        </w:rPr>
      </w:pPr>
      <w:r w:rsidRPr="00FA5C94">
        <w:rPr>
          <w:rFonts w:ascii="Times" w:hAnsi="Times" w:cs="Times New Roman"/>
          <w:sz w:val="22"/>
          <w:szCs w:val="22"/>
          <w:lang w:val="en-GB"/>
        </w:rPr>
        <w:t>The League for the Protection of Saharawi political prisoners held within Moroccan jails</w:t>
      </w:r>
    </w:p>
    <w:p w:rsidRPr="00FA5C94" w:rsidR="006E4A76" w:rsidP="00C83D1A" w:rsidRDefault="006E4A76" w14:paraId="2794C970">
      <w:pPr>
        <w:jc w:val="center"/>
        <w:rPr>
          <w:rFonts w:ascii="Times" w:hAnsi="Times" w:cs="Times New Roman"/>
          <w:sz w:val="22"/>
          <w:szCs w:val="22"/>
          <w:lang w:val="en-GB"/>
        </w:rPr>
      </w:pPr>
    </w:p>
    <w:p w:rsidRPr="00F148D7" w:rsidR="00DB60DD" w:rsidP="00C83D1A" w:rsidRDefault="00DB60DD" w14:paraId="52350E59">
      <w:pPr>
        <w:jc w:val="center"/>
        <w:rPr>
          <w:rFonts w:ascii="Times" w:hAnsi="Times" w:cs="Times New Roman"/>
          <w:lang w:val="en-GB"/>
        </w:rPr>
      </w:pPr>
    </w:p>
    <w:p w:rsidRPr="00FA5C94" w:rsidR="00DB60DD" w:rsidP="00C547BB" w:rsidRDefault="006E4A76" w14:paraId="33A09E44">
      <w:pPr>
        <w:jc w:val="center"/>
        <w:rPr>
          <w:rFonts w:ascii="Times" w:hAnsi="Times" w:cs="Times New Roman"/>
          <w:b/>
          <w:sz w:val="22"/>
          <w:szCs w:val="22"/>
          <w:lang w:val="en-GB"/>
        </w:rPr>
      </w:pPr>
      <w:r>
        <w:rPr>
          <w:rFonts w:ascii="Times" w:hAnsi="Times" w:cs="Times New Roman"/>
          <w:b/>
          <w:sz w:val="22"/>
          <w:szCs w:val="22"/>
          <w:lang w:val="en-GB"/>
        </w:rPr>
        <w:t>W</w:t>
      </w:r>
      <w:r w:rsidRPr="00FA5C94" w:rsidR="00DB60DD">
        <w:rPr>
          <w:rFonts w:ascii="Times" w:hAnsi="Times" w:cs="Times New Roman"/>
          <w:b/>
          <w:sz w:val="22"/>
          <w:szCs w:val="22"/>
          <w:lang w:val="en-GB"/>
        </w:rPr>
        <w:t>ith the following Saharawi NGOs</w:t>
      </w:r>
      <w:r w:rsidR="00C759B1">
        <w:rPr>
          <w:rFonts w:ascii="Times" w:hAnsi="Times" w:cs="Times New Roman"/>
          <w:b/>
          <w:sz w:val="22"/>
          <w:szCs w:val="22"/>
          <w:lang w:val="en-GB"/>
        </w:rPr>
        <w:t xml:space="preserve"> in support of the submission:</w:t>
      </w:r>
    </w:p>
    <w:p w:rsidRPr="00F148D7" w:rsidR="00C83D1A" w:rsidP="00C547BB" w:rsidRDefault="00C83D1A" w14:paraId="3EDD5233">
      <w:pPr>
        <w:jc w:val="center"/>
        <w:rPr>
          <w:rFonts w:ascii="Times" w:hAnsi="Times" w:cs="Times New Roman"/>
          <w:sz w:val="16"/>
          <w:szCs w:val="16"/>
          <w:lang w:val="en-GB"/>
        </w:rPr>
      </w:pPr>
    </w:p>
    <w:p w:rsidRPr="003759E5" w:rsidR="00481D97" w:rsidP="00FA5C94" w:rsidRDefault="00C547BB" w14:paraId="152AE9A6">
      <w:pPr>
        <w:jc w:val="center"/>
        <w:rPr>
          <w:rFonts w:ascii="Times" w:hAnsi="Times" w:cs="Times New Roman"/>
          <w:sz w:val="18"/>
          <w:szCs w:val="18"/>
          <w:lang w:val="es-ES"/>
        </w:rPr>
      </w:pPr>
      <w:r w:rsidRPr="003759E5">
        <w:rPr>
          <w:rFonts w:ascii="Times" w:hAnsi="Times" w:cs="Times New Roman"/>
          <w:sz w:val="18"/>
          <w:szCs w:val="18"/>
          <w:lang w:val="es-ES"/>
        </w:rPr>
        <w:t>Asociación de Familiares de Presos y Desaparecidos Saharauis (AFAPREDESA), Assocoiation For the Monitoring of Resources and for the Protection of the Environment in Western Sahara (AMRPEN), Asociación Hijas de Saguia y el Rio, Asociación por la Justicia y los Derechos Humanos, Saharaui para la Protección y Difusión del Patrimonio cultural Saharaui, Asociación Saharaui contra la Tortura, Association Sahraouie des Victimes des Violations Graves des Droits de l’Homme Commises par l’Etat Marocain (ASVDH), Bentili Media Center, De Defensores de Derechos Humanos (CODESA), Comisión Nacional Saharaui por los</w:t>
      </w:r>
      <w:r w:rsidR="00F078D7">
        <w:rPr>
          <w:rFonts w:ascii="Times" w:hAnsi="Times" w:cs="Times New Roman"/>
          <w:sz w:val="18"/>
          <w:szCs w:val="18"/>
          <w:lang w:val="es-ES"/>
        </w:rPr>
        <w:t xml:space="preserve"> </w:t>
      </w:r>
      <w:r w:rsidRPr="003759E5">
        <w:rPr>
          <w:rFonts w:ascii="Times" w:hAnsi="Times" w:cs="Times New Roman"/>
          <w:sz w:val="18"/>
          <w:szCs w:val="18"/>
          <w:lang w:val="es-ES"/>
        </w:rPr>
        <w:t>Derechos Humanos (CONASADH), De soutien au Peuple Sahraoui, Comité de Defensa del Derecho de Autodeterminación (CODAPSO), Comité de Familiares de los 15 Jóvenes Secuestrados, Comité de Familiares de Mártires y Desaparecidos, Comité de Familiares de los Presos Políticos Saharauis, Comité de Protección de los Defensores Saharauis – Freedom Sun, Comité de Protección de los Recursos Naturales, Comité Saharaui de Defensa de Derechos Humanos (Glaimim), Comité Saharaui de Defensa de Derechos Humanos (Smara), Comité Saharaui de Defensa de Derechos Humanos (Zag), Comité de Victimas de Agdaz y Magouna, Coordinadora de Gdeim Izik Coordinadora de los Graduados Saharauis Desempleados, Grupo por la renuncia de la Nacionalidad Marroquí, Ibsar Al Khair Association for the Disabled in Western Sahara,, Liga de Estudiantes Saharauis en España, Liga de Mujeres Saharauis en España, Observatoire des Médias Saharaouis pour documenter les violations des droits de l’homme, Observatorio Saharaui por el Niño y la Mujer, Organización Contra la Tortura en Dakhla, Saharawi Association for Persons with Disabilities in Western Sahara, Saharawi Association in the USA (SAUSA), Saharawi</w:t>
      </w:r>
      <w:r w:rsidR="00F078D7">
        <w:rPr>
          <w:rFonts w:ascii="Times" w:hAnsi="Times" w:cs="Times New Roman"/>
          <w:sz w:val="18"/>
          <w:szCs w:val="18"/>
          <w:lang w:val="es-ES"/>
        </w:rPr>
        <w:t>s</w:t>
      </w:r>
      <w:r w:rsidRPr="003759E5">
        <w:rPr>
          <w:rFonts w:ascii="Times" w:hAnsi="Times" w:cs="Times New Roman"/>
          <w:sz w:val="18"/>
          <w:szCs w:val="18"/>
          <w:lang w:val="es-ES"/>
        </w:rPr>
        <w:t xml:space="preserve"> </w:t>
      </w:r>
      <w:r w:rsidR="00F078D7">
        <w:rPr>
          <w:rFonts w:ascii="Times" w:hAnsi="Times" w:cs="Times New Roman"/>
          <w:sz w:val="18"/>
          <w:szCs w:val="18"/>
          <w:lang w:val="es-ES"/>
        </w:rPr>
        <w:t>A</w:t>
      </w:r>
      <w:r w:rsidRPr="003759E5">
        <w:rPr>
          <w:rFonts w:ascii="Times" w:hAnsi="Times" w:cs="Times New Roman"/>
          <w:sz w:val="18"/>
          <w:szCs w:val="18"/>
          <w:lang w:val="es-ES"/>
        </w:rPr>
        <w:t xml:space="preserve">gainst the Plunder (SAP), Saharawi Center for Media and Communication, Saharawi Media Team, </w:t>
      </w:r>
      <w:r w:rsidRPr="003759E5" w:rsidR="004C2AF1">
        <w:rPr>
          <w:rFonts w:ascii="Times" w:hAnsi="Times" w:cs="Times New Roman"/>
          <w:sz w:val="18"/>
          <w:szCs w:val="18"/>
          <w:lang w:val="es-ES"/>
        </w:rPr>
        <w:t xml:space="preserve">The Saharawi Organ against Moroccan Occupation (ISACOM), </w:t>
      </w:r>
      <w:r w:rsidRPr="003759E5">
        <w:rPr>
          <w:rFonts w:ascii="Times" w:hAnsi="Times" w:cs="Times New Roman"/>
          <w:sz w:val="18"/>
          <w:szCs w:val="18"/>
          <w:lang w:val="es-ES"/>
        </w:rPr>
        <w:t>Unión de Juristas Saharauis (UJS), Unión Nacional de Abogados Saharauis, Unión Nacional de Rio de Oro (UJSARIO), Unión Nacional de Mujeres Saharauis (UNMS), Unión Nacional de Trabajadores de Saguia El Hamra y Rio de Oro (UGTSARIO), Unión de Periodistas y Escritores Saharauis (UPES</w:t>
      </w:r>
      <w:r w:rsidR="00F078D7">
        <w:rPr>
          <w:rFonts w:ascii="Times" w:hAnsi="Times" w:cs="Times New Roman"/>
          <w:sz w:val="18"/>
          <w:szCs w:val="18"/>
          <w:lang w:val="es-ES"/>
        </w:rPr>
        <w:t>)</w:t>
      </w:r>
    </w:p>
    <w:p w:rsidRPr="00F148D7" w:rsidR="00C83D1A" w:rsidP="009E6F30" w:rsidRDefault="00C83D1A" w14:paraId="261A7A6D">
      <w:pPr>
        <w:pStyle w:val="ListParagraph"/>
        <w:numPr>
          <w:ilvl w:val="0"/>
          <w:numId w:val="2"/>
        </w:numPr>
        <w:jc w:val="both"/>
        <w:rPr>
          <w:rFonts w:ascii="Times" w:hAnsi="Times" w:cs="Times New Roman"/>
          <w:b/>
          <w:lang w:val="en-GB"/>
        </w:rPr>
      </w:pPr>
      <w:r w:rsidRPr="00F148D7">
        <w:rPr>
          <w:rFonts w:ascii="Times" w:hAnsi="Times" w:cs="Times New Roman"/>
          <w:b/>
          <w:lang w:val="en-GB"/>
        </w:rPr>
        <w:t xml:space="preserve">Introduction </w:t>
      </w:r>
    </w:p>
    <w:p w:rsidRPr="00F148D7" w:rsidR="00C83D1A" w:rsidP="009E6F30" w:rsidRDefault="00C83D1A" w14:paraId="790ED3F9">
      <w:pPr>
        <w:jc w:val="both"/>
        <w:rPr>
          <w:rFonts w:ascii="Times" w:hAnsi="Times" w:cs="Times New Roman"/>
          <w:lang w:val="en-GB"/>
        </w:rPr>
      </w:pPr>
    </w:p>
    <w:p w:rsidRPr="00F148D7" w:rsidR="00583A8A" w:rsidP="009E6F30" w:rsidRDefault="00C83D1A" w14:paraId="34BBB62D">
      <w:pPr>
        <w:jc w:val="both"/>
        <w:rPr>
          <w:rFonts w:ascii="Times" w:hAnsi="Times" w:cs="Times New Roman"/>
          <w:lang w:val="en-GB"/>
        </w:rPr>
      </w:pPr>
      <w:r w:rsidRPr="00F148D7">
        <w:rPr>
          <w:rFonts w:ascii="Times" w:hAnsi="Times" w:cs="Times New Roman"/>
          <w:lang w:val="en-GB"/>
        </w:rPr>
        <w:t xml:space="preserve">This joint submission is prepared by human rights organizations concerned with the current human rights and humanitarian situation in the occupied territories of Western Sahara. </w:t>
      </w:r>
    </w:p>
    <w:p w:rsidRPr="00F148D7" w:rsidR="00583A8A" w:rsidP="009E6F30" w:rsidRDefault="00583A8A" w14:paraId="1E3ABAD5">
      <w:pPr>
        <w:jc w:val="both"/>
        <w:rPr>
          <w:rFonts w:ascii="Times" w:hAnsi="Times" w:cs="Times New Roman"/>
          <w:lang w:val="en-GB"/>
        </w:rPr>
      </w:pPr>
    </w:p>
    <w:p w:rsidRPr="00F148D7" w:rsidR="00C83D1A" w:rsidP="009E6F30" w:rsidRDefault="00C83D1A" w14:paraId="431068C1">
      <w:pPr>
        <w:jc w:val="both"/>
        <w:rPr>
          <w:rFonts w:ascii="Times" w:hAnsi="Times" w:cs="Times New Roman"/>
          <w:b/>
          <w:i/>
          <w:lang w:val="en-GB"/>
        </w:rPr>
      </w:pPr>
      <w:r w:rsidRPr="00F148D7">
        <w:rPr>
          <w:rFonts w:ascii="Times" w:hAnsi="Times" w:cs="Times New Roman"/>
          <w:lang w:val="en-GB"/>
        </w:rPr>
        <w:t>The aim of this join</w:t>
      </w:r>
      <w:r w:rsidRPr="00F148D7" w:rsidR="00583A8A">
        <w:rPr>
          <w:rFonts w:ascii="Times" w:hAnsi="Times" w:cs="Times New Roman"/>
          <w:lang w:val="en-GB"/>
        </w:rPr>
        <w:t>t</w:t>
      </w:r>
      <w:r w:rsidRPr="00F148D7">
        <w:rPr>
          <w:rFonts w:ascii="Times" w:hAnsi="Times" w:cs="Times New Roman"/>
          <w:lang w:val="en-GB"/>
        </w:rPr>
        <w:t xml:space="preserve"> submission is to provide the </w:t>
      </w:r>
      <w:r w:rsidRPr="00F148D7" w:rsidR="00B80C03">
        <w:rPr>
          <w:rFonts w:ascii="Times" w:hAnsi="Times" w:cs="Times New Roman"/>
          <w:lang w:val="en-GB"/>
        </w:rPr>
        <w:t xml:space="preserve">Special Rapporteur on the situation of human rights defenders, Ms. Mary Lawlor, </w:t>
      </w:r>
      <w:r w:rsidRPr="00F148D7">
        <w:rPr>
          <w:rFonts w:ascii="Times" w:hAnsi="Times" w:cs="Times New Roman"/>
          <w:lang w:val="en-GB"/>
        </w:rPr>
        <w:t>with an overview of the systematic targeting of Saharawi human rights defenders</w:t>
      </w:r>
      <w:r w:rsidRPr="00F148D7" w:rsidR="008027F5">
        <w:rPr>
          <w:rFonts w:ascii="Times" w:hAnsi="Times" w:cs="Times New Roman"/>
          <w:lang w:val="en-GB"/>
        </w:rPr>
        <w:t>;</w:t>
      </w:r>
      <w:r w:rsidRPr="00F148D7" w:rsidR="00583A8A">
        <w:rPr>
          <w:rFonts w:ascii="Times" w:hAnsi="Times" w:cs="Times New Roman"/>
          <w:lang w:val="en-GB"/>
        </w:rPr>
        <w:t xml:space="preserve"> with the objective of reaching a deeper understanding of the humanitarian crisis currently taking place in the occupied </w:t>
      </w:r>
      <w:r w:rsidRPr="00F148D7" w:rsidR="00F629AB">
        <w:rPr>
          <w:rFonts w:ascii="Times" w:hAnsi="Times" w:cs="Times New Roman"/>
          <w:lang w:val="en-GB"/>
        </w:rPr>
        <w:t xml:space="preserve">part of the </w:t>
      </w:r>
      <w:r w:rsidR="006230B8">
        <w:rPr>
          <w:rFonts w:ascii="Times" w:hAnsi="Times" w:cs="Times New Roman"/>
          <w:lang w:val="en-GB"/>
        </w:rPr>
        <w:t>N</w:t>
      </w:r>
      <w:r w:rsidRPr="00F148D7" w:rsidR="00F629AB">
        <w:rPr>
          <w:rFonts w:ascii="Times" w:hAnsi="Times" w:cs="Times New Roman"/>
          <w:lang w:val="en-GB"/>
        </w:rPr>
        <w:t>on-</w:t>
      </w:r>
      <w:r w:rsidR="006230B8">
        <w:rPr>
          <w:rFonts w:ascii="Times" w:hAnsi="Times" w:cs="Times New Roman"/>
          <w:lang w:val="en-GB"/>
        </w:rPr>
        <w:t>S</w:t>
      </w:r>
      <w:r w:rsidRPr="00F148D7" w:rsidR="00F629AB">
        <w:rPr>
          <w:rFonts w:ascii="Times" w:hAnsi="Times" w:cs="Times New Roman"/>
          <w:lang w:val="en-GB"/>
        </w:rPr>
        <w:t>elf-</w:t>
      </w:r>
      <w:r w:rsidR="006230B8">
        <w:rPr>
          <w:rFonts w:ascii="Times" w:hAnsi="Times" w:cs="Times New Roman"/>
          <w:lang w:val="en-GB"/>
        </w:rPr>
        <w:t>G</w:t>
      </w:r>
      <w:r w:rsidRPr="00F148D7" w:rsidR="00F629AB">
        <w:rPr>
          <w:rFonts w:ascii="Times" w:hAnsi="Times" w:cs="Times New Roman"/>
          <w:lang w:val="en-GB"/>
        </w:rPr>
        <w:t xml:space="preserve">overning </w:t>
      </w:r>
      <w:r w:rsidR="006230B8">
        <w:rPr>
          <w:rFonts w:ascii="Times" w:hAnsi="Times" w:cs="Times New Roman"/>
          <w:lang w:val="en-GB"/>
        </w:rPr>
        <w:t>T</w:t>
      </w:r>
      <w:r w:rsidRPr="00F148D7" w:rsidR="00F629AB">
        <w:rPr>
          <w:rFonts w:ascii="Times" w:hAnsi="Times" w:cs="Times New Roman"/>
          <w:lang w:val="en-GB"/>
        </w:rPr>
        <w:t xml:space="preserve">erritory of </w:t>
      </w:r>
      <w:r w:rsidRPr="00F148D7" w:rsidR="00583A8A">
        <w:rPr>
          <w:rFonts w:ascii="Times" w:hAnsi="Times" w:cs="Times New Roman"/>
          <w:lang w:val="en-GB"/>
        </w:rPr>
        <w:t xml:space="preserve">Western Sahara. This is done by </w:t>
      </w:r>
      <w:r w:rsidRPr="00F148D7" w:rsidR="009501BC">
        <w:rPr>
          <w:rFonts w:ascii="Times" w:hAnsi="Times" w:cs="Times New Roman"/>
          <w:lang w:val="en-GB"/>
        </w:rPr>
        <w:t xml:space="preserve">submitting joint responses to the </w:t>
      </w:r>
      <w:r w:rsidRPr="00F148D7" w:rsidR="009E6F30">
        <w:rPr>
          <w:rFonts w:ascii="Times" w:hAnsi="Times" w:cs="Times New Roman"/>
          <w:lang w:val="en-GB"/>
        </w:rPr>
        <w:t>questions</w:t>
      </w:r>
      <w:r w:rsidRPr="00F148D7" w:rsidR="009501BC">
        <w:rPr>
          <w:rFonts w:ascii="Times" w:hAnsi="Times" w:cs="Times New Roman"/>
          <w:lang w:val="en-GB"/>
        </w:rPr>
        <w:t xml:space="preserve"> posed in the Questionnaire (section 2.1.), with the </w:t>
      </w:r>
      <w:r w:rsidRPr="00F148D7" w:rsidR="00583A8A">
        <w:rPr>
          <w:rFonts w:ascii="Times" w:hAnsi="Times" w:cs="Times New Roman"/>
          <w:lang w:val="en-GB"/>
        </w:rPr>
        <w:t xml:space="preserve">highlighting </w:t>
      </w:r>
      <w:r w:rsidRPr="00F148D7" w:rsidR="009501BC">
        <w:rPr>
          <w:rFonts w:ascii="Times" w:hAnsi="Times" w:cs="Times New Roman"/>
          <w:lang w:val="en-GB"/>
        </w:rPr>
        <w:t xml:space="preserve">of </w:t>
      </w:r>
      <w:r w:rsidRPr="00F148D7" w:rsidR="00583A8A">
        <w:rPr>
          <w:rFonts w:ascii="Times" w:hAnsi="Times" w:cs="Times New Roman"/>
          <w:lang w:val="en-GB"/>
        </w:rPr>
        <w:t xml:space="preserve">the killings </w:t>
      </w:r>
      <w:r w:rsidRPr="00F148D7" w:rsidR="00583A8A">
        <w:rPr>
          <w:rFonts w:ascii="Times" w:hAnsi="Times" w:cs="Times New Roman"/>
          <w:lang w:val="en-GB"/>
        </w:rPr>
        <w:lastRenderedPageBreak/>
        <w:t xml:space="preserve">of Saharawi </w:t>
      </w:r>
      <w:r w:rsidRPr="00F148D7" w:rsidR="00B80C03">
        <w:rPr>
          <w:rFonts w:ascii="Times" w:hAnsi="Times" w:cs="Times New Roman"/>
          <w:lang w:val="en-GB"/>
        </w:rPr>
        <w:t>activists</w:t>
      </w:r>
      <w:r w:rsidRPr="00F148D7" w:rsidR="00583A8A">
        <w:rPr>
          <w:rFonts w:ascii="Times" w:hAnsi="Times" w:cs="Times New Roman"/>
          <w:lang w:val="en-GB"/>
        </w:rPr>
        <w:t xml:space="preserve"> </w:t>
      </w:r>
      <w:r w:rsidRPr="00F148D7" w:rsidR="009501BC">
        <w:rPr>
          <w:rFonts w:ascii="Times" w:hAnsi="Times" w:cs="Times New Roman"/>
          <w:lang w:val="en-GB"/>
        </w:rPr>
        <w:t>Sabah Anjouri</w:t>
      </w:r>
      <w:r w:rsidRPr="00F148D7" w:rsidR="009E6F30">
        <w:rPr>
          <w:rFonts w:ascii="Times" w:hAnsi="Times" w:cs="Times New Roman"/>
          <w:lang w:val="en-GB"/>
        </w:rPr>
        <w:t xml:space="preserve">, </w:t>
      </w:r>
      <w:r w:rsidRPr="00F148D7" w:rsidR="00583A8A">
        <w:rPr>
          <w:rFonts w:ascii="Times" w:hAnsi="Times" w:cs="Times New Roman"/>
          <w:lang w:val="en-GB"/>
        </w:rPr>
        <w:t>Abdel Rahim Badri</w:t>
      </w:r>
      <w:r w:rsidRPr="00F148D7" w:rsidR="009E6F30">
        <w:rPr>
          <w:rFonts w:ascii="Times" w:hAnsi="Times" w:cs="Times New Roman"/>
          <w:lang w:val="en-GB"/>
        </w:rPr>
        <w:t>, Mohamed Ali Massik</w:t>
      </w:r>
      <w:r w:rsidR="00FA5C94">
        <w:rPr>
          <w:rFonts w:ascii="Times" w:hAnsi="Times" w:cs="Times New Roman"/>
          <w:lang w:val="en-GB"/>
        </w:rPr>
        <w:t xml:space="preserve"> and </w:t>
      </w:r>
      <w:r w:rsidRPr="00F148D7" w:rsidR="005D7DD3">
        <w:rPr>
          <w:rFonts w:ascii="Times" w:hAnsi="Times" w:cs="Times New Roman"/>
          <w:lang w:val="en-GB"/>
        </w:rPr>
        <w:t xml:space="preserve">Hassanna El Wali </w:t>
      </w:r>
      <w:r w:rsidR="00BD715E">
        <w:rPr>
          <w:rFonts w:ascii="Times" w:hAnsi="Times" w:cs="Times New Roman"/>
          <w:lang w:val="en-GB"/>
        </w:rPr>
        <w:t xml:space="preserve">in addition to the events of Gdeim Izik with the cases of </w:t>
      </w:r>
      <w:r w:rsidRPr="00F148D7" w:rsidR="00BD715E">
        <w:rPr>
          <w:rFonts w:ascii="Times" w:hAnsi="Times" w:eastAsia="Times New Roman" w:cs="Times New Roman"/>
          <w:color w:val="000000" w:themeColor="text1"/>
          <w:lang w:val="en-GB"/>
        </w:rPr>
        <w:t>Nayem Elgarhi</w:t>
      </w:r>
      <w:r w:rsidRPr="00F148D7" w:rsidR="00BD715E">
        <w:rPr>
          <w:rFonts w:ascii="Times" w:hAnsi="Times" w:cs="Times New Roman"/>
          <w:lang w:val="en-GB"/>
        </w:rPr>
        <w:t xml:space="preserve"> </w:t>
      </w:r>
      <w:r w:rsidR="00BD715E">
        <w:rPr>
          <w:rFonts w:ascii="Times" w:hAnsi="Times" w:cs="Times New Roman"/>
          <w:lang w:val="en-GB"/>
        </w:rPr>
        <w:t xml:space="preserve">and </w:t>
      </w:r>
      <w:r w:rsidRPr="00F148D7" w:rsidR="00A0330F">
        <w:rPr>
          <w:rFonts w:ascii="Times" w:hAnsi="Times" w:cs="Times New Roman"/>
          <w:lang w:val="en-GB"/>
        </w:rPr>
        <w:t xml:space="preserve">Said Damber </w:t>
      </w:r>
      <w:r w:rsidRPr="00F148D7" w:rsidR="00583A8A">
        <w:rPr>
          <w:rFonts w:ascii="Times" w:hAnsi="Times" w:cs="Times New Roman"/>
          <w:lang w:val="en-GB"/>
        </w:rPr>
        <w:t xml:space="preserve">(section 2.2.). </w:t>
      </w:r>
      <w:r w:rsidRPr="00F148D7" w:rsidR="00A0330F">
        <w:rPr>
          <w:rFonts w:ascii="Times" w:hAnsi="Times" w:cs="Times New Roman"/>
          <w:b/>
          <w:i/>
          <w:lang w:val="en-GB"/>
        </w:rPr>
        <w:t xml:space="preserve">The examples provided </w:t>
      </w:r>
      <w:r w:rsidR="00591660">
        <w:rPr>
          <w:rFonts w:ascii="Times" w:hAnsi="Times" w:cs="Times New Roman"/>
          <w:b/>
          <w:i/>
          <w:lang w:val="en-GB"/>
        </w:rPr>
        <w:t>are</w:t>
      </w:r>
      <w:r w:rsidRPr="00F148D7" w:rsidR="00A0330F">
        <w:rPr>
          <w:rFonts w:ascii="Times" w:hAnsi="Times" w:cs="Times New Roman"/>
          <w:b/>
          <w:i/>
          <w:lang w:val="en-GB"/>
        </w:rPr>
        <w:t xml:space="preserve"> solely intended for </w:t>
      </w:r>
      <w:r w:rsidRPr="00F148D7" w:rsidR="00C547BB">
        <w:rPr>
          <w:rFonts w:ascii="Times" w:hAnsi="Times" w:cs="Times New Roman"/>
          <w:b/>
          <w:i/>
          <w:lang w:val="en-GB"/>
        </w:rPr>
        <w:t>illustration purposes. T</w:t>
      </w:r>
      <w:r w:rsidRPr="00F148D7" w:rsidR="00A0330F">
        <w:rPr>
          <w:rFonts w:ascii="Times" w:hAnsi="Times" w:cs="Times New Roman"/>
          <w:b/>
          <w:i/>
          <w:lang w:val="en-GB"/>
        </w:rPr>
        <w:t>he list is not to be deemed as being exhaustive.</w:t>
      </w:r>
      <w:r w:rsidR="00EF2315">
        <w:rPr>
          <w:rStyle w:val="FootnoteReference"/>
          <w:rFonts w:ascii="Times" w:hAnsi="Times" w:cs="Times New Roman"/>
          <w:b/>
          <w:i/>
          <w:lang w:val="en-GB"/>
        </w:rPr>
        <w:footnoteReference w:id="1"/>
      </w:r>
      <w:r w:rsidRPr="00F148D7" w:rsidR="00A0330F">
        <w:rPr>
          <w:rFonts w:ascii="Times" w:hAnsi="Times" w:cs="Times New Roman"/>
          <w:b/>
          <w:i/>
          <w:lang w:val="en-GB"/>
        </w:rPr>
        <w:t xml:space="preserve"> </w:t>
      </w:r>
    </w:p>
    <w:p w:rsidRPr="00F148D7" w:rsidR="00583A8A" w:rsidP="009E6F30" w:rsidRDefault="00583A8A" w14:paraId="60C613DF">
      <w:pPr>
        <w:jc w:val="both"/>
        <w:rPr>
          <w:rFonts w:ascii="Times" w:hAnsi="Times" w:cs="Times New Roman"/>
          <w:lang w:val="en-GB"/>
        </w:rPr>
      </w:pPr>
    </w:p>
    <w:p w:rsidRPr="00F148D7" w:rsidR="00B80C03" w:rsidP="00E04357" w:rsidRDefault="00583A8A" w14:paraId="03E3EFEA">
      <w:pPr>
        <w:pStyle w:val="NormalWeb"/>
        <w:spacing w:before="0" w:beforeAutospacing="0" w:after="0" w:afterAutospacing="0"/>
        <w:jc w:val="both"/>
        <w:rPr>
          <w:rFonts w:ascii="Times" w:hAnsi="Times"/>
          <w:lang w:val="en-GB"/>
        </w:rPr>
      </w:pPr>
      <w:r w:rsidRPr="00F148D7">
        <w:rPr>
          <w:rFonts w:ascii="Times" w:hAnsi="Times"/>
          <w:lang w:val="en-GB"/>
        </w:rPr>
        <w:t>As in accordance with the stated objectives of the report, the undersigned organizations wish</w:t>
      </w:r>
      <w:r w:rsidRPr="00F148D7" w:rsidR="00A0330F">
        <w:rPr>
          <w:rFonts w:ascii="Times" w:hAnsi="Times"/>
          <w:lang w:val="en-GB"/>
        </w:rPr>
        <w:t xml:space="preserve"> </w:t>
      </w:r>
      <w:r w:rsidRPr="00F148D7">
        <w:rPr>
          <w:rFonts w:ascii="Times" w:hAnsi="Times"/>
          <w:lang w:val="en-GB"/>
        </w:rPr>
        <w:t xml:space="preserve">to underline that </w:t>
      </w:r>
      <w:r w:rsidRPr="00F148D7" w:rsidR="00F629AB">
        <w:rPr>
          <w:rFonts w:ascii="Times" w:hAnsi="Times"/>
          <w:lang w:val="en-GB"/>
        </w:rPr>
        <w:t xml:space="preserve">a part </w:t>
      </w:r>
      <w:r w:rsidRPr="00F148D7">
        <w:rPr>
          <w:rFonts w:ascii="Times" w:hAnsi="Times"/>
          <w:lang w:val="en-GB"/>
        </w:rPr>
        <w:t xml:space="preserve">of Western Sahara </w:t>
      </w:r>
      <w:r w:rsidRPr="00F148D7" w:rsidR="00F629AB">
        <w:rPr>
          <w:rFonts w:ascii="Times" w:hAnsi="Times"/>
          <w:lang w:val="en-GB"/>
        </w:rPr>
        <w:t xml:space="preserve">has </w:t>
      </w:r>
      <w:r w:rsidRPr="00F148D7">
        <w:rPr>
          <w:rFonts w:ascii="Times" w:hAnsi="Times"/>
          <w:lang w:val="en-GB"/>
        </w:rPr>
        <w:t>been placed under occupation by the Kingdom of Morocco</w:t>
      </w:r>
      <w:r w:rsidRPr="00F148D7" w:rsidR="00B80C03">
        <w:rPr>
          <w:rFonts w:ascii="Times" w:hAnsi="Times"/>
          <w:lang w:val="en-GB"/>
        </w:rPr>
        <w:t xml:space="preserve"> </w:t>
      </w:r>
      <w:r w:rsidRPr="00F148D7">
        <w:rPr>
          <w:rFonts w:ascii="Times" w:hAnsi="Times"/>
          <w:lang w:val="en-GB"/>
        </w:rPr>
        <w:t>since 1975</w:t>
      </w:r>
      <w:r w:rsidR="00591660">
        <w:rPr>
          <w:rFonts w:ascii="Times" w:hAnsi="Times"/>
          <w:lang w:val="en-GB"/>
        </w:rPr>
        <w:t xml:space="preserve"> and subsequently illegally annexed</w:t>
      </w:r>
      <w:r w:rsidRPr="00F148D7">
        <w:rPr>
          <w:rFonts w:ascii="Times" w:hAnsi="Times"/>
          <w:lang w:val="en-GB"/>
        </w:rPr>
        <w:t xml:space="preserve">. </w:t>
      </w:r>
      <w:r w:rsidRPr="00F148D7" w:rsidR="00B80C03">
        <w:rPr>
          <w:rFonts w:ascii="Times" w:hAnsi="Times"/>
          <w:lang w:val="en-GB"/>
        </w:rPr>
        <w:t xml:space="preserve">To this day, the </w:t>
      </w:r>
      <w:r w:rsidRPr="00F148D7" w:rsidR="00F629AB">
        <w:rPr>
          <w:rFonts w:ascii="Times" w:hAnsi="Times"/>
          <w:lang w:val="en-GB"/>
        </w:rPr>
        <w:t xml:space="preserve">situation in the territory </w:t>
      </w:r>
      <w:r w:rsidRPr="00F148D7" w:rsidR="00B80C03">
        <w:rPr>
          <w:rFonts w:ascii="Times" w:hAnsi="Times"/>
          <w:lang w:val="en-GB"/>
        </w:rPr>
        <w:t>remain</w:t>
      </w:r>
      <w:r w:rsidRPr="00F148D7" w:rsidR="00A0330F">
        <w:rPr>
          <w:rFonts w:ascii="Times" w:hAnsi="Times"/>
          <w:lang w:val="en-GB"/>
        </w:rPr>
        <w:t>s</w:t>
      </w:r>
      <w:r w:rsidRPr="00F148D7" w:rsidR="00B80C03">
        <w:rPr>
          <w:rFonts w:ascii="Times" w:hAnsi="Times"/>
          <w:lang w:val="en-GB"/>
        </w:rPr>
        <w:t xml:space="preserve"> a humanitarian crisis with </w:t>
      </w:r>
      <w:r w:rsidR="00794895">
        <w:rPr>
          <w:rFonts w:ascii="Times" w:hAnsi="Times"/>
          <w:lang w:val="en-GB"/>
        </w:rPr>
        <w:t xml:space="preserve">systematic, </w:t>
      </w:r>
      <w:r w:rsidRPr="00F148D7" w:rsidR="00B80C03">
        <w:rPr>
          <w:rFonts w:ascii="Times" w:hAnsi="Times"/>
          <w:lang w:val="en-GB"/>
        </w:rPr>
        <w:t xml:space="preserve">gross human rights violations and breaches of </w:t>
      </w:r>
      <w:r w:rsidR="00913A72">
        <w:rPr>
          <w:rFonts w:ascii="Times" w:hAnsi="Times"/>
          <w:lang w:val="en-GB"/>
        </w:rPr>
        <w:t>i</w:t>
      </w:r>
      <w:r w:rsidR="003759E5">
        <w:rPr>
          <w:rFonts w:ascii="Times" w:hAnsi="Times"/>
          <w:lang w:val="en-GB"/>
        </w:rPr>
        <w:t xml:space="preserve">nternational </w:t>
      </w:r>
      <w:r w:rsidRPr="00F148D7" w:rsidR="00B80C03">
        <w:rPr>
          <w:rFonts w:ascii="Times" w:hAnsi="Times"/>
          <w:lang w:val="en-GB"/>
        </w:rPr>
        <w:t xml:space="preserve">humanitarian law being committed </w:t>
      </w:r>
      <w:r w:rsidR="007B6A05">
        <w:rPr>
          <w:rFonts w:ascii="Times" w:hAnsi="Times"/>
          <w:lang w:val="en-GB"/>
        </w:rPr>
        <w:t xml:space="preserve">as direct consequence of the </w:t>
      </w:r>
      <w:r w:rsidR="00913A72">
        <w:rPr>
          <w:rFonts w:ascii="Times" w:hAnsi="Times"/>
          <w:lang w:val="en-GB"/>
        </w:rPr>
        <w:t xml:space="preserve">prolonged </w:t>
      </w:r>
      <w:r w:rsidR="007B6A05">
        <w:rPr>
          <w:rFonts w:ascii="Times" w:hAnsi="Times"/>
          <w:lang w:val="en-GB"/>
        </w:rPr>
        <w:t>illegal military occupation</w:t>
      </w:r>
      <w:r w:rsidRPr="00F148D7" w:rsidR="00B80C03">
        <w:rPr>
          <w:rFonts w:ascii="Times" w:hAnsi="Times"/>
          <w:lang w:val="en-GB"/>
        </w:rPr>
        <w:t xml:space="preserve">. Morocco has, as the </w:t>
      </w:r>
      <w:r w:rsidR="006230B8">
        <w:rPr>
          <w:rFonts w:ascii="Times" w:hAnsi="Times"/>
          <w:lang w:val="en-GB"/>
        </w:rPr>
        <w:t>O</w:t>
      </w:r>
      <w:r w:rsidRPr="00F148D7" w:rsidR="00B80C03">
        <w:rPr>
          <w:rFonts w:ascii="Times" w:hAnsi="Times"/>
          <w:lang w:val="en-GB"/>
        </w:rPr>
        <w:t xml:space="preserve">ccupying </w:t>
      </w:r>
      <w:r w:rsidR="006230B8">
        <w:rPr>
          <w:rFonts w:ascii="Times" w:hAnsi="Times"/>
          <w:lang w:val="en-GB"/>
        </w:rPr>
        <w:t>P</w:t>
      </w:r>
      <w:r w:rsidRPr="00F148D7" w:rsidR="00B80C03">
        <w:rPr>
          <w:rFonts w:ascii="Times" w:hAnsi="Times"/>
          <w:lang w:val="en-GB"/>
        </w:rPr>
        <w:t xml:space="preserve">ower, the </w:t>
      </w:r>
      <w:r w:rsidRPr="00F148D7" w:rsidR="00B80C03">
        <w:rPr>
          <w:rFonts w:ascii="Times" w:hAnsi="Times"/>
          <w:i/>
          <w:lang w:val="en-GB"/>
        </w:rPr>
        <w:t xml:space="preserve">de facto </w:t>
      </w:r>
      <w:r w:rsidRPr="00F148D7" w:rsidR="00B80C03">
        <w:rPr>
          <w:rFonts w:ascii="Times" w:hAnsi="Times"/>
          <w:lang w:val="en-GB"/>
        </w:rPr>
        <w:t xml:space="preserve">control, both over most of the territory </w:t>
      </w:r>
      <w:r w:rsidRPr="00F148D7" w:rsidR="00B80C03">
        <w:rPr>
          <w:rFonts w:ascii="Times" w:hAnsi="Times"/>
          <w:i/>
          <w:u w:val="single"/>
          <w:lang w:val="en-GB"/>
        </w:rPr>
        <w:t>and the people living on the occupied land</w:t>
      </w:r>
      <w:r w:rsidRPr="00F148D7" w:rsidR="00A0330F">
        <w:rPr>
          <w:rFonts w:ascii="Times" w:hAnsi="Times"/>
          <w:i/>
          <w:u w:val="single"/>
          <w:lang w:val="en-GB"/>
        </w:rPr>
        <w:t xml:space="preserve">, </w:t>
      </w:r>
      <w:r w:rsidRPr="00F148D7" w:rsidR="00A0330F">
        <w:rPr>
          <w:rFonts w:ascii="Times" w:hAnsi="Times"/>
          <w:lang w:val="en-GB"/>
        </w:rPr>
        <w:t>who are deprived of their civil, political, economic</w:t>
      </w:r>
      <w:r w:rsidR="00794895">
        <w:rPr>
          <w:rFonts w:ascii="Times" w:hAnsi="Times"/>
          <w:lang w:val="en-GB"/>
        </w:rPr>
        <w:t>, social</w:t>
      </w:r>
      <w:r w:rsidRPr="00F148D7" w:rsidR="00A0330F">
        <w:rPr>
          <w:rFonts w:ascii="Times" w:hAnsi="Times"/>
          <w:lang w:val="en-GB"/>
        </w:rPr>
        <w:t xml:space="preserve"> and cultural rights</w:t>
      </w:r>
      <w:r w:rsidRPr="00F148D7" w:rsidR="00B80C03">
        <w:rPr>
          <w:rFonts w:ascii="Times" w:hAnsi="Times"/>
          <w:lang w:val="en-GB"/>
        </w:rPr>
        <w:t xml:space="preserve">. </w:t>
      </w:r>
    </w:p>
    <w:p w:rsidRPr="00F148D7" w:rsidR="00B80C03" w:rsidP="009E6F30" w:rsidRDefault="00B80C03" w14:paraId="7E557489">
      <w:pPr>
        <w:jc w:val="both"/>
        <w:rPr>
          <w:rFonts w:ascii="Times" w:hAnsi="Times" w:cs="Times New Roman"/>
          <w:lang w:val="en-GB"/>
        </w:rPr>
      </w:pPr>
    </w:p>
    <w:p w:rsidRPr="00F148D7" w:rsidR="00EF4223" w:rsidP="009E6F30" w:rsidRDefault="00583A8A" w14:paraId="06899E10">
      <w:pPr>
        <w:jc w:val="both"/>
        <w:rPr>
          <w:rFonts w:ascii="Times" w:hAnsi="Times" w:eastAsia="Times New Roman"/>
          <w:lang w:val="en-GB"/>
        </w:rPr>
      </w:pPr>
      <w:r w:rsidRPr="00F148D7">
        <w:rPr>
          <w:rFonts w:ascii="Times" w:hAnsi="Times" w:cs="Times New Roman"/>
          <w:lang w:val="en-GB"/>
        </w:rPr>
        <w:t xml:space="preserve">Saharawi human rights defenders </w:t>
      </w:r>
      <w:r w:rsidRPr="00F148D7" w:rsidR="00F629AB">
        <w:rPr>
          <w:rFonts w:ascii="Times" w:hAnsi="Times" w:cs="Times New Roman"/>
          <w:lang w:val="en-GB"/>
        </w:rPr>
        <w:t xml:space="preserve">are </w:t>
      </w:r>
      <w:r w:rsidRPr="00F148D7">
        <w:rPr>
          <w:rFonts w:ascii="Times" w:hAnsi="Times" w:cs="Times New Roman"/>
          <w:lang w:val="en-GB"/>
        </w:rPr>
        <w:t xml:space="preserve">targeted by both State and non-State actors; with the lack of effective preventive and protection measures. </w:t>
      </w:r>
      <w:r w:rsidRPr="00F148D7" w:rsidR="009E6F30">
        <w:rPr>
          <w:rFonts w:ascii="Times" w:hAnsi="Times" w:cs="Times New Roman"/>
          <w:lang w:val="en-GB"/>
        </w:rPr>
        <w:t xml:space="preserve">It is underscored that the </w:t>
      </w:r>
      <w:r w:rsidRPr="00F148D7" w:rsidR="009E6F30">
        <w:rPr>
          <w:rFonts w:ascii="Times" w:hAnsi="Times" w:eastAsia="Times New Roman"/>
          <w:lang w:val="en-GB"/>
        </w:rPr>
        <w:t xml:space="preserve">available </w:t>
      </w:r>
      <w:r w:rsidRPr="00F148D7" w:rsidR="009E6F30">
        <w:rPr>
          <w:rFonts w:ascii="Times" w:hAnsi="Times" w:eastAsia="Times New Roman"/>
          <w:i/>
          <w:lang w:val="en-GB"/>
        </w:rPr>
        <w:t>international</w:t>
      </w:r>
      <w:r w:rsidRPr="00F148D7" w:rsidR="009E6F30">
        <w:rPr>
          <w:rFonts w:ascii="Times" w:hAnsi="Times" w:eastAsia="Times New Roman"/>
          <w:lang w:val="en-GB"/>
        </w:rPr>
        <w:t xml:space="preserve"> mechanisms lack the necessary comprehensiveness and effectiveness to ensure the safety of Saharawi human rights defenders; with the available </w:t>
      </w:r>
      <w:r w:rsidRPr="00F148D7" w:rsidR="009E6F30">
        <w:rPr>
          <w:rFonts w:ascii="Times" w:hAnsi="Times" w:eastAsia="Times New Roman"/>
          <w:i/>
          <w:lang w:val="en-GB"/>
        </w:rPr>
        <w:t>regional and local mechanisms</w:t>
      </w:r>
      <w:r w:rsidRPr="00F148D7" w:rsidR="009E6F30">
        <w:rPr>
          <w:rFonts w:ascii="Times" w:hAnsi="Times" w:eastAsia="Times New Roman"/>
          <w:lang w:val="en-GB"/>
        </w:rPr>
        <w:t xml:space="preserve"> lacking the necessary independence and impartiality in order to ensure safety for Saharawi human rights defenders. </w:t>
      </w:r>
    </w:p>
    <w:p w:rsidRPr="00F148D7" w:rsidR="00EF4223" w:rsidP="009E6F30" w:rsidRDefault="00EF4223" w14:paraId="00710488">
      <w:pPr>
        <w:jc w:val="both"/>
        <w:rPr>
          <w:rFonts w:ascii="Times" w:hAnsi="Times" w:eastAsia="Times New Roman"/>
          <w:lang w:val="en-GB"/>
        </w:rPr>
      </w:pPr>
    </w:p>
    <w:p w:rsidRPr="00F148D7" w:rsidR="009E6F30" w:rsidP="009E6F30" w:rsidRDefault="00E6296E" w14:paraId="744585E4">
      <w:pPr>
        <w:jc w:val="both"/>
        <w:rPr>
          <w:rFonts w:ascii="Times" w:hAnsi="Times" w:cs="Times New Roman"/>
          <w:lang w:val="en-GB"/>
        </w:rPr>
      </w:pPr>
      <w:r w:rsidRPr="00F148D7">
        <w:rPr>
          <w:rFonts w:ascii="Times" w:hAnsi="Times" w:eastAsia="Times New Roman"/>
          <w:lang w:val="en-GB"/>
        </w:rPr>
        <w:t xml:space="preserve">In our view, </w:t>
      </w:r>
      <w:r w:rsidRPr="00F148D7" w:rsidR="009E6F30">
        <w:rPr>
          <w:rFonts w:ascii="Times" w:hAnsi="Times" w:eastAsia="Times New Roman"/>
          <w:lang w:val="en-GB"/>
        </w:rPr>
        <w:t xml:space="preserve">the current human rights monitoring mechanisms in place for the safety of Saharawi human rights defenders – and the people of Western Sahara - are not adequate nor efficient, as they do not provide security or accountability. Claims are not investigated, and perpetrators of grave human rights violations are not being prosecuted. We are under the understanding that impunity is the norm. </w:t>
      </w:r>
    </w:p>
    <w:p w:rsidRPr="00F148D7" w:rsidR="00583A8A" w:rsidP="009E6F30" w:rsidRDefault="00583A8A" w14:paraId="21A3B3FC">
      <w:pPr>
        <w:jc w:val="both"/>
        <w:rPr>
          <w:rFonts w:ascii="Times" w:hAnsi="Times" w:cs="Times New Roman"/>
          <w:lang w:val="en-GB"/>
        </w:rPr>
      </w:pPr>
    </w:p>
    <w:p w:rsidRPr="00F148D7" w:rsidR="005D7DD3" w:rsidP="005D7DD3" w:rsidRDefault="005D7DD3" w14:paraId="32568B04">
      <w:pPr>
        <w:jc w:val="both"/>
        <w:rPr>
          <w:rFonts w:ascii="Times" w:hAnsi="Times" w:cs="Times New Roman"/>
          <w:lang w:val="en-GB"/>
        </w:rPr>
      </w:pPr>
      <w:r w:rsidRPr="00F148D7">
        <w:rPr>
          <w:rFonts w:ascii="Times" w:hAnsi="Times" w:cs="Times New Roman"/>
          <w:lang w:val="en-GB"/>
        </w:rPr>
        <w:t>The undersigned organizations of this submission agree to the publication of the present submission.</w:t>
      </w:r>
    </w:p>
    <w:p w:rsidRPr="00F148D7" w:rsidR="00E04357" w:rsidP="009E6F30" w:rsidRDefault="00E04357" w14:paraId="60B61FEE">
      <w:pPr>
        <w:jc w:val="both"/>
        <w:rPr>
          <w:rFonts w:ascii="Times" w:hAnsi="Times" w:cs="Times New Roman"/>
          <w:lang w:val="en-GB"/>
        </w:rPr>
      </w:pPr>
    </w:p>
    <w:p w:rsidRPr="00F148D7" w:rsidR="00E04357" w:rsidP="009E6F30" w:rsidRDefault="00E04357" w14:paraId="1CC91341">
      <w:pPr>
        <w:jc w:val="both"/>
        <w:rPr>
          <w:rFonts w:ascii="Times" w:hAnsi="Times" w:cs="Times New Roman"/>
          <w:lang w:val="en-GB"/>
        </w:rPr>
      </w:pPr>
    </w:p>
    <w:p w:rsidRPr="00F148D7" w:rsidR="00E04357" w:rsidP="009E6F30" w:rsidRDefault="00E04357" w14:paraId="29AB7DE2">
      <w:pPr>
        <w:jc w:val="both"/>
        <w:rPr>
          <w:rFonts w:ascii="Times" w:hAnsi="Times" w:cs="Times New Roman"/>
          <w:lang w:val="en-GB"/>
        </w:rPr>
      </w:pPr>
    </w:p>
    <w:p w:rsidRPr="00F148D7" w:rsidR="00FF1040" w:rsidP="009E6F30" w:rsidRDefault="00FF1040" w14:paraId="60ED322C">
      <w:pPr>
        <w:jc w:val="both"/>
        <w:rPr>
          <w:rFonts w:ascii="Times" w:hAnsi="Times" w:cs="Times New Roman"/>
          <w:lang w:val="en-GB"/>
        </w:rPr>
      </w:pPr>
    </w:p>
    <w:p w:rsidRPr="00F148D7" w:rsidR="00C83D1A" w:rsidP="009E6F30" w:rsidRDefault="00C83D1A" w14:paraId="2C4797EC">
      <w:pPr>
        <w:jc w:val="both"/>
        <w:rPr>
          <w:rFonts w:ascii="Times" w:hAnsi="Times" w:cs="Times New Roman"/>
          <w:lang w:val="en-GB"/>
        </w:rPr>
      </w:pPr>
    </w:p>
    <w:p w:rsidRPr="00F148D7" w:rsidR="00583A8A" w:rsidP="009E6F30" w:rsidRDefault="00583A8A" w14:paraId="7B238BE4">
      <w:pPr>
        <w:pStyle w:val="ListParagraph"/>
        <w:numPr>
          <w:ilvl w:val="0"/>
          <w:numId w:val="2"/>
        </w:numPr>
        <w:jc w:val="both"/>
        <w:rPr>
          <w:rFonts w:ascii="Times" w:hAnsi="Times" w:cs="Times New Roman"/>
          <w:b/>
          <w:lang w:val="en-GB"/>
        </w:rPr>
      </w:pPr>
      <w:r w:rsidRPr="00F148D7">
        <w:rPr>
          <w:rFonts w:ascii="Times" w:hAnsi="Times" w:cs="Times New Roman"/>
          <w:b/>
          <w:lang w:val="en-GB"/>
        </w:rPr>
        <w:t xml:space="preserve">The killings of Saharawi human rights defenders </w:t>
      </w:r>
    </w:p>
    <w:p w:rsidRPr="00F148D7" w:rsidR="00583A8A" w:rsidP="009E6F30" w:rsidRDefault="00583A8A" w14:paraId="56D59A6E">
      <w:pPr>
        <w:jc w:val="both"/>
        <w:rPr>
          <w:rFonts w:ascii="Times" w:hAnsi="Times" w:cs="Times New Roman"/>
          <w:b/>
          <w:lang w:val="en-GB"/>
        </w:rPr>
      </w:pPr>
    </w:p>
    <w:p w:rsidRPr="00F148D7" w:rsidR="0050031D" w:rsidP="009E6F30" w:rsidRDefault="00583A8A" w14:paraId="459A8F1C">
      <w:pPr>
        <w:pStyle w:val="ListParagraph"/>
        <w:numPr>
          <w:ilvl w:val="1"/>
          <w:numId w:val="2"/>
        </w:numPr>
        <w:jc w:val="both"/>
        <w:rPr>
          <w:rFonts w:ascii="Times" w:hAnsi="Times" w:cs="Times New Roman"/>
          <w:b/>
          <w:lang w:val="en-GB"/>
        </w:rPr>
      </w:pPr>
      <w:r w:rsidRPr="00F148D7">
        <w:rPr>
          <w:rFonts w:ascii="Times" w:hAnsi="Times" w:cs="Times New Roman"/>
          <w:b/>
          <w:lang w:val="en-GB"/>
        </w:rPr>
        <w:t xml:space="preserve"> </w:t>
      </w:r>
      <w:r w:rsidRPr="00F148D7" w:rsidR="0050031D">
        <w:rPr>
          <w:rFonts w:ascii="Times" w:hAnsi="Times" w:cs="Times New Roman"/>
          <w:b/>
          <w:lang w:val="en-GB"/>
        </w:rPr>
        <w:t xml:space="preserve">Responses to the questions posed in the Questionnaire </w:t>
      </w:r>
    </w:p>
    <w:p w:rsidRPr="00F148D7" w:rsidR="0050031D" w:rsidP="009E6F30" w:rsidRDefault="0050031D" w14:paraId="37308591">
      <w:pPr>
        <w:jc w:val="both"/>
        <w:rPr>
          <w:rFonts w:ascii="Times" w:hAnsi="Times" w:cs="Times New Roman"/>
          <w:lang w:val="en-GB"/>
        </w:rPr>
      </w:pPr>
    </w:p>
    <w:p w:rsidRPr="00F148D7" w:rsidR="0042417C" w:rsidP="009E6F30" w:rsidRDefault="0050031D" w14:paraId="6EA3DAA2">
      <w:pPr>
        <w:jc w:val="both"/>
        <w:rPr>
          <w:rFonts w:ascii="Times" w:hAnsi="Times" w:cs="Times New Roman"/>
          <w:lang w:val="en-GB"/>
        </w:rPr>
      </w:pPr>
      <w:r w:rsidRPr="00F148D7">
        <w:rPr>
          <w:rFonts w:ascii="Times" w:hAnsi="Times" w:cs="Times New Roman"/>
          <w:lang w:val="en-GB"/>
        </w:rPr>
        <w:t xml:space="preserve">Our joint response to the questions posed in the Questionnaire </w:t>
      </w:r>
      <w:r w:rsidRPr="00F148D7" w:rsidR="00EF4223">
        <w:rPr>
          <w:rFonts w:ascii="Times" w:hAnsi="Times" w:cs="Times New Roman"/>
          <w:lang w:val="en-GB"/>
        </w:rPr>
        <w:t>is</w:t>
      </w:r>
      <w:r w:rsidRPr="00F148D7">
        <w:rPr>
          <w:rFonts w:ascii="Times" w:hAnsi="Times" w:cs="Times New Roman"/>
          <w:lang w:val="en-GB"/>
        </w:rPr>
        <w:t xml:space="preserve"> as follows: </w:t>
      </w:r>
    </w:p>
    <w:p w:rsidRPr="00F148D7" w:rsidR="0050031D" w:rsidP="009E6F30" w:rsidRDefault="0050031D" w14:paraId="70E7EBA8">
      <w:pPr>
        <w:jc w:val="both"/>
        <w:rPr>
          <w:rFonts w:ascii="Times" w:hAnsi="Times" w:cs="Times New Roman"/>
          <w:lang w:val="en-GB"/>
        </w:rPr>
      </w:pPr>
    </w:p>
    <w:p w:rsidRPr="00F148D7" w:rsidR="0042417C" w:rsidP="009E6F30" w:rsidRDefault="00D63B73" w14:paraId="1CA3E537">
      <w:pPr>
        <w:pStyle w:val="ListParagraph"/>
        <w:numPr>
          <w:ilvl w:val="0"/>
          <w:numId w:val="3"/>
        </w:numPr>
        <w:jc w:val="both"/>
        <w:rPr>
          <w:rFonts w:ascii="Times" w:hAnsi="Times" w:cs="Times New Roman"/>
          <w:lang w:val="en-GB"/>
        </w:rPr>
      </w:pPr>
      <w:r w:rsidRPr="00F148D7">
        <w:rPr>
          <w:rFonts w:ascii="Times" w:hAnsi="Times" w:cs="Times New Roman"/>
          <w:lang w:val="en-GB"/>
        </w:rPr>
        <w:t xml:space="preserve">The </w:t>
      </w:r>
      <w:r w:rsidRPr="00F148D7" w:rsidR="00583A8A">
        <w:rPr>
          <w:rFonts w:ascii="Times" w:hAnsi="Times" w:cs="Times New Roman"/>
          <w:lang w:val="en-GB"/>
        </w:rPr>
        <w:t>undersigned organisations accept the legitimate right to defend human rights</w:t>
      </w:r>
      <w:r w:rsidRPr="00F148D7" w:rsidR="00E04357">
        <w:rPr>
          <w:rFonts w:ascii="Times" w:hAnsi="Times" w:cs="Times New Roman"/>
          <w:lang w:val="en-GB"/>
        </w:rPr>
        <w:t>, including the right to self-determination.</w:t>
      </w:r>
      <w:r w:rsidRPr="00F148D7">
        <w:rPr>
          <w:rFonts w:ascii="Times" w:hAnsi="Times" w:cs="Times New Roman"/>
          <w:lang w:val="en-GB"/>
        </w:rPr>
        <w:t xml:space="preserve"> The</w:t>
      </w:r>
      <w:r w:rsidRPr="00F148D7" w:rsidR="00E04357">
        <w:rPr>
          <w:rFonts w:ascii="Times" w:hAnsi="Times" w:cs="Times New Roman"/>
          <w:lang w:val="en-GB"/>
        </w:rPr>
        <w:t xml:space="preserve"> organizations aim to </w:t>
      </w:r>
      <w:r w:rsidRPr="00F148D7" w:rsidR="00583A8A">
        <w:rPr>
          <w:rFonts w:ascii="Times" w:hAnsi="Times" w:cs="Times New Roman"/>
          <w:lang w:val="en-GB"/>
        </w:rPr>
        <w:t xml:space="preserve">publicly condemn </w:t>
      </w:r>
      <w:r w:rsidRPr="00F148D7" w:rsidR="00D04F32">
        <w:rPr>
          <w:rFonts w:ascii="Times" w:hAnsi="Times" w:cs="Times New Roman"/>
          <w:lang w:val="en-GB"/>
        </w:rPr>
        <w:t xml:space="preserve">documented cases of </w:t>
      </w:r>
      <w:r w:rsidRPr="00F148D7" w:rsidR="00583A8A">
        <w:rPr>
          <w:rFonts w:ascii="Times" w:hAnsi="Times" w:cs="Times New Roman"/>
          <w:lang w:val="en-GB"/>
        </w:rPr>
        <w:t>killings of human rights defenders</w:t>
      </w:r>
      <w:r w:rsidRPr="00F148D7" w:rsidR="00E04357">
        <w:rPr>
          <w:rFonts w:ascii="Times" w:hAnsi="Times" w:cs="Times New Roman"/>
          <w:lang w:val="en-GB"/>
        </w:rPr>
        <w:t>, on the basis of the principle of doing no harm</w:t>
      </w:r>
      <w:r w:rsidRPr="00F148D7" w:rsidR="00583A8A">
        <w:rPr>
          <w:rFonts w:ascii="Times" w:hAnsi="Times" w:cs="Times New Roman"/>
          <w:lang w:val="en-GB"/>
        </w:rPr>
        <w:t xml:space="preserve">. </w:t>
      </w:r>
    </w:p>
    <w:p w:rsidRPr="00F148D7" w:rsidR="0050031D" w:rsidP="0050031D" w:rsidRDefault="0050031D" w14:paraId="239C811D">
      <w:pPr>
        <w:pStyle w:val="ListParagraph"/>
        <w:ind w:left="360"/>
        <w:jc w:val="both"/>
        <w:rPr>
          <w:rFonts w:ascii="Times" w:hAnsi="Times" w:cs="Times New Roman"/>
          <w:lang w:val="en-GB"/>
        </w:rPr>
      </w:pPr>
    </w:p>
    <w:p w:rsidRPr="00F148D7" w:rsidR="00D04F32" w:rsidP="00E04357" w:rsidRDefault="00583A8A" w14:paraId="1593E0D3">
      <w:pPr>
        <w:pStyle w:val="ListParagraph"/>
        <w:numPr>
          <w:ilvl w:val="0"/>
          <w:numId w:val="3"/>
        </w:numPr>
        <w:jc w:val="both"/>
        <w:rPr>
          <w:rFonts w:ascii="Times" w:hAnsi="Times" w:cs="Times New Roman"/>
          <w:lang w:val="en-GB"/>
        </w:rPr>
      </w:pPr>
      <w:r w:rsidRPr="00F148D7">
        <w:rPr>
          <w:rFonts w:ascii="Times" w:hAnsi="Times" w:cs="Times New Roman"/>
          <w:lang w:val="en-GB"/>
        </w:rPr>
        <w:t xml:space="preserve">During the time period of June 2019 until July 2020, </w:t>
      </w:r>
      <w:r w:rsidRPr="00F148D7" w:rsidR="009E6F30">
        <w:rPr>
          <w:rFonts w:ascii="Times" w:hAnsi="Times" w:cs="Times New Roman"/>
          <w:lang w:val="en-GB"/>
        </w:rPr>
        <w:t xml:space="preserve">we witnessed </w:t>
      </w:r>
      <w:r w:rsidRPr="00F148D7">
        <w:rPr>
          <w:rFonts w:ascii="Times" w:hAnsi="Times" w:cs="Times New Roman"/>
          <w:lang w:val="en-GB"/>
        </w:rPr>
        <w:t xml:space="preserve">one case of killing </w:t>
      </w:r>
      <w:r w:rsidRPr="00F148D7" w:rsidR="009501BC">
        <w:rPr>
          <w:rFonts w:ascii="Times" w:hAnsi="Times" w:cs="Times New Roman"/>
          <w:lang w:val="en-GB"/>
        </w:rPr>
        <w:t xml:space="preserve">of </w:t>
      </w:r>
      <w:r w:rsidRPr="00F148D7">
        <w:rPr>
          <w:rFonts w:ascii="Times" w:hAnsi="Times" w:cs="Times New Roman"/>
          <w:lang w:val="en-GB"/>
        </w:rPr>
        <w:t xml:space="preserve">a young Saharawi attending a demonstration in the occupied </w:t>
      </w:r>
      <w:r w:rsidRPr="00F148D7" w:rsidR="0042417C">
        <w:rPr>
          <w:rFonts w:ascii="Times" w:hAnsi="Times" w:cs="Times New Roman"/>
          <w:lang w:val="en-GB"/>
        </w:rPr>
        <w:t>territories</w:t>
      </w:r>
      <w:r w:rsidRPr="00F148D7" w:rsidR="009501BC">
        <w:rPr>
          <w:rFonts w:ascii="Times" w:hAnsi="Times" w:cs="Times New Roman"/>
          <w:lang w:val="en-GB"/>
        </w:rPr>
        <w:t xml:space="preserve"> on 19 July 2019. </w:t>
      </w:r>
    </w:p>
    <w:p w:rsidRPr="00F148D7" w:rsidR="00D04F32" w:rsidP="00D04F32" w:rsidRDefault="00D04F32" w14:paraId="047C61C8">
      <w:pPr>
        <w:jc w:val="both"/>
        <w:rPr>
          <w:rFonts w:ascii="Times" w:hAnsi="Times" w:cs="Times New Roman"/>
          <w:lang w:val="en-GB"/>
        </w:rPr>
      </w:pPr>
    </w:p>
    <w:p w:rsidRPr="00F148D7" w:rsidR="0050031D" w:rsidP="00D04F32" w:rsidRDefault="00E04357" w14:paraId="14FF00AD">
      <w:pPr>
        <w:pStyle w:val="ListParagraph"/>
        <w:ind w:left="360"/>
        <w:jc w:val="both"/>
        <w:rPr>
          <w:rFonts w:ascii="Times" w:hAnsi="Times" w:cs="Times New Roman"/>
          <w:lang w:val="en-GB"/>
        </w:rPr>
      </w:pPr>
      <w:r w:rsidRPr="00F148D7">
        <w:rPr>
          <w:rFonts w:ascii="Times" w:hAnsi="Times" w:cs="Times New Roman"/>
          <w:lang w:val="en-GB"/>
        </w:rPr>
        <w:t xml:space="preserve">The young Saharawi was </w:t>
      </w:r>
      <w:r w:rsidRPr="00F148D7" w:rsidR="00E6296E">
        <w:rPr>
          <w:rFonts w:ascii="Times" w:hAnsi="Times" w:cs="Times New Roman"/>
          <w:lang w:val="en-GB"/>
        </w:rPr>
        <w:t>ran</w:t>
      </w:r>
      <w:r w:rsidRPr="00F148D7">
        <w:rPr>
          <w:rFonts w:ascii="Times" w:hAnsi="Times" w:cs="Times New Roman"/>
          <w:lang w:val="en-GB"/>
        </w:rPr>
        <w:t xml:space="preserve"> over by two Moroccan police cars during a demonstration held, and subsequently left in the street before being taken to the hospital. </w:t>
      </w:r>
      <w:r w:rsidR="00F148D7">
        <w:rPr>
          <w:rFonts w:ascii="Times" w:hAnsi="Times" w:cs="Times New Roman"/>
          <w:lang w:val="en-GB"/>
        </w:rPr>
        <w:t>No</w:t>
      </w:r>
      <w:r w:rsidRPr="00F148D7">
        <w:rPr>
          <w:rFonts w:ascii="Times" w:hAnsi="Times" w:cs="Times New Roman"/>
          <w:lang w:val="en-GB"/>
        </w:rPr>
        <w:t xml:space="preserve"> investigation has ever been carried out, despite calls from both local and international organizations. </w:t>
      </w:r>
    </w:p>
    <w:p w:rsidRPr="00F148D7" w:rsidR="0050031D" w:rsidP="0050031D" w:rsidRDefault="0050031D" w14:paraId="333CB8D2">
      <w:pPr>
        <w:pStyle w:val="ListParagraph"/>
        <w:ind w:left="360"/>
        <w:jc w:val="both"/>
        <w:rPr>
          <w:rFonts w:ascii="Times" w:hAnsi="Times" w:cs="Times New Roman"/>
          <w:lang w:val="en-GB"/>
        </w:rPr>
      </w:pPr>
    </w:p>
    <w:p w:rsidRPr="00F148D7" w:rsidR="00D04F32" w:rsidP="009E6F30" w:rsidRDefault="0042417C" w14:paraId="08403A1E">
      <w:pPr>
        <w:pStyle w:val="ListParagraph"/>
        <w:numPr>
          <w:ilvl w:val="0"/>
          <w:numId w:val="3"/>
        </w:numPr>
        <w:jc w:val="both"/>
        <w:rPr>
          <w:rFonts w:ascii="Times" w:hAnsi="Times" w:cs="Times New Roman"/>
          <w:lang w:val="en-GB"/>
        </w:rPr>
      </w:pPr>
      <w:r w:rsidRPr="00F148D7">
        <w:rPr>
          <w:rFonts w:ascii="Times" w:hAnsi="Times" w:cs="Times New Roman"/>
          <w:lang w:val="en-GB"/>
        </w:rPr>
        <w:t>There ha</w:t>
      </w:r>
      <w:r w:rsidRPr="00F148D7" w:rsidR="00E6296E">
        <w:rPr>
          <w:rFonts w:ascii="Times" w:hAnsi="Times" w:cs="Times New Roman"/>
          <w:lang w:val="en-GB"/>
        </w:rPr>
        <w:t>ve</w:t>
      </w:r>
      <w:r w:rsidRPr="00F148D7">
        <w:rPr>
          <w:rFonts w:ascii="Times" w:hAnsi="Times" w:cs="Times New Roman"/>
          <w:lang w:val="en-GB"/>
        </w:rPr>
        <w:t xml:space="preserve"> been no convictions of perpetrators of killings of human rights defenders from June 2019 until 30 June 2020.</w:t>
      </w:r>
    </w:p>
    <w:p w:rsidRPr="00F148D7" w:rsidR="00D04F32" w:rsidP="00D04F32" w:rsidRDefault="00D04F32" w14:paraId="3E6D0655">
      <w:pPr>
        <w:pStyle w:val="ListParagraph"/>
        <w:ind w:left="360"/>
        <w:jc w:val="both"/>
        <w:rPr>
          <w:rFonts w:ascii="Times" w:hAnsi="Times" w:cs="Times New Roman"/>
          <w:lang w:val="en-GB"/>
        </w:rPr>
      </w:pPr>
    </w:p>
    <w:p w:rsidRPr="00F148D7" w:rsidR="0050031D" w:rsidP="00D04F32" w:rsidRDefault="00D04F32" w14:paraId="780FF90D">
      <w:pPr>
        <w:pStyle w:val="ListParagraph"/>
        <w:ind w:left="360"/>
        <w:jc w:val="both"/>
        <w:rPr>
          <w:rFonts w:ascii="Times" w:hAnsi="Times" w:cs="Times New Roman"/>
          <w:lang w:val="en-GB"/>
        </w:rPr>
      </w:pPr>
      <w:r w:rsidRPr="00F148D7">
        <w:rPr>
          <w:rFonts w:ascii="Times" w:hAnsi="Times" w:cs="Times New Roman"/>
          <w:lang w:val="en-GB"/>
        </w:rPr>
        <w:t>One of the believed perpetrators into the killing of a young Saharawi student activist in May 2018 was</w:t>
      </w:r>
      <w:r w:rsidRPr="00F148D7" w:rsidR="00E6296E">
        <w:rPr>
          <w:rFonts w:ascii="Times" w:hAnsi="Times" w:cs="Times New Roman"/>
          <w:lang w:val="en-GB"/>
        </w:rPr>
        <w:t>,</w:t>
      </w:r>
      <w:r w:rsidRPr="00F148D7">
        <w:rPr>
          <w:rFonts w:ascii="Times" w:hAnsi="Times" w:cs="Times New Roman"/>
          <w:lang w:val="en-GB"/>
        </w:rPr>
        <w:t xml:space="preserve"> however</w:t>
      </w:r>
      <w:r w:rsidRPr="00F148D7" w:rsidR="00E6296E">
        <w:rPr>
          <w:rFonts w:ascii="Times" w:hAnsi="Times" w:cs="Times New Roman"/>
          <w:lang w:val="en-GB"/>
        </w:rPr>
        <w:t>,</w:t>
      </w:r>
      <w:r w:rsidRPr="00F148D7">
        <w:rPr>
          <w:rFonts w:ascii="Times" w:hAnsi="Times" w:cs="Times New Roman"/>
          <w:lang w:val="en-GB"/>
        </w:rPr>
        <w:t xml:space="preserve"> arrested </w:t>
      </w:r>
      <w:r w:rsidRPr="00F148D7" w:rsidR="005D7DD3">
        <w:rPr>
          <w:rFonts w:ascii="Times" w:hAnsi="Times" w:cs="Times New Roman"/>
          <w:lang w:val="en-GB"/>
        </w:rPr>
        <w:t>late spring 2020</w:t>
      </w:r>
      <w:r w:rsidRPr="00F148D7">
        <w:rPr>
          <w:rFonts w:ascii="Times" w:hAnsi="Times" w:cs="Times New Roman"/>
          <w:lang w:val="en-GB"/>
        </w:rPr>
        <w:t xml:space="preserve">. He is currently awaiting trial. It is believed that the arrest of one of the persons </w:t>
      </w:r>
      <w:r w:rsidRPr="00F148D7" w:rsidR="00E6296E">
        <w:rPr>
          <w:rFonts w:ascii="Times" w:hAnsi="Times" w:cs="Times New Roman"/>
          <w:lang w:val="en-GB"/>
        </w:rPr>
        <w:t xml:space="preserve">came </w:t>
      </w:r>
      <w:r w:rsidRPr="00F148D7">
        <w:rPr>
          <w:rFonts w:ascii="Times" w:hAnsi="Times" w:cs="Times New Roman"/>
          <w:lang w:val="en-GB"/>
        </w:rPr>
        <w:t xml:space="preserve">in response to numerous calls coming from both local and international organizations. </w:t>
      </w:r>
    </w:p>
    <w:p w:rsidRPr="00F148D7" w:rsidR="0050031D" w:rsidP="0050031D" w:rsidRDefault="0050031D" w14:paraId="650B3BE6">
      <w:pPr>
        <w:pStyle w:val="ListParagraph"/>
        <w:ind w:left="360"/>
        <w:jc w:val="both"/>
        <w:rPr>
          <w:rFonts w:ascii="Times" w:hAnsi="Times" w:cs="Times New Roman"/>
          <w:lang w:val="en-GB"/>
        </w:rPr>
      </w:pPr>
    </w:p>
    <w:p w:rsidRPr="00F148D7" w:rsidR="00D04F32" w:rsidP="00D04F32" w:rsidRDefault="009E6F30" w14:paraId="5448A12C">
      <w:pPr>
        <w:pStyle w:val="ListParagraph"/>
        <w:ind w:left="360"/>
        <w:jc w:val="both"/>
        <w:rPr>
          <w:rFonts w:ascii="Times" w:hAnsi="Times" w:cs="Times New Roman"/>
          <w:lang w:val="en-GB"/>
        </w:rPr>
      </w:pPr>
      <w:r w:rsidRPr="00F148D7">
        <w:rPr>
          <w:rFonts w:ascii="Times" w:hAnsi="Times" w:cs="Times New Roman"/>
          <w:lang w:val="en-GB"/>
        </w:rPr>
        <w:t xml:space="preserve">The undersigned find reason to underscore that despite numerous calls coming from both local and international organizations, the Moroccan authorities have </w:t>
      </w:r>
      <w:r w:rsidRPr="00F148D7" w:rsidR="00D04F32">
        <w:rPr>
          <w:rFonts w:ascii="Times" w:hAnsi="Times" w:cs="Times New Roman"/>
          <w:lang w:val="en-GB"/>
        </w:rPr>
        <w:t>not</w:t>
      </w:r>
      <w:r w:rsidRPr="00F148D7">
        <w:rPr>
          <w:rFonts w:ascii="Times" w:hAnsi="Times" w:cs="Times New Roman"/>
          <w:lang w:val="en-GB"/>
        </w:rPr>
        <w:t xml:space="preserve"> initiated an investigation into the</w:t>
      </w:r>
      <w:r w:rsidRPr="00F148D7" w:rsidR="00D04F32">
        <w:rPr>
          <w:rFonts w:ascii="Times" w:hAnsi="Times" w:cs="Times New Roman"/>
          <w:lang w:val="en-GB"/>
        </w:rPr>
        <w:t xml:space="preserve"> other cases as </w:t>
      </w:r>
      <w:r w:rsidRPr="00F148D7" w:rsidR="00E04357">
        <w:rPr>
          <w:rFonts w:ascii="Times" w:hAnsi="Times" w:cs="Times New Roman"/>
          <w:lang w:val="en-GB"/>
        </w:rPr>
        <w:t>highlighted under section 2.2.</w:t>
      </w:r>
    </w:p>
    <w:p w:rsidRPr="00F148D7" w:rsidR="00D04F32" w:rsidP="00D04F32" w:rsidRDefault="00D04F32" w14:paraId="4E1EFB20">
      <w:pPr>
        <w:pStyle w:val="ListParagraph"/>
        <w:ind w:left="360"/>
        <w:jc w:val="both"/>
        <w:rPr>
          <w:rFonts w:ascii="Times" w:hAnsi="Times" w:cs="Times New Roman"/>
          <w:lang w:val="en-GB"/>
        </w:rPr>
      </w:pPr>
    </w:p>
    <w:p w:rsidRPr="00F148D7" w:rsidR="0042417C" w:rsidP="00D04F32" w:rsidRDefault="0042417C" w14:paraId="679DA3A2">
      <w:pPr>
        <w:pStyle w:val="ListParagraph"/>
        <w:ind w:left="360"/>
        <w:jc w:val="both"/>
        <w:rPr>
          <w:rFonts w:ascii="Times" w:hAnsi="Times" w:cs="Times New Roman"/>
          <w:lang w:val="en-GB"/>
        </w:rPr>
      </w:pPr>
      <w:r w:rsidRPr="00F148D7">
        <w:rPr>
          <w:rFonts w:ascii="Times" w:hAnsi="Times" w:cs="Times New Roman"/>
          <w:lang w:val="en-GB"/>
        </w:rPr>
        <w:t xml:space="preserve">The undersigned organizations </w:t>
      </w:r>
      <w:r w:rsidRPr="00F148D7" w:rsidR="00E6296E">
        <w:rPr>
          <w:rFonts w:ascii="Times" w:hAnsi="Times" w:cs="Times New Roman"/>
          <w:lang w:val="en-GB"/>
        </w:rPr>
        <w:t xml:space="preserve">have </w:t>
      </w:r>
      <w:r w:rsidRPr="00F148D7">
        <w:rPr>
          <w:rFonts w:ascii="Times" w:hAnsi="Times" w:cs="Times New Roman"/>
          <w:lang w:val="en-GB"/>
        </w:rPr>
        <w:t xml:space="preserve">rather witnessed that the families of the victim </w:t>
      </w:r>
      <w:r w:rsidRPr="00F148D7" w:rsidR="00E6296E">
        <w:rPr>
          <w:rFonts w:ascii="Times" w:hAnsi="Times" w:cs="Times New Roman"/>
          <w:lang w:val="en-GB"/>
        </w:rPr>
        <w:t xml:space="preserve">are </w:t>
      </w:r>
      <w:r w:rsidRPr="00F148D7">
        <w:rPr>
          <w:rFonts w:ascii="Times" w:hAnsi="Times" w:cs="Times New Roman"/>
          <w:lang w:val="en-GB"/>
        </w:rPr>
        <w:t>being targeted due to their call for investigation and prosecution</w:t>
      </w:r>
      <w:r w:rsidRPr="00F148D7" w:rsidR="009E6F30">
        <w:rPr>
          <w:rFonts w:ascii="Times" w:hAnsi="Times" w:cs="Times New Roman"/>
          <w:lang w:val="en-GB"/>
        </w:rPr>
        <w:t xml:space="preserve">; being subjected to acts of reprisals such as arbitrary arrest, harassment/intimidations, loss of income and </w:t>
      </w:r>
      <w:r w:rsidRPr="00F148D7" w:rsidR="0050031D">
        <w:rPr>
          <w:rFonts w:ascii="Times" w:hAnsi="Times" w:cs="Times New Roman"/>
          <w:lang w:val="en-GB"/>
        </w:rPr>
        <w:t>continued surveillance.</w:t>
      </w:r>
    </w:p>
    <w:p w:rsidRPr="00F148D7" w:rsidR="0050031D" w:rsidP="0050031D" w:rsidRDefault="0050031D" w14:paraId="660BA058">
      <w:pPr>
        <w:pStyle w:val="ListParagraph"/>
        <w:ind w:left="360"/>
        <w:jc w:val="both"/>
        <w:rPr>
          <w:rFonts w:ascii="Times" w:hAnsi="Times" w:cs="Times New Roman"/>
          <w:lang w:val="en-GB"/>
        </w:rPr>
      </w:pPr>
    </w:p>
    <w:p w:rsidRPr="00F148D7" w:rsidR="00FF1040" w:rsidP="00D04F32" w:rsidRDefault="00D04F32" w14:paraId="2244DFBA">
      <w:pPr>
        <w:pStyle w:val="ListParagraph"/>
        <w:numPr>
          <w:ilvl w:val="0"/>
          <w:numId w:val="3"/>
        </w:numPr>
        <w:jc w:val="both"/>
        <w:rPr>
          <w:rFonts w:ascii="Times" w:hAnsi="Times" w:cs="Times New Roman"/>
          <w:lang w:val="en-GB"/>
        </w:rPr>
      </w:pPr>
      <w:r w:rsidRPr="00F148D7">
        <w:rPr>
          <w:rFonts w:ascii="Times" w:hAnsi="Times" w:cs="Times New Roman"/>
          <w:lang w:val="en-GB"/>
        </w:rPr>
        <w:t xml:space="preserve">The undersigned organizations aim to address </w:t>
      </w:r>
      <w:r w:rsidRPr="00F148D7" w:rsidR="00481D97">
        <w:rPr>
          <w:rFonts w:ascii="Times" w:hAnsi="Times" w:cs="Times New Roman"/>
          <w:lang w:val="en-GB"/>
        </w:rPr>
        <w:t>death threats</w:t>
      </w:r>
      <w:r w:rsidRPr="00F148D7">
        <w:rPr>
          <w:rFonts w:ascii="Times" w:hAnsi="Times" w:cs="Times New Roman"/>
          <w:lang w:val="en-GB"/>
        </w:rPr>
        <w:t xml:space="preserve">, as with other forms of persecution of human rights defenders, by securing documentation, issuing reports and/or submit complaints on an international level and to publicly condemn such threats towards human rights defenders. </w:t>
      </w:r>
    </w:p>
    <w:p w:rsidRPr="00F148D7" w:rsidR="00FF1040" w:rsidP="00FF1040" w:rsidRDefault="00FF1040" w14:paraId="50696DD5">
      <w:pPr>
        <w:pStyle w:val="ListParagraph"/>
        <w:ind w:left="360"/>
        <w:jc w:val="both"/>
        <w:rPr>
          <w:rFonts w:ascii="Times" w:hAnsi="Times" w:cs="Times New Roman"/>
          <w:lang w:val="en-GB"/>
        </w:rPr>
      </w:pPr>
    </w:p>
    <w:p w:rsidRPr="00F148D7" w:rsidR="00E04357" w:rsidP="00FF1040" w:rsidRDefault="00D04F32" w14:paraId="71E1B286">
      <w:pPr>
        <w:pStyle w:val="ListParagraph"/>
        <w:ind w:left="360"/>
        <w:jc w:val="both"/>
        <w:rPr>
          <w:rFonts w:ascii="Times" w:hAnsi="Times" w:cs="Times New Roman"/>
          <w:lang w:val="en-GB"/>
        </w:rPr>
      </w:pPr>
      <w:r w:rsidRPr="00F148D7">
        <w:rPr>
          <w:rFonts w:ascii="Times" w:hAnsi="Times" w:cs="Times New Roman"/>
          <w:lang w:val="en-GB"/>
        </w:rPr>
        <w:t xml:space="preserve">The undersigned organizations place importance on doing so in </w:t>
      </w:r>
      <w:r w:rsidRPr="00F148D7" w:rsidR="0042417C">
        <w:rPr>
          <w:rFonts w:ascii="Times" w:hAnsi="Times" w:cs="Times New Roman"/>
          <w:lang w:val="en-GB"/>
        </w:rPr>
        <w:t xml:space="preserve">close contact with and </w:t>
      </w:r>
      <w:r w:rsidRPr="00F148D7">
        <w:rPr>
          <w:rFonts w:ascii="Times" w:hAnsi="Times" w:cs="Times New Roman"/>
          <w:lang w:val="en-GB"/>
        </w:rPr>
        <w:t xml:space="preserve">in </w:t>
      </w:r>
      <w:r w:rsidRPr="00F148D7" w:rsidR="0042417C">
        <w:rPr>
          <w:rFonts w:ascii="Times" w:hAnsi="Times" w:cs="Times New Roman"/>
          <w:lang w:val="en-GB"/>
        </w:rPr>
        <w:t xml:space="preserve">cooperation with the victims, on the basis of the principle of doing no harm. </w:t>
      </w:r>
    </w:p>
    <w:p w:rsidRPr="00F148D7" w:rsidR="0050031D" w:rsidP="0050031D" w:rsidRDefault="0050031D" w14:paraId="0A402EC8">
      <w:pPr>
        <w:pStyle w:val="ListParagraph"/>
        <w:ind w:left="360"/>
        <w:jc w:val="both"/>
        <w:rPr>
          <w:rFonts w:ascii="Times" w:hAnsi="Times" w:cs="Times New Roman"/>
          <w:lang w:val="en-GB"/>
        </w:rPr>
      </w:pPr>
    </w:p>
    <w:p w:rsidRPr="00F148D7" w:rsidR="00D04F32" w:rsidP="00D04F32" w:rsidRDefault="0042417C" w14:paraId="52D2AFC7">
      <w:pPr>
        <w:pStyle w:val="ListParagraph"/>
        <w:numPr>
          <w:ilvl w:val="0"/>
          <w:numId w:val="3"/>
        </w:numPr>
        <w:jc w:val="both"/>
        <w:rPr>
          <w:rFonts w:ascii="Times" w:hAnsi="Times" w:cs="Times New Roman"/>
          <w:lang w:val="en-GB"/>
        </w:rPr>
      </w:pPr>
      <w:r w:rsidRPr="00F148D7">
        <w:rPr>
          <w:rFonts w:ascii="Times" w:hAnsi="Times" w:cs="Times New Roman"/>
          <w:lang w:val="en-GB"/>
        </w:rPr>
        <w:t xml:space="preserve">The undersigned organizations </w:t>
      </w:r>
      <w:r w:rsidRPr="00F148D7" w:rsidR="008027F5">
        <w:rPr>
          <w:rFonts w:ascii="Times" w:hAnsi="Times" w:cs="Times New Roman"/>
          <w:lang w:val="en-GB"/>
        </w:rPr>
        <w:t xml:space="preserve">have and </w:t>
      </w:r>
      <w:r w:rsidRPr="00F148D7">
        <w:rPr>
          <w:rFonts w:ascii="Times" w:hAnsi="Times" w:cs="Times New Roman"/>
          <w:lang w:val="en-GB"/>
        </w:rPr>
        <w:t>are willing to put in place protection measures for human rights defenders</w:t>
      </w:r>
      <w:r w:rsidRPr="00F148D7" w:rsidR="00D04F32">
        <w:rPr>
          <w:rFonts w:ascii="Times" w:hAnsi="Times" w:cs="Times New Roman"/>
          <w:lang w:val="en-GB"/>
        </w:rPr>
        <w:t xml:space="preserve"> to the maximum extent possible</w:t>
      </w:r>
      <w:r w:rsidRPr="00F148D7" w:rsidR="00FB6C9B">
        <w:rPr>
          <w:rFonts w:ascii="Times" w:hAnsi="Times" w:cs="Times New Roman"/>
          <w:lang w:val="en-GB"/>
        </w:rPr>
        <w:t>.</w:t>
      </w:r>
      <w:r w:rsidR="00FA5C94">
        <w:rPr>
          <w:rFonts w:ascii="Times" w:hAnsi="Times" w:cs="Times New Roman"/>
          <w:lang w:val="en-GB"/>
        </w:rPr>
        <w:t xml:space="preserve"> </w:t>
      </w:r>
      <w:r w:rsidRPr="00F148D7" w:rsidR="00FB6C9B">
        <w:rPr>
          <w:rFonts w:ascii="Times" w:hAnsi="Times" w:cs="Times New Roman"/>
          <w:lang w:val="en-GB"/>
        </w:rPr>
        <w:t xml:space="preserve">The undersigned organizations however </w:t>
      </w:r>
      <w:r w:rsidRPr="00F148D7">
        <w:rPr>
          <w:rFonts w:ascii="Times" w:hAnsi="Times" w:cs="Times New Roman"/>
          <w:lang w:val="en-GB"/>
        </w:rPr>
        <w:t>find reason to underscore that in the occupied territories of Western Sahara</w:t>
      </w:r>
      <w:r w:rsidRPr="00F148D7" w:rsidR="00EF4223">
        <w:rPr>
          <w:rFonts w:ascii="Times" w:hAnsi="Times" w:cs="Times New Roman"/>
          <w:lang w:val="en-GB"/>
        </w:rPr>
        <w:t>,</w:t>
      </w:r>
      <w:r w:rsidRPr="00F148D7">
        <w:rPr>
          <w:rFonts w:ascii="Times" w:hAnsi="Times" w:cs="Times New Roman"/>
          <w:lang w:val="en-GB"/>
        </w:rPr>
        <w:t xml:space="preserve"> and in light of the ongoing humanitarian cris</w:t>
      </w:r>
      <w:r w:rsidRPr="00F148D7" w:rsidR="00E6296E">
        <w:rPr>
          <w:rFonts w:ascii="Times" w:hAnsi="Times" w:cs="Times New Roman"/>
          <w:lang w:val="en-GB"/>
        </w:rPr>
        <w:t>i</w:t>
      </w:r>
      <w:r w:rsidRPr="00F148D7">
        <w:rPr>
          <w:rFonts w:ascii="Times" w:hAnsi="Times" w:cs="Times New Roman"/>
          <w:lang w:val="en-GB"/>
        </w:rPr>
        <w:t xml:space="preserve">s, </w:t>
      </w:r>
      <w:r w:rsidRPr="00F148D7" w:rsidR="008027F5">
        <w:rPr>
          <w:rFonts w:ascii="Times" w:hAnsi="Times" w:cs="Times New Roman"/>
          <w:lang w:val="en-GB"/>
        </w:rPr>
        <w:t>it nearly impossible to put in place effective protection measures.</w:t>
      </w:r>
      <w:r w:rsidRPr="00F148D7">
        <w:rPr>
          <w:rFonts w:ascii="Times" w:hAnsi="Times" w:cs="Times New Roman"/>
          <w:lang w:val="en-GB"/>
        </w:rPr>
        <w:t xml:space="preserve"> </w:t>
      </w:r>
      <w:r w:rsidRPr="00F148D7" w:rsidR="00D04F32">
        <w:rPr>
          <w:rFonts w:ascii="Times" w:hAnsi="Times" w:cs="Times New Roman"/>
          <w:lang w:val="en-GB"/>
        </w:rPr>
        <w:t>As highlighted by the UN Secretary-General in his report of 23 September 2020 (S/2020/93</w:t>
      </w:r>
      <w:r w:rsidR="006230B8">
        <w:rPr>
          <w:rFonts w:ascii="Times" w:hAnsi="Times" w:cs="Times New Roman"/>
          <w:lang w:val="en-GB"/>
        </w:rPr>
        <w:t>8</w:t>
      </w:r>
      <w:r w:rsidRPr="00F148D7" w:rsidR="00D04F32">
        <w:rPr>
          <w:rFonts w:ascii="Times" w:hAnsi="Times" w:cs="Times New Roman"/>
          <w:lang w:val="en-GB"/>
        </w:rPr>
        <w:t>)</w:t>
      </w:r>
      <w:r w:rsidRPr="00F148D7" w:rsidR="00F1615D">
        <w:rPr>
          <w:rFonts w:ascii="Times" w:hAnsi="Times" w:cs="Times New Roman"/>
          <w:lang w:val="en-GB"/>
        </w:rPr>
        <w:t>,</w:t>
      </w:r>
      <w:r w:rsidRPr="00F148D7" w:rsidR="00D04F32">
        <w:rPr>
          <w:rFonts w:ascii="Times" w:hAnsi="Times" w:cs="Times New Roman"/>
          <w:lang w:val="en-GB"/>
        </w:rPr>
        <w:t xml:space="preserve"> “Lack of access by OHCHR to Western Sahara continues to result in substantial gaps in human rights monitoring </w:t>
      </w:r>
      <w:r w:rsidRPr="00F148D7" w:rsidR="00D04F32">
        <w:rPr>
          <w:rFonts w:ascii="Times" w:hAnsi="Times" w:cs="Times New Roman"/>
          <w:lang w:val="en-GB"/>
        </w:rPr>
        <w:lastRenderedPageBreak/>
        <w:t>in the Territory. Human rights defenders, researchers, lawyers, and representatives of international non-governmental organizations also continue to experience similar constraints”.</w:t>
      </w:r>
    </w:p>
    <w:p w:rsidRPr="00F148D7" w:rsidR="00D04F32" w:rsidP="0050031D" w:rsidRDefault="00D04F32" w14:paraId="1EBE2FDE">
      <w:pPr>
        <w:pStyle w:val="ListParagraph"/>
        <w:ind w:left="360"/>
        <w:jc w:val="both"/>
        <w:rPr>
          <w:rFonts w:ascii="Times" w:hAnsi="Times" w:cs="Times New Roman"/>
          <w:lang w:val="en-GB"/>
        </w:rPr>
      </w:pPr>
    </w:p>
    <w:p w:rsidRPr="00F148D7" w:rsidR="00A0330F" w:rsidP="00A0330F" w:rsidRDefault="00A0330F" w14:paraId="5E07D51B">
      <w:pPr>
        <w:pStyle w:val="ListParagraph"/>
        <w:ind w:left="360"/>
        <w:jc w:val="both"/>
        <w:rPr>
          <w:rFonts w:ascii="Times" w:hAnsi="Times" w:cs="Times New Roman"/>
          <w:lang w:val="en-GB"/>
        </w:rPr>
      </w:pPr>
      <w:r w:rsidRPr="00F148D7">
        <w:rPr>
          <w:rFonts w:ascii="Times" w:hAnsi="Times" w:cs="Times New Roman"/>
          <w:lang w:val="en-GB"/>
        </w:rPr>
        <w:t xml:space="preserve">The undersigned find reason to underscore that the UN General Assembly has a special obligation to protect the rights of peoples of </w:t>
      </w:r>
      <w:r w:rsidR="007B6A05">
        <w:rPr>
          <w:rFonts w:ascii="Times" w:hAnsi="Times" w:cs="Times New Roman"/>
          <w:lang w:val="en-GB"/>
        </w:rPr>
        <w:t>N</w:t>
      </w:r>
      <w:r w:rsidRPr="00F148D7">
        <w:rPr>
          <w:rFonts w:ascii="Times" w:hAnsi="Times" w:cs="Times New Roman"/>
          <w:lang w:val="en-GB"/>
        </w:rPr>
        <w:t>on-</w:t>
      </w:r>
      <w:r w:rsidR="007B6A05">
        <w:rPr>
          <w:rFonts w:ascii="Times" w:hAnsi="Times" w:cs="Times New Roman"/>
          <w:lang w:val="en-GB"/>
        </w:rPr>
        <w:t>S</w:t>
      </w:r>
      <w:r w:rsidRPr="00F148D7">
        <w:rPr>
          <w:rFonts w:ascii="Times" w:hAnsi="Times" w:cs="Times New Roman"/>
          <w:lang w:val="en-GB"/>
        </w:rPr>
        <w:t>elf-</w:t>
      </w:r>
      <w:r w:rsidR="007B6A05">
        <w:rPr>
          <w:rFonts w:ascii="Times" w:hAnsi="Times" w:cs="Times New Roman"/>
          <w:lang w:val="en-GB"/>
        </w:rPr>
        <w:t>G</w:t>
      </w:r>
      <w:r w:rsidRPr="00F148D7">
        <w:rPr>
          <w:rFonts w:ascii="Times" w:hAnsi="Times" w:cs="Times New Roman"/>
          <w:lang w:val="en-GB"/>
        </w:rPr>
        <w:t xml:space="preserve">overning </w:t>
      </w:r>
      <w:r w:rsidR="007B6A05">
        <w:rPr>
          <w:rFonts w:ascii="Times" w:hAnsi="Times" w:cs="Times New Roman"/>
          <w:lang w:val="en-GB"/>
        </w:rPr>
        <w:t>T</w:t>
      </w:r>
      <w:r w:rsidRPr="00F148D7">
        <w:rPr>
          <w:rFonts w:ascii="Times" w:hAnsi="Times" w:cs="Times New Roman"/>
          <w:lang w:val="en-GB"/>
        </w:rPr>
        <w:t>erritories. The fact that no Administering Power today assumes the obligations to protect the rights of the people of Western Sahara makes it particularly important that the UN mechanisms act to protect these rights. It is only the U</w:t>
      </w:r>
      <w:r w:rsidR="00F148D7">
        <w:rPr>
          <w:rFonts w:ascii="Times" w:hAnsi="Times" w:cs="Times New Roman"/>
          <w:lang w:val="en-GB"/>
        </w:rPr>
        <w:t>N</w:t>
      </w:r>
      <w:r w:rsidRPr="00F148D7">
        <w:rPr>
          <w:rFonts w:ascii="Times" w:hAnsi="Times" w:cs="Times New Roman"/>
          <w:lang w:val="en-GB"/>
        </w:rPr>
        <w:t xml:space="preserve"> that may ensure such protection for Saharawi human rights defenders by ensuring the implementation of the </w:t>
      </w:r>
      <w:r w:rsidR="00471ED0">
        <w:rPr>
          <w:rFonts w:ascii="Times" w:hAnsi="Times" w:cs="Times New Roman"/>
          <w:lang w:val="en-GB"/>
        </w:rPr>
        <w:t xml:space="preserve">inalienable </w:t>
      </w:r>
      <w:r w:rsidRPr="00F148D7">
        <w:rPr>
          <w:rFonts w:ascii="Times" w:hAnsi="Times" w:cs="Times New Roman"/>
          <w:lang w:val="en-GB"/>
        </w:rPr>
        <w:t xml:space="preserve">right to self-determination for the people of Western Sahara; as killings and other forms of human rights violations against Saharawi human rights defenders occurs in direct response to their advocacy in favour of the right to self-determination. </w:t>
      </w:r>
    </w:p>
    <w:p w:rsidRPr="00F148D7" w:rsidR="00E77E98" w:rsidP="0050031D" w:rsidRDefault="00E77E98" w14:paraId="09795865">
      <w:pPr>
        <w:pStyle w:val="ListParagraph"/>
        <w:ind w:left="360"/>
        <w:jc w:val="both"/>
        <w:rPr>
          <w:rFonts w:ascii="Times" w:hAnsi="Times" w:cs="Times New Roman"/>
          <w:lang w:val="en-GB"/>
        </w:rPr>
      </w:pPr>
    </w:p>
    <w:p w:rsidRPr="00F148D7" w:rsidR="00E77E98" w:rsidP="00E77E98" w:rsidRDefault="00FB6C9B" w14:paraId="4A158494">
      <w:pPr>
        <w:pStyle w:val="ListParagraph"/>
        <w:ind w:left="360"/>
        <w:jc w:val="both"/>
        <w:rPr>
          <w:rFonts w:ascii="Times" w:hAnsi="Times" w:cs="Times New Roman"/>
          <w:lang w:val="en-GB"/>
        </w:rPr>
      </w:pPr>
      <w:r w:rsidRPr="00F148D7">
        <w:rPr>
          <w:rFonts w:ascii="Times" w:hAnsi="Times" w:cs="Times New Roman"/>
          <w:lang w:val="en-GB"/>
        </w:rPr>
        <w:t xml:space="preserve">Moreover, it is only the </w:t>
      </w:r>
      <w:r w:rsidRPr="00F148D7" w:rsidR="00D63B73">
        <w:rPr>
          <w:rFonts w:ascii="Times" w:hAnsi="Times" w:cs="Times New Roman"/>
          <w:lang w:val="en-GB"/>
        </w:rPr>
        <w:t>UN</w:t>
      </w:r>
      <w:r w:rsidRPr="00F148D7">
        <w:rPr>
          <w:rFonts w:ascii="Times" w:hAnsi="Times" w:cs="Times New Roman"/>
          <w:lang w:val="en-GB"/>
        </w:rPr>
        <w:t xml:space="preserve"> that may ensure heightened scrutiny </w:t>
      </w:r>
      <w:r w:rsidRPr="00F148D7" w:rsidR="00E77E98">
        <w:rPr>
          <w:rFonts w:ascii="Times" w:hAnsi="Times" w:cs="Times New Roman"/>
          <w:lang w:val="en-GB"/>
        </w:rPr>
        <w:t>by</w:t>
      </w:r>
      <w:r w:rsidRPr="00F148D7" w:rsidR="00481D97">
        <w:rPr>
          <w:rFonts w:ascii="Times" w:hAnsi="Times" w:cs="Times New Roman"/>
          <w:lang w:val="en-GB"/>
        </w:rPr>
        <w:t xml:space="preserve">, for example, </w:t>
      </w:r>
      <w:r w:rsidRPr="00F148D7" w:rsidR="00E77E98">
        <w:rPr>
          <w:rFonts w:ascii="Times" w:hAnsi="Times" w:cs="Times New Roman"/>
          <w:lang w:val="en-GB"/>
        </w:rPr>
        <w:t xml:space="preserve">the appointment of a </w:t>
      </w:r>
      <w:r w:rsidRPr="00F148D7" w:rsidR="008027F5">
        <w:rPr>
          <w:rFonts w:ascii="Times" w:hAnsi="Times" w:cs="Times New Roman"/>
          <w:lang w:val="en-GB"/>
        </w:rPr>
        <w:t xml:space="preserve">UN </w:t>
      </w:r>
      <w:r w:rsidRPr="00F148D7" w:rsidR="00E77E98">
        <w:rPr>
          <w:rFonts w:ascii="Times" w:hAnsi="Times" w:cs="Times New Roman"/>
          <w:lang w:val="en-GB"/>
        </w:rPr>
        <w:t xml:space="preserve">Special Rapporteur designated to monitor the </w:t>
      </w:r>
      <w:r w:rsidR="00471ED0">
        <w:rPr>
          <w:rFonts w:ascii="Times" w:hAnsi="Times" w:cs="Times New Roman"/>
          <w:lang w:val="en-GB"/>
        </w:rPr>
        <w:t>situation in the occupied</w:t>
      </w:r>
      <w:r w:rsidRPr="00F148D7" w:rsidR="00E77E98">
        <w:rPr>
          <w:rFonts w:ascii="Times" w:hAnsi="Times" w:cs="Times New Roman"/>
          <w:lang w:val="en-GB"/>
        </w:rPr>
        <w:t xml:space="preserve"> Western Sahara. </w:t>
      </w:r>
      <w:r w:rsidRPr="00F148D7" w:rsidR="00CD24F1">
        <w:rPr>
          <w:rFonts w:ascii="Times" w:hAnsi="Times" w:cs="Times New Roman"/>
          <w:lang w:val="en-GB"/>
        </w:rPr>
        <w:t xml:space="preserve">Similarly, it is crucial that the UN Special </w:t>
      </w:r>
      <w:r w:rsidRPr="00F148D7" w:rsidR="005E1A98">
        <w:rPr>
          <w:rFonts w:ascii="Times" w:hAnsi="Times" w:cs="Times New Roman"/>
          <w:lang w:val="en-GB"/>
        </w:rPr>
        <w:t>Rapporteurs</w:t>
      </w:r>
      <w:r w:rsidRPr="00F148D7" w:rsidR="00CD24F1">
        <w:rPr>
          <w:rFonts w:ascii="Times" w:hAnsi="Times" w:cs="Times New Roman"/>
          <w:lang w:val="en-GB"/>
        </w:rPr>
        <w:t xml:space="preserve"> take urgent public actions</w:t>
      </w:r>
      <w:r w:rsidRPr="00F148D7" w:rsidR="005E1A98">
        <w:rPr>
          <w:rFonts w:ascii="Times" w:hAnsi="Times" w:cs="Times New Roman"/>
          <w:lang w:val="en-GB"/>
        </w:rPr>
        <w:t xml:space="preserve"> in order to address the systematic targeting of Saharawi human rights defenders. </w:t>
      </w:r>
      <w:r w:rsidRPr="00F148D7" w:rsidR="00E77E98">
        <w:rPr>
          <w:rFonts w:ascii="Times" w:hAnsi="Times" w:cs="Times New Roman"/>
          <w:lang w:val="en-GB"/>
        </w:rPr>
        <w:t xml:space="preserve">It is underscored that the </w:t>
      </w:r>
      <w:r w:rsidRPr="00F148D7">
        <w:rPr>
          <w:rFonts w:ascii="Times" w:hAnsi="Times" w:cs="Times New Roman"/>
          <w:lang w:val="en-GB"/>
        </w:rPr>
        <w:t xml:space="preserve">international civil society finds itself </w:t>
      </w:r>
      <w:r w:rsidRPr="00F148D7" w:rsidR="00E77E98">
        <w:rPr>
          <w:rFonts w:ascii="Times" w:hAnsi="Times" w:cs="Times New Roman"/>
          <w:lang w:val="en-GB"/>
        </w:rPr>
        <w:t xml:space="preserve">effectively being </w:t>
      </w:r>
      <w:r w:rsidRPr="00F148D7">
        <w:rPr>
          <w:rFonts w:ascii="Times" w:hAnsi="Times" w:cs="Times New Roman"/>
          <w:lang w:val="en-GB"/>
        </w:rPr>
        <w:t xml:space="preserve">prevented from </w:t>
      </w:r>
      <w:r w:rsidRPr="00F148D7" w:rsidR="008027F5">
        <w:rPr>
          <w:rFonts w:ascii="Times" w:hAnsi="Times" w:cs="Times New Roman"/>
          <w:lang w:val="en-GB"/>
        </w:rPr>
        <w:t xml:space="preserve">ensuring effective protection due to the prolonged military occupation </w:t>
      </w:r>
      <w:r w:rsidRPr="00F148D7">
        <w:rPr>
          <w:rFonts w:ascii="Times" w:hAnsi="Times" w:cs="Times New Roman"/>
          <w:lang w:val="en-GB"/>
        </w:rPr>
        <w:t xml:space="preserve">and the expulsion of international observers. </w:t>
      </w:r>
    </w:p>
    <w:p w:rsidRPr="00F148D7" w:rsidR="0050031D" w:rsidP="00F1615D" w:rsidRDefault="0050031D" w14:paraId="3247CBF3">
      <w:pPr>
        <w:jc w:val="both"/>
        <w:rPr>
          <w:rFonts w:ascii="Times" w:hAnsi="Times" w:cs="Times New Roman"/>
          <w:lang w:val="en-GB"/>
        </w:rPr>
      </w:pPr>
    </w:p>
    <w:p w:rsidRPr="00F148D7" w:rsidR="00E77E98" w:rsidP="00900F66" w:rsidRDefault="0042417C" w14:paraId="5A5F3150">
      <w:pPr>
        <w:pStyle w:val="ListParagraph"/>
        <w:numPr>
          <w:ilvl w:val="0"/>
          <w:numId w:val="3"/>
        </w:numPr>
        <w:jc w:val="both"/>
        <w:rPr>
          <w:rFonts w:ascii="Times" w:hAnsi="Times" w:cs="Times New Roman"/>
          <w:b/>
          <w:lang w:val="en-GB"/>
        </w:rPr>
      </w:pPr>
      <w:r w:rsidRPr="00F148D7">
        <w:rPr>
          <w:rFonts w:ascii="Times" w:hAnsi="Times" w:cs="Times New Roman"/>
          <w:lang w:val="en-GB"/>
        </w:rPr>
        <w:t>It is the undersigned organizations understanding that documentation and public advocacy is crucial to protect the lives of Saharawi human rights defenders</w:t>
      </w:r>
      <w:r w:rsidRPr="00F148D7" w:rsidR="0050031D">
        <w:rPr>
          <w:rFonts w:ascii="Times" w:hAnsi="Times" w:cs="Times New Roman"/>
          <w:lang w:val="en-GB"/>
        </w:rPr>
        <w:t xml:space="preserve"> and to ultimately hold the Moroccan authorities accountable</w:t>
      </w:r>
      <w:r w:rsidRPr="00F148D7" w:rsidR="00E77E98">
        <w:rPr>
          <w:rFonts w:ascii="Times" w:hAnsi="Times" w:cs="Times New Roman"/>
          <w:lang w:val="en-GB"/>
        </w:rPr>
        <w:t xml:space="preserve">. The undersigned organizations have achieved results in cases where monitoring and documentation has proven possible. </w:t>
      </w:r>
    </w:p>
    <w:p w:rsidRPr="00F148D7" w:rsidR="00E77E98" w:rsidP="00E77E98" w:rsidRDefault="00E77E98" w14:paraId="1CC859FA">
      <w:pPr>
        <w:pStyle w:val="ListParagraph"/>
        <w:ind w:left="360"/>
        <w:jc w:val="both"/>
        <w:rPr>
          <w:rFonts w:ascii="Times" w:hAnsi="Times" w:cs="Times New Roman"/>
          <w:b/>
          <w:lang w:val="en-GB"/>
        </w:rPr>
      </w:pPr>
    </w:p>
    <w:p w:rsidR="0050031D" w:rsidP="004C2AF1" w:rsidRDefault="00E77E98" w14:paraId="46A79743">
      <w:pPr>
        <w:pStyle w:val="ListParagraph"/>
        <w:ind w:left="360"/>
        <w:jc w:val="both"/>
        <w:rPr>
          <w:rFonts w:ascii="Times" w:hAnsi="Times" w:cs="Times New Roman"/>
          <w:lang w:val="en-GB"/>
        </w:rPr>
      </w:pPr>
      <w:r w:rsidRPr="00F148D7">
        <w:rPr>
          <w:rFonts w:ascii="Times" w:hAnsi="Times" w:cs="Times New Roman"/>
          <w:lang w:val="en-GB"/>
        </w:rPr>
        <w:t xml:space="preserve">However, in many instances, such monitoring and documentation is </w:t>
      </w:r>
      <w:r w:rsidRPr="00F148D7">
        <w:rPr>
          <w:rFonts w:ascii="Times" w:hAnsi="Times" w:cs="Times New Roman"/>
          <w:i/>
          <w:lang w:val="en-GB"/>
        </w:rPr>
        <w:t>de facto</w:t>
      </w:r>
      <w:r w:rsidRPr="00F148D7">
        <w:rPr>
          <w:rFonts w:ascii="Times" w:hAnsi="Times" w:cs="Times New Roman"/>
          <w:lang w:val="en-GB"/>
        </w:rPr>
        <w:t xml:space="preserve"> impossible due to</w:t>
      </w:r>
      <w:r w:rsidRPr="00F148D7" w:rsidR="00F1615D">
        <w:rPr>
          <w:rFonts w:ascii="Times" w:hAnsi="Times" w:cs="Times New Roman"/>
          <w:lang w:val="en-GB"/>
        </w:rPr>
        <w:t xml:space="preserve"> </w:t>
      </w:r>
      <w:r w:rsidRPr="00F148D7" w:rsidR="00FF1040">
        <w:rPr>
          <w:rFonts w:ascii="Times" w:hAnsi="Times" w:cs="Times New Roman"/>
          <w:lang w:val="en-GB"/>
        </w:rPr>
        <w:t xml:space="preserve">the </w:t>
      </w:r>
      <w:r w:rsidRPr="00F148D7" w:rsidR="00F1615D">
        <w:rPr>
          <w:rFonts w:ascii="Times" w:hAnsi="Times" w:cs="Times New Roman"/>
          <w:lang w:val="en-GB"/>
        </w:rPr>
        <w:t>continued prolonged military occupation with</w:t>
      </w:r>
      <w:r w:rsidRPr="00F148D7">
        <w:rPr>
          <w:rFonts w:ascii="Times" w:hAnsi="Times" w:cs="Times New Roman"/>
          <w:lang w:val="en-GB"/>
        </w:rPr>
        <w:t xml:space="preserve"> the current persecution </w:t>
      </w:r>
      <w:r w:rsidRPr="00F148D7">
        <w:rPr>
          <w:rFonts w:ascii="Times" w:hAnsi="Times" w:cs="Times New Roman"/>
          <w:lang w:val="en-GB"/>
        </w:rPr>
        <w:lastRenderedPageBreak/>
        <w:t xml:space="preserve">of Saharawi activists and journalists </w:t>
      </w:r>
      <w:r w:rsidRPr="00F148D7" w:rsidR="00F1615D">
        <w:rPr>
          <w:rFonts w:ascii="Times" w:hAnsi="Times" w:cs="Times New Roman"/>
          <w:lang w:val="en-GB"/>
        </w:rPr>
        <w:t>and</w:t>
      </w:r>
      <w:r w:rsidRPr="00F148D7" w:rsidR="008027F5">
        <w:rPr>
          <w:rFonts w:ascii="Times" w:hAnsi="Times" w:cs="Times New Roman"/>
          <w:lang w:val="en-GB"/>
        </w:rPr>
        <w:t xml:space="preserve"> corresponding</w:t>
      </w:r>
      <w:r w:rsidRPr="00F148D7">
        <w:rPr>
          <w:rFonts w:ascii="Times" w:hAnsi="Times" w:cs="Times New Roman"/>
          <w:lang w:val="en-GB"/>
        </w:rPr>
        <w:t xml:space="preserve"> expulsion of international observers</w:t>
      </w:r>
      <w:r w:rsidRPr="00F148D7" w:rsidR="0050031D">
        <w:rPr>
          <w:rFonts w:ascii="Times" w:hAnsi="Times" w:cs="Times New Roman"/>
          <w:lang w:val="en-GB"/>
        </w:rPr>
        <w:t>.</w:t>
      </w:r>
    </w:p>
    <w:p w:rsidR="004C2AF1" w:rsidP="004C2AF1" w:rsidRDefault="004C2AF1" w14:paraId="25ED766D">
      <w:pPr>
        <w:pStyle w:val="ListParagraph"/>
        <w:ind w:left="360"/>
        <w:jc w:val="both"/>
        <w:rPr>
          <w:lang w:val="en-GB"/>
        </w:rPr>
      </w:pPr>
    </w:p>
    <w:p w:rsidR="004C2AF1" w:rsidP="004C2AF1" w:rsidRDefault="004C2AF1" w14:paraId="387D125F">
      <w:pPr>
        <w:pStyle w:val="ListParagraph"/>
        <w:ind w:left="360"/>
        <w:jc w:val="both"/>
        <w:rPr>
          <w:lang w:val="en-GB"/>
        </w:rPr>
      </w:pPr>
    </w:p>
    <w:p w:rsidR="004C2AF1" w:rsidP="004C2AF1" w:rsidRDefault="004C2AF1" w14:paraId="6807B7C4">
      <w:pPr>
        <w:pStyle w:val="ListParagraph"/>
        <w:ind w:left="360"/>
        <w:jc w:val="both"/>
        <w:rPr>
          <w:lang w:val="en-GB"/>
        </w:rPr>
      </w:pPr>
    </w:p>
    <w:p w:rsidR="004C2AF1" w:rsidP="004C2AF1" w:rsidRDefault="004C2AF1" w14:paraId="4F905A89">
      <w:pPr>
        <w:pStyle w:val="ListParagraph"/>
        <w:ind w:left="360"/>
        <w:jc w:val="both"/>
        <w:rPr>
          <w:lang w:val="en-GB"/>
        </w:rPr>
      </w:pPr>
    </w:p>
    <w:p w:rsidR="004C2AF1" w:rsidP="004C2AF1" w:rsidRDefault="004C2AF1" w14:paraId="6EE9F4DB">
      <w:pPr>
        <w:pStyle w:val="ListParagraph"/>
        <w:ind w:left="360"/>
        <w:jc w:val="both"/>
        <w:rPr>
          <w:lang w:val="en-GB"/>
        </w:rPr>
      </w:pPr>
    </w:p>
    <w:p w:rsidR="004C2AF1" w:rsidP="004C2AF1" w:rsidRDefault="004C2AF1" w14:paraId="0A6AF957">
      <w:pPr>
        <w:pStyle w:val="ListParagraph"/>
        <w:ind w:left="360"/>
        <w:jc w:val="both"/>
        <w:rPr>
          <w:lang w:val="en-GB"/>
        </w:rPr>
      </w:pPr>
    </w:p>
    <w:p w:rsidR="004C2AF1" w:rsidP="004C2AF1" w:rsidRDefault="004C2AF1" w14:paraId="43D3CA84">
      <w:pPr>
        <w:pStyle w:val="ListParagraph"/>
        <w:ind w:left="360"/>
        <w:jc w:val="both"/>
        <w:rPr>
          <w:lang w:val="en-GB"/>
        </w:rPr>
      </w:pPr>
    </w:p>
    <w:p w:rsidR="004C2AF1" w:rsidP="004C2AF1" w:rsidRDefault="004C2AF1" w14:paraId="0196D59E">
      <w:pPr>
        <w:pStyle w:val="ListParagraph"/>
        <w:ind w:left="360"/>
        <w:jc w:val="both"/>
        <w:rPr>
          <w:lang w:val="en-GB"/>
        </w:rPr>
      </w:pPr>
    </w:p>
    <w:p w:rsidR="004C2AF1" w:rsidP="004C2AF1" w:rsidRDefault="004C2AF1" w14:paraId="1F73E7A4">
      <w:pPr>
        <w:pStyle w:val="ListParagraph"/>
        <w:ind w:left="360"/>
        <w:jc w:val="both"/>
        <w:rPr>
          <w:lang w:val="en-GB"/>
        </w:rPr>
      </w:pPr>
    </w:p>
    <w:p w:rsidR="004C2AF1" w:rsidP="004C2AF1" w:rsidRDefault="004C2AF1" w14:paraId="4B32330C">
      <w:pPr>
        <w:pStyle w:val="ListParagraph"/>
        <w:ind w:left="360"/>
        <w:jc w:val="both"/>
        <w:rPr>
          <w:lang w:val="en-GB"/>
        </w:rPr>
      </w:pPr>
    </w:p>
    <w:p w:rsidR="004C2AF1" w:rsidP="004C2AF1" w:rsidRDefault="004C2AF1" w14:paraId="7F678E21">
      <w:pPr>
        <w:pStyle w:val="ListParagraph"/>
        <w:ind w:left="360"/>
        <w:jc w:val="both"/>
        <w:rPr>
          <w:lang w:val="en-GB"/>
        </w:rPr>
      </w:pPr>
    </w:p>
    <w:p w:rsidRPr="00331F44" w:rsidR="004C2AF1" w:rsidP="004C2AF1" w:rsidRDefault="004C2AF1" w14:paraId="695673DC">
      <w:pPr>
        <w:pStyle w:val="ListParagraph"/>
        <w:ind w:left="360"/>
        <w:jc w:val="both"/>
        <w:rPr>
          <w:lang w:val="en-GB"/>
        </w:rPr>
      </w:pPr>
    </w:p>
    <w:p w:rsidRPr="00F148D7" w:rsidR="0042417C" w:rsidP="009E6F30" w:rsidRDefault="0042417C" w14:paraId="534CE53D">
      <w:pPr>
        <w:pStyle w:val="ListParagraph"/>
        <w:numPr>
          <w:ilvl w:val="1"/>
          <w:numId w:val="2"/>
        </w:numPr>
        <w:jc w:val="both"/>
        <w:rPr>
          <w:rFonts w:ascii="Times" w:hAnsi="Times" w:cs="Times New Roman"/>
          <w:b/>
          <w:lang w:val="en-GB"/>
        </w:rPr>
      </w:pPr>
      <w:r w:rsidRPr="00F148D7">
        <w:rPr>
          <w:rFonts w:ascii="Times" w:hAnsi="Times" w:cs="Times New Roman"/>
          <w:b/>
          <w:lang w:val="en-GB"/>
        </w:rPr>
        <w:t xml:space="preserve"> Cases of murdered Saharawi human rights defenders </w:t>
      </w:r>
    </w:p>
    <w:p w:rsidRPr="00F148D7" w:rsidR="0042417C" w:rsidP="009E6F30" w:rsidRDefault="0042417C" w14:paraId="7830CA69">
      <w:pPr>
        <w:jc w:val="both"/>
        <w:rPr>
          <w:rFonts w:ascii="Times" w:hAnsi="Times" w:cs="Times New Roman"/>
          <w:lang w:val="en-GB"/>
        </w:rPr>
      </w:pPr>
    </w:p>
    <w:p w:rsidRPr="00F148D7" w:rsidR="00900F66" w:rsidP="009E6F30" w:rsidRDefault="00FB6C9B" w14:paraId="35D87F8F">
      <w:pPr>
        <w:pStyle w:val="ListParagraph"/>
        <w:numPr>
          <w:ilvl w:val="0"/>
          <w:numId w:val="4"/>
        </w:numPr>
        <w:jc w:val="both"/>
        <w:rPr>
          <w:rFonts w:ascii="Times" w:hAnsi="Times" w:eastAsia="Times New Roman" w:cs="Times New Roman"/>
          <w:b/>
          <w:color w:val="000000"/>
          <w:lang w:val="en-GB" w:eastAsia="nb-NO"/>
        </w:rPr>
      </w:pPr>
      <w:r w:rsidRPr="00F148D7">
        <w:rPr>
          <w:rFonts w:ascii="Times" w:hAnsi="Times" w:eastAsia="Times New Roman" w:cs="Times New Roman"/>
          <w:b/>
          <w:color w:val="000000"/>
          <w:lang w:val="en-GB" w:eastAsia="nb-NO"/>
        </w:rPr>
        <w:t>Sabah Anjouri</w:t>
      </w:r>
      <w:r w:rsidRPr="00F148D7" w:rsidR="00E04357">
        <w:rPr>
          <w:rFonts w:ascii="Times" w:hAnsi="Times" w:eastAsia="Times New Roman" w:cs="Times New Roman"/>
          <w:b/>
          <w:color w:val="000000"/>
          <w:lang w:val="en-GB" w:eastAsia="nb-NO"/>
        </w:rPr>
        <w:t xml:space="preserve">, </w:t>
      </w:r>
      <w:r w:rsidRPr="00F148D7">
        <w:rPr>
          <w:rFonts w:ascii="Times" w:hAnsi="Times" w:eastAsia="Times New Roman" w:cs="Times New Roman"/>
          <w:b/>
          <w:color w:val="000000"/>
          <w:lang w:val="en-GB" w:eastAsia="nb-NO"/>
        </w:rPr>
        <w:t xml:space="preserve">murdered 19 July 2019 </w:t>
      </w:r>
    </w:p>
    <w:p w:rsidRPr="00F148D7" w:rsidR="00FB6C9B" w:rsidP="009E6F30" w:rsidRDefault="00FB6C9B" w14:paraId="2993BAEE">
      <w:pPr>
        <w:jc w:val="both"/>
        <w:rPr>
          <w:rFonts w:ascii="Times" w:hAnsi="Times"/>
          <w:lang w:val="en-GB"/>
        </w:rPr>
      </w:pPr>
    </w:p>
    <w:p w:rsidRPr="00F148D7" w:rsidR="00FB6C9B" w:rsidP="009E6F30" w:rsidRDefault="00FB6C9B" w14:paraId="4D4B4F1D">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 xml:space="preserve">Sabah Anjouri, a 23-year-old young woman, was according to eyewitnesses and friends, deliberately run over by a police officer driving a police </w:t>
      </w:r>
      <w:r w:rsidRPr="00F148D7" w:rsidR="00A0330F">
        <w:rPr>
          <w:rFonts w:ascii="Times" w:hAnsi="Times" w:eastAsia="Times New Roman" w:cs="Times New Roman"/>
          <w:color w:val="000000"/>
          <w:lang w:val="en-GB" w:eastAsia="nb-NO"/>
        </w:rPr>
        <w:t>vehicle</w:t>
      </w:r>
      <w:r w:rsidRPr="00F148D7" w:rsidR="005854F9">
        <w:rPr>
          <w:rFonts w:ascii="Times" w:hAnsi="Times" w:eastAsia="Times New Roman" w:cs="Times New Roman"/>
          <w:color w:val="000000"/>
          <w:lang w:val="en-GB" w:eastAsia="nb-NO"/>
        </w:rPr>
        <w:t xml:space="preserve"> </w:t>
      </w:r>
      <w:r w:rsidRPr="00F148D7">
        <w:rPr>
          <w:rFonts w:ascii="Times" w:hAnsi="Times" w:eastAsia="Times New Roman" w:cs="Times New Roman"/>
          <w:color w:val="000000"/>
          <w:lang w:val="en-GB" w:eastAsia="nb-NO"/>
        </w:rPr>
        <w:t xml:space="preserve">during protests held in El </w:t>
      </w:r>
      <w:r w:rsidRPr="00F148D7" w:rsidR="00481D97">
        <w:rPr>
          <w:rFonts w:ascii="Times" w:hAnsi="Times" w:eastAsia="Times New Roman" w:cs="Times New Roman"/>
          <w:color w:val="000000"/>
          <w:lang w:val="en-GB" w:eastAsia="nb-NO"/>
        </w:rPr>
        <w:t>Aaiún</w:t>
      </w:r>
      <w:r w:rsidRPr="00F148D7">
        <w:rPr>
          <w:rFonts w:ascii="Times" w:hAnsi="Times" w:eastAsia="Times New Roman" w:cs="Times New Roman"/>
          <w:color w:val="000000"/>
          <w:lang w:val="en-GB" w:eastAsia="nb-NO"/>
        </w:rPr>
        <w:t xml:space="preserve">, Western Sahara, on the evening of 19 July 2019. </w:t>
      </w:r>
    </w:p>
    <w:p w:rsidRPr="00F148D7" w:rsidR="00FB6C9B" w:rsidP="009E6F30" w:rsidRDefault="00FB6C9B" w14:paraId="0C6D7EC2">
      <w:pPr>
        <w:jc w:val="both"/>
        <w:rPr>
          <w:rFonts w:ascii="Times" w:hAnsi="Times" w:eastAsia="Times New Roman" w:cs="Times New Roman"/>
          <w:color w:val="000000"/>
          <w:lang w:val="en-GB" w:eastAsia="nb-NO"/>
        </w:rPr>
      </w:pPr>
    </w:p>
    <w:p w:rsidRPr="00F148D7" w:rsidR="008027F5" w:rsidP="008027F5" w:rsidRDefault="00FB6C9B" w14:paraId="4EAA1820">
      <w:pPr>
        <w:autoSpaceDE w:val="0"/>
        <w:autoSpaceDN w:val="0"/>
        <w:adjustRightInd w:val="0"/>
        <w:spacing w:after="120"/>
        <w:jc w:val="both"/>
        <w:rPr>
          <w:rFonts w:ascii="Times" w:hAnsi="Times" w:cs="Times New Roman"/>
          <w:lang w:val="en-GB"/>
        </w:rPr>
      </w:pPr>
      <w:r w:rsidRPr="00F148D7">
        <w:rPr>
          <w:rFonts w:ascii="Times" w:hAnsi="Times" w:cs="Times New Roman"/>
          <w:lang w:val="en-GB"/>
        </w:rPr>
        <w:t xml:space="preserve">On </w:t>
      </w:r>
      <w:r w:rsidRPr="00F148D7" w:rsidR="00E04357">
        <w:rPr>
          <w:rFonts w:ascii="Times" w:hAnsi="Times" w:cs="Times New Roman"/>
          <w:lang w:val="en-GB"/>
        </w:rPr>
        <w:t xml:space="preserve">19 </w:t>
      </w:r>
      <w:r w:rsidRPr="00F148D7">
        <w:rPr>
          <w:rFonts w:ascii="Times" w:hAnsi="Times" w:cs="Times New Roman"/>
          <w:lang w:val="en-GB"/>
        </w:rPr>
        <w:t>July</w:t>
      </w:r>
      <w:r w:rsidRPr="00F148D7" w:rsidR="00E04357">
        <w:rPr>
          <w:rFonts w:ascii="Times" w:hAnsi="Times" w:cs="Times New Roman"/>
          <w:lang w:val="en-GB"/>
        </w:rPr>
        <w:t xml:space="preserve"> 2019</w:t>
      </w:r>
      <w:r w:rsidRPr="00F148D7">
        <w:rPr>
          <w:rFonts w:ascii="Times" w:hAnsi="Times" w:cs="Times New Roman"/>
          <w:lang w:val="en-GB"/>
        </w:rPr>
        <w:t>, the Saharawi</w:t>
      </w:r>
      <w:r w:rsidRPr="00F148D7" w:rsidR="005854F9">
        <w:rPr>
          <w:rFonts w:ascii="Times" w:hAnsi="Times" w:cs="Times New Roman"/>
          <w:lang w:val="en-GB"/>
        </w:rPr>
        <w:t>s</w:t>
      </w:r>
      <w:r w:rsidRPr="00F148D7">
        <w:rPr>
          <w:rFonts w:ascii="Times" w:hAnsi="Times" w:cs="Times New Roman"/>
          <w:lang w:val="en-GB"/>
        </w:rPr>
        <w:t xml:space="preserve"> in the occupied territories of Western Sahara </w:t>
      </w:r>
      <w:r w:rsidRPr="00F148D7" w:rsidR="00E04357">
        <w:rPr>
          <w:rFonts w:ascii="Times" w:hAnsi="Times" w:cs="Times New Roman"/>
          <w:lang w:val="en-GB"/>
        </w:rPr>
        <w:t xml:space="preserve">had gone </w:t>
      </w:r>
      <w:r w:rsidRPr="00F148D7">
        <w:rPr>
          <w:rFonts w:ascii="Times" w:hAnsi="Times" w:cs="Times New Roman"/>
          <w:lang w:val="en-GB"/>
        </w:rPr>
        <w:t xml:space="preserve">out to the streets to celebrate the win </w:t>
      </w:r>
      <w:r w:rsidRPr="00F148D7" w:rsidR="005854F9">
        <w:rPr>
          <w:rFonts w:ascii="Times" w:hAnsi="Times" w:cs="Times New Roman"/>
          <w:lang w:val="en-GB"/>
        </w:rPr>
        <w:t xml:space="preserve">of the Algerian national football team in </w:t>
      </w:r>
      <w:r w:rsidRPr="00F148D7">
        <w:rPr>
          <w:rFonts w:ascii="Times" w:hAnsi="Times" w:cs="Times New Roman"/>
          <w:lang w:val="en-GB"/>
        </w:rPr>
        <w:t>the Africa Cup</w:t>
      </w:r>
      <w:r w:rsidRPr="00F148D7" w:rsidR="005854F9">
        <w:rPr>
          <w:rFonts w:ascii="Times" w:hAnsi="Times" w:cs="Times New Roman"/>
          <w:lang w:val="en-GB"/>
        </w:rPr>
        <w:t xml:space="preserve"> of Nations</w:t>
      </w:r>
      <w:r w:rsidRPr="00F148D7">
        <w:rPr>
          <w:rFonts w:ascii="Times" w:hAnsi="Times" w:cs="Times New Roman"/>
          <w:lang w:val="en-GB"/>
        </w:rPr>
        <w:t xml:space="preserve">. The celebrations emerged into grand demonstrations against the Moroccan occupation, in support of the right to self-determination for the people of Western Sahara. </w:t>
      </w:r>
    </w:p>
    <w:p w:rsidRPr="00F148D7" w:rsidR="00FB6C9B" w:rsidP="008027F5" w:rsidRDefault="00FB6C9B" w14:paraId="420DDA3F">
      <w:pPr>
        <w:autoSpaceDE w:val="0"/>
        <w:autoSpaceDN w:val="0"/>
        <w:adjustRightInd w:val="0"/>
        <w:spacing w:after="120"/>
        <w:jc w:val="both"/>
        <w:rPr>
          <w:rFonts w:ascii="Times" w:hAnsi="Times" w:cs="Times New Roman"/>
          <w:lang w:val="en-GB"/>
        </w:rPr>
      </w:pPr>
      <w:r w:rsidRPr="00F148D7">
        <w:rPr>
          <w:rFonts w:ascii="Times" w:hAnsi="Times" w:cs="Times New Roman"/>
          <w:lang w:val="en-GB"/>
        </w:rPr>
        <w:t>The celebrating Saharawis found themselves trapped by the Moroccan military, auxiliary and police forces</w:t>
      </w:r>
      <w:r w:rsidRPr="00F148D7" w:rsidR="00A0330F">
        <w:rPr>
          <w:rFonts w:ascii="Times" w:hAnsi="Times" w:cs="Times New Roman"/>
          <w:lang w:val="en-GB"/>
        </w:rPr>
        <w:t xml:space="preserve"> that</w:t>
      </w:r>
      <w:r w:rsidRPr="00F148D7">
        <w:rPr>
          <w:rFonts w:ascii="Times" w:hAnsi="Times" w:cs="Times New Roman"/>
          <w:lang w:val="en-GB"/>
        </w:rPr>
        <w:t xml:space="preserve"> closed down the streets, and subsequently attacked the civilians with </w:t>
      </w:r>
      <w:r w:rsidRPr="00F148D7">
        <w:rPr>
          <w:rFonts w:ascii="Times" w:hAnsi="Times" w:cs="Times New Roman"/>
          <w:lang w:val="en-GB"/>
        </w:rPr>
        <w:lastRenderedPageBreak/>
        <w:t xml:space="preserve">tear gas, rubber bullets and water cannons. Military and police cars were also used in order to attack and disperse the demonstrators, leading to the death of Sabah </w:t>
      </w:r>
      <w:r w:rsidRPr="00F148D7" w:rsidR="00481D97">
        <w:rPr>
          <w:rFonts w:ascii="Times" w:hAnsi="Times" w:eastAsia="Times New Roman" w:cs="Times New Roman"/>
          <w:color w:val="000000"/>
          <w:lang w:val="en-GB" w:eastAsia="nb-NO"/>
        </w:rPr>
        <w:t>Anjouri</w:t>
      </w:r>
      <w:r w:rsidRPr="00F148D7">
        <w:rPr>
          <w:rFonts w:ascii="Times" w:hAnsi="Times" w:cs="Times New Roman"/>
          <w:lang w:val="en-GB"/>
        </w:rPr>
        <w:t xml:space="preserve">. </w:t>
      </w:r>
    </w:p>
    <w:p w:rsidRPr="00F148D7" w:rsidR="00E04357" w:rsidP="008027F5" w:rsidRDefault="00FB6C9B" w14:paraId="7AE191D3">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 xml:space="preserve">Eyewitnesses report that Sabah was hit by two cars belonging to Moroccan forces chasing demonstrators down Smara boulevard in El </w:t>
      </w:r>
      <w:r w:rsidRPr="00F148D7" w:rsidR="00481D97">
        <w:rPr>
          <w:rFonts w:ascii="Times" w:hAnsi="Times" w:eastAsia="Times New Roman" w:cs="Times New Roman"/>
          <w:color w:val="000000"/>
          <w:lang w:val="en-GB" w:eastAsia="nb-NO"/>
        </w:rPr>
        <w:t>Aaiún</w:t>
      </w:r>
      <w:r w:rsidRPr="00F148D7">
        <w:rPr>
          <w:rFonts w:ascii="Times" w:hAnsi="Times" w:eastAsia="Times New Roman" w:cs="Times New Roman"/>
          <w:color w:val="000000"/>
          <w:lang w:val="en-GB" w:eastAsia="nb-NO"/>
        </w:rPr>
        <w:t xml:space="preserve">. The police left her in the street after having </w:t>
      </w:r>
      <w:r w:rsidRPr="00F148D7" w:rsidR="00AA54BC">
        <w:rPr>
          <w:rFonts w:ascii="Times" w:hAnsi="Times" w:eastAsia="Times New Roman" w:cs="Times New Roman"/>
          <w:color w:val="000000"/>
          <w:lang w:val="en-GB" w:eastAsia="nb-NO"/>
        </w:rPr>
        <w:t>r</w:t>
      </w:r>
      <w:r w:rsidRPr="00F148D7" w:rsidR="00A0330F">
        <w:rPr>
          <w:rFonts w:ascii="Times" w:hAnsi="Times" w:eastAsia="Times New Roman" w:cs="Times New Roman"/>
          <w:color w:val="000000"/>
          <w:lang w:val="en-GB" w:eastAsia="nb-NO"/>
        </w:rPr>
        <w:t>u</w:t>
      </w:r>
      <w:r w:rsidRPr="00F148D7" w:rsidR="00AA54BC">
        <w:rPr>
          <w:rFonts w:ascii="Times" w:hAnsi="Times" w:eastAsia="Times New Roman" w:cs="Times New Roman"/>
          <w:color w:val="000000"/>
          <w:lang w:val="en-GB" w:eastAsia="nb-NO"/>
        </w:rPr>
        <w:t xml:space="preserve">n </w:t>
      </w:r>
      <w:r w:rsidRPr="00F148D7">
        <w:rPr>
          <w:rFonts w:ascii="Times" w:hAnsi="Times" w:eastAsia="Times New Roman" w:cs="Times New Roman"/>
          <w:color w:val="000000"/>
          <w:lang w:val="en-GB" w:eastAsia="nb-NO"/>
        </w:rPr>
        <w:t xml:space="preserve">her over. The victim was transported to the local hospital in El </w:t>
      </w:r>
      <w:r w:rsidRPr="00F148D7" w:rsidR="00481D97">
        <w:rPr>
          <w:rFonts w:ascii="Times" w:hAnsi="Times" w:eastAsia="Times New Roman" w:cs="Times New Roman"/>
          <w:color w:val="000000"/>
          <w:lang w:val="en-GB" w:eastAsia="nb-NO"/>
        </w:rPr>
        <w:t>Aaiún</w:t>
      </w:r>
      <w:r w:rsidRPr="00F148D7">
        <w:rPr>
          <w:rFonts w:ascii="Times" w:hAnsi="Times" w:eastAsia="Times New Roman" w:cs="Times New Roman"/>
          <w:color w:val="000000"/>
          <w:lang w:val="en-GB" w:eastAsia="nb-NO"/>
        </w:rPr>
        <w:t xml:space="preserve"> by an ambulance approximately 15 minutes later, and died in the ambulance during the transfer. Friends and family of Sabah ha</w:t>
      </w:r>
      <w:r w:rsidR="00F078D7">
        <w:rPr>
          <w:rFonts w:ascii="Times" w:hAnsi="Times" w:eastAsia="Times New Roman" w:cs="Times New Roman"/>
          <w:color w:val="000000"/>
          <w:lang w:val="en-GB" w:eastAsia="nb-NO"/>
        </w:rPr>
        <w:t>ve</w:t>
      </w:r>
      <w:r w:rsidRPr="00F148D7">
        <w:rPr>
          <w:rFonts w:ascii="Times" w:hAnsi="Times" w:eastAsia="Times New Roman" w:cs="Times New Roman"/>
          <w:color w:val="000000"/>
          <w:lang w:val="en-GB" w:eastAsia="nb-NO"/>
        </w:rPr>
        <w:t xml:space="preserve"> announced that they were prevented from entering the hospital when wanting to visit Sabah, and that they did not receive information from the Moroccan authorities concerning her fate. </w:t>
      </w:r>
    </w:p>
    <w:p w:rsidRPr="00F148D7" w:rsidR="008027F5" w:rsidP="008027F5" w:rsidRDefault="008027F5" w14:paraId="0A02B832">
      <w:pPr>
        <w:jc w:val="both"/>
        <w:rPr>
          <w:rFonts w:ascii="Times" w:hAnsi="Times" w:eastAsia="Times New Roman" w:cs="Times New Roman"/>
          <w:color w:val="000000"/>
          <w:lang w:val="en-GB" w:eastAsia="nb-NO"/>
        </w:rPr>
      </w:pPr>
    </w:p>
    <w:p w:rsidRPr="00F148D7" w:rsidR="005D7DD3" w:rsidP="008027F5" w:rsidRDefault="00D04F32" w14:paraId="2ABA1E0F">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Reportedly, n</w:t>
      </w:r>
      <w:r w:rsidRPr="00F148D7" w:rsidR="00FB6C9B">
        <w:rPr>
          <w:rFonts w:ascii="Times" w:hAnsi="Times" w:eastAsia="Times New Roman" w:cs="Times New Roman"/>
          <w:color w:val="000000"/>
          <w:lang w:val="en-GB" w:eastAsia="nb-NO"/>
        </w:rPr>
        <w:t xml:space="preserve">o investigation has ever been carried out by the Moroccan authorities despite numerous calls coming from the family of Sabah </w:t>
      </w:r>
      <w:r w:rsidRPr="00F148D7" w:rsidR="00481D97">
        <w:rPr>
          <w:rFonts w:ascii="Times" w:hAnsi="Times" w:eastAsia="Times New Roman" w:cs="Times New Roman"/>
          <w:color w:val="000000"/>
          <w:lang w:val="en-GB" w:eastAsia="nb-NO"/>
        </w:rPr>
        <w:t xml:space="preserve">Anjouri </w:t>
      </w:r>
      <w:r w:rsidRPr="00F148D7" w:rsidR="00FB6C9B">
        <w:rPr>
          <w:rFonts w:ascii="Times" w:hAnsi="Times" w:eastAsia="Times New Roman" w:cs="Times New Roman"/>
          <w:color w:val="000000"/>
          <w:lang w:val="en-GB" w:eastAsia="nb-NO"/>
        </w:rPr>
        <w:t xml:space="preserve">and human rights organizations. </w:t>
      </w:r>
      <w:r w:rsidRPr="00F148D7" w:rsidR="00CD24F1">
        <w:rPr>
          <w:rFonts w:ascii="Times" w:hAnsi="Times" w:eastAsia="Times New Roman" w:cs="Times New Roman"/>
          <w:color w:val="000000"/>
          <w:lang w:val="en-GB" w:eastAsia="nb-NO"/>
        </w:rPr>
        <w:t xml:space="preserve">The family continues to demand information about the cause of death and to know what happened to Sabah; including to hold the responsible accountable. </w:t>
      </w:r>
    </w:p>
    <w:p w:rsidRPr="00F148D7" w:rsidR="00FB6C9B" w:rsidP="009E6F30" w:rsidRDefault="00FB6C9B" w14:paraId="64F3E7E7">
      <w:pPr>
        <w:jc w:val="both"/>
        <w:rPr>
          <w:rFonts w:ascii="Times" w:hAnsi="Times" w:eastAsia="Times New Roman" w:cs="Times New Roman"/>
          <w:color w:val="000000"/>
          <w:lang w:val="en-GB" w:eastAsia="nb-NO"/>
        </w:rPr>
      </w:pPr>
    </w:p>
    <w:p w:rsidRPr="00F148D7" w:rsidR="00FB6C9B" w:rsidP="009E6F30" w:rsidRDefault="00FB6C9B" w14:paraId="3B5A6054">
      <w:pPr>
        <w:pStyle w:val="ListParagraph"/>
        <w:numPr>
          <w:ilvl w:val="0"/>
          <w:numId w:val="4"/>
        </w:numPr>
        <w:jc w:val="both"/>
        <w:rPr>
          <w:rFonts w:ascii="Times" w:hAnsi="Times" w:eastAsia="Times New Roman" w:cs="Times New Roman"/>
          <w:b/>
          <w:color w:val="000000"/>
          <w:lang w:val="en-GB" w:eastAsia="nb-NO"/>
        </w:rPr>
      </w:pPr>
      <w:r w:rsidRPr="00F148D7">
        <w:rPr>
          <w:rFonts w:ascii="Times" w:hAnsi="Times" w:eastAsia="Times New Roman" w:cs="Times New Roman"/>
          <w:b/>
          <w:color w:val="000000"/>
          <w:lang w:val="en-GB" w:eastAsia="nb-NO"/>
        </w:rPr>
        <w:t>Abdel Rahim Badri</w:t>
      </w:r>
      <w:r w:rsidRPr="00F148D7" w:rsidR="00E04357">
        <w:rPr>
          <w:rFonts w:ascii="Times" w:hAnsi="Times" w:eastAsia="Times New Roman" w:cs="Times New Roman"/>
          <w:b/>
          <w:color w:val="000000"/>
          <w:lang w:val="en-GB" w:eastAsia="nb-NO"/>
        </w:rPr>
        <w:t xml:space="preserve">, </w:t>
      </w:r>
      <w:r w:rsidRPr="00F148D7">
        <w:rPr>
          <w:rFonts w:ascii="Times" w:hAnsi="Times" w:eastAsia="Times New Roman" w:cs="Times New Roman"/>
          <w:b/>
          <w:color w:val="000000"/>
          <w:lang w:val="en-GB" w:eastAsia="nb-NO"/>
        </w:rPr>
        <w:t xml:space="preserve">murdered 19 May 2018 </w:t>
      </w:r>
    </w:p>
    <w:p w:rsidRPr="00F148D7" w:rsidR="00FB6C9B" w:rsidP="009E6F30" w:rsidRDefault="00FB6C9B" w14:paraId="645DD5C9">
      <w:pPr>
        <w:jc w:val="both"/>
        <w:rPr>
          <w:rFonts w:ascii="Times" w:hAnsi="Times" w:eastAsia="Times New Roman" w:cs="Times New Roman"/>
          <w:color w:val="000000"/>
          <w:lang w:val="en-GB" w:eastAsia="nb-NO"/>
        </w:rPr>
      </w:pPr>
    </w:p>
    <w:p w:rsidRPr="00F148D7" w:rsidR="00E04357" w:rsidP="009E6F30" w:rsidRDefault="00FB6C9B" w14:paraId="4FE5AAC4">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 xml:space="preserve">On 19 May 2018, a 24-year-old Saharawi student activist named Abdel Rahim Badri was attacked in front of the University of Agadir, Morocco. Badri had come to the university site to hang up posters of a group of Saharawi student activists imprisoned in Moroccan jails, calling for the release of his friends. </w:t>
      </w:r>
    </w:p>
    <w:p w:rsidRPr="00F148D7" w:rsidR="008027F5" w:rsidP="008027F5" w:rsidRDefault="008027F5" w14:paraId="12E0168D">
      <w:pPr>
        <w:jc w:val="both"/>
        <w:rPr>
          <w:rFonts w:ascii="Times" w:hAnsi="Times" w:eastAsia="Times New Roman" w:cs="Times New Roman"/>
          <w:color w:val="000000"/>
          <w:lang w:val="en-GB" w:eastAsia="nb-NO"/>
        </w:rPr>
      </w:pPr>
    </w:p>
    <w:p w:rsidRPr="00F148D7" w:rsidR="00FB6C9B" w:rsidP="008027F5" w:rsidRDefault="00E04357" w14:paraId="132A8CD2">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 xml:space="preserve">Badri was calling for the release of </w:t>
      </w:r>
      <w:r w:rsidRPr="00F148D7" w:rsidR="00FB6C9B">
        <w:rPr>
          <w:rFonts w:ascii="Times" w:hAnsi="Times" w:eastAsia="Times New Roman" w:cs="Times New Roman"/>
          <w:color w:val="000000"/>
          <w:lang w:val="en-GB" w:eastAsia="nb-NO"/>
        </w:rPr>
        <w:t>the so-called “Student Group” as treated in Opinion No. 67/2019 by the UN Working Group on Arbitrary Detention. The Student Group is a group of Saharawi students that was arrested and imprisoned in 2016 in response to their student activism and their support for the right to self-determination for the people of Western Sahara.</w:t>
      </w:r>
    </w:p>
    <w:p w:rsidRPr="00F148D7" w:rsidR="008027F5" w:rsidP="008027F5" w:rsidRDefault="008027F5" w14:paraId="5986FC88">
      <w:pPr>
        <w:jc w:val="both"/>
        <w:rPr>
          <w:rFonts w:ascii="Times" w:hAnsi="Times" w:eastAsia="Times New Roman" w:cs="Times New Roman"/>
          <w:color w:val="000000"/>
          <w:lang w:val="en-GB" w:eastAsia="nb-NO"/>
        </w:rPr>
      </w:pPr>
    </w:p>
    <w:p w:rsidRPr="00F148D7" w:rsidR="00FB6C9B" w:rsidP="008027F5" w:rsidRDefault="00FB6C9B" w14:paraId="634C14DF">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lastRenderedPageBreak/>
        <w:t xml:space="preserve">According to information from eyewitnesses, Badri was attacked by several perpetrators with machetes. Ambulances were reportedly prevented from coming to his rescue, leaving Badri bleeding for hours before he died. </w:t>
      </w:r>
    </w:p>
    <w:p w:rsidRPr="00F148D7" w:rsidR="008027F5" w:rsidP="008027F5" w:rsidRDefault="008027F5" w14:paraId="2A1D3077">
      <w:pPr>
        <w:jc w:val="both"/>
        <w:rPr>
          <w:rFonts w:ascii="Times" w:hAnsi="Times" w:eastAsia="Times New Roman" w:cs="Times New Roman"/>
          <w:color w:val="000000"/>
          <w:lang w:val="en-GB" w:eastAsia="nb-NO"/>
        </w:rPr>
      </w:pPr>
    </w:p>
    <w:p w:rsidRPr="00F148D7" w:rsidR="00E04357" w:rsidP="008027F5" w:rsidRDefault="00862AC9" w14:paraId="7836A6B2">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After the death of Badri, his</w:t>
      </w:r>
      <w:r w:rsidRPr="00F148D7" w:rsidR="00FB6C9B">
        <w:rPr>
          <w:rFonts w:ascii="Times" w:hAnsi="Times" w:eastAsia="Times New Roman" w:cs="Times New Roman"/>
          <w:color w:val="000000"/>
          <w:lang w:val="en-GB" w:eastAsia="nb-NO"/>
        </w:rPr>
        <w:t xml:space="preserve"> family and friends call</w:t>
      </w:r>
      <w:r w:rsidRPr="00F148D7">
        <w:rPr>
          <w:rFonts w:ascii="Times" w:hAnsi="Times" w:eastAsia="Times New Roman" w:cs="Times New Roman"/>
          <w:color w:val="000000"/>
          <w:lang w:val="en-GB" w:eastAsia="nb-NO"/>
        </w:rPr>
        <w:t>ed</w:t>
      </w:r>
      <w:r w:rsidRPr="00F148D7" w:rsidR="00FB6C9B">
        <w:rPr>
          <w:rFonts w:ascii="Times" w:hAnsi="Times" w:eastAsia="Times New Roman" w:cs="Times New Roman"/>
          <w:color w:val="000000"/>
          <w:lang w:val="en-GB" w:eastAsia="nb-NO"/>
        </w:rPr>
        <w:t xml:space="preserve"> on the Moroccan authorities to investigate the death and to hold the perpetrators accountable. The family and friends have been harassed for their campaigning. </w:t>
      </w:r>
    </w:p>
    <w:p w:rsidRPr="00F148D7" w:rsidR="008027F5" w:rsidP="008027F5" w:rsidRDefault="008027F5" w14:paraId="6C95218E">
      <w:pPr>
        <w:jc w:val="both"/>
        <w:rPr>
          <w:rFonts w:ascii="Times" w:hAnsi="Times" w:eastAsia="Times New Roman" w:cs="Times New Roman"/>
          <w:color w:val="000000"/>
          <w:lang w:val="en-GB" w:eastAsia="nb-NO"/>
        </w:rPr>
      </w:pPr>
    </w:p>
    <w:p w:rsidRPr="00F148D7" w:rsidR="00FB6C9B" w:rsidP="008027F5" w:rsidRDefault="00F078D7" w14:paraId="6252C3B0">
      <w:pPr>
        <w:jc w:val="both"/>
        <w:rPr>
          <w:rFonts w:ascii="Times" w:hAnsi="Times" w:eastAsia="Times New Roman" w:cs="Times New Roman"/>
          <w:color w:val="000000"/>
          <w:lang w:val="en-GB" w:eastAsia="nb-NO"/>
        </w:rPr>
      </w:pPr>
      <w:r>
        <w:rPr>
          <w:rFonts w:ascii="Times" w:hAnsi="Times" w:eastAsia="Times New Roman" w:cs="Times New Roman"/>
          <w:color w:val="000000"/>
          <w:lang w:val="en-GB" w:eastAsia="nb-NO"/>
        </w:rPr>
        <w:t xml:space="preserve">In </w:t>
      </w:r>
      <w:r w:rsidRPr="00F148D7" w:rsidR="00FB6C9B">
        <w:rPr>
          <w:rFonts w:ascii="Times" w:hAnsi="Times" w:eastAsia="Times New Roman" w:cs="Times New Roman"/>
          <w:color w:val="000000"/>
          <w:lang w:val="en-GB" w:eastAsia="nb-NO"/>
        </w:rPr>
        <w:t>December 2019, one of the released members of the Student Group</w:t>
      </w:r>
      <w:r w:rsidRPr="00F148D7" w:rsidR="00AA54BC">
        <w:rPr>
          <w:rFonts w:ascii="Times" w:hAnsi="Times" w:eastAsia="Times New Roman" w:cs="Times New Roman"/>
          <w:color w:val="000000"/>
          <w:lang w:val="en-GB" w:eastAsia="nb-NO"/>
        </w:rPr>
        <w:t>,</w:t>
      </w:r>
      <w:r w:rsidRPr="00F148D7" w:rsidR="00481D97">
        <w:rPr>
          <w:rFonts w:ascii="Times" w:hAnsi="Times" w:eastAsia="Times New Roman" w:cs="Times New Roman"/>
          <w:color w:val="000000"/>
          <w:lang w:val="en-GB" w:eastAsia="nb-NO"/>
        </w:rPr>
        <w:t xml:space="preserve"> </w:t>
      </w:r>
      <w:r w:rsidRPr="00F148D7" w:rsidR="00E04357">
        <w:rPr>
          <w:rFonts w:ascii="Times" w:hAnsi="Times" w:eastAsia="Times New Roman" w:cs="Times New Roman"/>
          <w:color w:val="000000"/>
          <w:lang w:val="en-GB" w:eastAsia="nb-NO"/>
        </w:rPr>
        <w:t>Brahim Mouyssaih</w:t>
      </w:r>
      <w:r w:rsidRPr="00F148D7" w:rsidR="00AA54BC">
        <w:rPr>
          <w:rFonts w:ascii="Times" w:hAnsi="Times" w:eastAsia="Times New Roman" w:cs="Times New Roman"/>
          <w:color w:val="000000"/>
          <w:lang w:val="en-GB" w:eastAsia="nb-NO"/>
        </w:rPr>
        <w:t>,</w:t>
      </w:r>
      <w:r w:rsidRPr="00F148D7" w:rsidR="00E04357">
        <w:rPr>
          <w:rFonts w:ascii="Times" w:hAnsi="Times" w:eastAsia="Times New Roman" w:cs="Times New Roman"/>
          <w:color w:val="000000"/>
          <w:lang w:val="en-GB" w:eastAsia="nb-NO"/>
        </w:rPr>
        <w:t xml:space="preserve"> </w:t>
      </w:r>
      <w:r w:rsidRPr="00F148D7" w:rsidR="00FB6C9B">
        <w:rPr>
          <w:rFonts w:ascii="Times" w:hAnsi="Times" w:eastAsia="Times New Roman" w:cs="Times New Roman"/>
          <w:color w:val="000000"/>
          <w:lang w:val="en-GB" w:eastAsia="nb-NO"/>
        </w:rPr>
        <w:t xml:space="preserve">was arrested and threatened with imprisonment after having demanded footage from the surveillance cameras located outside of the university. </w:t>
      </w:r>
      <w:r w:rsidRPr="00F148D7" w:rsidR="00862AC9">
        <w:rPr>
          <w:rFonts w:ascii="Times" w:hAnsi="Times" w:eastAsia="Times New Roman" w:cs="Times New Roman"/>
          <w:color w:val="000000"/>
          <w:lang w:val="en-GB" w:eastAsia="nb-NO"/>
        </w:rPr>
        <w:t xml:space="preserve">Two other Saharawi students </w:t>
      </w:r>
      <w:r w:rsidRPr="00F148D7" w:rsidR="00AA54BC">
        <w:rPr>
          <w:rFonts w:ascii="Times" w:hAnsi="Times" w:eastAsia="Times New Roman" w:cs="Times New Roman"/>
          <w:color w:val="000000"/>
          <w:lang w:val="en-GB" w:eastAsia="nb-NO"/>
        </w:rPr>
        <w:t xml:space="preserve">were </w:t>
      </w:r>
      <w:r w:rsidRPr="00F148D7" w:rsidR="00862AC9">
        <w:rPr>
          <w:rFonts w:ascii="Times" w:hAnsi="Times" w:eastAsia="Times New Roman" w:cs="Times New Roman"/>
          <w:color w:val="000000"/>
          <w:lang w:val="en-GB" w:eastAsia="nb-NO"/>
        </w:rPr>
        <w:t xml:space="preserve">also arrested. </w:t>
      </w:r>
      <w:r w:rsidRPr="00F148D7" w:rsidR="00E04357">
        <w:rPr>
          <w:rFonts w:ascii="Times" w:hAnsi="Times" w:eastAsia="Times New Roman" w:cs="Times New Roman"/>
          <w:color w:val="000000"/>
          <w:lang w:val="en-GB" w:eastAsia="nb-NO"/>
        </w:rPr>
        <w:t xml:space="preserve">The family of Badri has also experienced intimidations, harassments and threats from the Moroccan authorities. </w:t>
      </w:r>
    </w:p>
    <w:p w:rsidRPr="00F148D7" w:rsidR="00862AC9" w:rsidP="008027F5" w:rsidRDefault="00862AC9" w14:paraId="05EFF3F6">
      <w:pPr>
        <w:jc w:val="both"/>
        <w:rPr>
          <w:rFonts w:ascii="Times" w:hAnsi="Times" w:eastAsia="Times New Roman" w:cs="Times New Roman"/>
          <w:color w:val="000000"/>
          <w:lang w:val="en-GB" w:eastAsia="nb-NO"/>
        </w:rPr>
      </w:pPr>
    </w:p>
    <w:p w:rsidRPr="00F148D7" w:rsidR="005D7DD3" w:rsidP="005D7DD3" w:rsidRDefault="005D7DD3" w14:paraId="10084149">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In response to the pressure ex</w:t>
      </w:r>
      <w:r w:rsidR="004C2AF1">
        <w:rPr>
          <w:rFonts w:ascii="Times" w:hAnsi="Times" w:eastAsia="Times New Roman" w:cs="Times New Roman"/>
          <w:color w:val="000000"/>
          <w:lang w:val="en-GB" w:eastAsia="nb-NO"/>
        </w:rPr>
        <w:t>certed</w:t>
      </w:r>
      <w:r w:rsidRPr="00F148D7">
        <w:rPr>
          <w:rFonts w:ascii="Times" w:hAnsi="Times" w:eastAsia="Times New Roman" w:cs="Times New Roman"/>
          <w:color w:val="000000"/>
          <w:lang w:val="en-GB" w:eastAsia="nb-NO"/>
        </w:rPr>
        <w:t xml:space="preserve"> on the Moroccan authorities and the continued call for investigation coming from local and international organizations, one of the persons believed to be responsible for the death of Badri was arrested late spring 2020. The friends and family of Badri learned of the arrest in June 2020</w:t>
      </w:r>
      <w:r w:rsidRPr="00F148D7" w:rsidR="00CD24F1">
        <w:rPr>
          <w:rFonts w:ascii="Times" w:hAnsi="Times" w:eastAsia="Times New Roman" w:cs="Times New Roman"/>
          <w:color w:val="000000"/>
          <w:lang w:val="en-GB" w:eastAsia="nb-NO"/>
        </w:rPr>
        <w:t xml:space="preserve">. </w:t>
      </w:r>
    </w:p>
    <w:p w:rsidRPr="00F148D7" w:rsidR="00D04F32" w:rsidP="008027F5" w:rsidRDefault="00D04F32" w14:paraId="157AE15D">
      <w:pPr>
        <w:jc w:val="both"/>
        <w:rPr>
          <w:rFonts w:ascii="Times" w:hAnsi="Times" w:eastAsia="Times New Roman" w:cs="Times New Roman"/>
          <w:color w:val="000000"/>
          <w:lang w:val="en-GB" w:eastAsia="nb-NO"/>
        </w:rPr>
      </w:pPr>
    </w:p>
    <w:p w:rsidRPr="00F148D7" w:rsidR="00862AC9" w:rsidP="008027F5" w:rsidRDefault="00862AC9" w14:paraId="655EAC50">
      <w:pPr>
        <w:jc w:val="both"/>
        <w:rPr>
          <w:rFonts w:ascii="Times" w:hAnsi="Times" w:eastAsia="Times New Roman" w:cs="Times New Roman"/>
          <w:color w:val="000000"/>
          <w:lang w:val="en-GB" w:eastAsia="nb-NO"/>
        </w:rPr>
      </w:pPr>
      <w:r w:rsidRPr="00F148D7">
        <w:rPr>
          <w:rFonts w:ascii="Times" w:hAnsi="Times" w:eastAsia="Times New Roman" w:cs="Times New Roman"/>
          <w:color w:val="000000"/>
          <w:lang w:val="en-GB" w:eastAsia="nb-NO"/>
        </w:rPr>
        <w:t xml:space="preserve">Reportedly, the person arrested is charged with violence resulting in death without the intent of causing it. </w:t>
      </w:r>
      <w:r w:rsidRPr="00F148D7" w:rsidR="00D04F32">
        <w:rPr>
          <w:rFonts w:ascii="Times" w:hAnsi="Times" w:eastAsia="Times New Roman" w:cs="Times New Roman"/>
          <w:color w:val="000000"/>
          <w:lang w:val="en-GB" w:eastAsia="nb-NO"/>
        </w:rPr>
        <w:t>He is currently awaiting his trial</w:t>
      </w:r>
      <w:r w:rsidRPr="00F148D7" w:rsidR="002F1078">
        <w:rPr>
          <w:rFonts w:ascii="Times" w:hAnsi="Times" w:eastAsia="Times New Roman" w:cs="Times New Roman"/>
          <w:color w:val="000000"/>
          <w:lang w:val="en-GB" w:eastAsia="nb-NO"/>
        </w:rPr>
        <w:t xml:space="preserve"> after his trial was postponed due to COVID-19</w:t>
      </w:r>
      <w:r w:rsidRPr="00F148D7" w:rsidR="00D04F32">
        <w:rPr>
          <w:rFonts w:ascii="Times" w:hAnsi="Times" w:eastAsia="Times New Roman" w:cs="Times New Roman"/>
          <w:color w:val="000000"/>
          <w:lang w:val="en-GB" w:eastAsia="nb-NO"/>
        </w:rPr>
        <w:t xml:space="preserve">. He is currently held in Ait Melloul 2 prison (Agadir, Morocco). </w:t>
      </w:r>
    </w:p>
    <w:p w:rsidRPr="00F148D7" w:rsidR="00862AC9" w:rsidP="008027F5" w:rsidRDefault="00862AC9" w14:paraId="43B401C9">
      <w:pPr>
        <w:jc w:val="both"/>
        <w:rPr>
          <w:rFonts w:ascii="Times" w:hAnsi="Times" w:eastAsia="Times New Roman" w:cs="Times New Roman"/>
          <w:color w:val="000000"/>
          <w:highlight w:val="red"/>
          <w:lang w:val="en-GB" w:eastAsia="nb-NO"/>
        </w:rPr>
      </w:pPr>
    </w:p>
    <w:p w:rsidRPr="00F148D7" w:rsidR="005D7DD3" w:rsidP="005D7DD3" w:rsidRDefault="005D7DD3" w14:paraId="23C9D91E">
      <w:pPr>
        <w:pStyle w:val="ListParagraph"/>
        <w:numPr>
          <w:ilvl w:val="0"/>
          <w:numId w:val="4"/>
        </w:numPr>
        <w:jc w:val="both"/>
        <w:rPr>
          <w:rFonts w:ascii="Times" w:hAnsi="Times"/>
          <w:b/>
          <w:lang w:val="en-GB"/>
        </w:rPr>
      </w:pPr>
      <w:r w:rsidRPr="00F148D7">
        <w:rPr>
          <w:rFonts w:ascii="Times" w:hAnsi="Times" w:cs="Times New Roman"/>
          <w:b/>
          <w:lang w:val="en-GB"/>
        </w:rPr>
        <w:t>Mohamed Ali Massik</w:t>
      </w:r>
      <w:r w:rsidRPr="00F148D7">
        <w:rPr>
          <w:rFonts w:ascii="Times" w:hAnsi="Times"/>
          <w:b/>
          <w:lang w:val="en-GB"/>
        </w:rPr>
        <w:t>, died 16 September 2016</w:t>
      </w:r>
      <w:r w:rsidRPr="00F148D7">
        <w:rPr>
          <w:rFonts w:ascii="Times" w:hAnsi="Times"/>
          <w:lang w:val="en-GB"/>
        </w:rPr>
        <w:t xml:space="preserve"> </w:t>
      </w:r>
    </w:p>
    <w:p w:rsidRPr="00F148D7" w:rsidR="005D7DD3" w:rsidP="005D7DD3" w:rsidRDefault="005D7DD3" w14:paraId="6474CABA">
      <w:pPr>
        <w:jc w:val="both"/>
        <w:rPr>
          <w:rFonts w:ascii="Times" w:hAnsi="Times"/>
          <w:lang w:val="en-GB"/>
        </w:rPr>
      </w:pPr>
    </w:p>
    <w:p w:rsidRPr="00F148D7" w:rsidR="005D7DD3" w:rsidP="005D7DD3" w:rsidRDefault="005D7DD3" w14:paraId="02D0F816">
      <w:pPr>
        <w:jc w:val="both"/>
        <w:rPr>
          <w:rFonts w:ascii="Times" w:hAnsi="Times"/>
          <w:lang w:val="en-GB"/>
        </w:rPr>
      </w:pPr>
      <w:r w:rsidRPr="00F148D7">
        <w:rPr>
          <w:rFonts w:ascii="Times" w:hAnsi="Times"/>
          <w:lang w:val="en-GB"/>
        </w:rPr>
        <w:t xml:space="preserve">Mohamed Ali Massik </w:t>
      </w:r>
      <w:r w:rsidRPr="00F148D7" w:rsidR="00CD24F1">
        <w:rPr>
          <w:rFonts w:ascii="Times" w:hAnsi="Times"/>
          <w:lang w:val="en-GB"/>
        </w:rPr>
        <w:t>is</w:t>
      </w:r>
      <w:r w:rsidRPr="00F148D7">
        <w:rPr>
          <w:rFonts w:ascii="Times" w:hAnsi="Times"/>
          <w:lang w:val="en-GB"/>
        </w:rPr>
        <w:t xml:space="preserve"> a Saharawi from Western Sahara, born in 1979. He was a Saharawi student activist, advocating for the independence of Western Sahara</w:t>
      </w:r>
      <w:r w:rsidR="00F148D7">
        <w:rPr>
          <w:rFonts w:ascii="Times" w:hAnsi="Times"/>
          <w:lang w:val="en-GB"/>
        </w:rPr>
        <w:t>, and</w:t>
      </w:r>
      <w:r w:rsidRPr="00F148D7">
        <w:rPr>
          <w:rFonts w:ascii="Times" w:hAnsi="Times"/>
          <w:lang w:val="en-GB"/>
        </w:rPr>
        <w:t xml:space="preserve"> was part of the organization of “unemployed in Western Sahara</w:t>
      </w:r>
      <w:r w:rsidRPr="00F148D7" w:rsidR="00CD24F1">
        <w:rPr>
          <w:rFonts w:ascii="Times" w:hAnsi="Times"/>
          <w:lang w:val="en-GB"/>
        </w:rPr>
        <w:t>”.</w:t>
      </w:r>
    </w:p>
    <w:p w:rsidRPr="00F148D7" w:rsidR="005D7DD3" w:rsidP="005D7DD3" w:rsidRDefault="005D7DD3" w14:paraId="05373AC9">
      <w:pPr>
        <w:jc w:val="both"/>
        <w:rPr>
          <w:rFonts w:ascii="Times" w:hAnsi="Times"/>
          <w:lang w:val="en-GB"/>
        </w:rPr>
      </w:pPr>
    </w:p>
    <w:p w:rsidRPr="00F148D7" w:rsidR="005D7DD3" w:rsidP="005D7DD3" w:rsidRDefault="005D7DD3" w14:paraId="727A2464">
      <w:pPr>
        <w:jc w:val="both"/>
        <w:rPr>
          <w:rFonts w:ascii="Times" w:hAnsi="Times"/>
          <w:lang w:val="en-GB"/>
        </w:rPr>
      </w:pPr>
      <w:r w:rsidRPr="00F148D7">
        <w:rPr>
          <w:rFonts w:ascii="Times" w:hAnsi="Times"/>
          <w:lang w:val="en-GB"/>
        </w:rPr>
        <w:lastRenderedPageBreak/>
        <w:t>On 6 March 2014, the health of Mohamed started to deteriorate</w:t>
      </w:r>
      <w:r w:rsidRPr="00F148D7" w:rsidR="00CD24F1">
        <w:rPr>
          <w:rFonts w:ascii="Times" w:hAnsi="Times"/>
          <w:lang w:val="en-GB"/>
        </w:rPr>
        <w:t xml:space="preserve">, and he later </w:t>
      </w:r>
      <w:r w:rsidRPr="00F148D7">
        <w:rPr>
          <w:rFonts w:ascii="Times" w:hAnsi="Times"/>
          <w:lang w:val="en-GB"/>
        </w:rPr>
        <w:t>passed away on 16 September 2016</w:t>
      </w:r>
      <w:r w:rsidRPr="00F148D7" w:rsidR="00CD24F1">
        <w:rPr>
          <w:rFonts w:ascii="Times" w:hAnsi="Times"/>
          <w:lang w:val="en-GB"/>
        </w:rPr>
        <w:t xml:space="preserve"> after having suffered from </w:t>
      </w:r>
      <w:r w:rsidRPr="00F148D7">
        <w:rPr>
          <w:rFonts w:ascii="Times" w:hAnsi="Times"/>
          <w:lang w:val="en-GB"/>
        </w:rPr>
        <w:t>cirrhosis</w:t>
      </w:r>
      <w:r w:rsidRPr="00F148D7" w:rsidR="00CD24F1">
        <w:rPr>
          <w:rFonts w:ascii="Times" w:hAnsi="Times"/>
          <w:lang w:val="en-GB"/>
        </w:rPr>
        <w:t xml:space="preserve"> for over two years</w:t>
      </w:r>
      <w:r w:rsidRPr="00F148D7">
        <w:rPr>
          <w:rFonts w:ascii="Times" w:hAnsi="Times"/>
          <w:lang w:val="en-GB"/>
        </w:rPr>
        <w:t>. His death was a result of systematic medical negligence, wherein the administration of the Moroccan Ministry of Health refrained from undertaking necessary procedures to enable a liver transplantation</w:t>
      </w:r>
      <w:r w:rsidRPr="00F148D7" w:rsidR="0044557A">
        <w:rPr>
          <w:rFonts w:ascii="Times" w:hAnsi="Times"/>
          <w:lang w:val="en-GB"/>
        </w:rPr>
        <w:t xml:space="preserve">. </w:t>
      </w:r>
    </w:p>
    <w:p w:rsidRPr="00F148D7" w:rsidR="005D7DD3" w:rsidP="005D7DD3" w:rsidRDefault="005D7DD3" w14:paraId="20E9BAEB">
      <w:pPr>
        <w:jc w:val="both"/>
        <w:rPr>
          <w:rFonts w:ascii="Times" w:hAnsi="Times"/>
          <w:lang w:val="en-GB"/>
        </w:rPr>
      </w:pPr>
    </w:p>
    <w:p w:rsidRPr="00F148D7" w:rsidR="005D7DD3" w:rsidP="005D7DD3" w:rsidRDefault="005D7DD3" w14:paraId="7F85CA89">
      <w:pPr>
        <w:jc w:val="both"/>
        <w:rPr>
          <w:rFonts w:ascii="Times" w:hAnsi="Times"/>
          <w:lang w:val="en-GB"/>
        </w:rPr>
      </w:pPr>
      <w:r w:rsidRPr="00F148D7">
        <w:rPr>
          <w:rFonts w:ascii="Times" w:hAnsi="Times"/>
          <w:lang w:val="en-GB"/>
        </w:rPr>
        <w:t xml:space="preserve">The family had, prior to the death of Mohamed, provided a donor for a liver transplantation. The doctor at the local hospital in El </w:t>
      </w:r>
      <w:r w:rsidRPr="00F148D7" w:rsidR="00CD24F1">
        <w:rPr>
          <w:rFonts w:ascii="Times" w:hAnsi="Times"/>
          <w:lang w:val="en-GB"/>
        </w:rPr>
        <w:t>Aaiún</w:t>
      </w:r>
      <w:r w:rsidRPr="00F148D7">
        <w:rPr>
          <w:rFonts w:ascii="Times" w:hAnsi="Times"/>
          <w:lang w:val="en-GB"/>
        </w:rPr>
        <w:t xml:space="preserve">, Hassan II hospital, </w:t>
      </w:r>
      <w:r w:rsidRPr="00F148D7" w:rsidR="00CD24F1">
        <w:rPr>
          <w:rFonts w:ascii="Times" w:hAnsi="Times"/>
          <w:lang w:val="en-GB"/>
        </w:rPr>
        <w:t xml:space="preserve">had approved the procedure and had stated </w:t>
      </w:r>
      <w:r w:rsidRPr="00F148D7">
        <w:rPr>
          <w:rFonts w:ascii="Times" w:hAnsi="Times"/>
          <w:lang w:val="en-GB"/>
        </w:rPr>
        <w:t xml:space="preserve">that Mohamed was in good health. </w:t>
      </w:r>
    </w:p>
    <w:p w:rsidRPr="00F148D7" w:rsidR="005D7DD3" w:rsidP="005D7DD3" w:rsidRDefault="005D7DD3" w14:paraId="268D6574">
      <w:pPr>
        <w:jc w:val="both"/>
        <w:rPr>
          <w:rFonts w:ascii="Times" w:hAnsi="Times"/>
          <w:lang w:val="en-GB"/>
        </w:rPr>
      </w:pPr>
    </w:p>
    <w:p w:rsidRPr="00F148D7" w:rsidR="005D7DD3" w:rsidP="005D7DD3" w:rsidRDefault="005D7DD3" w14:paraId="282F558C">
      <w:pPr>
        <w:jc w:val="both"/>
        <w:rPr>
          <w:rFonts w:ascii="Times" w:hAnsi="Times"/>
          <w:lang w:val="en-GB"/>
        </w:rPr>
      </w:pPr>
      <w:r w:rsidRPr="00F148D7">
        <w:rPr>
          <w:rFonts w:ascii="Times" w:hAnsi="Times"/>
          <w:lang w:val="en-GB"/>
        </w:rPr>
        <w:t xml:space="preserve">It is believed that the Moroccan authorities retaliated against Mohamed, with the usage of the Ministry of Health, in response to Mohamed´s human rights activism and his participation in a demonstration organized by the unemployed in May 2011 in El Aaiún. </w:t>
      </w:r>
    </w:p>
    <w:p w:rsidRPr="00F148D7" w:rsidR="005D7DD3" w:rsidP="005D7DD3" w:rsidRDefault="005D7DD3" w14:paraId="5FE59D76">
      <w:pPr>
        <w:jc w:val="both"/>
        <w:rPr>
          <w:rFonts w:ascii="Times" w:hAnsi="Times"/>
          <w:lang w:val="en-GB"/>
        </w:rPr>
      </w:pPr>
    </w:p>
    <w:p w:rsidRPr="00F148D7" w:rsidR="005D7DD3" w:rsidP="005D7DD3" w:rsidRDefault="005D7DD3" w14:paraId="7CCA3576">
      <w:pPr>
        <w:jc w:val="both"/>
        <w:rPr>
          <w:rFonts w:ascii="Times" w:hAnsi="Times"/>
          <w:lang w:val="en-GB"/>
        </w:rPr>
      </w:pPr>
      <w:r w:rsidRPr="00F148D7">
        <w:rPr>
          <w:rFonts w:ascii="Times" w:hAnsi="Times"/>
          <w:lang w:val="en-GB"/>
        </w:rPr>
        <w:t>To this day, the family of Mohamed is calling for an investigation into the death of Mohamed, and to hold the responsible accountable for his death. The family has also submitted a complaint to the Moroccan judiciary</w:t>
      </w:r>
      <w:r w:rsidRPr="00F148D7" w:rsidR="00CD24F1">
        <w:rPr>
          <w:rFonts w:ascii="Times" w:hAnsi="Times"/>
          <w:lang w:val="en-GB"/>
        </w:rPr>
        <w:t>. The complaint</w:t>
      </w:r>
      <w:r w:rsidRPr="00F148D7">
        <w:rPr>
          <w:rFonts w:ascii="Times" w:hAnsi="Times"/>
          <w:lang w:val="en-GB"/>
        </w:rPr>
        <w:t xml:space="preserve"> was never responded to, and the Ministry of Health continues to refuse to provide the family with the medical history of Mohamed. </w:t>
      </w:r>
    </w:p>
    <w:p w:rsidRPr="00F148D7" w:rsidR="005D7DD3" w:rsidP="005D7DD3" w:rsidRDefault="005D7DD3" w14:paraId="25DA4D31">
      <w:pPr>
        <w:jc w:val="both"/>
        <w:rPr>
          <w:rFonts w:ascii="Times" w:hAnsi="Times"/>
          <w:lang w:val="en-GB"/>
        </w:rPr>
      </w:pPr>
    </w:p>
    <w:p w:rsidRPr="00F148D7" w:rsidR="005D7DD3" w:rsidP="005D7DD3" w:rsidRDefault="005D7DD3" w14:paraId="0BB51930">
      <w:pPr>
        <w:jc w:val="both"/>
        <w:rPr>
          <w:rFonts w:ascii="Times" w:hAnsi="Times"/>
          <w:lang w:val="en-GB"/>
        </w:rPr>
      </w:pPr>
      <w:r w:rsidRPr="00F148D7">
        <w:rPr>
          <w:rFonts w:ascii="Times" w:hAnsi="Times"/>
          <w:lang w:val="en-GB"/>
        </w:rPr>
        <w:t xml:space="preserve">The brother of Mohamed, Malainine, continues to be systematically targeted and subjected to excessive violence by the Moroccan forces in response to his campaigning. The Massik family has also fallen victim of continued harassment, intimidations and threats, with their home being stormed by the Moroccan occupation forces. </w:t>
      </w:r>
    </w:p>
    <w:p w:rsidRPr="00F148D7" w:rsidR="005D7DD3" w:rsidP="005D7DD3" w:rsidRDefault="005D7DD3" w14:paraId="5ABA7FBA">
      <w:pPr>
        <w:jc w:val="both"/>
        <w:rPr>
          <w:rFonts w:ascii="Times" w:hAnsi="Times"/>
          <w:lang w:val="en-GB"/>
        </w:rPr>
      </w:pPr>
    </w:p>
    <w:p w:rsidRPr="00F148D7" w:rsidR="005D7DD3" w:rsidP="005D7DD3" w:rsidRDefault="005D7DD3" w14:paraId="4BC6056F">
      <w:pPr>
        <w:pStyle w:val="ListParagraph"/>
        <w:numPr>
          <w:ilvl w:val="0"/>
          <w:numId w:val="4"/>
        </w:numPr>
        <w:jc w:val="both"/>
        <w:rPr>
          <w:rFonts w:ascii="Times" w:hAnsi="Times"/>
          <w:b/>
          <w:lang w:val="en-GB"/>
        </w:rPr>
      </w:pPr>
      <w:r w:rsidRPr="00F148D7">
        <w:rPr>
          <w:rFonts w:ascii="Times" w:hAnsi="Times" w:cs="Times New Roman"/>
          <w:b/>
          <w:lang w:val="en-GB"/>
        </w:rPr>
        <w:t xml:space="preserve">Hassanna El Wali, died 28 September 2014 </w:t>
      </w:r>
    </w:p>
    <w:p w:rsidRPr="00F148D7" w:rsidR="005D7DD3" w:rsidP="005D7DD3" w:rsidRDefault="005D7DD3" w14:paraId="1BEABE3B">
      <w:pPr>
        <w:jc w:val="both"/>
        <w:rPr>
          <w:rFonts w:ascii="Times" w:hAnsi="Times"/>
          <w:lang w:val="en-GB"/>
        </w:rPr>
      </w:pPr>
    </w:p>
    <w:p w:rsidRPr="00F148D7" w:rsidR="005D7DD3" w:rsidP="005D7DD3" w:rsidRDefault="005D7DD3" w14:paraId="0DC2F450">
      <w:pPr>
        <w:jc w:val="both"/>
        <w:rPr>
          <w:rFonts w:ascii="Times" w:hAnsi="Times"/>
          <w:lang w:val="en-GB"/>
        </w:rPr>
      </w:pPr>
      <w:r w:rsidRPr="00F148D7">
        <w:rPr>
          <w:rFonts w:ascii="Times" w:hAnsi="Times"/>
          <w:lang w:val="en-GB"/>
        </w:rPr>
        <w:t>Hassanna El Wali is a Saharawi human rights defender that was arrested 5 January 2012</w:t>
      </w:r>
      <w:r w:rsidRPr="00F148D7" w:rsidR="00CD24F1">
        <w:rPr>
          <w:rFonts w:ascii="Times" w:hAnsi="Times"/>
          <w:lang w:val="en-GB"/>
        </w:rPr>
        <w:t xml:space="preserve">. He was </w:t>
      </w:r>
      <w:r w:rsidRPr="00F148D7">
        <w:rPr>
          <w:rFonts w:ascii="Times" w:hAnsi="Times"/>
          <w:lang w:val="en-GB"/>
        </w:rPr>
        <w:t xml:space="preserve">later sentenced to 3 years. </w:t>
      </w:r>
    </w:p>
    <w:p w:rsidRPr="00F148D7" w:rsidR="005D7DD3" w:rsidP="005D7DD3" w:rsidRDefault="005D7DD3" w14:paraId="0313CFDD">
      <w:pPr>
        <w:jc w:val="both"/>
        <w:rPr>
          <w:rFonts w:ascii="Times" w:hAnsi="Times"/>
          <w:lang w:val="en-GB"/>
        </w:rPr>
      </w:pPr>
    </w:p>
    <w:p w:rsidRPr="00F148D7" w:rsidR="005D7DD3" w:rsidP="005D7DD3" w:rsidRDefault="005D7DD3" w14:paraId="1435FA35">
      <w:pPr>
        <w:jc w:val="both"/>
        <w:rPr>
          <w:rFonts w:ascii="Times" w:hAnsi="Times"/>
          <w:lang w:val="en-GB"/>
        </w:rPr>
      </w:pPr>
      <w:r w:rsidRPr="00F148D7">
        <w:rPr>
          <w:rFonts w:ascii="Times" w:hAnsi="Times"/>
          <w:lang w:val="en-GB"/>
        </w:rPr>
        <w:lastRenderedPageBreak/>
        <w:t xml:space="preserve">After more than two years in a Moroccan prison, Hassanna died on 28 September 2014 in the </w:t>
      </w:r>
      <w:r w:rsidR="00F148D7">
        <w:rPr>
          <w:rFonts w:ascii="Times" w:hAnsi="Times"/>
          <w:lang w:val="en-GB"/>
        </w:rPr>
        <w:t>m</w:t>
      </w:r>
      <w:r w:rsidRPr="00F148D7">
        <w:rPr>
          <w:rFonts w:ascii="Times" w:hAnsi="Times"/>
          <w:lang w:val="en-GB"/>
        </w:rPr>
        <w:t xml:space="preserve">ilitary hospital in Dakhla, Western Sahara, after having been transferred to the hospital on 24 September 2014. </w:t>
      </w:r>
      <w:r w:rsidRPr="00F148D7" w:rsidR="00CD24F1">
        <w:rPr>
          <w:rFonts w:ascii="Times" w:hAnsi="Times"/>
          <w:lang w:val="en-GB"/>
        </w:rPr>
        <w:t>T</w:t>
      </w:r>
      <w:r w:rsidRPr="00F148D7">
        <w:rPr>
          <w:rFonts w:ascii="Times" w:hAnsi="Times"/>
          <w:lang w:val="en-GB"/>
        </w:rPr>
        <w:t>he family</w:t>
      </w:r>
      <w:r w:rsidRPr="00F148D7" w:rsidR="00CD24F1">
        <w:rPr>
          <w:rFonts w:ascii="Times" w:hAnsi="Times"/>
          <w:lang w:val="en-GB"/>
        </w:rPr>
        <w:t xml:space="preserve"> of Hassanna</w:t>
      </w:r>
      <w:r w:rsidRPr="00F148D7">
        <w:rPr>
          <w:rFonts w:ascii="Times" w:hAnsi="Times"/>
          <w:lang w:val="en-GB"/>
        </w:rPr>
        <w:t xml:space="preserve"> had not been informed of his</w:t>
      </w:r>
      <w:r w:rsidRPr="00F148D7" w:rsidR="005E1A98">
        <w:rPr>
          <w:rFonts w:ascii="Times" w:hAnsi="Times"/>
          <w:lang w:val="en-GB"/>
        </w:rPr>
        <w:t xml:space="preserve"> life</w:t>
      </w:r>
      <w:r w:rsidR="00CE5650">
        <w:rPr>
          <w:rFonts w:ascii="Times" w:hAnsi="Times"/>
          <w:lang w:val="en-GB"/>
        </w:rPr>
        <w:t>-</w:t>
      </w:r>
      <w:r w:rsidRPr="00F148D7" w:rsidR="005E1A98">
        <w:rPr>
          <w:rFonts w:ascii="Times" w:hAnsi="Times"/>
          <w:lang w:val="en-GB"/>
        </w:rPr>
        <w:t>threatening</w:t>
      </w:r>
      <w:r w:rsidRPr="00F148D7">
        <w:rPr>
          <w:rFonts w:ascii="Times" w:hAnsi="Times"/>
          <w:lang w:val="en-GB"/>
        </w:rPr>
        <w:t xml:space="preserve"> condition and was surprised by his sudden death. </w:t>
      </w:r>
    </w:p>
    <w:p w:rsidRPr="00F148D7" w:rsidR="005D7DD3" w:rsidP="005D7DD3" w:rsidRDefault="005D7DD3" w14:paraId="0A8C1F12">
      <w:pPr>
        <w:jc w:val="both"/>
        <w:rPr>
          <w:rFonts w:ascii="Times" w:hAnsi="Times"/>
          <w:lang w:val="en-GB"/>
        </w:rPr>
      </w:pPr>
    </w:p>
    <w:p w:rsidRPr="00F148D7" w:rsidR="005D7DD3" w:rsidP="005D7DD3" w:rsidRDefault="005D7DD3" w14:paraId="3A854E92">
      <w:pPr>
        <w:jc w:val="both"/>
        <w:rPr>
          <w:rFonts w:ascii="Times" w:hAnsi="Times"/>
          <w:lang w:val="en-GB"/>
        </w:rPr>
      </w:pPr>
      <w:r w:rsidRPr="00F148D7">
        <w:rPr>
          <w:rFonts w:ascii="Times" w:hAnsi="Times"/>
          <w:lang w:val="en-GB"/>
        </w:rPr>
        <w:t xml:space="preserve">Only one day later, 29 September 2014, the General Commission of Prison Administration declared the death of the Saharawi political prisoner Hassanna. In the communication issued, the Commission declared that Hassanna had received all necessary care and medical examinations at the local hospitals of El </w:t>
      </w:r>
      <w:r w:rsidRPr="00F148D7" w:rsidR="00CD24F1">
        <w:rPr>
          <w:rFonts w:ascii="Times" w:hAnsi="Times"/>
          <w:lang w:val="en-GB"/>
        </w:rPr>
        <w:t>Aaiún</w:t>
      </w:r>
      <w:r w:rsidRPr="00F148D7">
        <w:rPr>
          <w:rFonts w:ascii="Times" w:hAnsi="Times"/>
          <w:lang w:val="en-GB"/>
        </w:rPr>
        <w:t xml:space="preserve"> and Dakhla, Western Sahara. The communication was confirmed by the Court of Appeal in El Aaiún on 3 October in a statement issued</w:t>
      </w:r>
      <w:r w:rsidR="00F148D7">
        <w:rPr>
          <w:rFonts w:ascii="Times" w:hAnsi="Times"/>
          <w:lang w:val="en-GB"/>
        </w:rPr>
        <w:t xml:space="preserve">. </w:t>
      </w:r>
      <w:r w:rsidRPr="00F148D7">
        <w:rPr>
          <w:rFonts w:ascii="Times" w:hAnsi="Times"/>
          <w:lang w:val="en-GB"/>
        </w:rPr>
        <w:t>On 4</w:t>
      </w:r>
      <w:r w:rsidRPr="00F148D7">
        <w:rPr>
          <w:rFonts w:ascii="Times" w:hAnsi="Times"/>
          <w:vertAlign w:val="superscript"/>
          <w:lang w:val="en-GB"/>
        </w:rPr>
        <w:t xml:space="preserve"> </w:t>
      </w:r>
      <w:r w:rsidRPr="00F148D7">
        <w:rPr>
          <w:rFonts w:ascii="Times" w:hAnsi="Times"/>
          <w:lang w:val="en-GB"/>
        </w:rPr>
        <w:t>October 2014, Hassanna was buried in secrecy with a strong military presence, without the family of Hassanna</w:t>
      </w:r>
      <w:r w:rsidRPr="00F148D7" w:rsidR="00CD24F1">
        <w:rPr>
          <w:rFonts w:ascii="Times" w:hAnsi="Times"/>
          <w:lang w:val="en-GB"/>
        </w:rPr>
        <w:t xml:space="preserve"> being informed. </w:t>
      </w:r>
    </w:p>
    <w:p w:rsidRPr="00F148D7" w:rsidR="005D7DD3" w:rsidP="005D7DD3" w:rsidRDefault="005D7DD3" w14:paraId="30F3B3F7">
      <w:pPr>
        <w:jc w:val="both"/>
        <w:rPr>
          <w:rFonts w:ascii="Times" w:hAnsi="Times"/>
          <w:lang w:val="en-GB"/>
        </w:rPr>
      </w:pPr>
    </w:p>
    <w:p w:rsidRPr="00F148D7" w:rsidR="0044557A" w:rsidP="005D7DD3" w:rsidRDefault="005D7DD3" w14:paraId="6E6C48CB">
      <w:pPr>
        <w:jc w:val="both"/>
        <w:rPr>
          <w:rFonts w:ascii="Times" w:hAnsi="Times"/>
          <w:lang w:val="en-GB"/>
        </w:rPr>
      </w:pPr>
      <w:r w:rsidRPr="00F148D7">
        <w:rPr>
          <w:rFonts w:ascii="Times" w:hAnsi="Times"/>
          <w:lang w:val="en-GB"/>
        </w:rPr>
        <w:t xml:space="preserve">Ever since, the family has sought to clarify the real cause of </w:t>
      </w:r>
      <w:r w:rsidRPr="00F148D7" w:rsidR="00CD24F1">
        <w:rPr>
          <w:rFonts w:ascii="Times" w:hAnsi="Times"/>
          <w:lang w:val="en-GB"/>
        </w:rPr>
        <w:t>Hassan</w:t>
      </w:r>
      <w:r w:rsidRPr="00F148D7" w:rsidR="005E1A98">
        <w:rPr>
          <w:rFonts w:ascii="Times" w:hAnsi="Times"/>
          <w:lang w:val="en-GB"/>
        </w:rPr>
        <w:t>n</w:t>
      </w:r>
      <w:r w:rsidR="00CE5650">
        <w:rPr>
          <w:rFonts w:ascii="Times" w:hAnsi="Times"/>
          <w:lang w:val="en-GB"/>
        </w:rPr>
        <w:t>’</w:t>
      </w:r>
      <w:r w:rsidRPr="00F148D7" w:rsidR="00CD24F1">
        <w:rPr>
          <w:rFonts w:ascii="Times" w:hAnsi="Times"/>
          <w:lang w:val="en-GB"/>
        </w:rPr>
        <w:t xml:space="preserve">s </w:t>
      </w:r>
      <w:r w:rsidRPr="00F148D7">
        <w:rPr>
          <w:rFonts w:ascii="Times" w:hAnsi="Times"/>
          <w:lang w:val="en-GB"/>
        </w:rPr>
        <w:t>death</w:t>
      </w:r>
      <w:r w:rsidR="00F148D7">
        <w:rPr>
          <w:rFonts w:ascii="Times" w:hAnsi="Times"/>
          <w:lang w:val="en-GB"/>
        </w:rPr>
        <w:t>, calling for a judicial and me</w:t>
      </w:r>
      <w:r w:rsidR="00251565">
        <w:rPr>
          <w:rFonts w:ascii="Times" w:hAnsi="Times"/>
          <w:lang w:val="en-GB"/>
        </w:rPr>
        <w:t>d</w:t>
      </w:r>
      <w:r w:rsidR="00F148D7">
        <w:rPr>
          <w:rFonts w:ascii="Times" w:hAnsi="Times"/>
          <w:lang w:val="en-GB"/>
        </w:rPr>
        <w:t>i</w:t>
      </w:r>
      <w:r w:rsidR="00251565">
        <w:rPr>
          <w:rFonts w:ascii="Times" w:hAnsi="Times"/>
          <w:lang w:val="en-GB"/>
        </w:rPr>
        <w:t>c</w:t>
      </w:r>
      <w:r w:rsidR="00F148D7">
        <w:rPr>
          <w:rFonts w:ascii="Times" w:hAnsi="Times"/>
          <w:lang w:val="en-GB"/>
        </w:rPr>
        <w:t>al investigation with complete access to the medical file and history of Hassan</w:t>
      </w:r>
      <w:r w:rsidR="00251565">
        <w:rPr>
          <w:rFonts w:ascii="Times" w:hAnsi="Times"/>
          <w:lang w:val="en-GB"/>
        </w:rPr>
        <w:t>n</w:t>
      </w:r>
      <w:r w:rsidR="00F148D7">
        <w:rPr>
          <w:rFonts w:ascii="Times" w:hAnsi="Times"/>
          <w:lang w:val="en-GB"/>
        </w:rPr>
        <w:t>a</w:t>
      </w:r>
      <w:r w:rsidRPr="00F148D7" w:rsidR="00CD24F1">
        <w:rPr>
          <w:rFonts w:ascii="Times" w:hAnsi="Times"/>
          <w:lang w:val="en-GB"/>
        </w:rPr>
        <w:t xml:space="preserve">. The family has never received a </w:t>
      </w:r>
      <w:r w:rsidRPr="00F148D7">
        <w:rPr>
          <w:rFonts w:ascii="Times" w:hAnsi="Times"/>
          <w:lang w:val="en-GB"/>
        </w:rPr>
        <w:t>response from the Moroccan authorities</w:t>
      </w:r>
      <w:r w:rsidRPr="00F148D7" w:rsidR="005E1A98">
        <w:rPr>
          <w:rFonts w:ascii="Times" w:hAnsi="Times"/>
          <w:lang w:val="en-GB"/>
        </w:rPr>
        <w:t xml:space="preserve"> and the family has still not been given access to </w:t>
      </w:r>
      <w:r w:rsidR="00CE5650">
        <w:rPr>
          <w:rFonts w:ascii="Times" w:hAnsi="Times"/>
          <w:lang w:val="en-GB"/>
        </w:rPr>
        <w:t xml:space="preserve">his </w:t>
      </w:r>
      <w:r w:rsidRPr="00F148D7" w:rsidR="005E1A98">
        <w:rPr>
          <w:rFonts w:ascii="Times" w:hAnsi="Times"/>
          <w:lang w:val="en-GB"/>
        </w:rPr>
        <w:t xml:space="preserve">medical file. </w:t>
      </w:r>
    </w:p>
    <w:p w:rsidRPr="00F148D7" w:rsidR="005E1A98" w:rsidP="005D7DD3" w:rsidRDefault="005E1A98" w14:paraId="45ECEB1B">
      <w:pPr>
        <w:jc w:val="both"/>
        <w:rPr>
          <w:rFonts w:ascii="Times" w:hAnsi="Times"/>
          <w:lang w:val="en-GB"/>
        </w:rPr>
      </w:pPr>
    </w:p>
    <w:p w:rsidRPr="00F148D7" w:rsidR="005E1A98" w:rsidP="005D7DD3" w:rsidRDefault="005D7DD3" w14:paraId="67E61E2C">
      <w:pPr>
        <w:jc w:val="both"/>
        <w:rPr>
          <w:rFonts w:ascii="Times" w:hAnsi="Times"/>
          <w:lang w:val="en-GB"/>
        </w:rPr>
      </w:pPr>
      <w:r w:rsidRPr="00F148D7">
        <w:rPr>
          <w:rFonts w:ascii="Times" w:hAnsi="Times"/>
          <w:lang w:val="en-GB"/>
        </w:rPr>
        <w:t>The same complaints w</w:t>
      </w:r>
      <w:r w:rsidR="004C2AF1">
        <w:rPr>
          <w:rFonts w:ascii="Times" w:hAnsi="Times"/>
          <w:lang w:val="en-GB"/>
        </w:rPr>
        <w:t>ere</w:t>
      </w:r>
      <w:r w:rsidRPr="00F148D7">
        <w:rPr>
          <w:rFonts w:ascii="Times" w:hAnsi="Times"/>
          <w:lang w:val="en-GB"/>
        </w:rPr>
        <w:t xml:space="preserve"> submitted to the </w:t>
      </w:r>
      <w:r w:rsidR="004C2AF1">
        <w:rPr>
          <w:rFonts w:ascii="Times" w:hAnsi="Times"/>
          <w:lang w:val="en-GB"/>
        </w:rPr>
        <w:t>Moroccan National Human Rights Council (CNDH)</w:t>
      </w:r>
      <w:r w:rsidRPr="00F148D7">
        <w:rPr>
          <w:rFonts w:ascii="Times" w:hAnsi="Times"/>
          <w:lang w:val="en-GB"/>
        </w:rPr>
        <w:t xml:space="preserve"> in Dakhla. No response has </w:t>
      </w:r>
      <w:r w:rsidRPr="00F148D7" w:rsidR="00CD24F1">
        <w:rPr>
          <w:rFonts w:ascii="Times" w:hAnsi="Times"/>
          <w:lang w:val="en-GB"/>
        </w:rPr>
        <w:t xml:space="preserve">ever </w:t>
      </w:r>
      <w:r w:rsidRPr="00F148D7">
        <w:rPr>
          <w:rFonts w:ascii="Times" w:hAnsi="Times"/>
          <w:lang w:val="en-GB"/>
        </w:rPr>
        <w:t>been given</w:t>
      </w:r>
      <w:r w:rsidRPr="00F148D7" w:rsidR="005E1A98">
        <w:rPr>
          <w:rFonts w:ascii="Times" w:hAnsi="Times"/>
          <w:lang w:val="en-GB"/>
        </w:rPr>
        <w:t xml:space="preserve">. </w:t>
      </w:r>
    </w:p>
    <w:p w:rsidRPr="00F148D7" w:rsidR="005E1A98" w:rsidP="005D7DD3" w:rsidRDefault="005E1A98" w14:paraId="554A5DAA">
      <w:pPr>
        <w:jc w:val="both"/>
        <w:rPr>
          <w:rFonts w:ascii="Times" w:hAnsi="Times"/>
          <w:lang w:val="en-GB"/>
        </w:rPr>
      </w:pPr>
    </w:p>
    <w:p w:rsidRPr="00F148D7" w:rsidR="00A0330F" w:rsidP="00A0330F" w:rsidRDefault="00F148D7" w14:paraId="711FCD29">
      <w:pPr>
        <w:pStyle w:val="ListParagraph"/>
        <w:numPr>
          <w:ilvl w:val="0"/>
          <w:numId w:val="4"/>
        </w:numPr>
        <w:jc w:val="both"/>
        <w:rPr>
          <w:rFonts w:ascii="Times" w:hAnsi="Times"/>
          <w:b/>
          <w:lang w:val="en-GB"/>
        </w:rPr>
      </w:pPr>
      <w:r>
        <w:rPr>
          <w:rFonts w:ascii="Times" w:hAnsi="Times"/>
          <w:b/>
          <w:lang w:val="en-GB"/>
        </w:rPr>
        <w:t>The events of Gdeim Izik and the case</w:t>
      </w:r>
      <w:r w:rsidR="00BD715E">
        <w:rPr>
          <w:rFonts w:ascii="Times" w:hAnsi="Times"/>
          <w:b/>
          <w:lang w:val="en-GB"/>
        </w:rPr>
        <w:t>s</w:t>
      </w:r>
      <w:r>
        <w:rPr>
          <w:rFonts w:ascii="Times" w:hAnsi="Times"/>
          <w:b/>
          <w:lang w:val="en-GB"/>
        </w:rPr>
        <w:t xml:space="preserve"> of </w:t>
      </w:r>
      <w:r w:rsidRPr="00BD715E" w:rsidR="00BD715E">
        <w:rPr>
          <w:rFonts w:ascii="Times" w:hAnsi="Times"/>
          <w:b/>
          <w:lang w:val="en-GB"/>
        </w:rPr>
        <w:t xml:space="preserve">Nayem Elgarhi </w:t>
      </w:r>
      <w:r w:rsidR="00BD715E">
        <w:rPr>
          <w:rFonts w:ascii="Times" w:hAnsi="Times"/>
          <w:b/>
          <w:lang w:val="en-GB"/>
        </w:rPr>
        <w:t xml:space="preserve">and </w:t>
      </w:r>
      <w:r w:rsidRPr="00F148D7" w:rsidR="00A0330F">
        <w:rPr>
          <w:rFonts w:ascii="Times" w:hAnsi="Times"/>
          <w:b/>
          <w:lang w:val="en-GB"/>
        </w:rPr>
        <w:t>Said Damber</w:t>
      </w:r>
      <w:r w:rsidR="00331F44">
        <w:rPr>
          <w:rFonts w:ascii="Times" w:hAnsi="Times"/>
          <w:b/>
          <w:lang w:val="en-GB"/>
        </w:rPr>
        <w:t xml:space="preserve"> (2010) </w:t>
      </w:r>
    </w:p>
    <w:p w:rsidRPr="00F148D7" w:rsidR="00A0330F" w:rsidP="00A0330F" w:rsidRDefault="00A0330F" w14:paraId="66B7C3AE">
      <w:pPr>
        <w:jc w:val="both"/>
        <w:rPr>
          <w:rFonts w:ascii="Times" w:hAnsi="Times"/>
          <w:lang w:val="en-GB"/>
        </w:rPr>
      </w:pPr>
    </w:p>
    <w:p w:rsidRPr="00BD715E" w:rsidR="00BD715E" w:rsidP="00BD715E" w:rsidRDefault="00BD715E" w14:paraId="15DE06B9">
      <w:pPr>
        <w:jc w:val="both"/>
        <w:rPr>
          <w:rFonts w:ascii="Times" w:hAnsi="Times"/>
          <w:lang w:val="en-GB"/>
        </w:rPr>
      </w:pPr>
      <w:r w:rsidRPr="00F148D7">
        <w:rPr>
          <w:rFonts w:ascii="Times" w:hAnsi="Times" w:eastAsia="Times New Roman" w:cs="Times New Roman"/>
          <w:color w:val="000000" w:themeColor="text1"/>
          <w:lang w:val="en-GB"/>
        </w:rPr>
        <w:t>The Gdeim Izik was a provisional protest camp in 2010 situated outside of El Aaiún</w:t>
      </w:r>
      <w:r>
        <w:rPr>
          <w:rFonts w:ascii="Times" w:hAnsi="Times" w:eastAsia="Times New Roman" w:cs="Times New Roman"/>
          <w:color w:val="000000" w:themeColor="text1"/>
          <w:lang w:val="en-GB"/>
        </w:rPr>
        <w:t xml:space="preserve">. </w:t>
      </w:r>
      <w:r w:rsidRPr="00F148D7">
        <w:rPr>
          <w:rFonts w:ascii="Times" w:hAnsi="Times" w:eastAsia="Times New Roman" w:cs="Times New Roman"/>
          <w:color w:val="000000" w:themeColor="text1"/>
          <w:lang w:val="en-GB"/>
        </w:rPr>
        <w:t xml:space="preserve">Moroccan authorities held the areas surrounding the camp under surveillance from the beginning with armed trucks, helicopters and army vehicles circulating the camp areas with the authorities constructing roadblocks and checkpoints around the camp. </w:t>
      </w:r>
    </w:p>
    <w:p w:rsidRPr="00F148D7" w:rsidR="00BD715E" w:rsidP="00BD715E" w:rsidRDefault="00BD715E" w14:paraId="2FE88B99">
      <w:pPr>
        <w:jc w:val="both"/>
        <w:rPr>
          <w:rFonts w:ascii="Times" w:hAnsi="Times" w:eastAsia="Times New Roman" w:cs="Times New Roman"/>
          <w:color w:val="000000" w:themeColor="text1"/>
          <w:lang w:val="en-GB"/>
        </w:rPr>
      </w:pPr>
    </w:p>
    <w:p w:rsidRPr="00F148D7" w:rsidR="00BD715E" w:rsidP="00BD715E" w:rsidRDefault="00BD715E" w14:paraId="198B79A5">
      <w:pPr>
        <w:jc w:val="both"/>
        <w:rPr>
          <w:rFonts w:ascii="Times" w:hAnsi="Times" w:eastAsia="Times New Roman" w:cs="Times New Roman"/>
          <w:color w:val="000000" w:themeColor="text1"/>
          <w:lang w:val="en-GB"/>
        </w:rPr>
      </w:pPr>
      <w:r w:rsidRPr="00F148D7">
        <w:rPr>
          <w:rFonts w:ascii="Times" w:hAnsi="Times" w:eastAsia="Times New Roman" w:cs="Times New Roman"/>
          <w:color w:val="000000" w:themeColor="text1"/>
          <w:lang w:val="en-GB"/>
        </w:rPr>
        <w:lastRenderedPageBreak/>
        <w:t xml:space="preserve">On 24 October, the Moroccan authorities opened fire on a vehicle trying to enter the campsite with food supplies. A 14-year-old boy (Nayem Elgarhi) died. He was buried in secret by the Moroccan authorities. His family still demands that the officers who shot Nayem shall be tried. No investigation has ever been carried out by the authorities. </w:t>
      </w:r>
    </w:p>
    <w:p w:rsidRPr="00F148D7" w:rsidR="00BD715E" w:rsidP="00BD715E" w:rsidRDefault="00BD715E" w14:paraId="37D06DC0">
      <w:pPr>
        <w:jc w:val="both"/>
        <w:rPr>
          <w:rFonts w:ascii="Times" w:hAnsi="Times"/>
          <w:color w:val="000000" w:themeColor="text1"/>
          <w:lang w:val="en-GB"/>
        </w:rPr>
      </w:pPr>
    </w:p>
    <w:p w:rsidRPr="00F148D7" w:rsidR="00BD715E" w:rsidP="00BD715E" w:rsidRDefault="00BD715E" w14:paraId="270ED271">
      <w:pPr>
        <w:jc w:val="both"/>
        <w:rPr>
          <w:rFonts w:ascii="Times" w:hAnsi="Times" w:eastAsia="Times New Roman" w:cs="Times New Roman"/>
          <w:color w:val="000000" w:themeColor="text1"/>
          <w:lang w:val="en-GB"/>
        </w:rPr>
      </w:pPr>
      <w:r w:rsidRPr="00F148D7">
        <w:rPr>
          <w:rFonts w:ascii="Times" w:hAnsi="Times" w:eastAsia="Times New Roman" w:cs="Times New Roman"/>
          <w:color w:val="000000" w:themeColor="text1"/>
          <w:lang w:val="en-GB"/>
        </w:rPr>
        <w:t>On 8 November, the Moroccan military attacked the Gdeim Izik camp. Camp residents report</w:t>
      </w:r>
      <w:r w:rsidR="00CE5650">
        <w:rPr>
          <w:rFonts w:ascii="Times" w:hAnsi="Times" w:eastAsia="Times New Roman" w:cs="Times New Roman"/>
          <w:color w:val="000000" w:themeColor="text1"/>
          <w:lang w:val="en-GB"/>
        </w:rPr>
        <w:t>ed</w:t>
      </w:r>
      <w:r w:rsidRPr="00F148D7">
        <w:rPr>
          <w:rFonts w:ascii="Times" w:hAnsi="Times" w:eastAsia="Times New Roman" w:cs="Times New Roman"/>
          <w:color w:val="000000" w:themeColor="text1"/>
          <w:lang w:val="en-GB"/>
        </w:rPr>
        <w:t xml:space="preserve"> use of rubber bullets, real bullets, hot-water cannons, tear-gas, truncheons and stones. As panic took over, clashes between the army and the protesters ensued, leading to casualties and injuries on both sides. Street riots broke out in several cities of Western Sahara. </w:t>
      </w:r>
      <w:r>
        <w:rPr>
          <w:rFonts w:ascii="Times" w:hAnsi="Times" w:eastAsia="Times New Roman" w:cs="Times New Roman"/>
          <w:color w:val="000000" w:themeColor="text1"/>
          <w:lang w:val="en-GB"/>
        </w:rPr>
        <w:t xml:space="preserve">The </w:t>
      </w:r>
      <w:r w:rsidR="00251565">
        <w:rPr>
          <w:rFonts w:ascii="Times" w:hAnsi="Times" w:eastAsia="Times New Roman" w:cs="Times New Roman"/>
          <w:color w:val="000000" w:themeColor="text1"/>
          <w:lang w:val="en-GB"/>
        </w:rPr>
        <w:t>killing</w:t>
      </w:r>
      <w:r>
        <w:rPr>
          <w:rFonts w:ascii="Times" w:hAnsi="Times" w:eastAsia="Times New Roman" w:cs="Times New Roman"/>
          <w:color w:val="000000" w:themeColor="text1"/>
          <w:lang w:val="en-GB"/>
        </w:rPr>
        <w:t xml:space="preserve"> of Saharawi demonstrators ha</w:t>
      </w:r>
      <w:r w:rsidR="00251565">
        <w:rPr>
          <w:rFonts w:ascii="Times" w:hAnsi="Times" w:eastAsia="Times New Roman" w:cs="Times New Roman"/>
          <w:color w:val="000000" w:themeColor="text1"/>
          <w:lang w:val="en-GB"/>
        </w:rPr>
        <w:t>s</w:t>
      </w:r>
      <w:r>
        <w:rPr>
          <w:rFonts w:ascii="Times" w:hAnsi="Times" w:eastAsia="Times New Roman" w:cs="Times New Roman"/>
          <w:color w:val="000000" w:themeColor="text1"/>
          <w:lang w:val="en-GB"/>
        </w:rPr>
        <w:t xml:space="preserve"> never been investigated by the Moroccan authorities</w:t>
      </w:r>
      <w:r w:rsidR="00251565">
        <w:rPr>
          <w:rFonts w:ascii="Times" w:hAnsi="Times" w:eastAsia="Times New Roman" w:cs="Times New Roman"/>
          <w:color w:val="000000" w:themeColor="text1"/>
          <w:lang w:val="en-GB"/>
        </w:rPr>
        <w:t xml:space="preserve">, and no one has been held accountable for the </w:t>
      </w:r>
      <w:r w:rsidRPr="00251565" w:rsidR="00251565">
        <w:rPr>
          <w:rFonts w:ascii="Times" w:hAnsi="Times" w:eastAsia="Times New Roman" w:cs="Times New Roman"/>
          <w:color w:val="000000" w:themeColor="text1"/>
          <w:lang w:val="en-GB"/>
        </w:rPr>
        <w:t xml:space="preserve">atrocities </w:t>
      </w:r>
      <w:r w:rsidR="00251565">
        <w:rPr>
          <w:rFonts w:ascii="Times" w:hAnsi="Times" w:eastAsia="Times New Roman" w:cs="Times New Roman"/>
          <w:color w:val="000000" w:themeColor="text1"/>
          <w:lang w:val="en-GB"/>
        </w:rPr>
        <w:t xml:space="preserve">that occurred during the dismantlement of the Gdeim Izik camp; and in the days that followed. </w:t>
      </w:r>
    </w:p>
    <w:p w:rsidRPr="00F148D7" w:rsidR="00BD715E" w:rsidP="00BD715E" w:rsidRDefault="00BD715E" w14:paraId="0AF61657">
      <w:pPr>
        <w:jc w:val="both"/>
        <w:rPr>
          <w:rFonts w:ascii="Times" w:hAnsi="Times" w:eastAsia="Times New Roman" w:cs="Times New Roman"/>
          <w:color w:val="000000" w:themeColor="text1"/>
          <w:lang w:val="en-GB"/>
        </w:rPr>
      </w:pPr>
    </w:p>
    <w:p w:rsidRPr="00F148D7" w:rsidR="00A0330F" w:rsidP="00A0330F" w:rsidRDefault="00BD715E" w14:paraId="1E440121">
      <w:pPr>
        <w:jc w:val="both"/>
        <w:rPr>
          <w:rFonts w:ascii="Times" w:hAnsi="Times"/>
          <w:lang w:val="en-GB"/>
        </w:rPr>
      </w:pPr>
      <w:r>
        <w:rPr>
          <w:rFonts w:ascii="Times" w:hAnsi="Times"/>
          <w:lang w:val="en-GB"/>
        </w:rPr>
        <w:t xml:space="preserve">Following the violent dismantlement of the Gdeim Izik camp, the </w:t>
      </w:r>
      <w:r w:rsidRPr="00F148D7">
        <w:rPr>
          <w:rFonts w:ascii="Times" w:hAnsi="Times"/>
          <w:lang w:val="en-GB"/>
        </w:rPr>
        <w:t>city of El Aaiún</w:t>
      </w:r>
      <w:r>
        <w:rPr>
          <w:rFonts w:ascii="Times" w:hAnsi="Times"/>
          <w:lang w:val="en-GB"/>
        </w:rPr>
        <w:t xml:space="preserve"> was placed under a siege. During this siege, </w:t>
      </w:r>
      <w:r w:rsidR="00251565">
        <w:rPr>
          <w:rFonts w:ascii="Times" w:hAnsi="Times"/>
          <w:lang w:val="en-GB"/>
        </w:rPr>
        <w:t xml:space="preserve">the young Saharawi activist </w:t>
      </w:r>
      <w:r>
        <w:rPr>
          <w:rFonts w:ascii="Times" w:hAnsi="Times"/>
          <w:lang w:val="en-GB"/>
        </w:rPr>
        <w:t xml:space="preserve">Said Damber was murdered on 21 December 2010. </w:t>
      </w:r>
    </w:p>
    <w:p w:rsidRPr="00F148D7" w:rsidR="00DB60DD" w:rsidP="00A0330F" w:rsidRDefault="00DB60DD" w14:paraId="166CC719">
      <w:pPr>
        <w:jc w:val="both"/>
        <w:rPr>
          <w:rFonts w:ascii="Times" w:hAnsi="Times"/>
          <w:lang w:val="en-GB"/>
        </w:rPr>
      </w:pPr>
    </w:p>
    <w:p w:rsidRPr="00F148D7" w:rsidR="00DB60DD" w:rsidP="00DB60DD" w:rsidRDefault="00F148D7" w14:paraId="0731C01C">
      <w:pPr>
        <w:jc w:val="both"/>
        <w:rPr>
          <w:rFonts w:ascii="Times" w:hAnsi="Times"/>
          <w:lang w:val="en-GB"/>
        </w:rPr>
      </w:pPr>
      <w:r>
        <w:rPr>
          <w:rFonts w:ascii="Times" w:hAnsi="Times"/>
          <w:lang w:val="en-GB"/>
        </w:rPr>
        <w:t>O</w:t>
      </w:r>
      <w:r w:rsidRPr="00F148D7" w:rsidR="00DB60DD">
        <w:rPr>
          <w:rFonts w:ascii="Times" w:hAnsi="Times"/>
          <w:lang w:val="en-GB"/>
        </w:rPr>
        <w:t>n the evening of 21 December 2010, Said was walking in the street after having finished watching a football match, when he was stopped by two policemen dressed in civil clothes that asked for his ID. According to eyewitnesses, Said didn’t have his ID on him which led Said</w:t>
      </w:r>
      <w:r>
        <w:rPr>
          <w:rFonts w:ascii="Times" w:hAnsi="Times"/>
          <w:lang w:val="en-GB"/>
        </w:rPr>
        <w:t xml:space="preserve"> to discuss </w:t>
      </w:r>
      <w:r w:rsidRPr="00F148D7" w:rsidR="00DB60DD">
        <w:rPr>
          <w:rFonts w:ascii="Times" w:hAnsi="Times"/>
          <w:lang w:val="en-GB"/>
        </w:rPr>
        <w:t xml:space="preserve">with the policemen. At this moment, one of the policemen took his gun and shot him in the head, without any apparent reason. </w:t>
      </w:r>
    </w:p>
    <w:p w:rsidRPr="00F148D7" w:rsidR="00DB60DD" w:rsidP="00DB60DD" w:rsidRDefault="00DB60DD" w14:paraId="2582E346">
      <w:pPr>
        <w:jc w:val="both"/>
        <w:rPr>
          <w:rFonts w:ascii="Times" w:hAnsi="Times"/>
          <w:lang w:val="en-GB"/>
        </w:rPr>
      </w:pPr>
    </w:p>
    <w:p w:rsidRPr="00F148D7" w:rsidR="00DB60DD" w:rsidP="00DB60DD" w:rsidRDefault="00DB60DD" w14:paraId="7279C382">
      <w:pPr>
        <w:jc w:val="both"/>
        <w:rPr>
          <w:rFonts w:ascii="Times" w:hAnsi="Times"/>
          <w:lang w:val="en-GB"/>
        </w:rPr>
      </w:pPr>
      <w:r w:rsidRPr="00F148D7">
        <w:rPr>
          <w:rFonts w:ascii="Times" w:hAnsi="Times"/>
          <w:lang w:val="en-GB"/>
        </w:rPr>
        <w:t xml:space="preserve">Following the murder of Said, the house of the family was surrounded by Moroccan intelligence forces </w:t>
      </w:r>
      <w:r w:rsidR="00F148D7">
        <w:rPr>
          <w:rFonts w:ascii="Times" w:hAnsi="Times"/>
          <w:lang w:val="en-GB"/>
        </w:rPr>
        <w:t>and t</w:t>
      </w:r>
      <w:r w:rsidRPr="00F148D7">
        <w:rPr>
          <w:rFonts w:ascii="Times" w:hAnsi="Times"/>
          <w:lang w:val="en-GB"/>
        </w:rPr>
        <w:t>he brother of Said was brought to the Moroccan Governor of El Aaiún, where he was given a suspicious story about what happened. The governor of El Aaiún tried to buy the silence of the family.</w:t>
      </w:r>
      <w:r w:rsidRPr="00F148D7">
        <w:rPr>
          <w:rStyle w:val="FootnoteReference"/>
          <w:rFonts w:ascii="Times" w:hAnsi="Times"/>
          <w:lang w:val="en-GB"/>
        </w:rPr>
        <w:footnoteReference w:id="2"/>
      </w:r>
    </w:p>
    <w:p w:rsidRPr="00F148D7" w:rsidR="00DB60DD" w:rsidP="00DB60DD" w:rsidRDefault="00DB60DD" w14:paraId="1A70A569">
      <w:pPr>
        <w:jc w:val="both"/>
        <w:rPr>
          <w:rFonts w:ascii="Times" w:hAnsi="Times"/>
          <w:lang w:val="en-GB"/>
        </w:rPr>
      </w:pPr>
    </w:p>
    <w:p w:rsidRPr="00F148D7" w:rsidR="00DB60DD" w:rsidP="00DB60DD" w:rsidRDefault="00DB60DD" w14:paraId="64D80B3F">
      <w:pPr>
        <w:jc w:val="both"/>
        <w:rPr>
          <w:rFonts w:ascii="Times" w:hAnsi="Times"/>
          <w:lang w:val="en-GB"/>
        </w:rPr>
      </w:pPr>
      <w:r w:rsidRPr="00F148D7">
        <w:rPr>
          <w:rFonts w:ascii="Times" w:hAnsi="Times"/>
          <w:lang w:val="en-GB"/>
        </w:rPr>
        <w:lastRenderedPageBreak/>
        <w:t xml:space="preserve">Since that date, the family has </w:t>
      </w:r>
      <w:r w:rsidR="00F148D7">
        <w:rPr>
          <w:rFonts w:ascii="Times" w:hAnsi="Times"/>
          <w:lang w:val="en-GB"/>
        </w:rPr>
        <w:t>demanded from the</w:t>
      </w:r>
      <w:r w:rsidRPr="00F148D7">
        <w:rPr>
          <w:rFonts w:ascii="Times" w:hAnsi="Times"/>
          <w:lang w:val="en-GB"/>
        </w:rPr>
        <w:t xml:space="preserve"> Moroccan authorities to </w:t>
      </w:r>
      <w:r w:rsidR="00F148D7">
        <w:rPr>
          <w:rFonts w:ascii="Times" w:hAnsi="Times"/>
          <w:lang w:val="en-GB"/>
        </w:rPr>
        <w:t xml:space="preserve">carry out a judicial investigation and to hold the once responsible accountable. </w:t>
      </w:r>
      <w:r w:rsidRPr="00F148D7">
        <w:rPr>
          <w:rFonts w:ascii="Times" w:hAnsi="Times"/>
          <w:lang w:val="en-GB"/>
        </w:rPr>
        <w:t>The Moroccan authorities ha</w:t>
      </w:r>
      <w:r w:rsidR="00471ED0">
        <w:rPr>
          <w:rFonts w:ascii="Times" w:hAnsi="Times"/>
          <w:lang w:val="en-GB"/>
        </w:rPr>
        <w:t>ve</w:t>
      </w:r>
      <w:r w:rsidRPr="00F148D7">
        <w:rPr>
          <w:rFonts w:ascii="Times" w:hAnsi="Times"/>
          <w:lang w:val="en-GB"/>
        </w:rPr>
        <w:t xml:space="preserve"> never initiated any investigation into the murder of Said and the policeman was never held accountable. </w:t>
      </w:r>
      <w:r w:rsidR="00F148D7">
        <w:rPr>
          <w:rFonts w:ascii="Times" w:hAnsi="Times"/>
          <w:lang w:val="en-GB"/>
        </w:rPr>
        <w:t>In response to the campaigning of the family, t</w:t>
      </w:r>
      <w:r w:rsidRPr="00F148D7">
        <w:rPr>
          <w:rFonts w:ascii="Times" w:hAnsi="Times"/>
          <w:lang w:val="en-GB"/>
        </w:rPr>
        <w:t xml:space="preserve">he Moroccan authorities </w:t>
      </w:r>
      <w:r w:rsidR="00F148D7">
        <w:rPr>
          <w:rFonts w:ascii="Times" w:hAnsi="Times"/>
          <w:lang w:val="en-GB"/>
        </w:rPr>
        <w:t>have</w:t>
      </w:r>
      <w:r w:rsidRPr="00F148D7">
        <w:rPr>
          <w:rFonts w:ascii="Times" w:hAnsi="Times"/>
          <w:lang w:val="en-GB"/>
        </w:rPr>
        <w:t xml:space="preserve"> intimidated and pressured the family. </w:t>
      </w:r>
    </w:p>
    <w:p w:rsidRPr="00F148D7" w:rsidR="00A0330F" w:rsidP="00A0330F" w:rsidRDefault="00A0330F" w14:paraId="29584550">
      <w:pPr>
        <w:jc w:val="both"/>
        <w:rPr>
          <w:rFonts w:ascii="Times" w:hAnsi="Times"/>
          <w:lang w:val="en-GB"/>
        </w:rPr>
      </w:pPr>
    </w:p>
    <w:p w:rsidRPr="00F148D7" w:rsidR="00DB60DD" w:rsidP="00DB60DD" w:rsidRDefault="00DB60DD" w14:paraId="6AB0C100">
      <w:pPr>
        <w:jc w:val="both"/>
        <w:rPr>
          <w:rFonts w:ascii="Times" w:hAnsi="Times"/>
          <w:lang w:val="en-GB"/>
        </w:rPr>
      </w:pPr>
    </w:p>
    <w:sectPr w:rsidRPr="00F148D7" w:rsidR="00DB60DD" w:rsidSect="00FF1040">
      <w:headerReference w:type="default" r:id="rId13"/>
      <w:footerReference w:type="even" r:id="rId14"/>
      <w:footerReference w:type="default" r:id="rId15"/>
      <w:headerReference w:type="first" r:id="rId16"/>
      <w:pgSz w:w="11900" w:h="16840"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2B" w:rsidP="00FB6C9B" w:rsidRDefault="005B282B" w14:paraId="3D71C7AE">
      <w:r>
        <w:separator/>
      </w:r>
    </w:p>
  </w:endnote>
  <w:endnote w:type="continuationSeparator" w:id="0">
    <w:p w:rsidR="005B282B" w:rsidP="00FB6C9B" w:rsidRDefault="005B282B" w14:paraId="1E68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2526" w:rsidR="00900F66" w:rsidRDefault="00900F66" w:rsidP="00900F66">
    <w:pPr>
      <w:pStyle w:val="Footer"/>
      <w:framePr w:wrap="around" w:vAnchor="text" w:hAnchor="margin" w:xAlign="right" w:y="1"/>
      <w:rPr>
        <w:rStyle w:val="PageNumber"/>
      </w:rPr>
    </w:pPr>
  </w:p>
  <w:p w14:paraId="760881EE" w:rsidR="00900F66" w:rsidRDefault="00900F66" w:rsidP="0090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8D3E" w:rsidR="00900F66" w:rsidRDefault="00900F66" w:rsidP="00900F66">
    <w:pPr>
      <w:pStyle w:val="Footer"/>
      <w:framePr w:wrap="around" w:vAnchor="text" w:hAnchor="margin" w:xAlign="right" w:y="1"/>
      <w:rPr>
        <w:rStyle w:val="PageNumber"/>
      </w:rPr>
    </w:pPr>
    <w:r>
      <w:rPr>
        <w:rStyle w:val="PageNumber"/>
        <w:noProof/>
      </w:rPr>
      <w:t>2</w:t>
    </w:r>
  </w:p>
  <w:p w14:paraId="092EB337" w:rsidR="00900F66" w:rsidRDefault="00900F66" w:rsidP="00900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2B" w:rsidP="00FB6C9B" w:rsidRDefault="005B282B" w14:paraId="20CF1C1F">
      <w:r>
        <w:separator/>
      </w:r>
    </w:p>
  </w:footnote>
  <w:footnote w:type="continuationSeparator" w:id="0">
    <w:p w:rsidR="005B282B" w:rsidP="00FB6C9B" w:rsidRDefault="005B282B" w14:paraId="46680575">
      <w:r>
        <w:continuationSeparator/>
      </w:r>
    </w:p>
  </w:footnote>
  <w:footnote w:id="1">
    <w:p w:rsidRPr="00EF2315" w:rsidR="00EF2315" w:rsidRDefault="00EF2315" w14:paraId="782CFFA5">
      <w:pPr>
        <w:pStyle w:val="FootnoteText"/>
        <w:rPr>
          <w:rFonts w:ascii="Times" w:hAnsi="Times"/>
          <w:sz w:val="18"/>
          <w:szCs w:val="18"/>
          <w:lang w:val="en-GB"/>
        </w:rPr>
      </w:pPr>
      <w:r w:rsidRPr="00EF2315">
        <w:rPr>
          <w:rStyle w:val="FootnoteReference"/>
          <w:rFonts w:ascii="Times" w:hAnsi="Times"/>
          <w:sz w:val="18"/>
          <w:szCs w:val="18"/>
          <w:lang w:val="en-GB"/>
        </w:rPr>
        <w:footnoteRef/>
      </w:r>
      <w:r w:rsidRPr="00EF2315">
        <w:rPr>
          <w:rFonts w:ascii="Times" w:hAnsi="Times"/>
          <w:sz w:val="18"/>
          <w:szCs w:val="18"/>
          <w:lang w:val="en-GB"/>
        </w:rPr>
        <w:t xml:space="preserve"> As the submission is a joint submission written by five different organizations covering different cases of killings of Saharawi human rights defenders, the submission exceeds the requested word limit. We ask for an exception in this regard</w:t>
      </w:r>
      <w:r w:rsidR="003759E5">
        <w:rPr>
          <w:rFonts w:ascii="Times" w:hAnsi="Times"/>
          <w:sz w:val="18"/>
          <w:szCs w:val="18"/>
          <w:lang w:val="en-GB"/>
        </w:rPr>
        <w:t xml:space="preserve"> and thank for the </w:t>
      </w:r>
      <w:r w:rsidR="009E1028">
        <w:rPr>
          <w:rFonts w:ascii="Times" w:hAnsi="Times"/>
          <w:sz w:val="18"/>
          <w:szCs w:val="18"/>
          <w:lang w:val="en-GB"/>
        </w:rPr>
        <w:t>understanding</w:t>
      </w:r>
      <w:r w:rsidRPr="00EF2315">
        <w:rPr>
          <w:rFonts w:ascii="Times" w:hAnsi="Times"/>
          <w:sz w:val="18"/>
          <w:szCs w:val="18"/>
          <w:lang w:val="en-GB"/>
        </w:rPr>
        <w:t xml:space="preserve">. </w:t>
      </w:r>
    </w:p>
  </w:footnote>
  <w:footnote w:id="2">
    <w:p w:rsidRPr="00EF2315" w:rsidR="00DB60DD" w:rsidRDefault="00DB60DD" w14:paraId="0CF4716C">
      <w:pPr>
        <w:pStyle w:val="FootnoteText"/>
        <w:rPr>
          <w:rFonts w:ascii="Times" w:hAnsi="Times"/>
          <w:sz w:val="18"/>
          <w:szCs w:val="18"/>
          <w:lang w:val="en-GB"/>
        </w:rPr>
      </w:pPr>
      <w:r w:rsidRPr="00EF2315">
        <w:rPr>
          <w:rStyle w:val="FootnoteReference"/>
          <w:rFonts w:ascii="Times" w:hAnsi="Times"/>
          <w:sz w:val="18"/>
          <w:szCs w:val="18"/>
          <w:lang w:val="en-GB"/>
        </w:rPr>
        <w:footnoteRef/>
      </w:r>
      <w:r w:rsidRPr="00EF2315">
        <w:rPr>
          <w:rFonts w:ascii="Times" w:hAnsi="Times"/>
          <w:sz w:val="18"/>
          <w:szCs w:val="18"/>
          <w:lang w:val="en-GB"/>
        </w:rPr>
        <w:t xml:space="preserve"> </w:t>
      </w:r>
      <w:hyperlink w:history="1" r:id="rId1">
        <w:r w:rsidRPr="00EF2315">
          <w:rPr>
            <w:rStyle w:val="Hyperlink"/>
            <w:rFonts w:ascii="Times" w:hAnsi="Times"/>
            <w:sz w:val="18"/>
            <w:szCs w:val="18"/>
            <w:lang w:val="en-GB"/>
          </w:rPr>
          <w:t>http://www.smalgangen.org/pa142x1023</w:t>
        </w:r>
      </w:hyperlink>
      <w:r w:rsidRPr="00EF2315">
        <w:rPr>
          <w:rFonts w:ascii="Times" w:hAnsi="Times"/>
          <w:sz w:val="18"/>
          <w:szCs w:val="18"/>
          <w:lang w:val="en-GB"/>
        </w:rPr>
        <w:t xml:space="preserve"> </w:t>
      </w:r>
    </w:p>
    <w:p w:rsidRPr="00EF2315" w:rsidR="00DB60DD" w:rsidRDefault="00DB60DD" w14:paraId="0144E728">
      <w:pPr>
        <w:pStyle w:val="FootnoteText"/>
        <w:rPr>
          <w:rFonts w:ascii="Times" w:hAnsi="Times"/>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EF5B" w:rsidR="00900F66" w:rsidRPr="00FF1040" w:rsidRDefault="00FF1040" w:rsidP="00FF1040">
    <w:pPr>
      <w:jc w:val="center"/>
      <w:rPr>
        <w:rFonts w:ascii="Times" w:eastAsiaTheme="minorEastAsia" w:hAnsi="Times"/>
        <w:color w:val="404040" w:themeColor="text1" w:themeTint="BF"/>
        <w:sz w:val="16"/>
        <w:szCs w:val="18"/>
        <w:lang w:val="en-GB"/>
      </w:rPr>
    </w:pPr>
    <w:r w:rsidRPr="00FF1040">
      <w:rPr>
        <w:rFonts w:ascii="Times" w:hAnsi="Times" w:eastAsiaTheme="minorEastAsia"/>
        <w:color w:val="404040" w:themeColor="text1" w:themeTint="BF"/>
        <w:sz w:val="16"/>
        <w:szCs w:val="18"/>
        <w:lang w:val="en-GB"/>
      </w:rPr>
      <w:t>THE OCCUPIED TERRITORIES OF WESTERN SAHARA AND THE KILLINGS OF HUMAN RIGHTS DEFENDERS</w:t>
    </w:r>
  </w:p>
  <w:p w14:paraId="5CBCC711" w:rsidR="00FF1040" w:rsidRPr="00FF1040" w:rsidRDefault="00FF1040" w:rsidP="00FF1040">
    <w:pPr>
      <w:jc w:val="center"/>
      <w:rPr>
        <w:rFonts w:ascii="Times" w:eastAsiaTheme="minorEastAsia" w:hAnsi="Times"/>
        <w:color w:val="404040" w:themeColor="text1" w:themeTint="BF"/>
        <w:sz w:val="16"/>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26F8" w:rsidR="00900F66" w:rsidRDefault="00900F66" w:rsidP="00900F66">
    <w:pPr>
      <w:pStyle w:val="Header"/>
      <w:tabs>
        <w:tab w:val="right" w:pos="3686"/>
        <w:tab w:val="left" w:pos="5812"/>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E99"/>
    <w:multiLevelType w:val="hybridMultilevel"/>
    <w:tmpl w:val="D1682F1E"/>
    <w:lvl w:ilvl="0" w:tplc="36F6C42E">
      <w:start w:val="4"/>
      <w:numFmt w:val="bullet"/>
      <w:lvlText w:val="-"/>
      <w:lvlJc w:val="left"/>
      <w:pPr>
        <w:ind w:left="720" w:hanging="360"/>
      </w:pPr>
      <w:rPr>
        <w:rFonts w:hint="default" w:ascii="Times" w:hAnsi="Times"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83A3801"/>
    <w:multiLevelType w:val="hybridMultilevel"/>
    <w:tmpl w:val="EB4EB4E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9FA6816"/>
    <w:multiLevelType w:val="hybridMultilevel"/>
    <w:tmpl w:val="E506BC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9440657"/>
    <w:multiLevelType w:val="multilevel"/>
    <w:tmpl w:val="B7BC3E0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A2362D9"/>
    <w:multiLevelType w:val="hybridMultilevel"/>
    <w:tmpl w:val="35E03578"/>
    <w:lvl w:ilvl="0" w:tplc="B49E9C14">
      <w:numFmt w:val="bullet"/>
      <w:lvlText w:val="-"/>
      <w:lvlJc w:val="left"/>
      <w:pPr>
        <w:ind w:left="720" w:hanging="360"/>
      </w:pPr>
      <w:rPr>
        <w:rFonts w:hint="default" w:ascii="Times" w:hAnsi="Times"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7E142C5A"/>
    <w:multiLevelType w:val="multilevel"/>
    <w:tmpl w:val="0B0C29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1A"/>
    <w:rsid w:val="00086A90"/>
    <w:rsid w:val="0011133C"/>
    <w:rsid w:val="00251565"/>
    <w:rsid w:val="002B1BC7"/>
    <w:rsid w:val="002F1078"/>
    <w:rsid w:val="00331F44"/>
    <w:rsid w:val="00343193"/>
    <w:rsid w:val="003628DE"/>
    <w:rsid w:val="003759E5"/>
    <w:rsid w:val="0042417C"/>
    <w:rsid w:val="0044557A"/>
    <w:rsid w:val="00471ED0"/>
    <w:rsid w:val="00481D97"/>
    <w:rsid w:val="0049762B"/>
    <w:rsid w:val="004A4A92"/>
    <w:rsid w:val="004C2AF1"/>
    <w:rsid w:val="004E387B"/>
    <w:rsid w:val="004E412A"/>
    <w:rsid w:val="0050031D"/>
    <w:rsid w:val="00583A8A"/>
    <w:rsid w:val="005854F9"/>
    <w:rsid w:val="00591660"/>
    <w:rsid w:val="005B282B"/>
    <w:rsid w:val="005D7DD3"/>
    <w:rsid w:val="005E1A98"/>
    <w:rsid w:val="006230B8"/>
    <w:rsid w:val="006A2F54"/>
    <w:rsid w:val="006D706E"/>
    <w:rsid w:val="006E184E"/>
    <w:rsid w:val="006E4A76"/>
    <w:rsid w:val="00794895"/>
    <w:rsid w:val="007B6A05"/>
    <w:rsid w:val="008027F5"/>
    <w:rsid w:val="00862AC9"/>
    <w:rsid w:val="00900F66"/>
    <w:rsid w:val="00913A72"/>
    <w:rsid w:val="009501BC"/>
    <w:rsid w:val="009E1028"/>
    <w:rsid w:val="009E6F30"/>
    <w:rsid w:val="00A0330F"/>
    <w:rsid w:val="00AA54BC"/>
    <w:rsid w:val="00B2242D"/>
    <w:rsid w:val="00B45872"/>
    <w:rsid w:val="00B80C03"/>
    <w:rsid w:val="00BD715E"/>
    <w:rsid w:val="00C547BB"/>
    <w:rsid w:val="00C759B1"/>
    <w:rsid w:val="00C83D1A"/>
    <w:rsid w:val="00C94F41"/>
    <w:rsid w:val="00CA1663"/>
    <w:rsid w:val="00CA585E"/>
    <w:rsid w:val="00CD24F1"/>
    <w:rsid w:val="00CE5650"/>
    <w:rsid w:val="00CE6560"/>
    <w:rsid w:val="00D04F32"/>
    <w:rsid w:val="00D63B73"/>
    <w:rsid w:val="00DA24FE"/>
    <w:rsid w:val="00DB60DD"/>
    <w:rsid w:val="00DE39F1"/>
    <w:rsid w:val="00DF60C0"/>
    <w:rsid w:val="00E04357"/>
    <w:rsid w:val="00E6296E"/>
    <w:rsid w:val="00E77E98"/>
    <w:rsid w:val="00E878B9"/>
    <w:rsid w:val="00EE6C03"/>
    <w:rsid w:val="00EF2315"/>
    <w:rsid w:val="00EF4223"/>
    <w:rsid w:val="00F078D7"/>
    <w:rsid w:val="00F148D7"/>
    <w:rsid w:val="00F1615D"/>
    <w:rsid w:val="00F4160C"/>
    <w:rsid w:val="00F629AB"/>
    <w:rsid w:val="00F722FD"/>
    <w:rsid w:val="00F86C74"/>
    <w:rsid w:val="00FA1E0D"/>
    <w:rsid w:val="00FA5C94"/>
    <w:rsid w:val="00FB6C9B"/>
    <w:rsid w:val="00FE0733"/>
    <w:rsid w:val="00FF1040"/>
    <w:rsid w:val="27EB5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7B712-2FD6-EA45-A8CB-7D89BD486845}"/>
  <w14:docId w14:val="339F6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28DE"/>
  </w:style>
  <w:style w:type="paragraph" w:styleId="Heading1">
    <w:name w:val="heading 1"/>
    <w:basedOn w:val="Normal"/>
    <w:next w:val="Normal"/>
    <w:link w:val="Heading1Char"/>
    <w:uiPriority w:val="9"/>
    <w:qFormat/>
    <w:rsid w:val="00EE6C03"/>
    <w:pPr>
      <w:keepNext/>
      <w:keepLines/>
      <w:spacing w:before="240"/>
      <w:outlineLvl w:val="0"/>
    </w:pPr>
    <w:rPr>
      <w:rFonts w:ascii="Times New Roman" w:hAnsi="Times New Roman" w:eastAsiaTheme="majorEastAsia" w:cstheme="majorBidi"/>
      <w:b/>
      <w:color w:val="000000" w:themeColor="text1"/>
      <w:sz w:val="28"/>
      <w:szCs w:val="32"/>
      <w:lang w:eastAsia="nb-NO"/>
    </w:rPr>
  </w:style>
  <w:style w:type="paragraph" w:styleId="Heading2">
    <w:name w:val="heading 2"/>
    <w:basedOn w:val="Normal"/>
    <w:next w:val="Normal"/>
    <w:link w:val="Heading2Char"/>
    <w:uiPriority w:val="9"/>
    <w:semiHidden/>
    <w:unhideWhenUsed/>
    <w:qFormat/>
    <w:rsid w:val="00EE6C03"/>
    <w:pPr>
      <w:keepNext/>
      <w:keepLines/>
      <w:spacing w:before="40"/>
      <w:outlineLvl w:val="1"/>
    </w:pPr>
    <w:rPr>
      <w:rFonts w:ascii="Times New Roman" w:hAnsi="Times New Roman" w:eastAsiaTheme="majorEastAsia" w:cstheme="majorBidi"/>
      <w:i/>
      <w:iCs/>
      <w:color w:val="000000" w:themeColor="text1"/>
      <w:sz w:val="26"/>
      <w:szCs w:val="26"/>
      <w:lang w:eastAsia="nb-N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E6C03"/>
    <w:rPr>
      <w:rFonts w:ascii="Times New Roman" w:hAnsi="Times New Roman" w:eastAsiaTheme="majorEastAsia" w:cstheme="majorBidi"/>
      <w:b/>
      <w:color w:val="000000" w:themeColor="text1"/>
      <w:sz w:val="28"/>
      <w:szCs w:val="32"/>
      <w:lang w:eastAsia="nb-NO"/>
    </w:rPr>
  </w:style>
  <w:style w:type="character" w:styleId="Heading2Char" w:customStyle="1">
    <w:name w:val="Heading 2 Char"/>
    <w:basedOn w:val="DefaultParagraphFont"/>
    <w:link w:val="Heading2"/>
    <w:uiPriority w:val="9"/>
    <w:semiHidden/>
    <w:rsid w:val="00EE6C03"/>
    <w:rPr>
      <w:rFonts w:ascii="Times New Roman" w:hAnsi="Times New Roman" w:eastAsiaTheme="majorEastAsia" w:cstheme="majorBidi"/>
      <w:i/>
      <w:iCs/>
      <w:color w:val="000000" w:themeColor="text1"/>
      <w:sz w:val="26"/>
      <w:szCs w:val="26"/>
      <w:lang w:eastAsia="nb-NO"/>
    </w:rPr>
  </w:style>
  <w:style w:type="character" w:styleId="Hyperlink">
    <w:name w:val="Hyperlink"/>
    <w:basedOn w:val="DefaultParagraphFont"/>
    <w:uiPriority w:val="99"/>
    <w:unhideWhenUsed/>
    <w:rsid w:val="00C83D1A"/>
    <w:rPr>
      <w:color w:val="0000FF"/>
      <w:u w:val="single"/>
    </w:rPr>
  </w:style>
  <w:style w:type="table" w:styleId="TableGrid">
    <w:name w:val="Table Grid"/>
    <w:basedOn w:val="TableNormal"/>
    <w:uiPriority w:val="59"/>
    <w:rsid w:val="00C83D1A"/>
    <w:rPr>
      <w:rFonts w:eastAsiaTheme="minorEastAsia"/>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C83D1A"/>
    <w:pPr>
      <w:tabs>
        <w:tab w:val="center" w:pos="4320"/>
        <w:tab w:val="right" w:pos="8640"/>
      </w:tabs>
    </w:pPr>
    <w:rPr>
      <w:rFonts w:eastAsiaTheme="minorEastAsia"/>
      <w:lang w:val="en-GB"/>
    </w:rPr>
  </w:style>
  <w:style w:type="character" w:styleId="FooterChar" w:customStyle="1">
    <w:name w:val="Footer Char"/>
    <w:basedOn w:val="DefaultParagraphFont"/>
    <w:link w:val="Footer"/>
    <w:uiPriority w:val="99"/>
    <w:rsid w:val="00C83D1A"/>
    <w:rPr>
      <w:rFonts w:eastAsiaTheme="minorEastAsia"/>
      <w:lang w:val="en-GB"/>
    </w:rPr>
  </w:style>
  <w:style w:type="character" w:styleId="PageNumber">
    <w:name w:val="page number"/>
    <w:basedOn w:val="DefaultParagraphFont"/>
    <w:uiPriority w:val="99"/>
    <w:semiHidden/>
    <w:unhideWhenUsed/>
    <w:rsid w:val="00C83D1A"/>
  </w:style>
  <w:style w:type="paragraph" w:styleId="Header">
    <w:name w:val="header"/>
    <w:basedOn w:val="Normal"/>
    <w:link w:val="HeaderChar"/>
    <w:uiPriority w:val="99"/>
    <w:unhideWhenUsed/>
    <w:rsid w:val="00C83D1A"/>
    <w:pPr>
      <w:tabs>
        <w:tab w:val="center" w:pos="4513"/>
        <w:tab w:val="right" w:pos="9026"/>
      </w:tabs>
    </w:pPr>
    <w:rPr>
      <w:rFonts w:eastAsiaTheme="minorEastAsia"/>
      <w:lang w:val="en-GB"/>
    </w:rPr>
  </w:style>
  <w:style w:type="character" w:styleId="HeaderChar" w:customStyle="1">
    <w:name w:val="Header Char"/>
    <w:basedOn w:val="DefaultParagraphFont"/>
    <w:link w:val="Header"/>
    <w:uiPriority w:val="99"/>
    <w:rsid w:val="00C83D1A"/>
    <w:rPr>
      <w:rFonts w:eastAsiaTheme="minorEastAsia"/>
      <w:lang w:val="en-GB"/>
    </w:rPr>
  </w:style>
  <w:style w:type="paragraph" w:styleId="Default" w:customStyle="1">
    <w:name w:val="Default"/>
    <w:rsid w:val="00C83D1A"/>
    <w:pPr>
      <w:autoSpaceDE w:val="0"/>
      <w:autoSpaceDN w:val="0"/>
      <w:adjustRightInd w:val="0"/>
    </w:pPr>
    <w:rPr>
      <w:rFonts w:ascii="Times New Roman" w:hAnsi="Times New Roman" w:cs="Times New Roman" w:eastAsiaTheme="minorEastAsia"/>
      <w:color w:val="000000"/>
      <w:lang w:val="en-GB"/>
    </w:rPr>
  </w:style>
  <w:style w:type="character" w:styleId="FollowedHyperlink">
    <w:name w:val="FollowedHyperlink"/>
    <w:basedOn w:val="DefaultParagraphFont"/>
    <w:uiPriority w:val="99"/>
    <w:semiHidden/>
    <w:unhideWhenUsed/>
    <w:rsid w:val="00C83D1A"/>
    <w:rPr>
      <w:color w:val="954F72" w:themeColor="followedHyperlink"/>
      <w:u w:val="single"/>
    </w:rPr>
  </w:style>
  <w:style w:type="character" w:styleId="Ulstomtale1" w:customStyle="1">
    <w:name w:val="Uløst omtale1"/>
    <w:basedOn w:val="DefaultParagraphFont"/>
    <w:uiPriority w:val="99"/>
    <w:rsid w:val="00C83D1A"/>
    <w:rPr>
      <w:color w:val="605E5C"/>
      <w:shd w:val="clear" w:color="auto" w:fill="E1DFDD"/>
    </w:rPr>
  </w:style>
  <w:style w:type="paragraph" w:styleId="ListParagraph">
    <w:name w:val="List Paragraph"/>
    <w:basedOn w:val="Normal"/>
    <w:uiPriority w:val="34"/>
    <w:qFormat/>
    <w:rsid w:val="00C83D1A"/>
    <w:pPr>
      <w:ind w:left="720"/>
      <w:contextualSpacing/>
    </w:pPr>
  </w:style>
  <w:style w:type="paragraph" w:styleId="FootnoteText">
    <w:name w:val="footnote text"/>
    <w:basedOn w:val="Normal"/>
    <w:link w:val="FootnoteTextChar"/>
    <w:uiPriority w:val="99"/>
    <w:semiHidden/>
    <w:unhideWhenUsed/>
    <w:rsid w:val="00FB6C9B"/>
    <w:rPr>
      <w:sz w:val="20"/>
      <w:szCs w:val="20"/>
    </w:rPr>
  </w:style>
  <w:style w:type="character" w:styleId="FootnoteTextChar" w:customStyle="1">
    <w:name w:val="Footnote Text Char"/>
    <w:basedOn w:val="DefaultParagraphFont"/>
    <w:link w:val="FootnoteText"/>
    <w:uiPriority w:val="99"/>
    <w:semiHidden/>
    <w:rsid w:val="00FB6C9B"/>
    <w:rPr>
      <w:sz w:val="20"/>
      <w:szCs w:val="20"/>
    </w:rPr>
  </w:style>
  <w:style w:type="character" w:styleId="FootnoteReference">
    <w:name w:val="footnote reference"/>
    <w:basedOn w:val="DefaultParagraphFont"/>
    <w:uiPriority w:val="99"/>
    <w:semiHidden/>
    <w:unhideWhenUsed/>
    <w:rsid w:val="00FB6C9B"/>
    <w:rPr>
      <w:vertAlign w:val="superscript"/>
    </w:rPr>
  </w:style>
  <w:style w:type="character" w:styleId="CommentReference">
    <w:name w:val="annotation reference"/>
    <w:basedOn w:val="DefaultParagraphFont"/>
    <w:uiPriority w:val="99"/>
    <w:semiHidden/>
    <w:unhideWhenUsed/>
    <w:rsid w:val="0050031D"/>
    <w:rPr>
      <w:sz w:val="16"/>
      <w:szCs w:val="16"/>
    </w:rPr>
  </w:style>
  <w:style w:type="paragraph" w:styleId="CommentText">
    <w:name w:val="annotation text"/>
    <w:basedOn w:val="Normal"/>
    <w:link w:val="CommentTextChar"/>
    <w:uiPriority w:val="99"/>
    <w:semiHidden/>
    <w:unhideWhenUsed/>
    <w:rsid w:val="0050031D"/>
    <w:rPr>
      <w:sz w:val="20"/>
      <w:szCs w:val="20"/>
    </w:rPr>
  </w:style>
  <w:style w:type="character" w:styleId="CommentTextChar" w:customStyle="1">
    <w:name w:val="Comment Text Char"/>
    <w:basedOn w:val="DefaultParagraphFont"/>
    <w:link w:val="CommentText"/>
    <w:uiPriority w:val="99"/>
    <w:semiHidden/>
    <w:rsid w:val="0050031D"/>
    <w:rPr>
      <w:sz w:val="20"/>
      <w:szCs w:val="20"/>
    </w:rPr>
  </w:style>
  <w:style w:type="paragraph" w:styleId="CommentSubject">
    <w:name w:val="annotation subject"/>
    <w:basedOn w:val="CommentText"/>
    <w:next w:val="CommentText"/>
    <w:link w:val="CommentSubjectChar"/>
    <w:uiPriority w:val="99"/>
    <w:semiHidden/>
    <w:unhideWhenUsed/>
    <w:rsid w:val="0050031D"/>
    <w:rPr>
      <w:b/>
      <w:bCs/>
    </w:rPr>
  </w:style>
  <w:style w:type="character" w:styleId="CommentSubjectChar" w:customStyle="1">
    <w:name w:val="Comment Subject Char"/>
    <w:basedOn w:val="CommentTextChar"/>
    <w:link w:val="CommentSubject"/>
    <w:uiPriority w:val="99"/>
    <w:semiHidden/>
    <w:rsid w:val="0050031D"/>
    <w:rPr>
      <w:b/>
      <w:bCs/>
      <w:sz w:val="20"/>
      <w:szCs w:val="20"/>
    </w:rPr>
  </w:style>
  <w:style w:type="paragraph" w:styleId="BalloonText">
    <w:name w:val="Balloon Text"/>
    <w:basedOn w:val="Normal"/>
    <w:link w:val="BalloonTextChar"/>
    <w:uiPriority w:val="99"/>
    <w:semiHidden/>
    <w:unhideWhenUsed/>
    <w:rsid w:val="0050031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0031D"/>
    <w:rPr>
      <w:rFonts w:ascii="Times New Roman" w:hAnsi="Times New Roman" w:cs="Times New Roman"/>
      <w:sz w:val="18"/>
      <w:szCs w:val="18"/>
    </w:rPr>
  </w:style>
  <w:style w:type="paragraph" w:styleId="NormalWeb">
    <w:name w:val="Normal (Web)"/>
    <w:basedOn w:val="Normal"/>
    <w:uiPriority w:val="99"/>
    <w:unhideWhenUsed/>
    <w:rsid w:val="00B80C03"/>
    <w:pPr>
      <w:spacing w:before="100" w:beforeAutospacing="1" w:after="100" w:afterAutospacing="1"/>
    </w:pPr>
    <w:rPr>
      <w:rFonts w:ascii="Times New Roman" w:hAnsi="Times New Roman" w:eastAsia="Times New Roman" w:cs="Times New Roman"/>
      <w:lang w:eastAsia="nb-NO"/>
    </w:rPr>
  </w:style>
  <w:style w:type="character" w:styleId="Ulstomtale2" w:customStyle="1">
    <w:name w:val="Uløst omtale2"/>
    <w:basedOn w:val="DefaultParagraphFont"/>
    <w:uiPriority w:val="99"/>
    <w:semiHidden/>
    <w:unhideWhenUsed/>
    <w:rsid w:val="00DB60DD"/>
    <w:rPr>
      <w:color w:val="605E5C"/>
      <w:shd w:val="clear" w:color="auto" w:fill="E1DFDD"/>
    </w:rPr>
  </w:style>
  <w:style w:type="character" w:styleId="apple-converted-space" w:customStyle="1">
    <w:name w:val="apple-converted-space"/>
    <w:basedOn w:val="DefaultParagraphFont"/>
    <w:rsid w:val="00DB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453">
      <w:bodyDiv w:val="1"/>
      <w:marLeft w:val="0"/>
      <w:marRight w:val="0"/>
      <w:marTop w:val="0"/>
      <w:marBottom w:val="0"/>
      <w:divBdr>
        <w:top w:val="none" w:sz="0" w:space="0" w:color="auto"/>
        <w:left w:val="none" w:sz="0" w:space="0" w:color="auto"/>
        <w:bottom w:val="none" w:sz="0" w:space="0" w:color="auto"/>
        <w:right w:val="none" w:sz="0" w:space="0" w:color="auto"/>
      </w:divBdr>
    </w:div>
    <w:div w:id="415710782">
      <w:bodyDiv w:val="1"/>
      <w:marLeft w:val="0"/>
      <w:marRight w:val="0"/>
      <w:marTop w:val="0"/>
      <w:marBottom w:val="0"/>
      <w:divBdr>
        <w:top w:val="none" w:sz="0" w:space="0" w:color="auto"/>
        <w:left w:val="none" w:sz="0" w:space="0" w:color="auto"/>
        <w:bottom w:val="none" w:sz="0" w:space="0" w:color="auto"/>
        <w:right w:val="none" w:sz="0" w:space="0" w:color="auto"/>
      </w:divBdr>
    </w:div>
    <w:div w:id="872108023">
      <w:bodyDiv w:val="1"/>
      <w:marLeft w:val="0"/>
      <w:marRight w:val="0"/>
      <w:marTop w:val="0"/>
      <w:marBottom w:val="0"/>
      <w:divBdr>
        <w:top w:val="none" w:sz="0" w:space="0" w:color="auto"/>
        <w:left w:val="none" w:sz="0" w:space="0" w:color="auto"/>
        <w:bottom w:val="none" w:sz="0" w:space="0" w:color="auto"/>
        <w:right w:val="none" w:sz="0" w:space="0" w:color="auto"/>
      </w:divBdr>
    </w:div>
    <w:div w:id="1084304330">
      <w:bodyDiv w:val="1"/>
      <w:marLeft w:val="0"/>
      <w:marRight w:val="0"/>
      <w:marTop w:val="0"/>
      <w:marBottom w:val="0"/>
      <w:divBdr>
        <w:top w:val="none" w:sz="0" w:space="0" w:color="auto"/>
        <w:left w:val="none" w:sz="0" w:space="0" w:color="auto"/>
        <w:bottom w:val="none" w:sz="0" w:space="0" w:color="auto"/>
        <w:right w:val="none" w:sz="0" w:space="0" w:color="auto"/>
      </w:divBdr>
    </w:div>
    <w:div w:id="1167865659">
      <w:bodyDiv w:val="1"/>
      <w:marLeft w:val="0"/>
      <w:marRight w:val="0"/>
      <w:marTop w:val="0"/>
      <w:marBottom w:val="0"/>
      <w:divBdr>
        <w:top w:val="none" w:sz="0" w:space="0" w:color="auto"/>
        <w:left w:val="none" w:sz="0" w:space="0" w:color="auto"/>
        <w:bottom w:val="none" w:sz="0" w:space="0" w:color="auto"/>
        <w:right w:val="none" w:sz="0" w:space="0" w:color="auto"/>
      </w:divBdr>
    </w:div>
    <w:div w:id="1234924492">
      <w:bodyDiv w:val="1"/>
      <w:marLeft w:val="0"/>
      <w:marRight w:val="0"/>
      <w:marTop w:val="0"/>
      <w:marBottom w:val="0"/>
      <w:divBdr>
        <w:top w:val="none" w:sz="0" w:space="0" w:color="auto"/>
        <w:left w:val="none" w:sz="0" w:space="0" w:color="auto"/>
        <w:bottom w:val="none" w:sz="0" w:space="0" w:color="auto"/>
        <w:right w:val="none" w:sz="0" w:space="0" w:color="auto"/>
      </w:divBdr>
      <w:divsChild>
        <w:div w:id="2103060379">
          <w:marLeft w:val="0"/>
          <w:marRight w:val="0"/>
          <w:marTop w:val="120"/>
          <w:marBottom w:val="0"/>
          <w:divBdr>
            <w:top w:val="none" w:sz="0" w:space="0" w:color="auto"/>
            <w:left w:val="none" w:sz="0" w:space="0" w:color="auto"/>
            <w:bottom w:val="none" w:sz="0" w:space="0" w:color="auto"/>
            <w:right w:val="none" w:sz="0" w:space="0" w:color="auto"/>
          </w:divBdr>
          <w:divsChild>
            <w:div w:id="994528732">
              <w:marLeft w:val="0"/>
              <w:marRight w:val="0"/>
              <w:marTop w:val="0"/>
              <w:marBottom w:val="0"/>
              <w:divBdr>
                <w:top w:val="none" w:sz="0" w:space="0" w:color="auto"/>
                <w:left w:val="none" w:sz="0" w:space="0" w:color="auto"/>
                <w:bottom w:val="none" w:sz="0" w:space="0" w:color="auto"/>
                <w:right w:val="none" w:sz="0" w:space="0" w:color="auto"/>
              </w:divBdr>
            </w:div>
          </w:divsChild>
        </w:div>
        <w:div w:id="1137258244">
          <w:marLeft w:val="0"/>
          <w:marRight w:val="0"/>
          <w:marTop w:val="120"/>
          <w:marBottom w:val="0"/>
          <w:divBdr>
            <w:top w:val="none" w:sz="0" w:space="0" w:color="auto"/>
            <w:left w:val="none" w:sz="0" w:space="0" w:color="auto"/>
            <w:bottom w:val="none" w:sz="0" w:space="0" w:color="auto"/>
            <w:right w:val="none" w:sz="0" w:space="0" w:color="auto"/>
          </w:divBdr>
          <w:divsChild>
            <w:div w:id="20826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071">
      <w:bodyDiv w:val="1"/>
      <w:marLeft w:val="0"/>
      <w:marRight w:val="0"/>
      <w:marTop w:val="0"/>
      <w:marBottom w:val="0"/>
      <w:divBdr>
        <w:top w:val="none" w:sz="0" w:space="0" w:color="auto"/>
        <w:left w:val="none" w:sz="0" w:space="0" w:color="auto"/>
        <w:bottom w:val="none" w:sz="0" w:space="0" w:color="auto"/>
        <w:right w:val="none" w:sz="0" w:space="0" w:color="auto"/>
      </w:divBdr>
    </w:div>
    <w:div w:id="1328250217">
      <w:bodyDiv w:val="1"/>
      <w:marLeft w:val="0"/>
      <w:marRight w:val="0"/>
      <w:marTop w:val="0"/>
      <w:marBottom w:val="0"/>
      <w:divBdr>
        <w:top w:val="none" w:sz="0" w:space="0" w:color="auto"/>
        <w:left w:val="none" w:sz="0" w:space="0" w:color="auto"/>
        <w:bottom w:val="none" w:sz="0" w:space="0" w:color="auto"/>
        <w:right w:val="none" w:sz="0" w:space="0" w:color="auto"/>
      </w:divBdr>
    </w:div>
    <w:div w:id="1559392047">
      <w:bodyDiv w:val="1"/>
      <w:marLeft w:val="0"/>
      <w:marRight w:val="0"/>
      <w:marTop w:val="0"/>
      <w:marBottom w:val="0"/>
      <w:divBdr>
        <w:top w:val="none" w:sz="0" w:space="0" w:color="auto"/>
        <w:left w:val="none" w:sz="0" w:space="0" w:color="auto"/>
        <w:bottom w:val="none" w:sz="0" w:space="0" w:color="auto"/>
        <w:right w:val="none" w:sz="0" w:space="0" w:color="auto"/>
      </w:divBdr>
    </w:div>
    <w:div w:id="1569077451">
      <w:bodyDiv w:val="1"/>
      <w:marLeft w:val="0"/>
      <w:marRight w:val="0"/>
      <w:marTop w:val="0"/>
      <w:marBottom w:val="0"/>
      <w:divBdr>
        <w:top w:val="none" w:sz="0" w:space="0" w:color="auto"/>
        <w:left w:val="none" w:sz="0" w:space="0" w:color="auto"/>
        <w:bottom w:val="none" w:sz="0" w:space="0" w:color="auto"/>
        <w:right w:val="none" w:sz="0" w:space="0" w:color="auto"/>
      </w:divBdr>
    </w:div>
    <w:div w:id="1593198566">
      <w:bodyDiv w:val="1"/>
      <w:marLeft w:val="0"/>
      <w:marRight w:val="0"/>
      <w:marTop w:val="0"/>
      <w:marBottom w:val="0"/>
      <w:divBdr>
        <w:top w:val="none" w:sz="0" w:space="0" w:color="auto"/>
        <w:left w:val="none" w:sz="0" w:space="0" w:color="auto"/>
        <w:bottom w:val="none" w:sz="0" w:space="0" w:color="auto"/>
        <w:right w:val="none" w:sz="0" w:space="0" w:color="auto"/>
      </w:divBdr>
    </w:div>
    <w:div w:id="1806192174">
      <w:bodyDiv w:val="1"/>
      <w:marLeft w:val="0"/>
      <w:marRight w:val="0"/>
      <w:marTop w:val="0"/>
      <w:marBottom w:val="0"/>
      <w:divBdr>
        <w:top w:val="none" w:sz="0" w:space="0" w:color="auto"/>
        <w:left w:val="none" w:sz="0" w:space="0" w:color="auto"/>
        <w:bottom w:val="none" w:sz="0" w:space="0" w:color="auto"/>
        <w:right w:val="none" w:sz="0" w:space="0" w:color="auto"/>
      </w:divBdr>
    </w:div>
    <w:div w:id="1901285946">
      <w:bodyDiv w:val="1"/>
      <w:marLeft w:val="0"/>
      <w:marRight w:val="0"/>
      <w:marTop w:val="0"/>
      <w:marBottom w:val="0"/>
      <w:divBdr>
        <w:top w:val="none" w:sz="0" w:space="0" w:color="auto"/>
        <w:left w:val="none" w:sz="0" w:space="0" w:color="auto"/>
        <w:bottom w:val="none" w:sz="0" w:space="0" w:color="auto"/>
        <w:right w:val="none" w:sz="0" w:space="0" w:color="auto"/>
      </w:divBdr>
    </w:div>
    <w:div w:id="19392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smalgangen.org/pa142x10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1B7D94-8845-4E1B-BEA5-9814D1066824}">
  <ds:schemaRefs>
    <ds:schemaRef ds:uri="http://schemas.openxmlformats.org/officeDocument/2006/bibliography"/>
  </ds:schemaRefs>
</ds:datastoreItem>
</file>

<file path=customXml/itemProps2.xml><?xml version="1.0" encoding="utf-8"?>
<ds:datastoreItem xmlns:ds="http://schemas.openxmlformats.org/officeDocument/2006/customXml" ds:itemID="{DD8BA857-3A0C-4405-8CC9-3161F19E8179}"/>
</file>

<file path=customXml/itemProps3.xml><?xml version="1.0" encoding="utf-8"?>
<ds:datastoreItem xmlns:ds="http://schemas.openxmlformats.org/officeDocument/2006/customXml" ds:itemID="{62174F86-B449-45E1-B89E-4CA778447463}"/>
</file>

<file path=customXml/itemProps4.xml><?xml version="1.0" encoding="utf-8"?>
<ds:datastoreItem xmlns:ds="http://schemas.openxmlformats.org/officeDocument/2006/customXml" ds:itemID="{FEEED553-8E0F-447C-8C09-2454D6F3FF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OHCHR SPB Intern11</cp:lastModifiedBy>
  <cp:revision>3</cp:revision>
  <dcterms:created xsi:type="dcterms:W3CDTF">2020-10-08T15:27:00Z</dcterms:created>
  <dcterms:modified xsi:type="dcterms:W3CDTF">2020-10-27T13:18:05Z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