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8B74" w14:textId="14CF69A8" w:rsidR="00D72CF9" w:rsidRPr="00821431" w:rsidRDefault="005A6580" w:rsidP="00717BED">
      <w:pPr>
        <w:spacing w:after="0"/>
        <w:ind w:left="0" w:firstLine="0"/>
        <w:rPr>
          <w:rFonts w:ascii="Arial" w:hAnsi="Arial" w:cs="Arial"/>
        </w:rPr>
      </w:pPr>
      <w:r w:rsidRPr="00821431">
        <w:rPr>
          <w:rFonts w:ascii="Arial" w:hAnsi="Arial" w:cs="Arial"/>
          <w:noProof/>
          <w:lang w:val="en-GB" w:eastAsia="en-GB"/>
        </w:rPr>
        <w:drawing>
          <wp:anchor distT="0" distB="0" distL="114300" distR="114300" simplePos="0" relativeHeight="251658240" behindDoc="0" locked="0" layoutInCell="1" allowOverlap="1" wp14:anchorId="7B098192" wp14:editId="211A9D8A">
            <wp:simplePos x="0" y="0"/>
            <wp:positionH relativeFrom="margin">
              <wp:align>center</wp:align>
            </wp:positionH>
            <wp:positionV relativeFrom="paragraph">
              <wp:posOffset>0</wp:posOffset>
            </wp:positionV>
            <wp:extent cx="1543050" cy="1543050"/>
            <wp:effectExtent l="0" t="0" r="0" b="0"/>
            <wp:wrapSquare wrapText="bothSides"/>
            <wp:docPr id="2" name="Picture 2" descr="C:\Users\CHR62\Desktop\CHR - Seal - Full Colo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62\Desktop\CHR - Seal - Full Color -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p>
    <w:p w14:paraId="00DAAB40" w14:textId="77777777" w:rsidR="00D72CF9" w:rsidRPr="00821431" w:rsidRDefault="00D72CF9" w:rsidP="00C30BEA">
      <w:pPr>
        <w:spacing w:after="0"/>
        <w:ind w:left="0" w:firstLine="0"/>
        <w:rPr>
          <w:rFonts w:ascii="Arial" w:hAnsi="Arial" w:cs="Arial"/>
        </w:rPr>
      </w:pPr>
    </w:p>
    <w:p w14:paraId="5FE85C03" w14:textId="77777777" w:rsidR="007D37DE" w:rsidRPr="00821431" w:rsidRDefault="007D37DE" w:rsidP="00C30BEA">
      <w:pPr>
        <w:spacing w:after="0"/>
        <w:ind w:left="0" w:firstLine="0"/>
        <w:rPr>
          <w:rFonts w:ascii="Arial" w:hAnsi="Arial" w:cs="Arial"/>
        </w:rPr>
      </w:pPr>
    </w:p>
    <w:p w14:paraId="701ECDE8" w14:textId="77777777" w:rsidR="00E80596" w:rsidRPr="00821431" w:rsidRDefault="00E80596" w:rsidP="00C30BEA">
      <w:pPr>
        <w:spacing w:after="0"/>
        <w:rPr>
          <w:rFonts w:ascii="Arial" w:hAnsi="Arial" w:cs="Arial"/>
        </w:rPr>
      </w:pPr>
    </w:p>
    <w:p w14:paraId="68CE3B62" w14:textId="77777777" w:rsidR="00E80596" w:rsidRPr="00821431" w:rsidRDefault="00E80596" w:rsidP="00C30BEA">
      <w:pPr>
        <w:spacing w:after="0"/>
        <w:rPr>
          <w:rFonts w:ascii="Arial" w:hAnsi="Arial" w:cs="Arial"/>
        </w:rPr>
      </w:pPr>
    </w:p>
    <w:p w14:paraId="4AC9136A" w14:textId="77777777" w:rsidR="001D7778" w:rsidRPr="00821431" w:rsidRDefault="001D7778" w:rsidP="00C30BEA">
      <w:pPr>
        <w:spacing w:after="0"/>
        <w:rPr>
          <w:rFonts w:ascii="Arial" w:hAnsi="Arial" w:cs="Arial"/>
        </w:rPr>
      </w:pPr>
    </w:p>
    <w:p w14:paraId="1EFAAA2B" w14:textId="77777777" w:rsidR="001D7778" w:rsidRPr="00821431" w:rsidRDefault="001D7778" w:rsidP="00C30BEA">
      <w:pPr>
        <w:spacing w:after="0"/>
        <w:rPr>
          <w:rFonts w:ascii="Arial" w:hAnsi="Arial" w:cs="Arial"/>
        </w:rPr>
      </w:pPr>
    </w:p>
    <w:p w14:paraId="115EF33D" w14:textId="77777777" w:rsidR="001D7778" w:rsidRPr="00821431" w:rsidRDefault="001D7778" w:rsidP="00C30BEA">
      <w:pPr>
        <w:spacing w:after="0"/>
        <w:rPr>
          <w:rFonts w:ascii="Arial" w:hAnsi="Arial" w:cs="Arial"/>
        </w:rPr>
      </w:pPr>
    </w:p>
    <w:p w14:paraId="02A626CF" w14:textId="77777777" w:rsidR="001D7778" w:rsidRPr="00E060B2" w:rsidRDefault="001D7778" w:rsidP="00E20981">
      <w:pPr>
        <w:spacing w:after="0"/>
        <w:jc w:val="center"/>
        <w:rPr>
          <w:rFonts w:ascii="Arial" w:hAnsi="Arial" w:cs="Arial"/>
          <w:b/>
        </w:rPr>
      </w:pPr>
    </w:p>
    <w:p w14:paraId="3B2B76CA" w14:textId="3C5EE5FB" w:rsidR="00D72CF9" w:rsidRPr="00E060B2" w:rsidRDefault="00D72CF9" w:rsidP="00E20981">
      <w:pPr>
        <w:spacing w:after="0"/>
        <w:jc w:val="center"/>
        <w:rPr>
          <w:rFonts w:ascii="Arial" w:hAnsi="Arial" w:cs="Arial"/>
          <w:b/>
        </w:rPr>
      </w:pPr>
      <w:r w:rsidRPr="00E060B2">
        <w:rPr>
          <w:rFonts w:ascii="Arial" w:hAnsi="Arial" w:cs="Arial"/>
          <w:b/>
        </w:rPr>
        <w:t>Commission on Human</w:t>
      </w:r>
      <w:r w:rsidR="00E80596" w:rsidRPr="00E060B2">
        <w:rPr>
          <w:rFonts w:ascii="Arial" w:hAnsi="Arial" w:cs="Arial"/>
          <w:b/>
        </w:rPr>
        <w:t xml:space="preserve"> </w:t>
      </w:r>
      <w:r w:rsidRPr="00E060B2">
        <w:rPr>
          <w:rFonts w:ascii="Arial" w:hAnsi="Arial" w:cs="Arial"/>
          <w:b/>
        </w:rPr>
        <w:t>Rights of the Philippines</w:t>
      </w:r>
    </w:p>
    <w:p w14:paraId="773269E3" w14:textId="4B34234A" w:rsidR="00D72CF9" w:rsidRPr="00E060B2" w:rsidRDefault="00D72CF9" w:rsidP="00E20981">
      <w:pPr>
        <w:spacing w:after="0" w:line="240" w:lineRule="auto"/>
        <w:jc w:val="center"/>
        <w:rPr>
          <w:rFonts w:ascii="Arial" w:hAnsi="Arial" w:cs="Arial"/>
          <w:b/>
        </w:rPr>
      </w:pPr>
      <w:r w:rsidRPr="00E060B2">
        <w:rPr>
          <w:rFonts w:ascii="Arial" w:hAnsi="Arial" w:cs="Arial"/>
          <w:b/>
        </w:rPr>
        <w:t xml:space="preserve">Inputs to the </w:t>
      </w:r>
      <w:r w:rsidR="00EE4489">
        <w:rPr>
          <w:rFonts w:ascii="Arial" w:hAnsi="Arial" w:cs="Arial"/>
          <w:b/>
        </w:rPr>
        <w:t>Special Rapporteur on the sale and sexual exploitation of children’s Thematic Report to the Human Rights Council March 2020 Session</w:t>
      </w:r>
    </w:p>
    <w:p w14:paraId="6415124A" w14:textId="46F3564C" w:rsidR="00381E9A" w:rsidRPr="00E060B2" w:rsidRDefault="002E58DE" w:rsidP="00C30BEA">
      <w:pPr>
        <w:spacing w:after="0" w:line="240" w:lineRule="auto"/>
        <w:rPr>
          <w:rFonts w:ascii="Arial" w:hAnsi="Arial" w:cs="Arial"/>
          <w:b/>
        </w:rPr>
      </w:pPr>
      <w:r>
        <w:rPr>
          <w:rFonts w:ascii="Arial" w:hAnsi="Arial" w:cs="Arial"/>
          <w:b/>
        </w:rPr>
        <w:t xml:space="preserve"> </w:t>
      </w:r>
    </w:p>
    <w:p w14:paraId="176B7F38" w14:textId="377E6EB6" w:rsidR="00CD1AF9" w:rsidRDefault="00EE4489" w:rsidP="00E20981">
      <w:pPr>
        <w:spacing w:after="0" w:line="240" w:lineRule="auto"/>
        <w:jc w:val="center"/>
        <w:rPr>
          <w:rFonts w:ascii="Arial" w:hAnsi="Arial" w:cs="Arial"/>
          <w:b/>
        </w:rPr>
      </w:pPr>
      <w:r>
        <w:rPr>
          <w:rFonts w:ascii="Arial" w:hAnsi="Arial" w:cs="Arial"/>
          <w:b/>
        </w:rPr>
        <w:t>20 September</w:t>
      </w:r>
      <w:r w:rsidRPr="00E060B2">
        <w:rPr>
          <w:rFonts w:ascii="Arial" w:hAnsi="Arial" w:cs="Arial"/>
          <w:b/>
        </w:rPr>
        <w:t xml:space="preserve"> </w:t>
      </w:r>
      <w:r w:rsidR="00CD1AF9" w:rsidRPr="00E060B2">
        <w:rPr>
          <w:rFonts w:ascii="Arial" w:hAnsi="Arial" w:cs="Arial"/>
          <w:b/>
        </w:rPr>
        <w:t>201</w:t>
      </w:r>
      <w:r>
        <w:rPr>
          <w:rFonts w:ascii="Arial" w:hAnsi="Arial" w:cs="Arial"/>
          <w:b/>
        </w:rPr>
        <w:t>9</w:t>
      </w:r>
    </w:p>
    <w:p w14:paraId="1B9D8DCE" w14:textId="4E74EF83" w:rsidR="00913A10" w:rsidRDefault="00913A10" w:rsidP="00E20981">
      <w:pPr>
        <w:spacing w:after="0" w:line="240" w:lineRule="auto"/>
        <w:jc w:val="center"/>
        <w:rPr>
          <w:rFonts w:ascii="Arial" w:hAnsi="Arial" w:cs="Arial"/>
          <w:b/>
        </w:rPr>
      </w:pPr>
    </w:p>
    <w:p w14:paraId="185A4E92" w14:textId="77777777" w:rsidR="00381E9A" w:rsidRPr="00821431" w:rsidRDefault="00381E9A" w:rsidP="00C30BEA">
      <w:pPr>
        <w:spacing w:after="0" w:line="240" w:lineRule="auto"/>
        <w:rPr>
          <w:rFonts w:ascii="Arial" w:hAnsi="Arial" w:cs="Arial"/>
        </w:rPr>
      </w:pPr>
    </w:p>
    <w:p w14:paraId="607E3204" w14:textId="4B5DB30C" w:rsidR="00182A22" w:rsidRDefault="00381E9A" w:rsidP="00C30BEA">
      <w:pPr>
        <w:pStyle w:val="ListParagraph"/>
        <w:numPr>
          <w:ilvl w:val="0"/>
          <w:numId w:val="13"/>
        </w:numPr>
        <w:spacing w:after="0" w:line="240" w:lineRule="auto"/>
        <w:rPr>
          <w:rFonts w:ascii="Arial" w:hAnsi="Arial" w:cs="Arial"/>
        </w:rPr>
      </w:pPr>
      <w:r w:rsidRPr="00821431">
        <w:rPr>
          <w:rFonts w:ascii="Arial" w:hAnsi="Arial" w:cs="Arial"/>
        </w:rPr>
        <w:t>The Commission on Human Rights of the Philippines (herewith the Commission)</w:t>
      </w:r>
      <w:r w:rsidR="00530125" w:rsidRPr="00821431">
        <w:rPr>
          <w:rStyle w:val="FootnoteReference"/>
          <w:rFonts w:ascii="Arial" w:hAnsi="Arial" w:cs="Arial"/>
        </w:rPr>
        <w:footnoteReference w:id="1"/>
      </w:r>
      <w:r w:rsidRPr="00821431">
        <w:rPr>
          <w:rFonts w:ascii="Arial" w:hAnsi="Arial" w:cs="Arial"/>
        </w:rPr>
        <w:t xml:space="preserve"> submits to the </w:t>
      </w:r>
      <w:r w:rsidR="00471494">
        <w:rPr>
          <w:rFonts w:ascii="Arial" w:hAnsi="Arial" w:cs="Arial"/>
        </w:rPr>
        <w:t xml:space="preserve">Special Rapporteur on the sale and </w:t>
      </w:r>
      <w:proofErr w:type="spellStart"/>
      <w:r w:rsidR="00471494">
        <w:rPr>
          <w:rFonts w:ascii="Arial" w:hAnsi="Arial" w:cs="Arial"/>
        </w:rPr>
        <w:t>expoitation</w:t>
      </w:r>
      <w:proofErr w:type="spellEnd"/>
      <w:r w:rsidR="00471494">
        <w:rPr>
          <w:rFonts w:ascii="Arial" w:hAnsi="Arial" w:cs="Arial"/>
        </w:rPr>
        <w:t xml:space="preserve"> of children</w:t>
      </w:r>
      <w:r w:rsidRPr="00821431">
        <w:rPr>
          <w:rFonts w:ascii="Arial" w:hAnsi="Arial" w:cs="Arial"/>
        </w:rPr>
        <w:t>, its inputs</w:t>
      </w:r>
      <w:r w:rsidR="0096471C">
        <w:rPr>
          <w:rFonts w:ascii="Arial" w:hAnsi="Arial" w:cs="Arial"/>
        </w:rPr>
        <w:t xml:space="preserve"> </w:t>
      </w:r>
      <w:r w:rsidR="00471494">
        <w:rPr>
          <w:rFonts w:ascii="Arial" w:hAnsi="Arial" w:cs="Arial"/>
        </w:rPr>
        <w:t>for her final thematic report to the 43</w:t>
      </w:r>
      <w:r w:rsidR="00471494" w:rsidRPr="00FD7966">
        <w:rPr>
          <w:rFonts w:ascii="Arial" w:hAnsi="Arial" w:cs="Arial"/>
          <w:vertAlign w:val="superscript"/>
        </w:rPr>
        <w:t>rd</w:t>
      </w:r>
      <w:r w:rsidR="00471494">
        <w:rPr>
          <w:rFonts w:ascii="Arial" w:hAnsi="Arial" w:cs="Arial"/>
        </w:rPr>
        <w:t xml:space="preserve"> Session of the Human Rights Council on March 2020.</w:t>
      </w:r>
      <w:r w:rsidR="0096471C">
        <w:rPr>
          <w:rFonts w:ascii="Arial" w:hAnsi="Arial" w:cs="Arial"/>
        </w:rPr>
        <w:t xml:space="preserve"> </w:t>
      </w:r>
    </w:p>
    <w:p w14:paraId="5B84F561" w14:textId="7E9B87DC" w:rsidR="00381E9A" w:rsidRPr="00821431" w:rsidRDefault="00381E9A" w:rsidP="00EF0955">
      <w:pPr>
        <w:pStyle w:val="ListParagraph"/>
        <w:spacing w:after="0" w:line="240" w:lineRule="auto"/>
        <w:ind w:left="717" w:firstLine="0"/>
        <w:rPr>
          <w:rFonts w:ascii="Arial" w:hAnsi="Arial" w:cs="Arial"/>
        </w:rPr>
      </w:pPr>
    </w:p>
    <w:p w14:paraId="0F83D15D" w14:textId="2BA7A6A3" w:rsidR="002357CF" w:rsidRDefault="0079258E" w:rsidP="00EF0955">
      <w:pPr>
        <w:pStyle w:val="ListParagraph"/>
        <w:numPr>
          <w:ilvl w:val="0"/>
          <w:numId w:val="13"/>
        </w:numPr>
        <w:spacing w:after="0" w:line="240" w:lineRule="auto"/>
        <w:rPr>
          <w:rFonts w:ascii="Arial" w:hAnsi="Arial" w:cs="Arial"/>
        </w:rPr>
      </w:pPr>
      <w:r w:rsidRPr="00821431">
        <w:rPr>
          <w:rFonts w:ascii="Arial" w:hAnsi="Arial" w:cs="Arial"/>
        </w:rPr>
        <w:t xml:space="preserve">This submission </w:t>
      </w:r>
      <w:r w:rsidR="00377E1F">
        <w:rPr>
          <w:rFonts w:ascii="Arial" w:hAnsi="Arial" w:cs="Arial"/>
        </w:rPr>
        <w:t>utilized the Commission’s own documentation of independent monitoring activities and state</w:t>
      </w:r>
      <w:r w:rsidR="003624F3">
        <w:rPr>
          <w:rFonts w:ascii="Arial" w:hAnsi="Arial" w:cs="Arial"/>
        </w:rPr>
        <w:t xml:space="preserve">ments which were subjected to internal deliberations of our Commission En Banc (CEB) and also with </w:t>
      </w:r>
      <w:r w:rsidRPr="00821431">
        <w:rPr>
          <w:rFonts w:ascii="Arial" w:hAnsi="Arial" w:cs="Arial"/>
        </w:rPr>
        <w:t xml:space="preserve">consideration </w:t>
      </w:r>
      <w:r w:rsidR="003624F3">
        <w:rPr>
          <w:rFonts w:ascii="Arial" w:hAnsi="Arial" w:cs="Arial"/>
        </w:rPr>
        <w:t xml:space="preserve">of the </w:t>
      </w:r>
      <w:r w:rsidRPr="00821431">
        <w:rPr>
          <w:rFonts w:ascii="Arial" w:hAnsi="Arial" w:cs="Arial"/>
        </w:rPr>
        <w:t xml:space="preserve">local and </w:t>
      </w:r>
      <w:proofErr w:type="gramStart"/>
      <w:r w:rsidRPr="00821431">
        <w:rPr>
          <w:rFonts w:ascii="Arial" w:hAnsi="Arial" w:cs="Arial"/>
        </w:rPr>
        <w:t>international</w:t>
      </w:r>
      <w:proofErr w:type="gramEnd"/>
      <w:r w:rsidRPr="00821431">
        <w:rPr>
          <w:rFonts w:ascii="Arial" w:hAnsi="Arial" w:cs="Arial"/>
        </w:rPr>
        <w:t xml:space="preserve"> reports from government, civil society, the media, and international non-government organizations</w:t>
      </w:r>
      <w:r w:rsidR="003624F3">
        <w:rPr>
          <w:rFonts w:ascii="Arial" w:hAnsi="Arial" w:cs="Arial"/>
        </w:rPr>
        <w:t xml:space="preserve"> in relation to this concern</w:t>
      </w:r>
      <w:r w:rsidRPr="00821431">
        <w:rPr>
          <w:rFonts w:ascii="Arial" w:hAnsi="Arial" w:cs="Arial"/>
        </w:rPr>
        <w:t xml:space="preserve">.   </w:t>
      </w:r>
    </w:p>
    <w:p w14:paraId="7725E5FB" w14:textId="77777777" w:rsidR="002357CF" w:rsidRPr="00821431" w:rsidRDefault="002357CF" w:rsidP="00EF0955">
      <w:pPr>
        <w:pStyle w:val="ListParagraph"/>
        <w:spacing w:after="0" w:line="240" w:lineRule="auto"/>
        <w:ind w:left="717" w:firstLine="0"/>
        <w:rPr>
          <w:rFonts w:ascii="Arial" w:hAnsi="Arial" w:cs="Arial"/>
        </w:rPr>
      </w:pPr>
    </w:p>
    <w:p w14:paraId="296E78AD" w14:textId="702F38B7" w:rsidR="000E6C91" w:rsidRDefault="005F0A59" w:rsidP="00EF0955">
      <w:pPr>
        <w:spacing w:after="0" w:line="240" w:lineRule="auto"/>
        <w:ind w:left="426" w:firstLine="0"/>
        <w:rPr>
          <w:rFonts w:ascii="Arial" w:hAnsi="Arial" w:cs="Arial"/>
          <w:b/>
          <w:color w:val="000000" w:themeColor="text1"/>
        </w:rPr>
      </w:pPr>
      <w:r w:rsidRPr="00E060B2">
        <w:rPr>
          <w:rFonts w:ascii="Arial" w:hAnsi="Arial" w:cs="Arial"/>
          <w:b/>
          <w:color w:val="000000" w:themeColor="text1"/>
        </w:rPr>
        <w:t xml:space="preserve">Legal and policy frameworks </w:t>
      </w:r>
      <w:r w:rsidR="009E044E">
        <w:rPr>
          <w:rFonts w:ascii="Arial" w:hAnsi="Arial" w:cs="Arial"/>
          <w:b/>
          <w:color w:val="000000" w:themeColor="text1"/>
        </w:rPr>
        <w:t xml:space="preserve">applicable </w:t>
      </w:r>
      <w:r w:rsidRPr="00E060B2">
        <w:rPr>
          <w:rFonts w:ascii="Arial" w:hAnsi="Arial" w:cs="Arial"/>
          <w:b/>
          <w:color w:val="000000" w:themeColor="text1"/>
        </w:rPr>
        <w:t>to</w:t>
      </w:r>
      <w:r w:rsidR="00325284" w:rsidRPr="00E060B2">
        <w:rPr>
          <w:rFonts w:ascii="Arial" w:hAnsi="Arial" w:cs="Arial"/>
          <w:b/>
          <w:color w:val="000000" w:themeColor="text1"/>
        </w:rPr>
        <w:t xml:space="preserve"> </w:t>
      </w:r>
      <w:r w:rsidR="000D670F">
        <w:rPr>
          <w:rFonts w:ascii="Arial" w:hAnsi="Arial" w:cs="Arial"/>
          <w:b/>
          <w:color w:val="000000" w:themeColor="text1"/>
        </w:rPr>
        <w:t xml:space="preserve">the </w:t>
      </w:r>
      <w:r w:rsidR="00471494">
        <w:rPr>
          <w:rFonts w:ascii="Arial" w:hAnsi="Arial" w:cs="Arial"/>
          <w:b/>
          <w:color w:val="000000" w:themeColor="text1"/>
        </w:rPr>
        <w:t>sale and sexual exploitation of children in the Philippines</w:t>
      </w:r>
      <w:r w:rsidR="002C2DE3">
        <w:rPr>
          <w:rFonts w:ascii="Arial" w:hAnsi="Arial" w:cs="Arial"/>
          <w:b/>
          <w:color w:val="000000" w:themeColor="text1"/>
        </w:rPr>
        <w:t>:</w:t>
      </w:r>
      <w:r w:rsidR="000E6C91">
        <w:rPr>
          <w:rFonts w:ascii="Arial" w:hAnsi="Arial" w:cs="Arial"/>
          <w:b/>
          <w:color w:val="000000" w:themeColor="text1"/>
        </w:rPr>
        <w:t xml:space="preserve"> </w:t>
      </w:r>
    </w:p>
    <w:p w14:paraId="57AE0588" w14:textId="77777777" w:rsidR="005F0A59" w:rsidRPr="000E6C91" w:rsidRDefault="005F0A59" w:rsidP="000E6C91">
      <w:pPr>
        <w:spacing w:after="0" w:line="240" w:lineRule="auto"/>
        <w:rPr>
          <w:rFonts w:ascii="Arial" w:hAnsi="Arial" w:cs="Arial"/>
          <w:b/>
          <w:color w:val="000000" w:themeColor="text1"/>
        </w:rPr>
      </w:pPr>
    </w:p>
    <w:p w14:paraId="508E71E6" w14:textId="110F034C" w:rsidR="006A1359" w:rsidRDefault="00795DF4" w:rsidP="00FD7966">
      <w:pPr>
        <w:pStyle w:val="ListParagraph"/>
        <w:numPr>
          <w:ilvl w:val="0"/>
          <w:numId w:val="13"/>
        </w:numPr>
        <w:rPr>
          <w:rFonts w:ascii="Arial" w:hAnsi="Arial" w:cs="Arial"/>
          <w:color w:val="000000" w:themeColor="text1"/>
        </w:rPr>
      </w:pPr>
      <w:r>
        <w:rPr>
          <w:rFonts w:ascii="Arial" w:hAnsi="Arial" w:cs="Arial"/>
          <w:color w:val="000000" w:themeColor="text1"/>
        </w:rPr>
        <w:t>In 2013, Republic Act No. 10364</w:t>
      </w:r>
      <w:r w:rsidR="0013181E">
        <w:rPr>
          <w:rStyle w:val="FootnoteReference"/>
          <w:rFonts w:ascii="Arial" w:hAnsi="Arial" w:cs="Arial"/>
          <w:color w:val="000000" w:themeColor="text1"/>
        </w:rPr>
        <w:footnoteReference w:id="2"/>
      </w:r>
      <w:r w:rsidR="004C6231">
        <w:rPr>
          <w:rFonts w:ascii="Arial" w:hAnsi="Arial" w:cs="Arial"/>
          <w:color w:val="000000" w:themeColor="text1"/>
        </w:rPr>
        <w:t xml:space="preserve"> (hereafter RA 10364)</w:t>
      </w:r>
      <w:r>
        <w:rPr>
          <w:rFonts w:ascii="Arial" w:hAnsi="Arial" w:cs="Arial"/>
          <w:color w:val="000000" w:themeColor="text1"/>
        </w:rPr>
        <w:t>, which expanded the protection of persons, most especially children, from trafficking was passed. Th</w:t>
      </w:r>
      <w:r w:rsidR="007E3EA9">
        <w:rPr>
          <w:rFonts w:ascii="Arial" w:hAnsi="Arial" w:cs="Arial"/>
          <w:color w:val="000000" w:themeColor="text1"/>
        </w:rPr>
        <w:t xml:space="preserve">is law provided amendments </w:t>
      </w:r>
      <w:r w:rsidR="000D40C0">
        <w:rPr>
          <w:rFonts w:ascii="Arial" w:hAnsi="Arial" w:cs="Arial"/>
          <w:color w:val="000000" w:themeColor="text1"/>
        </w:rPr>
        <w:t>to the definition of trafficking, making it more specific to the acts that would constitute trafficking; separated the definition of forced labor and slavery; and defined involuntary servitude;</w:t>
      </w:r>
    </w:p>
    <w:p w14:paraId="48EE7382" w14:textId="77777777" w:rsidR="004C6231" w:rsidRDefault="004C6231" w:rsidP="00FD7966">
      <w:pPr>
        <w:pStyle w:val="ListParagraph"/>
        <w:ind w:left="717" w:firstLine="0"/>
        <w:rPr>
          <w:rFonts w:ascii="Arial" w:hAnsi="Arial" w:cs="Arial"/>
          <w:color w:val="000000" w:themeColor="text1"/>
        </w:rPr>
      </w:pPr>
    </w:p>
    <w:p w14:paraId="25F2E642" w14:textId="18400128" w:rsidR="000D40C0" w:rsidRDefault="004C6231" w:rsidP="00FD7966">
      <w:pPr>
        <w:pStyle w:val="ListParagraph"/>
        <w:numPr>
          <w:ilvl w:val="0"/>
          <w:numId w:val="13"/>
        </w:numPr>
        <w:rPr>
          <w:rFonts w:ascii="Arial" w:hAnsi="Arial" w:cs="Arial"/>
          <w:color w:val="000000" w:themeColor="text1"/>
        </w:rPr>
      </w:pPr>
      <w:r>
        <w:rPr>
          <w:rFonts w:ascii="Arial" w:hAnsi="Arial" w:cs="Arial"/>
          <w:color w:val="000000" w:themeColor="text1"/>
        </w:rPr>
        <w:t xml:space="preserve">RA No. 10364 also enumerated more circumstances that could be considered as trafficking in persons, and defined new circumstances that could be </w:t>
      </w:r>
      <w:r w:rsidR="002379D8">
        <w:rPr>
          <w:rFonts w:ascii="Arial" w:hAnsi="Arial" w:cs="Arial"/>
          <w:color w:val="000000" w:themeColor="text1"/>
        </w:rPr>
        <w:t>classified</w:t>
      </w:r>
      <w:r>
        <w:rPr>
          <w:rFonts w:ascii="Arial" w:hAnsi="Arial" w:cs="Arial"/>
          <w:color w:val="000000" w:themeColor="text1"/>
        </w:rPr>
        <w:t xml:space="preserve"> as attempted trafficking in </w:t>
      </w:r>
      <w:proofErr w:type="spellStart"/>
      <w:r>
        <w:rPr>
          <w:rFonts w:ascii="Arial" w:hAnsi="Arial" w:cs="Arial"/>
          <w:color w:val="000000" w:themeColor="text1"/>
        </w:rPr>
        <w:t>persons.The</w:t>
      </w:r>
      <w:proofErr w:type="spellEnd"/>
      <w:r>
        <w:rPr>
          <w:rFonts w:ascii="Arial" w:hAnsi="Arial" w:cs="Arial"/>
          <w:color w:val="000000" w:themeColor="text1"/>
        </w:rPr>
        <w:t xml:space="preserve"> law also defined accessories to the crime, and added circumstances that would be considered as acts that promote trafficking in persons. It also added circumstances that can be considered as qualified trafficking, improved the provisions on confidentiality, ensured that prosecution can proceed, by disallowing </w:t>
      </w:r>
      <w:r w:rsidR="006F67BA">
        <w:rPr>
          <w:rFonts w:ascii="Arial" w:hAnsi="Arial" w:cs="Arial"/>
          <w:color w:val="000000" w:themeColor="text1"/>
        </w:rPr>
        <w:t xml:space="preserve">the dismissal of a case by virtue of an affidavit of desistance, added </w:t>
      </w:r>
      <w:r w:rsidR="006F67BA">
        <w:rPr>
          <w:rFonts w:ascii="Arial" w:hAnsi="Arial" w:cs="Arial"/>
          <w:color w:val="000000" w:themeColor="text1"/>
        </w:rPr>
        <w:lastRenderedPageBreak/>
        <w:t>penalties to the added circumstances, and provided heavier penalties for the use of trafficked persons.</w:t>
      </w:r>
    </w:p>
    <w:p w14:paraId="00F3638B" w14:textId="77777777" w:rsidR="006F67BA" w:rsidRPr="00FD7966" w:rsidRDefault="006F67BA" w:rsidP="00FD7966">
      <w:pPr>
        <w:pStyle w:val="ListParagraph"/>
        <w:rPr>
          <w:rFonts w:ascii="Arial" w:hAnsi="Arial" w:cs="Arial"/>
          <w:color w:val="000000" w:themeColor="text1"/>
        </w:rPr>
      </w:pPr>
    </w:p>
    <w:p w14:paraId="4FABD07E" w14:textId="5172CAA1" w:rsidR="006F67BA" w:rsidRDefault="006F67BA" w:rsidP="00FD7966">
      <w:pPr>
        <w:pStyle w:val="ListParagraph"/>
        <w:numPr>
          <w:ilvl w:val="0"/>
          <w:numId w:val="13"/>
        </w:numPr>
        <w:rPr>
          <w:rFonts w:ascii="Arial" w:hAnsi="Arial" w:cs="Arial"/>
          <w:color w:val="000000" w:themeColor="text1"/>
        </w:rPr>
      </w:pPr>
      <w:r>
        <w:rPr>
          <w:rFonts w:ascii="Arial" w:hAnsi="Arial" w:cs="Arial"/>
          <w:color w:val="000000" w:themeColor="text1"/>
        </w:rPr>
        <w:t xml:space="preserve">The amended law also added provisions that would ensure that trafficked persons and those assisting them are protected, where one measure is that the </w:t>
      </w:r>
      <w:r w:rsidR="00811734">
        <w:rPr>
          <w:rFonts w:ascii="Arial" w:hAnsi="Arial" w:cs="Arial"/>
          <w:color w:val="000000" w:themeColor="text1"/>
        </w:rPr>
        <w:t>victim may not be subjected to a countersuit by the alleged trafficker</w:t>
      </w:r>
      <w:r>
        <w:rPr>
          <w:rFonts w:ascii="Arial" w:hAnsi="Arial" w:cs="Arial"/>
          <w:color w:val="000000" w:themeColor="text1"/>
        </w:rPr>
        <w:t>.</w:t>
      </w:r>
    </w:p>
    <w:p w14:paraId="51E98D2C" w14:textId="77777777" w:rsidR="006F67BA" w:rsidRPr="00FD7966" w:rsidRDefault="006F67BA" w:rsidP="00FD7966">
      <w:pPr>
        <w:pStyle w:val="ListParagraph"/>
        <w:rPr>
          <w:rFonts w:ascii="Arial" w:hAnsi="Arial" w:cs="Arial"/>
          <w:color w:val="000000" w:themeColor="text1"/>
        </w:rPr>
      </w:pPr>
    </w:p>
    <w:p w14:paraId="26C286C4" w14:textId="5DD54E59" w:rsidR="006F67BA" w:rsidRDefault="00811734" w:rsidP="00FD7966">
      <w:pPr>
        <w:pStyle w:val="ListParagraph"/>
        <w:numPr>
          <w:ilvl w:val="0"/>
          <w:numId w:val="13"/>
        </w:numPr>
        <w:rPr>
          <w:rFonts w:ascii="Arial" w:hAnsi="Arial" w:cs="Arial"/>
          <w:color w:val="000000" w:themeColor="text1"/>
        </w:rPr>
      </w:pPr>
      <w:r>
        <w:rPr>
          <w:rFonts w:ascii="Arial" w:hAnsi="Arial" w:cs="Arial"/>
          <w:color w:val="000000" w:themeColor="text1"/>
        </w:rPr>
        <w:t>Aside from RA No. 10364, there’s also Republic Act No. 7610</w:t>
      </w:r>
      <w:r w:rsidR="005141D0">
        <w:rPr>
          <w:rFonts w:ascii="Arial" w:hAnsi="Arial" w:cs="Arial"/>
          <w:color w:val="000000" w:themeColor="text1"/>
        </w:rPr>
        <w:t xml:space="preserve">, or the Special Protection of Children </w:t>
      </w:r>
      <w:proofErr w:type="gramStart"/>
      <w:r w:rsidR="005141D0">
        <w:rPr>
          <w:rFonts w:ascii="Arial" w:hAnsi="Arial" w:cs="Arial"/>
          <w:color w:val="000000" w:themeColor="text1"/>
        </w:rPr>
        <w:t>Against</w:t>
      </w:r>
      <w:proofErr w:type="gramEnd"/>
      <w:r w:rsidR="005141D0">
        <w:rPr>
          <w:rFonts w:ascii="Arial" w:hAnsi="Arial" w:cs="Arial"/>
          <w:color w:val="000000" w:themeColor="text1"/>
        </w:rPr>
        <w:t xml:space="preserve"> Abuse, Exploitation and Discrimination Act. This law came into effect in 1992. It defines child abuse, discrimination, and exploitation of children. </w:t>
      </w:r>
      <w:r w:rsidR="00890A67">
        <w:rPr>
          <w:rFonts w:ascii="Arial" w:hAnsi="Arial" w:cs="Arial"/>
          <w:color w:val="000000" w:themeColor="text1"/>
        </w:rPr>
        <w:t>It is worth noting however that s</w:t>
      </w:r>
      <w:r w:rsidR="005141D0">
        <w:rPr>
          <w:rFonts w:ascii="Arial" w:hAnsi="Arial" w:cs="Arial"/>
          <w:color w:val="000000" w:themeColor="text1"/>
        </w:rPr>
        <w:t>ome of the provisions have</w:t>
      </w:r>
      <w:r w:rsidR="00890A67">
        <w:rPr>
          <w:rFonts w:ascii="Arial" w:hAnsi="Arial" w:cs="Arial"/>
          <w:color w:val="000000" w:themeColor="text1"/>
        </w:rPr>
        <w:t xml:space="preserve"> already</w:t>
      </w:r>
      <w:r w:rsidR="005141D0">
        <w:rPr>
          <w:rFonts w:ascii="Arial" w:hAnsi="Arial" w:cs="Arial"/>
          <w:color w:val="000000" w:themeColor="text1"/>
        </w:rPr>
        <w:t xml:space="preserve"> been </w:t>
      </w:r>
      <w:proofErr w:type="spellStart"/>
      <w:r w:rsidR="005141D0">
        <w:rPr>
          <w:rFonts w:ascii="Arial" w:hAnsi="Arial" w:cs="Arial"/>
          <w:color w:val="000000" w:themeColor="text1"/>
        </w:rPr>
        <w:t>superceded</w:t>
      </w:r>
      <w:proofErr w:type="spellEnd"/>
      <w:r w:rsidR="005141D0">
        <w:rPr>
          <w:rFonts w:ascii="Arial" w:hAnsi="Arial" w:cs="Arial"/>
          <w:color w:val="000000" w:themeColor="text1"/>
        </w:rPr>
        <w:t xml:space="preserve"> by the Anti-Trafficking in Persons Act, the </w:t>
      </w:r>
      <w:r w:rsidR="00890A67">
        <w:rPr>
          <w:rFonts w:ascii="Arial" w:hAnsi="Arial" w:cs="Arial"/>
          <w:color w:val="000000" w:themeColor="text1"/>
        </w:rPr>
        <w:t>Anti-Child Pornography Act, and the Elimination of the Worst Forms of Child Labor Act.</w:t>
      </w:r>
    </w:p>
    <w:p w14:paraId="5EED4CD9" w14:textId="77777777" w:rsidR="00890A67" w:rsidRPr="00FD7966" w:rsidRDefault="00890A67" w:rsidP="00FD7966">
      <w:pPr>
        <w:pStyle w:val="ListParagraph"/>
        <w:rPr>
          <w:rFonts w:ascii="Arial" w:hAnsi="Arial" w:cs="Arial"/>
          <w:color w:val="000000" w:themeColor="text1"/>
        </w:rPr>
      </w:pPr>
    </w:p>
    <w:p w14:paraId="4CA7B891" w14:textId="4B28202B" w:rsidR="00890A67" w:rsidRDefault="006D70E9" w:rsidP="00FD7966">
      <w:pPr>
        <w:pStyle w:val="ListParagraph"/>
        <w:numPr>
          <w:ilvl w:val="0"/>
          <w:numId w:val="13"/>
        </w:numPr>
        <w:rPr>
          <w:rFonts w:ascii="Arial" w:hAnsi="Arial" w:cs="Arial"/>
          <w:color w:val="000000" w:themeColor="text1"/>
        </w:rPr>
      </w:pPr>
      <w:r>
        <w:rPr>
          <w:rFonts w:ascii="Arial" w:hAnsi="Arial" w:cs="Arial"/>
          <w:color w:val="000000" w:themeColor="text1"/>
        </w:rPr>
        <w:t>In terms of sexual exploitation, the Anti-Child Pornography Act</w:t>
      </w:r>
      <w:r w:rsidR="00304877">
        <w:rPr>
          <w:rStyle w:val="FootnoteReference"/>
          <w:rFonts w:ascii="Arial" w:hAnsi="Arial" w:cs="Arial"/>
          <w:color w:val="000000" w:themeColor="text1"/>
        </w:rPr>
        <w:footnoteReference w:id="3"/>
      </w:r>
      <w:r>
        <w:rPr>
          <w:rFonts w:ascii="Arial" w:hAnsi="Arial" w:cs="Arial"/>
          <w:color w:val="000000" w:themeColor="text1"/>
        </w:rPr>
        <w:t xml:space="preserve"> defines the circumstances that would constitute as child pornography. It punishes grooming</w:t>
      </w:r>
      <w:r w:rsidR="00304877">
        <w:rPr>
          <w:rFonts w:ascii="Arial" w:hAnsi="Arial" w:cs="Arial"/>
          <w:color w:val="000000" w:themeColor="text1"/>
        </w:rPr>
        <w:t xml:space="preserve"> of children</w:t>
      </w:r>
      <w:r>
        <w:rPr>
          <w:rFonts w:ascii="Arial" w:hAnsi="Arial" w:cs="Arial"/>
          <w:color w:val="000000" w:themeColor="text1"/>
        </w:rPr>
        <w:t>,</w:t>
      </w:r>
      <w:r w:rsidR="00304877">
        <w:rPr>
          <w:rFonts w:ascii="Arial" w:hAnsi="Arial" w:cs="Arial"/>
          <w:color w:val="000000" w:themeColor="text1"/>
        </w:rPr>
        <w:t xml:space="preserve"> and</w:t>
      </w:r>
      <w:r>
        <w:rPr>
          <w:rFonts w:ascii="Arial" w:hAnsi="Arial" w:cs="Arial"/>
          <w:color w:val="000000" w:themeColor="text1"/>
        </w:rPr>
        <w:t xml:space="preserve"> production, distribution and sale</w:t>
      </w:r>
      <w:r w:rsidR="00304877">
        <w:rPr>
          <w:rFonts w:ascii="Arial" w:hAnsi="Arial" w:cs="Arial"/>
          <w:color w:val="000000" w:themeColor="text1"/>
        </w:rPr>
        <w:t xml:space="preserve"> of child pornography</w:t>
      </w:r>
      <w:r>
        <w:rPr>
          <w:rFonts w:ascii="Arial" w:hAnsi="Arial" w:cs="Arial"/>
          <w:color w:val="000000" w:themeColor="text1"/>
        </w:rPr>
        <w:t>.</w:t>
      </w:r>
      <w:r w:rsidR="007512EB">
        <w:rPr>
          <w:rFonts w:ascii="Arial" w:hAnsi="Arial" w:cs="Arial"/>
          <w:color w:val="000000" w:themeColor="text1"/>
        </w:rPr>
        <w:t xml:space="preserve"> There</w:t>
      </w:r>
      <w:r w:rsidR="002379D8">
        <w:rPr>
          <w:rFonts w:ascii="Arial" w:hAnsi="Arial" w:cs="Arial"/>
          <w:color w:val="000000" w:themeColor="text1"/>
        </w:rPr>
        <w:t xml:space="preserve"> is</w:t>
      </w:r>
      <w:r w:rsidR="007512EB">
        <w:rPr>
          <w:rFonts w:ascii="Arial" w:hAnsi="Arial" w:cs="Arial"/>
          <w:color w:val="000000" w:themeColor="text1"/>
        </w:rPr>
        <w:t xml:space="preserve"> also an amended Anti-Rape </w:t>
      </w:r>
      <w:proofErr w:type="gramStart"/>
      <w:r w:rsidR="007512EB">
        <w:rPr>
          <w:rFonts w:ascii="Arial" w:hAnsi="Arial" w:cs="Arial"/>
          <w:color w:val="000000" w:themeColor="text1"/>
        </w:rPr>
        <w:t>Law,</w:t>
      </w:r>
      <w:r w:rsidR="007512EB">
        <w:rPr>
          <w:rStyle w:val="FootnoteReference"/>
          <w:rFonts w:ascii="Arial" w:hAnsi="Arial" w:cs="Arial"/>
          <w:color w:val="000000" w:themeColor="text1"/>
        </w:rPr>
        <w:footnoteReference w:id="4"/>
      </w:r>
      <w:r w:rsidR="007512EB">
        <w:rPr>
          <w:rFonts w:ascii="Arial" w:hAnsi="Arial" w:cs="Arial"/>
          <w:color w:val="000000" w:themeColor="text1"/>
        </w:rPr>
        <w:t xml:space="preserve"> that</w:t>
      </w:r>
      <w:proofErr w:type="gramEnd"/>
      <w:r w:rsidR="007512EB">
        <w:rPr>
          <w:rFonts w:ascii="Arial" w:hAnsi="Arial" w:cs="Arial"/>
          <w:color w:val="000000" w:themeColor="text1"/>
        </w:rPr>
        <w:t xml:space="preserve"> </w:t>
      </w:r>
      <w:r w:rsidR="003F63ED">
        <w:rPr>
          <w:rFonts w:ascii="Arial" w:hAnsi="Arial" w:cs="Arial"/>
          <w:color w:val="000000" w:themeColor="text1"/>
        </w:rPr>
        <w:t>considers it an aggravating circumstance if the crime is committed against a person below the age of 18</w:t>
      </w:r>
      <w:r w:rsidR="003F36AB">
        <w:rPr>
          <w:rFonts w:ascii="Arial" w:hAnsi="Arial" w:cs="Arial"/>
          <w:color w:val="000000" w:themeColor="text1"/>
        </w:rPr>
        <w:t>, and the offender is a relative of the child</w:t>
      </w:r>
      <w:r w:rsidR="003F63ED">
        <w:rPr>
          <w:rFonts w:ascii="Arial" w:hAnsi="Arial" w:cs="Arial"/>
          <w:color w:val="000000" w:themeColor="text1"/>
        </w:rPr>
        <w:t>.</w:t>
      </w:r>
      <w:r w:rsidR="003F36AB">
        <w:rPr>
          <w:rFonts w:ascii="Arial" w:hAnsi="Arial" w:cs="Arial"/>
          <w:color w:val="000000" w:themeColor="text1"/>
        </w:rPr>
        <w:t xml:space="preserve"> If the victim is also below 7 years old, the penalty will be reclusion </w:t>
      </w:r>
      <w:proofErr w:type="spellStart"/>
      <w:r w:rsidR="003F36AB">
        <w:rPr>
          <w:rFonts w:ascii="Arial" w:hAnsi="Arial" w:cs="Arial"/>
          <w:color w:val="000000" w:themeColor="text1"/>
        </w:rPr>
        <w:t>perpetua</w:t>
      </w:r>
      <w:proofErr w:type="spellEnd"/>
      <w:r w:rsidR="003F36AB">
        <w:rPr>
          <w:rFonts w:ascii="Arial" w:hAnsi="Arial" w:cs="Arial"/>
          <w:color w:val="000000" w:themeColor="text1"/>
        </w:rPr>
        <w:t>.</w:t>
      </w:r>
    </w:p>
    <w:p w14:paraId="101EF187" w14:textId="77777777" w:rsidR="003F36AB" w:rsidRPr="00FD7966" w:rsidRDefault="003F36AB" w:rsidP="00FD7966">
      <w:pPr>
        <w:pStyle w:val="ListParagraph"/>
        <w:rPr>
          <w:rFonts w:ascii="Arial" w:hAnsi="Arial" w:cs="Arial"/>
          <w:color w:val="000000" w:themeColor="text1"/>
        </w:rPr>
      </w:pPr>
    </w:p>
    <w:p w14:paraId="6B5ADE3C" w14:textId="5D66F9B2" w:rsidR="002426F6" w:rsidRDefault="003F36AB" w:rsidP="00FD7966">
      <w:pPr>
        <w:pStyle w:val="ListParagraph"/>
        <w:numPr>
          <w:ilvl w:val="0"/>
          <w:numId w:val="13"/>
        </w:numPr>
        <w:spacing w:after="240"/>
        <w:ind w:left="720"/>
        <w:rPr>
          <w:rFonts w:ascii="Arial" w:hAnsi="Arial" w:cs="Arial"/>
          <w:color w:val="000000" w:themeColor="text1"/>
        </w:rPr>
      </w:pPr>
      <w:r>
        <w:rPr>
          <w:rFonts w:ascii="Arial" w:hAnsi="Arial" w:cs="Arial"/>
          <w:color w:val="000000" w:themeColor="text1"/>
        </w:rPr>
        <w:t>Under the Elimination of Worst Forms of Child Labor Act,</w:t>
      </w:r>
      <w:r>
        <w:rPr>
          <w:rStyle w:val="FootnoteReference"/>
          <w:rFonts w:ascii="Arial" w:hAnsi="Arial" w:cs="Arial"/>
          <w:color w:val="000000" w:themeColor="text1"/>
        </w:rPr>
        <w:footnoteReference w:id="5"/>
      </w:r>
      <w:r>
        <w:rPr>
          <w:rFonts w:ascii="Arial" w:hAnsi="Arial" w:cs="Arial"/>
          <w:color w:val="000000" w:themeColor="text1"/>
        </w:rPr>
        <w:t xml:space="preserve"> work that would involve exposing the child to sexual abuse shall be considered as a worst form of child labor.</w:t>
      </w:r>
      <w:r w:rsidR="00511775">
        <w:rPr>
          <w:rFonts w:ascii="Arial" w:hAnsi="Arial" w:cs="Arial"/>
          <w:color w:val="000000" w:themeColor="text1"/>
        </w:rPr>
        <w:t xml:space="preserve"> It also prohibits employing children in certain advertisements that involve pornography</w:t>
      </w:r>
      <w:r w:rsidR="00FD7966">
        <w:rPr>
          <w:rFonts w:ascii="Arial" w:hAnsi="Arial" w:cs="Arial"/>
          <w:color w:val="000000" w:themeColor="text1"/>
        </w:rPr>
        <w:t xml:space="preserve">, violence, </w:t>
      </w:r>
      <w:proofErr w:type="gramStart"/>
      <w:r w:rsidR="00FD7966">
        <w:rPr>
          <w:rFonts w:ascii="Arial" w:hAnsi="Arial" w:cs="Arial"/>
          <w:color w:val="000000" w:themeColor="text1"/>
        </w:rPr>
        <w:t>gambling</w:t>
      </w:r>
      <w:proofErr w:type="gramEnd"/>
      <w:r w:rsidR="00FD7966">
        <w:rPr>
          <w:rFonts w:ascii="Arial" w:hAnsi="Arial" w:cs="Arial"/>
          <w:color w:val="000000" w:themeColor="text1"/>
        </w:rPr>
        <w:t>, smoking and alcoholic beverages.</w:t>
      </w:r>
    </w:p>
    <w:p w14:paraId="0F74DD2D" w14:textId="5E9FA8CF" w:rsidR="005939E1" w:rsidRPr="00FD7966" w:rsidRDefault="002426F6" w:rsidP="00FD7966">
      <w:pPr>
        <w:spacing w:after="240"/>
        <w:ind w:left="0" w:firstLine="0"/>
        <w:rPr>
          <w:rFonts w:ascii="Arial" w:hAnsi="Arial" w:cs="Arial"/>
          <w:color w:val="000000" w:themeColor="text1"/>
        </w:rPr>
      </w:pPr>
      <w:r>
        <w:rPr>
          <w:rFonts w:ascii="Arial" w:hAnsi="Arial" w:cs="Arial"/>
          <w:b/>
          <w:color w:val="000000" w:themeColor="text1"/>
        </w:rPr>
        <w:t>Context of Sale and Sexual Exploitation</w:t>
      </w:r>
      <w:r w:rsidRPr="00FD7966">
        <w:rPr>
          <w:rFonts w:ascii="Arial" w:hAnsi="Arial" w:cs="Arial"/>
          <w:b/>
          <w:color w:val="000000" w:themeColor="text1"/>
        </w:rPr>
        <w:t xml:space="preserve"> in the Philippines</w:t>
      </w:r>
    </w:p>
    <w:p w14:paraId="1B9B0CD3" w14:textId="60F1FB91" w:rsidR="005939E1" w:rsidRDefault="005939E1" w:rsidP="002426F6">
      <w:pPr>
        <w:pStyle w:val="ListParagraph"/>
        <w:numPr>
          <w:ilvl w:val="0"/>
          <w:numId w:val="13"/>
        </w:numPr>
        <w:rPr>
          <w:rFonts w:ascii="Arial" w:hAnsi="Arial" w:cs="Arial"/>
          <w:color w:val="000000" w:themeColor="text1"/>
        </w:rPr>
      </w:pPr>
      <w:r>
        <w:rPr>
          <w:rFonts w:ascii="Arial" w:hAnsi="Arial" w:cs="Arial"/>
          <w:color w:val="000000" w:themeColor="text1"/>
        </w:rPr>
        <w:t xml:space="preserve">The Philippines is considered to be a huge regional trafficking hub, according to rights groups. Angeles City, Pampanga, is considered to be a trafficking hotspot. Victims include domestic workers, as well as a booming sex industry, which includes cybersex child trafficking, where victims are abused over </w:t>
      </w:r>
      <w:proofErr w:type="spellStart"/>
      <w:r>
        <w:rPr>
          <w:rFonts w:ascii="Arial" w:hAnsi="Arial" w:cs="Arial"/>
          <w:color w:val="000000" w:themeColor="text1"/>
        </w:rPr>
        <w:t>livestreams</w:t>
      </w:r>
      <w:proofErr w:type="spellEnd"/>
      <w:r>
        <w:rPr>
          <w:rFonts w:ascii="Arial" w:hAnsi="Arial" w:cs="Arial"/>
          <w:color w:val="000000" w:themeColor="text1"/>
        </w:rPr>
        <w:t>.</w:t>
      </w:r>
      <w:r>
        <w:rPr>
          <w:rStyle w:val="FootnoteReference"/>
          <w:rFonts w:ascii="Arial" w:hAnsi="Arial" w:cs="Arial"/>
          <w:color w:val="000000" w:themeColor="text1"/>
        </w:rPr>
        <w:footnoteReference w:id="6"/>
      </w:r>
    </w:p>
    <w:p w14:paraId="3E4CD6FF" w14:textId="77777777" w:rsidR="00FD7966" w:rsidRDefault="00FD7966" w:rsidP="00FD7966">
      <w:pPr>
        <w:pStyle w:val="ListParagraph"/>
        <w:ind w:left="717" w:firstLine="0"/>
        <w:rPr>
          <w:rFonts w:ascii="Arial" w:hAnsi="Arial" w:cs="Arial"/>
          <w:color w:val="000000" w:themeColor="text1"/>
        </w:rPr>
      </w:pPr>
    </w:p>
    <w:p w14:paraId="2065F17E" w14:textId="5F720F16" w:rsidR="00FD7966" w:rsidRPr="00FD7966" w:rsidRDefault="00FD7966" w:rsidP="00FD7966">
      <w:pPr>
        <w:pStyle w:val="ListParagraph"/>
        <w:numPr>
          <w:ilvl w:val="0"/>
          <w:numId w:val="13"/>
        </w:numPr>
        <w:rPr>
          <w:rFonts w:ascii="Arial" w:hAnsi="Arial" w:cs="Arial"/>
          <w:color w:val="000000" w:themeColor="text1"/>
        </w:rPr>
      </w:pPr>
      <w:r w:rsidRPr="00FD7966">
        <w:rPr>
          <w:rFonts w:ascii="Arial" w:hAnsi="Arial" w:cs="Arial"/>
          <w:color w:val="000000" w:themeColor="text1"/>
        </w:rPr>
        <w:t>It was noted that children are exposed online due to the prevalence of computer shops and easy internet access in their communities. Most children noted that online sexual abuse and exploitation start with teenagers experimenting with online dating and cyber pornography, which may lead to physical interaction.</w:t>
      </w:r>
      <w:r>
        <w:rPr>
          <w:rStyle w:val="FootnoteReference"/>
          <w:rFonts w:ascii="Arial" w:hAnsi="Arial" w:cs="Arial"/>
          <w:color w:val="000000" w:themeColor="text1"/>
        </w:rPr>
        <w:footnoteReference w:id="7"/>
      </w:r>
    </w:p>
    <w:p w14:paraId="3B873FD7" w14:textId="77777777" w:rsidR="005939E1" w:rsidRDefault="005939E1" w:rsidP="00FD7966">
      <w:pPr>
        <w:pStyle w:val="ListParagraph"/>
        <w:ind w:left="717" w:firstLine="0"/>
        <w:rPr>
          <w:rFonts w:ascii="Arial" w:hAnsi="Arial" w:cs="Arial"/>
          <w:color w:val="000000" w:themeColor="text1"/>
        </w:rPr>
      </w:pPr>
    </w:p>
    <w:p w14:paraId="3C476E23" w14:textId="2710E4DD" w:rsidR="005939E1" w:rsidRDefault="005939E1" w:rsidP="005939E1">
      <w:pPr>
        <w:pStyle w:val="ListParagraph"/>
        <w:numPr>
          <w:ilvl w:val="0"/>
          <w:numId w:val="13"/>
        </w:numPr>
        <w:rPr>
          <w:rFonts w:ascii="Arial" w:hAnsi="Arial" w:cs="Arial"/>
          <w:color w:val="000000" w:themeColor="text1"/>
          <w:lang w:val="en-US"/>
        </w:rPr>
      </w:pPr>
      <w:r w:rsidRPr="005939E1">
        <w:rPr>
          <w:rFonts w:ascii="Arial" w:hAnsi="Arial" w:cs="Arial"/>
          <w:color w:val="000000" w:themeColor="text1"/>
          <w:lang w:val="en-US"/>
        </w:rPr>
        <w:t>Women and children from rural communities, conflict- and disaster-affected areas, and impoverished urban centers are most vulnerable to sex trafficking, domestic servitude, and other forms of forced labor around the country, while men become victims of forced labor and debt bondage in the agricultural, fishing, and maritime industries.</w:t>
      </w:r>
      <w:r>
        <w:rPr>
          <w:rStyle w:val="FootnoteReference"/>
          <w:rFonts w:ascii="Arial" w:hAnsi="Arial" w:cs="Arial"/>
          <w:color w:val="000000" w:themeColor="text1"/>
          <w:lang w:val="en-US"/>
        </w:rPr>
        <w:footnoteReference w:id="8"/>
      </w:r>
      <w:r w:rsidRPr="005939E1">
        <w:rPr>
          <w:rFonts w:ascii="Arial" w:hAnsi="Arial" w:cs="Arial"/>
          <w:color w:val="000000" w:themeColor="text1"/>
          <w:lang w:val="en-US"/>
        </w:rPr>
        <w:t xml:space="preserve"> </w:t>
      </w:r>
    </w:p>
    <w:p w14:paraId="0B1764C9" w14:textId="77777777" w:rsidR="005939E1" w:rsidRPr="00FD7966" w:rsidRDefault="005939E1" w:rsidP="00FD7966">
      <w:pPr>
        <w:pStyle w:val="ListParagraph"/>
        <w:rPr>
          <w:rFonts w:ascii="Arial" w:hAnsi="Arial" w:cs="Arial"/>
          <w:color w:val="000000" w:themeColor="text1"/>
          <w:lang w:val="en-US"/>
        </w:rPr>
      </w:pPr>
    </w:p>
    <w:p w14:paraId="4E28B793" w14:textId="26ACD3AF" w:rsidR="005939E1" w:rsidRDefault="005939E1" w:rsidP="005939E1">
      <w:pPr>
        <w:pStyle w:val="ListParagraph"/>
        <w:numPr>
          <w:ilvl w:val="0"/>
          <w:numId w:val="13"/>
        </w:numPr>
        <w:rPr>
          <w:rFonts w:ascii="Arial" w:hAnsi="Arial" w:cs="Arial"/>
          <w:color w:val="000000" w:themeColor="text1"/>
          <w:lang w:val="en-US"/>
        </w:rPr>
      </w:pPr>
      <w:r w:rsidRPr="005939E1">
        <w:rPr>
          <w:rFonts w:ascii="Arial" w:hAnsi="Arial" w:cs="Arial"/>
          <w:color w:val="000000" w:themeColor="text1"/>
          <w:lang w:val="en-US"/>
        </w:rPr>
        <w:t xml:space="preserve">Sex trafficking also occurs in tourist destinations, such as </w:t>
      </w:r>
      <w:proofErr w:type="spellStart"/>
      <w:r w:rsidRPr="005939E1">
        <w:rPr>
          <w:rFonts w:ascii="Arial" w:hAnsi="Arial" w:cs="Arial"/>
          <w:color w:val="000000" w:themeColor="text1"/>
          <w:lang w:val="en-US"/>
        </w:rPr>
        <w:t>Boracay</w:t>
      </w:r>
      <w:proofErr w:type="spellEnd"/>
      <w:r w:rsidRPr="005939E1">
        <w:rPr>
          <w:rFonts w:ascii="Arial" w:hAnsi="Arial" w:cs="Arial"/>
          <w:color w:val="000000" w:themeColor="text1"/>
          <w:lang w:val="en-US"/>
        </w:rPr>
        <w:t xml:space="preserve">, Angeles City, </w:t>
      </w:r>
      <w:proofErr w:type="spellStart"/>
      <w:r w:rsidRPr="005939E1">
        <w:rPr>
          <w:rFonts w:ascii="Arial" w:hAnsi="Arial" w:cs="Arial"/>
          <w:color w:val="000000" w:themeColor="text1"/>
          <w:lang w:val="en-US"/>
        </w:rPr>
        <w:t>Olongapo</w:t>
      </w:r>
      <w:proofErr w:type="spellEnd"/>
      <w:r w:rsidRPr="005939E1">
        <w:rPr>
          <w:rFonts w:ascii="Arial" w:hAnsi="Arial" w:cs="Arial"/>
          <w:color w:val="000000" w:themeColor="text1"/>
          <w:lang w:val="en-US"/>
        </w:rPr>
        <w:t xml:space="preserve">, Puerto </w:t>
      </w:r>
      <w:proofErr w:type="spellStart"/>
      <w:r w:rsidRPr="005939E1">
        <w:rPr>
          <w:rFonts w:ascii="Arial" w:hAnsi="Arial" w:cs="Arial"/>
          <w:color w:val="000000" w:themeColor="text1"/>
          <w:lang w:val="en-US"/>
        </w:rPr>
        <w:t>Galera</w:t>
      </w:r>
      <w:proofErr w:type="spellEnd"/>
      <w:r w:rsidRPr="005939E1">
        <w:rPr>
          <w:rFonts w:ascii="Arial" w:hAnsi="Arial" w:cs="Arial"/>
          <w:color w:val="000000" w:themeColor="text1"/>
          <w:lang w:val="en-US"/>
        </w:rPr>
        <w:t xml:space="preserve">, and </w:t>
      </w:r>
      <w:proofErr w:type="spellStart"/>
      <w:r w:rsidRPr="005939E1">
        <w:rPr>
          <w:rFonts w:ascii="Arial" w:hAnsi="Arial" w:cs="Arial"/>
          <w:color w:val="000000" w:themeColor="text1"/>
          <w:lang w:val="en-US"/>
        </w:rPr>
        <w:t>Surigao</w:t>
      </w:r>
      <w:proofErr w:type="spellEnd"/>
      <w:r w:rsidRPr="005939E1">
        <w:rPr>
          <w:rFonts w:ascii="Arial" w:hAnsi="Arial" w:cs="Arial"/>
          <w:color w:val="000000" w:themeColor="text1"/>
          <w:lang w:val="en-US"/>
        </w:rPr>
        <w:t>, where there is a high demand for commercial sex acts. Although the availability of child sex trafficking victims in commercial establishments declined in some urban areas, child sex trafficking remains a pervasive problem, typically abetted by taxi drivers who have knowledge of clandestine locations.</w:t>
      </w:r>
      <w:r>
        <w:rPr>
          <w:rStyle w:val="FootnoteReference"/>
          <w:rFonts w:ascii="Arial" w:hAnsi="Arial" w:cs="Arial"/>
          <w:color w:val="000000" w:themeColor="text1"/>
          <w:lang w:val="en-US"/>
        </w:rPr>
        <w:footnoteReference w:id="9"/>
      </w:r>
      <w:r w:rsidRPr="005939E1">
        <w:rPr>
          <w:rFonts w:ascii="Arial" w:hAnsi="Arial" w:cs="Arial"/>
          <w:color w:val="000000" w:themeColor="text1"/>
          <w:lang w:val="en-US"/>
        </w:rPr>
        <w:t xml:space="preserve"> </w:t>
      </w:r>
    </w:p>
    <w:p w14:paraId="225802B5" w14:textId="77777777" w:rsidR="005939E1" w:rsidRPr="00FD7966" w:rsidRDefault="005939E1" w:rsidP="00FD7966">
      <w:pPr>
        <w:pStyle w:val="ListParagraph"/>
        <w:rPr>
          <w:rFonts w:ascii="Arial" w:hAnsi="Arial" w:cs="Arial"/>
          <w:color w:val="000000" w:themeColor="text1"/>
          <w:lang w:val="en-US"/>
        </w:rPr>
      </w:pPr>
    </w:p>
    <w:p w14:paraId="46217BF1" w14:textId="77777777" w:rsidR="005939E1" w:rsidRPr="00784CC8" w:rsidRDefault="005939E1" w:rsidP="005939E1">
      <w:pPr>
        <w:pStyle w:val="ListParagraph"/>
        <w:numPr>
          <w:ilvl w:val="0"/>
          <w:numId w:val="13"/>
        </w:numPr>
        <w:rPr>
          <w:rFonts w:ascii="Arial" w:hAnsi="Arial" w:cs="Arial"/>
          <w:color w:val="000000" w:themeColor="text1"/>
          <w:lang w:val="en-US"/>
        </w:rPr>
      </w:pPr>
      <w:bookmarkStart w:id="0" w:name="_GoBack"/>
      <w:r>
        <w:rPr>
          <w:rFonts w:ascii="Arial" w:hAnsi="Arial" w:cs="Arial"/>
          <w:color w:val="000000" w:themeColor="text1"/>
        </w:rPr>
        <w:t xml:space="preserve">The efforts include: </w:t>
      </w:r>
      <w:r w:rsidRPr="005939E1">
        <w:rPr>
          <w:rFonts w:ascii="Arial" w:hAnsi="Arial" w:cs="Arial"/>
          <w:color w:val="000000" w:themeColor="text1"/>
          <w:lang w:val="en-US"/>
        </w:rPr>
        <w:t>implementing prosecution procedures that reduce the potential for further harm to child sex trafficking victims; convicting and punishing traffickers</w:t>
      </w:r>
      <w:r>
        <w:rPr>
          <w:rFonts w:ascii="Arial" w:hAnsi="Arial" w:cs="Arial"/>
          <w:color w:val="000000" w:themeColor="text1"/>
          <w:lang w:val="en-US"/>
        </w:rPr>
        <w:t xml:space="preserve">. </w:t>
      </w:r>
      <w:r w:rsidRPr="005939E1">
        <w:rPr>
          <w:rFonts w:ascii="Arial" w:hAnsi="Arial" w:cs="Arial"/>
          <w:color w:val="000000" w:themeColor="text1"/>
          <w:lang w:val="en-US"/>
        </w:rPr>
        <w:t>Although the government meets the minimum standards, it did not vigorously investigate and prosecute officials allegedly involved in trafficking crimes, consistently criminally prosecute labor traffickers, or increase the availability of specialized protection and assistance services for child victims of sex trafficking or services for male victims.</w:t>
      </w:r>
      <w:r>
        <w:rPr>
          <w:rStyle w:val="FootnoteReference"/>
          <w:rFonts w:ascii="Arial" w:hAnsi="Arial" w:cs="Arial"/>
          <w:color w:val="000000" w:themeColor="text1"/>
          <w:lang w:val="en-US"/>
        </w:rPr>
        <w:footnoteReference w:id="10"/>
      </w:r>
    </w:p>
    <w:p w14:paraId="6E8DF655" w14:textId="77777777" w:rsidR="005939E1" w:rsidRPr="00FD7966" w:rsidRDefault="005939E1" w:rsidP="00FD7966">
      <w:pPr>
        <w:pStyle w:val="ListParagraph"/>
        <w:rPr>
          <w:rFonts w:ascii="Arial" w:hAnsi="Arial" w:cs="Arial"/>
          <w:color w:val="000000" w:themeColor="text1"/>
          <w:lang w:val="en-US"/>
        </w:rPr>
      </w:pPr>
    </w:p>
    <w:p w14:paraId="26CBABE3" w14:textId="699F32BA" w:rsidR="005939E1" w:rsidRDefault="005939E1" w:rsidP="005939E1">
      <w:pPr>
        <w:pStyle w:val="ListParagraph"/>
        <w:numPr>
          <w:ilvl w:val="0"/>
          <w:numId w:val="13"/>
        </w:numPr>
        <w:rPr>
          <w:rFonts w:ascii="Arial" w:hAnsi="Arial" w:cs="Arial"/>
          <w:color w:val="000000" w:themeColor="text1"/>
          <w:lang w:val="en-US"/>
        </w:rPr>
      </w:pPr>
      <w:r w:rsidRPr="005939E1">
        <w:rPr>
          <w:rFonts w:ascii="Arial" w:hAnsi="Arial" w:cs="Arial"/>
          <w:color w:val="000000" w:themeColor="text1"/>
          <w:lang w:val="en-US"/>
        </w:rPr>
        <w:t>In addition, traffickers, who are often the victims’ parents or close relatives, induce young Filipino girls and boys to perform sex acts for live internet broadcast to paying foreigners in other countries; this typically occurs in private residences or small internet cafes.</w:t>
      </w:r>
      <w:r>
        <w:rPr>
          <w:rStyle w:val="FootnoteReference"/>
          <w:rFonts w:ascii="Arial" w:hAnsi="Arial" w:cs="Arial"/>
          <w:color w:val="000000" w:themeColor="text1"/>
          <w:lang w:val="en-US"/>
        </w:rPr>
        <w:footnoteReference w:id="11"/>
      </w:r>
      <w:r w:rsidRPr="005939E1">
        <w:rPr>
          <w:rFonts w:ascii="Arial" w:hAnsi="Arial" w:cs="Arial"/>
          <w:color w:val="000000" w:themeColor="text1"/>
          <w:lang w:val="en-US"/>
        </w:rPr>
        <w:t xml:space="preserve"> </w:t>
      </w:r>
    </w:p>
    <w:bookmarkEnd w:id="0"/>
    <w:p w14:paraId="49EF71AD" w14:textId="77777777" w:rsidR="005939E1" w:rsidRPr="00FD7966" w:rsidRDefault="005939E1" w:rsidP="00FD7966">
      <w:pPr>
        <w:pStyle w:val="ListParagraph"/>
        <w:rPr>
          <w:rFonts w:ascii="Arial" w:hAnsi="Arial" w:cs="Arial"/>
          <w:color w:val="000000" w:themeColor="text1"/>
          <w:lang w:val="en-US"/>
        </w:rPr>
      </w:pPr>
    </w:p>
    <w:p w14:paraId="1B69EE80" w14:textId="1FC1D47D" w:rsidR="005939E1" w:rsidRPr="00FD7966" w:rsidRDefault="005939E1" w:rsidP="00A75888">
      <w:pPr>
        <w:pStyle w:val="ListParagraph"/>
        <w:numPr>
          <w:ilvl w:val="0"/>
          <w:numId w:val="13"/>
        </w:numPr>
        <w:spacing w:after="240"/>
        <w:rPr>
          <w:rFonts w:ascii="Arial" w:hAnsi="Arial" w:cs="Arial"/>
          <w:color w:val="000000" w:themeColor="text1"/>
          <w:lang w:val="en-US"/>
        </w:rPr>
      </w:pPr>
      <w:r>
        <w:rPr>
          <w:rFonts w:ascii="Arial" w:hAnsi="Arial" w:cs="Arial"/>
          <w:color w:val="000000" w:themeColor="text1"/>
          <w:lang w:val="en-US"/>
        </w:rPr>
        <w:t>In terms of sale of children, in 2013, reports came out regarding women selling their babies outside the hospital, while traffickers were selling Filipino babies to foreigners.</w:t>
      </w:r>
      <w:r>
        <w:rPr>
          <w:rStyle w:val="FootnoteReference"/>
          <w:rFonts w:ascii="Arial" w:hAnsi="Arial" w:cs="Arial"/>
          <w:color w:val="000000" w:themeColor="text1"/>
          <w:lang w:val="en-US"/>
        </w:rPr>
        <w:footnoteReference w:id="12"/>
      </w:r>
    </w:p>
    <w:p w14:paraId="66ACB4AD" w14:textId="05EDDCF8" w:rsidR="005939E1" w:rsidRPr="00FD7966" w:rsidRDefault="005939E1" w:rsidP="00A75888">
      <w:pPr>
        <w:spacing w:after="240"/>
        <w:ind w:left="357" w:firstLine="0"/>
        <w:rPr>
          <w:rFonts w:ascii="Arial" w:hAnsi="Arial" w:cs="Arial"/>
          <w:b/>
          <w:color w:val="000000" w:themeColor="text1"/>
        </w:rPr>
      </w:pPr>
      <w:r w:rsidRPr="00FD7966">
        <w:rPr>
          <w:rFonts w:ascii="Arial" w:hAnsi="Arial" w:cs="Arial"/>
          <w:b/>
          <w:color w:val="000000" w:themeColor="text1"/>
        </w:rPr>
        <w:t>Strategies to effectively prevent and protect children from sale and sexual exploitation</w:t>
      </w:r>
    </w:p>
    <w:p w14:paraId="60BCCD72" w14:textId="7607B46C" w:rsidR="002426F6" w:rsidRDefault="002426F6" w:rsidP="002426F6">
      <w:pPr>
        <w:pStyle w:val="ListParagraph"/>
        <w:numPr>
          <w:ilvl w:val="0"/>
          <w:numId w:val="13"/>
        </w:numPr>
        <w:rPr>
          <w:rFonts w:ascii="Arial" w:hAnsi="Arial" w:cs="Arial"/>
          <w:color w:val="000000" w:themeColor="text1"/>
        </w:rPr>
      </w:pPr>
      <w:r w:rsidRPr="00FD7966">
        <w:rPr>
          <w:rFonts w:ascii="Arial" w:hAnsi="Arial" w:cs="Arial"/>
          <w:color w:val="000000" w:themeColor="text1"/>
        </w:rPr>
        <w:t xml:space="preserve">The </w:t>
      </w:r>
      <w:r>
        <w:rPr>
          <w:rFonts w:ascii="Arial" w:hAnsi="Arial" w:cs="Arial"/>
          <w:color w:val="000000" w:themeColor="text1"/>
        </w:rPr>
        <w:t>P</w:t>
      </w:r>
      <w:r w:rsidRPr="00FD7966">
        <w:rPr>
          <w:rFonts w:ascii="Arial" w:hAnsi="Arial" w:cs="Arial"/>
          <w:color w:val="000000" w:themeColor="text1"/>
        </w:rPr>
        <w:t>h</w:t>
      </w:r>
      <w:r w:rsidR="005939E1">
        <w:rPr>
          <w:rFonts w:ascii="Arial" w:hAnsi="Arial" w:cs="Arial"/>
          <w:color w:val="000000" w:themeColor="text1"/>
        </w:rPr>
        <w:t>ilippines, in terms of trafficking, fully meets the minimum standards for the elimination of trafficking, where the government continued to demonstrate serious and sustained efforts during the reporting period</w:t>
      </w:r>
      <w:r w:rsidR="00B46B25">
        <w:rPr>
          <w:rFonts w:ascii="Arial" w:hAnsi="Arial" w:cs="Arial"/>
          <w:color w:val="000000" w:themeColor="text1"/>
        </w:rPr>
        <w:t>, from April 1, 2018 to March 31, 2019</w:t>
      </w:r>
      <w:r w:rsidR="005939E1">
        <w:rPr>
          <w:rFonts w:ascii="Arial" w:hAnsi="Arial" w:cs="Arial"/>
          <w:color w:val="000000" w:themeColor="text1"/>
        </w:rPr>
        <w:t>;</w:t>
      </w:r>
      <w:r w:rsidR="005939E1">
        <w:rPr>
          <w:rStyle w:val="FootnoteReference"/>
          <w:rFonts w:ascii="Arial" w:hAnsi="Arial" w:cs="Arial"/>
          <w:color w:val="000000" w:themeColor="text1"/>
        </w:rPr>
        <w:footnoteReference w:id="13"/>
      </w:r>
    </w:p>
    <w:p w14:paraId="73231858" w14:textId="77777777" w:rsidR="005939E1" w:rsidRDefault="005939E1" w:rsidP="00FD7966">
      <w:pPr>
        <w:pStyle w:val="ListParagraph"/>
        <w:ind w:left="717" w:firstLine="0"/>
        <w:rPr>
          <w:rFonts w:ascii="Arial" w:hAnsi="Arial" w:cs="Arial"/>
          <w:color w:val="000000" w:themeColor="text1"/>
        </w:rPr>
      </w:pPr>
    </w:p>
    <w:p w14:paraId="34D3D8D4" w14:textId="016EF9A3" w:rsidR="005939E1" w:rsidRDefault="005939E1" w:rsidP="005939E1">
      <w:pPr>
        <w:pStyle w:val="ListParagraph"/>
        <w:numPr>
          <w:ilvl w:val="0"/>
          <w:numId w:val="13"/>
        </w:numPr>
        <w:rPr>
          <w:rFonts w:ascii="Arial" w:hAnsi="Arial" w:cs="Arial"/>
          <w:color w:val="000000" w:themeColor="text1"/>
          <w:lang w:val="en-US"/>
        </w:rPr>
      </w:pPr>
      <w:r w:rsidRPr="005939E1">
        <w:rPr>
          <w:rFonts w:ascii="Arial" w:hAnsi="Arial" w:cs="Arial"/>
          <w:color w:val="000000" w:themeColor="text1"/>
          <w:lang w:val="en-US"/>
        </w:rPr>
        <w:t>In an attempt to curb illegal baby sales and child trafficking, adoption laws</w:t>
      </w:r>
      <w:r>
        <w:rPr>
          <w:rFonts w:ascii="Arial" w:hAnsi="Arial" w:cs="Arial"/>
          <w:color w:val="000000" w:themeColor="text1"/>
          <w:lang w:val="en-US"/>
        </w:rPr>
        <w:t xml:space="preserve"> are being reformed</w:t>
      </w:r>
      <w:r w:rsidRPr="005939E1">
        <w:rPr>
          <w:rFonts w:ascii="Arial" w:hAnsi="Arial" w:cs="Arial"/>
          <w:color w:val="000000" w:themeColor="text1"/>
          <w:lang w:val="en-US"/>
        </w:rPr>
        <w:t>.</w:t>
      </w:r>
      <w:r>
        <w:rPr>
          <w:rStyle w:val="FootnoteReference"/>
          <w:rFonts w:ascii="Arial" w:hAnsi="Arial" w:cs="Arial"/>
          <w:color w:val="000000" w:themeColor="text1"/>
          <w:lang w:val="en-US"/>
        </w:rPr>
        <w:footnoteReference w:id="14"/>
      </w:r>
    </w:p>
    <w:p w14:paraId="4CD0D633" w14:textId="77777777" w:rsidR="005939E1" w:rsidRPr="00FD7966" w:rsidRDefault="005939E1" w:rsidP="00FD7966">
      <w:pPr>
        <w:pStyle w:val="ListParagraph"/>
        <w:rPr>
          <w:rFonts w:ascii="Arial" w:hAnsi="Arial" w:cs="Arial"/>
          <w:color w:val="000000" w:themeColor="text1"/>
          <w:lang w:val="en-US"/>
        </w:rPr>
      </w:pPr>
    </w:p>
    <w:p w14:paraId="196B84C2" w14:textId="5FCD4B93" w:rsidR="005939E1" w:rsidRDefault="005939E1" w:rsidP="005939E1">
      <w:pPr>
        <w:pStyle w:val="ListParagraph"/>
        <w:numPr>
          <w:ilvl w:val="0"/>
          <w:numId w:val="13"/>
        </w:numPr>
        <w:rPr>
          <w:rFonts w:ascii="Arial" w:hAnsi="Arial" w:cs="Arial"/>
          <w:color w:val="000000" w:themeColor="text1"/>
          <w:lang w:val="en-US"/>
        </w:rPr>
      </w:pPr>
      <w:r w:rsidRPr="005939E1">
        <w:rPr>
          <w:rFonts w:ascii="Arial" w:hAnsi="Arial" w:cs="Arial"/>
          <w:color w:val="000000" w:themeColor="text1"/>
          <w:lang w:val="en-US"/>
        </w:rPr>
        <w:t xml:space="preserve">Through its recovery and reintegration program for trafficked persons, DSWD </w:t>
      </w:r>
      <w:r>
        <w:rPr>
          <w:rFonts w:ascii="Arial" w:hAnsi="Arial" w:cs="Arial"/>
          <w:color w:val="000000" w:themeColor="text1"/>
          <w:lang w:val="en-US"/>
        </w:rPr>
        <w:t xml:space="preserve">is </w:t>
      </w:r>
      <w:r w:rsidRPr="005939E1">
        <w:rPr>
          <w:rFonts w:ascii="Arial" w:hAnsi="Arial" w:cs="Arial"/>
          <w:color w:val="000000" w:themeColor="text1"/>
          <w:lang w:val="en-US"/>
        </w:rPr>
        <w:t>provid</w:t>
      </w:r>
      <w:r>
        <w:rPr>
          <w:rFonts w:ascii="Arial" w:hAnsi="Arial" w:cs="Arial"/>
          <w:color w:val="000000" w:themeColor="text1"/>
          <w:lang w:val="en-US"/>
        </w:rPr>
        <w:t>ing</w:t>
      </w:r>
      <w:r w:rsidRPr="005939E1">
        <w:rPr>
          <w:rFonts w:ascii="Arial" w:hAnsi="Arial" w:cs="Arial"/>
          <w:color w:val="000000" w:themeColor="text1"/>
          <w:lang w:val="en-US"/>
        </w:rPr>
        <w:t xml:space="preserve"> case management, psycho-social support, medical services, legal assistance, livelihood assistance, skills training, and reintegration services to identified victims and implemented the national referral system and maintained the national recovery and reintegration database.</w:t>
      </w:r>
      <w:r>
        <w:rPr>
          <w:rStyle w:val="FootnoteReference"/>
          <w:rFonts w:ascii="Arial" w:hAnsi="Arial" w:cs="Arial"/>
          <w:color w:val="000000" w:themeColor="text1"/>
          <w:lang w:val="en-US"/>
        </w:rPr>
        <w:footnoteReference w:id="15"/>
      </w:r>
    </w:p>
    <w:p w14:paraId="61971D9E" w14:textId="77777777" w:rsidR="005939E1" w:rsidRPr="00FD7966" w:rsidRDefault="005939E1" w:rsidP="00FD7966">
      <w:pPr>
        <w:pStyle w:val="ListParagraph"/>
        <w:rPr>
          <w:rFonts w:ascii="Arial" w:hAnsi="Arial" w:cs="Arial"/>
          <w:color w:val="000000" w:themeColor="text1"/>
          <w:lang w:val="en-US"/>
        </w:rPr>
      </w:pPr>
    </w:p>
    <w:p w14:paraId="61D91F6A" w14:textId="0620D782" w:rsidR="005939E1" w:rsidRDefault="00590E6A" w:rsidP="005939E1">
      <w:pPr>
        <w:pStyle w:val="ListParagraph"/>
        <w:numPr>
          <w:ilvl w:val="0"/>
          <w:numId w:val="13"/>
        </w:numPr>
        <w:rPr>
          <w:rFonts w:ascii="Arial" w:hAnsi="Arial" w:cs="Arial"/>
          <w:color w:val="000000" w:themeColor="text1"/>
          <w:lang w:val="en-US"/>
        </w:rPr>
      </w:pPr>
      <w:r>
        <w:rPr>
          <w:rFonts w:ascii="Arial" w:hAnsi="Arial" w:cs="Arial"/>
          <w:color w:val="000000" w:themeColor="text1"/>
          <w:lang w:val="en-US"/>
        </w:rPr>
        <w:t xml:space="preserve">The </w:t>
      </w:r>
      <w:r w:rsidR="005939E1" w:rsidRPr="005939E1">
        <w:rPr>
          <w:rFonts w:ascii="Arial" w:hAnsi="Arial" w:cs="Arial"/>
          <w:color w:val="000000" w:themeColor="text1"/>
          <w:lang w:val="en-US"/>
        </w:rPr>
        <w:t>I</w:t>
      </w:r>
      <w:r w:rsidR="005939E1">
        <w:rPr>
          <w:rFonts w:ascii="Arial" w:hAnsi="Arial" w:cs="Arial"/>
          <w:color w:val="000000" w:themeColor="text1"/>
          <w:lang w:val="en-US"/>
        </w:rPr>
        <w:t xml:space="preserve">nter-Agency Council </w:t>
      </w:r>
      <w:proofErr w:type="gramStart"/>
      <w:r w:rsidR="005939E1">
        <w:rPr>
          <w:rFonts w:ascii="Arial" w:hAnsi="Arial" w:cs="Arial"/>
          <w:color w:val="000000" w:themeColor="text1"/>
          <w:lang w:val="en-US"/>
        </w:rPr>
        <w:t>Against</w:t>
      </w:r>
      <w:proofErr w:type="gramEnd"/>
      <w:r w:rsidR="005939E1">
        <w:rPr>
          <w:rFonts w:ascii="Arial" w:hAnsi="Arial" w:cs="Arial"/>
          <w:color w:val="000000" w:themeColor="text1"/>
          <w:lang w:val="en-US"/>
        </w:rPr>
        <w:t xml:space="preserve"> Trafficking (I</w:t>
      </w:r>
      <w:r w:rsidR="005939E1" w:rsidRPr="005939E1">
        <w:rPr>
          <w:rFonts w:ascii="Arial" w:hAnsi="Arial" w:cs="Arial"/>
          <w:color w:val="000000" w:themeColor="text1"/>
          <w:lang w:val="en-US"/>
        </w:rPr>
        <w:t>ACAT</w:t>
      </w:r>
      <w:r w:rsidR="005939E1">
        <w:rPr>
          <w:rFonts w:ascii="Arial" w:hAnsi="Arial" w:cs="Arial"/>
          <w:color w:val="000000" w:themeColor="text1"/>
          <w:lang w:val="en-US"/>
        </w:rPr>
        <w:t xml:space="preserve">) </w:t>
      </w:r>
      <w:r w:rsidR="005939E1" w:rsidRPr="005939E1">
        <w:rPr>
          <w:rFonts w:ascii="Arial" w:hAnsi="Arial" w:cs="Arial"/>
          <w:color w:val="000000" w:themeColor="text1"/>
          <w:lang w:val="en-US"/>
        </w:rPr>
        <w:t>revised immigration and law enforcement guidelines for the proactive identification of potential trafficking victims in airports and seaports. The government continued to support victims who served as witnesses during trials by providing assistance, security, and transportation.</w:t>
      </w:r>
      <w:r w:rsidR="005939E1">
        <w:rPr>
          <w:rStyle w:val="FootnoteReference"/>
          <w:rFonts w:ascii="Arial" w:hAnsi="Arial" w:cs="Arial"/>
          <w:color w:val="000000" w:themeColor="text1"/>
          <w:lang w:val="en-US"/>
        </w:rPr>
        <w:footnoteReference w:id="16"/>
      </w:r>
    </w:p>
    <w:p w14:paraId="5B09CC9C" w14:textId="77777777" w:rsidR="00FD7966" w:rsidRPr="00FD7966" w:rsidRDefault="00FD7966" w:rsidP="00FD7966">
      <w:pPr>
        <w:pStyle w:val="ListParagraph"/>
        <w:rPr>
          <w:rFonts w:ascii="Arial" w:hAnsi="Arial" w:cs="Arial"/>
          <w:color w:val="000000" w:themeColor="text1"/>
          <w:lang w:val="en-US"/>
        </w:rPr>
      </w:pPr>
    </w:p>
    <w:p w14:paraId="56E6459F" w14:textId="0109D337" w:rsidR="00FD7966" w:rsidRDefault="00FD7966" w:rsidP="005939E1">
      <w:pPr>
        <w:pStyle w:val="ListParagraph"/>
        <w:numPr>
          <w:ilvl w:val="0"/>
          <w:numId w:val="13"/>
        </w:numPr>
        <w:rPr>
          <w:rFonts w:ascii="Arial" w:hAnsi="Arial" w:cs="Arial"/>
          <w:color w:val="000000" w:themeColor="text1"/>
          <w:lang w:val="en-US"/>
        </w:rPr>
      </w:pPr>
      <w:r w:rsidRPr="00FD7966">
        <w:rPr>
          <w:rFonts w:ascii="Arial" w:hAnsi="Arial" w:cs="Arial"/>
          <w:color w:val="000000" w:themeColor="text1"/>
          <w:lang w:val="en-US"/>
        </w:rPr>
        <w:t>The IACAT, which the secretaries of DOJ and DSWD chaired and included three NGO members, and the government task forces involved in anti-trafficking activities met regularly during the reporting period</w:t>
      </w:r>
      <w:r w:rsidR="00A75888">
        <w:rPr>
          <w:rFonts w:ascii="Arial" w:hAnsi="Arial" w:cs="Arial"/>
          <w:color w:val="000000" w:themeColor="text1"/>
          <w:lang w:val="en-US"/>
        </w:rPr>
        <w:t>, from April 1, 2018 to March 31, 2019,</w:t>
      </w:r>
      <w:r w:rsidRPr="00FD7966">
        <w:rPr>
          <w:rFonts w:ascii="Arial" w:hAnsi="Arial" w:cs="Arial"/>
          <w:color w:val="000000" w:themeColor="text1"/>
          <w:lang w:val="en-US"/>
        </w:rPr>
        <w:t xml:space="preserve"> to share information and coordinate policies.</w:t>
      </w:r>
      <w:r>
        <w:rPr>
          <w:rFonts w:ascii="Arial" w:hAnsi="Arial" w:cs="Arial"/>
          <w:color w:val="000000" w:themeColor="text1"/>
          <w:lang w:val="en-US"/>
        </w:rPr>
        <w:t xml:space="preserve"> It also </w:t>
      </w:r>
      <w:r w:rsidRPr="00FD7966">
        <w:rPr>
          <w:rFonts w:ascii="Arial" w:hAnsi="Arial" w:cs="Arial"/>
          <w:color w:val="000000" w:themeColor="text1"/>
          <w:lang w:val="en-US"/>
        </w:rPr>
        <w:t>continued to lead national and regional trafficking awareness raising events</w:t>
      </w:r>
      <w:r>
        <w:rPr>
          <w:rFonts w:ascii="Arial" w:hAnsi="Arial" w:cs="Arial"/>
          <w:color w:val="000000" w:themeColor="text1"/>
          <w:lang w:val="en-US"/>
        </w:rPr>
        <w:t>, and t</w:t>
      </w:r>
      <w:r w:rsidRPr="00FD7966">
        <w:rPr>
          <w:rFonts w:ascii="Arial" w:hAnsi="Arial" w:cs="Arial"/>
          <w:color w:val="000000" w:themeColor="text1"/>
          <w:lang w:val="en-US"/>
        </w:rPr>
        <w:t>he government stopped 199 foreign registered sex offenders from entering the country and the government increased its efforts to reduce the demand for commercial sex acts.</w:t>
      </w:r>
      <w:r>
        <w:rPr>
          <w:rStyle w:val="FootnoteReference"/>
          <w:rFonts w:ascii="Arial" w:hAnsi="Arial" w:cs="Arial"/>
          <w:color w:val="000000" w:themeColor="text1"/>
          <w:lang w:val="en-US"/>
        </w:rPr>
        <w:footnoteReference w:id="17"/>
      </w:r>
    </w:p>
    <w:p w14:paraId="0892A753" w14:textId="77777777" w:rsidR="00FD7966" w:rsidRPr="00FD7966" w:rsidRDefault="00FD7966" w:rsidP="00FD7966">
      <w:pPr>
        <w:pStyle w:val="ListParagraph"/>
        <w:rPr>
          <w:rFonts w:ascii="Arial" w:hAnsi="Arial" w:cs="Arial"/>
          <w:color w:val="000000" w:themeColor="text1"/>
          <w:lang w:val="en-US"/>
        </w:rPr>
      </w:pPr>
    </w:p>
    <w:p w14:paraId="0316D278" w14:textId="7EAD5768" w:rsidR="00FD7966" w:rsidRDefault="00FD7966" w:rsidP="00A75888">
      <w:pPr>
        <w:pStyle w:val="ListParagraph"/>
        <w:numPr>
          <w:ilvl w:val="0"/>
          <w:numId w:val="13"/>
        </w:numPr>
        <w:spacing w:after="240" w:line="240" w:lineRule="auto"/>
        <w:rPr>
          <w:rFonts w:ascii="Arial" w:hAnsi="Arial" w:cs="Arial"/>
          <w:color w:val="000000" w:themeColor="text1"/>
        </w:rPr>
      </w:pPr>
      <w:r>
        <w:rPr>
          <w:rFonts w:ascii="Arial" w:hAnsi="Arial" w:cs="Arial"/>
          <w:color w:val="000000" w:themeColor="text1"/>
        </w:rPr>
        <w:t>In terms of preventing child pornography, t</w:t>
      </w:r>
      <w:r w:rsidRPr="00FD7966">
        <w:rPr>
          <w:rFonts w:ascii="Arial" w:hAnsi="Arial" w:cs="Arial"/>
          <w:color w:val="000000" w:themeColor="text1"/>
        </w:rPr>
        <w:t xml:space="preserve">here is </w:t>
      </w:r>
      <w:r>
        <w:rPr>
          <w:rFonts w:ascii="Arial" w:hAnsi="Arial" w:cs="Arial"/>
          <w:color w:val="000000" w:themeColor="text1"/>
        </w:rPr>
        <w:t>an</w:t>
      </w:r>
      <w:r w:rsidRPr="00FD7966">
        <w:rPr>
          <w:rFonts w:ascii="Arial" w:hAnsi="Arial" w:cs="Arial"/>
          <w:color w:val="000000" w:themeColor="text1"/>
        </w:rPr>
        <w:t xml:space="preserve"> Interagency Committee on Child Pornography </w:t>
      </w:r>
      <w:r>
        <w:rPr>
          <w:rFonts w:ascii="Arial" w:hAnsi="Arial" w:cs="Arial"/>
          <w:color w:val="000000" w:themeColor="text1"/>
        </w:rPr>
        <w:t>(IACCP) at</w:t>
      </w:r>
      <w:r w:rsidRPr="00FD7966">
        <w:rPr>
          <w:rFonts w:ascii="Arial" w:hAnsi="Arial" w:cs="Arial"/>
          <w:color w:val="000000" w:themeColor="text1"/>
        </w:rPr>
        <w:t xml:space="preserve"> the National Level. The National Bureau of Investigation (NBI) is an active member. The PNP and other vital non-government organizations are already working on this aspect. On child labor, DOLE has been preventing child labor and encouraging children to continue their studies. There are NGOs working on </w:t>
      </w:r>
      <w:r w:rsidR="00A75888">
        <w:rPr>
          <w:rFonts w:ascii="Arial" w:hAnsi="Arial" w:cs="Arial"/>
          <w:color w:val="000000" w:themeColor="text1"/>
        </w:rPr>
        <w:t xml:space="preserve">addressing </w:t>
      </w:r>
      <w:r w:rsidRPr="00FD7966">
        <w:rPr>
          <w:rFonts w:ascii="Arial" w:hAnsi="Arial" w:cs="Arial"/>
          <w:color w:val="000000" w:themeColor="text1"/>
        </w:rPr>
        <w:t xml:space="preserve">child labor too. There have been many attempts to </w:t>
      </w:r>
      <w:r w:rsidR="00A75888">
        <w:rPr>
          <w:rFonts w:ascii="Arial" w:hAnsi="Arial" w:cs="Arial"/>
          <w:color w:val="000000" w:themeColor="text1"/>
        </w:rPr>
        <w:t xml:space="preserve">address </w:t>
      </w:r>
      <w:r w:rsidRPr="00FD7966">
        <w:rPr>
          <w:rFonts w:ascii="Arial" w:hAnsi="Arial" w:cs="Arial"/>
          <w:color w:val="000000" w:themeColor="text1"/>
        </w:rPr>
        <w:t>the culture in haciendas, where children should help in the work.</w:t>
      </w:r>
      <w:r>
        <w:rPr>
          <w:rStyle w:val="FootnoteReference"/>
          <w:rFonts w:ascii="Arial" w:hAnsi="Arial" w:cs="Arial"/>
          <w:color w:val="000000" w:themeColor="text1"/>
        </w:rPr>
        <w:footnoteReference w:id="18"/>
      </w:r>
    </w:p>
    <w:p w14:paraId="6661DCAC" w14:textId="43921543" w:rsidR="00FD7966" w:rsidRPr="00A75888" w:rsidRDefault="00A75888" w:rsidP="00A75888">
      <w:pPr>
        <w:spacing w:after="240" w:line="240" w:lineRule="auto"/>
        <w:ind w:left="0" w:firstLine="0"/>
        <w:rPr>
          <w:rFonts w:ascii="Arial" w:hAnsi="Arial" w:cs="Arial"/>
          <w:b/>
          <w:color w:val="000000" w:themeColor="text1"/>
        </w:rPr>
      </w:pPr>
      <w:r w:rsidRPr="00A75888">
        <w:rPr>
          <w:rFonts w:ascii="Arial" w:hAnsi="Arial" w:cs="Arial"/>
          <w:b/>
          <w:color w:val="000000" w:themeColor="text1"/>
        </w:rPr>
        <w:t>Recommendations to address the gaps</w:t>
      </w:r>
    </w:p>
    <w:p w14:paraId="0FAF3E50" w14:textId="475BC3F2" w:rsidR="00A75888" w:rsidRDefault="00A75888" w:rsidP="00A75888">
      <w:pPr>
        <w:pStyle w:val="ListParagraph"/>
        <w:numPr>
          <w:ilvl w:val="0"/>
          <w:numId w:val="13"/>
        </w:numPr>
        <w:rPr>
          <w:rFonts w:ascii="Arial" w:hAnsi="Arial" w:cs="Arial"/>
          <w:color w:val="000000" w:themeColor="text1"/>
        </w:rPr>
      </w:pPr>
      <w:r>
        <w:rPr>
          <w:rFonts w:ascii="Arial" w:hAnsi="Arial" w:cs="Arial"/>
          <w:color w:val="000000" w:themeColor="text1"/>
        </w:rPr>
        <w:t xml:space="preserve">The </w:t>
      </w:r>
      <w:r w:rsidR="005737E2">
        <w:rPr>
          <w:rFonts w:ascii="Arial" w:hAnsi="Arial" w:cs="Arial"/>
          <w:color w:val="000000" w:themeColor="text1"/>
        </w:rPr>
        <w:t>Special Rapporteur</w:t>
      </w:r>
      <w:r>
        <w:rPr>
          <w:rFonts w:ascii="Arial" w:hAnsi="Arial" w:cs="Arial"/>
          <w:color w:val="000000" w:themeColor="text1"/>
        </w:rPr>
        <w:t xml:space="preserve"> may request from the government updated information on the implementation of the ILO Convention 182 on the Worst Forms of Child </w:t>
      </w:r>
      <w:proofErr w:type="spellStart"/>
      <w:r>
        <w:rPr>
          <w:rFonts w:ascii="Arial" w:hAnsi="Arial" w:cs="Arial"/>
          <w:color w:val="000000" w:themeColor="text1"/>
        </w:rPr>
        <w:t>Labour</w:t>
      </w:r>
      <w:proofErr w:type="spellEnd"/>
      <w:r>
        <w:rPr>
          <w:rFonts w:ascii="Arial" w:hAnsi="Arial" w:cs="Arial"/>
          <w:color w:val="000000" w:themeColor="text1"/>
        </w:rPr>
        <w:t xml:space="preserve"> Convention.</w:t>
      </w:r>
    </w:p>
    <w:p w14:paraId="21862F77" w14:textId="77777777" w:rsidR="00A75888" w:rsidRDefault="00A75888" w:rsidP="00A75888">
      <w:pPr>
        <w:pStyle w:val="ListParagraph"/>
        <w:ind w:left="717" w:firstLine="0"/>
        <w:rPr>
          <w:rFonts w:ascii="Arial" w:hAnsi="Arial" w:cs="Arial"/>
          <w:color w:val="000000" w:themeColor="text1"/>
        </w:rPr>
      </w:pPr>
    </w:p>
    <w:p w14:paraId="01C602D7" w14:textId="68C18239" w:rsidR="00A75888" w:rsidRDefault="00A75888" w:rsidP="00A75888">
      <w:pPr>
        <w:pStyle w:val="ListParagraph"/>
        <w:numPr>
          <w:ilvl w:val="0"/>
          <w:numId w:val="13"/>
        </w:numPr>
        <w:rPr>
          <w:rFonts w:ascii="Arial" w:hAnsi="Arial" w:cs="Arial"/>
          <w:color w:val="000000" w:themeColor="text1"/>
        </w:rPr>
      </w:pPr>
      <w:r>
        <w:rPr>
          <w:rFonts w:ascii="Arial" w:hAnsi="Arial" w:cs="Arial"/>
          <w:color w:val="000000" w:themeColor="text1"/>
        </w:rPr>
        <w:t xml:space="preserve">The </w:t>
      </w:r>
      <w:r w:rsidR="005737E2">
        <w:rPr>
          <w:rFonts w:ascii="Arial" w:hAnsi="Arial" w:cs="Arial"/>
          <w:color w:val="000000" w:themeColor="text1"/>
        </w:rPr>
        <w:t>Special Rapporteur</w:t>
      </w:r>
      <w:r>
        <w:rPr>
          <w:rFonts w:ascii="Arial" w:hAnsi="Arial" w:cs="Arial"/>
          <w:color w:val="000000" w:themeColor="text1"/>
        </w:rPr>
        <w:t xml:space="preserve"> </w:t>
      </w:r>
      <w:r w:rsidR="005737E2">
        <w:rPr>
          <w:rFonts w:ascii="Arial" w:hAnsi="Arial" w:cs="Arial"/>
          <w:color w:val="000000" w:themeColor="text1"/>
        </w:rPr>
        <w:t>may</w:t>
      </w:r>
      <w:r>
        <w:rPr>
          <w:rFonts w:ascii="Arial" w:hAnsi="Arial" w:cs="Arial"/>
          <w:color w:val="000000" w:themeColor="text1"/>
        </w:rPr>
        <w:t xml:space="preserve"> recommend to the Philippine government to strengthen the capacity of the Regional Inter-Agency Council </w:t>
      </w:r>
      <w:proofErr w:type="gramStart"/>
      <w:r>
        <w:rPr>
          <w:rFonts w:ascii="Arial" w:hAnsi="Arial" w:cs="Arial"/>
          <w:color w:val="000000" w:themeColor="text1"/>
        </w:rPr>
        <w:t>Against</w:t>
      </w:r>
      <w:proofErr w:type="gramEnd"/>
      <w:r>
        <w:rPr>
          <w:rFonts w:ascii="Arial" w:hAnsi="Arial" w:cs="Arial"/>
          <w:color w:val="000000" w:themeColor="text1"/>
        </w:rPr>
        <w:t xml:space="preserve"> Trafficking (RIACAT).</w:t>
      </w:r>
    </w:p>
    <w:p w14:paraId="5DEAC74D" w14:textId="77777777" w:rsidR="00A75888" w:rsidRPr="00A75888" w:rsidRDefault="00A75888" w:rsidP="00A75888">
      <w:pPr>
        <w:pStyle w:val="ListParagraph"/>
        <w:ind w:left="717" w:firstLine="0"/>
        <w:rPr>
          <w:rFonts w:ascii="Arial" w:hAnsi="Arial" w:cs="Arial"/>
          <w:color w:val="000000" w:themeColor="text1"/>
        </w:rPr>
      </w:pPr>
    </w:p>
    <w:p w14:paraId="4B175785" w14:textId="69CA20C3" w:rsidR="00A75888" w:rsidRDefault="00A75888" w:rsidP="00A75888">
      <w:pPr>
        <w:pStyle w:val="ListParagraph"/>
        <w:numPr>
          <w:ilvl w:val="0"/>
          <w:numId w:val="13"/>
        </w:numPr>
        <w:rPr>
          <w:rFonts w:ascii="Arial" w:hAnsi="Arial" w:cs="Arial"/>
          <w:color w:val="000000" w:themeColor="text1"/>
        </w:rPr>
      </w:pPr>
      <w:r>
        <w:rPr>
          <w:rFonts w:ascii="Arial" w:hAnsi="Arial" w:cs="Arial"/>
          <w:color w:val="000000" w:themeColor="text1"/>
        </w:rPr>
        <w:t>The Special Rapporteur may also consider conducting a country visit to the Philippines.</w:t>
      </w:r>
    </w:p>
    <w:p w14:paraId="594722A1" w14:textId="77777777" w:rsidR="00511775" w:rsidRPr="00FD7966" w:rsidRDefault="00511775" w:rsidP="00A75888">
      <w:pPr>
        <w:ind w:left="0" w:firstLine="0"/>
        <w:rPr>
          <w:rFonts w:ascii="Arial" w:hAnsi="Arial" w:cs="Arial"/>
          <w:color w:val="000000" w:themeColor="text1"/>
        </w:rPr>
      </w:pPr>
    </w:p>
    <w:sectPr w:rsidR="00511775" w:rsidRPr="00FD7966" w:rsidSect="00640FC2">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3F9E0" w14:textId="77777777" w:rsidR="00B922FE" w:rsidRDefault="00B922FE" w:rsidP="00D72CF9">
      <w:pPr>
        <w:spacing w:after="0" w:line="240" w:lineRule="auto"/>
      </w:pPr>
      <w:r>
        <w:separator/>
      </w:r>
    </w:p>
  </w:endnote>
  <w:endnote w:type="continuationSeparator" w:id="0">
    <w:p w14:paraId="217158E5" w14:textId="77777777" w:rsidR="00B922FE" w:rsidRDefault="00B922FE" w:rsidP="00D7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92015"/>
      <w:docPartObj>
        <w:docPartGallery w:val="Page Numbers (Bottom of Page)"/>
        <w:docPartUnique/>
      </w:docPartObj>
    </w:sdtPr>
    <w:sdtEndPr>
      <w:rPr>
        <w:color w:val="7F7F7F" w:themeColor="background1" w:themeShade="7F"/>
        <w:spacing w:val="60"/>
      </w:rPr>
    </w:sdtEndPr>
    <w:sdtContent>
      <w:p w14:paraId="02343E57" w14:textId="740D8DB4" w:rsidR="00FF5B90" w:rsidRDefault="008D40DC">
        <w:pPr>
          <w:pStyle w:val="Footer"/>
          <w:pBdr>
            <w:top w:val="single" w:sz="4" w:space="1" w:color="D9D9D9" w:themeColor="background1" w:themeShade="D9"/>
          </w:pBdr>
          <w:jc w:val="right"/>
        </w:pPr>
        <w:r>
          <w:fldChar w:fldCharType="begin"/>
        </w:r>
        <w:r w:rsidR="00FF5B90">
          <w:instrText xml:space="preserve"> PAGE   \* MERGEFORMAT </w:instrText>
        </w:r>
        <w:r>
          <w:fldChar w:fldCharType="separate"/>
        </w:r>
        <w:r w:rsidR="005C7B97">
          <w:rPr>
            <w:noProof/>
          </w:rPr>
          <w:t>4</w:t>
        </w:r>
        <w:r>
          <w:rPr>
            <w:noProof/>
          </w:rPr>
          <w:fldChar w:fldCharType="end"/>
        </w:r>
        <w:r w:rsidR="00FF5B90">
          <w:t xml:space="preserve"> | </w:t>
        </w:r>
        <w:r w:rsidR="00FF5B90">
          <w:rPr>
            <w:color w:val="7F7F7F" w:themeColor="background1" w:themeShade="7F"/>
            <w:spacing w:val="60"/>
          </w:rPr>
          <w:t>Page</w:t>
        </w:r>
      </w:p>
    </w:sdtContent>
  </w:sdt>
  <w:p w14:paraId="294843E8" w14:textId="77777777" w:rsidR="007048F1" w:rsidRDefault="0070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55B4" w14:textId="77777777" w:rsidR="00B922FE" w:rsidRDefault="00B922FE" w:rsidP="00D72CF9">
      <w:pPr>
        <w:spacing w:after="0" w:line="240" w:lineRule="auto"/>
      </w:pPr>
      <w:r>
        <w:separator/>
      </w:r>
    </w:p>
  </w:footnote>
  <w:footnote w:type="continuationSeparator" w:id="0">
    <w:p w14:paraId="53EADF6A" w14:textId="77777777" w:rsidR="00B922FE" w:rsidRDefault="00B922FE" w:rsidP="00D72CF9">
      <w:pPr>
        <w:spacing w:after="0" w:line="240" w:lineRule="auto"/>
      </w:pPr>
      <w:r>
        <w:continuationSeparator/>
      </w:r>
    </w:p>
  </w:footnote>
  <w:footnote w:id="1">
    <w:p w14:paraId="4AE204F9" w14:textId="77777777" w:rsidR="007048F1" w:rsidRPr="00EF0955" w:rsidRDefault="007048F1" w:rsidP="009A40AD">
      <w:pPr>
        <w:pStyle w:val="FootnoteText"/>
        <w:ind w:left="426" w:hanging="142"/>
        <w:rPr>
          <w:rFonts w:ascii="Arial" w:hAnsi="Arial" w:cs="Arial"/>
          <w:sz w:val="16"/>
          <w:szCs w:val="16"/>
        </w:rPr>
      </w:pPr>
      <w:r w:rsidRPr="00EF0955">
        <w:rPr>
          <w:rStyle w:val="FootnoteReference"/>
          <w:rFonts w:ascii="Arial" w:hAnsi="Arial" w:cs="Arial"/>
          <w:sz w:val="16"/>
          <w:szCs w:val="16"/>
        </w:rPr>
        <w:footnoteRef/>
      </w:r>
      <w:r w:rsidRPr="00EF0955">
        <w:rPr>
          <w:rFonts w:ascii="Arial" w:hAnsi="Arial" w:cs="Arial"/>
          <w:sz w:val="16"/>
          <w:szCs w:val="16"/>
        </w:rPr>
        <w:t xml:space="preserve"> 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14:paraId="07FE3C8D" w14:textId="102E2F22" w:rsidR="0013181E" w:rsidRDefault="0013181E">
      <w:pPr>
        <w:pStyle w:val="FootnoteText"/>
      </w:pPr>
      <w:r>
        <w:rPr>
          <w:rStyle w:val="FootnoteReference"/>
        </w:rPr>
        <w:footnoteRef/>
      </w:r>
      <w:r>
        <w:t xml:space="preserve"> </w:t>
      </w:r>
      <w:r w:rsidRPr="0013181E">
        <w:t>An Act Expanding Republic Act No. 9208, Entitled "An Act To Institute Policies To Eliminate Trafficking In Persons Especially Women And Children, Establishing The Necessary Institutional Mechanisms For The Protection And Support Of Trafficked Persons, Providing Penalties For Its Violations And For Other Purposes"</w:t>
      </w:r>
      <w:r>
        <w:t xml:space="preserve"> [</w:t>
      </w:r>
      <w:r w:rsidRPr="00FD7966">
        <w:rPr>
          <w:smallCaps/>
        </w:rPr>
        <w:t>Expanded Anti-Trafficking in Persons Act of 2012</w:t>
      </w:r>
      <w:r>
        <w:t>]</w:t>
      </w:r>
      <w:r w:rsidR="005141D0">
        <w:t>, (2012)</w:t>
      </w:r>
      <w:r>
        <w:t xml:space="preserve">, </w:t>
      </w:r>
    </w:p>
  </w:footnote>
  <w:footnote w:id="3">
    <w:p w14:paraId="661C6B69" w14:textId="28FC9738" w:rsidR="00304877" w:rsidRDefault="00304877">
      <w:pPr>
        <w:pStyle w:val="FootnoteText"/>
      </w:pPr>
      <w:r>
        <w:rPr>
          <w:rStyle w:val="FootnoteReference"/>
        </w:rPr>
        <w:footnoteRef/>
      </w:r>
      <w:r>
        <w:t xml:space="preserve"> </w:t>
      </w:r>
      <w:r w:rsidR="00F354AB" w:rsidRPr="00F354AB">
        <w:t>An Act Defining The Crime Of Child Pornography, Prescribing Penalties Therefor And For Other Purposes</w:t>
      </w:r>
      <w:r w:rsidR="00F354AB">
        <w:t xml:space="preserve"> [</w:t>
      </w:r>
      <w:r w:rsidR="00F354AB" w:rsidRPr="00FD7966">
        <w:rPr>
          <w:smallCaps/>
        </w:rPr>
        <w:t>Anti-Child Pornography Act of 2009</w:t>
      </w:r>
      <w:r w:rsidR="00F354AB">
        <w:t>],</w:t>
      </w:r>
      <w:r w:rsidR="00511775">
        <w:t xml:space="preserve"> R.A. No. 9775</w:t>
      </w:r>
      <w:r w:rsidR="00F354AB">
        <w:t xml:space="preserve"> (2009). </w:t>
      </w:r>
    </w:p>
  </w:footnote>
  <w:footnote w:id="4">
    <w:p w14:paraId="3AAB7436" w14:textId="626B820C" w:rsidR="007512EB" w:rsidRDefault="007512EB">
      <w:pPr>
        <w:pStyle w:val="FootnoteText"/>
      </w:pPr>
      <w:r>
        <w:rPr>
          <w:rStyle w:val="FootnoteReference"/>
        </w:rPr>
        <w:footnoteRef/>
      </w:r>
      <w:r>
        <w:t xml:space="preserve"> A</w:t>
      </w:r>
      <w:r w:rsidRPr="007512EB">
        <w:t>n Act Expanding The Definition Of The Crime Of Rape, Reclassifying The Same As A Crime Against Persons, Amending For The Purpose Act No. 3815, As Amended, Otherwise Known As The Revised Penal Code, And For Other Purposes</w:t>
      </w:r>
      <w:r>
        <w:t xml:space="preserve"> [</w:t>
      </w:r>
      <w:r>
        <w:rPr>
          <w:smallCaps/>
        </w:rPr>
        <w:t>The Anti-Rape law of 1997]</w:t>
      </w:r>
      <w:r w:rsidR="00511775">
        <w:rPr>
          <w:smallCaps/>
        </w:rPr>
        <w:t>, R.A. No. 8353</w:t>
      </w:r>
      <w:r>
        <w:t xml:space="preserve"> (1997)</w:t>
      </w:r>
      <w:r w:rsidRPr="007512EB">
        <w:t>.</w:t>
      </w:r>
    </w:p>
  </w:footnote>
  <w:footnote w:id="5">
    <w:p w14:paraId="4EBC643F" w14:textId="2D0437ED" w:rsidR="003F36AB" w:rsidRPr="00511775" w:rsidRDefault="003F36AB">
      <w:pPr>
        <w:pStyle w:val="FootnoteText"/>
      </w:pPr>
      <w:r>
        <w:rPr>
          <w:rStyle w:val="FootnoteReference"/>
        </w:rPr>
        <w:footnoteRef/>
      </w:r>
      <w:r>
        <w:t xml:space="preserve"> </w:t>
      </w:r>
      <w:r w:rsidRPr="003F36AB">
        <w:t xml:space="preserve">An Act Providing For The Elimination Of The Worst Forms Of Child Labor And Affording Stronger Protection For The Working Child, Amending For This Purpose Republic </w:t>
      </w:r>
      <w:proofErr w:type="spellStart"/>
      <w:r w:rsidRPr="003F36AB">
        <w:t>Actno</w:t>
      </w:r>
      <w:proofErr w:type="spellEnd"/>
      <w:r w:rsidRPr="003F36AB">
        <w:t>. 7610, As Amended, Otherwise Known As The "Special Protection Of Children Against Child Abuse, Exploitation And Discrimination Act"</w:t>
      </w:r>
      <w:r>
        <w:t xml:space="preserve"> [</w:t>
      </w:r>
      <w:r w:rsidR="00511775">
        <w:rPr>
          <w:smallCaps/>
        </w:rPr>
        <w:t>The Elimination of The Worst Forms of Labor Act], R.A. No. 9231</w:t>
      </w:r>
      <w:r w:rsidR="00511775">
        <w:t xml:space="preserve"> (2003)</w:t>
      </w:r>
    </w:p>
  </w:footnote>
  <w:footnote w:id="6">
    <w:p w14:paraId="25ED3ECA" w14:textId="7E38DCAB" w:rsidR="005939E1" w:rsidRPr="00FD7966" w:rsidRDefault="005939E1">
      <w:pPr>
        <w:pStyle w:val="FootnoteText"/>
        <w:rPr>
          <w:lang w:val="en-US"/>
        </w:rPr>
      </w:pPr>
      <w:r>
        <w:rPr>
          <w:rStyle w:val="FootnoteReference"/>
        </w:rPr>
        <w:footnoteRef/>
      </w:r>
      <w:r>
        <w:t xml:space="preserve"> </w:t>
      </w:r>
      <w:r>
        <w:rPr>
          <w:lang w:val="en-US"/>
        </w:rPr>
        <w:t xml:space="preserve">Kieran </w:t>
      </w:r>
      <w:proofErr w:type="spellStart"/>
      <w:r>
        <w:rPr>
          <w:lang w:val="en-US"/>
        </w:rPr>
        <w:t>Guildbert</w:t>
      </w:r>
      <w:proofErr w:type="spellEnd"/>
      <w:r>
        <w:rPr>
          <w:lang w:val="en-US"/>
        </w:rPr>
        <w:t xml:space="preserve">, </w:t>
      </w:r>
      <w:proofErr w:type="gramStart"/>
      <w:r>
        <w:rPr>
          <w:lang w:val="en-US"/>
        </w:rPr>
        <w:t>From</w:t>
      </w:r>
      <w:proofErr w:type="gramEnd"/>
      <w:r>
        <w:rPr>
          <w:lang w:val="en-US"/>
        </w:rPr>
        <w:t xml:space="preserve"> schools to the skies, Philippines widens anti-trafficking crackdown, </w:t>
      </w:r>
      <w:proofErr w:type="spellStart"/>
      <w:r w:rsidRPr="00FD7966">
        <w:rPr>
          <w:smallCaps/>
          <w:lang w:val="en-US"/>
        </w:rPr>
        <w:t>Rueters</w:t>
      </w:r>
      <w:proofErr w:type="spellEnd"/>
      <w:r>
        <w:rPr>
          <w:lang w:val="en-US"/>
        </w:rPr>
        <w:t xml:space="preserve">, 23 March 2018, </w:t>
      </w:r>
      <w:r>
        <w:rPr>
          <w:i/>
          <w:lang w:val="en-US"/>
        </w:rPr>
        <w:t>available at</w:t>
      </w:r>
      <w:r>
        <w:rPr>
          <w:lang w:val="en-US"/>
        </w:rPr>
        <w:t xml:space="preserve"> </w:t>
      </w:r>
      <w:hyperlink r:id="rId1" w:history="1">
        <w:r w:rsidRPr="00F93061">
          <w:rPr>
            <w:rStyle w:val="Hyperlink"/>
            <w:lang w:val="en-US"/>
          </w:rPr>
          <w:t>https://www.reuters.com/article/us-philippines-trafficking/from-schools-to-the-skies-philippines-widens-anti-trafficking-crackdown-idUSKBN1GZ20Q</w:t>
        </w:r>
      </w:hyperlink>
      <w:r>
        <w:rPr>
          <w:lang w:val="en-US"/>
        </w:rPr>
        <w:t xml:space="preserve"> (last accessed 24 September 2019).</w:t>
      </w:r>
    </w:p>
  </w:footnote>
  <w:footnote w:id="7">
    <w:p w14:paraId="35B9A1E6" w14:textId="6A8C84F1" w:rsidR="00FD7966" w:rsidRPr="00FD7966" w:rsidRDefault="00FD7966">
      <w:pPr>
        <w:pStyle w:val="FootnoteText"/>
        <w:rPr>
          <w:lang w:val="en-US"/>
        </w:rPr>
      </w:pPr>
      <w:r>
        <w:rPr>
          <w:rStyle w:val="FootnoteReference"/>
        </w:rPr>
        <w:footnoteRef/>
      </w:r>
      <w:r>
        <w:t xml:space="preserve"> </w:t>
      </w:r>
      <w:r>
        <w:rPr>
          <w:lang w:val="en-US"/>
        </w:rPr>
        <w:t xml:space="preserve">Commission on Human Rights, </w:t>
      </w:r>
      <w:r>
        <w:rPr>
          <w:i/>
          <w:lang w:val="en-US"/>
        </w:rPr>
        <w:t>infra</w:t>
      </w:r>
      <w:r>
        <w:rPr>
          <w:lang w:val="en-US"/>
        </w:rPr>
        <w:t xml:space="preserve"> note 18.</w:t>
      </w:r>
      <w:r w:rsidR="00D853FF">
        <w:rPr>
          <w:lang w:val="en-US"/>
        </w:rPr>
        <w:t xml:space="preserve"> </w:t>
      </w:r>
    </w:p>
  </w:footnote>
  <w:footnote w:id="8">
    <w:p w14:paraId="3F151759" w14:textId="41318BF3" w:rsidR="005939E1" w:rsidRPr="00784CC8" w:rsidRDefault="005939E1" w:rsidP="005939E1">
      <w:pPr>
        <w:pStyle w:val="FootnoteText"/>
        <w:rPr>
          <w:lang w:val="en-US"/>
        </w:rPr>
      </w:pPr>
      <w:r>
        <w:rPr>
          <w:rStyle w:val="FootnoteReference"/>
        </w:rPr>
        <w:footnoteRef/>
      </w:r>
      <w:r>
        <w:t xml:space="preserve"> </w:t>
      </w:r>
      <w:r>
        <w:rPr>
          <w:lang w:val="en-US"/>
        </w:rPr>
        <w:t xml:space="preserve">United States of America, Trafficking in Persons Report, June 2019, </w:t>
      </w:r>
      <w:r>
        <w:rPr>
          <w:i/>
          <w:lang w:val="en-US"/>
        </w:rPr>
        <w:t>available at</w:t>
      </w:r>
      <w:r>
        <w:rPr>
          <w:lang w:val="en-US"/>
        </w:rPr>
        <w:t xml:space="preserve"> </w:t>
      </w:r>
      <w:hyperlink r:id="rId2" w:history="1">
        <w:r w:rsidRPr="00F93061">
          <w:rPr>
            <w:rStyle w:val="Hyperlink"/>
          </w:rPr>
          <w:t>https://www.state.gov/wp-content/uploads/2019/06/2019-TIP-Report-Narratives-N-S.pdf</w:t>
        </w:r>
      </w:hyperlink>
      <w:r>
        <w:t xml:space="preserve"> (last accessed 24 September 2019).</w:t>
      </w:r>
    </w:p>
  </w:footnote>
  <w:footnote w:id="9">
    <w:p w14:paraId="52502C76" w14:textId="78CEAF0D" w:rsidR="005939E1" w:rsidRPr="00FD7966" w:rsidRDefault="005939E1">
      <w:pPr>
        <w:pStyle w:val="FootnoteText"/>
        <w:rPr>
          <w:lang w:val="en-US"/>
        </w:rPr>
      </w:pPr>
      <w:r>
        <w:rPr>
          <w:rStyle w:val="FootnoteReference"/>
        </w:rPr>
        <w:footnoteRef/>
      </w:r>
      <w:r>
        <w:t xml:space="preserve"> </w:t>
      </w:r>
      <w:r w:rsidRPr="00FD7966">
        <w:rPr>
          <w:i/>
          <w:lang w:val="en-US"/>
        </w:rPr>
        <w:t>Id</w:t>
      </w:r>
      <w:r>
        <w:rPr>
          <w:lang w:val="en-US"/>
        </w:rPr>
        <w:t>.</w:t>
      </w:r>
    </w:p>
  </w:footnote>
  <w:footnote w:id="10">
    <w:p w14:paraId="0D9CA771" w14:textId="77777777" w:rsidR="005939E1" w:rsidRPr="00784CC8" w:rsidRDefault="005939E1" w:rsidP="005939E1">
      <w:pPr>
        <w:pStyle w:val="FootnoteText"/>
        <w:rPr>
          <w:lang w:val="en-US"/>
        </w:rPr>
      </w:pPr>
      <w:r>
        <w:rPr>
          <w:rStyle w:val="FootnoteReference"/>
        </w:rPr>
        <w:footnoteRef/>
      </w:r>
      <w:r>
        <w:t xml:space="preserve"> </w:t>
      </w:r>
      <w:r w:rsidRPr="00784CC8">
        <w:rPr>
          <w:i/>
          <w:lang w:val="en-US"/>
        </w:rPr>
        <w:t>Id</w:t>
      </w:r>
      <w:r>
        <w:rPr>
          <w:lang w:val="en-US"/>
        </w:rPr>
        <w:t>.</w:t>
      </w:r>
    </w:p>
  </w:footnote>
  <w:footnote w:id="11">
    <w:p w14:paraId="525856D2" w14:textId="57A5CAFB" w:rsidR="005939E1" w:rsidRPr="00FD7966" w:rsidRDefault="005939E1">
      <w:pPr>
        <w:pStyle w:val="FootnoteText"/>
        <w:rPr>
          <w:lang w:val="en-US"/>
        </w:rPr>
      </w:pPr>
      <w:r>
        <w:rPr>
          <w:rStyle w:val="FootnoteReference"/>
        </w:rPr>
        <w:footnoteRef/>
      </w:r>
      <w:r>
        <w:t xml:space="preserve"> </w:t>
      </w:r>
      <w:r w:rsidRPr="00FD7966">
        <w:rPr>
          <w:i/>
          <w:lang w:val="en-US"/>
        </w:rPr>
        <w:t>Id</w:t>
      </w:r>
      <w:r>
        <w:rPr>
          <w:lang w:val="en-US"/>
        </w:rPr>
        <w:t>.</w:t>
      </w:r>
    </w:p>
  </w:footnote>
  <w:footnote w:id="12">
    <w:p w14:paraId="6A017103" w14:textId="251F5384" w:rsidR="005939E1" w:rsidRPr="00FD7966" w:rsidRDefault="005939E1">
      <w:pPr>
        <w:pStyle w:val="FootnoteText"/>
        <w:rPr>
          <w:lang w:val="en-US"/>
        </w:rPr>
      </w:pPr>
      <w:r>
        <w:rPr>
          <w:rStyle w:val="FootnoteReference"/>
        </w:rPr>
        <w:footnoteRef/>
      </w:r>
      <w:r>
        <w:t xml:space="preserve"> Oliver Ward, Babies for sale: ASEAN’s insidious underground baby market, </w:t>
      </w:r>
      <w:r w:rsidRPr="00FD7966">
        <w:rPr>
          <w:smallCaps/>
        </w:rPr>
        <w:t>ASEAN Today</w:t>
      </w:r>
      <w:r>
        <w:rPr>
          <w:smallCaps/>
        </w:rPr>
        <w:t xml:space="preserve">, 19 </w:t>
      </w:r>
      <w:r w:rsidRPr="00FD7966">
        <w:t>October 2019</w:t>
      </w:r>
      <w:r>
        <w:t xml:space="preserve">, </w:t>
      </w:r>
      <w:r>
        <w:rPr>
          <w:i/>
        </w:rPr>
        <w:t>available at</w:t>
      </w:r>
      <w:r>
        <w:t xml:space="preserve"> </w:t>
      </w:r>
      <w:hyperlink r:id="rId3" w:history="1">
        <w:r w:rsidRPr="00F93061">
          <w:rPr>
            <w:rStyle w:val="Hyperlink"/>
          </w:rPr>
          <w:t>https://www.aseantoday.com/2018/10/babies-for-sale-aseans-insidious-underground-baby-market/</w:t>
        </w:r>
      </w:hyperlink>
      <w:r>
        <w:t xml:space="preserve"> (last accessed 24 September 2019).</w:t>
      </w:r>
    </w:p>
  </w:footnote>
  <w:footnote w:id="13">
    <w:p w14:paraId="3A4A4415" w14:textId="5261B678" w:rsidR="005939E1" w:rsidRPr="00FD7966" w:rsidRDefault="005939E1">
      <w:pPr>
        <w:pStyle w:val="FootnoteText"/>
        <w:rPr>
          <w:lang w:val="en-US"/>
        </w:rPr>
      </w:pPr>
      <w:r>
        <w:rPr>
          <w:rStyle w:val="FootnoteReference"/>
        </w:rPr>
        <w:footnoteRef/>
      </w:r>
      <w:r>
        <w:t xml:space="preserve"> </w:t>
      </w:r>
      <w:r>
        <w:rPr>
          <w:i/>
          <w:lang w:val="en-US"/>
        </w:rPr>
        <w:t xml:space="preserve">Supra </w:t>
      </w:r>
      <w:r>
        <w:rPr>
          <w:lang w:val="en-US"/>
        </w:rPr>
        <w:t>note 7.</w:t>
      </w:r>
    </w:p>
  </w:footnote>
  <w:footnote w:id="14">
    <w:p w14:paraId="69968090" w14:textId="619A8F0E" w:rsidR="005939E1" w:rsidRPr="00FD7966" w:rsidRDefault="005939E1">
      <w:pPr>
        <w:pStyle w:val="FootnoteText"/>
        <w:rPr>
          <w:i/>
          <w:lang w:val="en-US"/>
        </w:rPr>
      </w:pPr>
      <w:r>
        <w:rPr>
          <w:rStyle w:val="FootnoteReference"/>
        </w:rPr>
        <w:footnoteRef/>
      </w:r>
      <w:r>
        <w:t xml:space="preserve"> </w:t>
      </w:r>
      <w:r>
        <w:rPr>
          <w:i/>
          <w:lang w:val="en-US"/>
        </w:rPr>
        <w:t xml:space="preserve">Supra </w:t>
      </w:r>
      <w:r w:rsidRPr="00FD7966">
        <w:rPr>
          <w:lang w:val="en-US"/>
        </w:rPr>
        <w:t>note 11</w:t>
      </w:r>
      <w:r>
        <w:rPr>
          <w:i/>
          <w:lang w:val="en-US"/>
        </w:rPr>
        <w:t>.</w:t>
      </w:r>
    </w:p>
  </w:footnote>
  <w:footnote w:id="15">
    <w:p w14:paraId="3C1649E4" w14:textId="58B3BB6C" w:rsidR="005939E1" w:rsidRPr="00FD7966" w:rsidRDefault="005939E1">
      <w:pPr>
        <w:pStyle w:val="FootnoteText"/>
        <w:rPr>
          <w:lang w:val="en-US"/>
        </w:rPr>
      </w:pPr>
      <w:r>
        <w:rPr>
          <w:rStyle w:val="FootnoteReference"/>
        </w:rPr>
        <w:footnoteRef/>
      </w:r>
      <w:r>
        <w:t xml:space="preserve"> </w:t>
      </w:r>
      <w:r>
        <w:rPr>
          <w:i/>
          <w:lang w:val="en-US"/>
        </w:rPr>
        <w:t>Supra</w:t>
      </w:r>
      <w:r>
        <w:rPr>
          <w:lang w:val="en-US"/>
        </w:rPr>
        <w:t xml:space="preserve"> note 7</w:t>
      </w:r>
    </w:p>
  </w:footnote>
  <w:footnote w:id="16">
    <w:p w14:paraId="415185B8" w14:textId="78ECF08C" w:rsidR="005939E1" w:rsidRPr="00FD7966" w:rsidRDefault="005939E1">
      <w:pPr>
        <w:pStyle w:val="FootnoteText"/>
        <w:rPr>
          <w:lang w:val="en-US"/>
        </w:rPr>
      </w:pPr>
      <w:r>
        <w:rPr>
          <w:rStyle w:val="FootnoteReference"/>
        </w:rPr>
        <w:footnoteRef/>
      </w:r>
      <w:r>
        <w:t xml:space="preserve"> </w:t>
      </w:r>
      <w:r w:rsidRPr="00FD7966">
        <w:rPr>
          <w:i/>
          <w:lang w:val="en-US"/>
        </w:rPr>
        <w:t>Id</w:t>
      </w:r>
      <w:r>
        <w:rPr>
          <w:lang w:val="en-US"/>
        </w:rPr>
        <w:t>.</w:t>
      </w:r>
    </w:p>
  </w:footnote>
  <w:footnote w:id="17">
    <w:p w14:paraId="501C5398" w14:textId="6FC477A8" w:rsidR="00FD7966" w:rsidRPr="00FD7966" w:rsidRDefault="00FD7966">
      <w:pPr>
        <w:pStyle w:val="FootnoteText"/>
        <w:rPr>
          <w:lang w:val="en-US"/>
        </w:rPr>
      </w:pPr>
      <w:r>
        <w:rPr>
          <w:rStyle w:val="FootnoteReference"/>
        </w:rPr>
        <w:footnoteRef/>
      </w:r>
      <w:r>
        <w:t xml:space="preserve"> </w:t>
      </w:r>
      <w:r w:rsidRPr="00FD7966">
        <w:rPr>
          <w:i/>
          <w:lang w:val="en-US"/>
        </w:rPr>
        <w:t>Id</w:t>
      </w:r>
      <w:r>
        <w:rPr>
          <w:lang w:val="en-US"/>
        </w:rPr>
        <w:t>.</w:t>
      </w:r>
    </w:p>
  </w:footnote>
  <w:footnote w:id="18">
    <w:p w14:paraId="7B4A66F4" w14:textId="48A5916D" w:rsidR="00FD7966" w:rsidRPr="00FD7966" w:rsidRDefault="00FD7966">
      <w:pPr>
        <w:pStyle w:val="FootnoteText"/>
        <w:rPr>
          <w:lang w:val="en-US"/>
        </w:rPr>
      </w:pPr>
      <w:r>
        <w:rPr>
          <w:rStyle w:val="FootnoteReference"/>
        </w:rPr>
        <w:footnoteRef/>
      </w:r>
      <w:r>
        <w:t xml:space="preserve"> </w:t>
      </w:r>
      <w:r w:rsidRPr="00FD7966">
        <w:rPr>
          <w:bCs/>
          <w:lang w:val="en-US"/>
        </w:rPr>
        <w:t>C</w:t>
      </w:r>
      <w:r>
        <w:rPr>
          <w:bCs/>
          <w:lang w:val="en-US"/>
        </w:rPr>
        <w:t xml:space="preserve">ommission on </w:t>
      </w:r>
      <w:r w:rsidRPr="00FD7966">
        <w:rPr>
          <w:bCs/>
          <w:lang w:val="en-US"/>
        </w:rPr>
        <w:t>H</w:t>
      </w:r>
      <w:r>
        <w:rPr>
          <w:bCs/>
          <w:lang w:val="en-US"/>
        </w:rPr>
        <w:t xml:space="preserve">uman </w:t>
      </w:r>
      <w:r w:rsidRPr="00FD7966">
        <w:rPr>
          <w:bCs/>
          <w:lang w:val="en-US"/>
        </w:rPr>
        <w:t>R</w:t>
      </w:r>
      <w:r>
        <w:rPr>
          <w:bCs/>
          <w:lang w:val="en-US"/>
        </w:rPr>
        <w:t>ights,</w:t>
      </w:r>
      <w:r w:rsidRPr="00FD7966">
        <w:rPr>
          <w:bCs/>
          <w:lang w:val="en-US"/>
        </w:rPr>
        <w:t xml:space="preserve"> </w:t>
      </w:r>
      <w:proofErr w:type="spellStart"/>
      <w:r w:rsidRPr="00FD7966">
        <w:rPr>
          <w:bCs/>
          <w:lang w:val="en-US"/>
        </w:rPr>
        <w:t>Visayas</w:t>
      </w:r>
      <w:proofErr w:type="spellEnd"/>
      <w:r w:rsidRPr="00FD7966">
        <w:rPr>
          <w:bCs/>
          <w:lang w:val="en-US"/>
        </w:rPr>
        <w:t xml:space="preserve"> Regional Inquiry on the Situation of the Rights of the Child,  Iloilo City</w:t>
      </w:r>
      <w:r>
        <w:rPr>
          <w:bCs/>
          <w:lang w:val="en-US"/>
        </w:rPr>
        <w:t>,</w:t>
      </w:r>
      <w:r w:rsidRPr="00FD7966">
        <w:rPr>
          <w:bCs/>
          <w:lang w:val="en-US"/>
        </w:rPr>
        <w:t xml:space="preserve"> 19-20 April 2018</w:t>
      </w:r>
      <w:r>
        <w:rPr>
          <w:bCs/>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07C"/>
    <w:multiLevelType w:val="hybridMultilevel"/>
    <w:tmpl w:val="2026986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3882573"/>
    <w:multiLevelType w:val="hybridMultilevel"/>
    <w:tmpl w:val="FFE24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71D039A"/>
    <w:multiLevelType w:val="hybridMultilevel"/>
    <w:tmpl w:val="91FAA0E6"/>
    <w:lvl w:ilvl="0" w:tplc="FFCE1366">
      <w:start w:val="1"/>
      <w:numFmt w:val="decimal"/>
      <w:lvlText w:val="%1."/>
      <w:lvlJc w:val="left"/>
      <w:pPr>
        <w:tabs>
          <w:tab w:val="num" w:pos="720"/>
        </w:tabs>
        <w:ind w:left="720" w:hanging="360"/>
      </w:pPr>
    </w:lvl>
    <w:lvl w:ilvl="1" w:tplc="AA8AF0DE" w:tentative="1">
      <w:start w:val="1"/>
      <w:numFmt w:val="decimal"/>
      <w:lvlText w:val="%2."/>
      <w:lvlJc w:val="left"/>
      <w:pPr>
        <w:tabs>
          <w:tab w:val="num" w:pos="1440"/>
        </w:tabs>
        <w:ind w:left="1440" w:hanging="360"/>
      </w:pPr>
    </w:lvl>
    <w:lvl w:ilvl="2" w:tplc="0E3EC214" w:tentative="1">
      <w:start w:val="1"/>
      <w:numFmt w:val="decimal"/>
      <w:lvlText w:val="%3."/>
      <w:lvlJc w:val="left"/>
      <w:pPr>
        <w:tabs>
          <w:tab w:val="num" w:pos="2160"/>
        </w:tabs>
        <w:ind w:left="2160" w:hanging="360"/>
      </w:pPr>
    </w:lvl>
    <w:lvl w:ilvl="3" w:tplc="EF703FEA" w:tentative="1">
      <w:start w:val="1"/>
      <w:numFmt w:val="decimal"/>
      <w:lvlText w:val="%4."/>
      <w:lvlJc w:val="left"/>
      <w:pPr>
        <w:tabs>
          <w:tab w:val="num" w:pos="2880"/>
        </w:tabs>
        <w:ind w:left="2880" w:hanging="360"/>
      </w:pPr>
    </w:lvl>
    <w:lvl w:ilvl="4" w:tplc="80409D8A" w:tentative="1">
      <w:start w:val="1"/>
      <w:numFmt w:val="decimal"/>
      <w:lvlText w:val="%5."/>
      <w:lvlJc w:val="left"/>
      <w:pPr>
        <w:tabs>
          <w:tab w:val="num" w:pos="3600"/>
        </w:tabs>
        <w:ind w:left="3600" w:hanging="360"/>
      </w:pPr>
    </w:lvl>
    <w:lvl w:ilvl="5" w:tplc="5F20AFAC" w:tentative="1">
      <w:start w:val="1"/>
      <w:numFmt w:val="decimal"/>
      <w:lvlText w:val="%6."/>
      <w:lvlJc w:val="left"/>
      <w:pPr>
        <w:tabs>
          <w:tab w:val="num" w:pos="4320"/>
        </w:tabs>
        <w:ind w:left="4320" w:hanging="360"/>
      </w:pPr>
    </w:lvl>
    <w:lvl w:ilvl="6" w:tplc="F626B01A" w:tentative="1">
      <w:start w:val="1"/>
      <w:numFmt w:val="decimal"/>
      <w:lvlText w:val="%7."/>
      <w:lvlJc w:val="left"/>
      <w:pPr>
        <w:tabs>
          <w:tab w:val="num" w:pos="5040"/>
        </w:tabs>
        <w:ind w:left="5040" w:hanging="360"/>
      </w:pPr>
    </w:lvl>
    <w:lvl w:ilvl="7" w:tplc="73AC3230" w:tentative="1">
      <w:start w:val="1"/>
      <w:numFmt w:val="decimal"/>
      <w:lvlText w:val="%8."/>
      <w:lvlJc w:val="left"/>
      <w:pPr>
        <w:tabs>
          <w:tab w:val="num" w:pos="5760"/>
        </w:tabs>
        <w:ind w:left="5760" w:hanging="360"/>
      </w:pPr>
    </w:lvl>
    <w:lvl w:ilvl="8" w:tplc="BC708C8A" w:tentative="1">
      <w:start w:val="1"/>
      <w:numFmt w:val="decimal"/>
      <w:lvlText w:val="%9."/>
      <w:lvlJc w:val="left"/>
      <w:pPr>
        <w:tabs>
          <w:tab w:val="num" w:pos="6480"/>
        </w:tabs>
        <w:ind w:left="6480" w:hanging="360"/>
      </w:pPr>
    </w:lvl>
  </w:abstractNum>
  <w:abstractNum w:abstractNumId="3">
    <w:nsid w:val="09AC3EF5"/>
    <w:multiLevelType w:val="hybridMultilevel"/>
    <w:tmpl w:val="9C2859AC"/>
    <w:lvl w:ilvl="0" w:tplc="323CB85C">
      <w:start w:val="21"/>
      <w:numFmt w:val="decimal"/>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4">
    <w:nsid w:val="0B130C4C"/>
    <w:multiLevelType w:val="hybridMultilevel"/>
    <w:tmpl w:val="3FB67508"/>
    <w:lvl w:ilvl="0" w:tplc="24F2C356">
      <w:numFmt w:val="bullet"/>
      <w:lvlText w:val="-"/>
      <w:lvlJc w:val="left"/>
      <w:pPr>
        <w:ind w:left="1077" w:hanging="360"/>
      </w:pPr>
      <w:rPr>
        <w:rFonts w:ascii="Arial" w:eastAsiaTheme="minorHAnsi" w:hAnsi="Arial" w:cs="Arial" w:hint="default"/>
      </w:rPr>
    </w:lvl>
    <w:lvl w:ilvl="1" w:tplc="34090003" w:tentative="1">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5">
    <w:nsid w:val="0FE73139"/>
    <w:multiLevelType w:val="hybridMultilevel"/>
    <w:tmpl w:val="4CA278CC"/>
    <w:lvl w:ilvl="0" w:tplc="34090001">
      <w:start w:val="1"/>
      <w:numFmt w:val="bullet"/>
      <w:lvlText w:val=""/>
      <w:lvlJc w:val="left"/>
      <w:pPr>
        <w:ind w:left="2235" w:hanging="360"/>
      </w:pPr>
      <w:rPr>
        <w:rFonts w:ascii="Symbol" w:hAnsi="Symbol" w:hint="default"/>
      </w:rPr>
    </w:lvl>
    <w:lvl w:ilvl="1" w:tplc="34090003" w:tentative="1">
      <w:start w:val="1"/>
      <w:numFmt w:val="bullet"/>
      <w:lvlText w:val="o"/>
      <w:lvlJc w:val="left"/>
      <w:pPr>
        <w:ind w:left="2955" w:hanging="360"/>
      </w:pPr>
      <w:rPr>
        <w:rFonts w:ascii="Courier New" w:hAnsi="Courier New" w:cs="Courier New" w:hint="default"/>
      </w:rPr>
    </w:lvl>
    <w:lvl w:ilvl="2" w:tplc="34090005" w:tentative="1">
      <w:start w:val="1"/>
      <w:numFmt w:val="bullet"/>
      <w:lvlText w:val=""/>
      <w:lvlJc w:val="left"/>
      <w:pPr>
        <w:ind w:left="3675" w:hanging="360"/>
      </w:pPr>
      <w:rPr>
        <w:rFonts w:ascii="Wingdings" w:hAnsi="Wingdings" w:hint="default"/>
      </w:rPr>
    </w:lvl>
    <w:lvl w:ilvl="3" w:tplc="34090001" w:tentative="1">
      <w:start w:val="1"/>
      <w:numFmt w:val="bullet"/>
      <w:lvlText w:val=""/>
      <w:lvlJc w:val="left"/>
      <w:pPr>
        <w:ind w:left="4395" w:hanging="360"/>
      </w:pPr>
      <w:rPr>
        <w:rFonts w:ascii="Symbol" w:hAnsi="Symbol" w:hint="default"/>
      </w:rPr>
    </w:lvl>
    <w:lvl w:ilvl="4" w:tplc="34090003" w:tentative="1">
      <w:start w:val="1"/>
      <w:numFmt w:val="bullet"/>
      <w:lvlText w:val="o"/>
      <w:lvlJc w:val="left"/>
      <w:pPr>
        <w:ind w:left="5115" w:hanging="360"/>
      </w:pPr>
      <w:rPr>
        <w:rFonts w:ascii="Courier New" w:hAnsi="Courier New" w:cs="Courier New" w:hint="default"/>
      </w:rPr>
    </w:lvl>
    <w:lvl w:ilvl="5" w:tplc="34090005" w:tentative="1">
      <w:start w:val="1"/>
      <w:numFmt w:val="bullet"/>
      <w:lvlText w:val=""/>
      <w:lvlJc w:val="left"/>
      <w:pPr>
        <w:ind w:left="5835" w:hanging="360"/>
      </w:pPr>
      <w:rPr>
        <w:rFonts w:ascii="Wingdings" w:hAnsi="Wingdings" w:hint="default"/>
      </w:rPr>
    </w:lvl>
    <w:lvl w:ilvl="6" w:tplc="34090001" w:tentative="1">
      <w:start w:val="1"/>
      <w:numFmt w:val="bullet"/>
      <w:lvlText w:val=""/>
      <w:lvlJc w:val="left"/>
      <w:pPr>
        <w:ind w:left="6555" w:hanging="360"/>
      </w:pPr>
      <w:rPr>
        <w:rFonts w:ascii="Symbol" w:hAnsi="Symbol" w:hint="default"/>
      </w:rPr>
    </w:lvl>
    <w:lvl w:ilvl="7" w:tplc="34090003" w:tentative="1">
      <w:start w:val="1"/>
      <w:numFmt w:val="bullet"/>
      <w:lvlText w:val="o"/>
      <w:lvlJc w:val="left"/>
      <w:pPr>
        <w:ind w:left="7275" w:hanging="360"/>
      </w:pPr>
      <w:rPr>
        <w:rFonts w:ascii="Courier New" w:hAnsi="Courier New" w:cs="Courier New" w:hint="default"/>
      </w:rPr>
    </w:lvl>
    <w:lvl w:ilvl="8" w:tplc="34090005" w:tentative="1">
      <w:start w:val="1"/>
      <w:numFmt w:val="bullet"/>
      <w:lvlText w:val=""/>
      <w:lvlJc w:val="left"/>
      <w:pPr>
        <w:ind w:left="7995" w:hanging="360"/>
      </w:pPr>
      <w:rPr>
        <w:rFonts w:ascii="Wingdings" w:hAnsi="Wingdings" w:hint="default"/>
      </w:rPr>
    </w:lvl>
  </w:abstractNum>
  <w:abstractNum w:abstractNumId="6">
    <w:nsid w:val="15714E28"/>
    <w:multiLevelType w:val="hybridMultilevel"/>
    <w:tmpl w:val="237A6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657471C"/>
    <w:multiLevelType w:val="hybridMultilevel"/>
    <w:tmpl w:val="9DECD930"/>
    <w:lvl w:ilvl="0" w:tplc="323CB85C">
      <w:start w:val="1"/>
      <w:numFmt w:val="decimal"/>
      <w:lvlText w:val="%1."/>
      <w:lvlJc w:val="left"/>
      <w:pPr>
        <w:ind w:left="1074" w:hanging="360"/>
      </w:pPr>
      <w:rPr>
        <w:rFonts w:hint="default"/>
        <w:b w:val="0"/>
        <w:i w:val="0"/>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8">
    <w:nsid w:val="17611509"/>
    <w:multiLevelType w:val="hybridMultilevel"/>
    <w:tmpl w:val="624C59AC"/>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177B09EC"/>
    <w:multiLevelType w:val="hybridMultilevel"/>
    <w:tmpl w:val="8EBAF50A"/>
    <w:lvl w:ilvl="0" w:tplc="4BE622F6">
      <w:start w:val="1"/>
      <w:numFmt w:val="decimal"/>
      <w:lvlText w:val="%1."/>
      <w:lvlJc w:val="left"/>
      <w:pPr>
        <w:ind w:left="1077"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A283970"/>
    <w:multiLevelType w:val="hybridMultilevel"/>
    <w:tmpl w:val="66E604B2"/>
    <w:lvl w:ilvl="0" w:tplc="6916D6B0">
      <w:start w:val="1"/>
      <w:numFmt w:val="decimal"/>
      <w:lvlText w:val="%1."/>
      <w:lvlJc w:val="left"/>
      <w:pPr>
        <w:tabs>
          <w:tab w:val="num" w:pos="720"/>
        </w:tabs>
        <w:ind w:left="720" w:hanging="360"/>
      </w:pPr>
    </w:lvl>
    <w:lvl w:ilvl="1" w:tplc="C3E6CB74" w:tentative="1">
      <w:start w:val="1"/>
      <w:numFmt w:val="decimal"/>
      <w:lvlText w:val="%2."/>
      <w:lvlJc w:val="left"/>
      <w:pPr>
        <w:tabs>
          <w:tab w:val="num" w:pos="1440"/>
        </w:tabs>
        <w:ind w:left="1440" w:hanging="360"/>
      </w:pPr>
    </w:lvl>
    <w:lvl w:ilvl="2" w:tplc="A19EBE1A" w:tentative="1">
      <w:start w:val="1"/>
      <w:numFmt w:val="decimal"/>
      <w:lvlText w:val="%3."/>
      <w:lvlJc w:val="left"/>
      <w:pPr>
        <w:tabs>
          <w:tab w:val="num" w:pos="2160"/>
        </w:tabs>
        <w:ind w:left="2160" w:hanging="360"/>
      </w:pPr>
    </w:lvl>
    <w:lvl w:ilvl="3" w:tplc="671C182C" w:tentative="1">
      <w:start w:val="1"/>
      <w:numFmt w:val="decimal"/>
      <w:lvlText w:val="%4."/>
      <w:lvlJc w:val="left"/>
      <w:pPr>
        <w:tabs>
          <w:tab w:val="num" w:pos="2880"/>
        </w:tabs>
        <w:ind w:left="2880" w:hanging="360"/>
      </w:pPr>
    </w:lvl>
    <w:lvl w:ilvl="4" w:tplc="A6BC02EC" w:tentative="1">
      <w:start w:val="1"/>
      <w:numFmt w:val="decimal"/>
      <w:lvlText w:val="%5."/>
      <w:lvlJc w:val="left"/>
      <w:pPr>
        <w:tabs>
          <w:tab w:val="num" w:pos="3600"/>
        </w:tabs>
        <w:ind w:left="3600" w:hanging="360"/>
      </w:pPr>
    </w:lvl>
    <w:lvl w:ilvl="5" w:tplc="5CF23934" w:tentative="1">
      <w:start w:val="1"/>
      <w:numFmt w:val="decimal"/>
      <w:lvlText w:val="%6."/>
      <w:lvlJc w:val="left"/>
      <w:pPr>
        <w:tabs>
          <w:tab w:val="num" w:pos="4320"/>
        </w:tabs>
        <w:ind w:left="4320" w:hanging="360"/>
      </w:pPr>
    </w:lvl>
    <w:lvl w:ilvl="6" w:tplc="F2B6BDF4" w:tentative="1">
      <w:start w:val="1"/>
      <w:numFmt w:val="decimal"/>
      <w:lvlText w:val="%7."/>
      <w:lvlJc w:val="left"/>
      <w:pPr>
        <w:tabs>
          <w:tab w:val="num" w:pos="5040"/>
        </w:tabs>
        <w:ind w:left="5040" w:hanging="360"/>
      </w:pPr>
    </w:lvl>
    <w:lvl w:ilvl="7" w:tplc="DA7431A4" w:tentative="1">
      <w:start w:val="1"/>
      <w:numFmt w:val="decimal"/>
      <w:lvlText w:val="%8."/>
      <w:lvlJc w:val="left"/>
      <w:pPr>
        <w:tabs>
          <w:tab w:val="num" w:pos="5760"/>
        </w:tabs>
        <w:ind w:left="5760" w:hanging="360"/>
      </w:pPr>
    </w:lvl>
    <w:lvl w:ilvl="8" w:tplc="C9D46304" w:tentative="1">
      <w:start w:val="1"/>
      <w:numFmt w:val="decimal"/>
      <w:lvlText w:val="%9."/>
      <w:lvlJc w:val="left"/>
      <w:pPr>
        <w:tabs>
          <w:tab w:val="num" w:pos="6480"/>
        </w:tabs>
        <w:ind w:left="6480" w:hanging="360"/>
      </w:pPr>
    </w:lvl>
  </w:abstractNum>
  <w:abstractNum w:abstractNumId="11">
    <w:nsid w:val="1D02018A"/>
    <w:multiLevelType w:val="hybridMultilevel"/>
    <w:tmpl w:val="B4FA8644"/>
    <w:lvl w:ilvl="0" w:tplc="323CB85C">
      <w:start w:val="1"/>
      <w:numFmt w:val="decimal"/>
      <w:lvlText w:val="%1."/>
      <w:lvlJc w:val="left"/>
      <w:pPr>
        <w:ind w:left="717" w:hanging="360"/>
      </w:pPr>
      <w:rPr>
        <w:rFonts w:hint="default"/>
        <w:b w:val="0"/>
        <w:i w:val="0"/>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12">
    <w:nsid w:val="1F3B5295"/>
    <w:multiLevelType w:val="hybridMultilevel"/>
    <w:tmpl w:val="BEA0B942"/>
    <w:lvl w:ilvl="0" w:tplc="921E1BEC">
      <w:start w:val="1"/>
      <w:numFmt w:val="decimal"/>
      <w:lvlText w:val="%1."/>
      <w:lvlJc w:val="left"/>
      <w:pPr>
        <w:tabs>
          <w:tab w:val="num" w:pos="720"/>
        </w:tabs>
        <w:ind w:left="720" w:hanging="360"/>
      </w:pPr>
    </w:lvl>
    <w:lvl w:ilvl="1" w:tplc="A678E77E" w:tentative="1">
      <w:start w:val="1"/>
      <w:numFmt w:val="decimal"/>
      <w:lvlText w:val="%2."/>
      <w:lvlJc w:val="left"/>
      <w:pPr>
        <w:tabs>
          <w:tab w:val="num" w:pos="1440"/>
        </w:tabs>
        <w:ind w:left="1440" w:hanging="360"/>
      </w:pPr>
    </w:lvl>
    <w:lvl w:ilvl="2" w:tplc="5FCEE0B4" w:tentative="1">
      <w:start w:val="1"/>
      <w:numFmt w:val="decimal"/>
      <w:lvlText w:val="%3."/>
      <w:lvlJc w:val="left"/>
      <w:pPr>
        <w:tabs>
          <w:tab w:val="num" w:pos="2160"/>
        </w:tabs>
        <w:ind w:left="2160" w:hanging="360"/>
      </w:pPr>
    </w:lvl>
    <w:lvl w:ilvl="3" w:tplc="D38C576C" w:tentative="1">
      <w:start w:val="1"/>
      <w:numFmt w:val="decimal"/>
      <w:lvlText w:val="%4."/>
      <w:lvlJc w:val="left"/>
      <w:pPr>
        <w:tabs>
          <w:tab w:val="num" w:pos="2880"/>
        </w:tabs>
        <w:ind w:left="2880" w:hanging="360"/>
      </w:pPr>
    </w:lvl>
    <w:lvl w:ilvl="4" w:tplc="3806AD8C" w:tentative="1">
      <w:start w:val="1"/>
      <w:numFmt w:val="decimal"/>
      <w:lvlText w:val="%5."/>
      <w:lvlJc w:val="left"/>
      <w:pPr>
        <w:tabs>
          <w:tab w:val="num" w:pos="3600"/>
        </w:tabs>
        <w:ind w:left="3600" w:hanging="360"/>
      </w:pPr>
    </w:lvl>
    <w:lvl w:ilvl="5" w:tplc="5AE45F62" w:tentative="1">
      <w:start w:val="1"/>
      <w:numFmt w:val="decimal"/>
      <w:lvlText w:val="%6."/>
      <w:lvlJc w:val="left"/>
      <w:pPr>
        <w:tabs>
          <w:tab w:val="num" w:pos="4320"/>
        </w:tabs>
        <w:ind w:left="4320" w:hanging="360"/>
      </w:pPr>
    </w:lvl>
    <w:lvl w:ilvl="6" w:tplc="9D0EBF5C" w:tentative="1">
      <w:start w:val="1"/>
      <w:numFmt w:val="decimal"/>
      <w:lvlText w:val="%7."/>
      <w:lvlJc w:val="left"/>
      <w:pPr>
        <w:tabs>
          <w:tab w:val="num" w:pos="5040"/>
        </w:tabs>
        <w:ind w:left="5040" w:hanging="360"/>
      </w:pPr>
    </w:lvl>
    <w:lvl w:ilvl="7" w:tplc="D74C3A54" w:tentative="1">
      <w:start w:val="1"/>
      <w:numFmt w:val="decimal"/>
      <w:lvlText w:val="%8."/>
      <w:lvlJc w:val="left"/>
      <w:pPr>
        <w:tabs>
          <w:tab w:val="num" w:pos="5760"/>
        </w:tabs>
        <w:ind w:left="5760" w:hanging="360"/>
      </w:pPr>
    </w:lvl>
    <w:lvl w:ilvl="8" w:tplc="2DA22D3C" w:tentative="1">
      <w:start w:val="1"/>
      <w:numFmt w:val="decimal"/>
      <w:lvlText w:val="%9."/>
      <w:lvlJc w:val="left"/>
      <w:pPr>
        <w:tabs>
          <w:tab w:val="num" w:pos="6480"/>
        </w:tabs>
        <w:ind w:left="6480" w:hanging="360"/>
      </w:pPr>
    </w:lvl>
  </w:abstractNum>
  <w:abstractNum w:abstractNumId="13">
    <w:nsid w:val="242027E1"/>
    <w:multiLevelType w:val="hybridMultilevel"/>
    <w:tmpl w:val="6A8AC2D8"/>
    <w:lvl w:ilvl="0" w:tplc="0A60537E">
      <w:start w:val="1"/>
      <w:numFmt w:val="upperLetter"/>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14">
    <w:nsid w:val="26011E9A"/>
    <w:multiLevelType w:val="hybridMultilevel"/>
    <w:tmpl w:val="7E7AA7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6BA56F8"/>
    <w:multiLevelType w:val="hybridMultilevel"/>
    <w:tmpl w:val="568833A2"/>
    <w:lvl w:ilvl="0" w:tplc="245EA0D8">
      <w:start w:val="1"/>
      <w:numFmt w:val="bullet"/>
      <w:lvlText w:val="•"/>
      <w:lvlJc w:val="left"/>
      <w:pPr>
        <w:tabs>
          <w:tab w:val="num" w:pos="720"/>
        </w:tabs>
        <w:ind w:left="720" w:hanging="360"/>
      </w:pPr>
      <w:rPr>
        <w:rFonts w:ascii="Times New Roman" w:hAnsi="Times New Roman" w:hint="default"/>
      </w:rPr>
    </w:lvl>
    <w:lvl w:ilvl="1" w:tplc="1E748DB6" w:tentative="1">
      <w:start w:val="1"/>
      <w:numFmt w:val="bullet"/>
      <w:lvlText w:val="•"/>
      <w:lvlJc w:val="left"/>
      <w:pPr>
        <w:tabs>
          <w:tab w:val="num" w:pos="1440"/>
        </w:tabs>
        <w:ind w:left="1440" w:hanging="360"/>
      </w:pPr>
      <w:rPr>
        <w:rFonts w:ascii="Times New Roman" w:hAnsi="Times New Roman" w:hint="default"/>
      </w:rPr>
    </w:lvl>
    <w:lvl w:ilvl="2" w:tplc="000AEC1E" w:tentative="1">
      <w:start w:val="1"/>
      <w:numFmt w:val="bullet"/>
      <w:lvlText w:val="•"/>
      <w:lvlJc w:val="left"/>
      <w:pPr>
        <w:tabs>
          <w:tab w:val="num" w:pos="2160"/>
        </w:tabs>
        <w:ind w:left="2160" w:hanging="360"/>
      </w:pPr>
      <w:rPr>
        <w:rFonts w:ascii="Times New Roman" w:hAnsi="Times New Roman" w:hint="default"/>
      </w:rPr>
    </w:lvl>
    <w:lvl w:ilvl="3" w:tplc="DCF42830" w:tentative="1">
      <w:start w:val="1"/>
      <w:numFmt w:val="bullet"/>
      <w:lvlText w:val="•"/>
      <w:lvlJc w:val="left"/>
      <w:pPr>
        <w:tabs>
          <w:tab w:val="num" w:pos="2880"/>
        </w:tabs>
        <w:ind w:left="2880" w:hanging="360"/>
      </w:pPr>
      <w:rPr>
        <w:rFonts w:ascii="Times New Roman" w:hAnsi="Times New Roman" w:hint="default"/>
      </w:rPr>
    </w:lvl>
    <w:lvl w:ilvl="4" w:tplc="3084A8A6" w:tentative="1">
      <w:start w:val="1"/>
      <w:numFmt w:val="bullet"/>
      <w:lvlText w:val="•"/>
      <w:lvlJc w:val="left"/>
      <w:pPr>
        <w:tabs>
          <w:tab w:val="num" w:pos="3600"/>
        </w:tabs>
        <w:ind w:left="3600" w:hanging="360"/>
      </w:pPr>
      <w:rPr>
        <w:rFonts w:ascii="Times New Roman" w:hAnsi="Times New Roman" w:hint="default"/>
      </w:rPr>
    </w:lvl>
    <w:lvl w:ilvl="5" w:tplc="79D200B8" w:tentative="1">
      <w:start w:val="1"/>
      <w:numFmt w:val="bullet"/>
      <w:lvlText w:val="•"/>
      <w:lvlJc w:val="left"/>
      <w:pPr>
        <w:tabs>
          <w:tab w:val="num" w:pos="4320"/>
        </w:tabs>
        <w:ind w:left="4320" w:hanging="360"/>
      </w:pPr>
      <w:rPr>
        <w:rFonts w:ascii="Times New Roman" w:hAnsi="Times New Roman" w:hint="default"/>
      </w:rPr>
    </w:lvl>
    <w:lvl w:ilvl="6" w:tplc="E7067FCE" w:tentative="1">
      <w:start w:val="1"/>
      <w:numFmt w:val="bullet"/>
      <w:lvlText w:val="•"/>
      <w:lvlJc w:val="left"/>
      <w:pPr>
        <w:tabs>
          <w:tab w:val="num" w:pos="5040"/>
        </w:tabs>
        <w:ind w:left="5040" w:hanging="360"/>
      </w:pPr>
      <w:rPr>
        <w:rFonts w:ascii="Times New Roman" w:hAnsi="Times New Roman" w:hint="default"/>
      </w:rPr>
    </w:lvl>
    <w:lvl w:ilvl="7" w:tplc="9D2A041E" w:tentative="1">
      <w:start w:val="1"/>
      <w:numFmt w:val="bullet"/>
      <w:lvlText w:val="•"/>
      <w:lvlJc w:val="left"/>
      <w:pPr>
        <w:tabs>
          <w:tab w:val="num" w:pos="5760"/>
        </w:tabs>
        <w:ind w:left="5760" w:hanging="360"/>
      </w:pPr>
      <w:rPr>
        <w:rFonts w:ascii="Times New Roman" w:hAnsi="Times New Roman" w:hint="default"/>
      </w:rPr>
    </w:lvl>
    <w:lvl w:ilvl="8" w:tplc="47E0EB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3129B3"/>
    <w:multiLevelType w:val="hybridMultilevel"/>
    <w:tmpl w:val="61F2DB5A"/>
    <w:lvl w:ilvl="0" w:tplc="323CB85C">
      <w:start w:val="1"/>
      <w:numFmt w:val="decimal"/>
      <w:lvlText w:val="%1."/>
      <w:lvlJc w:val="left"/>
      <w:pPr>
        <w:ind w:left="643" w:hanging="360"/>
      </w:pPr>
      <w:rPr>
        <w:rFonts w:hint="default"/>
        <w:b w:val="0"/>
        <w:i w:val="0"/>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17">
    <w:nsid w:val="298803C8"/>
    <w:multiLevelType w:val="hybridMultilevel"/>
    <w:tmpl w:val="6E3095E6"/>
    <w:lvl w:ilvl="0" w:tplc="0F0222B4">
      <w:start w:val="1"/>
      <w:numFmt w:val="decimal"/>
      <w:lvlText w:val="%1."/>
      <w:lvlJc w:val="left"/>
      <w:pPr>
        <w:tabs>
          <w:tab w:val="num" w:pos="720"/>
        </w:tabs>
        <w:ind w:left="720" w:hanging="360"/>
      </w:pPr>
    </w:lvl>
    <w:lvl w:ilvl="1" w:tplc="D2BE6088" w:tentative="1">
      <w:start w:val="1"/>
      <w:numFmt w:val="decimal"/>
      <w:lvlText w:val="%2."/>
      <w:lvlJc w:val="left"/>
      <w:pPr>
        <w:tabs>
          <w:tab w:val="num" w:pos="1440"/>
        </w:tabs>
        <w:ind w:left="1440" w:hanging="360"/>
      </w:pPr>
    </w:lvl>
    <w:lvl w:ilvl="2" w:tplc="9C4C801A" w:tentative="1">
      <w:start w:val="1"/>
      <w:numFmt w:val="decimal"/>
      <w:lvlText w:val="%3."/>
      <w:lvlJc w:val="left"/>
      <w:pPr>
        <w:tabs>
          <w:tab w:val="num" w:pos="2160"/>
        </w:tabs>
        <w:ind w:left="2160" w:hanging="360"/>
      </w:pPr>
    </w:lvl>
    <w:lvl w:ilvl="3" w:tplc="0BBA6168" w:tentative="1">
      <w:start w:val="1"/>
      <w:numFmt w:val="decimal"/>
      <w:lvlText w:val="%4."/>
      <w:lvlJc w:val="left"/>
      <w:pPr>
        <w:tabs>
          <w:tab w:val="num" w:pos="2880"/>
        </w:tabs>
        <w:ind w:left="2880" w:hanging="360"/>
      </w:pPr>
    </w:lvl>
    <w:lvl w:ilvl="4" w:tplc="515E0672" w:tentative="1">
      <w:start w:val="1"/>
      <w:numFmt w:val="decimal"/>
      <w:lvlText w:val="%5."/>
      <w:lvlJc w:val="left"/>
      <w:pPr>
        <w:tabs>
          <w:tab w:val="num" w:pos="3600"/>
        </w:tabs>
        <w:ind w:left="3600" w:hanging="360"/>
      </w:pPr>
    </w:lvl>
    <w:lvl w:ilvl="5" w:tplc="9D52C23E" w:tentative="1">
      <w:start w:val="1"/>
      <w:numFmt w:val="decimal"/>
      <w:lvlText w:val="%6."/>
      <w:lvlJc w:val="left"/>
      <w:pPr>
        <w:tabs>
          <w:tab w:val="num" w:pos="4320"/>
        </w:tabs>
        <w:ind w:left="4320" w:hanging="360"/>
      </w:pPr>
    </w:lvl>
    <w:lvl w:ilvl="6" w:tplc="5788989E" w:tentative="1">
      <w:start w:val="1"/>
      <w:numFmt w:val="decimal"/>
      <w:lvlText w:val="%7."/>
      <w:lvlJc w:val="left"/>
      <w:pPr>
        <w:tabs>
          <w:tab w:val="num" w:pos="5040"/>
        </w:tabs>
        <w:ind w:left="5040" w:hanging="360"/>
      </w:pPr>
    </w:lvl>
    <w:lvl w:ilvl="7" w:tplc="7DA80748" w:tentative="1">
      <w:start w:val="1"/>
      <w:numFmt w:val="decimal"/>
      <w:lvlText w:val="%8."/>
      <w:lvlJc w:val="left"/>
      <w:pPr>
        <w:tabs>
          <w:tab w:val="num" w:pos="5760"/>
        </w:tabs>
        <w:ind w:left="5760" w:hanging="360"/>
      </w:pPr>
    </w:lvl>
    <w:lvl w:ilvl="8" w:tplc="9502DDF8" w:tentative="1">
      <w:start w:val="1"/>
      <w:numFmt w:val="decimal"/>
      <w:lvlText w:val="%9."/>
      <w:lvlJc w:val="left"/>
      <w:pPr>
        <w:tabs>
          <w:tab w:val="num" w:pos="6480"/>
        </w:tabs>
        <w:ind w:left="6480" w:hanging="360"/>
      </w:pPr>
    </w:lvl>
  </w:abstractNum>
  <w:abstractNum w:abstractNumId="18">
    <w:nsid w:val="2A803B63"/>
    <w:multiLevelType w:val="hybridMultilevel"/>
    <w:tmpl w:val="34C280AE"/>
    <w:lvl w:ilvl="0" w:tplc="323CB85C">
      <w:start w:val="7"/>
      <w:numFmt w:val="decimal"/>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19">
    <w:nsid w:val="30D62D13"/>
    <w:multiLevelType w:val="hybridMultilevel"/>
    <w:tmpl w:val="E4A40F76"/>
    <w:lvl w:ilvl="0" w:tplc="34090005">
      <w:start w:val="1"/>
      <w:numFmt w:val="bullet"/>
      <w:lvlText w:val=""/>
      <w:lvlJc w:val="left"/>
      <w:pPr>
        <w:ind w:left="1077" w:hanging="360"/>
      </w:pPr>
      <w:rPr>
        <w:rFonts w:ascii="Wingdings" w:hAnsi="Wingdings" w:hint="default"/>
      </w:rPr>
    </w:lvl>
    <w:lvl w:ilvl="1" w:tplc="34090003" w:tentative="1">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20">
    <w:nsid w:val="32A5139B"/>
    <w:multiLevelType w:val="hybridMultilevel"/>
    <w:tmpl w:val="09EA92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34C2C7B"/>
    <w:multiLevelType w:val="hybridMultilevel"/>
    <w:tmpl w:val="2B801302"/>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2">
    <w:nsid w:val="342370FD"/>
    <w:multiLevelType w:val="hybridMultilevel"/>
    <w:tmpl w:val="C3D07490"/>
    <w:lvl w:ilvl="0" w:tplc="3ED27F06">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BBF53FE"/>
    <w:multiLevelType w:val="hybridMultilevel"/>
    <w:tmpl w:val="0D4EC6F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C2D586E"/>
    <w:multiLevelType w:val="hybridMultilevel"/>
    <w:tmpl w:val="5B2E902A"/>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5">
    <w:nsid w:val="40276111"/>
    <w:multiLevelType w:val="hybridMultilevel"/>
    <w:tmpl w:val="0AA47E3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1922E52"/>
    <w:multiLevelType w:val="hybridMultilevel"/>
    <w:tmpl w:val="7AE66AC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nsid w:val="42395172"/>
    <w:multiLevelType w:val="hybridMultilevel"/>
    <w:tmpl w:val="4328CE4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4D317B0"/>
    <w:multiLevelType w:val="hybridMultilevel"/>
    <w:tmpl w:val="E7D0DDF6"/>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nsid w:val="49A0531E"/>
    <w:multiLevelType w:val="hybridMultilevel"/>
    <w:tmpl w:val="D55472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4B095EBF"/>
    <w:multiLevelType w:val="hybridMultilevel"/>
    <w:tmpl w:val="0E2E691C"/>
    <w:lvl w:ilvl="0" w:tplc="34090011">
      <w:start w:val="1"/>
      <w:numFmt w:val="decimal"/>
      <w:lvlText w:val="%1)"/>
      <w:lvlJc w:val="left"/>
      <w:pPr>
        <w:ind w:left="4185" w:hanging="360"/>
      </w:pPr>
    </w:lvl>
    <w:lvl w:ilvl="1" w:tplc="34090019" w:tentative="1">
      <w:start w:val="1"/>
      <w:numFmt w:val="lowerLetter"/>
      <w:lvlText w:val="%2."/>
      <w:lvlJc w:val="left"/>
      <w:pPr>
        <w:ind w:left="4905" w:hanging="360"/>
      </w:pPr>
    </w:lvl>
    <w:lvl w:ilvl="2" w:tplc="3409001B" w:tentative="1">
      <w:start w:val="1"/>
      <w:numFmt w:val="lowerRoman"/>
      <w:lvlText w:val="%3."/>
      <w:lvlJc w:val="right"/>
      <w:pPr>
        <w:ind w:left="5625" w:hanging="180"/>
      </w:pPr>
    </w:lvl>
    <w:lvl w:ilvl="3" w:tplc="3409000F" w:tentative="1">
      <w:start w:val="1"/>
      <w:numFmt w:val="decimal"/>
      <w:lvlText w:val="%4."/>
      <w:lvlJc w:val="left"/>
      <w:pPr>
        <w:ind w:left="6345" w:hanging="360"/>
      </w:pPr>
    </w:lvl>
    <w:lvl w:ilvl="4" w:tplc="34090019" w:tentative="1">
      <w:start w:val="1"/>
      <w:numFmt w:val="lowerLetter"/>
      <w:lvlText w:val="%5."/>
      <w:lvlJc w:val="left"/>
      <w:pPr>
        <w:ind w:left="7065" w:hanging="360"/>
      </w:pPr>
    </w:lvl>
    <w:lvl w:ilvl="5" w:tplc="3409001B" w:tentative="1">
      <w:start w:val="1"/>
      <w:numFmt w:val="lowerRoman"/>
      <w:lvlText w:val="%6."/>
      <w:lvlJc w:val="right"/>
      <w:pPr>
        <w:ind w:left="7785" w:hanging="180"/>
      </w:pPr>
    </w:lvl>
    <w:lvl w:ilvl="6" w:tplc="3409000F" w:tentative="1">
      <w:start w:val="1"/>
      <w:numFmt w:val="decimal"/>
      <w:lvlText w:val="%7."/>
      <w:lvlJc w:val="left"/>
      <w:pPr>
        <w:ind w:left="8505" w:hanging="360"/>
      </w:pPr>
    </w:lvl>
    <w:lvl w:ilvl="7" w:tplc="34090019" w:tentative="1">
      <w:start w:val="1"/>
      <w:numFmt w:val="lowerLetter"/>
      <w:lvlText w:val="%8."/>
      <w:lvlJc w:val="left"/>
      <w:pPr>
        <w:ind w:left="9225" w:hanging="360"/>
      </w:pPr>
    </w:lvl>
    <w:lvl w:ilvl="8" w:tplc="3409001B" w:tentative="1">
      <w:start w:val="1"/>
      <w:numFmt w:val="lowerRoman"/>
      <w:lvlText w:val="%9."/>
      <w:lvlJc w:val="right"/>
      <w:pPr>
        <w:ind w:left="9945" w:hanging="180"/>
      </w:pPr>
    </w:lvl>
  </w:abstractNum>
  <w:abstractNum w:abstractNumId="31">
    <w:nsid w:val="4CA04C86"/>
    <w:multiLevelType w:val="hybridMultilevel"/>
    <w:tmpl w:val="C7BACA22"/>
    <w:lvl w:ilvl="0" w:tplc="DE0623D4">
      <w:start w:val="1"/>
      <w:numFmt w:val="decimal"/>
      <w:lvlText w:val="%1."/>
      <w:lvlJc w:val="left"/>
      <w:pPr>
        <w:ind w:left="720" w:hanging="360"/>
      </w:pPr>
      <w:rPr>
        <w:rFonts w:ascii="Arial" w:hAnsi="Arial" w:cs="Arial"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DEE6AB0"/>
    <w:multiLevelType w:val="hybridMultilevel"/>
    <w:tmpl w:val="68D8C332"/>
    <w:lvl w:ilvl="0" w:tplc="323CB85C">
      <w:start w:val="1"/>
      <w:numFmt w:val="decimal"/>
      <w:lvlText w:val="%1."/>
      <w:lvlJc w:val="left"/>
      <w:pPr>
        <w:ind w:left="1074" w:hanging="360"/>
      </w:pPr>
      <w:rPr>
        <w:rFonts w:hint="default"/>
        <w:b w:val="0"/>
        <w:i w:val="0"/>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33">
    <w:nsid w:val="4FA93E40"/>
    <w:multiLevelType w:val="hybridMultilevel"/>
    <w:tmpl w:val="54D8425E"/>
    <w:lvl w:ilvl="0" w:tplc="9B569772">
      <w:start w:val="1"/>
      <w:numFmt w:val="lowerLetter"/>
      <w:lvlText w:val="%1."/>
      <w:lvlJc w:val="left"/>
      <w:pPr>
        <w:ind w:left="801" w:hanging="360"/>
      </w:pPr>
      <w:rPr>
        <w:rFonts w:ascii="Arial" w:hAnsi="Arial" w:cs="Arial" w:hint="default"/>
        <w:sz w:val="16"/>
      </w:rPr>
    </w:lvl>
    <w:lvl w:ilvl="1" w:tplc="34090019" w:tentative="1">
      <w:start w:val="1"/>
      <w:numFmt w:val="lowerLetter"/>
      <w:lvlText w:val="%2."/>
      <w:lvlJc w:val="left"/>
      <w:pPr>
        <w:ind w:left="1521" w:hanging="360"/>
      </w:pPr>
    </w:lvl>
    <w:lvl w:ilvl="2" w:tplc="3409001B" w:tentative="1">
      <w:start w:val="1"/>
      <w:numFmt w:val="lowerRoman"/>
      <w:lvlText w:val="%3."/>
      <w:lvlJc w:val="right"/>
      <w:pPr>
        <w:ind w:left="2241" w:hanging="180"/>
      </w:pPr>
    </w:lvl>
    <w:lvl w:ilvl="3" w:tplc="3409000F" w:tentative="1">
      <w:start w:val="1"/>
      <w:numFmt w:val="decimal"/>
      <w:lvlText w:val="%4."/>
      <w:lvlJc w:val="left"/>
      <w:pPr>
        <w:ind w:left="2961" w:hanging="360"/>
      </w:pPr>
    </w:lvl>
    <w:lvl w:ilvl="4" w:tplc="34090019" w:tentative="1">
      <w:start w:val="1"/>
      <w:numFmt w:val="lowerLetter"/>
      <w:lvlText w:val="%5."/>
      <w:lvlJc w:val="left"/>
      <w:pPr>
        <w:ind w:left="3681" w:hanging="360"/>
      </w:pPr>
    </w:lvl>
    <w:lvl w:ilvl="5" w:tplc="3409001B" w:tentative="1">
      <w:start w:val="1"/>
      <w:numFmt w:val="lowerRoman"/>
      <w:lvlText w:val="%6."/>
      <w:lvlJc w:val="right"/>
      <w:pPr>
        <w:ind w:left="4401" w:hanging="180"/>
      </w:pPr>
    </w:lvl>
    <w:lvl w:ilvl="6" w:tplc="3409000F" w:tentative="1">
      <w:start w:val="1"/>
      <w:numFmt w:val="decimal"/>
      <w:lvlText w:val="%7."/>
      <w:lvlJc w:val="left"/>
      <w:pPr>
        <w:ind w:left="5121" w:hanging="360"/>
      </w:pPr>
    </w:lvl>
    <w:lvl w:ilvl="7" w:tplc="34090019" w:tentative="1">
      <w:start w:val="1"/>
      <w:numFmt w:val="lowerLetter"/>
      <w:lvlText w:val="%8."/>
      <w:lvlJc w:val="left"/>
      <w:pPr>
        <w:ind w:left="5841" w:hanging="360"/>
      </w:pPr>
    </w:lvl>
    <w:lvl w:ilvl="8" w:tplc="3409001B" w:tentative="1">
      <w:start w:val="1"/>
      <w:numFmt w:val="lowerRoman"/>
      <w:lvlText w:val="%9."/>
      <w:lvlJc w:val="right"/>
      <w:pPr>
        <w:ind w:left="6561" w:hanging="180"/>
      </w:pPr>
    </w:lvl>
  </w:abstractNum>
  <w:abstractNum w:abstractNumId="34">
    <w:nsid w:val="521541E0"/>
    <w:multiLevelType w:val="hybridMultilevel"/>
    <w:tmpl w:val="01BCE9F2"/>
    <w:lvl w:ilvl="0" w:tplc="96524E14">
      <w:start w:val="14"/>
      <w:numFmt w:val="decimal"/>
      <w:lvlText w:val="%1."/>
      <w:lvlJc w:val="left"/>
      <w:pPr>
        <w:ind w:left="717"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34B2D89"/>
    <w:multiLevelType w:val="hybridMultilevel"/>
    <w:tmpl w:val="4F7260CA"/>
    <w:lvl w:ilvl="0" w:tplc="4BE622F6">
      <w:start w:val="1"/>
      <w:numFmt w:val="decimal"/>
      <w:lvlText w:val="%1."/>
      <w:lvlJc w:val="left"/>
      <w:pPr>
        <w:ind w:left="1077"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nsid w:val="55E1515E"/>
    <w:multiLevelType w:val="hybridMultilevel"/>
    <w:tmpl w:val="7B281A7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6E42B88"/>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79F2482"/>
    <w:multiLevelType w:val="hybridMultilevel"/>
    <w:tmpl w:val="786C6274"/>
    <w:lvl w:ilvl="0" w:tplc="3C2A6074">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CAD2C40"/>
    <w:multiLevelType w:val="hybridMultilevel"/>
    <w:tmpl w:val="813EC3AA"/>
    <w:lvl w:ilvl="0" w:tplc="C2420B20">
      <w:start w:val="1"/>
      <w:numFmt w:val="decimal"/>
      <w:lvlText w:val="%1."/>
      <w:lvlJc w:val="left"/>
      <w:pPr>
        <w:tabs>
          <w:tab w:val="num" w:pos="720"/>
        </w:tabs>
        <w:ind w:left="720" w:hanging="360"/>
      </w:pPr>
    </w:lvl>
    <w:lvl w:ilvl="1" w:tplc="19147846" w:tentative="1">
      <w:start w:val="1"/>
      <w:numFmt w:val="decimal"/>
      <w:lvlText w:val="%2."/>
      <w:lvlJc w:val="left"/>
      <w:pPr>
        <w:tabs>
          <w:tab w:val="num" w:pos="1440"/>
        </w:tabs>
        <w:ind w:left="1440" w:hanging="360"/>
      </w:pPr>
    </w:lvl>
    <w:lvl w:ilvl="2" w:tplc="74042D5E" w:tentative="1">
      <w:start w:val="1"/>
      <w:numFmt w:val="decimal"/>
      <w:lvlText w:val="%3."/>
      <w:lvlJc w:val="left"/>
      <w:pPr>
        <w:tabs>
          <w:tab w:val="num" w:pos="2160"/>
        </w:tabs>
        <w:ind w:left="2160" w:hanging="360"/>
      </w:pPr>
    </w:lvl>
    <w:lvl w:ilvl="3" w:tplc="E4E26056" w:tentative="1">
      <w:start w:val="1"/>
      <w:numFmt w:val="decimal"/>
      <w:lvlText w:val="%4."/>
      <w:lvlJc w:val="left"/>
      <w:pPr>
        <w:tabs>
          <w:tab w:val="num" w:pos="2880"/>
        </w:tabs>
        <w:ind w:left="2880" w:hanging="360"/>
      </w:pPr>
    </w:lvl>
    <w:lvl w:ilvl="4" w:tplc="4A2A9660" w:tentative="1">
      <w:start w:val="1"/>
      <w:numFmt w:val="decimal"/>
      <w:lvlText w:val="%5."/>
      <w:lvlJc w:val="left"/>
      <w:pPr>
        <w:tabs>
          <w:tab w:val="num" w:pos="3600"/>
        </w:tabs>
        <w:ind w:left="3600" w:hanging="360"/>
      </w:pPr>
    </w:lvl>
    <w:lvl w:ilvl="5" w:tplc="670A5576" w:tentative="1">
      <w:start w:val="1"/>
      <w:numFmt w:val="decimal"/>
      <w:lvlText w:val="%6."/>
      <w:lvlJc w:val="left"/>
      <w:pPr>
        <w:tabs>
          <w:tab w:val="num" w:pos="4320"/>
        </w:tabs>
        <w:ind w:left="4320" w:hanging="360"/>
      </w:pPr>
    </w:lvl>
    <w:lvl w:ilvl="6" w:tplc="203E3118" w:tentative="1">
      <w:start w:val="1"/>
      <w:numFmt w:val="decimal"/>
      <w:lvlText w:val="%7."/>
      <w:lvlJc w:val="left"/>
      <w:pPr>
        <w:tabs>
          <w:tab w:val="num" w:pos="5040"/>
        </w:tabs>
        <w:ind w:left="5040" w:hanging="360"/>
      </w:pPr>
    </w:lvl>
    <w:lvl w:ilvl="7" w:tplc="DE4833C4" w:tentative="1">
      <w:start w:val="1"/>
      <w:numFmt w:val="decimal"/>
      <w:lvlText w:val="%8."/>
      <w:lvlJc w:val="left"/>
      <w:pPr>
        <w:tabs>
          <w:tab w:val="num" w:pos="5760"/>
        </w:tabs>
        <w:ind w:left="5760" w:hanging="360"/>
      </w:pPr>
    </w:lvl>
    <w:lvl w:ilvl="8" w:tplc="4D341B56" w:tentative="1">
      <w:start w:val="1"/>
      <w:numFmt w:val="decimal"/>
      <w:lvlText w:val="%9."/>
      <w:lvlJc w:val="left"/>
      <w:pPr>
        <w:tabs>
          <w:tab w:val="num" w:pos="6480"/>
        </w:tabs>
        <w:ind w:left="6480" w:hanging="360"/>
      </w:pPr>
    </w:lvl>
  </w:abstractNum>
  <w:abstractNum w:abstractNumId="40">
    <w:nsid w:val="5D346B56"/>
    <w:multiLevelType w:val="hybridMultilevel"/>
    <w:tmpl w:val="02CCA88C"/>
    <w:lvl w:ilvl="0" w:tplc="B5B2F7FA">
      <w:start w:val="1"/>
      <w:numFmt w:val="bullet"/>
      <w:lvlText w:val="•"/>
      <w:lvlJc w:val="left"/>
      <w:pPr>
        <w:tabs>
          <w:tab w:val="num" w:pos="720"/>
        </w:tabs>
        <w:ind w:left="720" w:hanging="360"/>
      </w:pPr>
      <w:rPr>
        <w:rFonts w:ascii="Times New Roman" w:hAnsi="Times New Roman" w:hint="default"/>
      </w:rPr>
    </w:lvl>
    <w:lvl w:ilvl="1" w:tplc="F9721D64" w:tentative="1">
      <w:start w:val="1"/>
      <w:numFmt w:val="bullet"/>
      <w:lvlText w:val="•"/>
      <w:lvlJc w:val="left"/>
      <w:pPr>
        <w:tabs>
          <w:tab w:val="num" w:pos="1440"/>
        </w:tabs>
        <w:ind w:left="1440" w:hanging="360"/>
      </w:pPr>
      <w:rPr>
        <w:rFonts w:ascii="Times New Roman" w:hAnsi="Times New Roman" w:hint="default"/>
      </w:rPr>
    </w:lvl>
    <w:lvl w:ilvl="2" w:tplc="012C4AB0" w:tentative="1">
      <w:start w:val="1"/>
      <w:numFmt w:val="bullet"/>
      <w:lvlText w:val="•"/>
      <w:lvlJc w:val="left"/>
      <w:pPr>
        <w:tabs>
          <w:tab w:val="num" w:pos="2160"/>
        </w:tabs>
        <w:ind w:left="2160" w:hanging="360"/>
      </w:pPr>
      <w:rPr>
        <w:rFonts w:ascii="Times New Roman" w:hAnsi="Times New Roman" w:hint="default"/>
      </w:rPr>
    </w:lvl>
    <w:lvl w:ilvl="3" w:tplc="99EC8E72" w:tentative="1">
      <w:start w:val="1"/>
      <w:numFmt w:val="bullet"/>
      <w:lvlText w:val="•"/>
      <w:lvlJc w:val="left"/>
      <w:pPr>
        <w:tabs>
          <w:tab w:val="num" w:pos="2880"/>
        </w:tabs>
        <w:ind w:left="2880" w:hanging="360"/>
      </w:pPr>
      <w:rPr>
        <w:rFonts w:ascii="Times New Roman" w:hAnsi="Times New Roman" w:hint="default"/>
      </w:rPr>
    </w:lvl>
    <w:lvl w:ilvl="4" w:tplc="2CB80358" w:tentative="1">
      <w:start w:val="1"/>
      <w:numFmt w:val="bullet"/>
      <w:lvlText w:val="•"/>
      <w:lvlJc w:val="left"/>
      <w:pPr>
        <w:tabs>
          <w:tab w:val="num" w:pos="3600"/>
        </w:tabs>
        <w:ind w:left="3600" w:hanging="360"/>
      </w:pPr>
      <w:rPr>
        <w:rFonts w:ascii="Times New Roman" w:hAnsi="Times New Roman" w:hint="default"/>
      </w:rPr>
    </w:lvl>
    <w:lvl w:ilvl="5" w:tplc="9C0039BE" w:tentative="1">
      <w:start w:val="1"/>
      <w:numFmt w:val="bullet"/>
      <w:lvlText w:val="•"/>
      <w:lvlJc w:val="left"/>
      <w:pPr>
        <w:tabs>
          <w:tab w:val="num" w:pos="4320"/>
        </w:tabs>
        <w:ind w:left="4320" w:hanging="360"/>
      </w:pPr>
      <w:rPr>
        <w:rFonts w:ascii="Times New Roman" w:hAnsi="Times New Roman" w:hint="default"/>
      </w:rPr>
    </w:lvl>
    <w:lvl w:ilvl="6" w:tplc="A18E75D6" w:tentative="1">
      <w:start w:val="1"/>
      <w:numFmt w:val="bullet"/>
      <w:lvlText w:val="•"/>
      <w:lvlJc w:val="left"/>
      <w:pPr>
        <w:tabs>
          <w:tab w:val="num" w:pos="5040"/>
        </w:tabs>
        <w:ind w:left="5040" w:hanging="360"/>
      </w:pPr>
      <w:rPr>
        <w:rFonts w:ascii="Times New Roman" w:hAnsi="Times New Roman" w:hint="default"/>
      </w:rPr>
    </w:lvl>
    <w:lvl w:ilvl="7" w:tplc="1C925590" w:tentative="1">
      <w:start w:val="1"/>
      <w:numFmt w:val="bullet"/>
      <w:lvlText w:val="•"/>
      <w:lvlJc w:val="left"/>
      <w:pPr>
        <w:tabs>
          <w:tab w:val="num" w:pos="5760"/>
        </w:tabs>
        <w:ind w:left="5760" w:hanging="360"/>
      </w:pPr>
      <w:rPr>
        <w:rFonts w:ascii="Times New Roman" w:hAnsi="Times New Roman" w:hint="default"/>
      </w:rPr>
    </w:lvl>
    <w:lvl w:ilvl="8" w:tplc="07FA721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07B1FC2"/>
    <w:multiLevelType w:val="hybridMultilevel"/>
    <w:tmpl w:val="ED6AA758"/>
    <w:lvl w:ilvl="0" w:tplc="323CB85C">
      <w:start w:val="1"/>
      <w:numFmt w:val="decimal"/>
      <w:lvlText w:val="%1."/>
      <w:lvlJc w:val="left"/>
      <w:pPr>
        <w:ind w:left="717" w:hanging="360"/>
      </w:pPr>
      <w:rPr>
        <w:rFonts w:hint="default"/>
        <w:b w:val="0"/>
        <w:i w:val="0"/>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42">
    <w:nsid w:val="62076FB1"/>
    <w:multiLevelType w:val="hybridMultilevel"/>
    <w:tmpl w:val="71509FD6"/>
    <w:lvl w:ilvl="0" w:tplc="5DA8591C">
      <w:start w:val="1"/>
      <w:numFmt w:val="decimal"/>
      <w:lvlText w:val="%1."/>
      <w:lvlJc w:val="left"/>
      <w:pPr>
        <w:ind w:left="720" w:hanging="360"/>
      </w:pPr>
      <w:rPr>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651C3965"/>
    <w:multiLevelType w:val="hybridMultilevel"/>
    <w:tmpl w:val="3606EDFC"/>
    <w:lvl w:ilvl="0" w:tplc="3409000F">
      <w:start w:val="1"/>
      <w:numFmt w:val="decimal"/>
      <w:lvlText w:val="%1."/>
      <w:lvlJc w:val="left"/>
      <w:pPr>
        <w:ind w:left="1437" w:hanging="360"/>
      </w:pPr>
    </w:lvl>
    <w:lvl w:ilvl="1" w:tplc="34090019" w:tentative="1">
      <w:start w:val="1"/>
      <w:numFmt w:val="lowerLetter"/>
      <w:lvlText w:val="%2."/>
      <w:lvlJc w:val="left"/>
      <w:pPr>
        <w:ind w:left="2157" w:hanging="360"/>
      </w:pPr>
    </w:lvl>
    <w:lvl w:ilvl="2" w:tplc="3409001B" w:tentative="1">
      <w:start w:val="1"/>
      <w:numFmt w:val="lowerRoman"/>
      <w:lvlText w:val="%3."/>
      <w:lvlJc w:val="right"/>
      <w:pPr>
        <w:ind w:left="2877" w:hanging="180"/>
      </w:pPr>
    </w:lvl>
    <w:lvl w:ilvl="3" w:tplc="3409000F" w:tentative="1">
      <w:start w:val="1"/>
      <w:numFmt w:val="decimal"/>
      <w:lvlText w:val="%4."/>
      <w:lvlJc w:val="left"/>
      <w:pPr>
        <w:ind w:left="3597" w:hanging="360"/>
      </w:pPr>
    </w:lvl>
    <w:lvl w:ilvl="4" w:tplc="34090019" w:tentative="1">
      <w:start w:val="1"/>
      <w:numFmt w:val="lowerLetter"/>
      <w:lvlText w:val="%5."/>
      <w:lvlJc w:val="left"/>
      <w:pPr>
        <w:ind w:left="4317" w:hanging="360"/>
      </w:pPr>
    </w:lvl>
    <w:lvl w:ilvl="5" w:tplc="3409001B" w:tentative="1">
      <w:start w:val="1"/>
      <w:numFmt w:val="lowerRoman"/>
      <w:lvlText w:val="%6."/>
      <w:lvlJc w:val="right"/>
      <w:pPr>
        <w:ind w:left="5037" w:hanging="180"/>
      </w:pPr>
    </w:lvl>
    <w:lvl w:ilvl="6" w:tplc="3409000F" w:tentative="1">
      <w:start w:val="1"/>
      <w:numFmt w:val="decimal"/>
      <w:lvlText w:val="%7."/>
      <w:lvlJc w:val="left"/>
      <w:pPr>
        <w:ind w:left="5757" w:hanging="360"/>
      </w:pPr>
    </w:lvl>
    <w:lvl w:ilvl="7" w:tplc="34090019" w:tentative="1">
      <w:start w:val="1"/>
      <w:numFmt w:val="lowerLetter"/>
      <w:lvlText w:val="%8."/>
      <w:lvlJc w:val="left"/>
      <w:pPr>
        <w:ind w:left="6477" w:hanging="360"/>
      </w:pPr>
    </w:lvl>
    <w:lvl w:ilvl="8" w:tplc="3409001B" w:tentative="1">
      <w:start w:val="1"/>
      <w:numFmt w:val="lowerRoman"/>
      <w:lvlText w:val="%9."/>
      <w:lvlJc w:val="right"/>
      <w:pPr>
        <w:ind w:left="7197" w:hanging="180"/>
      </w:pPr>
    </w:lvl>
  </w:abstractNum>
  <w:abstractNum w:abstractNumId="44">
    <w:nsid w:val="65792C71"/>
    <w:multiLevelType w:val="hybridMultilevel"/>
    <w:tmpl w:val="29EA6E2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6A5B7AF3"/>
    <w:multiLevelType w:val="hybridMultilevel"/>
    <w:tmpl w:val="24009B16"/>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46">
    <w:nsid w:val="6BC07831"/>
    <w:multiLevelType w:val="hybridMultilevel"/>
    <w:tmpl w:val="B4FA8644"/>
    <w:lvl w:ilvl="0" w:tplc="323CB85C">
      <w:start w:val="1"/>
      <w:numFmt w:val="decimal"/>
      <w:lvlText w:val="%1."/>
      <w:lvlJc w:val="left"/>
      <w:pPr>
        <w:ind w:left="717" w:hanging="360"/>
      </w:pPr>
      <w:rPr>
        <w:rFonts w:hint="default"/>
        <w:b w:val="0"/>
        <w:i w:val="0"/>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47">
    <w:nsid w:val="6CF71276"/>
    <w:multiLevelType w:val="hybridMultilevel"/>
    <w:tmpl w:val="DCB23EE2"/>
    <w:lvl w:ilvl="0" w:tplc="4BE622F6">
      <w:start w:val="1"/>
      <w:numFmt w:val="decimal"/>
      <w:lvlText w:val="%1."/>
      <w:lvlJc w:val="left"/>
      <w:pPr>
        <w:ind w:left="1437"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8">
    <w:nsid w:val="73124E4A"/>
    <w:multiLevelType w:val="hybridMultilevel"/>
    <w:tmpl w:val="492A2DEA"/>
    <w:lvl w:ilvl="0" w:tplc="1ADE10F0">
      <w:start w:val="1"/>
      <w:numFmt w:val="decimal"/>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49">
    <w:nsid w:val="73CC2C30"/>
    <w:multiLevelType w:val="hybridMultilevel"/>
    <w:tmpl w:val="D85AABD2"/>
    <w:lvl w:ilvl="0" w:tplc="3C2A6074">
      <w:start w:val="13"/>
      <w:numFmt w:val="decimal"/>
      <w:lvlText w:val="%1."/>
      <w:lvlJc w:val="left"/>
      <w:pPr>
        <w:ind w:left="3337" w:hanging="360"/>
      </w:pPr>
      <w:rPr>
        <w:rFonts w:hint="default"/>
      </w:rPr>
    </w:lvl>
    <w:lvl w:ilvl="1" w:tplc="34090019" w:tentative="1">
      <w:start w:val="1"/>
      <w:numFmt w:val="lowerLetter"/>
      <w:lvlText w:val="%2."/>
      <w:lvlJc w:val="left"/>
      <w:pPr>
        <w:ind w:left="4057" w:hanging="360"/>
      </w:pPr>
    </w:lvl>
    <w:lvl w:ilvl="2" w:tplc="3409001B" w:tentative="1">
      <w:start w:val="1"/>
      <w:numFmt w:val="lowerRoman"/>
      <w:lvlText w:val="%3."/>
      <w:lvlJc w:val="right"/>
      <w:pPr>
        <w:ind w:left="4777" w:hanging="180"/>
      </w:pPr>
    </w:lvl>
    <w:lvl w:ilvl="3" w:tplc="3409000F" w:tentative="1">
      <w:start w:val="1"/>
      <w:numFmt w:val="decimal"/>
      <w:lvlText w:val="%4."/>
      <w:lvlJc w:val="left"/>
      <w:pPr>
        <w:ind w:left="5497" w:hanging="360"/>
      </w:pPr>
    </w:lvl>
    <w:lvl w:ilvl="4" w:tplc="34090019" w:tentative="1">
      <w:start w:val="1"/>
      <w:numFmt w:val="lowerLetter"/>
      <w:lvlText w:val="%5."/>
      <w:lvlJc w:val="left"/>
      <w:pPr>
        <w:ind w:left="6217" w:hanging="360"/>
      </w:pPr>
    </w:lvl>
    <w:lvl w:ilvl="5" w:tplc="3409001B" w:tentative="1">
      <w:start w:val="1"/>
      <w:numFmt w:val="lowerRoman"/>
      <w:lvlText w:val="%6."/>
      <w:lvlJc w:val="right"/>
      <w:pPr>
        <w:ind w:left="6937" w:hanging="180"/>
      </w:pPr>
    </w:lvl>
    <w:lvl w:ilvl="6" w:tplc="3409000F" w:tentative="1">
      <w:start w:val="1"/>
      <w:numFmt w:val="decimal"/>
      <w:lvlText w:val="%7."/>
      <w:lvlJc w:val="left"/>
      <w:pPr>
        <w:ind w:left="7657" w:hanging="360"/>
      </w:pPr>
    </w:lvl>
    <w:lvl w:ilvl="7" w:tplc="34090019" w:tentative="1">
      <w:start w:val="1"/>
      <w:numFmt w:val="lowerLetter"/>
      <w:lvlText w:val="%8."/>
      <w:lvlJc w:val="left"/>
      <w:pPr>
        <w:ind w:left="8377" w:hanging="360"/>
      </w:pPr>
    </w:lvl>
    <w:lvl w:ilvl="8" w:tplc="3409001B" w:tentative="1">
      <w:start w:val="1"/>
      <w:numFmt w:val="lowerRoman"/>
      <w:lvlText w:val="%9."/>
      <w:lvlJc w:val="right"/>
      <w:pPr>
        <w:ind w:left="9097" w:hanging="180"/>
      </w:pPr>
    </w:lvl>
  </w:abstractNum>
  <w:abstractNum w:abstractNumId="50">
    <w:nsid w:val="797C568C"/>
    <w:multiLevelType w:val="hybridMultilevel"/>
    <w:tmpl w:val="12324596"/>
    <w:lvl w:ilvl="0" w:tplc="11D46F1A">
      <w:start w:val="1"/>
      <w:numFmt w:val="bullet"/>
      <w:lvlText w:val="•"/>
      <w:lvlJc w:val="left"/>
      <w:pPr>
        <w:tabs>
          <w:tab w:val="num" w:pos="720"/>
        </w:tabs>
        <w:ind w:left="720" w:hanging="360"/>
      </w:pPr>
      <w:rPr>
        <w:rFonts w:ascii="Times New Roman" w:hAnsi="Times New Roman" w:hint="default"/>
      </w:rPr>
    </w:lvl>
    <w:lvl w:ilvl="1" w:tplc="9848A414" w:tentative="1">
      <w:start w:val="1"/>
      <w:numFmt w:val="bullet"/>
      <w:lvlText w:val="•"/>
      <w:lvlJc w:val="left"/>
      <w:pPr>
        <w:tabs>
          <w:tab w:val="num" w:pos="1440"/>
        </w:tabs>
        <w:ind w:left="1440" w:hanging="360"/>
      </w:pPr>
      <w:rPr>
        <w:rFonts w:ascii="Times New Roman" w:hAnsi="Times New Roman" w:hint="default"/>
      </w:rPr>
    </w:lvl>
    <w:lvl w:ilvl="2" w:tplc="2326EC22" w:tentative="1">
      <w:start w:val="1"/>
      <w:numFmt w:val="bullet"/>
      <w:lvlText w:val="•"/>
      <w:lvlJc w:val="left"/>
      <w:pPr>
        <w:tabs>
          <w:tab w:val="num" w:pos="2160"/>
        </w:tabs>
        <w:ind w:left="2160" w:hanging="360"/>
      </w:pPr>
      <w:rPr>
        <w:rFonts w:ascii="Times New Roman" w:hAnsi="Times New Roman" w:hint="default"/>
      </w:rPr>
    </w:lvl>
    <w:lvl w:ilvl="3" w:tplc="8FBC90EA" w:tentative="1">
      <w:start w:val="1"/>
      <w:numFmt w:val="bullet"/>
      <w:lvlText w:val="•"/>
      <w:lvlJc w:val="left"/>
      <w:pPr>
        <w:tabs>
          <w:tab w:val="num" w:pos="2880"/>
        </w:tabs>
        <w:ind w:left="2880" w:hanging="360"/>
      </w:pPr>
      <w:rPr>
        <w:rFonts w:ascii="Times New Roman" w:hAnsi="Times New Roman" w:hint="default"/>
      </w:rPr>
    </w:lvl>
    <w:lvl w:ilvl="4" w:tplc="0D92FB88" w:tentative="1">
      <w:start w:val="1"/>
      <w:numFmt w:val="bullet"/>
      <w:lvlText w:val="•"/>
      <w:lvlJc w:val="left"/>
      <w:pPr>
        <w:tabs>
          <w:tab w:val="num" w:pos="3600"/>
        </w:tabs>
        <w:ind w:left="3600" w:hanging="360"/>
      </w:pPr>
      <w:rPr>
        <w:rFonts w:ascii="Times New Roman" w:hAnsi="Times New Roman" w:hint="default"/>
      </w:rPr>
    </w:lvl>
    <w:lvl w:ilvl="5" w:tplc="26001A18" w:tentative="1">
      <w:start w:val="1"/>
      <w:numFmt w:val="bullet"/>
      <w:lvlText w:val="•"/>
      <w:lvlJc w:val="left"/>
      <w:pPr>
        <w:tabs>
          <w:tab w:val="num" w:pos="4320"/>
        </w:tabs>
        <w:ind w:left="4320" w:hanging="360"/>
      </w:pPr>
      <w:rPr>
        <w:rFonts w:ascii="Times New Roman" w:hAnsi="Times New Roman" w:hint="default"/>
      </w:rPr>
    </w:lvl>
    <w:lvl w:ilvl="6" w:tplc="86167370" w:tentative="1">
      <w:start w:val="1"/>
      <w:numFmt w:val="bullet"/>
      <w:lvlText w:val="•"/>
      <w:lvlJc w:val="left"/>
      <w:pPr>
        <w:tabs>
          <w:tab w:val="num" w:pos="5040"/>
        </w:tabs>
        <w:ind w:left="5040" w:hanging="360"/>
      </w:pPr>
      <w:rPr>
        <w:rFonts w:ascii="Times New Roman" w:hAnsi="Times New Roman" w:hint="default"/>
      </w:rPr>
    </w:lvl>
    <w:lvl w:ilvl="7" w:tplc="EFDA4138" w:tentative="1">
      <w:start w:val="1"/>
      <w:numFmt w:val="bullet"/>
      <w:lvlText w:val="•"/>
      <w:lvlJc w:val="left"/>
      <w:pPr>
        <w:tabs>
          <w:tab w:val="num" w:pos="5760"/>
        </w:tabs>
        <w:ind w:left="5760" w:hanging="360"/>
      </w:pPr>
      <w:rPr>
        <w:rFonts w:ascii="Times New Roman" w:hAnsi="Times New Roman" w:hint="default"/>
      </w:rPr>
    </w:lvl>
    <w:lvl w:ilvl="8" w:tplc="625271BC"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B4D1DF2"/>
    <w:multiLevelType w:val="hybridMultilevel"/>
    <w:tmpl w:val="A036B8B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nsid w:val="7C5D61B0"/>
    <w:multiLevelType w:val="hybridMultilevel"/>
    <w:tmpl w:val="E70E8028"/>
    <w:lvl w:ilvl="0" w:tplc="323CB85C">
      <w:start w:val="1"/>
      <w:numFmt w:val="decimal"/>
      <w:lvlText w:val="%1."/>
      <w:lvlJc w:val="left"/>
      <w:pPr>
        <w:ind w:left="1074" w:hanging="360"/>
      </w:pPr>
      <w:rPr>
        <w:rFonts w:hint="default"/>
        <w:b w:val="0"/>
        <w:i w:val="0"/>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53">
    <w:nsid w:val="7DC54F34"/>
    <w:multiLevelType w:val="hybridMultilevel"/>
    <w:tmpl w:val="8592D94E"/>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4">
    <w:nsid w:val="7F7203FE"/>
    <w:multiLevelType w:val="hybridMultilevel"/>
    <w:tmpl w:val="C6845C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54"/>
  </w:num>
  <w:num w:numId="3">
    <w:abstractNumId w:val="6"/>
  </w:num>
  <w:num w:numId="4">
    <w:abstractNumId w:val="31"/>
  </w:num>
  <w:num w:numId="5">
    <w:abstractNumId w:val="26"/>
  </w:num>
  <w:num w:numId="6">
    <w:abstractNumId w:val="23"/>
  </w:num>
  <w:num w:numId="7">
    <w:abstractNumId w:val="36"/>
  </w:num>
  <w:num w:numId="8">
    <w:abstractNumId w:val="53"/>
  </w:num>
  <w:num w:numId="9">
    <w:abstractNumId w:val="21"/>
  </w:num>
  <w:num w:numId="10">
    <w:abstractNumId w:val="24"/>
  </w:num>
  <w:num w:numId="11">
    <w:abstractNumId w:val="44"/>
  </w:num>
  <w:num w:numId="12">
    <w:abstractNumId w:val="29"/>
  </w:num>
  <w:num w:numId="13">
    <w:abstractNumId w:val="16"/>
  </w:num>
  <w:num w:numId="14">
    <w:abstractNumId w:val="5"/>
  </w:num>
  <w:num w:numId="15">
    <w:abstractNumId w:val="38"/>
  </w:num>
  <w:num w:numId="16">
    <w:abstractNumId w:val="34"/>
  </w:num>
  <w:num w:numId="17">
    <w:abstractNumId w:val="49"/>
  </w:num>
  <w:num w:numId="18">
    <w:abstractNumId w:val="30"/>
  </w:num>
  <w:num w:numId="19">
    <w:abstractNumId w:val="47"/>
  </w:num>
  <w:num w:numId="20">
    <w:abstractNumId w:val="9"/>
  </w:num>
  <w:num w:numId="21">
    <w:abstractNumId w:val="35"/>
  </w:num>
  <w:num w:numId="22">
    <w:abstractNumId w:val="14"/>
  </w:num>
  <w:num w:numId="23">
    <w:abstractNumId w:val="8"/>
  </w:num>
  <w:num w:numId="24">
    <w:abstractNumId w:val="0"/>
  </w:num>
  <w:num w:numId="25">
    <w:abstractNumId w:val="42"/>
  </w:num>
  <w:num w:numId="26">
    <w:abstractNumId w:val="48"/>
  </w:num>
  <w:num w:numId="27">
    <w:abstractNumId w:val="7"/>
  </w:num>
  <w:num w:numId="28">
    <w:abstractNumId w:val="52"/>
  </w:num>
  <w:num w:numId="29">
    <w:abstractNumId w:val="32"/>
  </w:num>
  <w:num w:numId="30">
    <w:abstractNumId w:val="41"/>
  </w:num>
  <w:num w:numId="31">
    <w:abstractNumId w:val="18"/>
  </w:num>
  <w:num w:numId="32">
    <w:abstractNumId w:val="37"/>
  </w:num>
  <w:num w:numId="33">
    <w:abstractNumId w:val="3"/>
  </w:num>
  <w:num w:numId="34">
    <w:abstractNumId w:val="43"/>
  </w:num>
  <w:num w:numId="35">
    <w:abstractNumId w:val="45"/>
  </w:num>
  <w:num w:numId="36">
    <w:abstractNumId w:val="20"/>
  </w:num>
  <w:num w:numId="37">
    <w:abstractNumId w:val="40"/>
  </w:num>
  <w:num w:numId="38">
    <w:abstractNumId w:val="50"/>
  </w:num>
  <w:num w:numId="39">
    <w:abstractNumId w:val="15"/>
  </w:num>
  <w:num w:numId="40">
    <w:abstractNumId w:val="1"/>
  </w:num>
  <w:num w:numId="41">
    <w:abstractNumId w:val="13"/>
  </w:num>
  <w:num w:numId="42">
    <w:abstractNumId w:val="19"/>
  </w:num>
  <w:num w:numId="43">
    <w:abstractNumId w:val="27"/>
  </w:num>
  <w:num w:numId="44">
    <w:abstractNumId w:val="12"/>
  </w:num>
  <w:num w:numId="45">
    <w:abstractNumId w:val="2"/>
  </w:num>
  <w:num w:numId="46">
    <w:abstractNumId w:val="39"/>
  </w:num>
  <w:num w:numId="47">
    <w:abstractNumId w:val="10"/>
  </w:num>
  <w:num w:numId="48">
    <w:abstractNumId w:val="17"/>
  </w:num>
  <w:num w:numId="49">
    <w:abstractNumId w:val="28"/>
  </w:num>
  <w:num w:numId="50">
    <w:abstractNumId w:val="33"/>
  </w:num>
  <w:num w:numId="51">
    <w:abstractNumId w:val="22"/>
  </w:num>
  <w:num w:numId="52">
    <w:abstractNumId w:val="46"/>
  </w:num>
  <w:num w:numId="53">
    <w:abstractNumId w:val="51"/>
  </w:num>
  <w:num w:numId="54">
    <w:abstractNumId w:val="4"/>
  </w:num>
  <w:num w:numId="5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F9"/>
    <w:rsid w:val="00006BAF"/>
    <w:rsid w:val="00022AAE"/>
    <w:rsid w:val="00022D46"/>
    <w:rsid w:val="000357A5"/>
    <w:rsid w:val="000430BB"/>
    <w:rsid w:val="00045AEF"/>
    <w:rsid w:val="00054F0E"/>
    <w:rsid w:val="00055903"/>
    <w:rsid w:val="00061F1F"/>
    <w:rsid w:val="00063391"/>
    <w:rsid w:val="00064091"/>
    <w:rsid w:val="00070697"/>
    <w:rsid w:val="00071B18"/>
    <w:rsid w:val="00075A62"/>
    <w:rsid w:val="000778EE"/>
    <w:rsid w:val="000805CF"/>
    <w:rsid w:val="00081803"/>
    <w:rsid w:val="00091500"/>
    <w:rsid w:val="0009667E"/>
    <w:rsid w:val="00096CE3"/>
    <w:rsid w:val="000A185A"/>
    <w:rsid w:val="000A5AB6"/>
    <w:rsid w:val="000B3AB0"/>
    <w:rsid w:val="000B5665"/>
    <w:rsid w:val="000B7E05"/>
    <w:rsid w:val="000C499F"/>
    <w:rsid w:val="000C782F"/>
    <w:rsid w:val="000C7BD0"/>
    <w:rsid w:val="000D02E0"/>
    <w:rsid w:val="000D1ECD"/>
    <w:rsid w:val="000D1F90"/>
    <w:rsid w:val="000D40C0"/>
    <w:rsid w:val="000D6365"/>
    <w:rsid w:val="000D670F"/>
    <w:rsid w:val="000E3FF0"/>
    <w:rsid w:val="000E66CB"/>
    <w:rsid w:val="000E6C91"/>
    <w:rsid w:val="000F1B83"/>
    <w:rsid w:val="000F24DB"/>
    <w:rsid w:val="000F456E"/>
    <w:rsid w:val="000F7D0C"/>
    <w:rsid w:val="00102D2A"/>
    <w:rsid w:val="00103248"/>
    <w:rsid w:val="00103854"/>
    <w:rsid w:val="0011034A"/>
    <w:rsid w:val="00110BF5"/>
    <w:rsid w:val="001126FF"/>
    <w:rsid w:val="0011293B"/>
    <w:rsid w:val="001144B5"/>
    <w:rsid w:val="00123088"/>
    <w:rsid w:val="0013181E"/>
    <w:rsid w:val="001321D4"/>
    <w:rsid w:val="00134525"/>
    <w:rsid w:val="00136118"/>
    <w:rsid w:val="00137D59"/>
    <w:rsid w:val="00140761"/>
    <w:rsid w:val="00143BB1"/>
    <w:rsid w:val="00150A93"/>
    <w:rsid w:val="001525C5"/>
    <w:rsid w:val="00162F41"/>
    <w:rsid w:val="0016625A"/>
    <w:rsid w:val="00182A22"/>
    <w:rsid w:val="0018629A"/>
    <w:rsid w:val="00186991"/>
    <w:rsid w:val="00190DED"/>
    <w:rsid w:val="001925E4"/>
    <w:rsid w:val="001938C4"/>
    <w:rsid w:val="00193DF6"/>
    <w:rsid w:val="0019408F"/>
    <w:rsid w:val="0019659E"/>
    <w:rsid w:val="001A5214"/>
    <w:rsid w:val="001B2508"/>
    <w:rsid w:val="001B567E"/>
    <w:rsid w:val="001C3DBD"/>
    <w:rsid w:val="001C43FB"/>
    <w:rsid w:val="001D2459"/>
    <w:rsid w:val="001D7778"/>
    <w:rsid w:val="001E1586"/>
    <w:rsid w:val="001E1A56"/>
    <w:rsid w:val="001F1436"/>
    <w:rsid w:val="001F164B"/>
    <w:rsid w:val="001F1E5D"/>
    <w:rsid w:val="002004F1"/>
    <w:rsid w:val="00203893"/>
    <w:rsid w:val="002039C7"/>
    <w:rsid w:val="00211CC3"/>
    <w:rsid w:val="00225F06"/>
    <w:rsid w:val="002302CC"/>
    <w:rsid w:val="002357CF"/>
    <w:rsid w:val="002379D8"/>
    <w:rsid w:val="002426F6"/>
    <w:rsid w:val="00244E64"/>
    <w:rsid w:val="0024621E"/>
    <w:rsid w:val="00256540"/>
    <w:rsid w:val="00265AA4"/>
    <w:rsid w:val="00266415"/>
    <w:rsid w:val="00267BA1"/>
    <w:rsid w:val="00267BF2"/>
    <w:rsid w:val="00271276"/>
    <w:rsid w:val="00272C3A"/>
    <w:rsid w:val="00273FA5"/>
    <w:rsid w:val="0027416A"/>
    <w:rsid w:val="00274EAD"/>
    <w:rsid w:val="00281CEA"/>
    <w:rsid w:val="00282DB6"/>
    <w:rsid w:val="002927D9"/>
    <w:rsid w:val="00292FB9"/>
    <w:rsid w:val="0029638A"/>
    <w:rsid w:val="002A1098"/>
    <w:rsid w:val="002A7545"/>
    <w:rsid w:val="002B0096"/>
    <w:rsid w:val="002C2DE3"/>
    <w:rsid w:val="002D55A0"/>
    <w:rsid w:val="002D6670"/>
    <w:rsid w:val="002E534B"/>
    <w:rsid w:val="002E58DE"/>
    <w:rsid w:val="002F5D2A"/>
    <w:rsid w:val="002F6B82"/>
    <w:rsid w:val="002F75C8"/>
    <w:rsid w:val="00304877"/>
    <w:rsid w:val="00305803"/>
    <w:rsid w:val="003114E4"/>
    <w:rsid w:val="00312E91"/>
    <w:rsid w:val="003226E2"/>
    <w:rsid w:val="00325284"/>
    <w:rsid w:val="00332DA5"/>
    <w:rsid w:val="00334950"/>
    <w:rsid w:val="00343370"/>
    <w:rsid w:val="00344F04"/>
    <w:rsid w:val="00354FB3"/>
    <w:rsid w:val="003550E8"/>
    <w:rsid w:val="00356327"/>
    <w:rsid w:val="0036195F"/>
    <w:rsid w:val="003624F3"/>
    <w:rsid w:val="00364BF5"/>
    <w:rsid w:val="003726A7"/>
    <w:rsid w:val="0037311A"/>
    <w:rsid w:val="00376AA8"/>
    <w:rsid w:val="00377E1F"/>
    <w:rsid w:val="00381E9A"/>
    <w:rsid w:val="00384F18"/>
    <w:rsid w:val="0038593F"/>
    <w:rsid w:val="00390C15"/>
    <w:rsid w:val="003936C3"/>
    <w:rsid w:val="003B185B"/>
    <w:rsid w:val="003C702C"/>
    <w:rsid w:val="003D434E"/>
    <w:rsid w:val="003D5662"/>
    <w:rsid w:val="003D5CC6"/>
    <w:rsid w:val="003E4716"/>
    <w:rsid w:val="003E6110"/>
    <w:rsid w:val="003F36AB"/>
    <w:rsid w:val="003F63ED"/>
    <w:rsid w:val="0041146F"/>
    <w:rsid w:val="0041683B"/>
    <w:rsid w:val="004223A8"/>
    <w:rsid w:val="0042767B"/>
    <w:rsid w:val="00427E5D"/>
    <w:rsid w:val="0043083E"/>
    <w:rsid w:val="004350C3"/>
    <w:rsid w:val="00435A59"/>
    <w:rsid w:val="00441F02"/>
    <w:rsid w:val="00443F88"/>
    <w:rsid w:val="00444D79"/>
    <w:rsid w:val="00444E0E"/>
    <w:rsid w:val="00450974"/>
    <w:rsid w:val="00452609"/>
    <w:rsid w:val="00456CAC"/>
    <w:rsid w:val="0046520A"/>
    <w:rsid w:val="00471494"/>
    <w:rsid w:val="00474C02"/>
    <w:rsid w:val="00477494"/>
    <w:rsid w:val="00483F96"/>
    <w:rsid w:val="00492F8A"/>
    <w:rsid w:val="00495741"/>
    <w:rsid w:val="00496900"/>
    <w:rsid w:val="0049783B"/>
    <w:rsid w:val="004A440C"/>
    <w:rsid w:val="004A6FBB"/>
    <w:rsid w:val="004B030B"/>
    <w:rsid w:val="004B31D1"/>
    <w:rsid w:val="004C2DF3"/>
    <w:rsid w:val="004C6231"/>
    <w:rsid w:val="004D0E49"/>
    <w:rsid w:val="004D4841"/>
    <w:rsid w:val="004D6862"/>
    <w:rsid w:val="004D7C35"/>
    <w:rsid w:val="004E2648"/>
    <w:rsid w:val="004E3962"/>
    <w:rsid w:val="004E4C9D"/>
    <w:rsid w:val="004E65F2"/>
    <w:rsid w:val="004E6B17"/>
    <w:rsid w:val="004F6089"/>
    <w:rsid w:val="0050045A"/>
    <w:rsid w:val="00500832"/>
    <w:rsid w:val="00501E32"/>
    <w:rsid w:val="00503363"/>
    <w:rsid w:val="00511775"/>
    <w:rsid w:val="005120BE"/>
    <w:rsid w:val="005141D0"/>
    <w:rsid w:val="0052079B"/>
    <w:rsid w:val="00520D3F"/>
    <w:rsid w:val="0052205B"/>
    <w:rsid w:val="005235B1"/>
    <w:rsid w:val="005235DE"/>
    <w:rsid w:val="00530125"/>
    <w:rsid w:val="00534837"/>
    <w:rsid w:val="00534A75"/>
    <w:rsid w:val="0054301E"/>
    <w:rsid w:val="00543859"/>
    <w:rsid w:val="005441E5"/>
    <w:rsid w:val="00552C1F"/>
    <w:rsid w:val="005542D7"/>
    <w:rsid w:val="00556FEB"/>
    <w:rsid w:val="00563DEA"/>
    <w:rsid w:val="00570B66"/>
    <w:rsid w:val="005737E2"/>
    <w:rsid w:val="0057645B"/>
    <w:rsid w:val="00583FBD"/>
    <w:rsid w:val="00587FF0"/>
    <w:rsid w:val="00590E6A"/>
    <w:rsid w:val="005939E1"/>
    <w:rsid w:val="00594409"/>
    <w:rsid w:val="00595677"/>
    <w:rsid w:val="005957F9"/>
    <w:rsid w:val="00595CAA"/>
    <w:rsid w:val="005A3CD9"/>
    <w:rsid w:val="005A6580"/>
    <w:rsid w:val="005A742C"/>
    <w:rsid w:val="005A7664"/>
    <w:rsid w:val="005B2C4C"/>
    <w:rsid w:val="005B6C30"/>
    <w:rsid w:val="005B7D32"/>
    <w:rsid w:val="005C5343"/>
    <w:rsid w:val="005C65B3"/>
    <w:rsid w:val="005C7B97"/>
    <w:rsid w:val="005D027A"/>
    <w:rsid w:val="005D15B7"/>
    <w:rsid w:val="005D2D3D"/>
    <w:rsid w:val="005D5FE2"/>
    <w:rsid w:val="005E03D2"/>
    <w:rsid w:val="005E072F"/>
    <w:rsid w:val="005E5CDA"/>
    <w:rsid w:val="005E78D3"/>
    <w:rsid w:val="005F0698"/>
    <w:rsid w:val="005F0A59"/>
    <w:rsid w:val="005F1A85"/>
    <w:rsid w:val="00605B81"/>
    <w:rsid w:val="006113E5"/>
    <w:rsid w:val="00620084"/>
    <w:rsid w:val="00624577"/>
    <w:rsid w:val="006263AC"/>
    <w:rsid w:val="00632E2D"/>
    <w:rsid w:val="00640FC2"/>
    <w:rsid w:val="00641060"/>
    <w:rsid w:val="006523A9"/>
    <w:rsid w:val="006631EF"/>
    <w:rsid w:val="00665EAA"/>
    <w:rsid w:val="00671405"/>
    <w:rsid w:val="006760E2"/>
    <w:rsid w:val="006761FA"/>
    <w:rsid w:val="006762B3"/>
    <w:rsid w:val="00682C88"/>
    <w:rsid w:val="00684701"/>
    <w:rsid w:val="006875E8"/>
    <w:rsid w:val="006A0F68"/>
    <w:rsid w:val="006A1359"/>
    <w:rsid w:val="006A2E82"/>
    <w:rsid w:val="006B41F2"/>
    <w:rsid w:val="006C0582"/>
    <w:rsid w:val="006C72DF"/>
    <w:rsid w:val="006D2CF5"/>
    <w:rsid w:val="006D3E65"/>
    <w:rsid w:val="006D633B"/>
    <w:rsid w:val="006D70E9"/>
    <w:rsid w:val="006E0161"/>
    <w:rsid w:val="006E0A37"/>
    <w:rsid w:val="006E19BA"/>
    <w:rsid w:val="006E2167"/>
    <w:rsid w:val="006E6FF8"/>
    <w:rsid w:val="006F55BC"/>
    <w:rsid w:val="006F5962"/>
    <w:rsid w:val="006F67BA"/>
    <w:rsid w:val="00703DCB"/>
    <w:rsid w:val="007048F1"/>
    <w:rsid w:val="00711C50"/>
    <w:rsid w:val="00716450"/>
    <w:rsid w:val="00717BED"/>
    <w:rsid w:val="00721016"/>
    <w:rsid w:val="0072742B"/>
    <w:rsid w:val="00743575"/>
    <w:rsid w:val="00743A32"/>
    <w:rsid w:val="007512EB"/>
    <w:rsid w:val="007518F6"/>
    <w:rsid w:val="007533E3"/>
    <w:rsid w:val="00753444"/>
    <w:rsid w:val="00762604"/>
    <w:rsid w:val="0076493F"/>
    <w:rsid w:val="00765FC8"/>
    <w:rsid w:val="0077444D"/>
    <w:rsid w:val="00774F49"/>
    <w:rsid w:val="007752C8"/>
    <w:rsid w:val="00783326"/>
    <w:rsid w:val="00783BCB"/>
    <w:rsid w:val="0079054C"/>
    <w:rsid w:val="00791230"/>
    <w:rsid w:val="00791D89"/>
    <w:rsid w:val="0079258E"/>
    <w:rsid w:val="0079596C"/>
    <w:rsid w:val="00795DF4"/>
    <w:rsid w:val="007A160B"/>
    <w:rsid w:val="007A24CF"/>
    <w:rsid w:val="007A6D7B"/>
    <w:rsid w:val="007B017E"/>
    <w:rsid w:val="007B080E"/>
    <w:rsid w:val="007B72F5"/>
    <w:rsid w:val="007C2BFD"/>
    <w:rsid w:val="007C34EA"/>
    <w:rsid w:val="007D0B21"/>
    <w:rsid w:val="007D0BD1"/>
    <w:rsid w:val="007D0F74"/>
    <w:rsid w:val="007D37DE"/>
    <w:rsid w:val="007D53B7"/>
    <w:rsid w:val="007D7867"/>
    <w:rsid w:val="007E25F3"/>
    <w:rsid w:val="007E3EA9"/>
    <w:rsid w:val="007E6263"/>
    <w:rsid w:val="007E73EE"/>
    <w:rsid w:val="007F0F00"/>
    <w:rsid w:val="007F43EA"/>
    <w:rsid w:val="0081082A"/>
    <w:rsid w:val="00810A52"/>
    <w:rsid w:val="00811734"/>
    <w:rsid w:val="00815027"/>
    <w:rsid w:val="00815E88"/>
    <w:rsid w:val="00816AAA"/>
    <w:rsid w:val="00817ADF"/>
    <w:rsid w:val="00821431"/>
    <w:rsid w:val="00827AAE"/>
    <w:rsid w:val="0083542A"/>
    <w:rsid w:val="00836B20"/>
    <w:rsid w:val="00843B9D"/>
    <w:rsid w:val="008537D9"/>
    <w:rsid w:val="00855294"/>
    <w:rsid w:val="00870F38"/>
    <w:rsid w:val="0087244E"/>
    <w:rsid w:val="008766C8"/>
    <w:rsid w:val="00887B73"/>
    <w:rsid w:val="00890A67"/>
    <w:rsid w:val="008917E8"/>
    <w:rsid w:val="008A418D"/>
    <w:rsid w:val="008A7ECB"/>
    <w:rsid w:val="008D32F2"/>
    <w:rsid w:val="008D3BEF"/>
    <w:rsid w:val="008D40DC"/>
    <w:rsid w:val="008D4B60"/>
    <w:rsid w:val="008D5E6C"/>
    <w:rsid w:val="008F6721"/>
    <w:rsid w:val="00901CA6"/>
    <w:rsid w:val="009046A4"/>
    <w:rsid w:val="00905325"/>
    <w:rsid w:val="00907047"/>
    <w:rsid w:val="00910435"/>
    <w:rsid w:val="00913A10"/>
    <w:rsid w:val="00920BD1"/>
    <w:rsid w:val="0092429F"/>
    <w:rsid w:val="0092446D"/>
    <w:rsid w:val="00932103"/>
    <w:rsid w:val="009470B0"/>
    <w:rsid w:val="00947EA7"/>
    <w:rsid w:val="00952BA1"/>
    <w:rsid w:val="00953402"/>
    <w:rsid w:val="00956A9B"/>
    <w:rsid w:val="00957347"/>
    <w:rsid w:val="0096248B"/>
    <w:rsid w:val="00963136"/>
    <w:rsid w:val="0096471C"/>
    <w:rsid w:val="00965126"/>
    <w:rsid w:val="00966B20"/>
    <w:rsid w:val="009749F9"/>
    <w:rsid w:val="009758F5"/>
    <w:rsid w:val="00984A3B"/>
    <w:rsid w:val="009855AA"/>
    <w:rsid w:val="00985D04"/>
    <w:rsid w:val="00992987"/>
    <w:rsid w:val="00993627"/>
    <w:rsid w:val="00995262"/>
    <w:rsid w:val="009A40AD"/>
    <w:rsid w:val="009A506C"/>
    <w:rsid w:val="009A71D7"/>
    <w:rsid w:val="009B17A7"/>
    <w:rsid w:val="009C7C71"/>
    <w:rsid w:val="009D11FC"/>
    <w:rsid w:val="009D1579"/>
    <w:rsid w:val="009D1834"/>
    <w:rsid w:val="009D18E6"/>
    <w:rsid w:val="009D31ED"/>
    <w:rsid w:val="009D3A15"/>
    <w:rsid w:val="009E034B"/>
    <w:rsid w:val="009E044E"/>
    <w:rsid w:val="009E556A"/>
    <w:rsid w:val="009F35FC"/>
    <w:rsid w:val="009F3D2E"/>
    <w:rsid w:val="009F3E77"/>
    <w:rsid w:val="00A1525C"/>
    <w:rsid w:val="00A20026"/>
    <w:rsid w:val="00A23392"/>
    <w:rsid w:val="00A25EBB"/>
    <w:rsid w:val="00A6212C"/>
    <w:rsid w:val="00A6298A"/>
    <w:rsid w:val="00A63497"/>
    <w:rsid w:val="00A720C3"/>
    <w:rsid w:val="00A75888"/>
    <w:rsid w:val="00A778F3"/>
    <w:rsid w:val="00A802FB"/>
    <w:rsid w:val="00A848AE"/>
    <w:rsid w:val="00A96B77"/>
    <w:rsid w:val="00A96D32"/>
    <w:rsid w:val="00AA169D"/>
    <w:rsid w:val="00AA32E8"/>
    <w:rsid w:val="00AB1C62"/>
    <w:rsid w:val="00AB592F"/>
    <w:rsid w:val="00AD3C3C"/>
    <w:rsid w:val="00AD602B"/>
    <w:rsid w:val="00AE1BCE"/>
    <w:rsid w:val="00AF1EEB"/>
    <w:rsid w:val="00AF438F"/>
    <w:rsid w:val="00AF6EFE"/>
    <w:rsid w:val="00B1654C"/>
    <w:rsid w:val="00B26E15"/>
    <w:rsid w:val="00B30A33"/>
    <w:rsid w:val="00B357A6"/>
    <w:rsid w:val="00B46B25"/>
    <w:rsid w:val="00B54ADD"/>
    <w:rsid w:val="00B616DA"/>
    <w:rsid w:val="00B63368"/>
    <w:rsid w:val="00B63CB9"/>
    <w:rsid w:val="00B65BA5"/>
    <w:rsid w:val="00B67A34"/>
    <w:rsid w:val="00B73237"/>
    <w:rsid w:val="00B87CF4"/>
    <w:rsid w:val="00B90220"/>
    <w:rsid w:val="00B922FE"/>
    <w:rsid w:val="00BA3390"/>
    <w:rsid w:val="00BA3578"/>
    <w:rsid w:val="00BA475A"/>
    <w:rsid w:val="00BA5490"/>
    <w:rsid w:val="00BA6824"/>
    <w:rsid w:val="00BB370A"/>
    <w:rsid w:val="00BB47A7"/>
    <w:rsid w:val="00BB7FEB"/>
    <w:rsid w:val="00BC1D67"/>
    <w:rsid w:val="00BC64A9"/>
    <w:rsid w:val="00BC7D08"/>
    <w:rsid w:val="00BD0126"/>
    <w:rsid w:val="00BD1FC9"/>
    <w:rsid w:val="00BD528B"/>
    <w:rsid w:val="00BD6FEA"/>
    <w:rsid w:val="00BD7265"/>
    <w:rsid w:val="00BD74E8"/>
    <w:rsid w:val="00BE198A"/>
    <w:rsid w:val="00BE6451"/>
    <w:rsid w:val="00BF776A"/>
    <w:rsid w:val="00C03113"/>
    <w:rsid w:val="00C17F5D"/>
    <w:rsid w:val="00C25493"/>
    <w:rsid w:val="00C27CCC"/>
    <w:rsid w:val="00C30BEA"/>
    <w:rsid w:val="00C344B7"/>
    <w:rsid w:val="00C34C41"/>
    <w:rsid w:val="00C35603"/>
    <w:rsid w:val="00C37E27"/>
    <w:rsid w:val="00C4020F"/>
    <w:rsid w:val="00C4135F"/>
    <w:rsid w:val="00C44EF6"/>
    <w:rsid w:val="00C461E9"/>
    <w:rsid w:val="00C6362E"/>
    <w:rsid w:val="00C63A4E"/>
    <w:rsid w:val="00C63CC2"/>
    <w:rsid w:val="00C75623"/>
    <w:rsid w:val="00C76157"/>
    <w:rsid w:val="00C77657"/>
    <w:rsid w:val="00C81542"/>
    <w:rsid w:val="00C83DA8"/>
    <w:rsid w:val="00C90116"/>
    <w:rsid w:val="00C93B78"/>
    <w:rsid w:val="00CA1789"/>
    <w:rsid w:val="00CA1E4C"/>
    <w:rsid w:val="00CB256C"/>
    <w:rsid w:val="00CB31A2"/>
    <w:rsid w:val="00CB3749"/>
    <w:rsid w:val="00CB4E48"/>
    <w:rsid w:val="00CC42B6"/>
    <w:rsid w:val="00CD0C25"/>
    <w:rsid w:val="00CD1750"/>
    <w:rsid w:val="00CD1AF9"/>
    <w:rsid w:val="00CD6252"/>
    <w:rsid w:val="00CE191A"/>
    <w:rsid w:val="00CE1CA1"/>
    <w:rsid w:val="00CE324F"/>
    <w:rsid w:val="00CF1DCC"/>
    <w:rsid w:val="00CF5CE0"/>
    <w:rsid w:val="00CF6BA3"/>
    <w:rsid w:val="00CF6BEB"/>
    <w:rsid w:val="00D0504F"/>
    <w:rsid w:val="00D13B92"/>
    <w:rsid w:val="00D228C6"/>
    <w:rsid w:val="00D263B2"/>
    <w:rsid w:val="00D2661F"/>
    <w:rsid w:val="00D321FC"/>
    <w:rsid w:val="00D347BE"/>
    <w:rsid w:val="00D43AAF"/>
    <w:rsid w:val="00D44EE1"/>
    <w:rsid w:val="00D45F2F"/>
    <w:rsid w:val="00D5492E"/>
    <w:rsid w:val="00D572F7"/>
    <w:rsid w:val="00D57F21"/>
    <w:rsid w:val="00D61273"/>
    <w:rsid w:val="00D65A03"/>
    <w:rsid w:val="00D661F1"/>
    <w:rsid w:val="00D66B32"/>
    <w:rsid w:val="00D7038D"/>
    <w:rsid w:val="00D72CF9"/>
    <w:rsid w:val="00D75707"/>
    <w:rsid w:val="00D83514"/>
    <w:rsid w:val="00D853FF"/>
    <w:rsid w:val="00D85984"/>
    <w:rsid w:val="00D85EED"/>
    <w:rsid w:val="00D92385"/>
    <w:rsid w:val="00DA1590"/>
    <w:rsid w:val="00DA4FD7"/>
    <w:rsid w:val="00DA554C"/>
    <w:rsid w:val="00DB3F51"/>
    <w:rsid w:val="00DC6EFE"/>
    <w:rsid w:val="00DD4D4C"/>
    <w:rsid w:val="00DD640B"/>
    <w:rsid w:val="00DD7F44"/>
    <w:rsid w:val="00DF150B"/>
    <w:rsid w:val="00DF48FA"/>
    <w:rsid w:val="00DF7035"/>
    <w:rsid w:val="00E00CEF"/>
    <w:rsid w:val="00E0225A"/>
    <w:rsid w:val="00E060B2"/>
    <w:rsid w:val="00E10ED0"/>
    <w:rsid w:val="00E1140C"/>
    <w:rsid w:val="00E15041"/>
    <w:rsid w:val="00E20981"/>
    <w:rsid w:val="00E239B5"/>
    <w:rsid w:val="00E334D9"/>
    <w:rsid w:val="00E43D07"/>
    <w:rsid w:val="00E43E3D"/>
    <w:rsid w:val="00E51480"/>
    <w:rsid w:val="00E54D86"/>
    <w:rsid w:val="00E61DA8"/>
    <w:rsid w:val="00E62041"/>
    <w:rsid w:val="00E6205D"/>
    <w:rsid w:val="00E65B34"/>
    <w:rsid w:val="00E744D2"/>
    <w:rsid w:val="00E7605A"/>
    <w:rsid w:val="00E80183"/>
    <w:rsid w:val="00E80596"/>
    <w:rsid w:val="00E84AA0"/>
    <w:rsid w:val="00E8773E"/>
    <w:rsid w:val="00E912F8"/>
    <w:rsid w:val="00EA0DA6"/>
    <w:rsid w:val="00EA143F"/>
    <w:rsid w:val="00EA26AE"/>
    <w:rsid w:val="00EA3251"/>
    <w:rsid w:val="00EA5245"/>
    <w:rsid w:val="00EB2E31"/>
    <w:rsid w:val="00EB7D8F"/>
    <w:rsid w:val="00EC7EFD"/>
    <w:rsid w:val="00ED0618"/>
    <w:rsid w:val="00ED27BE"/>
    <w:rsid w:val="00ED31D7"/>
    <w:rsid w:val="00ED59AB"/>
    <w:rsid w:val="00EE4489"/>
    <w:rsid w:val="00EE47DC"/>
    <w:rsid w:val="00EE77B8"/>
    <w:rsid w:val="00EE7AE4"/>
    <w:rsid w:val="00EF0955"/>
    <w:rsid w:val="00EF4ECE"/>
    <w:rsid w:val="00F00CEF"/>
    <w:rsid w:val="00F00F0E"/>
    <w:rsid w:val="00F037DD"/>
    <w:rsid w:val="00F230D2"/>
    <w:rsid w:val="00F24BAA"/>
    <w:rsid w:val="00F25C37"/>
    <w:rsid w:val="00F33BA0"/>
    <w:rsid w:val="00F349E5"/>
    <w:rsid w:val="00F354AB"/>
    <w:rsid w:val="00F356F7"/>
    <w:rsid w:val="00F36F7C"/>
    <w:rsid w:val="00F44BEE"/>
    <w:rsid w:val="00F54896"/>
    <w:rsid w:val="00F55766"/>
    <w:rsid w:val="00F57799"/>
    <w:rsid w:val="00F65AEB"/>
    <w:rsid w:val="00F66169"/>
    <w:rsid w:val="00F70A0D"/>
    <w:rsid w:val="00F73412"/>
    <w:rsid w:val="00F9073F"/>
    <w:rsid w:val="00F91E8C"/>
    <w:rsid w:val="00FA6328"/>
    <w:rsid w:val="00FA7BEC"/>
    <w:rsid w:val="00FB60E2"/>
    <w:rsid w:val="00FD0FD5"/>
    <w:rsid w:val="00FD1AEE"/>
    <w:rsid w:val="00FD5EAD"/>
    <w:rsid w:val="00FD7966"/>
    <w:rsid w:val="00FE1A0B"/>
    <w:rsid w:val="00FE28AA"/>
    <w:rsid w:val="00FE4CD3"/>
    <w:rsid w:val="00FE5172"/>
    <w:rsid w:val="00FF2DC7"/>
    <w:rsid w:val="00FF5B90"/>
    <w:rsid w:val="00FF6D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26F37"/>
  <w15:docId w15:val="{3271D933-E435-4067-9BA1-7A9677F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600" w:line="259"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DC"/>
  </w:style>
  <w:style w:type="paragraph" w:styleId="Heading1">
    <w:name w:val="heading 1"/>
    <w:basedOn w:val="Normal"/>
    <w:link w:val="Heading1Char"/>
    <w:uiPriority w:val="9"/>
    <w:qFormat/>
    <w:rsid w:val="00CF5CE0"/>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next w:val="Normal"/>
    <w:link w:val="Heading2Char"/>
    <w:uiPriority w:val="9"/>
    <w:unhideWhenUsed/>
    <w:qFormat/>
    <w:rsid w:val="004D68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68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0C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F9"/>
  </w:style>
  <w:style w:type="paragraph" w:styleId="Footer">
    <w:name w:val="footer"/>
    <w:basedOn w:val="Normal"/>
    <w:link w:val="FooterChar"/>
    <w:uiPriority w:val="99"/>
    <w:unhideWhenUsed/>
    <w:rsid w:val="00D7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F9"/>
  </w:style>
  <w:style w:type="paragraph" w:styleId="FootnoteText">
    <w:name w:val="footnote text"/>
    <w:basedOn w:val="Normal"/>
    <w:link w:val="FootnoteTextChar"/>
    <w:uiPriority w:val="99"/>
    <w:unhideWhenUsed/>
    <w:rsid w:val="00D72CF9"/>
    <w:pPr>
      <w:spacing w:after="0" w:line="240" w:lineRule="auto"/>
    </w:pPr>
    <w:rPr>
      <w:sz w:val="20"/>
      <w:szCs w:val="20"/>
    </w:rPr>
  </w:style>
  <w:style w:type="character" w:customStyle="1" w:styleId="FootnoteTextChar">
    <w:name w:val="Footnote Text Char"/>
    <w:basedOn w:val="DefaultParagraphFont"/>
    <w:link w:val="FootnoteText"/>
    <w:uiPriority w:val="99"/>
    <w:rsid w:val="00D72CF9"/>
    <w:rPr>
      <w:sz w:val="20"/>
      <w:szCs w:val="20"/>
    </w:rPr>
  </w:style>
  <w:style w:type="character" w:styleId="FootnoteReference">
    <w:name w:val="footnote reference"/>
    <w:basedOn w:val="DefaultParagraphFont"/>
    <w:uiPriority w:val="99"/>
    <w:semiHidden/>
    <w:unhideWhenUsed/>
    <w:rsid w:val="00D72CF9"/>
    <w:rPr>
      <w:vertAlign w:val="superscript"/>
    </w:rPr>
  </w:style>
  <w:style w:type="paragraph" w:styleId="ListParagraph">
    <w:name w:val="List Paragraph"/>
    <w:basedOn w:val="Normal"/>
    <w:uiPriority w:val="34"/>
    <w:qFormat/>
    <w:rsid w:val="0054301E"/>
    <w:pPr>
      <w:ind w:left="720"/>
      <w:contextualSpacing/>
    </w:pPr>
  </w:style>
  <w:style w:type="paragraph" w:styleId="EndnoteText">
    <w:name w:val="endnote text"/>
    <w:basedOn w:val="Normal"/>
    <w:link w:val="EndnoteTextChar"/>
    <w:uiPriority w:val="99"/>
    <w:semiHidden/>
    <w:unhideWhenUsed/>
    <w:rsid w:val="00BC64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4A9"/>
    <w:rPr>
      <w:sz w:val="20"/>
      <w:szCs w:val="20"/>
    </w:rPr>
  </w:style>
  <w:style w:type="character" w:styleId="EndnoteReference">
    <w:name w:val="endnote reference"/>
    <w:basedOn w:val="DefaultParagraphFont"/>
    <w:uiPriority w:val="99"/>
    <w:semiHidden/>
    <w:unhideWhenUsed/>
    <w:rsid w:val="00BC64A9"/>
    <w:rPr>
      <w:vertAlign w:val="superscript"/>
    </w:rPr>
  </w:style>
  <w:style w:type="paragraph" w:styleId="BalloonText">
    <w:name w:val="Balloon Text"/>
    <w:basedOn w:val="Normal"/>
    <w:link w:val="BalloonTextChar"/>
    <w:uiPriority w:val="99"/>
    <w:semiHidden/>
    <w:unhideWhenUsed/>
    <w:rsid w:val="0038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9A"/>
    <w:rPr>
      <w:rFonts w:ascii="Segoe UI" w:hAnsi="Segoe UI" w:cs="Segoe UI"/>
      <w:sz w:val="18"/>
      <w:szCs w:val="18"/>
    </w:rPr>
  </w:style>
  <w:style w:type="character" w:styleId="CommentReference">
    <w:name w:val="annotation reference"/>
    <w:basedOn w:val="DefaultParagraphFont"/>
    <w:uiPriority w:val="99"/>
    <w:semiHidden/>
    <w:unhideWhenUsed/>
    <w:rsid w:val="00530125"/>
    <w:rPr>
      <w:sz w:val="16"/>
      <w:szCs w:val="16"/>
    </w:rPr>
  </w:style>
  <w:style w:type="paragraph" w:styleId="CommentText">
    <w:name w:val="annotation text"/>
    <w:basedOn w:val="Normal"/>
    <w:link w:val="CommentTextChar"/>
    <w:uiPriority w:val="99"/>
    <w:semiHidden/>
    <w:unhideWhenUsed/>
    <w:rsid w:val="00530125"/>
    <w:pPr>
      <w:spacing w:line="240" w:lineRule="auto"/>
    </w:pPr>
    <w:rPr>
      <w:sz w:val="20"/>
      <w:szCs w:val="20"/>
    </w:rPr>
  </w:style>
  <w:style w:type="character" w:customStyle="1" w:styleId="CommentTextChar">
    <w:name w:val="Comment Text Char"/>
    <w:basedOn w:val="DefaultParagraphFont"/>
    <w:link w:val="CommentText"/>
    <w:uiPriority w:val="99"/>
    <w:semiHidden/>
    <w:rsid w:val="00530125"/>
    <w:rPr>
      <w:sz w:val="20"/>
      <w:szCs w:val="20"/>
    </w:rPr>
  </w:style>
  <w:style w:type="paragraph" w:styleId="CommentSubject">
    <w:name w:val="annotation subject"/>
    <w:basedOn w:val="CommentText"/>
    <w:next w:val="CommentText"/>
    <w:link w:val="CommentSubjectChar"/>
    <w:uiPriority w:val="99"/>
    <w:semiHidden/>
    <w:unhideWhenUsed/>
    <w:rsid w:val="00530125"/>
    <w:rPr>
      <w:b/>
      <w:bCs/>
    </w:rPr>
  </w:style>
  <w:style w:type="character" w:customStyle="1" w:styleId="CommentSubjectChar">
    <w:name w:val="Comment Subject Char"/>
    <w:basedOn w:val="CommentTextChar"/>
    <w:link w:val="CommentSubject"/>
    <w:uiPriority w:val="99"/>
    <w:semiHidden/>
    <w:rsid w:val="00530125"/>
    <w:rPr>
      <w:b/>
      <w:bCs/>
      <w:sz w:val="20"/>
      <w:szCs w:val="20"/>
    </w:rPr>
  </w:style>
  <w:style w:type="character" w:styleId="Hyperlink">
    <w:name w:val="Hyperlink"/>
    <w:basedOn w:val="DefaultParagraphFont"/>
    <w:uiPriority w:val="99"/>
    <w:unhideWhenUsed/>
    <w:rsid w:val="00F25C37"/>
    <w:rPr>
      <w:color w:val="0563C1" w:themeColor="hyperlink"/>
      <w:u w:val="single"/>
    </w:rPr>
  </w:style>
  <w:style w:type="paragraph" w:styleId="NormalWeb">
    <w:name w:val="Normal (Web)"/>
    <w:basedOn w:val="Normal"/>
    <w:uiPriority w:val="99"/>
    <w:unhideWhenUsed/>
    <w:rsid w:val="009046A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PH"/>
    </w:rPr>
  </w:style>
  <w:style w:type="character" w:styleId="FollowedHyperlink">
    <w:name w:val="FollowedHyperlink"/>
    <w:basedOn w:val="DefaultParagraphFont"/>
    <w:uiPriority w:val="99"/>
    <w:semiHidden/>
    <w:unhideWhenUsed/>
    <w:rsid w:val="00E239B5"/>
    <w:rPr>
      <w:color w:val="954F72" w:themeColor="followedHyperlink"/>
      <w:u w:val="single"/>
    </w:rPr>
  </w:style>
  <w:style w:type="paragraph" w:styleId="Revision">
    <w:name w:val="Revision"/>
    <w:hidden/>
    <w:uiPriority w:val="99"/>
    <w:semiHidden/>
    <w:rsid w:val="00E80596"/>
    <w:pPr>
      <w:spacing w:after="0" w:line="240" w:lineRule="auto"/>
      <w:ind w:left="0" w:firstLine="0"/>
      <w:jc w:val="left"/>
    </w:pPr>
  </w:style>
  <w:style w:type="character" w:customStyle="1" w:styleId="UnresolvedMention1">
    <w:name w:val="Unresolved Mention1"/>
    <w:basedOn w:val="DefaultParagraphFont"/>
    <w:uiPriority w:val="99"/>
    <w:semiHidden/>
    <w:unhideWhenUsed/>
    <w:rsid w:val="0041146F"/>
    <w:rPr>
      <w:color w:val="808080"/>
      <w:shd w:val="clear" w:color="auto" w:fill="E6E6E6"/>
    </w:rPr>
  </w:style>
  <w:style w:type="character" w:customStyle="1" w:styleId="Heading1Char">
    <w:name w:val="Heading 1 Char"/>
    <w:basedOn w:val="DefaultParagraphFont"/>
    <w:link w:val="Heading1"/>
    <w:uiPriority w:val="9"/>
    <w:rsid w:val="00CF5CE0"/>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4D68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68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0CEF"/>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59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511">
      <w:bodyDiv w:val="1"/>
      <w:marLeft w:val="0"/>
      <w:marRight w:val="0"/>
      <w:marTop w:val="0"/>
      <w:marBottom w:val="0"/>
      <w:divBdr>
        <w:top w:val="none" w:sz="0" w:space="0" w:color="auto"/>
        <w:left w:val="none" w:sz="0" w:space="0" w:color="auto"/>
        <w:bottom w:val="none" w:sz="0" w:space="0" w:color="auto"/>
        <w:right w:val="none" w:sz="0" w:space="0" w:color="auto"/>
      </w:divBdr>
      <w:divsChild>
        <w:div w:id="249319153">
          <w:marLeft w:val="0"/>
          <w:marRight w:val="0"/>
          <w:marTop w:val="0"/>
          <w:marBottom w:val="0"/>
          <w:divBdr>
            <w:top w:val="none" w:sz="0" w:space="0" w:color="auto"/>
            <w:left w:val="none" w:sz="0" w:space="0" w:color="auto"/>
            <w:bottom w:val="none" w:sz="0" w:space="0" w:color="auto"/>
            <w:right w:val="none" w:sz="0" w:space="0" w:color="auto"/>
          </w:divBdr>
          <w:divsChild>
            <w:div w:id="416484079">
              <w:marLeft w:val="0"/>
              <w:marRight w:val="0"/>
              <w:marTop w:val="0"/>
              <w:marBottom w:val="0"/>
              <w:divBdr>
                <w:top w:val="none" w:sz="0" w:space="0" w:color="auto"/>
                <w:left w:val="none" w:sz="0" w:space="0" w:color="auto"/>
                <w:bottom w:val="none" w:sz="0" w:space="0" w:color="auto"/>
                <w:right w:val="none" w:sz="0" w:space="0" w:color="auto"/>
              </w:divBdr>
              <w:divsChild>
                <w:div w:id="1825704708">
                  <w:marLeft w:val="0"/>
                  <w:marRight w:val="0"/>
                  <w:marTop w:val="0"/>
                  <w:marBottom w:val="0"/>
                  <w:divBdr>
                    <w:top w:val="none" w:sz="0" w:space="0" w:color="auto"/>
                    <w:left w:val="none" w:sz="0" w:space="0" w:color="auto"/>
                    <w:bottom w:val="none" w:sz="0" w:space="0" w:color="auto"/>
                    <w:right w:val="none" w:sz="0" w:space="0" w:color="auto"/>
                  </w:divBdr>
                  <w:divsChild>
                    <w:div w:id="2136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3570">
      <w:bodyDiv w:val="1"/>
      <w:marLeft w:val="0"/>
      <w:marRight w:val="0"/>
      <w:marTop w:val="0"/>
      <w:marBottom w:val="0"/>
      <w:divBdr>
        <w:top w:val="none" w:sz="0" w:space="0" w:color="auto"/>
        <w:left w:val="none" w:sz="0" w:space="0" w:color="auto"/>
        <w:bottom w:val="none" w:sz="0" w:space="0" w:color="auto"/>
        <w:right w:val="none" w:sz="0" w:space="0" w:color="auto"/>
      </w:divBdr>
    </w:div>
    <w:div w:id="101461636">
      <w:bodyDiv w:val="1"/>
      <w:marLeft w:val="0"/>
      <w:marRight w:val="0"/>
      <w:marTop w:val="0"/>
      <w:marBottom w:val="0"/>
      <w:divBdr>
        <w:top w:val="none" w:sz="0" w:space="0" w:color="auto"/>
        <w:left w:val="none" w:sz="0" w:space="0" w:color="auto"/>
        <w:bottom w:val="none" w:sz="0" w:space="0" w:color="auto"/>
        <w:right w:val="none" w:sz="0" w:space="0" w:color="auto"/>
      </w:divBdr>
    </w:div>
    <w:div w:id="199635029">
      <w:bodyDiv w:val="1"/>
      <w:marLeft w:val="0"/>
      <w:marRight w:val="0"/>
      <w:marTop w:val="0"/>
      <w:marBottom w:val="0"/>
      <w:divBdr>
        <w:top w:val="none" w:sz="0" w:space="0" w:color="auto"/>
        <w:left w:val="none" w:sz="0" w:space="0" w:color="auto"/>
        <w:bottom w:val="none" w:sz="0" w:space="0" w:color="auto"/>
        <w:right w:val="none" w:sz="0" w:space="0" w:color="auto"/>
      </w:divBdr>
      <w:divsChild>
        <w:div w:id="2014647611">
          <w:marLeft w:val="547"/>
          <w:marRight w:val="0"/>
          <w:marTop w:val="0"/>
          <w:marBottom w:val="240"/>
          <w:divBdr>
            <w:top w:val="none" w:sz="0" w:space="0" w:color="auto"/>
            <w:left w:val="none" w:sz="0" w:space="0" w:color="auto"/>
            <w:bottom w:val="none" w:sz="0" w:space="0" w:color="auto"/>
            <w:right w:val="none" w:sz="0" w:space="0" w:color="auto"/>
          </w:divBdr>
        </w:div>
      </w:divsChild>
    </w:div>
    <w:div w:id="241066572">
      <w:bodyDiv w:val="1"/>
      <w:marLeft w:val="0"/>
      <w:marRight w:val="0"/>
      <w:marTop w:val="0"/>
      <w:marBottom w:val="0"/>
      <w:divBdr>
        <w:top w:val="none" w:sz="0" w:space="0" w:color="auto"/>
        <w:left w:val="none" w:sz="0" w:space="0" w:color="auto"/>
        <w:bottom w:val="none" w:sz="0" w:space="0" w:color="auto"/>
        <w:right w:val="none" w:sz="0" w:space="0" w:color="auto"/>
      </w:divBdr>
      <w:divsChild>
        <w:div w:id="1687948676">
          <w:marLeft w:val="0"/>
          <w:marRight w:val="0"/>
          <w:marTop w:val="0"/>
          <w:marBottom w:val="0"/>
          <w:divBdr>
            <w:top w:val="none" w:sz="0" w:space="0" w:color="auto"/>
            <w:left w:val="none" w:sz="0" w:space="0" w:color="auto"/>
            <w:bottom w:val="none" w:sz="0" w:space="0" w:color="auto"/>
            <w:right w:val="none" w:sz="0" w:space="0" w:color="auto"/>
          </w:divBdr>
          <w:divsChild>
            <w:div w:id="514152957">
              <w:marLeft w:val="0"/>
              <w:marRight w:val="0"/>
              <w:marTop w:val="0"/>
              <w:marBottom w:val="0"/>
              <w:divBdr>
                <w:top w:val="none" w:sz="0" w:space="0" w:color="auto"/>
                <w:left w:val="none" w:sz="0" w:space="0" w:color="auto"/>
                <w:bottom w:val="none" w:sz="0" w:space="0" w:color="auto"/>
                <w:right w:val="none" w:sz="0" w:space="0" w:color="auto"/>
              </w:divBdr>
              <w:divsChild>
                <w:div w:id="1240677584">
                  <w:marLeft w:val="0"/>
                  <w:marRight w:val="0"/>
                  <w:marTop w:val="0"/>
                  <w:marBottom w:val="0"/>
                  <w:divBdr>
                    <w:top w:val="none" w:sz="0" w:space="0" w:color="auto"/>
                    <w:left w:val="none" w:sz="0" w:space="0" w:color="auto"/>
                    <w:bottom w:val="none" w:sz="0" w:space="0" w:color="auto"/>
                    <w:right w:val="none" w:sz="0" w:space="0" w:color="auto"/>
                  </w:divBdr>
                  <w:divsChild>
                    <w:div w:id="12405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70188">
      <w:bodyDiv w:val="1"/>
      <w:marLeft w:val="0"/>
      <w:marRight w:val="0"/>
      <w:marTop w:val="0"/>
      <w:marBottom w:val="0"/>
      <w:divBdr>
        <w:top w:val="none" w:sz="0" w:space="0" w:color="auto"/>
        <w:left w:val="none" w:sz="0" w:space="0" w:color="auto"/>
        <w:bottom w:val="none" w:sz="0" w:space="0" w:color="auto"/>
        <w:right w:val="none" w:sz="0" w:space="0" w:color="auto"/>
      </w:divBdr>
    </w:div>
    <w:div w:id="509492238">
      <w:bodyDiv w:val="1"/>
      <w:marLeft w:val="0"/>
      <w:marRight w:val="0"/>
      <w:marTop w:val="0"/>
      <w:marBottom w:val="0"/>
      <w:divBdr>
        <w:top w:val="none" w:sz="0" w:space="0" w:color="auto"/>
        <w:left w:val="none" w:sz="0" w:space="0" w:color="auto"/>
        <w:bottom w:val="none" w:sz="0" w:space="0" w:color="auto"/>
        <w:right w:val="none" w:sz="0" w:space="0" w:color="auto"/>
      </w:divBdr>
    </w:div>
    <w:div w:id="525216428">
      <w:bodyDiv w:val="1"/>
      <w:marLeft w:val="0"/>
      <w:marRight w:val="0"/>
      <w:marTop w:val="0"/>
      <w:marBottom w:val="0"/>
      <w:divBdr>
        <w:top w:val="none" w:sz="0" w:space="0" w:color="auto"/>
        <w:left w:val="none" w:sz="0" w:space="0" w:color="auto"/>
        <w:bottom w:val="none" w:sz="0" w:space="0" w:color="auto"/>
        <w:right w:val="none" w:sz="0" w:space="0" w:color="auto"/>
      </w:divBdr>
    </w:div>
    <w:div w:id="602808536">
      <w:bodyDiv w:val="1"/>
      <w:marLeft w:val="0"/>
      <w:marRight w:val="0"/>
      <w:marTop w:val="0"/>
      <w:marBottom w:val="0"/>
      <w:divBdr>
        <w:top w:val="none" w:sz="0" w:space="0" w:color="auto"/>
        <w:left w:val="none" w:sz="0" w:space="0" w:color="auto"/>
        <w:bottom w:val="none" w:sz="0" w:space="0" w:color="auto"/>
        <w:right w:val="none" w:sz="0" w:space="0" w:color="auto"/>
      </w:divBdr>
      <w:divsChild>
        <w:div w:id="301664352">
          <w:marLeft w:val="0"/>
          <w:marRight w:val="0"/>
          <w:marTop w:val="0"/>
          <w:marBottom w:val="0"/>
          <w:divBdr>
            <w:top w:val="none" w:sz="0" w:space="0" w:color="auto"/>
            <w:left w:val="none" w:sz="0" w:space="0" w:color="auto"/>
            <w:bottom w:val="none" w:sz="0" w:space="0" w:color="auto"/>
            <w:right w:val="none" w:sz="0" w:space="0" w:color="auto"/>
          </w:divBdr>
          <w:divsChild>
            <w:div w:id="12779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075">
      <w:bodyDiv w:val="1"/>
      <w:marLeft w:val="0"/>
      <w:marRight w:val="0"/>
      <w:marTop w:val="0"/>
      <w:marBottom w:val="0"/>
      <w:divBdr>
        <w:top w:val="none" w:sz="0" w:space="0" w:color="auto"/>
        <w:left w:val="none" w:sz="0" w:space="0" w:color="auto"/>
        <w:bottom w:val="none" w:sz="0" w:space="0" w:color="auto"/>
        <w:right w:val="none" w:sz="0" w:space="0" w:color="auto"/>
      </w:divBdr>
    </w:div>
    <w:div w:id="822619474">
      <w:bodyDiv w:val="1"/>
      <w:marLeft w:val="0"/>
      <w:marRight w:val="0"/>
      <w:marTop w:val="0"/>
      <w:marBottom w:val="0"/>
      <w:divBdr>
        <w:top w:val="none" w:sz="0" w:space="0" w:color="auto"/>
        <w:left w:val="none" w:sz="0" w:space="0" w:color="auto"/>
        <w:bottom w:val="none" w:sz="0" w:space="0" w:color="auto"/>
        <w:right w:val="none" w:sz="0" w:space="0" w:color="auto"/>
      </w:divBdr>
    </w:div>
    <w:div w:id="834149693">
      <w:bodyDiv w:val="1"/>
      <w:marLeft w:val="0"/>
      <w:marRight w:val="0"/>
      <w:marTop w:val="0"/>
      <w:marBottom w:val="0"/>
      <w:divBdr>
        <w:top w:val="none" w:sz="0" w:space="0" w:color="auto"/>
        <w:left w:val="none" w:sz="0" w:space="0" w:color="auto"/>
        <w:bottom w:val="none" w:sz="0" w:space="0" w:color="auto"/>
        <w:right w:val="none" w:sz="0" w:space="0" w:color="auto"/>
      </w:divBdr>
      <w:divsChild>
        <w:div w:id="1829325166">
          <w:marLeft w:val="0"/>
          <w:marRight w:val="0"/>
          <w:marTop w:val="0"/>
          <w:marBottom w:val="0"/>
          <w:divBdr>
            <w:top w:val="none" w:sz="0" w:space="0" w:color="auto"/>
            <w:left w:val="none" w:sz="0" w:space="0" w:color="auto"/>
            <w:bottom w:val="none" w:sz="0" w:space="0" w:color="auto"/>
            <w:right w:val="none" w:sz="0" w:space="0" w:color="auto"/>
          </w:divBdr>
        </w:div>
      </w:divsChild>
    </w:div>
    <w:div w:id="857887633">
      <w:bodyDiv w:val="1"/>
      <w:marLeft w:val="0"/>
      <w:marRight w:val="0"/>
      <w:marTop w:val="0"/>
      <w:marBottom w:val="0"/>
      <w:divBdr>
        <w:top w:val="none" w:sz="0" w:space="0" w:color="auto"/>
        <w:left w:val="none" w:sz="0" w:space="0" w:color="auto"/>
        <w:bottom w:val="none" w:sz="0" w:space="0" w:color="auto"/>
        <w:right w:val="none" w:sz="0" w:space="0" w:color="auto"/>
      </w:divBdr>
    </w:div>
    <w:div w:id="1023828647">
      <w:bodyDiv w:val="1"/>
      <w:marLeft w:val="0"/>
      <w:marRight w:val="0"/>
      <w:marTop w:val="0"/>
      <w:marBottom w:val="0"/>
      <w:divBdr>
        <w:top w:val="none" w:sz="0" w:space="0" w:color="auto"/>
        <w:left w:val="none" w:sz="0" w:space="0" w:color="auto"/>
        <w:bottom w:val="none" w:sz="0" w:space="0" w:color="auto"/>
        <w:right w:val="none" w:sz="0" w:space="0" w:color="auto"/>
      </w:divBdr>
      <w:divsChild>
        <w:div w:id="1947494449">
          <w:marLeft w:val="0"/>
          <w:marRight w:val="0"/>
          <w:marTop w:val="0"/>
          <w:marBottom w:val="0"/>
          <w:divBdr>
            <w:top w:val="none" w:sz="0" w:space="0" w:color="auto"/>
            <w:left w:val="none" w:sz="0" w:space="0" w:color="auto"/>
            <w:bottom w:val="none" w:sz="0" w:space="0" w:color="auto"/>
            <w:right w:val="none" w:sz="0" w:space="0" w:color="auto"/>
          </w:divBdr>
          <w:divsChild>
            <w:div w:id="1830172565">
              <w:marLeft w:val="0"/>
              <w:marRight w:val="0"/>
              <w:marTop w:val="0"/>
              <w:marBottom w:val="0"/>
              <w:divBdr>
                <w:top w:val="none" w:sz="0" w:space="0" w:color="auto"/>
                <w:left w:val="none" w:sz="0" w:space="0" w:color="auto"/>
                <w:bottom w:val="none" w:sz="0" w:space="0" w:color="auto"/>
                <w:right w:val="none" w:sz="0" w:space="0" w:color="auto"/>
              </w:divBdr>
              <w:divsChild>
                <w:div w:id="2067801233">
                  <w:marLeft w:val="0"/>
                  <w:marRight w:val="0"/>
                  <w:marTop w:val="0"/>
                  <w:marBottom w:val="0"/>
                  <w:divBdr>
                    <w:top w:val="none" w:sz="0" w:space="0" w:color="auto"/>
                    <w:left w:val="none" w:sz="0" w:space="0" w:color="auto"/>
                    <w:bottom w:val="none" w:sz="0" w:space="0" w:color="auto"/>
                    <w:right w:val="none" w:sz="0" w:space="0" w:color="auto"/>
                  </w:divBdr>
                  <w:divsChild>
                    <w:div w:id="857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09930">
      <w:bodyDiv w:val="1"/>
      <w:marLeft w:val="0"/>
      <w:marRight w:val="0"/>
      <w:marTop w:val="0"/>
      <w:marBottom w:val="0"/>
      <w:divBdr>
        <w:top w:val="none" w:sz="0" w:space="0" w:color="auto"/>
        <w:left w:val="none" w:sz="0" w:space="0" w:color="auto"/>
        <w:bottom w:val="none" w:sz="0" w:space="0" w:color="auto"/>
        <w:right w:val="none" w:sz="0" w:space="0" w:color="auto"/>
      </w:divBdr>
      <w:divsChild>
        <w:div w:id="743916624">
          <w:marLeft w:val="547"/>
          <w:marRight w:val="0"/>
          <w:marTop w:val="0"/>
          <w:marBottom w:val="240"/>
          <w:divBdr>
            <w:top w:val="none" w:sz="0" w:space="0" w:color="auto"/>
            <w:left w:val="none" w:sz="0" w:space="0" w:color="auto"/>
            <w:bottom w:val="none" w:sz="0" w:space="0" w:color="auto"/>
            <w:right w:val="none" w:sz="0" w:space="0" w:color="auto"/>
          </w:divBdr>
        </w:div>
      </w:divsChild>
    </w:div>
    <w:div w:id="1098914815">
      <w:bodyDiv w:val="1"/>
      <w:marLeft w:val="0"/>
      <w:marRight w:val="0"/>
      <w:marTop w:val="0"/>
      <w:marBottom w:val="0"/>
      <w:divBdr>
        <w:top w:val="none" w:sz="0" w:space="0" w:color="auto"/>
        <w:left w:val="none" w:sz="0" w:space="0" w:color="auto"/>
        <w:bottom w:val="none" w:sz="0" w:space="0" w:color="auto"/>
        <w:right w:val="none" w:sz="0" w:space="0" w:color="auto"/>
      </w:divBdr>
      <w:divsChild>
        <w:div w:id="1620137228">
          <w:marLeft w:val="547"/>
          <w:marRight w:val="0"/>
          <w:marTop w:val="0"/>
          <w:marBottom w:val="0"/>
          <w:divBdr>
            <w:top w:val="none" w:sz="0" w:space="0" w:color="auto"/>
            <w:left w:val="none" w:sz="0" w:space="0" w:color="auto"/>
            <w:bottom w:val="none" w:sz="0" w:space="0" w:color="auto"/>
            <w:right w:val="none" w:sz="0" w:space="0" w:color="auto"/>
          </w:divBdr>
        </w:div>
      </w:divsChild>
    </w:div>
    <w:div w:id="1103502032">
      <w:bodyDiv w:val="1"/>
      <w:marLeft w:val="0"/>
      <w:marRight w:val="0"/>
      <w:marTop w:val="0"/>
      <w:marBottom w:val="0"/>
      <w:divBdr>
        <w:top w:val="none" w:sz="0" w:space="0" w:color="auto"/>
        <w:left w:val="none" w:sz="0" w:space="0" w:color="auto"/>
        <w:bottom w:val="none" w:sz="0" w:space="0" w:color="auto"/>
        <w:right w:val="none" w:sz="0" w:space="0" w:color="auto"/>
      </w:divBdr>
      <w:divsChild>
        <w:div w:id="1159154124">
          <w:marLeft w:val="547"/>
          <w:marRight w:val="0"/>
          <w:marTop w:val="0"/>
          <w:marBottom w:val="240"/>
          <w:divBdr>
            <w:top w:val="none" w:sz="0" w:space="0" w:color="auto"/>
            <w:left w:val="none" w:sz="0" w:space="0" w:color="auto"/>
            <w:bottom w:val="none" w:sz="0" w:space="0" w:color="auto"/>
            <w:right w:val="none" w:sz="0" w:space="0" w:color="auto"/>
          </w:divBdr>
        </w:div>
      </w:divsChild>
    </w:div>
    <w:div w:id="1129860233">
      <w:bodyDiv w:val="1"/>
      <w:marLeft w:val="0"/>
      <w:marRight w:val="0"/>
      <w:marTop w:val="0"/>
      <w:marBottom w:val="0"/>
      <w:divBdr>
        <w:top w:val="none" w:sz="0" w:space="0" w:color="auto"/>
        <w:left w:val="none" w:sz="0" w:space="0" w:color="auto"/>
        <w:bottom w:val="none" w:sz="0" w:space="0" w:color="auto"/>
        <w:right w:val="none" w:sz="0" w:space="0" w:color="auto"/>
      </w:divBdr>
    </w:div>
    <w:div w:id="1144085354">
      <w:bodyDiv w:val="1"/>
      <w:marLeft w:val="0"/>
      <w:marRight w:val="0"/>
      <w:marTop w:val="0"/>
      <w:marBottom w:val="0"/>
      <w:divBdr>
        <w:top w:val="none" w:sz="0" w:space="0" w:color="auto"/>
        <w:left w:val="none" w:sz="0" w:space="0" w:color="auto"/>
        <w:bottom w:val="none" w:sz="0" w:space="0" w:color="auto"/>
        <w:right w:val="none" w:sz="0" w:space="0" w:color="auto"/>
      </w:divBdr>
      <w:divsChild>
        <w:div w:id="1311061368">
          <w:marLeft w:val="547"/>
          <w:marRight w:val="0"/>
          <w:marTop w:val="0"/>
          <w:marBottom w:val="240"/>
          <w:divBdr>
            <w:top w:val="none" w:sz="0" w:space="0" w:color="auto"/>
            <w:left w:val="none" w:sz="0" w:space="0" w:color="auto"/>
            <w:bottom w:val="none" w:sz="0" w:space="0" w:color="auto"/>
            <w:right w:val="none" w:sz="0" w:space="0" w:color="auto"/>
          </w:divBdr>
        </w:div>
      </w:divsChild>
    </w:div>
    <w:div w:id="1155685790">
      <w:bodyDiv w:val="1"/>
      <w:marLeft w:val="0"/>
      <w:marRight w:val="0"/>
      <w:marTop w:val="0"/>
      <w:marBottom w:val="0"/>
      <w:divBdr>
        <w:top w:val="none" w:sz="0" w:space="0" w:color="auto"/>
        <w:left w:val="none" w:sz="0" w:space="0" w:color="auto"/>
        <w:bottom w:val="none" w:sz="0" w:space="0" w:color="auto"/>
        <w:right w:val="none" w:sz="0" w:space="0" w:color="auto"/>
      </w:divBdr>
    </w:div>
    <w:div w:id="1368411152">
      <w:bodyDiv w:val="1"/>
      <w:marLeft w:val="0"/>
      <w:marRight w:val="0"/>
      <w:marTop w:val="0"/>
      <w:marBottom w:val="0"/>
      <w:divBdr>
        <w:top w:val="none" w:sz="0" w:space="0" w:color="auto"/>
        <w:left w:val="none" w:sz="0" w:space="0" w:color="auto"/>
        <w:bottom w:val="none" w:sz="0" w:space="0" w:color="auto"/>
        <w:right w:val="none" w:sz="0" w:space="0" w:color="auto"/>
      </w:divBdr>
      <w:divsChild>
        <w:div w:id="1856966926">
          <w:marLeft w:val="0"/>
          <w:marRight w:val="0"/>
          <w:marTop w:val="0"/>
          <w:marBottom w:val="0"/>
          <w:divBdr>
            <w:top w:val="none" w:sz="0" w:space="0" w:color="auto"/>
            <w:left w:val="none" w:sz="0" w:space="0" w:color="auto"/>
            <w:bottom w:val="none" w:sz="0" w:space="0" w:color="auto"/>
            <w:right w:val="none" w:sz="0" w:space="0" w:color="auto"/>
          </w:divBdr>
          <w:divsChild>
            <w:div w:id="2004628059">
              <w:marLeft w:val="0"/>
              <w:marRight w:val="0"/>
              <w:marTop w:val="0"/>
              <w:marBottom w:val="0"/>
              <w:divBdr>
                <w:top w:val="none" w:sz="0" w:space="0" w:color="auto"/>
                <w:left w:val="none" w:sz="0" w:space="0" w:color="auto"/>
                <w:bottom w:val="none" w:sz="0" w:space="0" w:color="auto"/>
                <w:right w:val="none" w:sz="0" w:space="0" w:color="auto"/>
              </w:divBdr>
              <w:divsChild>
                <w:div w:id="153952732">
                  <w:marLeft w:val="0"/>
                  <w:marRight w:val="0"/>
                  <w:marTop w:val="0"/>
                  <w:marBottom w:val="0"/>
                  <w:divBdr>
                    <w:top w:val="none" w:sz="0" w:space="0" w:color="auto"/>
                    <w:left w:val="none" w:sz="0" w:space="0" w:color="auto"/>
                    <w:bottom w:val="none" w:sz="0" w:space="0" w:color="auto"/>
                    <w:right w:val="none" w:sz="0" w:space="0" w:color="auto"/>
                  </w:divBdr>
                  <w:divsChild>
                    <w:div w:id="6743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0402">
      <w:bodyDiv w:val="1"/>
      <w:marLeft w:val="0"/>
      <w:marRight w:val="0"/>
      <w:marTop w:val="0"/>
      <w:marBottom w:val="0"/>
      <w:divBdr>
        <w:top w:val="none" w:sz="0" w:space="0" w:color="auto"/>
        <w:left w:val="none" w:sz="0" w:space="0" w:color="auto"/>
        <w:bottom w:val="none" w:sz="0" w:space="0" w:color="auto"/>
        <w:right w:val="none" w:sz="0" w:space="0" w:color="auto"/>
      </w:divBdr>
    </w:div>
    <w:div w:id="1448349641">
      <w:bodyDiv w:val="1"/>
      <w:marLeft w:val="0"/>
      <w:marRight w:val="0"/>
      <w:marTop w:val="0"/>
      <w:marBottom w:val="0"/>
      <w:divBdr>
        <w:top w:val="none" w:sz="0" w:space="0" w:color="auto"/>
        <w:left w:val="none" w:sz="0" w:space="0" w:color="auto"/>
        <w:bottom w:val="none" w:sz="0" w:space="0" w:color="auto"/>
        <w:right w:val="none" w:sz="0" w:space="0" w:color="auto"/>
      </w:divBdr>
    </w:div>
    <w:div w:id="1584296560">
      <w:bodyDiv w:val="1"/>
      <w:marLeft w:val="0"/>
      <w:marRight w:val="0"/>
      <w:marTop w:val="0"/>
      <w:marBottom w:val="0"/>
      <w:divBdr>
        <w:top w:val="none" w:sz="0" w:space="0" w:color="auto"/>
        <w:left w:val="none" w:sz="0" w:space="0" w:color="auto"/>
        <w:bottom w:val="none" w:sz="0" w:space="0" w:color="auto"/>
        <w:right w:val="none" w:sz="0" w:space="0" w:color="auto"/>
      </w:divBdr>
      <w:divsChild>
        <w:div w:id="1342464746">
          <w:marLeft w:val="547"/>
          <w:marRight w:val="0"/>
          <w:marTop w:val="0"/>
          <w:marBottom w:val="240"/>
          <w:divBdr>
            <w:top w:val="none" w:sz="0" w:space="0" w:color="auto"/>
            <w:left w:val="none" w:sz="0" w:space="0" w:color="auto"/>
            <w:bottom w:val="none" w:sz="0" w:space="0" w:color="auto"/>
            <w:right w:val="none" w:sz="0" w:space="0" w:color="auto"/>
          </w:divBdr>
        </w:div>
      </w:divsChild>
    </w:div>
    <w:div w:id="1619608307">
      <w:bodyDiv w:val="1"/>
      <w:marLeft w:val="0"/>
      <w:marRight w:val="0"/>
      <w:marTop w:val="0"/>
      <w:marBottom w:val="0"/>
      <w:divBdr>
        <w:top w:val="none" w:sz="0" w:space="0" w:color="auto"/>
        <w:left w:val="none" w:sz="0" w:space="0" w:color="auto"/>
        <w:bottom w:val="none" w:sz="0" w:space="0" w:color="auto"/>
        <w:right w:val="none" w:sz="0" w:space="0" w:color="auto"/>
      </w:divBdr>
    </w:div>
    <w:div w:id="1700887019">
      <w:bodyDiv w:val="1"/>
      <w:marLeft w:val="0"/>
      <w:marRight w:val="0"/>
      <w:marTop w:val="0"/>
      <w:marBottom w:val="0"/>
      <w:divBdr>
        <w:top w:val="none" w:sz="0" w:space="0" w:color="auto"/>
        <w:left w:val="none" w:sz="0" w:space="0" w:color="auto"/>
        <w:bottom w:val="none" w:sz="0" w:space="0" w:color="auto"/>
        <w:right w:val="none" w:sz="0" w:space="0" w:color="auto"/>
      </w:divBdr>
    </w:div>
    <w:div w:id="1791237912">
      <w:bodyDiv w:val="1"/>
      <w:marLeft w:val="0"/>
      <w:marRight w:val="0"/>
      <w:marTop w:val="0"/>
      <w:marBottom w:val="0"/>
      <w:divBdr>
        <w:top w:val="none" w:sz="0" w:space="0" w:color="auto"/>
        <w:left w:val="none" w:sz="0" w:space="0" w:color="auto"/>
        <w:bottom w:val="none" w:sz="0" w:space="0" w:color="auto"/>
        <w:right w:val="none" w:sz="0" w:space="0" w:color="auto"/>
      </w:divBdr>
      <w:divsChild>
        <w:div w:id="1036467037">
          <w:marLeft w:val="547"/>
          <w:marRight w:val="0"/>
          <w:marTop w:val="0"/>
          <w:marBottom w:val="0"/>
          <w:divBdr>
            <w:top w:val="none" w:sz="0" w:space="0" w:color="auto"/>
            <w:left w:val="none" w:sz="0" w:space="0" w:color="auto"/>
            <w:bottom w:val="none" w:sz="0" w:space="0" w:color="auto"/>
            <w:right w:val="none" w:sz="0" w:space="0" w:color="auto"/>
          </w:divBdr>
        </w:div>
      </w:divsChild>
    </w:div>
    <w:div w:id="1806316010">
      <w:bodyDiv w:val="1"/>
      <w:marLeft w:val="0"/>
      <w:marRight w:val="0"/>
      <w:marTop w:val="0"/>
      <w:marBottom w:val="0"/>
      <w:divBdr>
        <w:top w:val="none" w:sz="0" w:space="0" w:color="auto"/>
        <w:left w:val="none" w:sz="0" w:space="0" w:color="auto"/>
        <w:bottom w:val="none" w:sz="0" w:space="0" w:color="auto"/>
        <w:right w:val="none" w:sz="0" w:space="0" w:color="auto"/>
      </w:divBdr>
    </w:div>
    <w:div w:id="1871720758">
      <w:bodyDiv w:val="1"/>
      <w:marLeft w:val="0"/>
      <w:marRight w:val="0"/>
      <w:marTop w:val="0"/>
      <w:marBottom w:val="0"/>
      <w:divBdr>
        <w:top w:val="none" w:sz="0" w:space="0" w:color="auto"/>
        <w:left w:val="none" w:sz="0" w:space="0" w:color="auto"/>
        <w:bottom w:val="none" w:sz="0" w:space="0" w:color="auto"/>
        <w:right w:val="none" w:sz="0" w:space="0" w:color="auto"/>
      </w:divBdr>
      <w:divsChild>
        <w:div w:id="1692678247">
          <w:marLeft w:val="0"/>
          <w:marRight w:val="0"/>
          <w:marTop w:val="0"/>
          <w:marBottom w:val="0"/>
          <w:divBdr>
            <w:top w:val="none" w:sz="0" w:space="0" w:color="auto"/>
            <w:left w:val="none" w:sz="0" w:space="0" w:color="auto"/>
            <w:bottom w:val="none" w:sz="0" w:space="0" w:color="auto"/>
            <w:right w:val="none" w:sz="0" w:space="0" w:color="auto"/>
          </w:divBdr>
          <w:divsChild>
            <w:div w:id="29379495">
              <w:marLeft w:val="0"/>
              <w:marRight w:val="0"/>
              <w:marTop w:val="0"/>
              <w:marBottom w:val="0"/>
              <w:divBdr>
                <w:top w:val="none" w:sz="0" w:space="0" w:color="auto"/>
                <w:left w:val="none" w:sz="0" w:space="0" w:color="auto"/>
                <w:bottom w:val="none" w:sz="0" w:space="0" w:color="auto"/>
                <w:right w:val="none" w:sz="0" w:space="0" w:color="auto"/>
              </w:divBdr>
              <w:divsChild>
                <w:div w:id="1676415241">
                  <w:marLeft w:val="0"/>
                  <w:marRight w:val="0"/>
                  <w:marTop w:val="0"/>
                  <w:marBottom w:val="0"/>
                  <w:divBdr>
                    <w:top w:val="none" w:sz="0" w:space="0" w:color="auto"/>
                    <w:left w:val="none" w:sz="0" w:space="0" w:color="auto"/>
                    <w:bottom w:val="none" w:sz="0" w:space="0" w:color="auto"/>
                    <w:right w:val="none" w:sz="0" w:space="0" w:color="auto"/>
                  </w:divBdr>
                  <w:divsChild>
                    <w:div w:id="3768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3531">
      <w:bodyDiv w:val="1"/>
      <w:marLeft w:val="0"/>
      <w:marRight w:val="0"/>
      <w:marTop w:val="0"/>
      <w:marBottom w:val="0"/>
      <w:divBdr>
        <w:top w:val="none" w:sz="0" w:space="0" w:color="auto"/>
        <w:left w:val="none" w:sz="0" w:space="0" w:color="auto"/>
        <w:bottom w:val="none" w:sz="0" w:space="0" w:color="auto"/>
        <w:right w:val="none" w:sz="0" w:space="0" w:color="auto"/>
      </w:divBdr>
    </w:div>
    <w:div w:id="2061248186">
      <w:bodyDiv w:val="1"/>
      <w:marLeft w:val="0"/>
      <w:marRight w:val="0"/>
      <w:marTop w:val="0"/>
      <w:marBottom w:val="0"/>
      <w:divBdr>
        <w:top w:val="none" w:sz="0" w:space="0" w:color="auto"/>
        <w:left w:val="none" w:sz="0" w:space="0" w:color="auto"/>
        <w:bottom w:val="none" w:sz="0" w:space="0" w:color="auto"/>
        <w:right w:val="none" w:sz="0" w:space="0" w:color="auto"/>
      </w:divBdr>
      <w:divsChild>
        <w:div w:id="1519729881">
          <w:marLeft w:val="0"/>
          <w:marRight w:val="0"/>
          <w:marTop w:val="0"/>
          <w:marBottom w:val="0"/>
          <w:divBdr>
            <w:top w:val="none" w:sz="0" w:space="0" w:color="auto"/>
            <w:left w:val="none" w:sz="0" w:space="0" w:color="auto"/>
            <w:bottom w:val="none" w:sz="0" w:space="0" w:color="auto"/>
            <w:right w:val="none" w:sz="0" w:space="0" w:color="auto"/>
          </w:divBdr>
          <w:divsChild>
            <w:div w:id="330792160">
              <w:marLeft w:val="0"/>
              <w:marRight w:val="0"/>
              <w:marTop w:val="0"/>
              <w:marBottom w:val="0"/>
              <w:divBdr>
                <w:top w:val="none" w:sz="0" w:space="0" w:color="auto"/>
                <w:left w:val="none" w:sz="0" w:space="0" w:color="auto"/>
                <w:bottom w:val="none" w:sz="0" w:space="0" w:color="auto"/>
                <w:right w:val="none" w:sz="0" w:space="0" w:color="auto"/>
              </w:divBdr>
              <w:divsChild>
                <w:div w:id="76026234">
                  <w:marLeft w:val="0"/>
                  <w:marRight w:val="0"/>
                  <w:marTop w:val="0"/>
                  <w:marBottom w:val="0"/>
                  <w:divBdr>
                    <w:top w:val="none" w:sz="0" w:space="0" w:color="auto"/>
                    <w:left w:val="none" w:sz="0" w:space="0" w:color="auto"/>
                    <w:bottom w:val="none" w:sz="0" w:space="0" w:color="auto"/>
                    <w:right w:val="none" w:sz="0" w:space="0" w:color="auto"/>
                  </w:divBdr>
                  <w:divsChild>
                    <w:div w:id="726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8453">
      <w:bodyDiv w:val="1"/>
      <w:marLeft w:val="0"/>
      <w:marRight w:val="0"/>
      <w:marTop w:val="0"/>
      <w:marBottom w:val="0"/>
      <w:divBdr>
        <w:top w:val="none" w:sz="0" w:space="0" w:color="auto"/>
        <w:left w:val="none" w:sz="0" w:space="0" w:color="auto"/>
        <w:bottom w:val="none" w:sz="0" w:space="0" w:color="auto"/>
        <w:right w:val="none" w:sz="0" w:space="0" w:color="auto"/>
      </w:divBdr>
      <w:divsChild>
        <w:div w:id="584657169">
          <w:marLeft w:val="547"/>
          <w:marRight w:val="0"/>
          <w:marTop w:val="0"/>
          <w:marBottom w:val="0"/>
          <w:divBdr>
            <w:top w:val="none" w:sz="0" w:space="0" w:color="auto"/>
            <w:left w:val="none" w:sz="0" w:space="0" w:color="auto"/>
            <w:bottom w:val="none" w:sz="0" w:space="0" w:color="auto"/>
            <w:right w:val="none" w:sz="0" w:space="0" w:color="auto"/>
          </w:divBdr>
        </w:div>
      </w:divsChild>
    </w:div>
    <w:div w:id="21323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seantoday.com/2018/10/babies-for-sale-aseans-insidious-underground-baby-market/" TargetMode="External"/><Relationship Id="rId2" Type="http://schemas.openxmlformats.org/officeDocument/2006/relationships/hyperlink" Target="https://www.state.gov/wp-content/uploads/2019/06/2019-TIP-Report-Narratives-N-S.pdf" TargetMode="External"/><Relationship Id="rId1" Type="http://schemas.openxmlformats.org/officeDocument/2006/relationships/hyperlink" Target="https://www.reuters.com/article/us-philippines-trafficking/from-schools-to-the-skies-philippines-widens-anti-trafficking-crackdown-idUSKBN1GZ2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Sha16</b:Tag>
    <b:SourceType>BookSection</b:SourceType>
    <b:Guid>{2E2D3B1A-7C4D-45DA-981F-B47CD19BD80D}</b:Guid>
    <b:Title>The 'Hidden' Third Parties of the Victims</b:Title>
    <b:BookTitle>Death Penalty and the Victims</b:BookTitle>
    <b:Year>2016</b:Year>
    <b:Pages>223-230</b:Pages>
    <b:Publisher>United Nations</b:Publisher>
    <b:Author>
      <b:Author>
        <b:NameList>
          <b:Person>
            <b:Last>Sharp</b:Last>
            <b:First>Susan</b:First>
            <b:Middle>F.</b:Middle>
          </b:Person>
        </b:NameList>
      </b:Author>
      <b:BookAuthor>
        <b:NameList>
          <b:Person>
            <b:Last>Nations</b:Last>
            <b:First>United</b:First>
          </b:Person>
        </b:NameList>
      </b:Book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11430F-104F-4EC5-A652-373A1EA237DD}">
  <ds:schemaRefs>
    <ds:schemaRef ds:uri="http://schemas.openxmlformats.org/officeDocument/2006/bibliography"/>
  </ds:schemaRefs>
</ds:datastoreItem>
</file>

<file path=customXml/itemProps2.xml><?xml version="1.0" encoding="utf-8"?>
<ds:datastoreItem xmlns:ds="http://schemas.openxmlformats.org/officeDocument/2006/customXml" ds:itemID="{9D354D0D-AC61-43D4-BAF1-CBCB4F9EAF95}"/>
</file>

<file path=customXml/itemProps3.xml><?xml version="1.0" encoding="utf-8"?>
<ds:datastoreItem xmlns:ds="http://schemas.openxmlformats.org/officeDocument/2006/customXml" ds:itemID="{D546D352-B1DA-4927-9DA0-6D9B3741078A}"/>
</file>

<file path=customXml/itemProps4.xml><?xml version="1.0" encoding="utf-8"?>
<ds:datastoreItem xmlns:ds="http://schemas.openxmlformats.org/officeDocument/2006/customXml" ds:itemID="{33529131-CCA8-4E52-9F3D-415879BF393B}"/>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CHR62</dc:creator>
  <cp:lastModifiedBy>WASYLEW Elena</cp:lastModifiedBy>
  <cp:revision>3</cp:revision>
  <dcterms:created xsi:type="dcterms:W3CDTF">2019-09-26T14:19:00Z</dcterms:created>
  <dcterms:modified xsi:type="dcterms:W3CDTF">2019-11-14T16:14:00Z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