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64A37" w14:textId="346D2AB3" w:rsidR="0092204F" w:rsidRPr="009B2B0E" w:rsidRDefault="009B2B0E" w:rsidP="003D6762">
      <w:pPr>
        <w:jc w:val="center"/>
        <w:rPr>
          <w:lang w:val="en-US"/>
        </w:rPr>
      </w:pPr>
      <w:r>
        <w:rPr>
          <w:lang w:val="en-US"/>
        </w:rPr>
        <w:t>German contribution</w:t>
      </w:r>
      <w:bookmarkStart w:id="0" w:name="_GoBack"/>
      <w:bookmarkEnd w:id="0"/>
    </w:p>
    <w:p w14:paraId="0C79FC38" w14:textId="77777777" w:rsidR="00990FF5" w:rsidRDefault="00990FF5" w:rsidP="003D6762">
      <w:pPr>
        <w:jc w:val="center"/>
        <w:rPr>
          <w:b/>
          <w:lang w:val="en-US"/>
        </w:rPr>
      </w:pPr>
      <w:r w:rsidRPr="00C254B4">
        <w:rPr>
          <w:b/>
          <w:lang w:val="en-US"/>
        </w:rPr>
        <w:t xml:space="preserve">Looking back, looking forward – contribution </w:t>
      </w:r>
      <w:r w:rsidR="00C254B4" w:rsidRPr="00C254B4">
        <w:rPr>
          <w:b/>
          <w:lang w:val="en-US"/>
        </w:rPr>
        <w:t>to the report of the Special Rapporteur on the sale and sexual exploitation of children, including child prostitution, child pornography and other child sexual abuse material</w:t>
      </w:r>
    </w:p>
    <w:p w14:paraId="3ECDBAD3" w14:textId="77777777" w:rsidR="00146B40" w:rsidRPr="0092204F" w:rsidRDefault="00146B40" w:rsidP="003D6762">
      <w:pPr>
        <w:jc w:val="both"/>
        <w:rPr>
          <w:b/>
          <w:lang w:val="en-US"/>
        </w:rPr>
      </w:pPr>
    </w:p>
    <w:p w14:paraId="7584F941" w14:textId="77777777" w:rsidR="00C270AF" w:rsidRDefault="00990FF5" w:rsidP="003D6762">
      <w:pPr>
        <w:pStyle w:val="Listenabsatz"/>
        <w:numPr>
          <w:ilvl w:val="0"/>
          <w:numId w:val="1"/>
        </w:numPr>
        <w:jc w:val="both"/>
        <w:rPr>
          <w:u w:val="single"/>
          <w:lang w:val="en-US"/>
        </w:rPr>
      </w:pPr>
      <w:r w:rsidRPr="00075022">
        <w:rPr>
          <w:u w:val="single"/>
          <w:lang w:val="en-US"/>
        </w:rPr>
        <w:t xml:space="preserve">Context, awareness and attitudes underpinning the sale and sexual exploitation of children </w:t>
      </w:r>
    </w:p>
    <w:p w14:paraId="095B3332" w14:textId="77777777" w:rsidR="0075554A" w:rsidRPr="00075022" w:rsidRDefault="0075554A" w:rsidP="003D6762">
      <w:pPr>
        <w:pStyle w:val="Listenabsatz"/>
        <w:jc w:val="both"/>
        <w:rPr>
          <w:u w:val="single"/>
          <w:lang w:val="en-US"/>
        </w:rPr>
      </w:pPr>
    </w:p>
    <w:p w14:paraId="0AC7ACF4" w14:textId="4BE8CC7D" w:rsidR="005C196F" w:rsidRPr="00AA575F" w:rsidRDefault="0075554A" w:rsidP="003D6762">
      <w:pPr>
        <w:pStyle w:val="Listenabsatz"/>
        <w:numPr>
          <w:ilvl w:val="0"/>
          <w:numId w:val="3"/>
        </w:numPr>
        <w:jc w:val="both"/>
        <w:rPr>
          <w:lang w:val="en-GB"/>
        </w:rPr>
      </w:pPr>
      <w:r w:rsidRPr="00AA575F">
        <w:rPr>
          <w:lang w:val="en-GB"/>
        </w:rPr>
        <w:t>With the ratification of the European Council Convention on Action against Trafficking in Human Beings, the Federal Government of Germany agreed to introduce targeted coordination and cooperation measures against human trafficking in children. Together with experts and specialist practitioners, the Federal Ministry for Family Affairs, Senior Citizens, Women and Youth</w:t>
      </w:r>
      <w:r w:rsidR="009A13DC">
        <w:rPr>
          <w:lang w:val="en-GB"/>
        </w:rPr>
        <w:t xml:space="preserve"> (BMFSFJ)</w:t>
      </w:r>
      <w:r w:rsidRPr="00AA575F">
        <w:rPr>
          <w:lang w:val="en-GB"/>
        </w:rPr>
        <w:t xml:space="preserve"> and ECPAT Deutschland (German Chapter of the ECPAT International Network Ending Sexual Exploitation of Children) have developed and published (October 2018) </w:t>
      </w:r>
      <w:r w:rsidR="00A17F5C" w:rsidRPr="00AA575F">
        <w:rPr>
          <w:lang w:val="en-GB"/>
        </w:rPr>
        <w:t xml:space="preserve">the </w:t>
      </w:r>
      <w:r w:rsidR="00AA575F" w:rsidRPr="00AA575F">
        <w:rPr>
          <w:lang w:val="en-US"/>
        </w:rPr>
        <w:t>Federal Cooperation Concept “Protection and help in cases of trafficking in and exploitation of children”</w:t>
      </w:r>
      <w:r w:rsidR="00AA575F">
        <w:rPr>
          <w:lang w:val="en-US"/>
        </w:rPr>
        <w:t xml:space="preserve"> </w:t>
      </w:r>
      <w:r w:rsidR="00A17F5C" w:rsidRPr="00AA575F">
        <w:rPr>
          <w:lang w:val="en-US"/>
        </w:rPr>
        <w:t>(</w:t>
      </w:r>
      <w:proofErr w:type="spellStart"/>
      <w:r w:rsidR="00A17F5C" w:rsidRPr="00AA575F">
        <w:rPr>
          <w:i/>
          <w:lang w:val="en-US"/>
        </w:rPr>
        <w:t>Bundeskooperationskonzept</w:t>
      </w:r>
      <w:proofErr w:type="spellEnd"/>
      <w:r w:rsidR="00A17F5C" w:rsidRPr="00AA575F">
        <w:rPr>
          <w:i/>
          <w:lang w:val="en-US"/>
        </w:rPr>
        <w:t xml:space="preserve"> Schutz und </w:t>
      </w:r>
      <w:proofErr w:type="spellStart"/>
      <w:r w:rsidR="00A17F5C" w:rsidRPr="00AA575F">
        <w:rPr>
          <w:i/>
          <w:lang w:val="en-US"/>
        </w:rPr>
        <w:t>Hilfen</w:t>
      </w:r>
      <w:proofErr w:type="spellEnd"/>
      <w:r w:rsidR="00A17F5C" w:rsidRPr="00AA575F">
        <w:rPr>
          <w:i/>
          <w:lang w:val="en-US"/>
        </w:rPr>
        <w:t xml:space="preserve"> </w:t>
      </w:r>
      <w:proofErr w:type="spellStart"/>
      <w:r w:rsidR="00A17F5C" w:rsidRPr="00AA575F">
        <w:rPr>
          <w:i/>
          <w:lang w:val="en-US"/>
        </w:rPr>
        <w:t>bei</w:t>
      </w:r>
      <w:proofErr w:type="spellEnd"/>
      <w:r w:rsidR="00A17F5C" w:rsidRPr="00AA575F">
        <w:rPr>
          <w:i/>
          <w:lang w:val="en-US"/>
        </w:rPr>
        <w:t xml:space="preserve"> Handel </w:t>
      </w:r>
      <w:proofErr w:type="spellStart"/>
      <w:r w:rsidR="00A17F5C" w:rsidRPr="00AA575F">
        <w:rPr>
          <w:i/>
          <w:lang w:val="en-US"/>
        </w:rPr>
        <w:t>mit</w:t>
      </w:r>
      <w:proofErr w:type="spellEnd"/>
      <w:r w:rsidR="00A17F5C" w:rsidRPr="00AA575F">
        <w:rPr>
          <w:i/>
          <w:lang w:val="en-US"/>
        </w:rPr>
        <w:t xml:space="preserve"> und </w:t>
      </w:r>
      <w:proofErr w:type="spellStart"/>
      <w:r w:rsidR="00A17F5C" w:rsidRPr="00AA575F">
        <w:rPr>
          <w:i/>
          <w:lang w:val="en-US"/>
        </w:rPr>
        <w:t>Ausbeutung</w:t>
      </w:r>
      <w:proofErr w:type="spellEnd"/>
      <w:r w:rsidR="00A17F5C" w:rsidRPr="00AA575F">
        <w:rPr>
          <w:i/>
          <w:lang w:val="en-US"/>
        </w:rPr>
        <w:t xml:space="preserve"> von </w:t>
      </w:r>
      <w:proofErr w:type="spellStart"/>
      <w:r w:rsidR="00A17F5C" w:rsidRPr="00AA575F">
        <w:rPr>
          <w:i/>
          <w:lang w:val="en-US"/>
        </w:rPr>
        <w:t>Kindern</w:t>
      </w:r>
      <w:proofErr w:type="spellEnd"/>
      <w:r w:rsidR="00A17F5C" w:rsidRPr="00AA575F">
        <w:rPr>
          <w:lang w:val="en-US"/>
        </w:rPr>
        <w:t xml:space="preserve">), </w:t>
      </w:r>
      <w:r w:rsidRPr="00AA575F">
        <w:rPr>
          <w:lang w:val="en-GB"/>
        </w:rPr>
        <w:t xml:space="preserve">a set of recommendations for coordinated, trust-based and child-oriented cooperation between the child welfare services, the police, specialised counselling centres and other stakeholders to identify and protect victims of </w:t>
      </w:r>
      <w:r w:rsidR="006D6443" w:rsidRPr="00AA575F">
        <w:rPr>
          <w:lang w:val="en-GB"/>
        </w:rPr>
        <w:t>child trafficking</w:t>
      </w:r>
      <w:r w:rsidRPr="00AA575F">
        <w:rPr>
          <w:lang w:val="en-GB"/>
        </w:rPr>
        <w:t>.</w:t>
      </w:r>
      <w:r w:rsidR="006D6443" w:rsidRPr="00AA575F">
        <w:rPr>
          <w:lang w:val="en-US"/>
        </w:rPr>
        <w:t xml:space="preserve"> </w:t>
      </w:r>
      <w:r w:rsidR="005C196F" w:rsidRPr="00AA575F">
        <w:rPr>
          <w:lang w:val="en-US"/>
        </w:rPr>
        <w:t xml:space="preserve">The BMFSFJ commissioned ECPAT Germany for the </w:t>
      </w:r>
      <w:r w:rsidR="006D6443" w:rsidRPr="00AA575F">
        <w:rPr>
          <w:lang w:val="en-US"/>
        </w:rPr>
        <w:t>period</w:t>
      </w:r>
      <w:r w:rsidR="005C196F" w:rsidRPr="00AA575F">
        <w:rPr>
          <w:lang w:val="en-US"/>
        </w:rPr>
        <w:t xml:space="preserve"> 2019-2021 to support stakeholders on </w:t>
      </w:r>
      <w:r w:rsidR="00E07AC3">
        <w:rPr>
          <w:lang w:val="en-US"/>
        </w:rPr>
        <w:t xml:space="preserve">the </w:t>
      </w:r>
      <w:r w:rsidR="005C196F" w:rsidRPr="00AA575F">
        <w:rPr>
          <w:lang w:val="en-US"/>
        </w:rPr>
        <w:t>federal level (</w:t>
      </w:r>
      <w:proofErr w:type="spellStart"/>
      <w:r w:rsidR="005C196F" w:rsidRPr="00AA575F">
        <w:rPr>
          <w:i/>
          <w:lang w:val="en-US"/>
        </w:rPr>
        <w:t>Bundesländer</w:t>
      </w:r>
      <w:proofErr w:type="spellEnd"/>
      <w:r w:rsidR="005C196F" w:rsidRPr="00AA575F">
        <w:rPr>
          <w:lang w:val="en-US"/>
        </w:rPr>
        <w:t>) with the implementation of the Cooperation Concept.</w:t>
      </w:r>
      <w:r w:rsidR="006D6443" w:rsidRPr="00AA575F">
        <w:rPr>
          <w:lang w:val="en-US"/>
        </w:rPr>
        <w:t xml:space="preserve"> </w:t>
      </w:r>
      <w:r w:rsidR="006D6443" w:rsidRPr="00AA575F">
        <w:rPr>
          <w:lang w:val="en-GB"/>
        </w:rPr>
        <w:t xml:space="preserve">Due to the federal system, the concept needs to be adapted to the respective provisions and structures in the individual state. </w:t>
      </w:r>
    </w:p>
    <w:p w14:paraId="2942D16D" w14:textId="77777777" w:rsidR="005C196F" w:rsidRPr="00871E92" w:rsidRDefault="005C196F" w:rsidP="003D6762">
      <w:pPr>
        <w:pStyle w:val="Listenabsatz"/>
        <w:jc w:val="both"/>
        <w:rPr>
          <w:lang w:val="en-US"/>
        </w:rPr>
      </w:pPr>
    </w:p>
    <w:p w14:paraId="674CFC50" w14:textId="5CEF050F" w:rsidR="00561549" w:rsidRPr="00C042EA" w:rsidRDefault="00C77EBA" w:rsidP="00C042EA">
      <w:pPr>
        <w:pStyle w:val="Listenabsatz"/>
        <w:numPr>
          <w:ilvl w:val="0"/>
          <w:numId w:val="2"/>
        </w:numPr>
        <w:jc w:val="both"/>
        <w:rPr>
          <w:lang w:val="en-US"/>
        </w:rPr>
      </w:pPr>
      <w:r w:rsidRPr="00C77EBA">
        <w:rPr>
          <w:lang w:val="en-US"/>
        </w:rPr>
        <w:t>In 2019</w:t>
      </w:r>
      <w:r>
        <w:rPr>
          <w:lang w:val="en-US"/>
        </w:rPr>
        <w:t>,</w:t>
      </w:r>
      <w:r w:rsidRPr="00C77EBA">
        <w:rPr>
          <w:lang w:val="en-US"/>
        </w:rPr>
        <w:t xml:space="preserve"> the Terminology Guidelines for the protection of children from sexual </w:t>
      </w:r>
      <w:r>
        <w:rPr>
          <w:lang w:val="en-US"/>
        </w:rPr>
        <w:t>exploitation and sexual abuse</w:t>
      </w:r>
      <w:r w:rsidRPr="00C77EBA">
        <w:rPr>
          <w:lang w:val="en-US"/>
        </w:rPr>
        <w:t xml:space="preserve"> were adopted into German language in consultation with state agencies, service providers and civil society organizations led by ECPAT </w:t>
      </w:r>
      <w:r>
        <w:rPr>
          <w:lang w:val="en-US"/>
        </w:rPr>
        <w:t>Deutschland</w:t>
      </w:r>
      <w:r w:rsidR="00E07AC3">
        <w:rPr>
          <w:lang w:val="en-US"/>
        </w:rPr>
        <w:t xml:space="preserve">. </w:t>
      </w:r>
      <w:r w:rsidRPr="00C77EBA">
        <w:rPr>
          <w:lang w:val="en-US"/>
        </w:rPr>
        <w:t>Inspired by the 2016 international Terminology Guidelines, the German adaptation aims to influence attitudes towards child victims of sexual offences, to protect their dignity and enhance the recognition of the child as a rights holder</w:t>
      </w:r>
      <w:r>
        <w:rPr>
          <w:lang w:val="en-US"/>
        </w:rPr>
        <w:t xml:space="preserve">. </w:t>
      </w:r>
      <w:r w:rsidR="005C196F">
        <w:rPr>
          <w:lang w:val="en-US"/>
        </w:rPr>
        <w:t>The BMFSFJ funded the translation and adaptation of the Guidelines into German, as well as the production of new promotion material (micro site, video with experts). The Guidelines and further material are going to be launched</w:t>
      </w:r>
      <w:r w:rsidR="00273316">
        <w:rPr>
          <w:lang w:val="en-US"/>
        </w:rPr>
        <w:t xml:space="preserve"> by ECPAT </w:t>
      </w:r>
      <w:r w:rsidR="00D969EF">
        <w:rPr>
          <w:lang w:val="en-US"/>
        </w:rPr>
        <w:t>Deutschland</w:t>
      </w:r>
      <w:r w:rsidR="005C196F">
        <w:rPr>
          <w:lang w:val="en-US"/>
        </w:rPr>
        <w:t xml:space="preserve"> in </w:t>
      </w:r>
      <w:r w:rsidR="008602A3">
        <w:rPr>
          <w:lang w:val="en-US"/>
        </w:rPr>
        <w:t xml:space="preserve">late </w:t>
      </w:r>
      <w:r w:rsidR="005C196F">
        <w:rPr>
          <w:lang w:val="en-US"/>
        </w:rPr>
        <w:t>2019.</w:t>
      </w:r>
      <w:r w:rsidR="00D969EF">
        <w:rPr>
          <w:lang w:val="en-US"/>
        </w:rPr>
        <w:t xml:space="preserve"> </w:t>
      </w:r>
    </w:p>
    <w:p w14:paraId="14B1D5EA" w14:textId="77777777" w:rsidR="00D969EF" w:rsidRPr="00987E27" w:rsidRDefault="00D969EF" w:rsidP="003D6762">
      <w:pPr>
        <w:pStyle w:val="Listenabsatz"/>
        <w:jc w:val="both"/>
        <w:rPr>
          <w:lang w:val="en-GB"/>
        </w:rPr>
      </w:pPr>
    </w:p>
    <w:p w14:paraId="1BEB180A" w14:textId="77777777" w:rsidR="0092204F" w:rsidRPr="00BB3815" w:rsidRDefault="0092204F" w:rsidP="003D6762">
      <w:pPr>
        <w:pStyle w:val="Listenabsatz"/>
        <w:numPr>
          <w:ilvl w:val="0"/>
          <w:numId w:val="1"/>
        </w:numPr>
        <w:jc w:val="both"/>
        <w:rPr>
          <w:u w:val="single"/>
          <w:lang w:val="en-US"/>
        </w:rPr>
      </w:pPr>
      <w:r w:rsidRPr="00BB3815">
        <w:rPr>
          <w:u w:val="single"/>
          <w:lang w:val="en-US"/>
        </w:rPr>
        <w:t>Risk factors, root causes and deman</w:t>
      </w:r>
      <w:r w:rsidR="00075022" w:rsidRPr="00BB3815">
        <w:rPr>
          <w:u w:val="single"/>
          <w:lang w:val="en-US"/>
        </w:rPr>
        <w:t>d</w:t>
      </w:r>
      <w:r w:rsidRPr="00BB3815">
        <w:rPr>
          <w:u w:val="single"/>
          <w:lang w:val="en-US"/>
        </w:rPr>
        <w:t xml:space="preserve"> </w:t>
      </w:r>
      <w:r w:rsidR="00075022" w:rsidRPr="00BB3815">
        <w:rPr>
          <w:u w:val="single"/>
          <w:lang w:val="en-US"/>
        </w:rPr>
        <w:t>for the</w:t>
      </w:r>
      <w:r w:rsidRPr="00BB3815">
        <w:rPr>
          <w:u w:val="single"/>
          <w:lang w:val="en-US"/>
        </w:rPr>
        <w:t xml:space="preserve"> sale and sexual exploitation of children</w:t>
      </w:r>
    </w:p>
    <w:p w14:paraId="2505F8BF" w14:textId="159AC90A" w:rsidR="000F4531" w:rsidRPr="002B4D8B" w:rsidRDefault="000F4531" w:rsidP="003D6762">
      <w:pPr>
        <w:pStyle w:val="Listenabsatz"/>
        <w:numPr>
          <w:ilvl w:val="0"/>
          <w:numId w:val="2"/>
        </w:numPr>
        <w:jc w:val="both"/>
        <w:rPr>
          <w:lang w:val="en-US"/>
        </w:rPr>
      </w:pPr>
      <w:r w:rsidRPr="000F4531">
        <w:rPr>
          <w:lang w:val="en-US"/>
        </w:rPr>
        <w:t>The Prevention Network “</w:t>
      </w:r>
      <w:proofErr w:type="spellStart"/>
      <w:r w:rsidR="00BB3815">
        <w:rPr>
          <w:i/>
          <w:lang w:val="en-US"/>
        </w:rPr>
        <w:t>Kein</w:t>
      </w:r>
      <w:proofErr w:type="spellEnd"/>
      <w:r w:rsidR="00BB3815">
        <w:rPr>
          <w:i/>
          <w:lang w:val="en-US"/>
        </w:rPr>
        <w:t xml:space="preserve"> </w:t>
      </w:r>
      <w:proofErr w:type="spellStart"/>
      <w:r w:rsidR="00BB3815">
        <w:rPr>
          <w:i/>
          <w:lang w:val="en-US"/>
        </w:rPr>
        <w:t>Täter</w:t>
      </w:r>
      <w:proofErr w:type="spellEnd"/>
      <w:r w:rsidR="00BB3815">
        <w:rPr>
          <w:i/>
          <w:lang w:val="en-US"/>
        </w:rPr>
        <w:t xml:space="preserve"> </w:t>
      </w:r>
      <w:proofErr w:type="spellStart"/>
      <w:r w:rsidR="00BB3815">
        <w:rPr>
          <w:i/>
          <w:lang w:val="en-US"/>
        </w:rPr>
        <w:t>w</w:t>
      </w:r>
      <w:r w:rsidRPr="00BB3815">
        <w:rPr>
          <w:i/>
          <w:lang w:val="en-US"/>
        </w:rPr>
        <w:t>erden</w:t>
      </w:r>
      <w:proofErr w:type="spellEnd"/>
      <w:r w:rsidRPr="000F4531">
        <w:rPr>
          <w:lang w:val="en-US"/>
        </w:rPr>
        <w:t xml:space="preserve">” (Meaning: Don’t offend) offers a free and confidential treatment option at all of its sites for people seeking therapeutic help with </w:t>
      </w:r>
      <w:r w:rsidR="00D61751">
        <w:rPr>
          <w:lang w:val="en-US"/>
        </w:rPr>
        <w:t xml:space="preserve">regard to </w:t>
      </w:r>
      <w:r w:rsidRPr="000F4531">
        <w:rPr>
          <w:lang w:val="en-US"/>
        </w:rPr>
        <w:t>their sexual preference for children and/or early adolescents. In the context of the therapy, the affected persons receive support so as to prevent sexual offending in the form of both direct contact and indirectly via the consumption or production of child sexual abuse images on the internet.</w:t>
      </w:r>
      <w:r>
        <w:rPr>
          <w:lang w:val="en-US"/>
        </w:rPr>
        <w:t xml:space="preserve"> </w:t>
      </w:r>
      <w:r w:rsidR="002B4D8B" w:rsidRPr="000F4531">
        <w:rPr>
          <w:lang w:val="en-US"/>
        </w:rPr>
        <w:t xml:space="preserve">The project began in Berlin in 2005 and now encompasses </w:t>
      </w:r>
      <w:r w:rsidR="002B4D8B">
        <w:rPr>
          <w:lang w:val="en-US"/>
        </w:rPr>
        <w:t>12</w:t>
      </w:r>
      <w:r w:rsidR="002B4D8B" w:rsidRPr="000F4531">
        <w:rPr>
          <w:lang w:val="en-US"/>
        </w:rPr>
        <w:t xml:space="preserve"> sites all over Germany, with common quality standards</w:t>
      </w:r>
      <w:r w:rsidR="002B4D8B">
        <w:rPr>
          <w:lang w:val="en-US"/>
        </w:rPr>
        <w:t xml:space="preserve">. </w:t>
      </w:r>
      <w:r w:rsidR="00A023A5" w:rsidRPr="00A023A5">
        <w:rPr>
          <w:lang w:val="en-US"/>
        </w:rPr>
        <w:t>In 2016, law reform enabled free</w:t>
      </w:r>
      <w:r w:rsidR="00A023A5">
        <w:rPr>
          <w:lang w:val="en-US"/>
        </w:rPr>
        <w:t xml:space="preserve"> </w:t>
      </w:r>
      <w:r w:rsidR="00A023A5" w:rsidRPr="00A023A5">
        <w:rPr>
          <w:lang w:val="en-US"/>
        </w:rPr>
        <w:t>of-charge participation in the therapy, which is covered by public health insurance</w:t>
      </w:r>
      <w:r w:rsidR="00A023A5">
        <w:rPr>
          <w:lang w:val="en-US"/>
        </w:rPr>
        <w:t xml:space="preserve">. </w:t>
      </w:r>
      <w:r w:rsidR="002B4D8B">
        <w:rPr>
          <w:lang w:val="en-US"/>
        </w:rPr>
        <w:t xml:space="preserve">For more </w:t>
      </w:r>
      <w:proofErr w:type="gramStart"/>
      <w:r w:rsidR="002B4D8B">
        <w:rPr>
          <w:lang w:val="en-US"/>
        </w:rPr>
        <w:t>information</w:t>
      </w:r>
      <w:proofErr w:type="gramEnd"/>
      <w:r w:rsidR="002B4D8B">
        <w:rPr>
          <w:lang w:val="en-US"/>
        </w:rPr>
        <w:t xml:space="preserve">, please visit: </w:t>
      </w:r>
      <w:hyperlink r:id="rId9" w:history="1">
        <w:r w:rsidR="002B4D8B" w:rsidRPr="00732BFF">
          <w:rPr>
            <w:rStyle w:val="Hyperlink"/>
            <w:lang w:val="en-US"/>
          </w:rPr>
          <w:t>www.dont-offend.org</w:t>
        </w:r>
      </w:hyperlink>
      <w:r w:rsidR="002B4D8B">
        <w:rPr>
          <w:lang w:val="en-US"/>
        </w:rPr>
        <w:t xml:space="preserve">. </w:t>
      </w:r>
    </w:p>
    <w:p w14:paraId="71248B4E" w14:textId="77777777" w:rsidR="002B4D8B" w:rsidRDefault="002B4D8B" w:rsidP="003D6762">
      <w:pPr>
        <w:pStyle w:val="Listenabsatz"/>
        <w:jc w:val="both"/>
        <w:rPr>
          <w:lang w:val="en-US"/>
        </w:rPr>
      </w:pPr>
    </w:p>
    <w:p w14:paraId="220119F6" w14:textId="6E1F3748" w:rsidR="002B4D8B" w:rsidRPr="002B4D8B" w:rsidRDefault="000F4531" w:rsidP="003D6762">
      <w:pPr>
        <w:pStyle w:val="Listenabsatz"/>
        <w:numPr>
          <w:ilvl w:val="0"/>
          <w:numId w:val="2"/>
        </w:numPr>
        <w:jc w:val="both"/>
        <w:rPr>
          <w:lang w:val="en-US"/>
        </w:rPr>
      </w:pPr>
      <w:r w:rsidRPr="00AF27F5">
        <w:rPr>
          <w:lang w:val="en-US"/>
        </w:rPr>
        <w:t xml:space="preserve">The BMFSFJ </w:t>
      </w:r>
      <w:r w:rsidR="00E07AC3">
        <w:rPr>
          <w:lang w:val="en-US"/>
        </w:rPr>
        <w:t xml:space="preserve">has funded </w:t>
      </w:r>
      <w:r w:rsidRPr="00AF27F5">
        <w:rPr>
          <w:lang w:val="en-US"/>
        </w:rPr>
        <w:t xml:space="preserve">the extension of the </w:t>
      </w:r>
      <w:r w:rsidR="00AF27F5" w:rsidRPr="00AF27F5">
        <w:rPr>
          <w:lang w:val="en-US"/>
        </w:rPr>
        <w:t>work for children and adolescents though the project</w:t>
      </w:r>
      <w:r w:rsidRPr="00AF27F5">
        <w:rPr>
          <w:lang w:val="en-US"/>
        </w:rPr>
        <w:t xml:space="preserve"> </w:t>
      </w:r>
      <w:r w:rsidR="00AF27F5" w:rsidRPr="00AF27F5">
        <w:rPr>
          <w:lang w:val="en-US"/>
        </w:rPr>
        <w:t>“</w:t>
      </w:r>
      <w:r w:rsidRPr="00AF27F5">
        <w:rPr>
          <w:lang w:val="en-US"/>
        </w:rPr>
        <w:t>Primary Prevention of Child Sexual Abuse by Juveniles</w:t>
      </w:r>
      <w:r w:rsidR="00AF27F5" w:rsidRPr="00AF27F5">
        <w:rPr>
          <w:lang w:val="en-US"/>
        </w:rPr>
        <w:t>”</w:t>
      </w:r>
      <w:r w:rsidR="00E07AC3">
        <w:rPr>
          <w:lang w:val="en-US"/>
        </w:rPr>
        <w:t xml:space="preserve"> from 2014 to 2017</w:t>
      </w:r>
      <w:r w:rsidR="00AF27F5" w:rsidRPr="00AF27F5">
        <w:rPr>
          <w:lang w:val="en-US"/>
        </w:rPr>
        <w:t xml:space="preserve">, </w:t>
      </w:r>
      <w:proofErr w:type="gramStart"/>
      <w:r w:rsidR="00AF27F5" w:rsidRPr="00AF27F5">
        <w:rPr>
          <w:lang w:val="en-US"/>
        </w:rPr>
        <w:t>run</w:t>
      </w:r>
      <w:proofErr w:type="gramEnd"/>
      <w:r w:rsidR="00AF27F5" w:rsidRPr="00AF27F5">
        <w:rPr>
          <w:lang w:val="en-US"/>
        </w:rPr>
        <w:t xml:space="preserve"> in Berlin only by the Institute of Sexology and Sexual Medicine </w:t>
      </w:r>
      <w:r w:rsidR="00AF27F5">
        <w:rPr>
          <w:lang w:val="en-US"/>
        </w:rPr>
        <w:t xml:space="preserve">at the </w:t>
      </w:r>
      <w:proofErr w:type="spellStart"/>
      <w:r w:rsidR="00AF27F5" w:rsidRPr="00AF27F5">
        <w:rPr>
          <w:lang w:val="en-US"/>
        </w:rPr>
        <w:t>Charité</w:t>
      </w:r>
      <w:proofErr w:type="spellEnd"/>
      <w:r w:rsidR="00AF27F5" w:rsidRPr="00AF27F5">
        <w:rPr>
          <w:lang w:val="en-US"/>
        </w:rPr>
        <w:t xml:space="preserve"> -</w:t>
      </w:r>
      <w:r w:rsidR="00AF27F5">
        <w:rPr>
          <w:lang w:val="en-US"/>
        </w:rPr>
        <w:t xml:space="preserve"> </w:t>
      </w:r>
      <w:proofErr w:type="spellStart"/>
      <w:r w:rsidR="00AF27F5" w:rsidRPr="00AF27F5">
        <w:rPr>
          <w:lang w:val="en-US"/>
        </w:rPr>
        <w:lastRenderedPageBreak/>
        <w:t>Universitätsmedizin</w:t>
      </w:r>
      <w:proofErr w:type="spellEnd"/>
      <w:r w:rsidR="00AF27F5" w:rsidRPr="00AF27F5">
        <w:rPr>
          <w:lang w:val="en-US"/>
        </w:rPr>
        <w:t xml:space="preserve"> Berlin</w:t>
      </w:r>
      <w:r w:rsidR="00AF27F5">
        <w:rPr>
          <w:lang w:val="en-US"/>
        </w:rPr>
        <w:t xml:space="preserve">. </w:t>
      </w:r>
      <w:r w:rsidR="00AF27F5" w:rsidRPr="00AF27F5">
        <w:rPr>
          <w:lang w:val="en-US"/>
        </w:rPr>
        <w:t xml:space="preserve">More information can be found at: </w:t>
      </w:r>
      <w:hyperlink r:id="rId10" w:history="1">
        <w:r w:rsidR="0075094B" w:rsidRPr="00732BFF">
          <w:rPr>
            <w:rStyle w:val="Hyperlink"/>
            <w:lang w:val="en-US"/>
          </w:rPr>
          <w:t>www.just-dreaming-of-them.org</w:t>
        </w:r>
      </w:hyperlink>
      <w:r w:rsidR="0075094B">
        <w:rPr>
          <w:lang w:val="en-US"/>
        </w:rPr>
        <w:t xml:space="preserve">. </w:t>
      </w:r>
    </w:p>
    <w:p w14:paraId="1F4DB821" w14:textId="77777777" w:rsidR="002B4D8B" w:rsidRDefault="002B4D8B" w:rsidP="003D6762">
      <w:pPr>
        <w:pStyle w:val="Listenabsatz"/>
        <w:jc w:val="both"/>
        <w:rPr>
          <w:lang w:val="en-US"/>
        </w:rPr>
      </w:pPr>
    </w:p>
    <w:p w14:paraId="039D8197" w14:textId="1B8D1D4F" w:rsidR="0075094B" w:rsidRPr="00AF27F5" w:rsidRDefault="0075094B" w:rsidP="003D6762">
      <w:pPr>
        <w:pStyle w:val="Listenabsatz"/>
        <w:numPr>
          <w:ilvl w:val="0"/>
          <w:numId w:val="2"/>
        </w:numPr>
        <w:jc w:val="both"/>
        <w:rPr>
          <w:lang w:val="en-US"/>
        </w:rPr>
      </w:pPr>
      <w:r>
        <w:rPr>
          <w:lang w:val="en-US"/>
        </w:rPr>
        <w:t xml:space="preserve">As many requests reached the </w:t>
      </w:r>
      <w:r w:rsidR="002338DD">
        <w:rPr>
          <w:lang w:val="en-US"/>
        </w:rPr>
        <w:t>above-mentioned</w:t>
      </w:r>
      <w:r>
        <w:rPr>
          <w:lang w:val="en-US"/>
        </w:rPr>
        <w:t xml:space="preserve"> Prevention Network from abroad</w:t>
      </w:r>
      <w:r w:rsidR="002338DD">
        <w:rPr>
          <w:lang w:val="en-US"/>
        </w:rPr>
        <w:t xml:space="preserve"> which could not be followed up</w:t>
      </w:r>
      <w:r>
        <w:rPr>
          <w:lang w:val="en-US"/>
        </w:rPr>
        <w:t>, its therapists</w:t>
      </w:r>
      <w:r w:rsidR="002338DD">
        <w:rPr>
          <w:lang w:val="en-US"/>
        </w:rPr>
        <w:t xml:space="preserve"> developed an Online-S</w:t>
      </w:r>
      <w:r>
        <w:rPr>
          <w:lang w:val="en-US"/>
        </w:rPr>
        <w:t>elf-</w:t>
      </w:r>
      <w:r w:rsidR="002338DD">
        <w:rPr>
          <w:lang w:val="en-US"/>
        </w:rPr>
        <w:t>Management</w:t>
      </w:r>
      <w:r>
        <w:rPr>
          <w:lang w:val="en-US"/>
        </w:rPr>
        <w:t xml:space="preserve"> tool </w:t>
      </w:r>
      <w:r w:rsidR="002338DD">
        <w:rPr>
          <w:lang w:val="en-US"/>
        </w:rPr>
        <w:t xml:space="preserve">for people who </w:t>
      </w:r>
      <w:r w:rsidR="002338DD" w:rsidRPr="002338DD">
        <w:rPr>
          <w:lang w:val="en-US"/>
        </w:rPr>
        <w:t>feel attracted to children and early adolescents and do not have the chance to get in</w:t>
      </w:r>
      <w:r w:rsidR="00E07AC3">
        <w:rPr>
          <w:lang w:val="en-US"/>
        </w:rPr>
        <w:t>to</w:t>
      </w:r>
      <w:r w:rsidR="002338DD" w:rsidRPr="002338DD">
        <w:rPr>
          <w:lang w:val="en-US"/>
        </w:rPr>
        <w:t xml:space="preserve"> real contact with therapists.</w:t>
      </w:r>
      <w:r>
        <w:rPr>
          <w:lang w:val="en-US"/>
        </w:rPr>
        <w:t xml:space="preserve"> “Troubled Desire”</w:t>
      </w:r>
      <w:r w:rsidR="002338DD">
        <w:rPr>
          <w:lang w:val="en-US"/>
        </w:rPr>
        <w:t xml:space="preserve"> is</w:t>
      </w:r>
      <w:r>
        <w:rPr>
          <w:lang w:val="en-US"/>
        </w:rPr>
        <w:t xml:space="preserve"> available in five languages. </w:t>
      </w:r>
      <w:r w:rsidR="008A40F6" w:rsidRPr="008A40F6">
        <w:rPr>
          <w:lang w:val="en-US"/>
        </w:rPr>
        <w:t>Within</w:t>
      </w:r>
      <w:r w:rsidR="008A40F6">
        <w:rPr>
          <w:lang w:val="en-US"/>
        </w:rPr>
        <w:t xml:space="preserve"> </w:t>
      </w:r>
      <w:r w:rsidR="008A40F6" w:rsidRPr="008A40F6">
        <w:rPr>
          <w:lang w:val="en-US"/>
        </w:rPr>
        <w:t>18 months</w:t>
      </w:r>
      <w:r w:rsidR="008A40F6">
        <w:rPr>
          <w:lang w:val="en-US"/>
        </w:rPr>
        <w:t xml:space="preserve">, </w:t>
      </w:r>
      <w:r w:rsidR="008A40F6" w:rsidRPr="008A40F6">
        <w:rPr>
          <w:lang w:val="en-US"/>
        </w:rPr>
        <w:t>3</w:t>
      </w:r>
      <w:r w:rsidR="008A40F6">
        <w:rPr>
          <w:lang w:val="en-US"/>
        </w:rPr>
        <w:t>.</w:t>
      </w:r>
      <w:r w:rsidR="008A40F6" w:rsidRPr="008A40F6">
        <w:rPr>
          <w:lang w:val="en-US"/>
        </w:rPr>
        <w:t>690 users</w:t>
      </w:r>
      <w:r w:rsidR="008A40F6">
        <w:rPr>
          <w:lang w:val="en-US"/>
        </w:rPr>
        <w:t xml:space="preserve"> </w:t>
      </w:r>
      <w:r w:rsidR="008A40F6" w:rsidRPr="008A40F6">
        <w:rPr>
          <w:lang w:val="en-US"/>
        </w:rPr>
        <w:t>from</w:t>
      </w:r>
      <w:r w:rsidR="008A40F6">
        <w:rPr>
          <w:lang w:val="en-US"/>
        </w:rPr>
        <w:t xml:space="preserve"> </w:t>
      </w:r>
      <w:r w:rsidR="008A40F6" w:rsidRPr="008A40F6">
        <w:rPr>
          <w:lang w:val="en-US"/>
        </w:rPr>
        <w:t>78 countries started</w:t>
      </w:r>
      <w:r w:rsidR="008A40F6">
        <w:rPr>
          <w:lang w:val="en-US"/>
        </w:rPr>
        <w:t xml:space="preserve"> </w:t>
      </w:r>
      <w:r w:rsidR="008A40F6" w:rsidRPr="008A40F6">
        <w:rPr>
          <w:lang w:val="en-US"/>
        </w:rPr>
        <w:t>an online session</w:t>
      </w:r>
      <w:r w:rsidR="008A40F6">
        <w:rPr>
          <w:lang w:val="en-US"/>
        </w:rPr>
        <w:t xml:space="preserve"> </w:t>
      </w:r>
      <w:r w:rsidR="008A40F6" w:rsidRPr="008A40F6">
        <w:rPr>
          <w:lang w:val="en-US"/>
        </w:rPr>
        <w:t>(note:</w:t>
      </w:r>
      <w:r w:rsidR="008A40F6">
        <w:rPr>
          <w:lang w:val="en-US"/>
        </w:rPr>
        <w:t xml:space="preserve"> </w:t>
      </w:r>
      <w:r w:rsidR="008A40F6" w:rsidRPr="008A40F6">
        <w:rPr>
          <w:lang w:val="en-US"/>
        </w:rPr>
        <w:t>advertising</w:t>
      </w:r>
      <w:r w:rsidR="008A40F6">
        <w:rPr>
          <w:lang w:val="en-US"/>
        </w:rPr>
        <w:t xml:space="preserve"> </w:t>
      </w:r>
      <w:r w:rsidR="008A40F6" w:rsidRPr="008A40F6">
        <w:rPr>
          <w:lang w:val="en-US"/>
        </w:rPr>
        <w:t>only</w:t>
      </w:r>
      <w:r w:rsidR="008A40F6">
        <w:rPr>
          <w:lang w:val="en-US"/>
        </w:rPr>
        <w:t xml:space="preserve"> </w:t>
      </w:r>
      <w:r w:rsidR="008A40F6" w:rsidRPr="008A40F6">
        <w:rPr>
          <w:lang w:val="en-US"/>
        </w:rPr>
        <w:t>in Germany and India)</w:t>
      </w:r>
      <w:r w:rsidR="008A40F6">
        <w:rPr>
          <w:lang w:val="en-US"/>
        </w:rPr>
        <w:t xml:space="preserve">. </w:t>
      </w:r>
      <w:r>
        <w:rPr>
          <w:lang w:val="en-US"/>
        </w:rPr>
        <w:t xml:space="preserve">For more </w:t>
      </w:r>
      <w:r w:rsidR="002338DD">
        <w:rPr>
          <w:lang w:val="en-US"/>
        </w:rPr>
        <w:t>information,</w:t>
      </w:r>
      <w:r>
        <w:rPr>
          <w:lang w:val="en-US"/>
        </w:rPr>
        <w:t xml:space="preserve"> please visit: </w:t>
      </w:r>
      <w:hyperlink r:id="rId11" w:history="1">
        <w:r w:rsidRPr="00732BFF">
          <w:rPr>
            <w:rStyle w:val="Hyperlink"/>
            <w:lang w:val="en-US"/>
          </w:rPr>
          <w:t>https://troubled-desire.com/en</w:t>
        </w:r>
      </w:hyperlink>
      <w:r>
        <w:rPr>
          <w:lang w:val="en-US"/>
        </w:rPr>
        <w:t xml:space="preserve">.  </w:t>
      </w:r>
    </w:p>
    <w:p w14:paraId="16DF7AD4" w14:textId="77777777" w:rsidR="006762E5" w:rsidRPr="006762E5" w:rsidRDefault="006762E5" w:rsidP="003D6762">
      <w:pPr>
        <w:pStyle w:val="Listenabsatz"/>
        <w:jc w:val="both"/>
        <w:rPr>
          <w:lang w:val="en-US"/>
        </w:rPr>
      </w:pPr>
    </w:p>
    <w:p w14:paraId="1F0B424D" w14:textId="4C8F4B84" w:rsidR="00D61751" w:rsidRPr="00D61751" w:rsidRDefault="006762E5" w:rsidP="00D61751">
      <w:pPr>
        <w:pStyle w:val="Listenabsatz"/>
        <w:numPr>
          <w:ilvl w:val="0"/>
          <w:numId w:val="2"/>
        </w:numPr>
        <w:jc w:val="both"/>
        <w:rPr>
          <w:u w:val="single"/>
          <w:lang w:val="en-US"/>
        </w:rPr>
      </w:pPr>
      <w:r>
        <w:rPr>
          <w:lang w:val="en-US"/>
        </w:rPr>
        <w:t>The program</w:t>
      </w:r>
      <w:r w:rsidRPr="006762E5">
        <w:rPr>
          <w:lang w:val="en-US"/>
        </w:rPr>
        <w:t xml:space="preserve"> is closing a protection gap, as preventive therapy for potential perpetrators is complementing prevention measures targeting children, parents and professionals wor</w:t>
      </w:r>
      <w:r w:rsidR="00D61751">
        <w:rPr>
          <w:lang w:val="en-US"/>
        </w:rPr>
        <w:t>king with and for them.</w:t>
      </w:r>
    </w:p>
    <w:p w14:paraId="7B431E80" w14:textId="677BF50D" w:rsidR="006236DF" w:rsidRPr="00D61751" w:rsidRDefault="006236DF" w:rsidP="00D61751">
      <w:pPr>
        <w:ind w:left="360"/>
        <w:jc w:val="both"/>
        <w:rPr>
          <w:u w:val="single"/>
          <w:lang w:val="en-US"/>
        </w:rPr>
      </w:pPr>
      <w:r w:rsidRPr="00D61751">
        <w:rPr>
          <w:u w:val="single"/>
          <w:lang w:val="en-US"/>
        </w:rPr>
        <w:t xml:space="preserve">4. </w:t>
      </w:r>
      <w:r w:rsidR="005372EE" w:rsidRPr="00D61751">
        <w:rPr>
          <w:u w:val="single"/>
          <w:lang w:val="en-US"/>
        </w:rPr>
        <w:t>The overarching legal-normative framework, commitment and institutional capacity</w:t>
      </w:r>
    </w:p>
    <w:p w14:paraId="7148428F" w14:textId="3DFE7BAE" w:rsidR="00462457" w:rsidRPr="009379D9" w:rsidRDefault="00462457" w:rsidP="009379D9">
      <w:pPr>
        <w:pStyle w:val="Listenabsatz"/>
        <w:numPr>
          <w:ilvl w:val="0"/>
          <w:numId w:val="2"/>
        </w:numPr>
        <w:jc w:val="both"/>
        <w:rPr>
          <w:lang w:val="en-US"/>
        </w:rPr>
      </w:pPr>
      <w:r w:rsidRPr="009379D9">
        <w:rPr>
          <w:lang w:val="en-US"/>
        </w:rPr>
        <w:t>Within the planned changes to the l</w:t>
      </w:r>
      <w:r w:rsidR="00D61751">
        <w:rPr>
          <w:lang w:val="en-US"/>
        </w:rPr>
        <w:t>aws on adoption, the BMFSFJ</w:t>
      </w:r>
      <w:r w:rsidRPr="009379D9">
        <w:rPr>
          <w:lang w:val="en-US"/>
        </w:rPr>
        <w:t xml:space="preserve"> plans the following amendments to avoid risks of a private adoption (=unaccompanied international adoption), </w:t>
      </w:r>
      <w:r w:rsidR="00880F32" w:rsidRPr="009379D9">
        <w:rPr>
          <w:lang w:val="en-US"/>
        </w:rPr>
        <w:t>among</w:t>
      </w:r>
      <w:r w:rsidRPr="009379D9">
        <w:rPr>
          <w:lang w:val="en-US"/>
        </w:rPr>
        <w:t xml:space="preserve"> others regarding the sale of children:</w:t>
      </w:r>
    </w:p>
    <w:p w14:paraId="7C2E556B" w14:textId="77777777" w:rsidR="00462457" w:rsidRPr="00462457" w:rsidRDefault="00462457" w:rsidP="00462457">
      <w:pPr>
        <w:numPr>
          <w:ilvl w:val="0"/>
          <w:numId w:val="6"/>
        </w:numPr>
        <w:jc w:val="both"/>
        <w:rPr>
          <w:lang w:val="en-US"/>
        </w:rPr>
      </w:pPr>
      <w:r w:rsidRPr="00462457">
        <w:rPr>
          <w:lang w:val="en-US"/>
        </w:rPr>
        <w:t>Private adoptions are prohibited.</w:t>
      </w:r>
    </w:p>
    <w:p w14:paraId="188FD240" w14:textId="77777777" w:rsidR="00462457" w:rsidRPr="00462457" w:rsidRDefault="00462457" w:rsidP="00462457">
      <w:pPr>
        <w:numPr>
          <w:ilvl w:val="0"/>
          <w:numId w:val="6"/>
        </w:numPr>
        <w:jc w:val="both"/>
        <w:rPr>
          <w:lang w:val="en-US"/>
        </w:rPr>
      </w:pPr>
      <w:r w:rsidRPr="00462457">
        <w:rPr>
          <w:lang w:val="en-US"/>
        </w:rPr>
        <w:t>All international adoptions have to be accompanied by a German adoption agency for international adoptions. The adoption agency is supposed to protect the interests of the children, the biological parents and the prospective adoptive parents.</w:t>
      </w:r>
    </w:p>
    <w:p w14:paraId="2A7437D0" w14:textId="1B8AF81A" w:rsidR="00584046" w:rsidRPr="00880F32" w:rsidRDefault="00462457" w:rsidP="00880F32">
      <w:pPr>
        <w:numPr>
          <w:ilvl w:val="0"/>
          <w:numId w:val="6"/>
        </w:numPr>
        <w:jc w:val="both"/>
        <w:rPr>
          <w:lang w:val="en-US"/>
        </w:rPr>
      </w:pPr>
      <w:r w:rsidRPr="00462457">
        <w:rPr>
          <w:lang w:val="en-US"/>
        </w:rPr>
        <w:t>The law on adoption will contain a number of measures intended to safeguard against abduction, sale and trafficking of children. Those safeguards are based on the Hague Convention on the Protection of Children and Co-Operation in Respect of Inter-country Adoption (Hague Convention on Intercountry Adoption). The German adoption agency has to make sure that the safeguards are maintained throughout the whole adoption process.</w:t>
      </w:r>
    </w:p>
    <w:p w14:paraId="5F4E3440" w14:textId="46F81EE5" w:rsidR="003F7562" w:rsidRPr="006236DF" w:rsidRDefault="006236DF" w:rsidP="006236DF">
      <w:pPr>
        <w:ind w:left="360"/>
        <w:jc w:val="both"/>
        <w:rPr>
          <w:u w:val="single"/>
          <w:lang w:val="en-US"/>
        </w:rPr>
      </w:pPr>
      <w:r>
        <w:rPr>
          <w:u w:val="single"/>
          <w:lang w:val="en-US"/>
        </w:rPr>
        <w:t xml:space="preserve">5. </w:t>
      </w:r>
      <w:r w:rsidR="005372EE" w:rsidRPr="006236DF">
        <w:rPr>
          <w:u w:val="single"/>
          <w:lang w:val="en-US"/>
        </w:rPr>
        <w:t>New and innovative strategies to effectively prevent and protect children from sale and sexual exploitation</w:t>
      </w:r>
    </w:p>
    <w:p w14:paraId="1366F345" w14:textId="4ED9ACC2" w:rsidR="00A11091" w:rsidRPr="00880F32" w:rsidRDefault="00C42D0D" w:rsidP="00880F32">
      <w:pPr>
        <w:pStyle w:val="Listenabsatz"/>
        <w:numPr>
          <w:ilvl w:val="0"/>
          <w:numId w:val="2"/>
        </w:numPr>
        <w:jc w:val="both"/>
        <w:rPr>
          <w:lang w:val="en-US"/>
        </w:rPr>
      </w:pPr>
      <w:r w:rsidRPr="00C42D0D">
        <w:rPr>
          <w:lang w:val="en-US"/>
        </w:rPr>
        <w:t xml:space="preserve">Regarding the protection of children from sexual exploitation in travel and tourism, the multi-country child protection campaign “Don’t </w:t>
      </w:r>
      <w:r w:rsidR="00577403">
        <w:rPr>
          <w:lang w:val="en-US"/>
        </w:rPr>
        <w:t>Look Away!”</w:t>
      </w:r>
      <w:r w:rsidRPr="00C42D0D">
        <w:rPr>
          <w:lang w:val="en-US"/>
        </w:rPr>
        <w:t xml:space="preserve"> is a positive example that merits to be sustained. It aims to prevent the sexual exploitation of children in the context of travel and tourism and facilitate the re</w:t>
      </w:r>
      <w:r w:rsidR="00577403">
        <w:rPr>
          <w:lang w:val="en-US"/>
        </w:rPr>
        <w:t xml:space="preserve">porting of cases and suspicions at the platform </w:t>
      </w:r>
      <w:hyperlink r:id="rId12" w:history="1">
        <w:r w:rsidR="008F4EFB" w:rsidRPr="00732BFF">
          <w:rPr>
            <w:rStyle w:val="Hyperlink"/>
            <w:lang w:val="en-US"/>
          </w:rPr>
          <w:t>http://dontlookaway.report/?lang=en</w:t>
        </w:r>
      </w:hyperlink>
      <w:r w:rsidR="008F4EFB">
        <w:rPr>
          <w:lang w:val="en-US"/>
        </w:rPr>
        <w:t xml:space="preserve">. </w:t>
      </w:r>
    </w:p>
    <w:sectPr w:rsidR="00A11091" w:rsidRPr="00880F32">
      <w:footerReference w:type="default" r:id="rId1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1BC2A2" w15:done="0"/>
  <w15:commentEx w15:paraId="324016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C8EDA" w14:textId="77777777" w:rsidR="007D6348" w:rsidRDefault="007D6348" w:rsidP="008A40F6">
      <w:pPr>
        <w:spacing w:after="0" w:line="240" w:lineRule="auto"/>
      </w:pPr>
      <w:r>
        <w:separator/>
      </w:r>
    </w:p>
  </w:endnote>
  <w:endnote w:type="continuationSeparator" w:id="0">
    <w:p w14:paraId="537A2AAE" w14:textId="77777777" w:rsidR="007D6348" w:rsidRDefault="007D6348" w:rsidP="008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29376"/>
      <w:docPartObj>
        <w:docPartGallery w:val="Page Numbers (Bottom of Page)"/>
        <w:docPartUnique/>
      </w:docPartObj>
    </w:sdtPr>
    <w:sdtEndPr/>
    <w:sdtContent>
      <w:p w14:paraId="4D3430BE" w14:textId="348D63A3" w:rsidR="002B4D8B" w:rsidRDefault="002B4D8B">
        <w:pPr>
          <w:pStyle w:val="Fuzeile"/>
          <w:jc w:val="center"/>
        </w:pPr>
        <w:r>
          <w:fldChar w:fldCharType="begin"/>
        </w:r>
        <w:r>
          <w:instrText>PAGE   \* MERGEFORMAT</w:instrText>
        </w:r>
        <w:r>
          <w:fldChar w:fldCharType="separate"/>
        </w:r>
        <w:r w:rsidR="009B2B0E">
          <w:rPr>
            <w:noProof/>
          </w:rPr>
          <w:t>1</w:t>
        </w:r>
        <w:r>
          <w:fldChar w:fldCharType="end"/>
        </w:r>
      </w:p>
    </w:sdtContent>
  </w:sdt>
  <w:p w14:paraId="663ED67E" w14:textId="77777777" w:rsidR="002B4D8B" w:rsidRDefault="002B4D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F895A" w14:textId="77777777" w:rsidR="007D6348" w:rsidRDefault="007D6348" w:rsidP="008A40F6">
      <w:pPr>
        <w:spacing w:after="0" w:line="240" w:lineRule="auto"/>
      </w:pPr>
      <w:r>
        <w:separator/>
      </w:r>
    </w:p>
  </w:footnote>
  <w:footnote w:type="continuationSeparator" w:id="0">
    <w:p w14:paraId="0CF94241" w14:textId="77777777" w:rsidR="007D6348" w:rsidRDefault="007D6348" w:rsidP="008A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C3F"/>
    <w:multiLevelType w:val="hybridMultilevel"/>
    <w:tmpl w:val="BBF8A08E"/>
    <w:lvl w:ilvl="0" w:tplc="31FC0B1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0C3011"/>
    <w:multiLevelType w:val="hybridMultilevel"/>
    <w:tmpl w:val="422297BC"/>
    <w:lvl w:ilvl="0" w:tplc="D4685B76">
      <w:start w:val="16"/>
      <w:numFmt w:val="decimal"/>
      <w:lvlText w:val="%1."/>
      <w:lvlJc w:val="left"/>
      <w:pPr>
        <w:ind w:left="360" w:hanging="360"/>
      </w:pPr>
      <w:rPr>
        <w:rFonts w:hint="default"/>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2">
    <w:nsid w:val="19905034"/>
    <w:multiLevelType w:val="hybridMultilevel"/>
    <w:tmpl w:val="687E01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690BB4"/>
    <w:multiLevelType w:val="hybridMultilevel"/>
    <w:tmpl w:val="443ABFC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6577F00"/>
    <w:multiLevelType w:val="hybridMultilevel"/>
    <w:tmpl w:val="6CDE1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0DC207B"/>
    <w:multiLevelType w:val="hybridMultilevel"/>
    <w:tmpl w:val="7EFAA9C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5B99415E"/>
    <w:multiLevelType w:val="hybridMultilevel"/>
    <w:tmpl w:val="54ACC364"/>
    <w:lvl w:ilvl="0" w:tplc="0DE8B9BE">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FF1565"/>
    <w:multiLevelType w:val="hybridMultilevel"/>
    <w:tmpl w:val="36B0515A"/>
    <w:lvl w:ilvl="0" w:tplc="01427FA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1"/>
  </w:num>
  <w:num w:numId="6">
    <w:abstractNumId w:val="5"/>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hea Czarnecki">
    <w15:presenceInfo w15:providerId="Windows Live" w15:userId="83fcad4d14bfb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0F"/>
    <w:rsid w:val="000078F7"/>
    <w:rsid w:val="00025EFB"/>
    <w:rsid w:val="00032EE5"/>
    <w:rsid w:val="00075022"/>
    <w:rsid w:val="0008522E"/>
    <w:rsid w:val="000F4531"/>
    <w:rsid w:val="0011130F"/>
    <w:rsid w:val="00146B40"/>
    <w:rsid w:val="0017577F"/>
    <w:rsid w:val="001E2695"/>
    <w:rsid w:val="002338DD"/>
    <w:rsid w:val="00240202"/>
    <w:rsid w:val="00265188"/>
    <w:rsid w:val="00273316"/>
    <w:rsid w:val="002813C1"/>
    <w:rsid w:val="002B4D8B"/>
    <w:rsid w:val="002F68F8"/>
    <w:rsid w:val="003030BE"/>
    <w:rsid w:val="003421CE"/>
    <w:rsid w:val="00351EFC"/>
    <w:rsid w:val="003D6762"/>
    <w:rsid w:val="003F7562"/>
    <w:rsid w:val="004108F9"/>
    <w:rsid w:val="00462457"/>
    <w:rsid w:val="00483B9B"/>
    <w:rsid w:val="00496C8F"/>
    <w:rsid w:val="004D13B4"/>
    <w:rsid w:val="004E78E7"/>
    <w:rsid w:val="005372EE"/>
    <w:rsid w:val="00561549"/>
    <w:rsid w:val="00574FAE"/>
    <w:rsid w:val="00577403"/>
    <w:rsid w:val="00581D5B"/>
    <w:rsid w:val="00584046"/>
    <w:rsid w:val="005C196F"/>
    <w:rsid w:val="0061467B"/>
    <w:rsid w:val="006236DF"/>
    <w:rsid w:val="006762E5"/>
    <w:rsid w:val="006B1BF9"/>
    <w:rsid w:val="006D6443"/>
    <w:rsid w:val="007102FA"/>
    <w:rsid w:val="0075094B"/>
    <w:rsid w:val="0075554A"/>
    <w:rsid w:val="007612D2"/>
    <w:rsid w:val="007D6348"/>
    <w:rsid w:val="008602A3"/>
    <w:rsid w:val="00871E92"/>
    <w:rsid w:val="00880F32"/>
    <w:rsid w:val="008A40F6"/>
    <w:rsid w:val="008F4EFB"/>
    <w:rsid w:val="0092204F"/>
    <w:rsid w:val="009379D9"/>
    <w:rsid w:val="009631C5"/>
    <w:rsid w:val="00987E27"/>
    <w:rsid w:val="00990FF5"/>
    <w:rsid w:val="00991A7A"/>
    <w:rsid w:val="009A13DC"/>
    <w:rsid w:val="009B2B0E"/>
    <w:rsid w:val="009D0072"/>
    <w:rsid w:val="00A023A5"/>
    <w:rsid w:val="00A11091"/>
    <w:rsid w:val="00A17F5C"/>
    <w:rsid w:val="00A53AF6"/>
    <w:rsid w:val="00A7455F"/>
    <w:rsid w:val="00AA575F"/>
    <w:rsid w:val="00AF27F5"/>
    <w:rsid w:val="00B4071B"/>
    <w:rsid w:val="00BB3815"/>
    <w:rsid w:val="00C042EA"/>
    <w:rsid w:val="00C254B4"/>
    <w:rsid w:val="00C270AF"/>
    <w:rsid w:val="00C33FED"/>
    <w:rsid w:val="00C42D0D"/>
    <w:rsid w:val="00C731A4"/>
    <w:rsid w:val="00C77EBA"/>
    <w:rsid w:val="00D61751"/>
    <w:rsid w:val="00D924AD"/>
    <w:rsid w:val="00D969EF"/>
    <w:rsid w:val="00DC6520"/>
    <w:rsid w:val="00DD0D29"/>
    <w:rsid w:val="00E07AC3"/>
    <w:rsid w:val="00E16872"/>
    <w:rsid w:val="00EF5D64"/>
    <w:rsid w:val="00F3442A"/>
    <w:rsid w:val="00F67B08"/>
    <w:rsid w:val="00F72BD1"/>
    <w:rsid w:val="00FD1E63"/>
    <w:rsid w:val="00FD2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0FF5"/>
    <w:pPr>
      <w:ind w:left="720"/>
      <w:contextualSpacing/>
    </w:pPr>
  </w:style>
  <w:style w:type="character" w:styleId="Hyperlink">
    <w:name w:val="Hyperlink"/>
    <w:basedOn w:val="Absatz-Standardschriftart"/>
    <w:uiPriority w:val="99"/>
    <w:unhideWhenUsed/>
    <w:rsid w:val="0075094B"/>
    <w:rPr>
      <w:color w:val="0563C1" w:themeColor="hyperlink"/>
      <w:u w:val="single"/>
    </w:rPr>
  </w:style>
  <w:style w:type="paragraph" w:styleId="Funotentext">
    <w:name w:val="footnote text"/>
    <w:basedOn w:val="Standard"/>
    <w:link w:val="FunotentextZchn"/>
    <w:uiPriority w:val="99"/>
    <w:semiHidden/>
    <w:unhideWhenUsed/>
    <w:rsid w:val="008A40F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A40F6"/>
    <w:rPr>
      <w:sz w:val="20"/>
      <w:szCs w:val="20"/>
    </w:rPr>
  </w:style>
  <w:style w:type="character" w:styleId="Funotenzeichen">
    <w:name w:val="footnote reference"/>
    <w:basedOn w:val="Absatz-Standardschriftart"/>
    <w:uiPriority w:val="99"/>
    <w:semiHidden/>
    <w:unhideWhenUsed/>
    <w:rsid w:val="008A40F6"/>
    <w:rPr>
      <w:vertAlign w:val="superscript"/>
    </w:rPr>
  </w:style>
  <w:style w:type="paragraph" w:styleId="Kopfzeile">
    <w:name w:val="header"/>
    <w:basedOn w:val="Standard"/>
    <w:link w:val="KopfzeileZchn"/>
    <w:uiPriority w:val="99"/>
    <w:unhideWhenUsed/>
    <w:rsid w:val="002B4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4D8B"/>
  </w:style>
  <w:style w:type="paragraph" w:styleId="Fuzeile">
    <w:name w:val="footer"/>
    <w:basedOn w:val="Standard"/>
    <w:link w:val="FuzeileZchn"/>
    <w:uiPriority w:val="99"/>
    <w:unhideWhenUsed/>
    <w:rsid w:val="002B4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4D8B"/>
  </w:style>
  <w:style w:type="character" w:styleId="Kommentarzeichen">
    <w:name w:val="annotation reference"/>
    <w:basedOn w:val="Absatz-Standardschriftart"/>
    <w:uiPriority w:val="99"/>
    <w:semiHidden/>
    <w:unhideWhenUsed/>
    <w:rsid w:val="00273316"/>
    <w:rPr>
      <w:sz w:val="16"/>
      <w:szCs w:val="16"/>
    </w:rPr>
  </w:style>
  <w:style w:type="paragraph" w:styleId="Kommentartext">
    <w:name w:val="annotation text"/>
    <w:basedOn w:val="Standard"/>
    <w:link w:val="KommentartextZchn"/>
    <w:uiPriority w:val="99"/>
    <w:semiHidden/>
    <w:unhideWhenUsed/>
    <w:rsid w:val="002733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3316"/>
    <w:rPr>
      <w:sz w:val="20"/>
      <w:szCs w:val="20"/>
    </w:rPr>
  </w:style>
  <w:style w:type="paragraph" w:styleId="Kommentarthema">
    <w:name w:val="annotation subject"/>
    <w:basedOn w:val="Kommentartext"/>
    <w:next w:val="Kommentartext"/>
    <w:link w:val="KommentarthemaZchn"/>
    <w:uiPriority w:val="99"/>
    <w:semiHidden/>
    <w:unhideWhenUsed/>
    <w:rsid w:val="00273316"/>
    <w:rPr>
      <w:b/>
      <w:bCs/>
    </w:rPr>
  </w:style>
  <w:style w:type="character" w:customStyle="1" w:styleId="KommentarthemaZchn">
    <w:name w:val="Kommentarthema Zchn"/>
    <w:basedOn w:val="KommentartextZchn"/>
    <w:link w:val="Kommentarthema"/>
    <w:uiPriority w:val="99"/>
    <w:semiHidden/>
    <w:rsid w:val="00273316"/>
    <w:rPr>
      <w:b/>
      <w:bCs/>
      <w:sz w:val="20"/>
      <w:szCs w:val="20"/>
    </w:rPr>
  </w:style>
  <w:style w:type="paragraph" w:styleId="Sprechblasentext">
    <w:name w:val="Balloon Text"/>
    <w:basedOn w:val="Standard"/>
    <w:link w:val="SprechblasentextZchn"/>
    <w:uiPriority w:val="99"/>
    <w:semiHidden/>
    <w:unhideWhenUsed/>
    <w:rsid w:val="002733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33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0FF5"/>
    <w:pPr>
      <w:ind w:left="720"/>
      <w:contextualSpacing/>
    </w:pPr>
  </w:style>
  <w:style w:type="character" w:styleId="Hyperlink">
    <w:name w:val="Hyperlink"/>
    <w:basedOn w:val="Absatz-Standardschriftart"/>
    <w:uiPriority w:val="99"/>
    <w:unhideWhenUsed/>
    <w:rsid w:val="0075094B"/>
    <w:rPr>
      <w:color w:val="0563C1" w:themeColor="hyperlink"/>
      <w:u w:val="single"/>
    </w:rPr>
  </w:style>
  <w:style w:type="paragraph" w:styleId="Funotentext">
    <w:name w:val="footnote text"/>
    <w:basedOn w:val="Standard"/>
    <w:link w:val="FunotentextZchn"/>
    <w:uiPriority w:val="99"/>
    <w:semiHidden/>
    <w:unhideWhenUsed/>
    <w:rsid w:val="008A40F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A40F6"/>
    <w:rPr>
      <w:sz w:val="20"/>
      <w:szCs w:val="20"/>
    </w:rPr>
  </w:style>
  <w:style w:type="character" w:styleId="Funotenzeichen">
    <w:name w:val="footnote reference"/>
    <w:basedOn w:val="Absatz-Standardschriftart"/>
    <w:uiPriority w:val="99"/>
    <w:semiHidden/>
    <w:unhideWhenUsed/>
    <w:rsid w:val="008A40F6"/>
    <w:rPr>
      <w:vertAlign w:val="superscript"/>
    </w:rPr>
  </w:style>
  <w:style w:type="paragraph" w:styleId="Kopfzeile">
    <w:name w:val="header"/>
    <w:basedOn w:val="Standard"/>
    <w:link w:val="KopfzeileZchn"/>
    <w:uiPriority w:val="99"/>
    <w:unhideWhenUsed/>
    <w:rsid w:val="002B4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4D8B"/>
  </w:style>
  <w:style w:type="paragraph" w:styleId="Fuzeile">
    <w:name w:val="footer"/>
    <w:basedOn w:val="Standard"/>
    <w:link w:val="FuzeileZchn"/>
    <w:uiPriority w:val="99"/>
    <w:unhideWhenUsed/>
    <w:rsid w:val="002B4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4D8B"/>
  </w:style>
  <w:style w:type="character" w:styleId="Kommentarzeichen">
    <w:name w:val="annotation reference"/>
    <w:basedOn w:val="Absatz-Standardschriftart"/>
    <w:uiPriority w:val="99"/>
    <w:semiHidden/>
    <w:unhideWhenUsed/>
    <w:rsid w:val="00273316"/>
    <w:rPr>
      <w:sz w:val="16"/>
      <w:szCs w:val="16"/>
    </w:rPr>
  </w:style>
  <w:style w:type="paragraph" w:styleId="Kommentartext">
    <w:name w:val="annotation text"/>
    <w:basedOn w:val="Standard"/>
    <w:link w:val="KommentartextZchn"/>
    <w:uiPriority w:val="99"/>
    <w:semiHidden/>
    <w:unhideWhenUsed/>
    <w:rsid w:val="002733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3316"/>
    <w:rPr>
      <w:sz w:val="20"/>
      <w:szCs w:val="20"/>
    </w:rPr>
  </w:style>
  <w:style w:type="paragraph" w:styleId="Kommentarthema">
    <w:name w:val="annotation subject"/>
    <w:basedOn w:val="Kommentartext"/>
    <w:next w:val="Kommentartext"/>
    <w:link w:val="KommentarthemaZchn"/>
    <w:uiPriority w:val="99"/>
    <w:semiHidden/>
    <w:unhideWhenUsed/>
    <w:rsid w:val="00273316"/>
    <w:rPr>
      <w:b/>
      <w:bCs/>
    </w:rPr>
  </w:style>
  <w:style w:type="character" w:customStyle="1" w:styleId="KommentarthemaZchn">
    <w:name w:val="Kommentarthema Zchn"/>
    <w:basedOn w:val="KommentartextZchn"/>
    <w:link w:val="Kommentarthema"/>
    <w:uiPriority w:val="99"/>
    <w:semiHidden/>
    <w:rsid w:val="00273316"/>
    <w:rPr>
      <w:b/>
      <w:bCs/>
      <w:sz w:val="20"/>
      <w:szCs w:val="20"/>
    </w:rPr>
  </w:style>
  <w:style w:type="paragraph" w:styleId="Sprechblasentext">
    <w:name w:val="Balloon Text"/>
    <w:basedOn w:val="Standard"/>
    <w:link w:val="SprechblasentextZchn"/>
    <w:uiPriority w:val="99"/>
    <w:semiHidden/>
    <w:unhideWhenUsed/>
    <w:rsid w:val="002733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3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dontlookaway.report/?lang=en" TargetMode="Externa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oubled-desire.com/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ust-dreaming-of-them.or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dont-offend.org" TargetMode="External"/><Relationship Id="rId14" Type="http://schemas.openxmlformats.org/officeDocument/2006/relationships/fontTable" Target="fontTable.xml"/><Relationship Id="rId22"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52A936-AFBB-42D7-8C4B-FAD32D1C0EE0}">
  <ds:schemaRefs>
    <ds:schemaRef ds:uri="http://schemas.openxmlformats.org/officeDocument/2006/bibliography"/>
  </ds:schemaRefs>
</ds:datastoreItem>
</file>

<file path=customXml/itemProps2.xml><?xml version="1.0" encoding="utf-8"?>
<ds:datastoreItem xmlns:ds="http://schemas.openxmlformats.org/officeDocument/2006/customXml" ds:itemID="{EBFC6266-5BA0-4AA6-8379-70D0118BD807}"/>
</file>

<file path=customXml/itemProps3.xml><?xml version="1.0" encoding="utf-8"?>
<ds:datastoreItem xmlns:ds="http://schemas.openxmlformats.org/officeDocument/2006/customXml" ds:itemID="{F6902C1A-6E68-4BEE-A1B7-168441C491A0}"/>
</file>

<file path=customXml/itemProps4.xml><?xml version="1.0" encoding="utf-8"?>
<ds:datastoreItem xmlns:ds="http://schemas.openxmlformats.org/officeDocument/2006/customXml" ds:itemID="{6DDCB6B0-33FD-493A-8348-687CFB975AC1}"/>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BMFSFJ</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Czarnecki</dc:creator>
  <cp:lastModifiedBy>Wuendsch, Melanie (AA privat)</cp:lastModifiedBy>
  <cp:revision>8</cp:revision>
  <dcterms:created xsi:type="dcterms:W3CDTF">2019-10-01T07:44:00Z</dcterms:created>
  <dcterms:modified xsi:type="dcterms:W3CDTF">2019-10-09T10:10:00Z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