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474203"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after="120"/>
        <w:rPr>
          <w:rFonts w:ascii="Verdana" w:hAnsi="Verdana"/>
          <w:b/>
          <w:bCs/>
          <w:szCs w:val="22"/>
        </w:rPr>
      </w:pPr>
    </w:p>
    <w:p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9C2445">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9C2445">
              <w:t>Facio</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AA1514">
              <w:rPr>
                <w:rFonts w:ascii="Verdana" w:hAnsi="Verdana"/>
                <w:szCs w:val="22"/>
              </w:rPr>
            </w:r>
            <w:r w:rsidR="00AA1514">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AA1514">
              <w:rPr>
                <w:rFonts w:ascii="Verdana" w:hAnsi="Verdana"/>
                <w:szCs w:val="22"/>
              </w:rPr>
            </w:r>
            <w:r w:rsidR="00AA1514">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9C2445">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C2445">
              <w:t>Alda</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663C63">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277F6">
              <w:rPr>
                <w:rFonts w:ascii="Verdana" w:hAnsi="Verdana"/>
                <w:szCs w:val="22"/>
              </w:rPr>
              <w:t>26-</w:t>
            </w:r>
            <w:r w:rsidR="00663C63">
              <w:t>Jan</w:t>
            </w:r>
            <w:r w:rsidR="009277F6">
              <w:rPr>
                <w:rFonts w:ascii="Verdana" w:hAnsi="Verdana"/>
                <w:szCs w:val="22"/>
              </w:rPr>
              <w:t>.-48</w:t>
            </w:r>
            <w:r>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9C2445">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C2445">
              <w:t>N.Y.C., USA</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9C2445">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C2445">
              <w:t>Maria</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9C2445">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9C2445">
              <w:t>Costa Rican</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9C2445">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C2445">
              <w:t>USA</w:t>
            </w:r>
            <w:r>
              <w:rPr>
                <w:rFonts w:ascii="Verdana" w:hAnsi="Verdana"/>
                <w:szCs w:val="22"/>
              </w:rPr>
              <w:fldChar w:fldCharType="end"/>
            </w:r>
          </w:p>
        </w:tc>
      </w:tr>
    </w:tbl>
    <w:p w:rsidR="008012A7" w:rsidRPr="00567779" w:rsidRDefault="008012A7" w:rsidP="00C21F72">
      <w:pPr>
        <w:spacing w:afterLines="50" w:after="120"/>
        <w:ind w:firstLine="225"/>
        <w:jc w:val="both"/>
        <w:rPr>
          <w:rFonts w:ascii="Verdana" w:hAnsi="Verdana"/>
          <w:b/>
          <w:bCs/>
          <w:szCs w:val="22"/>
          <w:lang w:val="en-GB"/>
        </w:rPr>
      </w:pPr>
    </w:p>
    <w:p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DE4358" w:rsidRPr="00567779" w:rsidRDefault="006C1708" w:rsidP="0080667F">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1323F" w:rsidRPr="00C1323F">
              <w:t>Ms. Facio is a lawyer and judge with master’s degrees in Comparative Jurisprudence from New York University and Labour Law with an emphasis on ILO Conventions from the University of Costa Rica. She has been actively defending human rights since 1985 when she was a supporter of the Central American Commission for Human Rights in Costa Rica and a consultant for UNICEF in Central America. In 1986 she started working at the Inter-American Institute of Human Rights training government officials, including the military</w:t>
            </w:r>
            <w:r w:rsidR="00D16E73">
              <w:t xml:space="preserve"> </w:t>
            </w:r>
            <w:r w:rsidR="00C1323F" w:rsidRPr="00C1323F">
              <w:t xml:space="preserve">on human rights theory and practice. She has been a correspondent and a writer for several years in Latin American and North American magazines/ journals writing on human rights issues. </w:t>
            </w:r>
            <w:r w:rsidR="00D16E73">
              <w:t xml:space="preserve">She has excellent </w:t>
            </w:r>
            <w:r w:rsidR="00C1323F" w:rsidRPr="00C1323F">
              <w:t>communications skills in written Spanish and English and has been a lecturer and key note speaker in many universities and international conferences, including U.N. panels</w:t>
            </w:r>
            <w:r w:rsidR="0080667F">
              <w:t xml:space="preserve"> </w:t>
            </w:r>
            <w:r w:rsidR="00C1323F" w:rsidRPr="00C1323F">
              <w:t>on issues of human rights and violence against women. She speaks, reads</w:t>
            </w:r>
            <w:r w:rsidR="0080667F">
              <w:t>,</w:t>
            </w:r>
            <w:r w:rsidR="00C1323F" w:rsidRPr="00C1323F">
              <w:t xml:space="preserve"> understands</w:t>
            </w:r>
            <w:r w:rsidR="0080667F">
              <w:t xml:space="preserve"> and</w:t>
            </w:r>
            <w:r w:rsidR="00C1323F" w:rsidRPr="00C1323F">
              <w:t xml:space="preserve"> conduct</w:t>
            </w:r>
            <w:r w:rsidR="0080667F">
              <w:t xml:space="preserve">s </w:t>
            </w:r>
            <w:r w:rsidR="00C1323F" w:rsidRPr="00C1323F">
              <w:t xml:space="preserve">trainings in </w:t>
            </w:r>
            <w:r w:rsidR="0080667F">
              <w:t xml:space="preserve">French </w:t>
            </w:r>
            <w:r w:rsidR="00C1323F" w:rsidRPr="00C1323F">
              <w:t>for many francophone African countries. She has trained women from over 160 countries during the CEDAW sessions which have given her a very good understanding of the importance of taking culture and language into consideration when teaching and defending human rights</w:t>
            </w:r>
            <w:r w:rsidR="00C1323F">
              <w:t>.</w:t>
            </w:r>
            <w:r>
              <w:rPr>
                <w:rFonts w:ascii="Verdana" w:hAnsi="Verdana"/>
                <w:szCs w:val="22"/>
              </w:rPr>
              <w:fldChar w:fldCharType="end"/>
            </w:r>
            <w:bookmarkEnd w:id="10"/>
          </w:p>
        </w:tc>
      </w:tr>
      <w:tr w:rsidR="00DE4358" w:rsidRPr="0041420A"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652B37" w:rsidRPr="00652B37" w:rsidRDefault="006C1708" w:rsidP="00652B37">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52B37" w:rsidRPr="00652B37">
              <w:t xml:space="preserve">Ms. Facio has been following the UN Human Rights System since she was the permanent delegate to the UN Offices in Geneva in the 1970s and has attended several international conferences on human rights as an advisor to the official delegation from Costa Rica, including the 1993 Vienna Conference on Human Rights and Rome Conference on the International Criminal Court. She also participated in the drafting of the Optional Protocol to CEDAW and the Inter-American Convention on the Prevention, Punishment and Eradication of Violence Against Women. This work, which spans over 40 years, has given Ms. Facio a deep understanding of the instruments, norms and principles of Human Rights as well as its mandates and institutions. </w:t>
            </w:r>
          </w:p>
          <w:p w:rsidR="00652B37" w:rsidRPr="00652B37" w:rsidRDefault="00652B37" w:rsidP="00652B37"/>
          <w:p w:rsidR="00DE4358" w:rsidRPr="0041420A" w:rsidRDefault="00652B37" w:rsidP="00652B37">
            <w:pPr>
              <w:rPr>
                <w:rFonts w:ascii="Verdana" w:hAnsi="Verdana"/>
                <w:szCs w:val="22"/>
              </w:rPr>
            </w:pPr>
            <w:r w:rsidRPr="00652B37">
              <w:t>Ms. Facio currently teaches at the UN University for Peace, the University of Costa Rica and the University of Toronto on the UN Human Rights System, including the Treaty-Body System and the Special Procedures of the Human Rights Council. Alda teaches and has written widely about the International Criminal Court and was founder and director of the Women’s Caucus for Gender Justice at the International Criminal Court. In addition, she was the founding director of the Women, Gender and Justice Program of the Inter-American Institute for Crime Prevention</w:t>
            </w:r>
            <w:r>
              <w:t>.</w:t>
            </w:r>
            <w:r w:rsidR="006C1708">
              <w:rPr>
                <w:rFonts w:ascii="Verdana" w:hAnsi="Verdana"/>
                <w:szCs w:val="22"/>
              </w:rPr>
              <w:fldChar w:fldCharType="end"/>
            </w:r>
            <w:bookmarkEnd w:id="11"/>
          </w:p>
        </w:tc>
      </w:tr>
    </w:tbl>
    <w:p w:rsidR="00313626" w:rsidRPr="0041420A"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CE5FE0" w:rsidRPr="00CE5FE0" w:rsidRDefault="006C1708" w:rsidP="00CE5FE0">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E5FE0" w:rsidRPr="00CE5FE0">
              <w:t xml:space="preserve">Ms. Facio´s competence in the area of human rights is illustrated by the fact that she is continuously invited by governments and NGOs to help them comply with human rights standards or to train government officials and judges on these issues. She is recognized throughout Latin America as an expert on human rights and especially on women´s human rights. This competence has been acquired through numerous years of studying Human Rights treaties and jurisprudence, and keeping abreast on meetings and resolutions of the Human Rights Council, the Inter-American Commission and the work of national, regional and international NGOs such as CEJIL, the American Association of Jurists, IWRAW-Asia Pacific, CLADEM, the Due Diligence Project and many others. </w:t>
            </w:r>
          </w:p>
          <w:p w:rsidR="00CE5FE0" w:rsidRPr="00CE5FE0" w:rsidRDefault="00CE5FE0" w:rsidP="00CE5FE0"/>
          <w:p w:rsidR="002B5E3A" w:rsidRPr="00567779" w:rsidRDefault="00CE5FE0" w:rsidP="00CE5FE0">
            <w:pPr>
              <w:rPr>
                <w:rFonts w:ascii="Verdana" w:hAnsi="Verdana"/>
                <w:szCs w:val="22"/>
              </w:rPr>
            </w:pPr>
            <w:r w:rsidRPr="00CE5FE0">
              <w:t>Ms. Facio serves as a strategic advisor to numerous organizations, including JASS (Just Associates) and the Mesoamerican Human Rights Defenders Initiative. She has also taught various courses on human rights offered by National Human Rights Institutions as well as by the Inter-American Institute of Human Rights and has helped many national governmental institutions develop their gender and human rights programs.</w:t>
            </w:r>
            <w:r w:rsidR="006C1708">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DE4358" w:rsidRPr="00567779" w:rsidRDefault="006C1708" w:rsidP="00CA31CE">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A31CE" w:rsidRPr="00CA31CE">
              <w:t>Although Ms. Facio has many commitments at present, she is happily willing and able adjust, move or withdraw from some of these in order to effectively perform the functions of the mandate. At present, she does not hold a permanent full time job which allows her the flexibility to dedicate three months per year to the work of the mandate. In regards to working with a variety of stakeholders, Ms. Facio has extensive experience working with very diverse people in many regions of the world, working easily with governments, judges, police, the military as well as with different and very diverse members of civil society—including indigenous communities, religious leaders, women, human rights defenders, journalists, youth, among others. She has experience working with academics as well as with people with little to no literacy from many parts of the world and has conducted hundreds of trainings on human rights for people with disabilities, people living with HIV/AIDS,  indigenous women, women in prostitution, religious leaders, teachers, etc.</w:t>
            </w:r>
            <w:r w:rsidR="00611115">
              <w:t xml:space="preserve"> </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lastRenderedPageBreak/>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bookmarkStart w:id="23" w:name="Check33"/>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bookmarkStart w:id="25" w:name="Check35"/>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bookmarkStart w:id="27" w:name="Check37"/>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087A21">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087A21">
              <w:t>Spanish and English</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AA1514">
              <w:rPr>
                <w:rFonts w:ascii="Verdana" w:hAnsi="Verdana"/>
                <w:b/>
                <w:bCs/>
                <w:szCs w:val="22"/>
                <w:lang w:val="en-GB"/>
              </w:rPr>
            </w:r>
            <w:r w:rsidR="00AA1514">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F74ABB" w:rsidRPr="00F74ABB" w:rsidRDefault="00D2004C" w:rsidP="00F74ABB">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F74ABB" w:rsidRPr="00F74ABB">
              <w:t xml:space="preserve">As a human rights defender I am extremely concerned about the rising number of incidents reported in different UN Reports as well as the media concerning an excessive and often indiscriminate use of force against those exercising their right to defend human rights. For example, more and more human rights defenders are being detained for exercising their right to freedom of assembly while journalists are being killed for exercising their freedom of expression. We hear about farmers who have been prosecuted in anti-terrorist courts for protesting attempts by State security forces to evict them from their lands. We read about indigenous people standing up against mega-projects that threaten their environment and livelihoods, and who are being charged with conducting anti-State actions. We hear about peace activists who have been maligned and threatened with prosecution for defying travel restrictions, teachers who have been arrested for protesting the privatization of education and pro-democracy activists whose lives are threatened. Lastly, in many places around the world, women defenders are deeply and dangerously affected because of their traditionally lower socioeconomic status and the specific roles attributed to their gender, such as caregivers.  </w:t>
            </w:r>
          </w:p>
          <w:p w:rsidR="00F74ABB" w:rsidRPr="00F74ABB" w:rsidRDefault="00F74ABB" w:rsidP="00F74ABB"/>
          <w:p w:rsidR="00F74ABB" w:rsidRPr="00F74ABB" w:rsidRDefault="00F74ABB" w:rsidP="00F74ABB">
            <w:r w:rsidRPr="00F74ABB">
              <w:t>The Special Rapporteur on the Situation of Human Right Defenders can help States to recognize the contributions of human rights defenders to society, and help them understand their obligations and remind them that many of the basic human rights that we take for granted today took years of struggle by previous defenders before they became widely accepted. It’s important that States recognize that the rights of defenders, especially those working on women‘s rights or gender issues are not new human rights, although they may be perceived as new because they address issues that might challenge the status quo or tradition and culture—but tradition and culture are not static and the concepts of human rights are constantly evolving.</w:t>
            </w:r>
          </w:p>
          <w:p w:rsidR="00F74ABB" w:rsidRPr="00F74ABB" w:rsidRDefault="00F74ABB" w:rsidP="00F74ABB">
            <w:r w:rsidRPr="00F74ABB">
              <w:t xml:space="preserve"> </w:t>
            </w:r>
          </w:p>
          <w:p w:rsidR="00F74ABB" w:rsidRPr="00F74ABB" w:rsidRDefault="00F74ABB" w:rsidP="00F74ABB">
            <w:r w:rsidRPr="00F74ABB">
              <w:t xml:space="preserve">It’s because of the contributions and encouraging visions of courageous defenders, that human rights as they stand now have developed and transformed our societies. These visionaries have held, inter alia, that women´s rights are human rights, that indigenous peoples are human beings, that poverty, racism and all forms of discrimination are human rights violations, that slavery, torture and genocide must not be tolerated. These same defenders have asked us to recognize the importance of establishing international rights norms and to hold nation-states accountable for violating rights; they even pushed against states claiming blind sovereignty, while their citizens are treated unjustly. Yes, these ideas often meet resistance, especially because they challenge the legitimacy of the status quo as well as socio-cultural norms and traditions but if no one had ever challenged the status quo in the past, we would never have been able to accomplish the growing universal acceptance of the Universal Declaration of Human Rights – values which are crucial for a democratic society to exist.  </w:t>
            </w:r>
          </w:p>
          <w:p w:rsidR="00F74ABB" w:rsidRPr="00F74ABB" w:rsidRDefault="00F74ABB" w:rsidP="00F74ABB"/>
          <w:p w:rsidR="00F74ABB" w:rsidRPr="00F74ABB" w:rsidRDefault="00F74ABB" w:rsidP="00F74ABB">
            <w:r w:rsidRPr="00F74ABB">
              <w:t xml:space="preserve">The State is the ultimate guarantor of democracy, a role that entails positive obligations to secure the effective enjoyment of rights. These obligations are of particular importance for persons holding unpopular views or belonging to groups who have faced historical discrimination or marginalization. In this context, the need to protect those defenders who advocate for new visions </w:t>
            </w:r>
            <w:r w:rsidRPr="00F74ABB">
              <w:lastRenderedPageBreak/>
              <w:t xml:space="preserve">and ideas of human rights is of the utmost importance. </w:t>
            </w:r>
          </w:p>
          <w:p w:rsidR="00F74ABB" w:rsidRPr="00F74ABB" w:rsidRDefault="00F74ABB" w:rsidP="00F74ABB"/>
          <w:p w:rsidR="00C9658A" w:rsidRPr="00E61AE6" w:rsidRDefault="00F74ABB" w:rsidP="00F74ABB">
            <w:pPr>
              <w:rPr>
                <w:rFonts w:ascii="Verdana" w:hAnsi="Verdana"/>
                <w:szCs w:val="22"/>
              </w:rPr>
            </w:pPr>
            <w:r w:rsidRPr="00F74ABB">
              <w:t xml:space="preserve">As the Special Rapporteur, I would work closely with governments and national institutions to support their understanding of their obligations and the important role that human rights defenders play in building and strengthening democracy. I would also work with civil society to help frame their issues within a human rights framework and support their justice work. </w:t>
            </w:r>
            <w:r w:rsidR="00D2004C"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053424" w:rsidP="009E0F24">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Masters in Comparative Jurisprudence - New York University</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B966BA" w:rsidP="009E0F24">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1984 -1985</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B966BA" w:rsidP="009E0F24">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USA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053424" w:rsidP="009E0F24">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 xml:space="preserve">Masters Degree in Law - University of Costa Rica </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B966BA" w:rsidP="009E0F24">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 xml:space="preserve">1979-1983 </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B966BA" w:rsidP="009E0F24">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Costa Rica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053424">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B966BA">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9E0F24" w:rsidRDefault="00D2004C" w:rsidP="009E0F24">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 xml:space="preserve">Latin American Institute for the Prevention of Crime (ILANUD) </w:t>
            </w:r>
          </w:p>
          <w:p w:rsidR="009E0F24" w:rsidRDefault="009E0F24" w:rsidP="009E0F24">
            <w:r>
              <w:t>Program Director</w:t>
            </w:r>
          </w:p>
          <w:p w:rsidR="009E0F24" w:rsidRDefault="009E0F24" w:rsidP="009E0F24">
            <w:r>
              <w:t>Develop training programs on human rights for judges</w:t>
            </w:r>
          </w:p>
          <w:p w:rsidR="009E0F24" w:rsidRDefault="009E0F24" w:rsidP="009E0F24">
            <w:r>
              <w:t>Help legislatures draft laws with a gender perspective</w:t>
            </w:r>
          </w:p>
          <w:p w:rsidR="00C10617" w:rsidRPr="00567779" w:rsidRDefault="009E0F24" w:rsidP="009E0F24">
            <w:pPr>
              <w:rPr>
                <w:rFonts w:ascii="Verdana" w:hAnsi="Verdana"/>
                <w:szCs w:val="22"/>
                <w:lang w:val="en-GB"/>
              </w:rPr>
            </w:pPr>
            <w:r>
              <w:t>Research and Investigate human rights violations in Prisons</w:t>
            </w:r>
            <w:r w:rsidR="00D2004C">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D2004C" w:rsidP="009E0F24">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1991 - 2012</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D2004C" w:rsidP="009E0F24">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Headquarters in Costa Rica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9E0F24" w:rsidRDefault="00D2004C" w:rsidP="009E0F24">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Inter-American Institute of Human Rights</w:t>
            </w:r>
          </w:p>
          <w:p w:rsidR="009E0F24" w:rsidRDefault="009E0F24" w:rsidP="009E0F24">
            <w:r>
              <w:t>Program Advisor</w:t>
            </w:r>
          </w:p>
          <w:p w:rsidR="000047D4" w:rsidRPr="00567779" w:rsidRDefault="009E0F24" w:rsidP="009E0F24">
            <w:pPr>
              <w:rPr>
                <w:rFonts w:ascii="Verdana" w:hAnsi="Verdana"/>
                <w:szCs w:val="22"/>
                <w:lang w:val="en-GB"/>
              </w:rPr>
            </w:pPr>
            <w:r>
              <w:t>Develop and train on Human Rights</w:t>
            </w:r>
            <w:r w:rsidR="00D2004C">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D2004C" w:rsidP="009E0F24">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1986-1987</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D2004C" w:rsidP="009E0F24">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L.A.</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9E0F24">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Independent International Consultant on Women Human Rights</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D2004C" w:rsidP="00F74ABB">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E0F24">
              <w:t>1985</w:t>
            </w:r>
            <w:r w:rsidR="00F74ABB">
              <w:t>-</w:t>
            </w:r>
            <w:r w:rsidR="009E0F24">
              <w:t xml:space="preserve"> present</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087A21">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7A21">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7A21">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7A21">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7A21">
        <w:t>YES</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02BA8">
        <w:t>NA</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75" w:rsidRDefault="00121475" w:rsidP="00A027D4">
      <w:r>
        <w:separator/>
      </w:r>
    </w:p>
  </w:endnote>
  <w:endnote w:type="continuationSeparator" w:id="0">
    <w:p w:rsidR="00121475" w:rsidRDefault="0012147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6B" w:rsidRDefault="00D9676B" w:rsidP="00A027D4">
    <w:pPr>
      <w:pStyle w:val="Footer"/>
      <w:pBdr>
        <w:top w:val="single" w:sz="4" w:space="1" w:color="D9D9D9"/>
      </w:pBdr>
      <w:rPr>
        <w:b/>
        <w:bCs/>
      </w:rPr>
    </w:pPr>
    <w:r>
      <w:fldChar w:fldCharType="begin"/>
    </w:r>
    <w:r>
      <w:instrText xml:space="preserve"> PAGE   \* MERGEFORMAT </w:instrText>
    </w:r>
    <w:r>
      <w:fldChar w:fldCharType="separate"/>
    </w:r>
    <w:r w:rsidR="00AA1514" w:rsidRPr="00AA1514">
      <w:rPr>
        <w:b/>
        <w:bCs/>
        <w:noProof/>
      </w:rPr>
      <w:t>2</w:t>
    </w:r>
    <w:r>
      <w:rPr>
        <w:b/>
        <w:bCs/>
        <w:noProof/>
      </w:rPr>
      <w:fldChar w:fldCharType="end"/>
    </w:r>
    <w:r>
      <w:rPr>
        <w:b/>
        <w:bCs/>
      </w:rPr>
      <w:t xml:space="preserve"> | </w:t>
    </w:r>
    <w:r w:rsidRPr="00A027D4">
      <w:rPr>
        <w:color w:val="808080"/>
        <w:spacing w:val="60"/>
      </w:rPr>
      <w:t>Page</w:t>
    </w:r>
  </w:p>
  <w:p w:rsidR="00D9676B" w:rsidRDefault="00D96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75" w:rsidRDefault="00121475" w:rsidP="00A027D4">
      <w:r>
        <w:separator/>
      </w:r>
    </w:p>
  </w:footnote>
  <w:footnote w:type="continuationSeparator" w:id="0">
    <w:p w:rsidR="00121475" w:rsidRDefault="00121475"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6B" w:rsidRDefault="00D9676B"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D9676B" w:rsidRDefault="00D9676B" w:rsidP="00412751">
    <w:pPr>
      <w:shd w:val="clear" w:color="auto" w:fill="6699CC"/>
      <w:jc w:val="center"/>
      <w:outlineLvl w:val="2"/>
      <w:rPr>
        <w:rFonts w:ascii="Verdana" w:hAnsi="Verdana" w:cs="Arial"/>
        <w:b/>
        <w:bCs/>
        <w:color w:val="333333"/>
      </w:rPr>
    </w:pPr>
  </w:p>
  <w:p w:rsidR="00D9676B" w:rsidRPr="008012A7" w:rsidDel="006816BD" w:rsidRDefault="00D9676B" w:rsidP="00412751">
    <w:pPr>
      <w:shd w:val="clear" w:color="auto" w:fill="6699CC"/>
      <w:jc w:val="center"/>
      <w:outlineLvl w:val="2"/>
      <w:rPr>
        <w:rFonts w:ascii="Verdana" w:hAnsi="Verdana" w:cs="Arial"/>
        <w:b/>
        <w:bCs/>
        <w:color w:val="333333"/>
      </w:rPr>
    </w:pPr>
    <w:r w:rsidRPr="00474203">
      <w:rPr>
        <w:rFonts w:ascii="Verdana" w:hAnsi="Verdana" w:cs="Arial"/>
        <w:b/>
        <w:bCs/>
        <w:color w:val="333333"/>
      </w:rPr>
      <w:t>Special Rapporteur on the situation on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36327"/>
    <w:rsid w:val="0005186C"/>
    <w:rsid w:val="00051BB1"/>
    <w:rsid w:val="00053424"/>
    <w:rsid w:val="00067B66"/>
    <w:rsid w:val="0007206A"/>
    <w:rsid w:val="00087A21"/>
    <w:rsid w:val="00092905"/>
    <w:rsid w:val="000A4BDF"/>
    <w:rsid w:val="000A65A5"/>
    <w:rsid w:val="000B51D0"/>
    <w:rsid w:val="000B79F7"/>
    <w:rsid w:val="001133BA"/>
    <w:rsid w:val="00121475"/>
    <w:rsid w:val="0012246C"/>
    <w:rsid w:val="00135F63"/>
    <w:rsid w:val="0017175B"/>
    <w:rsid w:val="00180F6A"/>
    <w:rsid w:val="001A4E27"/>
    <w:rsid w:val="001C61BD"/>
    <w:rsid w:val="001D139A"/>
    <w:rsid w:val="001E24BC"/>
    <w:rsid w:val="001F269B"/>
    <w:rsid w:val="001F7C4F"/>
    <w:rsid w:val="002132F0"/>
    <w:rsid w:val="002534C7"/>
    <w:rsid w:val="0025366F"/>
    <w:rsid w:val="002561A9"/>
    <w:rsid w:val="00264662"/>
    <w:rsid w:val="00293DA3"/>
    <w:rsid w:val="002A3621"/>
    <w:rsid w:val="002A48CD"/>
    <w:rsid w:val="002B5E3A"/>
    <w:rsid w:val="002D18A4"/>
    <w:rsid w:val="002E2DC7"/>
    <w:rsid w:val="002E49EE"/>
    <w:rsid w:val="002E5F54"/>
    <w:rsid w:val="002F24F9"/>
    <w:rsid w:val="00302BA8"/>
    <w:rsid w:val="00310DAB"/>
    <w:rsid w:val="00311710"/>
    <w:rsid w:val="00313626"/>
    <w:rsid w:val="00320981"/>
    <w:rsid w:val="003550AC"/>
    <w:rsid w:val="00365A5F"/>
    <w:rsid w:val="00377753"/>
    <w:rsid w:val="0039102D"/>
    <w:rsid w:val="00395F54"/>
    <w:rsid w:val="003B4EE0"/>
    <w:rsid w:val="003B5835"/>
    <w:rsid w:val="003E1E71"/>
    <w:rsid w:val="003F4C31"/>
    <w:rsid w:val="004028A8"/>
    <w:rsid w:val="00402A80"/>
    <w:rsid w:val="00412751"/>
    <w:rsid w:val="0041420A"/>
    <w:rsid w:val="004151E2"/>
    <w:rsid w:val="00425EDA"/>
    <w:rsid w:val="004303D6"/>
    <w:rsid w:val="0044058C"/>
    <w:rsid w:val="004428E9"/>
    <w:rsid w:val="00442C13"/>
    <w:rsid w:val="00445CFF"/>
    <w:rsid w:val="004654E5"/>
    <w:rsid w:val="00467F06"/>
    <w:rsid w:val="004710FD"/>
    <w:rsid w:val="00474203"/>
    <w:rsid w:val="00483063"/>
    <w:rsid w:val="00486AC0"/>
    <w:rsid w:val="004918AB"/>
    <w:rsid w:val="004958E2"/>
    <w:rsid w:val="004A4889"/>
    <w:rsid w:val="004A492D"/>
    <w:rsid w:val="004B05EC"/>
    <w:rsid w:val="004D7157"/>
    <w:rsid w:val="00517EC2"/>
    <w:rsid w:val="005532A0"/>
    <w:rsid w:val="00567779"/>
    <w:rsid w:val="00582CEF"/>
    <w:rsid w:val="00585FE9"/>
    <w:rsid w:val="0059602C"/>
    <w:rsid w:val="005E0CD3"/>
    <w:rsid w:val="005F254D"/>
    <w:rsid w:val="005F7D09"/>
    <w:rsid w:val="00602D1D"/>
    <w:rsid w:val="00611115"/>
    <w:rsid w:val="0061779E"/>
    <w:rsid w:val="00651256"/>
    <w:rsid w:val="00652B37"/>
    <w:rsid w:val="00655DDD"/>
    <w:rsid w:val="00663C63"/>
    <w:rsid w:val="006816BD"/>
    <w:rsid w:val="0068484A"/>
    <w:rsid w:val="00696BCA"/>
    <w:rsid w:val="006A160F"/>
    <w:rsid w:val="006C1708"/>
    <w:rsid w:val="006D05AF"/>
    <w:rsid w:val="006D28D4"/>
    <w:rsid w:val="007046F6"/>
    <w:rsid w:val="00734AD8"/>
    <w:rsid w:val="00750133"/>
    <w:rsid w:val="0077583F"/>
    <w:rsid w:val="00776B6D"/>
    <w:rsid w:val="00797F37"/>
    <w:rsid w:val="007B12A8"/>
    <w:rsid w:val="007C0E7A"/>
    <w:rsid w:val="007C3EF4"/>
    <w:rsid w:val="007D328A"/>
    <w:rsid w:val="007D581C"/>
    <w:rsid w:val="007F0B54"/>
    <w:rsid w:val="007F6A57"/>
    <w:rsid w:val="007F75F0"/>
    <w:rsid w:val="008012A7"/>
    <w:rsid w:val="0080331E"/>
    <w:rsid w:val="00803D9C"/>
    <w:rsid w:val="008061CA"/>
    <w:rsid w:val="0080667F"/>
    <w:rsid w:val="008103A9"/>
    <w:rsid w:val="00810991"/>
    <w:rsid w:val="0084654D"/>
    <w:rsid w:val="00854BF5"/>
    <w:rsid w:val="00855005"/>
    <w:rsid w:val="00861E1D"/>
    <w:rsid w:val="008A1A1F"/>
    <w:rsid w:val="008A423A"/>
    <w:rsid w:val="008B279D"/>
    <w:rsid w:val="008E45BE"/>
    <w:rsid w:val="008E65B3"/>
    <w:rsid w:val="0090757D"/>
    <w:rsid w:val="009075FF"/>
    <w:rsid w:val="009277F6"/>
    <w:rsid w:val="00951968"/>
    <w:rsid w:val="00964E16"/>
    <w:rsid w:val="00994A5B"/>
    <w:rsid w:val="009B7F60"/>
    <w:rsid w:val="009C2445"/>
    <w:rsid w:val="009C3980"/>
    <w:rsid w:val="009C5419"/>
    <w:rsid w:val="009C6C3A"/>
    <w:rsid w:val="009D118C"/>
    <w:rsid w:val="009D6D74"/>
    <w:rsid w:val="009E0F24"/>
    <w:rsid w:val="009F3ED9"/>
    <w:rsid w:val="009F6871"/>
    <w:rsid w:val="00A027D4"/>
    <w:rsid w:val="00A119A7"/>
    <w:rsid w:val="00A1658C"/>
    <w:rsid w:val="00A233B9"/>
    <w:rsid w:val="00A66602"/>
    <w:rsid w:val="00A72E9F"/>
    <w:rsid w:val="00A83729"/>
    <w:rsid w:val="00A84CFD"/>
    <w:rsid w:val="00A86388"/>
    <w:rsid w:val="00A9312D"/>
    <w:rsid w:val="00AA1514"/>
    <w:rsid w:val="00AA3D84"/>
    <w:rsid w:val="00AA5163"/>
    <w:rsid w:val="00AB3E4D"/>
    <w:rsid w:val="00AC7950"/>
    <w:rsid w:val="00AD00F3"/>
    <w:rsid w:val="00AE4671"/>
    <w:rsid w:val="00B009E7"/>
    <w:rsid w:val="00B14E8F"/>
    <w:rsid w:val="00B156EB"/>
    <w:rsid w:val="00B15AD0"/>
    <w:rsid w:val="00B22EE9"/>
    <w:rsid w:val="00B3277E"/>
    <w:rsid w:val="00B42700"/>
    <w:rsid w:val="00B42CEC"/>
    <w:rsid w:val="00B94A80"/>
    <w:rsid w:val="00B966BA"/>
    <w:rsid w:val="00B9739C"/>
    <w:rsid w:val="00BA38C5"/>
    <w:rsid w:val="00BD58ED"/>
    <w:rsid w:val="00BE4455"/>
    <w:rsid w:val="00BE4AC7"/>
    <w:rsid w:val="00C069D5"/>
    <w:rsid w:val="00C10617"/>
    <w:rsid w:val="00C1323F"/>
    <w:rsid w:val="00C171E3"/>
    <w:rsid w:val="00C21F72"/>
    <w:rsid w:val="00C2492B"/>
    <w:rsid w:val="00C46797"/>
    <w:rsid w:val="00C52C61"/>
    <w:rsid w:val="00C72A36"/>
    <w:rsid w:val="00C824A8"/>
    <w:rsid w:val="00C87081"/>
    <w:rsid w:val="00C9658A"/>
    <w:rsid w:val="00CA12D6"/>
    <w:rsid w:val="00CA31CE"/>
    <w:rsid w:val="00CE3B1F"/>
    <w:rsid w:val="00CE4873"/>
    <w:rsid w:val="00CE56B3"/>
    <w:rsid w:val="00CE5FE0"/>
    <w:rsid w:val="00CF3F18"/>
    <w:rsid w:val="00D111B3"/>
    <w:rsid w:val="00D1206F"/>
    <w:rsid w:val="00D16E73"/>
    <w:rsid w:val="00D2004C"/>
    <w:rsid w:val="00D271D1"/>
    <w:rsid w:val="00D30E43"/>
    <w:rsid w:val="00D61A9B"/>
    <w:rsid w:val="00D64783"/>
    <w:rsid w:val="00D66903"/>
    <w:rsid w:val="00D75639"/>
    <w:rsid w:val="00D77C20"/>
    <w:rsid w:val="00D85A42"/>
    <w:rsid w:val="00D94919"/>
    <w:rsid w:val="00D9676B"/>
    <w:rsid w:val="00DA4FCA"/>
    <w:rsid w:val="00DB231B"/>
    <w:rsid w:val="00DC40D7"/>
    <w:rsid w:val="00DC42F0"/>
    <w:rsid w:val="00DE4358"/>
    <w:rsid w:val="00DE4EAC"/>
    <w:rsid w:val="00E33072"/>
    <w:rsid w:val="00E36C16"/>
    <w:rsid w:val="00E4000F"/>
    <w:rsid w:val="00E61AE6"/>
    <w:rsid w:val="00E74881"/>
    <w:rsid w:val="00E751A5"/>
    <w:rsid w:val="00E775F6"/>
    <w:rsid w:val="00E85A25"/>
    <w:rsid w:val="00E87B06"/>
    <w:rsid w:val="00EA13B5"/>
    <w:rsid w:val="00EA5CCC"/>
    <w:rsid w:val="00EE7F9F"/>
    <w:rsid w:val="00F14E16"/>
    <w:rsid w:val="00F1682F"/>
    <w:rsid w:val="00F51F7F"/>
    <w:rsid w:val="00F61375"/>
    <w:rsid w:val="00F61495"/>
    <w:rsid w:val="00F63F29"/>
    <w:rsid w:val="00F649AF"/>
    <w:rsid w:val="00F736AC"/>
    <w:rsid w:val="00F74ABB"/>
    <w:rsid w:val="00F81DD6"/>
    <w:rsid w:val="00F82994"/>
    <w:rsid w:val="00F8618A"/>
    <w:rsid w:val="00F93FC5"/>
    <w:rsid w:val="00FA67C2"/>
    <w:rsid w:val="00FD56C9"/>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val="x-none"/>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x-none"/>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val="x-none"/>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x-none"/>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08A448-089B-49A3-9029-0F9EF42DE493}"/>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37A7418F-72D6-41DA-A04C-5B95B1089948}"/>
</file>

<file path=customXml/itemProps5.xml><?xml version="1.0" encoding="utf-8"?>
<ds:datastoreItem xmlns:ds="http://schemas.openxmlformats.org/officeDocument/2006/customXml" ds:itemID="{7424C251-5AF8-4053-B720-DF3446ABAD4A}"/>
</file>

<file path=docProps/app.xml><?xml version="1.0" encoding="utf-8"?>
<Properties xmlns="http://schemas.openxmlformats.org/officeDocument/2006/extended-properties" xmlns:vt="http://schemas.openxmlformats.org/officeDocument/2006/docPropsVTypes">
  <Template>Normal</Template>
  <TotalTime>2</TotalTime>
  <Pages>12</Pages>
  <Words>2738</Words>
  <Characters>15613</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Computing Centre</Company>
  <LinksUpToDate>false</LinksUpToDate>
  <CharactersWithSpaces>18315</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2012-11-30T14:00:00Z</cp:lastPrinted>
  <dcterms:created xsi:type="dcterms:W3CDTF">2013-11-01T08:58:00Z</dcterms:created>
  <dcterms:modified xsi:type="dcterms:W3CDTF">2013-11-01T08:58:00Z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2097100</vt:r8>
  </property>
  <property fmtid="{D5CDD505-2E9C-101B-9397-08002B2CF9AE}" pid="12" name="_SharedFileIndex">
    <vt:lpwstr/>
  </property>
</Properties>
</file>