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4151" w14:textId="3C3E0DCE" w:rsidR="00437C4E" w:rsidRPr="008A54F9" w:rsidRDefault="00437C4E" w:rsidP="00BF5114">
      <w:pPr>
        <w:pStyle w:val="HChGC"/>
        <w:ind w:left="0" w:right="0" w:firstLine="0"/>
        <w:jc w:val="center"/>
        <w:rPr>
          <w:rStyle w:val="Hyperlink"/>
          <w:color w:val="auto"/>
          <w:u w:val="single"/>
        </w:rPr>
      </w:pPr>
      <w:r w:rsidRPr="008A54F9">
        <w:rPr>
          <w:rStyle w:val="Hyperlink"/>
          <w:rFonts w:hint="eastAsia"/>
          <w:color w:val="auto"/>
          <w:u w:val="single"/>
        </w:rPr>
        <w:t>非洲人后裔问题专家工作组拉丁美洲和加勒比成员</w:t>
      </w:r>
      <w:r w:rsidR="00BF5114" w:rsidRPr="008A54F9">
        <w:rPr>
          <w:rStyle w:val="Hyperlink"/>
          <w:color w:val="auto"/>
          <w:u w:val="single"/>
        </w:rPr>
        <w:br/>
      </w:r>
      <w:r w:rsidRPr="008A54F9">
        <w:rPr>
          <w:rStyle w:val="Hyperlink"/>
          <w:rFonts w:hint="eastAsia"/>
          <w:color w:val="auto"/>
          <w:u w:val="single"/>
        </w:rPr>
        <w:t>(</w:t>
      </w:r>
      <w:r w:rsidRPr="008A54F9">
        <w:rPr>
          <w:rStyle w:val="Hyperlink"/>
          <w:rFonts w:hint="eastAsia"/>
          <w:color w:val="auto"/>
          <w:u w:val="single"/>
        </w:rPr>
        <w:t>将在人权理事会第四十八届会议上任命</w:t>
      </w:r>
      <w:r w:rsidRPr="008A54F9">
        <w:rPr>
          <w:rStyle w:val="Hyperlink"/>
          <w:rFonts w:hint="eastAsia"/>
          <w:color w:val="auto"/>
          <w:u w:val="single"/>
        </w:rPr>
        <w:t>)</w:t>
      </w:r>
      <w:r w:rsidRPr="008A54F9">
        <w:rPr>
          <w:rStyle w:val="Hyperlink"/>
          <w:rFonts w:hint="eastAsia"/>
          <w:color w:val="auto"/>
          <w:u w:val="single"/>
        </w:rPr>
        <w:t>征聘启事</w:t>
      </w:r>
    </w:p>
    <w:p w14:paraId="6CD6B995" w14:textId="11A14F95" w:rsidR="00437C4E" w:rsidRPr="00437C4E" w:rsidRDefault="00437C4E" w:rsidP="00F87A28">
      <w:pPr>
        <w:pStyle w:val="SingleTxtGC"/>
        <w:rPr>
          <w:rStyle w:val="Hyperlink"/>
          <w:color w:val="auto"/>
        </w:rPr>
      </w:pPr>
      <w:r w:rsidRPr="00437C4E">
        <w:rPr>
          <w:rStyle w:val="Hyperlink"/>
          <w:rFonts w:hint="eastAsia"/>
          <w:color w:val="auto"/>
        </w:rPr>
        <w:tab/>
      </w:r>
      <w:r w:rsidRPr="00437C4E">
        <w:rPr>
          <w:rStyle w:val="Hyperlink"/>
          <w:rFonts w:hint="eastAsia"/>
          <w:color w:val="auto"/>
        </w:rPr>
        <w:t>因任务负责人辞职，人权理事会秘书处现为理事会以下联合国独立专家职位征聘人选，将在理事会第四十八届会议</w:t>
      </w:r>
      <w:r w:rsidRPr="00437C4E">
        <w:rPr>
          <w:rStyle w:val="Hyperlink"/>
          <w:rFonts w:hint="eastAsia"/>
          <w:color w:val="auto"/>
        </w:rPr>
        <w:t>(2021</w:t>
      </w:r>
      <w:r w:rsidRPr="00437C4E">
        <w:rPr>
          <w:rStyle w:val="Hyperlink"/>
          <w:rFonts w:hint="eastAsia"/>
          <w:color w:val="auto"/>
        </w:rPr>
        <w:t>年</w:t>
      </w:r>
      <w:r w:rsidRPr="00437C4E">
        <w:rPr>
          <w:rStyle w:val="Hyperlink"/>
          <w:rFonts w:hint="eastAsia"/>
          <w:color w:val="auto"/>
        </w:rPr>
        <w:t>9</w:t>
      </w:r>
      <w:r w:rsidRPr="00437C4E">
        <w:rPr>
          <w:rStyle w:val="Hyperlink"/>
          <w:rFonts w:hint="eastAsia"/>
          <w:color w:val="auto"/>
        </w:rPr>
        <w:t>月</w:t>
      </w:r>
      <w:r w:rsidRPr="00437C4E">
        <w:rPr>
          <w:rStyle w:val="Hyperlink"/>
          <w:rFonts w:hint="eastAsia"/>
          <w:color w:val="auto"/>
        </w:rPr>
        <w:t>13</w:t>
      </w:r>
      <w:r w:rsidRPr="00437C4E">
        <w:rPr>
          <w:rStyle w:val="Hyperlink"/>
          <w:rFonts w:hint="eastAsia"/>
          <w:color w:val="auto"/>
        </w:rPr>
        <w:t>日至</w:t>
      </w:r>
      <w:r w:rsidRPr="00437C4E">
        <w:rPr>
          <w:rStyle w:val="Hyperlink"/>
          <w:rFonts w:hint="eastAsia"/>
          <w:color w:val="auto"/>
        </w:rPr>
        <w:t>10</w:t>
      </w:r>
      <w:r w:rsidRPr="00437C4E">
        <w:rPr>
          <w:rStyle w:val="Hyperlink"/>
          <w:rFonts w:hint="eastAsia"/>
          <w:color w:val="auto"/>
        </w:rPr>
        <w:t>月</w:t>
      </w:r>
      <w:r w:rsidR="00F87A28">
        <w:rPr>
          <w:rStyle w:val="Hyperlink"/>
          <w:rFonts w:hint="eastAsia"/>
          <w:color w:val="auto"/>
        </w:rPr>
        <w:t>1</w:t>
      </w:r>
      <w:r w:rsidRPr="00437C4E">
        <w:rPr>
          <w:rStyle w:val="Hyperlink"/>
          <w:rFonts w:hint="eastAsia"/>
          <w:color w:val="auto"/>
        </w:rPr>
        <w:t>日</w:t>
      </w:r>
      <w:r w:rsidRPr="00437C4E">
        <w:rPr>
          <w:rStyle w:val="Hyperlink"/>
          <w:rFonts w:hint="eastAsia"/>
          <w:color w:val="auto"/>
        </w:rPr>
        <w:t>)</w:t>
      </w:r>
      <w:r w:rsidRPr="00437C4E">
        <w:rPr>
          <w:rStyle w:val="Hyperlink"/>
          <w:rFonts w:hint="eastAsia"/>
          <w:color w:val="auto"/>
        </w:rPr>
        <w:t>上予以任命：</w:t>
      </w:r>
    </w:p>
    <w:p w14:paraId="049A7E52" w14:textId="77777777" w:rsidR="00437C4E" w:rsidRPr="008A54F9" w:rsidRDefault="00437C4E" w:rsidP="00437C4E">
      <w:pPr>
        <w:pStyle w:val="SingleTxtGC"/>
        <w:rPr>
          <w:rStyle w:val="Hyperlink"/>
          <w:rFonts w:eastAsiaTheme="majorEastAsia"/>
          <w:color w:val="auto"/>
        </w:rPr>
      </w:pPr>
      <w:r w:rsidRPr="00F51FBD">
        <w:rPr>
          <w:rStyle w:val="Hyperlink"/>
          <w:rFonts w:eastAsia="SimHei" w:hint="eastAsia"/>
          <w:color w:val="auto"/>
        </w:rPr>
        <w:t>非洲人后裔问题专家工作组，拉丁美洲和加勒比成员</w:t>
      </w:r>
      <w:r w:rsidRPr="00F51FBD">
        <w:rPr>
          <w:rStyle w:val="Hyperlink"/>
          <w:rFonts w:eastAsia="SimHei" w:hint="eastAsia"/>
          <w:color w:val="auto"/>
        </w:rPr>
        <w:t>(</w:t>
      </w:r>
      <w:r w:rsidRPr="008A54F9">
        <w:rPr>
          <w:rStyle w:val="Hyperlink"/>
          <w:rFonts w:eastAsiaTheme="majorEastAsia" w:hint="eastAsia"/>
          <w:color w:val="auto"/>
        </w:rPr>
        <w:t>人权理事会第</w:t>
      </w:r>
      <w:r w:rsidRPr="008A54F9">
        <w:rPr>
          <w:rStyle w:val="Hyperlink"/>
          <w:rFonts w:eastAsiaTheme="majorEastAsia" w:hint="eastAsia"/>
          <w:color w:val="auto"/>
        </w:rPr>
        <w:t>45/24</w:t>
      </w:r>
      <w:r w:rsidRPr="008A54F9">
        <w:rPr>
          <w:rStyle w:val="Hyperlink"/>
          <w:rFonts w:eastAsiaTheme="majorEastAsia" w:hint="eastAsia"/>
          <w:color w:val="auto"/>
        </w:rPr>
        <w:t>号决议</w:t>
      </w:r>
      <w:r w:rsidRPr="008A54F9">
        <w:rPr>
          <w:rStyle w:val="Hyperlink"/>
          <w:rFonts w:eastAsiaTheme="majorEastAsia" w:hint="eastAsia"/>
          <w:color w:val="auto"/>
        </w:rPr>
        <w:t>)</w:t>
      </w:r>
      <w:r w:rsidRPr="008A54F9">
        <w:rPr>
          <w:rStyle w:val="Hyperlink"/>
          <w:rFonts w:eastAsiaTheme="majorEastAsia" w:hint="eastAsia"/>
          <w:color w:val="auto"/>
        </w:rPr>
        <w:t>。</w:t>
      </w:r>
      <w:bookmarkStart w:id="0" w:name="_GoBack"/>
      <w:bookmarkEnd w:id="0"/>
    </w:p>
    <w:p w14:paraId="578A53AF" w14:textId="4BF89A82" w:rsidR="00437C4E" w:rsidRPr="00437C4E" w:rsidRDefault="00437C4E" w:rsidP="00682985">
      <w:pPr>
        <w:pStyle w:val="SingleTxtGC"/>
        <w:jc w:val="lowKashida"/>
        <w:rPr>
          <w:rStyle w:val="Hyperlink"/>
          <w:color w:val="auto"/>
        </w:rPr>
      </w:pPr>
      <w:r w:rsidRPr="00437C4E">
        <w:rPr>
          <w:rStyle w:val="Hyperlink"/>
          <w:rFonts w:hint="eastAsia"/>
          <w:color w:val="auto"/>
        </w:rPr>
        <w:tab/>
      </w:r>
      <w:r w:rsidRPr="00437C4E">
        <w:rPr>
          <w:rStyle w:val="Hyperlink"/>
          <w:rFonts w:hint="eastAsia"/>
          <w:color w:val="auto"/>
        </w:rPr>
        <w:t>个人申请</w:t>
      </w:r>
      <w:r w:rsidRPr="00437C4E">
        <w:rPr>
          <w:rStyle w:val="Hyperlink"/>
          <w:rFonts w:hint="eastAsia"/>
          <w:color w:val="auto"/>
        </w:rPr>
        <w:t>(</w:t>
      </w:r>
      <w:r w:rsidRPr="00437C4E">
        <w:rPr>
          <w:rStyle w:val="Hyperlink"/>
          <w:rFonts w:hint="eastAsia"/>
          <w:color w:val="auto"/>
        </w:rPr>
        <w:t>含求职信</w:t>
      </w:r>
      <w:r w:rsidRPr="00437C4E">
        <w:rPr>
          <w:rStyle w:val="Hyperlink"/>
          <w:rFonts w:hint="eastAsia"/>
          <w:color w:val="auto"/>
        </w:rPr>
        <w:t>)</w:t>
      </w:r>
      <w:r w:rsidRPr="00437C4E">
        <w:rPr>
          <w:rStyle w:val="Hyperlink"/>
          <w:rFonts w:hint="eastAsia"/>
          <w:color w:val="auto"/>
        </w:rPr>
        <w:t>须在</w:t>
      </w:r>
      <w:r w:rsidRPr="00F51FBD">
        <w:rPr>
          <w:rStyle w:val="Hyperlink"/>
          <w:rFonts w:eastAsia="SimHei" w:hint="eastAsia"/>
          <w:color w:val="auto"/>
          <w:u w:val="single"/>
        </w:rPr>
        <w:t>日内瓦时间</w:t>
      </w:r>
      <w:r w:rsidRPr="00F51FBD">
        <w:rPr>
          <w:rStyle w:val="Hyperlink"/>
          <w:rFonts w:eastAsia="SimHei" w:hint="eastAsia"/>
          <w:color w:val="auto"/>
          <w:u w:val="single"/>
        </w:rPr>
        <w:t>2021</w:t>
      </w:r>
      <w:r w:rsidRPr="00F51FBD">
        <w:rPr>
          <w:rStyle w:val="Hyperlink"/>
          <w:rFonts w:eastAsia="SimHei" w:hint="eastAsia"/>
          <w:color w:val="auto"/>
          <w:u w:val="single"/>
        </w:rPr>
        <w:t>年</w:t>
      </w:r>
      <w:r w:rsidRPr="00F51FBD">
        <w:rPr>
          <w:rStyle w:val="Hyperlink"/>
          <w:rFonts w:eastAsia="SimHei" w:hint="eastAsia"/>
          <w:color w:val="auto"/>
          <w:u w:val="single"/>
        </w:rPr>
        <w:t>8</w:t>
      </w:r>
      <w:r w:rsidRPr="00F51FBD">
        <w:rPr>
          <w:rStyle w:val="Hyperlink"/>
          <w:rFonts w:eastAsia="SimHei" w:hint="eastAsia"/>
          <w:color w:val="auto"/>
          <w:u w:val="single"/>
        </w:rPr>
        <w:t>月</w:t>
      </w:r>
      <w:r w:rsidRPr="00F51FBD">
        <w:rPr>
          <w:rStyle w:val="Hyperlink"/>
          <w:rFonts w:eastAsia="SimHei" w:hint="eastAsia"/>
          <w:color w:val="auto"/>
          <w:u w:val="single"/>
        </w:rPr>
        <w:t>10</w:t>
      </w:r>
      <w:r w:rsidRPr="00F51FBD">
        <w:rPr>
          <w:rStyle w:val="Hyperlink"/>
          <w:rFonts w:eastAsia="SimHei" w:hint="eastAsia"/>
          <w:color w:val="auto"/>
          <w:u w:val="single"/>
        </w:rPr>
        <w:t>日中午</w:t>
      </w:r>
      <w:r w:rsidRPr="00F51FBD">
        <w:rPr>
          <w:rStyle w:val="Hyperlink"/>
          <w:rFonts w:eastAsia="SimHei" w:hint="eastAsia"/>
          <w:color w:val="auto"/>
          <w:u w:val="single"/>
        </w:rPr>
        <w:t>12</w:t>
      </w:r>
      <w:r w:rsidRPr="00F51FBD">
        <w:rPr>
          <w:rStyle w:val="Hyperlink"/>
          <w:rFonts w:eastAsia="SimHei" w:hint="eastAsia"/>
          <w:color w:val="auto"/>
          <w:u w:val="single"/>
        </w:rPr>
        <w:t>时</w:t>
      </w:r>
      <w:r w:rsidRPr="00437C4E">
        <w:rPr>
          <w:rStyle w:val="Hyperlink"/>
          <w:rFonts w:hint="eastAsia"/>
          <w:color w:val="auto"/>
        </w:rPr>
        <w:t>前通过线上申请程序提交成功。申请程序包括：</w:t>
      </w:r>
      <w:r w:rsidRPr="00437C4E">
        <w:rPr>
          <w:rStyle w:val="Hyperlink"/>
          <w:rFonts w:hint="eastAsia"/>
          <w:color w:val="auto"/>
        </w:rPr>
        <w:t xml:space="preserve">(1) </w:t>
      </w:r>
      <w:r w:rsidRPr="00437C4E">
        <w:rPr>
          <w:rStyle w:val="Hyperlink"/>
          <w:rFonts w:hint="eastAsia"/>
          <w:color w:val="auto"/>
        </w:rPr>
        <w:t>完成线上调查；</w:t>
      </w:r>
      <w:r w:rsidRPr="00437C4E">
        <w:rPr>
          <w:rStyle w:val="Hyperlink"/>
          <w:rFonts w:hint="eastAsia"/>
          <w:color w:val="auto"/>
        </w:rPr>
        <w:t xml:space="preserve">(2) </w:t>
      </w:r>
      <w:r w:rsidRPr="00437C4E">
        <w:rPr>
          <w:rStyle w:val="Hyperlink"/>
          <w:rFonts w:hint="eastAsia"/>
          <w:color w:val="auto"/>
        </w:rPr>
        <w:t>填写</w:t>
      </w:r>
      <w:r w:rsidRPr="00437C4E">
        <w:rPr>
          <w:rStyle w:val="Hyperlink"/>
          <w:rFonts w:hint="eastAsia"/>
          <w:color w:val="auto"/>
        </w:rPr>
        <w:t>Word</w:t>
      </w:r>
      <w:r w:rsidRPr="00437C4E">
        <w:rPr>
          <w:rStyle w:val="Hyperlink"/>
          <w:rFonts w:hint="eastAsia"/>
          <w:color w:val="auto"/>
        </w:rPr>
        <w:t>格式的申请表。关于甄选和任命程序的最新信息，可查阅：</w:t>
      </w:r>
      <w:r w:rsidR="008A54F9">
        <w:rPr>
          <w:rStyle w:val="Hyperlink"/>
          <w:color w:val="auto"/>
        </w:rPr>
        <w:br/>
      </w:r>
      <w:hyperlink r:id="rId8" w:history="1">
        <w:r w:rsidR="00601E76" w:rsidRPr="006C664C">
          <w:rPr>
            <w:rStyle w:val="Hyperlink"/>
            <w:rFonts w:hint="eastAsia"/>
          </w:rPr>
          <w:t>www.ohchr.org/EN/HRBodies/HRC/SP/Pages/Nominations.aspx</w:t>
        </w:r>
      </w:hyperlink>
      <w:r w:rsidRPr="00437C4E">
        <w:rPr>
          <w:rStyle w:val="Hyperlink"/>
          <w:rFonts w:hint="eastAsia"/>
          <w:color w:val="auto"/>
        </w:rPr>
        <w:t>。</w:t>
      </w:r>
    </w:p>
    <w:p w14:paraId="0E83F4DA" w14:textId="39FD4E32" w:rsidR="00437C4E" w:rsidRPr="00437C4E" w:rsidRDefault="00437C4E" w:rsidP="00601E76">
      <w:pPr>
        <w:pStyle w:val="SingleTxtGC"/>
        <w:jc w:val="left"/>
        <w:rPr>
          <w:rStyle w:val="Hyperlink"/>
          <w:color w:val="auto"/>
        </w:rPr>
      </w:pPr>
      <w:r w:rsidRPr="00437C4E">
        <w:rPr>
          <w:rStyle w:val="Hyperlink"/>
          <w:rFonts w:hint="eastAsia"/>
          <w:color w:val="auto"/>
        </w:rPr>
        <w:tab/>
      </w:r>
      <w:r w:rsidRPr="00437C4E">
        <w:rPr>
          <w:rStyle w:val="Hyperlink"/>
          <w:rFonts w:hint="eastAsia"/>
          <w:color w:val="auto"/>
        </w:rPr>
        <w:t>关于申请和甄选流程的一般信息，可查阅：</w:t>
      </w:r>
      <w:r w:rsidR="008A54F9">
        <w:rPr>
          <w:rStyle w:val="Hyperlink"/>
          <w:color w:val="auto"/>
        </w:rPr>
        <w:br/>
      </w:r>
      <w:hyperlink r:id="rId9" w:history="1">
        <w:r w:rsidR="00601E76" w:rsidRPr="006C664C">
          <w:rPr>
            <w:rStyle w:val="Hyperlink"/>
            <w:rFonts w:hint="eastAsia"/>
          </w:rPr>
          <w:t>www.ohchr.org/EN/HRBodies/HRC/SP/Pages/BasicInformationSelectionIndependentExperts.aspx</w:t>
        </w:r>
      </w:hyperlink>
      <w:r w:rsidRPr="00437C4E">
        <w:rPr>
          <w:rStyle w:val="Hyperlink"/>
          <w:rFonts w:hint="eastAsia"/>
          <w:color w:val="auto"/>
        </w:rPr>
        <w:t>。</w:t>
      </w:r>
    </w:p>
    <w:p w14:paraId="16BE2AD8" w14:textId="204316E9" w:rsidR="00437C4E" w:rsidRPr="00437C4E" w:rsidRDefault="00437C4E" w:rsidP="00601E76">
      <w:pPr>
        <w:pStyle w:val="SingleTxtGC"/>
        <w:jc w:val="left"/>
        <w:rPr>
          <w:rStyle w:val="Hyperlink"/>
          <w:color w:val="auto"/>
        </w:rPr>
      </w:pPr>
      <w:r w:rsidRPr="00437C4E">
        <w:rPr>
          <w:rStyle w:val="Hyperlink"/>
          <w:rFonts w:hint="eastAsia"/>
          <w:color w:val="auto"/>
        </w:rPr>
        <w:tab/>
      </w:r>
      <w:r w:rsidRPr="00437C4E">
        <w:rPr>
          <w:rStyle w:val="Hyperlink"/>
          <w:rFonts w:hint="eastAsia"/>
          <w:color w:val="auto"/>
        </w:rPr>
        <w:t>如遇到技术问题，可通过电子邮件与秘书处联系：</w:t>
      </w:r>
      <w:r w:rsidR="00601E76">
        <w:rPr>
          <w:rStyle w:val="Hyperlink"/>
          <w:color w:val="auto"/>
        </w:rPr>
        <w:br/>
      </w:r>
      <w:hyperlink r:id="rId10" w:history="1">
        <w:r w:rsidR="00601E76" w:rsidRPr="006C664C">
          <w:rPr>
            <w:rStyle w:val="Hyperlink"/>
            <w:rFonts w:hint="eastAsia"/>
          </w:rPr>
          <w:t>hrcspecialprocedures@ohchr.org</w:t>
        </w:r>
      </w:hyperlink>
      <w:r w:rsidRPr="00437C4E">
        <w:rPr>
          <w:rStyle w:val="Hyperlink"/>
          <w:rFonts w:hint="eastAsia"/>
          <w:color w:val="auto"/>
        </w:rPr>
        <w:t>。</w:t>
      </w:r>
    </w:p>
    <w:p w14:paraId="5EE39284" w14:textId="77777777" w:rsidR="00180DB0" w:rsidRPr="00437C4E" w:rsidRDefault="00180DB0" w:rsidP="00437C4E">
      <w:pPr>
        <w:pStyle w:val="SingleTxtGC"/>
        <w:rPr>
          <w:rStyle w:val="Hyperlink"/>
          <w:color w:val="auto"/>
        </w:rPr>
      </w:pPr>
    </w:p>
    <w:sectPr w:rsidR="00180DB0" w:rsidRPr="00437C4E" w:rsidSect="00540D1A">
      <w:footerReference w:type="default" r:id="rId11"/>
      <w:head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E27E" w14:textId="77777777" w:rsidR="00BE136E" w:rsidRDefault="00BE136E" w:rsidP="00EE14C2">
      <w:pPr>
        <w:spacing w:after="240" w:line="240" w:lineRule="auto"/>
        <w:ind w:left="907"/>
      </w:pPr>
    </w:p>
    <w:p w14:paraId="180BC714" w14:textId="77777777" w:rsidR="00BE136E" w:rsidRPr="00590E6C" w:rsidRDefault="00BE136E" w:rsidP="00590E6C">
      <w:pPr>
        <w:spacing w:after="240" w:line="240" w:lineRule="auto"/>
        <w:ind w:left="907"/>
        <w:rPr>
          <w:rFonts w:eastAsia="楷体"/>
        </w:rPr>
      </w:pPr>
      <w:r w:rsidRPr="00590E6C">
        <w:rPr>
          <w:rFonts w:eastAsia="楷体" w:hint="eastAsia"/>
        </w:rPr>
        <w:t>注</w:t>
      </w:r>
    </w:p>
  </w:endnote>
  <w:endnote w:type="continuationSeparator" w:id="0">
    <w:p w14:paraId="539AEF5B" w14:textId="77777777" w:rsidR="00BE136E" w:rsidRPr="00A3739A" w:rsidRDefault="00BE136E" w:rsidP="00A03CB6"/>
  </w:endnote>
  <w:endnote w:type="continuationNotice" w:id="1">
    <w:p w14:paraId="392CA94A" w14:textId="77777777" w:rsidR="00BE136E" w:rsidRDefault="00BE13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楷体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B67B" w14:textId="77777777" w:rsidR="0068724B" w:rsidRPr="00BE5620" w:rsidRDefault="0068724B" w:rsidP="00BE5620">
    <w:pPr>
      <w:pStyle w:val="Footer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>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BD19" w14:textId="77777777" w:rsidR="00BE136E" w:rsidRPr="000157B1" w:rsidRDefault="00BE136E" w:rsidP="00E520BD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366DB00" w14:textId="77777777" w:rsidR="00BE136E" w:rsidRPr="000157B1" w:rsidRDefault="00BE136E" w:rsidP="00E520BD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CF992AB" w14:textId="77777777" w:rsidR="00BE136E" w:rsidRDefault="00BE13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2ED3" w14:textId="77777777" w:rsidR="00BE136E" w:rsidRDefault="00BE136E" w:rsidP="00BE136E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53A614F1" w14:textId="77777777" w:rsidR="00BE136E" w:rsidRDefault="00BE136E" w:rsidP="00BE136E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57E43EA" w14:textId="77777777" w:rsidR="00BE136E" w:rsidRDefault="00BE136E" w:rsidP="00BE136E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7800364E" w14:textId="77777777" w:rsidR="00BE136E" w:rsidRDefault="00BE136E" w:rsidP="00BE136E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3B30476C" w14:textId="77777777" w:rsidR="00BE136E" w:rsidRDefault="00BE136E" w:rsidP="00BE136E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4630C217" w14:textId="77777777" w:rsidR="00BE136E" w:rsidRDefault="00BE136E" w:rsidP="00BE136E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5792CD9C" w14:textId="77777777" w:rsidR="00BE136E" w:rsidRPr="00BE136E" w:rsidRDefault="00BE136E" w:rsidP="00BE136E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  <w:r w:rsidRPr="00BE136E">
      <w:rPr>
        <w:b w:val="0"/>
        <w:bCs/>
        <w:noProof/>
        <w:lang w:eastAsia="zh-CN"/>
      </w:rPr>
      <w:drawing>
        <wp:anchor distT="0" distB="0" distL="114300" distR="114300" simplePos="0" relativeHeight="251659264" behindDoc="1" locked="0" layoutInCell="1" allowOverlap="1" wp14:anchorId="309B2EA7" wp14:editId="4C598520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36E">
      <w:rPr>
        <w:b w:val="0"/>
        <w:bCs/>
        <w:sz w:val="14"/>
        <w:szCs w:val="14"/>
      </w:rPr>
      <w:t>HAUT-COMMISSARIAT AUX DROITS DE L’HOMME • OFFICE OF THE HIGH COMMISSIONER FOR HUMAN RIGHTS</w:t>
    </w:r>
  </w:p>
  <w:p w14:paraId="35E6D109" w14:textId="77777777" w:rsidR="00BE136E" w:rsidRPr="00BE136E" w:rsidRDefault="00BE136E" w:rsidP="00BE136E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4"/>
        <w:szCs w:val="14"/>
        <w:lang w:val="fr-CH"/>
      </w:rPr>
    </w:pPr>
    <w:r w:rsidRPr="00BE136E">
      <w:rPr>
        <w:b w:val="0"/>
        <w:bCs/>
        <w:sz w:val="14"/>
        <w:szCs w:val="14"/>
        <w:lang w:val="fr-CH"/>
      </w:rPr>
      <w:t>PALAIS DES NATIONS • 1211 GENEVA 10, SWITZERLAND</w:t>
    </w:r>
  </w:p>
  <w:p w14:paraId="72EE074E" w14:textId="77777777" w:rsidR="00BE136E" w:rsidRPr="00BE136E" w:rsidRDefault="00BE136E" w:rsidP="00BE136E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BE136E">
      <w:rPr>
        <w:b w:val="0"/>
        <w:bCs/>
        <w:sz w:val="14"/>
        <w:szCs w:val="14"/>
        <w:lang w:val="fr-CH"/>
      </w:rPr>
      <w:t>www.ohchr.org • FAX: +41 22 917 9008 • E-MAIL: 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610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780E1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055264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0786F9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8228DBA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A479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EF7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9A9B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D6A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C7F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1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E"/>
    <w:rsid w:val="00005C96"/>
    <w:rsid w:val="00011483"/>
    <w:rsid w:val="00021D81"/>
    <w:rsid w:val="000321EF"/>
    <w:rsid w:val="00053318"/>
    <w:rsid w:val="00066F51"/>
    <w:rsid w:val="000A483B"/>
    <w:rsid w:val="000A621F"/>
    <w:rsid w:val="000B05D6"/>
    <w:rsid w:val="000B21D7"/>
    <w:rsid w:val="000B29C1"/>
    <w:rsid w:val="000C16F7"/>
    <w:rsid w:val="000D38EB"/>
    <w:rsid w:val="000E4D0E"/>
    <w:rsid w:val="000E7B49"/>
    <w:rsid w:val="0010250D"/>
    <w:rsid w:val="00102D07"/>
    <w:rsid w:val="00103275"/>
    <w:rsid w:val="00111DB0"/>
    <w:rsid w:val="00112D8F"/>
    <w:rsid w:val="00115A19"/>
    <w:rsid w:val="00116C22"/>
    <w:rsid w:val="00117459"/>
    <w:rsid w:val="00153E86"/>
    <w:rsid w:val="00165957"/>
    <w:rsid w:val="00180DB0"/>
    <w:rsid w:val="00191755"/>
    <w:rsid w:val="001925DD"/>
    <w:rsid w:val="001929EB"/>
    <w:rsid w:val="001A71B2"/>
    <w:rsid w:val="001B1BD1"/>
    <w:rsid w:val="001B2379"/>
    <w:rsid w:val="001C2A14"/>
    <w:rsid w:val="001D05D1"/>
    <w:rsid w:val="001D17F6"/>
    <w:rsid w:val="00204B42"/>
    <w:rsid w:val="00212456"/>
    <w:rsid w:val="002231C3"/>
    <w:rsid w:val="00235147"/>
    <w:rsid w:val="0024417F"/>
    <w:rsid w:val="00250F8D"/>
    <w:rsid w:val="00260A44"/>
    <w:rsid w:val="00262BF4"/>
    <w:rsid w:val="0027748D"/>
    <w:rsid w:val="002851DB"/>
    <w:rsid w:val="002935D3"/>
    <w:rsid w:val="002A0A69"/>
    <w:rsid w:val="002A6A26"/>
    <w:rsid w:val="002B375F"/>
    <w:rsid w:val="002B60A3"/>
    <w:rsid w:val="002C2DED"/>
    <w:rsid w:val="002C4F10"/>
    <w:rsid w:val="002E1C97"/>
    <w:rsid w:val="002E233C"/>
    <w:rsid w:val="002E52E4"/>
    <w:rsid w:val="002F5834"/>
    <w:rsid w:val="00316081"/>
    <w:rsid w:val="00326EBF"/>
    <w:rsid w:val="00327FE4"/>
    <w:rsid w:val="00336A50"/>
    <w:rsid w:val="00342787"/>
    <w:rsid w:val="00366F3A"/>
    <w:rsid w:val="00367A72"/>
    <w:rsid w:val="00374882"/>
    <w:rsid w:val="003835FF"/>
    <w:rsid w:val="003A2A19"/>
    <w:rsid w:val="003A2FCB"/>
    <w:rsid w:val="003A3B20"/>
    <w:rsid w:val="003B5E49"/>
    <w:rsid w:val="003E2BD1"/>
    <w:rsid w:val="003E697B"/>
    <w:rsid w:val="003F61A9"/>
    <w:rsid w:val="00400A96"/>
    <w:rsid w:val="0041630B"/>
    <w:rsid w:val="00426963"/>
    <w:rsid w:val="00437C4E"/>
    <w:rsid w:val="00440050"/>
    <w:rsid w:val="004466BC"/>
    <w:rsid w:val="00462AD6"/>
    <w:rsid w:val="00465775"/>
    <w:rsid w:val="004854E2"/>
    <w:rsid w:val="0049370A"/>
    <w:rsid w:val="004B42FC"/>
    <w:rsid w:val="004B5892"/>
    <w:rsid w:val="004C4A0A"/>
    <w:rsid w:val="004D0E69"/>
    <w:rsid w:val="004D1DB2"/>
    <w:rsid w:val="004D1FD2"/>
    <w:rsid w:val="004D584A"/>
    <w:rsid w:val="004D6CDD"/>
    <w:rsid w:val="004E73FB"/>
    <w:rsid w:val="004F1856"/>
    <w:rsid w:val="004F7A7A"/>
    <w:rsid w:val="0050224B"/>
    <w:rsid w:val="00504EDD"/>
    <w:rsid w:val="00540A27"/>
    <w:rsid w:val="00540D1A"/>
    <w:rsid w:val="00571377"/>
    <w:rsid w:val="00573E91"/>
    <w:rsid w:val="00581052"/>
    <w:rsid w:val="00590E6C"/>
    <w:rsid w:val="005B530A"/>
    <w:rsid w:val="005D1EF2"/>
    <w:rsid w:val="005E403A"/>
    <w:rsid w:val="00601E76"/>
    <w:rsid w:val="00605739"/>
    <w:rsid w:val="006216D7"/>
    <w:rsid w:val="00640A4D"/>
    <w:rsid w:val="00642922"/>
    <w:rsid w:val="00652A53"/>
    <w:rsid w:val="00672F41"/>
    <w:rsid w:val="00680656"/>
    <w:rsid w:val="00682985"/>
    <w:rsid w:val="0068724B"/>
    <w:rsid w:val="006B1119"/>
    <w:rsid w:val="006B28D5"/>
    <w:rsid w:val="006E0D82"/>
    <w:rsid w:val="006E3E46"/>
    <w:rsid w:val="006E71B1"/>
    <w:rsid w:val="006F17E5"/>
    <w:rsid w:val="00705D89"/>
    <w:rsid w:val="00723F84"/>
    <w:rsid w:val="00724564"/>
    <w:rsid w:val="0072783D"/>
    <w:rsid w:val="00777843"/>
    <w:rsid w:val="00783F66"/>
    <w:rsid w:val="007936D8"/>
    <w:rsid w:val="007A5599"/>
    <w:rsid w:val="007B476F"/>
    <w:rsid w:val="0080491D"/>
    <w:rsid w:val="00806EC4"/>
    <w:rsid w:val="00821896"/>
    <w:rsid w:val="00823BDC"/>
    <w:rsid w:val="00830336"/>
    <w:rsid w:val="0083063C"/>
    <w:rsid w:val="00840853"/>
    <w:rsid w:val="00840C50"/>
    <w:rsid w:val="008450BF"/>
    <w:rsid w:val="0085552C"/>
    <w:rsid w:val="00856233"/>
    <w:rsid w:val="00860F27"/>
    <w:rsid w:val="0087353F"/>
    <w:rsid w:val="00873A10"/>
    <w:rsid w:val="00881173"/>
    <w:rsid w:val="00891483"/>
    <w:rsid w:val="008A54F9"/>
    <w:rsid w:val="008A6276"/>
    <w:rsid w:val="008B0560"/>
    <w:rsid w:val="008B2BFA"/>
    <w:rsid w:val="008B4BB5"/>
    <w:rsid w:val="008C2F08"/>
    <w:rsid w:val="008F2F43"/>
    <w:rsid w:val="00936F03"/>
    <w:rsid w:val="00944CB3"/>
    <w:rsid w:val="009511E8"/>
    <w:rsid w:val="00967528"/>
    <w:rsid w:val="00994358"/>
    <w:rsid w:val="009A271E"/>
    <w:rsid w:val="009A385B"/>
    <w:rsid w:val="009B09D7"/>
    <w:rsid w:val="009B69DF"/>
    <w:rsid w:val="009C25D2"/>
    <w:rsid w:val="00A03CB6"/>
    <w:rsid w:val="00A046F9"/>
    <w:rsid w:val="00A21076"/>
    <w:rsid w:val="00A22A91"/>
    <w:rsid w:val="00A22D1D"/>
    <w:rsid w:val="00A3739A"/>
    <w:rsid w:val="00A52DAF"/>
    <w:rsid w:val="00A715A3"/>
    <w:rsid w:val="00A83F1B"/>
    <w:rsid w:val="00A84072"/>
    <w:rsid w:val="00AA388D"/>
    <w:rsid w:val="00AB45F6"/>
    <w:rsid w:val="00AE4A95"/>
    <w:rsid w:val="00AF2FA5"/>
    <w:rsid w:val="00AF6A68"/>
    <w:rsid w:val="00B01E78"/>
    <w:rsid w:val="00B16570"/>
    <w:rsid w:val="00B4132D"/>
    <w:rsid w:val="00B444CA"/>
    <w:rsid w:val="00B5279F"/>
    <w:rsid w:val="00B53320"/>
    <w:rsid w:val="00B76C1C"/>
    <w:rsid w:val="00B80986"/>
    <w:rsid w:val="00B835FB"/>
    <w:rsid w:val="00B961CD"/>
    <w:rsid w:val="00BA3D28"/>
    <w:rsid w:val="00BB338B"/>
    <w:rsid w:val="00BB372C"/>
    <w:rsid w:val="00BB3CDF"/>
    <w:rsid w:val="00BB4153"/>
    <w:rsid w:val="00BC6522"/>
    <w:rsid w:val="00BD5220"/>
    <w:rsid w:val="00BD6EDC"/>
    <w:rsid w:val="00BE136E"/>
    <w:rsid w:val="00BE5620"/>
    <w:rsid w:val="00BF5114"/>
    <w:rsid w:val="00BF7777"/>
    <w:rsid w:val="00C121D5"/>
    <w:rsid w:val="00C16918"/>
    <w:rsid w:val="00C17349"/>
    <w:rsid w:val="00C24B07"/>
    <w:rsid w:val="00C33CAF"/>
    <w:rsid w:val="00C351AA"/>
    <w:rsid w:val="00C4549A"/>
    <w:rsid w:val="00C47383"/>
    <w:rsid w:val="00C52BCD"/>
    <w:rsid w:val="00C62438"/>
    <w:rsid w:val="00C63E14"/>
    <w:rsid w:val="00C7160F"/>
    <w:rsid w:val="00C7472D"/>
    <w:rsid w:val="00CB72A1"/>
    <w:rsid w:val="00CC2D12"/>
    <w:rsid w:val="00CE39C3"/>
    <w:rsid w:val="00CE4227"/>
    <w:rsid w:val="00CE55BB"/>
    <w:rsid w:val="00CF146B"/>
    <w:rsid w:val="00D053DD"/>
    <w:rsid w:val="00D07845"/>
    <w:rsid w:val="00D21E83"/>
    <w:rsid w:val="00D34870"/>
    <w:rsid w:val="00D3609A"/>
    <w:rsid w:val="00D453B6"/>
    <w:rsid w:val="00D45C62"/>
    <w:rsid w:val="00D53B27"/>
    <w:rsid w:val="00D556CE"/>
    <w:rsid w:val="00D55AD9"/>
    <w:rsid w:val="00D60448"/>
    <w:rsid w:val="00D61A62"/>
    <w:rsid w:val="00D626E6"/>
    <w:rsid w:val="00D62DC5"/>
    <w:rsid w:val="00DA5723"/>
    <w:rsid w:val="00DA5DFA"/>
    <w:rsid w:val="00DA74FF"/>
    <w:rsid w:val="00DC671F"/>
    <w:rsid w:val="00DE0638"/>
    <w:rsid w:val="00DE1E12"/>
    <w:rsid w:val="00DE4DA7"/>
    <w:rsid w:val="00DE72E3"/>
    <w:rsid w:val="00DE7E68"/>
    <w:rsid w:val="00E25E44"/>
    <w:rsid w:val="00E263BC"/>
    <w:rsid w:val="00E3346C"/>
    <w:rsid w:val="00E33B38"/>
    <w:rsid w:val="00E47FE5"/>
    <w:rsid w:val="00E51289"/>
    <w:rsid w:val="00E520BD"/>
    <w:rsid w:val="00E53D5F"/>
    <w:rsid w:val="00E574AF"/>
    <w:rsid w:val="00E632F4"/>
    <w:rsid w:val="00E72D95"/>
    <w:rsid w:val="00E856CC"/>
    <w:rsid w:val="00EA21CF"/>
    <w:rsid w:val="00EB6BAB"/>
    <w:rsid w:val="00EC6851"/>
    <w:rsid w:val="00EE14C2"/>
    <w:rsid w:val="00EF1CC2"/>
    <w:rsid w:val="00EF406B"/>
    <w:rsid w:val="00F10EC9"/>
    <w:rsid w:val="00F172D7"/>
    <w:rsid w:val="00F343E5"/>
    <w:rsid w:val="00F51FBD"/>
    <w:rsid w:val="00F63ADF"/>
    <w:rsid w:val="00F714DA"/>
    <w:rsid w:val="00F72190"/>
    <w:rsid w:val="00F73FD0"/>
    <w:rsid w:val="00F84807"/>
    <w:rsid w:val="00F87A28"/>
    <w:rsid w:val="00F971C9"/>
    <w:rsid w:val="00FA4E44"/>
    <w:rsid w:val="00FB0412"/>
    <w:rsid w:val="00FB36A6"/>
    <w:rsid w:val="00FB456B"/>
    <w:rsid w:val="00FD5B0C"/>
    <w:rsid w:val="00FF5FC3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BBBDE"/>
  <w15:docId w15:val="{340873AC-4366-4263-9236-01519866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1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semiHidden/>
    <w:rsid w:val="008B0560"/>
    <w:pPr>
      <w:keepNext/>
      <w:keepLines/>
      <w:overflowPunct/>
      <w:spacing w:before="480" w:line="276" w:lineRule="auto"/>
      <w:jc w:val="left"/>
      <w:outlineLvl w:val="0"/>
    </w:pPr>
    <w:rPr>
      <w:rFonts w:eastAsia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overflowPunct/>
      <w:spacing w:before="200" w:line="276" w:lineRule="auto"/>
      <w:jc w:val="left"/>
      <w:outlineLvl w:val="1"/>
    </w:pPr>
    <w:rPr>
      <w:rFonts w:eastAsia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overflowPunct/>
      <w:spacing w:before="200" w:line="276" w:lineRule="auto"/>
      <w:jc w:val="left"/>
      <w:outlineLvl w:val="2"/>
    </w:pPr>
    <w:rPr>
      <w:rFonts w:eastAsia="Times New Roman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overflowPunct/>
      <w:spacing w:before="200" w:line="276" w:lineRule="auto"/>
      <w:jc w:val="left"/>
      <w:outlineLvl w:val="3"/>
    </w:pPr>
    <w:rPr>
      <w:rFonts w:eastAsia="Times New Roman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overflowPunct/>
      <w:spacing w:before="200" w:line="276" w:lineRule="auto"/>
      <w:jc w:val="left"/>
      <w:outlineLvl w:val="4"/>
    </w:pPr>
    <w:rPr>
      <w:rFonts w:eastAsia="Times New Roman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overflowPunct/>
      <w:spacing w:before="200" w:line="276" w:lineRule="auto"/>
      <w:jc w:val="left"/>
      <w:outlineLvl w:val="5"/>
    </w:pPr>
    <w:rPr>
      <w:rFonts w:eastAsia="Times New Roman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overflowPunct/>
      <w:spacing w:before="200" w:line="276" w:lineRule="auto"/>
      <w:jc w:val="left"/>
      <w:outlineLvl w:val="6"/>
    </w:pPr>
    <w:rPr>
      <w:rFonts w:eastAsia="Times New Roman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overflowPunct/>
      <w:spacing w:before="200" w:line="276" w:lineRule="auto"/>
      <w:jc w:val="left"/>
      <w:outlineLvl w:val="7"/>
    </w:pPr>
    <w:rPr>
      <w:rFonts w:eastAsia="Times New Roman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overflowPunct/>
      <w:spacing w:before="200" w:line="276" w:lineRule="auto"/>
      <w:jc w:val="left"/>
      <w:outlineLvl w:val="8"/>
    </w:pPr>
    <w:rPr>
      <w:rFonts w:eastAsia="Times New Roman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B444C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</w:pPr>
    <w:rPr>
      <w:rFonts w:eastAsia="SimHei"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3E697B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</w:pPr>
    <w:rPr>
      <w:rFonts w:eastAsia="SimHei"/>
      <w:sz w:val="28"/>
      <w:szCs w:val="28"/>
    </w:rPr>
  </w:style>
  <w:style w:type="paragraph" w:customStyle="1" w:styleId="H1GC">
    <w:name w:val="_ H_1_GC"/>
    <w:basedOn w:val="Normal"/>
    <w:next w:val="Normal"/>
    <w:qFormat/>
    <w:rsid w:val="00BF7777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</w:pPr>
    <w:rPr>
      <w:rFonts w:eastAsia="SimHei"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E263B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SimHei"/>
      <w:sz w:val="22"/>
      <w:szCs w:val="22"/>
    </w:rPr>
  </w:style>
  <w:style w:type="paragraph" w:customStyle="1" w:styleId="H4GC">
    <w:name w:val="_ H_4_GC"/>
    <w:basedOn w:val="Normal"/>
    <w:next w:val="Normal"/>
    <w:qFormat/>
    <w:rsid w:val="00BF777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楷体"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BF777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</w:style>
  <w:style w:type="paragraph" w:customStyle="1" w:styleId="SingleTxtGC">
    <w:name w:val="_ Single Txt_GC"/>
    <w:basedOn w:val="Normal"/>
    <w:link w:val="SingleTxtGCChar"/>
    <w:qFormat/>
    <w:rsid w:val="008A6276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8A6276"/>
    <w:rPr>
      <w:snapToGrid w:val="0"/>
      <w:szCs w:val="21"/>
    </w:rPr>
  </w:style>
  <w:style w:type="paragraph" w:customStyle="1" w:styleId="SLGC">
    <w:name w:val="__S_L_GC"/>
    <w:basedOn w:val="Normal"/>
    <w:next w:val="Normal"/>
    <w:qFormat/>
    <w:rsid w:val="004E73FB"/>
    <w:pPr>
      <w:keepNext/>
      <w:keepLines/>
      <w:spacing w:before="240" w:after="240" w:line="560" w:lineRule="exact"/>
      <w:ind w:left="1134" w:right="1134"/>
      <w:jc w:val="left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4E73FB"/>
    <w:pPr>
      <w:keepNext/>
      <w:keepLines/>
      <w:spacing w:before="240" w:after="240" w:line="400" w:lineRule="exact"/>
      <w:ind w:left="1134" w:right="1134"/>
      <w:jc w:val="left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4E73FB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  <w:szCs w:val="28"/>
    </w:rPr>
  </w:style>
  <w:style w:type="paragraph" w:customStyle="1" w:styleId="XLargeGC">
    <w:name w:val="__XLarge_GC"/>
    <w:basedOn w:val="Normal"/>
    <w:next w:val="Normal"/>
    <w:qFormat/>
    <w:rsid w:val="004E73FB"/>
    <w:pPr>
      <w:keepNext/>
      <w:keepLines/>
      <w:spacing w:before="240" w:after="240" w:line="400" w:lineRule="exact"/>
      <w:ind w:left="1134" w:right="1134"/>
      <w:jc w:val="left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4E73FB"/>
    <w:pPr>
      <w:numPr>
        <w:numId w:val="1"/>
      </w:numPr>
      <w:spacing w:after="120"/>
      <w:ind w:right="1134"/>
      <w:jc w:val="left"/>
    </w:pPr>
  </w:style>
  <w:style w:type="paragraph" w:customStyle="1" w:styleId="Bullet2GC">
    <w:name w:val="_Bullet 2_GC"/>
    <w:basedOn w:val="Normal"/>
    <w:qFormat/>
    <w:rsid w:val="004E73FB"/>
    <w:pPr>
      <w:numPr>
        <w:numId w:val="2"/>
      </w:numPr>
      <w:spacing w:after="120"/>
      <w:ind w:right="1134"/>
      <w:jc w:val="left"/>
    </w:pPr>
  </w:style>
  <w:style w:type="paragraph" w:customStyle="1" w:styleId="DashGC">
    <w:name w:val="_Dash_GC"/>
    <w:basedOn w:val="Normal"/>
    <w:qFormat/>
    <w:rsid w:val="004E73FB"/>
    <w:pPr>
      <w:numPr>
        <w:numId w:val="3"/>
      </w:numPr>
      <w:spacing w:after="120"/>
      <w:ind w:right="1134"/>
      <w:jc w:val="left"/>
    </w:pPr>
    <w:rPr>
      <w:lang w:val="fr-CH"/>
    </w:rPr>
  </w:style>
  <w:style w:type="paragraph" w:customStyle="1" w:styleId="a">
    <w:name w:val="表数文字"/>
    <w:basedOn w:val="Normal"/>
    <w:qFormat/>
    <w:rsid w:val="004E73FB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  <w:jc w:val="left"/>
    </w:pPr>
    <w:rPr>
      <w:sz w:val="18"/>
      <w:szCs w:val="18"/>
    </w:rPr>
  </w:style>
  <w:style w:type="paragraph" w:customStyle="1" w:styleId="a0">
    <w:name w:val="表中标题"/>
    <w:basedOn w:val="Normal"/>
    <w:qFormat/>
    <w:rsid w:val="004E73FB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  <w:jc w:val="left"/>
    </w:pPr>
    <w:rPr>
      <w:rFonts w:eastAsia="楷体"/>
      <w:sz w:val="18"/>
      <w:szCs w:val="18"/>
    </w:rPr>
  </w:style>
  <w:style w:type="paragraph" w:customStyle="1" w:styleId="a1">
    <w:name w:val="表中文字"/>
    <w:basedOn w:val="Normal"/>
    <w:qFormat/>
    <w:rsid w:val="002E52E4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  <w:jc w:val="left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2E52E4"/>
    <w:pPr>
      <w:keepLines/>
      <w:widowControl w:val="0"/>
      <w:tabs>
        <w:tab w:val="clear" w:pos="431"/>
        <w:tab w:val="right" w:pos="1021"/>
      </w:tabs>
      <w:autoSpaceDE w:val="0"/>
      <w:autoSpaceDN w:val="0"/>
      <w:spacing w:after="120" w:line="240" w:lineRule="exact"/>
      <w:ind w:left="1134" w:right="1134" w:hanging="1134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E52E4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2E52E4"/>
    <w:rPr>
      <w:rFonts w:ascii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1C2A14"/>
    <w:pPr>
      <w:tabs>
        <w:tab w:val="clear" w:pos="431"/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  <w:jc w:val="left"/>
    </w:pPr>
  </w:style>
  <w:style w:type="paragraph" w:customStyle="1" w:styleId="a3">
    <w:name w:val="目录页次"/>
    <w:basedOn w:val="Normal"/>
    <w:qFormat/>
    <w:rsid w:val="001C2A14"/>
    <w:pPr>
      <w:tabs>
        <w:tab w:val="clear" w:pos="431"/>
        <w:tab w:val="right" w:pos="851"/>
        <w:tab w:val="left" w:pos="1134"/>
        <w:tab w:val="left" w:pos="1565"/>
        <w:tab w:val="right" w:leader="dot" w:pos="8789"/>
        <w:tab w:val="right" w:pos="9554"/>
      </w:tabs>
      <w:spacing w:after="120"/>
      <w:ind w:left="1134" w:right="3119" w:hanging="1134"/>
      <w:jc w:val="left"/>
    </w:pPr>
  </w:style>
  <w:style w:type="paragraph" w:customStyle="1" w:styleId="a4">
    <w:name w:val="缩进正文"/>
    <w:basedOn w:val="Normal"/>
    <w:qFormat/>
    <w:rsid w:val="002E52E4"/>
    <w:pPr>
      <w:tabs>
        <w:tab w:val="left" w:pos="1134"/>
        <w:tab w:val="left" w:pos="1565"/>
        <w:tab w:val="left" w:pos="1996"/>
        <w:tab w:val="left" w:pos="2427"/>
      </w:tabs>
      <w:ind w:left="1565" w:right="1134"/>
      <w:jc w:val="left"/>
    </w:pPr>
    <w:rPr>
      <w:sz w:val="22"/>
    </w:rPr>
  </w:style>
  <w:style w:type="paragraph" w:styleId="EndnoteText">
    <w:name w:val="endnote text"/>
    <w:basedOn w:val="FootnoteText"/>
    <w:link w:val="EndnoteTextChar"/>
    <w:qFormat/>
    <w:rsid w:val="002E52E4"/>
    <w:pPr>
      <w:keepLines w:val="0"/>
      <w:spacing w:after="0"/>
    </w:pPr>
  </w:style>
  <w:style w:type="character" w:customStyle="1" w:styleId="EndnoteTextChar">
    <w:name w:val="Endnote Text Char"/>
    <w:basedOn w:val="DefaultParagraphFont"/>
    <w:link w:val="EndnoteText"/>
    <w:rsid w:val="002E52E4"/>
    <w:rPr>
      <w:snapToGrid w:val="0"/>
      <w:sz w:val="18"/>
      <w:szCs w:val="18"/>
    </w:rPr>
  </w:style>
  <w:style w:type="character" w:styleId="EndnoteReference">
    <w:name w:val="endnote reference"/>
    <w:basedOn w:val="FootnoteReference"/>
    <w:qFormat/>
    <w:rsid w:val="002E52E4"/>
    <w:rPr>
      <w:rFonts w:ascii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BF777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basedOn w:val="Normal"/>
    <w:link w:val="FooterChar"/>
    <w:qFormat/>
    <w:rsid w:val="002E52E4"/>
    <w:pPr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E52E4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2E52E4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qFormat/>
    <w:rsid w:val="002E52E4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  <w:jc w:val="left"/>
    </w:pPr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52E4"/>
    <w:rPr>
      <w:rFonts w:eastAsia="Times New Roman"/>
      <w:b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F67A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rsid w:val="00C47383"/>
    <w:rPr>
      <w:color w:val="0000FF"/>
      <w:u w:val="none"/>
    </w:rPr>
  </w:style>
  <w:style w:type="paragraph" w:styleId="MacroText">
    <w:name w:val="macro"/>
    <w:link w:val="MacroTextChar"/>
    <w:semiHidden/>
    <w:rsid w:val="00BB33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BB338B"/>
    <w:rPr>
      <w:kern w:val="24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SP/Pages/Nomin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rcspecialprocedures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SP/Pages/BasicInformationSelectionIndependentExpert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B5006-A889-42D5-A677-DBBB8805A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DD1B4-6E76-4DF9-B83F-35FC7618D14F}"/>
</file>

<file path=customXml/itemProps3.xml><?xml version="1.0" encoding="utf-8"?>
<ds:datastoreItem xmlns:ds="http://schemas.openxmlformats.org/officeDocument/2006/customXml" ds:itemID="{02CBBE54-D23E-41A2-9DF8-3D46E0501756}"/>
</file>

<file path=customXml/itemProps4.xml><?xml version="1.0" encoding="utf-8"?>
<ds:datastoreItem xmlns:ds="http://schemas.openxmlformats.org/officeDocument/2006/customXml" ds:itemID="{29B3D86F-1BA3-4839-9ACD-69B0A467E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A/HRC/INFORMAL/2021/4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A/HRC/INFORMAL/2021/4</dc:title>
  <dc:subject>2107904</dc:subject>
  <dc:creator>Xiangli FERSCHIN-JI</dc:creator>
  <cp:keywords/>
  <dc:description/>
  <cp:lastModifiedBy>PIA DE ANDRADE Paulo</cp:lastModifiedBy>
  <cp:revision>2</cp:revision>
  <dcterms:created xsi:type="dcterms:W3CDTF">2021-06-25T08:37:00Z</dcterms:created>
  <dcterms:modified xsi:type="dcterms:W3CDTF">2021-06-25T08:37:00Z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