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010A" w14:textId="14C9182A" w:rsidR="005B3B08" w:rsidRDefault="00757B2F" w:rsidP="005B3B08">
      <w:pPr>
        <w:suppressAutoHyphens w:val="0"/>
        <w:spacing w:after="120" w:line="240" w:lineRule="auto"/>
        <w:jc w:val="center"/>
        <w:rPr>
          <w:rFonts w:ascii="Times New Roman Bold" w:eastAsia="Calibri" w:hAnsi="Times New Roman Bold"/>
          <w:b/>
          <w:bCs/>
          <w:sz w:val="28"/>
          <w:szCs w:val="28"/>
        </w:rPr>
      </w:pPr>
      <w:r w:rsidRPr="00A12C67">
        <w:rPr>
          <w:rFonts w:ascii="Times New Roman Bold" w:eastAsia="Calibri" w:hAnsi="Times New Roman Bold"/>
          <w:b/>
          <w:bCs/>
          <w:sz w:val="28"/>
          <w:szCs w:val="28"/>
        </w:rPr>
        <w:t xml:space="preserve">Report of the Consultative Group to the President of the Human Rights Council relating to the </w:t>
      </w:r>
      <w:r w:rsidR="00246814" w:rsidRPr="00246814">
        <w:rPr>
          <w:rFonts w:ascii="Times New Roman Bold" w:eastAsia="Calibri" w:hAnsi="Times New Roman Bold"/>
          <w:b/>
          <w:bCs/>
          <w:sz w:val="28"/>
          <w:szCs w:val="28"/>
        </w:rPr>
        <w:t xml:space="preserve">vacancies of mandate holders to be appointed </w:t>
      </w:r>
      <w:r w:rsidR="00873518">
        <w:rPr>
          <w:rFonts w:ascii="Times New Roman Bold" w:eastAsia="Calibri" w:hAnsi="Times New Roman Bold"/>
          <w:b/>
          <w:bCs/>
          <w:sz w:val="28"/>
          <w:szCs w:val="28"/>
        </w:rPr>
        <w:br/>
      </w:r>
      <w:r w:rsidR="00246814" w:rsidRPr="00246814">
        <w:rPr>
          <w:rFonts w:ascii="Times New Roman Bold" w:eastAsia="Calibri" w:hAnsi="Times New Roman Bold"/>
          <w:b/>
          <w:bCs/>
          <w:sz w:val="28"/>
          <w:szCs w:val="28"/>
        </w:rPr>
        <w:t>at the thirty-</w:t>
      </w:r>
      <w:r w:rsidR="00F17ED5">
        <w:rPr>
          <w:rFonts w:ascii="Times New Roman Bold" w:eastAsia="Calibri" w:hAnsi="Times New Roman Bold"/>
          <w:b/>
          <w:bCs/>
          <w:sz w:val="28"/>
          <w:szCs w:val="28"/>
        </w:rPr>
        <w:t>ninth</w:t>
      </w:r>
      <w:r w:rsidR="0063500E">
        <w:rPr>
          <w:rFonts w:ascii="Times New Roman Bold" w:eastAsia="Calibri" w:hAnsi="Times New Roman Bold"/>
          <w:b/>
          <w:bCs/>
          <w:sz w:val="28"/>
          <w:szCs w:val="28"/>
        </w:rPr>
        <w:t xml:space="preserve"> </w:t>
      </w:r>
      <w:r w:rsidR="00246814" w:rsidRPr="00246814">
        <w:rPr>
          <w:rFonts w:ascii="Times New Roman Bold" w:eastAsia="Calibri" w:hAnsi="Times New Roman Bold"/>
          <w:b/>
          <w:bCs/>
          <w:sz w:val="28"/>
          <w:szCs w:val="28"/>
        </w:rPr>
        <w:t>session of the Human Rights Council</w:t>
      </w:r>
    </w:p>
    <w:p w14:paraId="01B0C892" w14:textId="46E1070F" w:rsidR="008F3ABD" w:rsidRPr="00192D44" w:rsidRDefault="008F3ABD" w:rsidP="005B3B08">
      <w:pPr>
        <w:suppressAutoHyphens w:val="0"/>
        <w:spacing w:after="120" w:line="240" w:lineRule="auto"/>
        <w:jc w:val="center"/>
        <w:rPr>
          <w:rFonts w:ascii="Times New Roman Bold" w:eastAsia="Calibri" w:hAnsi="Times New Roman Bold"/>
          <w:b/>
          <w:bCs/>
          <w:sz w:val="26"/>
          <w:szCs w:val="26"/>
        </w:rPr>
      </w:pPr>
      <w:r w:rsidRPr="00192D44">
        <w:rPr>
          <w:rFonts w:ascii="Times New Roman Bold" w:eastAsia="Calibri" w:hAnsi="Times New Roman Bold"/>
          <w:b/>
          <w:bCs/>
          <w:sz w:val="26"/>
          <w:szCs w:val="26"/>
        </w:rPr>
        <w:t>Addendum</w:t>
      </w:r>
      <w:r w:rsidR="00AE5CC8" w:rsidRPr="00192D44">
        <w:rPr>
          <w:rFonts w:ascii="Times New Roman Bold" w:eastAsia="Calibri" w:hAnsi="Times New Roman Bold"/>
          <w:b/>
          <w:bCs/>
          <w:sz w:val="26"/>
          <w:szCs w:val="26"/>
        </w:rPr>
        <w:t>:</w:t>
      </w:r>
      <w:r w:rsidRPr="00192D44">
        <w:rPr>
          <w:rFonts w:ascii="Times New Roman Bold" w:eastAsia="Calibri" w:hAnsi="Times New Roman Bold"/>
          <w:b/>
          <w:bCs/>
          <w:sz w:val="26"/>
          <w:szCs w:val="26"/>
        </w:rPr>
        <w:t xml:space="preserve"> </w:t>
      </w:r>
      <w:r w:rsidR="00611A01">
        <w:rPr>
          <w:rFonts w:ascii="Times New Roman Bold" w:eastAsia="Calibri" w:hAnsi="Times New Roman Bold"/>
          <w:b/>
          <w:bCs/>
          <w:sz w:val="26"/>
          <w:szCs w:val="26"/>
        </w:rPr>
        <w:t>M</w:t>
      </w:r>
      <w:r w:rsidRPr="00192D44">
        <w:rPr>
          <w:rFonts w:ascii="Times New Roman Bold" w:eastAsia="Calibri" w:hAnsi="Times New Roman Bold"/>
          <w:b/>
          <w:bCs/>
          <w:sz w:val="26"/>
          <w:szCs w:val="26"/>
        </w:rPr>
        <w:t>andate of the Working Group of Experts on People of African Descent</w:t>
      </w:r>
      <w:r w:rsidR="00C14578" w:rsidRPr="00192D44">
        <w:rPr>
          <w:rFonts w:ascii="Times New Roman Bold" w:eastAsia="Calibri" w:hAnsi="Times New Roman Bold"/>
          <w:b/>
          <w:bCs/>
          <w:sz w:val="26"/>
          <w:szCs w:val="26"/>
        </w:rPr>
        <w:t>, member from Western European and other States</w:t>
      </w:r>
    </w:p>
    <w:p w14:paraId="2903189A" w14:textId="17EBC2D8" w:rsidR="00D55839" w:rsidRDefault="00BE1246" w:rsidP="003C3699">
      <w:pPr>
        <w:pBdr>
          <w:bottom w:val="single" w:sz="4" w:space="1" w:color="auto"/>
        </w:pBdr>
        <w:jc w:val="center"/>
        <w:rPr>
          <w:i/>
          <w:sz w:val="24"/>
          <w:szCs w:val="24"/>
        </w:rPr>
      </w:pPr>
      <w:r>
        <w:rPr>
          <w:i/>
          <w:sz w:val="24"/>
          <w:szCs w:val="24"/>
        </w:rPr>
        <w:t>7</w:t>
      </w:r>
      <w:r w:rsidR="008F3ABD">
        <w:rPr>
          <w:i/>
          <w:sz w:val="24"/>
          <w:szCs w:val="24"/>
        </w:rPr>
        <w:t xml:space="preserve"> September</w:t>
      </w:r>
      <w:r w:rsidR="00246814">
        <w:rPr>
          <w:i/>
          <w:sz w:val="24"/>
          <w:szCs w:val="24"/>
        </w:rPr>
        <w:t xml:space="preserve"> 2018</w:t>
      </w:r>
    </w:p>
    <w:p w14:paraId="76D38E07" w14:textId="77777777" w:rsidR="00246814" w:rsidRPr="00A12C67" w:rsidRDefault="00246814" w:rsidP="003C3699">
      <w:pPr>
        <w:pBdr>
          <w:bottom w:val="single" w:sz="4" w:space="1" w:color="auto"/>
        </w:pBdr>
        <w:jc w:val="center"/>
        <w:rPr>
          <w:sz w:val="24"/>
          <w:szCs w:val="24"/>
        </w:rPr>
      </w:pPr>
    </w:p>
    <w:p w14:paraId="2CFCAAB0" w14:textId="77777777" w:rsidR="00757B2F" w:rsidRPr="004E4330" w:rsidRDefault="00757B2F" w:rsidP="003D69E6">
      <w:pPr>
        <w:numPr>
          <w:ilvl w:val="0"/>
          <w:numId w:val="3"/>
        </w:numPr>
        <w:suppressAutoHyphens w:val="0"/>
        <w:spacing w:before="360" w:after="240" w:line="240" w:lineRule="auto"/>
        <w:ind w:left="567" w:hanging="567"/>
        <w:rPr>
          <w:rFonts w:eastAsia="Calibri"/>
          <w:b/>
          <w:sz w:val="24"/>
          <w:szCs w:val="24"/>
        </w:rPr>
      </w:pPr>
      <w:r w:rsidRPr="00A12C67">
        <w:rPr>
          <w:rFonts w:eastAsia="Calibri"/>
          <w:b/>
          <w:sz w:val="24"/>
          <w:szCs w:val="24"/>
        </w:rPr>
        <w:t>Background</w:t>
      </w:r>
    </w:p>
    <w:p w14:paraId="742CFD6C" w14:textId="05601BA8" w:rsidR="00757B2F" w:rsidRPr="00A52FAC" w:rsidRDefault="00757B2F" w:rsidP="004E4330">
      <w:pPr>
        <w:pStyle w:val="SingleTxtG"/>
        <w:numPr>
          <w:ilvl w:val="0"/>
          <w:numId w:val="5"/>
        </w:numPr>
        <w:spacing w:line="240" w:lineRule="auto"/>
        <w:ind w:left="0" w:right="0" w:firstLine="0"/>
        <w:rPr>
          <w:rFonts w:eastAsia="Times New Roman"/>
          <w:sz w:val="24"/>
          <w:szCs w:val="24"/>
        </w:rPr>
      </w:pPr>
      <w:r w:rsidRPr="00A12C67">
        <w:rPr>
          <w:rFonts w:eastAsia="Times New Roman"/>
          <w:sz w:val="24"/>
          <w:szCs w:val="24"/>
        </w:rPr>
        <w:t>In</w:t>
      </w:r>
      <w:r w:rsidR="00195D3F" w:rsidRPr="00A12C67">
        <w:rPr>
          <w:rFonts w:eastAsia="Times New Roman"/>
          <w:sz w:val="24"/>
          <w:szCs w:val="24"/>
        </w:rPr>
        <w:t xml:space="preserve"> paragraph 47 of</w:t>
      </w:r>
      <w:r w:rsidRPr="00A12C67">
        <w:rPr>
          <w:rFonts w:eastAsia="Times New Roman"/>
          <w:sz w:val="24"/>
          <w:szCs w:val="24"/>
        </w:rPr>
        <w:t xml:space="preserve"> </w:t>
      </w:r>
      <w:r w:rsidR="00195D3F" w:rsidRPr="00A12C67">
        <w:rPr>
          <w:rFonts w:eastAsia="Times New Roman"/>
          <w:sz w:val="24"/>
          <w:szCs w:val="24"/>
        </w:rPr>
        <w:t xml:space="preserve">the annex to </w:t>
      </w:r>
      <w:r w:rsidR="00AE47F8">
        <w:rPr>
          <w:rFonts w:eastAsia="Times New Roman"/>
          <w:sz w:val="24"/>
          <w:szCs w:val="24"/>
        </w:rPr>
        <w:t xml:space="preserve">its </w:t>
      </w:r>
      <w:r w:rsidRPr="00A12C67">
        <w:rPr>
          <w:rFonts w:eastAsia="Times New Roman"/>
          <w:sz w:val="24"/>
          <w:szCs w:val="24"/>
        </w:rPr>
        <w:t>resolution 5/1, the Human Rights Council decided to establish a Consultative Group</w:t>
      </w:r>
      <w:r w:rsidRPr="00A12C67">
        <w:rPr>
          <w:rFonts w:eastAsia="Times New Roman"/>
          <w:sz w:val="24"/>
          <w:szCs w:val="24"/>
          <w:vertAlign w:val="superscript"/>
        </w:rPr>
        <w:t xml:space="preserve"> </w:t>
      </w:r>
      <w:r w:rsidR="008B1F7B" w:rsidRPr="00A12C67">
        <w:rPr>
          <w:rFonts w:eastAsia="Times New Roman"/>
          <w:sz w:val="24"/>
          <w:szCs w:val="24"/>
        </w:rPr>
        <w:t>comprised of Permanent Representatives identified by Regional Groups and serv</w:t>
      </w:r>
      <w:r w:rsidR="00405E28" w:rsidRPr="00A12C67">
        <w:rPr>
          <w:rFonts w:eastAsia="Times New Roman"/>
          <w:sz w:val="24"/>
          <w:szCs w:val="24"/>
        </w:rPr>
        <w:t>ing in their personal capacity.</w:t>
      </w:r>
      <w:r w:rsidR="008B1F7B" w:rsidRPr="00A12C67">
        <w:rPr>
          <w:rFonts w:eastAsia="Times New Roman"/>
          <w:sz w:val="24"/>
          <w:szCs w:val="24"/>
        </w:rPr>
        <w:t xml:space="preserve"> Th</w:t>
      </w:r>
      <w:r w:rsidR="00BD785B" w:rsidRPr="00A12C67">
        <w:rPr>
          <w:rFonts w:eastAsia="Times New Roman"/>
          <w:sz w:val="24"/>
          <w:szCs w:val="24"/>
        </w:rPr>
        <w:t>e Consultative Group</w:t>
      </w:r>
      <w:r w:rsidR="008B1F7B" w:rsidRPr="00A12C67">
        <w:rPr>
          <w:rFonts w:eastAsia="Times New Roman"/>
          <w:sz w:val="24"/>
          <w:szCs w:val="24"/>
        </w:rPr>
        <w:t xml:space="preserve"> is mandated by the Council </w:t>
      </w:r>
      <w:r w:rsidRPr="00A12C67">
        <w:rPr>
          <w:rFonts w:eastAsia="Times New Roman"/>
          <w:sz w:val="24"/>
          <w:szCs w:val="24"/>
        </w:rPr>
        <w:t xml:space="preserve">to propose to the President a list of candidates who possess the highest qualifications for the mandate </w:t>
      </w:r>
      <w:r w:rsidRPr="00AA3F53">
        <w:rPr>
          <w:rFonts w:eastAsia="Times New Roman"/>
          <w:sz w:val="24"/>
          <w:szCs w:val="24"/>
        </w:rPr>
        <w:t>in question and meet the general criteria and particular requirements.</w:t>
      </w:r>
      <w:r w:rsidR="008B1F7B" w:rsidRPr="00AA3F53">
        <w:rPr>
          <w:rFonts w:eastAsia="Times New Roman"/>
          <w:sz w:val="24"/>
          <w:szCs w:val="24"/>
        </w:rPr>
        <w:t xml:space="preserve"> Recommendations to the President </w:t>
      </w:r>
      <w:r w:rsidR="00BD785B" w:rsidRPr="00AA3F53">
        <w:rPr>
          <w:rFonts w:eastAsia="Times New Roman"/>
          <w:sz w:val="24"/>
          <w:szCs w:val="24"/>
        </w:rPr>
        <w:t xml:space="preserve">of the Human Rights Council </w:t>
      </w:r>
      <w:r w:rsidR="00320648" w:rsidRPr="00AA3F53">
        <w:rPr>
          <w:rFonts w:eastAsia="Times New Roman"/>
          <w:sz w:val="24"/>
          <w:szCs w:val="24"/>
        </w:rPr>
        <w:t>are</w:t>
      </w:r>
      <w:r w:rsidR="008B1F7B" w:rsidRPr="00AA3F53">
        <w:rPr>
          <w:rFonts w:eastAsia="Times New Roman"/>
          <w:sz w:val="24"/>
          <w:szCs w:val="24"/>
        </w:rPr>
        <w:t xml:space="preserve"> required to be made public and substantiated</w:t>
      </w:r>
      <w:r w:rsidR="00195D3F" w:rsidRPr="00AA3F53">
        <w:rPr>
          <w:rFonts w:eastAsia="Times New Roman"/>
          <w:sz w:val="24"/>
          <w:szCs w:val="24"/>
        </w:rPr>
        <w:t xml:space="preserve"> pursuant to </w:t>
      </w:r>
      <w:r w:rsidR="00195D3F" w:rsidRPr="00A52FAC">
        <w:rPr>
          <w:rFonts w:eastAsia="Times New Roman"/>
          <w:sz w:val="24"/>
          <w:szCs w:val="24"/>
        </w:rPr>
        <w:t>paragraph 50 of the annex to resolution 5/1</w:t>
      </w:r>
      <w:r w:rsidR="008B1F7B" w:rsidRPr="00A52FAC">
        <w:rPr>
          <w:rFonts w:eastAsia="Times New Roman"/>
          <w:sz w:val="24"/>
          <w:szCs w:val="24"/>
        </w:rPr>
        <w:t>.</w:t>
      </w:r>
    </w:p>
    <w:p w14:paraId="7D03101E" w14:textId="7277ED77" w:rsidR="00A62E03" w:rsidRPr="00A52FAC" w:rsidRDefault="008B1F7B" w:rsidP="009C7DA1">
      <w:pPr>
        <w:pStyle w:val="SingleTxtG"/>
        <w:numPr>
          <w:ilvl w:val="0"/>
          <w:numId w:val="5"/>
        </w:numPr>
        <w:spacing w:line="240" w:lineRule="auto"/>
        <w:ind w:left="0" w:right="0" w:firstLine="0"/>
        <w:rPr>
          <w:rFonts w:eastAsia="Times New Roman"/>
          <w:sz w:val="24"/>
          <w:szCs w:val="24"/>
        </w:rPr>
      </w:pPr>
      <w:r w:rsidRPr="00A52FAC">
        <w:rPr>
          <w:rFonts w:eastAsia="Times New Roman"/>
          <w:sz w:val="24"/>
          <w:szCs w:val="24"/>
        </w:rPr>
        <w:t>T</w:t>
      </w:r>
      <w:r w:rsidR="00B32464" w:rsidRPr="00A52FAC">
        <w:rPr>
          <w:rFonts w:eastAsia="Times New Roman"/>
          <w:sz w:val="24"/>
          <w:szCs w:val="24"/>
        </w:rPr>
        <w:t>he members of the</w:t>
      </w:r>
      <w:r w:rsidR="00C947F8" w:rsidRPr="00A52FAC">
        <w:rPr>
          <w:rFonts w:eastAsia="Times New Roman"/>
          <w:sz w:val="24"/>
          <w:szCs w:val="24"/>
        </w:rPr>
        <w:t xml:space="preserve"> </w:t>
      </w:r>
      <w:r w:rsidR="00757B2F" w:rsidRPr="00A52FAC">
        <w:rPr>
          <w:rFonts w:eastAsia="Times New Roman"/>
          <w:sz w:val="24"/>
          <w:szCs w:val="24"/>
        </w:rPr>
        <w:t xml:space="preserve">Consultative Group </w:t>
      </w:r>
      <w:r w:rsidR="00B32464" w:rsidRPr="00A52FAC">
        <w:rPr>
          <w:rFonts w:eastAsia="Times New Roman"/>
          <w:sz w:val="24"/>
          <w:szCs w:val="24"/>
        </w:rPr>
        <w:t xml:space="preserve">for the selection of mandate holders to be appointed at the </w:t>
      </w:r>
      <w:r w:rsidR="0098142A" w:rsidRPr="00A52FAC">
        <w:rPr>
          <w:rFonts w:eastAsia="Times New Roman"/>
          <w:sz w:val="24"/>
          <w:szCs w:val="24"/>
        </w:rPr>
        <w:t>thirty-</w:t>
      </w:r>
      <w:r w:rsidR="00A52FAC" w:rsidRPr="00A52FAC">
        <w:rPr>
          <w:rFonts w:eastAsia="Times New Roman"/>
          <w:sz w:val="24"/>
          <w:szCs w:val="24"/>
        </w:rPr>
        <w:t>ninth</w:t>
      </w:r>
      <w:r w:rsidR="0063500E" w:rsidRPr="00A52FAC">
        <w:rPr>
          <w:rFonts w:eastAsia="Times New Roman"/>
          <w:sz w:val="24"/>
          <w:szCs w:val="24"/>
        </w:rPr>
        <w:t xml:space="preserve"> </w:t>
      </w:r>
      <w:r w:rsidR="00B32464" w:rsidRPr="00A52FAC">
        <w:rPr>
          <w:rFonts w:eastAsia="Times New Roman"/>
          <w:sz w:val="24"/>
          <w:szCs w:val="24"/>
        </w:rPr>
        <w:t xml:space="preserve">session of the Human Rights Council </w:t>
      </w:r>
      <w:r w:rsidR="00B2201E" w:rsidRPr="00A52FAC">
        <w:rPr>
          <w:rFonts w:eastAsia="Times New Roman"/>
          <w:sz w:val="24"/>
          <w:szCs w:val="24"/>
        </w:rPr>
        <w:t>(</w:t>
      </w:r>
      <w:r w:rsidR="00A52FAC" w:rsidRPr="00A52FAC">
        <w:rPr>
          <w:rFonts w:eastAsia="Times New Roman"/>
          <w:sz w:val="24"/>
          <w:szCs w:val="24"/>
        </w:rPr>
        <w:t>10 to 28 September</w:t>
      </w:r>
      <w:r w:rsidR="00B2201E" w:rsidRPr="00A52FAC">
        <w:rPr>
          <w:rFonts w:eastAsia="Times New Roman"/>
          <w:sz w:val="24"/>
          <w:szCs w:val="24"/>
        </w:rPr>
        <w:t xml:space="preserve"> 2018) </w:t>
      </w:r>
      <w:r w:rsidR="00757B2F" w:rsidRPr="00A52FAC">
        <w:rPr>
          <w:rFonts w:eastAsia="Times New Roman"/>
          <w:sz w:val="24"/>
          <w:szCs w:val="24"/>
        </w:rPr>
        <w:t xml:space="preserve">are: </w:t>
      </w:r>
      <w:r w:rsidR="0063500E" w:rsidRPr="00A52FAC">
        <w:rPr>
          <w:rFonts w:eastAsia="Times New Roman"/>
          <w:sz w:val="24"/>
          <w:szCs w:val="24"/>
        </w:rPr>
        <w:t xml:space="preserve">H.E. Mr. Negash Kebret </w:t>
      </w:r>
      <w:proofErr w:type="spellStart"/>
      <w:r w:rsidR="0063500E" w:rsidRPr="00A52FAC">
        <w:rPr>
          <w:rFonts w:eastAsia="Times New Roman"/>
          <w:sz w:val="24"/>
          <w:szCs w:val="24"/>
        </w:rPr>
        <w:t>Botora</w:t>
      </w:r>
      <w:proofErr w:type="spellEnd"/>
      <w:r w:rsidR="0063500E" w:rsidRPr="00A52FAC">
        <w:rPr>
          <w:rFonts w:eastAsia="Times New Roman"/>
          <w:sz w:val="24"/>
          <w:szCs w:val="24"/>
        </w:rPr>
        <w:t xml:space="preserve"> (Ethiopia), </w:t>
      </w:r>
      <w:r w:rsidR="007E72CB" w:rsidRPr="00A52FAC">
        <w:rPr>
          <w:rFonts w:eastAsia="Times New Roman"/>
          <w:sz w:val="24"/>
          <w:szCs w:val="24"/>
        </w:rPr>
        <w:t xml:space="preserve">H.E. Mr. Victor Arturo Cabrera Hidalgo (Ecuador), </w:t>
      </w:r>
      <w:r w:rsidR="0063500E" w:rsidRPr="00A52FAC">
        <w:rPr>
          <w:rFonts w:eastAsia="Times New Roman"/>
          <w:sz w:val="24"/>
          <w:szCs w:val="24"/>
        </w:rPr>
        <w:t xml:space="preserve">H.E. Mr. </w:t>
      </w:r>
      <w:proofErr w:type="spellStart"/>
      <w:r w:rsidR="0063500E" w:rsidRPr="00A52FAC">
        <w:rPr>
          <w:rFonts w:eastAsia="Times New Roman"/>
          <w:sz w:val="24"/>
          <w:szCs w:val="24"/>
        </w:rPr>
        <w:t>Kok</w:t>
      </w:r>
      <w:proofErr w:type="spellEnd"/>
      <w:r w:rsidR="0063500E" w:rsidRPr="00A52FAC">
        <w:rPr>
          <w:rFonts w:eastAsia="Times New Roman"/>
          <w:sz w:val="24"/>
          <w:szCs w:val="24"/>
        </w:rPr>
        <w:t xml:space="preserve"> </w:t>
      </w:r>
      <w:proofErr w:type="spellStart"/>
      <w:r w:rsidR="0063500E" w:rsidRPr="00A52FAC">
        <w:rPr>
          <w:rFonts w:eastAsia="Times New Roman"/>
          <w:sz w:val="24"/>
          <w:szCs w:val="24"/>
        </w:rPr>
        <w:t>Jwee</w:t>
      </w:r>
      <w:proofErr w:type="spellEnd"/>
      <w:r w:rsidR="0063500E" w:rsidRPr="00A52FAC">
        <w:rPr>
          <w:rFonts w:eastAsia="Times New Roman"/>
          <w:sz w:val="24"/>
          <w:szCs w:val="24"/>
        </w:rPr>
        <w:t xml:space="preserve"> Foo (Singapore), H.E. Ms. Aviva Raz Shechter (Israel)</w:t>
      </w:r>
      <w:r w:rsidR="007E72CB" w:rsidRPr="00A52FAC">
        <w:rPr>
          <w:rFonts w:eastAsia="Times New Roman"/>
          <w:sz w:val="24"/>
          <w:szCs w:val="24"/>
        </w:rPr>
        <w:t xml:space="preserve"> and H.E. Mr. Vaqif Sadiqov (Azerbaijan)</w:t>
      </w:r>
      <w:r w:rsidR="0063500E" w:rsidRPr="00A52FAC">
        <w:rPr>
          <w:rFonts w:eastAsia="Times New Roman"/>
          <w:sz w:val="24"/>
          <w:szCs w:val="24"/>
        </w:rPr>
        <w:t xml:space="preserve">. </w:t>
      </w:r>
      <w:r w:rsidR="00C74A0E" w:rsidRPr="00A52FAC">
        <w:rPr>
          <w:rFonts w:eastAsia="Times New Roman"/>
          <w:sz w:val="24"/>
          <w:szCs w:val="24"/>
        </w:rPr>
        <w:t xml:space="preserve">The working cycle of the </w:t>
      </w:r>
      <w:r w:rsidR="00975337" w:rsidRPr="00A52FAC">
        <w:rPr>
          <w:rFonts w:eastAsia="Times New Roman"/>
          <w:sz w:val="24"/>
          <w:szCs w:val="24"/>
        </w:rPr>
        <w:t xml:space="preserve">current </w:t>
      </w:r>
      <w:r w:rsidR="00C74A0E" w:rsidRPr="00A52FAC">
        <w:rPr>
          <w:rFonts w:eastAsia="Times New Roman"/>
          <w:sz w:val="24"/>
          <w:szCs w:val="24"/>
        </w:rPr>
        <w:t xml:space="preserve">Consultative Group commenced on 1 </w:t>
      </w:r>
      <w:r w:rsidR="001E645D" w:rsidRPr="00A52FAC">
        <w:rPr>
          <w:rFonts w:eastAsia="Times New Roman"/>
          <w:sz w:val="24"/>
          <w:szCs w:val="24"/>
        </w:rPr>
        <w:t>April 201</w:t>
      </w:r>
      <w:r w:rsidR="0063500E" w:rsidRPr="00A52FAC">
        <w:rPr>
          <w:rFonts w:eastAsia="Times New Roman"/>
          <w:sz w:val="24"/>
          <w:szCs w:val="24"/>
        </w:rPr>
        <w:t>8</w:t>
      </w:r>
      <w:r w:rsidR="00C74A0E" w:rsidRPr="00A52FAC">
        <w:rPr>
          <w:rFonts w:eastAsia="Times New Roman"/>
          <w:sz w:val="24"/>
          <w:szCs w:val="24"/>
        </w:rPr>
        <w:t xml:space="preserve"> and will end on 31 March 201</w:t>
      </w:r>
      <w:r w:rsidR="0063500E" w:rsidRPr="00A52FAC">
        <w:rPr>
          <w:rFonts w:eastAsia="Times New Roman"/>
          <w:sz w:val="24"/>
          <w:szCs w:val="24"/>
        </w:rPr>
        <w:t>9</w:t>
      </w:r>
      <w:r w:rsidR="00C74A0E" w:rsidRPr="00A52FAC">
        <w:rPr>
          <w:rFonts w:eastAsia="Times New Roman"/>
          <w:sz w:val="24"/>
          <w:szCs w:val="24"/>
        </w:rPr>
        <w:t>, pursuant to paragraph 1(b) of Council decision 30/115.</w:t>
      </w:r>
      <w:r w:rsidR="000B5EFB" w:rsidRPr="00A52FAC">
        <w:rPr>
          <w:rFonts w:eastAsia="Times New Roman"/>
          <w:sz w:val="24"/>
          <w:szCs w:val="24"/>
        </w:rPr>
        <w:t xml:space="preserve"> </w:t>
      </w:r>
      <w:r w:rsidR="00F576E4" w:rsidRPr="00A52FAC">
        <w:rPr>
          <w:rFonts w:eastAsia="Times New Roman"/>
          <w:sz w:val="24"/>
          <w:szCs w:val="24"/>
        </w:rPr>
        <w:t xml:space="preserve">The </w:t>
      </w:r>
      <w:r w:rsidR="00A52FAC">
        <w:rPr>
          <w:rFonts w:eastAsia="Times New Roman"/>
          <w:sz w:val="24"/>
          <w:szCs w:val="24"/>
        </w:rPr>
        <w:t>G</w:t>
      </w:r>
      <w:r w:rsidR="00F576E4" w:rsidRPr="00A52FAC">
        <w:rPr>
          <w:rFonts w:eastAsia="Times New Roman"/>
          <w:sz w:val="24"/>
          <w:szCs w:val="24"/>
        </w:rPr>
        <w:t xml:space="preserve">roup held its initial organizational meeting on </w:t>
      </w:r>
      <w:r w:rsidR="00AA3F53" w:rsidRPr="00A52FAC">
        <w:rPr>
          <w:rFonts w:eastAsia="Times New Roman"/>
          <w:sz w:val="24"/>
          <w:szCs w:val="24"/>
        </w:rPr>
        <w:t>2</w:t>
      </w:r>
      <w:r w:rsidR="00F576E4" w:rsidRPr="00A52FAC">
        <w:rPr>
          <w:rFonts w:eastAsia="Times New Roman"/>
          <w:sz w:val="24"/>
          <w:szCs w:val="24"/>
        </w:rPr>
        <w:t xml:space="preserve"> May 2018.</w:t>
      </w:r>
    </w:p>
    <w:p w14:paraId="798E40B6" w14:textId="79294B07" w:rsidR="00246814" w:rsidRDefault="00246814" w:rsidP="00246814">
      <w:pPr>
        <w:pStyle w:val="SingleTxtG"/>
        <w:numPr>
          <w:ilvl w:val="0"/>
          <w:numId w:val="5"/>
        </w:numPr>
        <w:spacing w:line="240" w:lineRule="auto"/>
        <w:ind w:left="0" w:right="0" w:firstLine="0"/>
        <w:rPr>
          <w:rFonts w:eastAsia="Times New Roman"/>
          <w:sz w:val="24"/>
          <w:szCs w:val="24"/>
        </w:rPr>
      </w:pPr>
      <w:r w:rsidRPr="00A52FAC">
        <w:rPr>
          <w:rFonts w:eastAsia="Times New Roman"/>
          <w:sz w:val="24"/>
          <w:szCs w:val="24"/>
        </w:rPr>
        <w:t xml:space="preserve">A total of </w:t>
      </w:r>
      <w:r w:rsidR="00A52FAC" w:rsidRPr="00A52FAC">
        <w:rPr>
          <w:rFonts w:eastAsia="Times New Roman"/>
          <w:sz w:val="24"/>
          <w:szCs w:val="24"/>
        </w:rPr>
        <w:t>t</w:t>
      </w:r>
      <w:r w:rsidR="00AE5CC8">
        <w:rPr>
          <w:rFonts w:eastAsia="Times New Roman"/>
          <w:sz w:val="24"/>
          <w:szCs w:val="24"/>
        </w:rPr>
        <w:t>hree</w:t>
      </w:r>
      <w:r w:rsidRPr="00A52FAC">
        <w:rPr>
          <w:rFonts w:eastAsia="Times New Roman"/>
          <w:sz w:val="24"/>
          <w:szCs w:val="24"/>
        </w:rPr>
        <w:t xml:space="preserve"> </w:t>
      </w:r>
      <w:r w:rsidR="00AA3F53" w:rsidRPr="00A52FAC">
        <w:rPr>
          <w:rFonts w:eastAsia="Times New Roman"/>
          <w:sz w:val="24"/>
          <w:szCs w:val="24"/>
        </w:rPr>
        <w:t>special procedure</w:t>
      </w:r>
      <w:r w:rsidRPr="00A52FAC">
        <w:rPr>
          <w:rFonts w:eastAsia="Times New Roman"/>
          <w:sz w:val="24"/>
          <w:szCs w:val="24"/>
        </w:rPr>
        <w:t xml:space="preserve"> vacancies are to be filled at the Council’s thirty-</w:t>
      </w:r>
      <w:r w:rsidR="00A52FAC" w:rsidRPr="00A52FAC">
        <w:rPr>
          <w:rFonts w:eastAsia="Times New Roman"/>
          <w:sz w:val="24"/>
          <w:szCs w:val="24"/>
        </w:rPr>
        <w:t>ninth</w:t>
      </w:r>
      <w:r w:rsidRPr="00A52FAC">
        <w:rPr>
          <w:rFonts w:eastAsia="Times New Roman"/>
          <w:sz w:val="24"/>
          <w:szCs w:val="24"/>
        </w:rPr>
        <w:t xml:space="preserve"> session as follows (listed in alphabetical order):</w:t>
      </w:r>
    </w:p>
    <w:p w14:paraId="5955EBE6" w14:textId="77777777" w:rsidR="00BB2C63" w:rsidRPr="00BB2C63" w:rsidRDefault="00BB2C63" w:rsidP="00BB2C63">
      <w:pPr>
        <w:pStyle w:val="SingleTxtG"/>
        <w:numPr>
          <w:ilvl w:val="1"/>
          <w:numId w:val="3"/>
        </w:numPr>
        <w:ind w:left="851" w:right="0" w:hanging="284"/>
        <w:rPr>
          <w:rFonts w:eastAsia="Times New Roman"/>
          <w:sz w:val="24"/>
          <w:szCs w:val="24"/>
        </w:rPr>
      </w:pPr>
      <w:r w:rsidRPr="00BB2C63">
        <w:rPr>
          <w:rFonts w:eastAsia="Times New Roman"/>
          <w:b/>
          <w:sz w:val="24"/>
          <w:szCs w:val="24"/>
        </w:rPr>
        <w:t xml:space="preserve">Special Rapporteur on the situation of human rights in Belarus </w:t>
      </w:r>
      <w:r w:rsidRPr="00BB2C63">
        <w:rPr>
          <w:rFonts w:eastAsia="Times New Roman"/>
          <w:sz w:val="24"/>
          <w:szCs w:val="24"/>
        </w:rPr>
        <w:t>[HRC resolution 38/14];</w:t>
      </w:r>
    </w:p>
    <w:p w14:paraId="3EF0CCF2" w14:textId="07CCBEE3" w:rsidR="00AE5CC8" w:rsidRDefault="00AE5CC8" w:rsidP="00BB2C63">
      <w:pPr>
        <w:pStyle w:val="SingleTxtG"/>
        <w:numPr>
          <w:ilvl w:val="1"/>
          <w:numId w:val="3"/>
        </w:numPr>
        <w:spacing w:line="240" w:lineRule="auto"/>
        <w:ind w:left="851" w:right="0" w:hanging="284"/>
        <w:rPr>
          <w:rFonts w:eastAsia="Times New Roman"/>
          <w:sz w:val="24"/>
          <w:szCs w:val="24"/>
        </w:rPr>
      </w:pPr>
      <w:r w:rsidRPr="00BB2C63">
        <w:rPr>
          <w:rFonts w:eastAsia="Times New Roman"/>
          <w:b/>
          <w:sz w:val="24"/>
          <w:szCs w:val="24"/>
        </w:rPr>
        <w:t xml:space="preserve">Special Rapporteur on the situation of human rights in Eritrea </w:t>
      </w:r>
      <w:r w:rsidRPr="00BB2C63">
        <w:rPr>
          <w:rFonts w:eastAsia="Times New Roman"/>
          <w:sz w:val="24"/>
          <w:szCs w:val="24"/>
        </w:rPr>
        <w:t>[HRC resolution 38/15];</w:t>
      </w:r>
    </w:p>
    <w:p w14:paraId="5AF955CE" w14:textId="4059CF82" w:rsidR="00AE5CC8" w:rsidRPr="00BB2C63" w:rsidRDefault="00BB2C63" w:rsidP="00BB2C63">
      <w:pPr>
        <w:pStyle w:val="SingleTxtG"/>
        <w:numPr>
          <w:ilvl w:val="1"/>
          <w:numId w:val="3"/>
        </w:numPr>
        <w:spacing w:line="240" w:lineRule="auto"/>
        <w:ind w:left="851" w:right="0" w:hanging="284"/>
        <w:rPr>
          <w:rFonts w:eastAsia="Times New Roman"/>
          <w:sz w:val="24"/>
          <w:szCs w:val="24"/>
        </w:rPr>
      </w:pPr>
      <w:r w:rsidRPr="00BB2C63">
        <w:rPr>
          <w:rFonts w:eastAsia="Times New Roman"/>
          <w:b/>
          <w:bCs/>
          <w:sz w:val="24"/>
          <w:szCs w:val="24"/>
        </w:rPr>
        <w:t>Working Group of Experts on People of African Descent, member from Western European and other States</w:t>
      </w:r>
    </w:p>
    <w:p w14:paraId="05EB3EBF" w14:textId="158A461E" w:rsidR="00AE5CC8" w:rsidRPr="00837346" w:rsidRDefault="00BB2C63" w:rsidP="00837346">
      <w:pPr>
        <w:pStyle w:val="SingleTxtG"/>
        <w:numPr>
          <w:ilvl w:val="0"/>
          <w:numId w:val="5"/>
        </w:numPr>
        <w:ind w:left="0" w:right="0" w:firstLine="0"/>
        <w:rPr>
          <w:rFonts w:eastAsia="Times New Roman"/>
          <w:sz w:val="24"/>
          <w:szCs w:val="24"/>
        </w:rPr>
      </w:pPr>
      <w:r>
        <w:rPr>
          <w:rFonts w:eastAsia="Times New Roman"/>
          <w:sz w:val="24"/>
          <w:szCs w:val="24"/>
        </w:rPr>
        <w:t>The third vacancy</w:t>
      </w:r>
      <w:r w:rsidR="00AB6C48">
        <w:rPr>
          <w:rFonts w:eastAsia="Times New Roman"/>
          <w:sz w:val="24"/>
          <w:szCs w:val="24"/>
        </w:rPr>
        <w:t xml:space="preserve"> listed above</w:t>
      </w:r>
      <w:r>
        <w:rPr>
          <w:rFonts w:eastAsia="Times New Roman"/>
          <w:sz w:val="24"/>
          <w:szCs w:val="24"/>
        </w:rPr>
        <w:t xml:space="preserve">, </w:t>
      </w:r>
      <w:r w:rsidR="00BE1246">
        <w:rPr>
          <w:rFonts w:eastAsia="Times New Roman"/>
          <w:sz w:val="24"/>
          <w:szCs w:val="24"/>
        </w:rPr>
        <w:t>relating to</w:t>
      </w:r>
      <w:r>
        <w:rPr>
          <w:rFonts w:eastAsia="Times New Roman"/>
          <w:sz w:val="24"/>
          <w:szCs w:val="24"/>
        </w:rPr>
        <w:t xml:space="preserve"> the Working Group of Experts on People of African Descent, was not </w:t>
      </w:r>
      <w:r w:rsidR="00192D44">
        <w:rPr>
          <w:rFonts w:eastAsia="Times New Roman"/>
          <w:sz w:val="24"/>
          <w:szCs w:val="24"/>
        </w:rPr>
        <w:t xml:space="preserve">initially </w:t>
      </w:r>
      <w:r>
        <w:rPr>
          <w:rFonts w:eastAsia="Times New Roman"/>
          <w:sz w:val="24"/>
          <w:szCs w:val="24"/>
        </w:rPr>
        <w:t xml:space="preserve">foreseen and arose due to resignation </w:t>
      </w:r>
      <w:r w:rsidR="00BE1246">
        <w:rPr>
          <w:rFonts w:eastAsia="Times New Roman"/>
          <w:sz w:val="24"/>
          <w:szCs w:val="24"/>
        </w:rPr>
        <w:t>on 30</w:t>
      </w:r>
      <w:r>
        <w:rPr>
          <w:rFonts w:eastAsia="Times New Roman"/>
          <w:sz w:val="24"/>
          <w:szCs w:val="24"/>
        </w:rPr>
        <w:t xml:space="preserve"> July 2018 of the </w:t>
      </w:r>
      <w:r w:rsidRPr="00837346">
        <w:rPr>
          <w:rFonts w:eastAsia="Times New Roman"/>
          <w:sz w:val="24"/>
          <w:szCs w:val="24"/>
        </w:rPr>
        <w:t>mandate holder, Ms.</w:t>
      </w:r>
      <w:r>
        <w:rPr>
          <w:rFonts w:eastAsia="Times New Roman"/>
          <w:sz w:val="24"/>
          <w:szCs w:val="24"/>
        </w:rPr>
        <w:t xml:space="preserve"> </w:t>
      </w:r>
      <w:r w:rsidRPr="00837346">
        <w:rPr>
          <w:rFonts w:eastAsia="Times New Roman"/>
          <w:sz w:val="24"/>
          <w:szCs w:val="24"/>
        </w:rPr>
        <w:t>Marie-</w:t>
      </w:r>
      <w:proofErr w:type="spellStart"/>
      <w:r w:rsidRPr="00837346">
        <w:rPr>
          <w:rFonts w:eastAsia="Times New Roman"/>
          <w:sz w:val="24"/>
          <w:szCs w:val="24"/>
        </w:rPr>
        <w:t>Evelyne</w:t>
      </w:r>
      <w:proofErr w:type="spellEnd"/>
      <w:r w:rsidRPr="00837346">
        <w:rPr>
          <w:rFonts w:eastAsia="Times New Roman"/>
          <w:sz w:val="24"/>
          <w:szCs w:val="24"/>
        </w:rPr>
        <w:t xml:space="preserve"> P</w:t>
      </w:r>
      <w:r>
        <w:rPr>
          <w:rFonts w:eastAsia="Times New Roman"/>
          <w:sz w:val="24"/>
          <w:szCs w:val="24"/>
        </w:rPr>
        <w:t xml:space="preserve">etrus-Barry </w:t>
      </w:r>
      <w:r w:rsidRPr="00837346">
        <w:rPr>
          <w:rFonts w:eastAsia="Times New Roman"/>
          <w:iCs/>
          <w:sz w:val="24"/>
          <w:szCs w:val="24"/>
        </w:rPr>
        <w:t>(France)</w:t>
      </w:r>
      <w:r w:rsidRPr="00837346">
        <w:rPr>
          <w:rFonts w:eastAsia="Times New Roman"/>
          <w:sz w:val="24"/>
          <w:szCs w:val="24"/>
        </w:rPr>
        <w:t>, from her post</w:t>
      </w:r>
      <w:r>
        <w:rPr>
          <w:rFonts w:eastAsia="Times New Roman"/>
          <w:sz w:val="24"/>
          <w:szCs w:val="24"/>
        </w:rPr>
        <w:t xml:space="preserve"> as </w:t>
      </w:r>
      <w:r w:rsidR="00192D44">
        <w:rPr>
          <w:rFonts w:eastAsia="Times New Roman"/>
          <w:sz w:val="24"/>
          <w:szCs w:val="24"/>
        </w:rPr>
        <w:t xml:space="preserve">the Working Group </w:t>
      </w:r>
      <w:r>
        <w:rPr>
          <w:rFonts w:eastAsia="Times New Roman"/>
          <w:sz w:val="24"/>
          <w:szCs w:val="24"/>
        </w:rPr>
        <w:t>member from Western European and other States.</w:t>
      </w:r>
      <w:r w:rsidRPr="00AE5CC8">
        <w:rPr>
          <w:rFonts w:eastAsia="Times New Roman"/>
          <w:sz w:val="24"/>
          <w:szCs w:val="24"/>
        </w:rPr>
        <w:t xml:space="preserve"> </w:t>
      </w:r>
      <w:r w:rsidR="00AE5CC8" w:rsidRPr="00AE5CC8">
        <w:rPr>
          <w:rFonts w:eastAsia="Times New Roman"/>
          <w:sz w:val="24"/>
          <w:szCs w:val="24"/>
        </w:rPr>
        <w:t xml:space="preserve">The present report </w:t>
      </w:r>
      <w:r>
        <w:rPr>
          <w:rFonts w:eastAsia="Times New Roman"/>
          <w:sz w:val="24"/>
          <w:szCs w:val="24"/>
        </w:rPr>
        <w:t xml:space="preserve">therefore </w:t>
      </w:r>
      <w:r w:rsidR="00AE5CC8" w:rsidRPr="00AE5CC8">
        <w:rPr>
          <w:rFonts w:eastAsia="Times New Roman"/>
          <w:sz w:val="24"/>
          <w:szCs w:val="24"/>
        </w:rPr>
        <w:t>contains the list of recommended candidates proposed by the Consultative</w:t>
      </w:r>
      <w:r w:rsidR="00AE5CC8">
        <w:rPr>
          <w:rFonts w:eastAsia="Times New Roman"/>
          <w:sz w:val="24"/>
          <w:szCs w:val="24"/>
        </w:rPr>
        <w:t xml:space="preserve"> </w:t>
      </w:r>
      <w:r w:rsidR="00AE5CC8" w:rsidRPr="00AE5CC8">
        <w:rPr>
          <w:rFonts w:eastAsia="Times New Roman"/>
          <w:sz w:val="24"/>
          <w:szCs w:val="24"/>
        </w:rPr>
        <w:t xml:space="preserve">Group to the President of the Council for the </w:t>
      </w:r>
      <w:r w:rsidR="00192D44">
        <w:rPr>
          <w:rFonts w:eastAsia="Times New Roman"/>
          <w:sz w:val="24"/>
          <w:szCs w:val="24"/>
        </w:rPr>
        <w:t xml:space="preserve">additional </w:t>
      </w:r>
      <w:r w:rsidR="00AE5CC8" w:rsidRPr="00AE5CC8">
        <w:rPr>
          <w:rFonts w:eastAsia="Times New Roman"/>
          <w:sz w:val="24"/>
          <w:szCs w:val="24"/>
        </w:rPr>
        <w:t xml:space="preserve">vacancy of the mandate of the </w:t>
      </w:r>
      <w:r w:rsidR="00AE5CC8" w:rsidRPr="00AE5CC8">
        <w:rPr>
          <w:rFonts w:eastAsia="Times New Roman"/>
          <w:bCs/>
          <w:sz w:val="24"/>
          <w:szCs w:val="24"/>
        </w:rPr>
        <w:t>Working Group of Experts on People of African Descent, member from Western European and other States</w:t>
      </w:r>
      <w:r w:rsidR="00AE5CC8" w:rsidRPr="00837346">
        <w:rPr>
          <w:rFonts w:eastAsia="Times New Roman"/>
          <w:sz w:val="24"/>
          <w:szCs w:val="24"/>
        </w:rPr>
        <w:t>.</w:t>
      </w:r>
    </w:p>
    <w:p w14:paraId="35DEB7B0" w14:textId="31518F33" w:rsidR="00AE5CC8" w:rsidRPr="00837346" w:rsidRDefault="00AE5CC8" w:rsidP="00837346">
      <w:pPr>
        <w:pStyle w:val="SingleTxtG"/>
        <w:numPr>
          <w:ilvl w:val="0"/>
          <w:numId w:val="5"/>
        </w:numPr>
        <w:ind w:left="0" w:right="0" w:firstLine="0"/>
        <w:rPr>
          <w:rFonts w:eastAsia="Times New Roman"/>
          <w:sz w:val="24"/>
          <w:szCs w:val="24"/>
        </w:rPr>
      </w:pPr>
      <w:r w:rsidRPr="00AE5CC8">
        <w:rPr>
          <w:rFonts w:eastAsia="Times New Roman"/>
          <w:sz w:val="24"/>
          <w:szCs w:val="24"/>
        </w:rPr>
        <w:t xml:space="preserve">This </w:t>
      </w:r>
      <w:r w:rsidR="00837346" w:rsidRPr="00BE1246">
        <w:rPr>
          <w:rFonts w:eastAsia="Times New Roman"/>
          <w:sz w:val="24"/>
          <w:szCs w:val="24"/>
        </w:rPr>
        <w:t xml:space="preserve">addendum to the </w:t>
      </w:r>
      <w:r w:rsidRPr="00BE1246">
        <w:rPr>
          <w:rFonts w:eastAsia="Times New Roman"/>
          <w:sz w:val="24"/>
          <w:szCs w:val="24"/>
        </w:rPr>
        <w:t>report</w:t>
      </w:r>
      <w:r w:rsidRPr="00AE5CC8">
        <w:rPr>
          <w:rFonts w:eastAsia="Times New Roman"/>
          <w:sz w:val="24"/>
          <w:szCs w:val="24"/>
        </w:rPr>
        <w:t xml:space="preserve"> should be read in conjunction with the </w:t>
      </w:r>
      <w:r w:rsidR="00837346">
        <w:rPr>
          <w:rFonts w:eastAsia="Times New Roman"/>
          <w:sz w:val="24"/>
          <w:szCs w:val="24"/>
        </w:rPr>
        <w:t xml:space="preserve">main </w:t>
      </w:r>
      <w:r w:rsidRPr="00AE5CC8">
        <w:rPr>
          <w:rFonts w:eastAsia="Times New Roman"/>
          <w:sz w:val="24"/>
          <w:szCs w:val="24"/>
        </w:rPr>
        <w:t>r</w:t>
      </w:r>
      <w:r w:rsidR="00837346">
        <w:rPr>
          <w:rFonts w:eastAsia="Times New Roman"/>
          <w:sz w:val="24"/>
          <w:szCs w:val="24"/>
        </w:rPr>
        <w:t xml:space="preserve">eport of the Consultative Group </w:t>
      </w:r>
      <w:r w:rsidRPr="00837346">
        <w:rPr>
          <w:rFonts w:eastAsia="Times New Roman"/>
          <w:sz w:val="24"/>
          <w:szCs w:val="24"/>
        </w:rPr>
        <w:t xml:space="preserve">dated </w:t>
      </w:r>
      <w:r w:rsidR="00BB2C63">
        <w:rPr>
          <w:rFonts w:eastAsia="Times New Roman"/>
          <w:sz w:val="24"/>
          <w:szCs w:val="24"/>
        </w:rPr>
        <w:t>9 August</w:t>
      </w:r>
      <w:r w:rsidRPr="00837346">
        <w:rPr>
          <w:rFonts w:eastAsia="Times New Roman"/>
          <w:sz w:val="24"/>
          <w:szCs w:val="24"/>
        </w:rPr>
        <w:t xml:space="preserve"> 2018.</w:t>
      </w:r>
      <w:r w:rsidR="00BB2C63">
        <w:rPr>
          <w:rStyle w:val="FootnoteReference"/>
          <w:rFonts w:eastAsia="Times New Roman"/>
          <w:szCs w:val="24"/>
        </w:rPr>
        <w:footnoteReference w:id="2"/>
      </w:r>
    </w:p>
    <w:p w14:paraId="533C98A2" w14:textId="1EBDCEA2" w:rsidR="0066671C" w:rsidRDefault="0066671C" w:rsidP="00192D44">
      <w:pPr>
        <w:suppressAutoHyphens w:val="0"/>
        <w:spacing w:after="120" w:line="240" w:lineRule="auto"/>
        <w:ind w:right="-142"/>
        <w:rPr>
          <w:rFonts w:eastAsia="Times New Roman"/>
          <w:sz w:val="24"/>
          <w:szCs w:val="24"/>
        </w:rPr>
      </w:pPr>
    </w:p>
    <w:p w14:paraId="72ACEB86" w14:textId="77777777" w:rsidR="00611A01" w:rsidRPr="0066671C" w:rsidRDefault="00611A01" w:rsidP="00192D44">
      <w:pPr>
        <w:suppressAutoHyphens w:val="0"/>
        <w:spacing w:after="120" w:line="240" w:lineRule="auto"/>
        <w:ind w:right="-142"/>
        <w:rPr>
          <w:rFonts w:eastAsia="Times New Roman"/>
          <w:sz w:val="24"/>
          <w:szCs w:val="24"/>
        </w:rPr>
      </w:pPr>
    </w:p>
    <w:p w14:paraId="747CC3A1" w14:textId="77777777" w:rsidR="00464C9F" w:rsidRPr="005865E6" w:rsidRDefault="004E4330" w:rsidP="003D69E6">
      <w:pPr>
        <w:numPr>
          <w:ilvl w:val="0"/>
          <w:numId w:val="3"/>
        </w:numPr>
        <w:suppressAutoHyphens w:val="0"/>
        <w:spacing w:before="360" w:after="240" w:line="240" w:lineRule="auto"/>
        <w:ind w:left="567" w:hanging="567"/>
        <w:rPr>
          <w:rFonts w:eastAsia="Calibri"/>
          <w:b/>
          <w:sz w:val="24"/>
          <w:szCs w:val="24"/>
        </w:rPr>
      </w:pPr>
      <w:r w:rsidRPr="005865E6">
        <w:rPr>
          <w:rFonts w:eastAsia="Calibri"/>
          <w:b/>
          <w:sz w:val="24"/>
          <w:szCs w:val="24"/>
        </w:rPr>
        <w:lastRenderedPageBreak/>
        <w:t>Process</w:t>
      </w:r>
    </w:p>
    <w:p w14:paraId="71FE7BFD" w14:textId="36E7463E" w:rsidR="005C62F9" w:rsidRPr="00B4003A" w:rsidRDefault="005C62F9" w:rsidP="005C62F9">
      <w:pPr>
        <w:pStyle w:val="SingleTxtG"/>
        <w:numPr>
          <w:ilvl w:val="0"/>
          <w:numId w:val="5"/>
        </w:numPr>
        <w:spacing w:line="240" w:lineRule="auto"/>
        <w:ind w:left="0" w:right="0" w:firstLine="0"/>
        <w:rPr>
          <w:rFonts w:eastAsia="Times New Roman"/>
          <w:color w:val="000000" w:themeColor="text1"/>
          <w:sz w:val="24"/>
          <w:szCs w:val="24"/>
        </w:rPr>
      </w:pPr>
      <w:r w:rsidRPr="00B4003A">
        <w:rPr>
          <w:rFonts w:eastAsia="Times New Roman"/>
          <w:color w:val="000000" w:themeColor="text1"/>
          <w:sz w:val="24"/>
          <w:szCs w:val="24"/>
        </w:rPr>
        <w:t xml:space="preserve">The Consultative Group held one formal meeting on 3 September 2018 to consider and interview candidates for the aforementioned vacancy, which was chaired by H.E. Mr. Vaqif Sadiqov (Azerbaijan). H.E. Mr. Victor Arturo Cabrera Hidalgo (Ecuador) participated neither in the shortlisting nor in the interviews for this mandate. </w:t>
      </w:r>
    </w:p>
    <w:p w14:paraId="244C8665" w14:textId="621F3BB5" w:rsidR="005676A2" w:rsidRPr="00192D44" w:rsidRDefault="00C633E4" w:rsidP="00192D44">
      <w:pPr>
        <w:pStyle w:val="SingleTxtG"/>
        <w:numPr>
          <w:ilvl w:val="0"/>
          <w:numId w:val="5"/>
        </w:numPr>
        <w:spacing w:line="240" w:lineRule="auto"/>
        <w:ind w:left="0" w:right="0" w:firstLine="0"/>
        <w:rPr>
          <w:rFonts w:eastAsia="Times New Roman"/>
          <w:color w:val="000000" w:themeColor="text1"/>
          <w:sz w:val="24"/>
          <w:szCs w:val="24"/>
          <w:lang w:eastAsia="en-GB"/>
        </w:rPr>
      </w:pPr>
      <w:r w:rsidRPr="005865E6">
        <w:rPr>
          <w:rFonts w:eastAsia="Times New Roman"/>
          <w:color w:val="000000" w:themeColor="text1"/>
          <w:sz w:val="24"/>
          <w:szCs w:val="24"/>
          <w:lang w:eastAsia="en-GB"/>
        </w:rPr>
        <w:t>T</w:t>
      </w:r>
      <w:r w:rsidR="00D279D5" w:rsidRPr="005865E6">
        <w:rPr>
          <w:rFonts w:eastAsia="Times New Roman"/>
          <w:color w:val="000000" w:themeColor="text1"/>
          <w:sz w:val="24"/>
          <w:szCs w:val="24"/>
          <w:lang w:eastAsia="en-GB"/>
        </w:rPr>
        <w:t xml:space="preserve">he application period for the submission of applications </w:t>
      </w:r>
      <w:r w:rsidRPr="005865E6">
        <w:rPr>
          <w:rFonts w:eastAsia="Times New Roman"/>
          <w:color w:val="000000" w:themeColor="text1"/>
          <w:sz w:val="24"/>
          <w:szCs w:val="24"/>
          <w:lang w:eastAsia="en-GB"/>
        </w:rPr>
        <w:t>for the</w:t>
      </w:r>
      <w:r w:rsidR="00192D44">
        <w:rPr>
          <w:rFonts w:eastAsia="Times New Roman"/>
          <w:color w:val="000000" w:themeColor="text1"/>
          <w:sz w:val="24"/>
          <w:szCs w:val="24"/>
          <w:lang w:eastAsia="en-GB"/>
        </w:rPr>
        <w:t xml:space="preserve"> mandate</w:t>
      </w:r>
      <w:r w:rsidRPr="005865E6">
        <w:rPr>
          <w:rFonts w:eastAsia="Times New Roman"/>
          <w:color w:val="000000" w:themeColor="text1"/>
          <w:sz w:val="24"/>
          <w:szCs w:val="24"/>
          <w:lang w:eastAsia="en-GB"/>
        </w:rPr>
        <w:t xml:space="preserve"> </w:t>
      </w:r>
      <w:r w:rsidR="00192D44" w:rsidRPr="00192D44">
        <w:rPr>
          <w:rFonts w:eastAsia="Times New Roman"/>
          <w:color w:val="000000" w:themeColor="text1"/>
          <w:sz w:val="24"/>
          <w:szCs w:val="24"/>
          <w:lang w:eastAsia="en-GB"/>
        </w:rPr>
        <w:t xml:space="preserve">of the </w:t>
      </w:r>
      <w:r w:rsidR="00192D44" w:rsidRPr="00192D44">
        <w:rPr>
          <w:rFonts w:eastAsia="Times New Roman"/>
          <w:bCs/>
          <w:color w:val="000000" w:themeColor="text1"/>
          <w:sz w:val="24"/>
          <w:szCs w:val="24"/>
          <w:lang w:eastAsia="en-GB"/>
        </w:rPr>
        <w:t>Working Group of Experts on People of African Descent, member from Western European and other States</w:t>
      </w:r>
      <w:r w:rsidR="00D96FD9">
        <w:rPr>
          <w:rFonts w:eastAsia="Times New Roman"/>
          <w:bCs/>
          <w:color w:val="000000" w:themeColor="text1"/>
          <w:sz w:val="24"/>
          <w:szCs w:val="24"/>
          <w:lang w:eastAsia="en-GB"/>
        </w:rPr>
        <w:t>,</w:t>
      </w:r>
      <w:r w:rsidR="00192D44">
        <w:rPr>
          <w:rFonts w:eastAsia="Times New Roman"/>
          <w:color w:val="000000" w:themeColor="text1"/>
          <w:sz w:val="24"/>
          <w:szCs w:val="24"/>
          <w:lang w:eastAsia="en-GB"/>
        </w:rPr>
        <w:t xml:space="preserve"> </w:t>
      </w:r>
      <w:r w:rsidR="00D279D5" w:rsidRPr="00192D44">
        <w:rPr>
          <w:rFonts w:eastAsia="Times New Roman"/>
          <w:color w:val="000000" w:themeColor="text1"/>
          <w:sz w:val="24"/>
          <w:szCs w:val="24"/>
          <w:lang w:eastAsia="en-GB"/>
        </w:rPr>
        <w:t>was from</w:t>
      </w:r>
      <w:r w:rsidR="005676A2" w:rsidRPr="00192D44">
        <w:rPr>
          <w:rFonts w:eastAsia="Times New Roman"/>
          <w:color w:val="000000" w:themeColor="text1"/>
          <w:sz w:val="24"/>
          <w:szCs w:val="24"/>
          <w:lang w:eastAsia="en-GB"/>
        </w:rPr>
        <w:t xml:space="preserve"> </w:t>
      </w:r>
      <w:r w:rsidR="00192D44" w:rsidRPr="00192D44">
        <w:rPr>
          <w:rFonts w:eastAsia="Times New Roman"/>
          <w:color w:val="000000" w:themeColor="text1"/>
          <w:sz w:val="24"/>
          <w:szCs w:val="24"/>
          <w:lang w:val="en-US" w:eastAsia="en-GB"/>
        </w:rPr>
        <w:t xml:space="preserve">31 July </w:t>
      </w:r>
      <w:r w:rsidR="00D96FD9">
        <w:rPr>
          <w:rFonts w:eastAsia="Times New Roman"/>
          <w:color w:val="000000" w:themeColor="text1"/>
          <w:sz w:val="24"/>
          <w:szCs w:val="24"/>
          <w:lang w:val="en-US" w:eastAsia="en-GB"/>
        </w:rPr>
        <w:t>until</w:t>
      </w:r>
      <w:r w:rsidR="00192D44" w:rsidRPr="00192D44">
        <w:rPr>
          <w:rFonts w:eastAsia="Times New Roman"/>
          <w:color w:val="000000" w:themeColor="text1"/>
          <w:sz w:val="24"/>
          <w:szCs w:val="24"/>
          <w:lang w:val="en-US" w:eastAsia="en-GB"/>
        </w:rPr>
        <w:t xml:space="preserve"> 29 August 2018</w:t>
      </w:r>
      <w:r w:rsidR="00A06D0D" w:rsidRPr="00192D44">
        <w:rPr>
          <w:rFonts w:eastAsia="Times New Roman"/>
          <w:color w:val="000000" w:themeColor="text1"/>
          <w:sz w:val="24"/>
          <w:szCs w:val="24"/>
          <w:lang w:val="en-US" w:eastAsia="en-GB"/>
        </w:rPr>
        <w:t>.</w:t>
      </w:r>
    </w:p>
    <w:p w14:paraId="2AF53602" w14:textId="4E3B82DA" w:rsidR="0020267C" w:rsidRPr="005A6922" w:rsidRDefault="005676A2" w:rsidP="00F47209">
      <w:pPr>
        <w:pStyle w:val="SingleTxtG"/>
        <w:numPr>
          <w:ilvl w:val="0"/>
          <w:numId w:val="5"/>
        </w:numPr>
        <w:spacing w:line="240" w:lineRule="auto"/>
        <w:ind w:left="0" w:right="0" w:firstLine="0"/>
        <w:rPr>
          <w:rFonts w:eastAsia="Times New Roman"/>
          <w:sz w:val="24"/>
          <w:szCs w:val="24"/>
        </w:rPr>
      </w:pPr>
      <w:r w:rsidRPr="00074B5F">
        <w:rPr>
          <w:rFonts w:eastAsia="Calibri"/>
          <w:sz w:val="24"/>
          <w:szCs w:val="24"/>
        </w:rPr>
        <w:t xml:space="preserve">The Consultative Group considered </w:t>
      </w:r>
      <w:r w:rsidR="00BC1695" w:rsidRPr="00074B5F">
        <w:rPr>
          <w:rFonts w:eastAsia="Calibri"/>
          <w:sz w:val="24"/>
          <w:szCs w:val="24"/>
        </w:rPr>
        <w:t>1</w:t>
      </w:r>
      <w:r w:rsidR="00192D44">
        <w:rPr>
          <w:rFonts w:eastAsia="Calibri"/>
          <w:sz w:val="24"/>
          <w:szCs w:val="24"/>
        </w:rPr>
        <w:t>0</w:t>
      </w:r>
      <w:r w:rsidRPr="00074B5F">
        <w:rPr>
          <w:rFonts w:eastAsia="Calibri"/>
          <w:color w:val="000000" w:themeColor="text1"/>
          <w:sz w:val="24"/>
          <w:szCs w:val="24"/>
        </w:rPr>
        <w:t xml:space="preserve"> individual applications from </w:t>
      </w:r>
      <w:r w:rsidR="00BC1695" w:rsidRPr="00074B5F">
        <w:rPr>
          <w:rFonts w:eastAsia="Calibri"/>
          <w:color w:val="000000" w:themeColor="text1"/>
          <w:sz w:val="24"/>
          <w:szCs w:val="24"/>
        </w:rPr>
        <w:t>1</w:t>
      </w:r>
      <w:r w:rsidR="00192D44">
        <w:rPr>
          <w:rFonts w:eastAsia="Calibri"/>
          <w:color w:val="000000" w:themeColor="text1"/>
          <w:sz w:val="24"/>
          <w:szCs w:val="24"/>
        </w:rPr>
        <w:t>0</w:t>
      </w:r>
      <w:r w:rsidRPr="00074B5F">
        <w:rPr>
          <w:rFonts w:eastAsia="Calibri"/>
          <w:color w:val="000000" w:themeColor="text1"/>
          <w:sz w:val="24"/>
          <w:szCs w:val="24"/>
        </w:rPr>
        <w:t xml:space="preserve"> </w:t>
      </w:r>
      <w:r w:rsidR="00F47209" w:rsidRPr="00074B5F">
        <w:rPr>
          <w:rFonts w:eastAsia="Calibri"/>
          <w:color w:val="000000" w:themeColor="text1"/>
          <w:sz w:val="24"/>
          <w:szCs w:val="24"/>
        </w:rPr>
        <w:t xml:space="preserve">eligible </w:t>
      </w:r>
      <w:r w:rsidRPr="00074B5F">
        <w:rPr>
          <w:rFonts w:eastAsia="Calibri"/>
          <w:color w:val="000000" w:themeColor="text1"/>
          <w:sz w:val="24"/>
          <w:szCs w:val="24"/>
        </w:rPr>
        <w:t xml:space="preserve">candidates submitted </w:t>
      </w:r>
      <w:r w:rsidRPr="00074B5F">
        <w:rPr>
          <w:color w:val="000000" w:themeColor="text1"/>
          <w:sz w:val="24"/>
          <w:szCs w:val="24"/>
        </w:rPr>
        <w:t xml:space="preserve">for the </w:t>
      </w:r>
      <w:r w:rsidR="00F47209" w:rsidRPr="00074B5F">
        <w:rPr>
          <w:color w:val="000000" w:themeColor="text1"/>
          <w:sz w:val="24"/>
          <w:szCs w:val="24"/>
        </w:rPr>
        <w:t>a</w:t>
      </w:r>
      <w:r w:rsidRPr="00074B5F">
        <w:rPr>
          <w:color w:val="000000" w:themeColor="text1"/>
          <w:sz w:val="24"/>
          <w:szCs w:val="24"/>
        </w:rPr>
        <w:t>forementioned specific vacanc</w:t>
      </w:r>
      <w:r w:rsidR="00192D44">
        <w:rPr>
          <w:color w:val="000000" w:themeColor="text1"/>
          <w:sz w:val="24"/>
          <w:szCs w:val="24"/>
        </w:rPr>
        <w:t>y</w:t>
      </w:r>
      <w:r w:rsidRPr="00074B5F">
        <w:rPr>
          <w:color w:val="000000" w:themeColor="text1"/>
          <w:sz w:val="24"/>
          <w:szCs w:val="24"/>
        </w:rPr>
        <w:t xml:space="preserve"> in accordance with the relevant paragraphs of Human Rights Council resolution 16/21.</w:t>
      </w:r>
      <w:r w:rsidR="001428D7" w:rsidRPr="00074B5F">
        <w:rPr>
          <w:color w:val="000000" w:themeColor="text1"/>
          <w:sz w:val="24"/>
          <w:szCs w:val="24"/>
        </w:rPr>
        <w:t xml:space="preserve"> </w:t>
      </w:r>
      <w:r w:rsidRPr="00074B5F">
        <w:rPr>
          <w:color w:val="000000" w:themeColor="text1"/>
          <w:sz w:val="24"/>
          <w:szCs w:val="24"/>
        </w:rPr>
        <w:t xml:space="preserve">The applications </w:t>
      </w:r>
      <w:r w:rsidR="00D307B7" w:rsidRPr="00074B5F">
        <w:rPr>
          <w:color w:val="000000" w:themeColor="text1"/>
          <w:sz w:val="24"/>
          <w:szCs w:val="24"/>
        </w:rPr>
        <w:t xml:space="preserve">of eligible candidates </w:t>
      </w:r>
      <w:r w:rsidRPr="00074B5F">
        <w:rPr>
          <w:color w:val="000000" w:themeColor="text1"/>
          <w:sz w:val="24"/>
          <w:szCs w:val="24"/>
        </w:rPr>
        <w:t>were made public on the designated OHCHR web page</w:t>
      </w:r>
      <w:r w:rsidRPr="00074B5F">
        <w:rPr>
          <w:rStyle w:val="FootnoteReference"/>
          <w:color w:val="000000" w:themeColor="text1"/>
          <w:sz w:val="24"/>
          <w:szCs w:val="24"/>
        </w:rPr>
        <w:footnoteReference w:id="3"/>
      </w:r>
      <w:r w:rsidRPr="00074B5F">
        <w:rPr>
          <w:color w:val="000000" w:themeColor="text1"/>
          <w:sz w:val="24"/>
          <w:szCs w:val="24"/>
        </w:rPr>
        <w:t xml:space="preserve"> of special procedures as provided for in paragraph 22 (b) of the annex to Council resolution 16/21 (see annex I of this report).</w:t>
      </w:r>
      <w:r w:rsidR="00F47209" w:rsidRPr="00074B5F">
        <w:rPr>
          <w:rFonts w:eastAsia="Times New Roman"/>
          <w:color w:val="000000" w:themeColor="text1"/>
          <w:sz w:val="24"/>
          <w:szCs w:val="24"/>
        </w:rPr>
        <w:t xml:space="preserve"> </w:t>
      </w:r>
    </w:p>
    <w:p w14:paraId="46DBD4F6" w14:textId="75D5EA28" w:rsidR="005A6922" w:rsidRPr="005A6922" w:rsidRDefault="005A6922" w:rsidP="00F47209">
      <w:pPr>
        <w:pStyle w:val="SingleTxtG"/>
        <w:numPr>
          <w:ilvl w:val="0"/>
          <w:numId w:val="5"/>
        </w:numPr>
        <w:spacing w:line="240" w:lineRule="auto"/>
        <w:ind w:left="0" w:right="0" w:firstLine="0"/>
        <w:rPr>
          <w:rFonts w:eastAsia="Times New Roman"/>
          <w:sz w:val="24"/>
          <w:szCs w:val="24"/>
        </w:rPr>
      </w:pPr>
      <w:r>
        <w:rPr>
          <w:rFonts w:eastAsia="Calibri"/>
          <w:sz w:val="24"/>
          <w:szCs w:val="24"/>
        </w:rPr>
        <w:t>The Consultative Group followed the same process as for the vacancies covered in its previous report dated 9 August 2018. Reference is made to the relevant paragraphs under section II entitled “Process”.</w:t>
      </w:r>
    </w:p>
    <w:p w14:paraId="2BD49F21" w14:textId="77777777" w:rsidR="005A6922" w:rsidRPr="009C6E6F" w:rsidRDefault="005A6922" w:rsidP="005A6922">
      <w:pPr>
        <w:pStyle w:val="Default"/>
        <w:numPr>
          <w:ilvl w:val="0"/>
          <w:numId w:val="5"/>
        </w:numPr>
        <w:spacing w:after="120"/>
        <w:ind w:left="0" w:firstLine="0"/>
        <w:jc w:val="both"/>
        <w:rPr>
          <w:rFonts w:eastAsia="Times New Roman"/>
          <w:color w:val="000000" w:themeColor="text1"/>
        </w:rPr>
      </w:pPr>
      <w:r w:rsidRPr="005A6922">
        <w:rPr>
          <w:color w:val="000000" w:themeColor="text1"/>
        </w:rPr>
        <w:t xml:space="preserve">The members of the Consultative Group took into full consideration the technical and objective requirements as stipulated in paragraphs 39-41, 44-46, 48, 50-51 of the annex to Human Rights Council resolution 5/1, decision 6/102 and paragraph 22 of resolution 16/21, </w:t>
      </w:r>
      <w:r w:rsidRPr="005A6922">
        <w:rPr>
          <w:rFonts w:eastAsia="Calibri"/>
          <w:color w:val="000000" w:themeColor="text1"/>
        </w:rPr>
        <w:t xml:space="preserve">and relevant Council </w:t>
      </w:r>
      <w:r w:rsidRPr="009C6E6F">
        <w:rPr>
          <w:rFonts w:eastAsia="Calibri"/>
          <w:color w:val="000000" w:themeColor="text1"/>
        </w:rPr>
        <w:t>resolutions establishing the specific mandate under consideration</w:t>
      </w:r>
      <w:r w:rsidRPr="009C6E6F">
        <w:rPr>
          <w:color w:val="000000" w:themeColor="text1"/>
        </w:rPr>
        <w:t>.</w:t>
      </w:r>
    </w:p>
    <w:p w14:paraId="697B085E" w14:textId="41137E60" w:rsidR="000B1C53" w:rsidRPr="009C6E6F" w:rsidRDefault="000B1C53" w:rsidP="000B1C53">
      <w:pPr>
        <w:pStyle w:val="SingleTxtG"/>
        <w:numPr>
          <w:ilvl w:val="0"/>
          <w:numId w:val="5"/>
        </w:numPr>
        <w:spacing w:line="240" w:lineRule="auto"/>
        <w:ind w:left="0" w:right="0" w:firstLine="0"/>
        <w:rPr>
          <w:rFonts w:eastAsia="Times New Roman"/>
          <w:color w:val="000000" w:themeColor="text1"/>
          <w:sz w:val="24"/>
          <w:szCs w:val="24"/>
        </w:rPr>
      </w:pPr>
      <w:r w:rsidRPr="009C6E6F">
        <w:rPr>
          <w:color w:val="000000" w:themeColor="text1"/>
          <w:sz w:val="24"/>
          <w:szCs w:val="24"/>
        </w:rPr>
        <w:t>In accordance with established practice, it was decided that each member of the Consultative</w:t>
      </w:r>
      <w:r w:rsidRPr="009C6E6F">
        <w:rPr>
          <w:rFonts w:eastAsia="Calibri"/>
          <w:color w:val="000000" w:themeColor="text1"/>
          <w:sz w:val="24"/>
          <w:szCs w:val="24"/>
        </w:rPr>
        <w:t xml:space="preserve"> Group would individually rank and propose a list of candidates for </w:t>
      </w:r>
      <w:r w:rsidR="009C6E6F" w:rsidRPr="009C6E6F">
        <w:rPr>
          <w:rFonts w:eastAsia="Calibri"/>
          <w:color w:val="000000" w:themeColor="text1"/>
          <w:sz w:val="24"/>
          <w:szCs w:val="24"/>
        </w:rPr>
        <w:t xml:space="preserve">the </w:t>
      </w:r>
      <w:r w:rsidRPr="009C6E6F">
        <w:rPr>
          <w:rFonts w:eastAsia="Calibri"/>
          <w:color w:val="000000" w:themeColor="text1"/>
          <w:sz w:val="24"/>
          <w:szCs w:val="24"/>
        </w:rPr>
        <w:t xml:space="preserve">vacancy drawing on the written applications received, reflecting on their stated qualifications, relevant experience, expertise, independence, impartiality, personal integrity, objectivity, availability and motivation in compliance with relevant provisions of Human Rights Council resolution 5/1, decision 6/102, resolution 16/21 and </w:t>
      </w:r>
      <w:r w:rsidR="009C6E6F" w:rsidRPr="009C6E6F">
        <w:rPr>
          <w:rFonts w:eastAsia="Calibri"/>
          <w:color w:val="000000" w:themeColor="text1"/>
          <w:sz w:val="24"/>
          <w:szCs w:val="24"/>
        </w:rPr>
        <w:t>resolutions related to the specific mandate under consideration</w:t>
      </w:r>
      <w:r w:rsidRPr="009C6E6F">
        <w:rPr>
          <w:rFonts w:eastAsia="Calibri"/>
          <w:color w:val="000000" w:themeColor="text1"/>
          <w:sz w:val="24"/>
          <w:szCs w:val="24"/>
        </w:rPr>
        <w:t xml:space="preserve">. As a result of this ranking exercise, a shortlist of candidates to be interviewed was established for </w:t>
      </w:r>
      <w:r w:rsidR="009C6E6F" w:rsidRPr="009C6E6F">
        <w:rPr>
          <w:rFonts w:eastAsia="Calibri"/>
          <w:color w:val="000000" w:themeColor="text1"/>
          <w:sz w:val="24"/>
          <w:szCs w:val="24"/>
        </w:rPr>
        <w:t xml:space="preserve">the </w:t>
      </w:r>
      <w:r w:rsidRPr="009C6E6F">
        <w:rPr>
          <w:rFonts w:eastAsia="Calibri"/>
          <w:color w:val="000000" w:themeColor="text1"/>
          <w:sz w:val="24"/>
          <w:szCs w:val="24"/>
        </w:rPr>
        <w:t xml:space="preserve">mandate. </w:t>
      </w:r>
    </w:p>
    <w:p w14:paraId="6A4794F2" w14:textId="03AFAA44" w:rsidR="007241B8" w:rsidRPr="00831DFC" w:rsidRDefault="00E0207B" w:rsidP="007369AA">
      <w:pPr>
        <w:pStyle w:val="SingleTxtG"/>
        <w:numPr>
          <w:ilvl w:val="0"/>
          <w:numId w:val="5"/>
        </w:numPr>
        <w:spacing w:line="240" w:lineRule="auto"/>
        <w:ind w:left="0" w:right="0" w:firstLine="0"/>
        <w:rPr>
          <w:i/>
          <w:color w:val="0000CC"/>
          <w:sz w:val="24"/>
          <w:szCs w:val="24"/>
        </w:rPr>
      </w:pPr>
      <w:r w:rsidRPr="00831DFC">
        <w:rPr>
          <w:rFonts w:eastAsia="Calibri"/>
          <w:color w:val="000000" w:themeColor="text1"/>
          <w:sz w:val="24"/>
          <w:szCs w:val="24"/>
        </w:rPr>
        <w:t xml:space="preserve">The </w:t>
      </w:r>
      <w:r w:rsidR="00D76AFE" w:rsidRPr="00831DFC">
        <w:rPr>
          <w:rFonts w:eastAsia="Calibri"/>
          <w:color w:val="000000" w:themeColor="text1"/>
          <w:sz w:val="24"/>
          <w:szCs w:val="24"/>
        </w:rPr>
        <w:t xml:space="preserve">Consultative </w:t>
      </w:r>
      <w:r w:rsidRPr="00831DFC">
        <w:rPr>
          <w:rFonts w:eastAsia="Calibri"/>
          <w:color w:val="000000" w:themeColor="text1"/>
          <w:sz w:val="24"/>
          <w:szCs w:val="24"/>
        </w:rPr>
        <w:t xml:space="preserve">Group </w:t>
      </w:r>
      <w:r w:rsidR="0041685D" w:rsidRPr="00831DFC">
        <w:rPr>
          <w:rFonts w:eastAsia="Calibri"/>
          <w:color w:val="000000" w:themeColor="text1"/>
          <w:sz w:val="24"/>
          <w:szCs w:val="24"/>
        </w:rPr>
        <w:t xml:space="preserve">held </w:t>
      </w:r>
      <w:r w:rsidR="001C41EE" w:rsidRPr="00831DFC">
        <w:rPr>
          <w:rFonts w:eastAsia="Calibri"/>
          <w:color w:val="000000" w:themeColor="text1"/>
          <w:sz w:val="24"/>
          <w:szCs w:val="24"/>
        </w:rPr>
        <w:t xml:space="preserve">a total of </w:t>
      </w:r>
      <w:r w:rsidR="00831DFC" w:rsidRPr="00831DFC">
        <w:rPr>
          <w:rFonts w:eastAsia="Calibri"/>
          <w:color w:val="000000" w:themeColor="text1"/>
          <w:sz w:val="24"/>
          <w:szCs w:val="24"/>
        </w:rPr>
        <w:t>three</w:t>
      </w:r>
      <w:r w:rsidR="001C41EE" w:rsidRPr="00831DFC">
        <w:rPr>
          <w:rFonts w:eastAsia="Calibri"/>
          <w:color w:val="000000" w:themeColor="text1"/>
          <w:sz w:val="24"/>
          <w:szCs w:val="24"/>
        </w:rPr>
        <w:t xml:space="preserve"> </w:t>
      </w:r>
      <w:r w:rsidRPr="00831DFC">
        <w:rPr>
          <w:rFonts w:eastAsia="Calibri"/>
          <w:color w:val="000000" w:themeColor="text1"/>
          <w:sz w:val="24"/>
          <w:szCs w:val="24"/>
        </w:rPr>
        <w:t>interview</w:t>
      </w:r>
      <w:r w:rsidR="001C41EE" w:rsidRPr="00831DFC">
        <w:rPr>
          <w:rFonts w:eastAsia="Calibri"/>
          <w:color w:val="000000" w:themeColor="text1"/>
          <w:sz w:val="24"/>
          <w:szCs w:val="24"/>
        </w:rPr>
        <w:t xml:space="preserve">s with </w:t>
      </w:r>
      <w:r w:rsidR="00831DFC" w:rsidRPr="00831DFC">
        <w:rPr>
          <w:rFonts w:eastAsia="Calibri"/>
          <w:color w:val="000000" w:themeColor="text1"/>
          <w:sz w:val="24"/>
          <w:szCs w:val="24"/>
        </w:rPr>
        <w:t xml:space="preserve">three </w:t>
      </w:r>
      <w:r w:rsidRPr="00831DFC">
        <w:rPr>
          <w:rFonts w:eastAsia="Calibri"/>
          <w:color w:val="000000" w:themeColor="text1"/>
          <w:sz w:val="24"/>
          <w:szCs w:val="24"/>
        </w:rPr>
        <w:t xml:space="preserve">shortlisted candidates for the </w:t>
      </w:r>
      <w:r w:rsidRPr="00831DFC">
        <w:rPr>
          <w:color w:val="000000" w:themeColor="text1"/>
          <w:sz w:val="24"/>
          <w:szCs w:val="24"/>
        </w:rPr>
        <w:t>aforementioned vacanc</w:t>
      </w:r>
      <w:r w:rsidR="00831DFC" w:rsidRPr="00831DFC">
        <w:rPr>
          <w:color w:val="000000" w:themeColor="text1"/>
          <w:sz w:val="24"/>
          <w:szCs w:val="24"/>
        </w:rPr>
        <w:t>y</w:t>
      </w:r>
      <w:r w:rsidRPr="00831DFC">
        <w:rPr>
          <w:color w:val="000000" w:themeColor="text1"/>
          <w:sz w:val="24"/>
          <w:szCs w:val="24"/>
        </w:rPr>
        <w:t xml:space="preserve"> (see annex II of this repo</w:t>
      </w:r>
      <w:r w:rsidR="00F279BC" w:rsidRPr="00831DFC">
        <w:rPr>
          <w:color w:val="000000" w:themeColor="text1"/>
          <w:sz w:val="24"/>
          <w:szCs w:val="24"/>
        </w:rPr>
        <w:t xml:space="preserve">rt). These interviews </w:t>
      </w:r>
      <w:r w:rsidR="00905483" w:rsidRPr="00831DFC">
        <w:rPr>
          <w:color w:val="000000" w:themeColor="text1"/>
          <w:sz w:val="24"/>
          <w:szCs w:val="24"/>
        </w:rPr>
        <w:t>were held</w:t>
      </w:r>
      <w:r w:rsidR="00F279BC" w:rsidRPr="00831DFC">
        <w:rPr>
          <w:color w:val="000000" w:themeColor="text1"/>
          <w:sz w:val="24"/>
          <w:szCs w:val="24"/>
        </w:rPr>
        <w:t xml:space="preserve"> on</w:t>
      </w:r>
      <w:r w:rsidRPr="00831DFC">
        <w:rPr>
          <w:color w:val="000000" w:themeColor="text1"/>
          <w:sz w:val="24"/>
          <w:szCs w:val="24"/>
        </w:rPr>
        <w:t xml:space="preserve"> </w:t>
      </w:r>
      <w:r w:rsidR="00831DFC" w:rsidRPr="00831DFC">
        <w:rPr>
          <w:color w:val="000000" w:themeColor="text1"/>
          <w:sz w:val="24"/>
          <w:szCs w:val="24"/>
        </w:rPr>
        <w:t>3 September</w:t>
      </w:r>
      <w:r w:rsidR="00D76AFE" w:rsidRPr="00831DFC">
        <w:rPr>
          <w:color w:val="000000" w:themeColor="text1"/>
          <w:sz w:val="24"/>
          <w:szCs w:val="24"/>
        </w:rPr>
        <w:t xml:space="preserve"> </w:t>
      </w:r>
      <w:r w:rsidRPr="00831DFC">
        <w:rPr>
          <w:color w:val="000000" w:themeColor="text1"/>
          <w:sz w:val="24"/>
          <w:szCs w:val="24"/>
        </w:rPr>
        <w:t>2018</w:t>
      </w:r>
      <w:r w:rsidRPr="00831DFC">
        <w:rPr>
          <w:rFonts w:eastAsia="Calibri"/>
          <w:color w:val="000000" w:themeColor="text1"/>
          <w:sz w:val="24"/>
          <w:szCs w:val="24"/>
        </w:rPr>
        <w:t xml:space="preserve">, </w:t>
      </w:r>
      <w:r w:rsidRPr="00831DFC">
        <w:rPr>
          <w:color w:val="000000" w:themeColor="text1"/>
          <w:sz w:val="24"/>
          <w:szCs w:val="24"/>
        </w:rPr>
        <w:t xml:space="preserve">pursuant to paragraph 22 (c) of the annex to Human Rights Council resolution 16/21. Each candidate was asked similar questions based on the relevant provisions of Council resolution 5/1, decision 6/102, resolution 16/21 and resolutions </w:t>
      </w:r>
      <w:r w:rsidR="00987986">
        <w:rPr>
          <w:color w:val="000000" w:themeColor="text1"/>
          <w:sz w:val="24"/>
          <w:szCs w:val="24"/>
        </w:rPr>
        <w:t xml:space="preserve">related to </w:t>
      </w:r>
      <w:r w:rsidRPr="00831DFC">
        <w:rPr>
          <w:color w:val="000000" w:themeColor="text1"/>
          <w:sz w:val="24"/>
          <w:szCs w:val="24"/>
        </w:rPr>
        <w:t xml:space="preserve">the specific mandate under consideration. </w:t>
      </w:r>
    </w:p>
    <w:p w14:paraId="3F646B70" w14:textId="56E65027" w:rsidR="00A8371C" w:rsidRPr="00831DFC" w:rsidRDefault="00907620" w:rsidP="00A8371C">
      <w:pPr>
        <w:pStyle w:val="SingleTxtG"/>
        <w:numPr>
          <w:ilvl w:val="0"/>
          <w:numId w:val="5"/>
        </w:numPr>
        <w:spacing w:line="240" w:lineRule="auto"/>
        <w:ind w:left="0" w:right="0" w:firstLine="0"/>
        <w:rPr>
          <w:i/>
          <w:color w:val="000000" w:themeColor="text1"/>
          <w:sz w:val="24"/>
          <w:szCs w:val="24"/>
        </w:rPr>
      </w:pPr>
      <w:r w:rsidRPr="00831DFC">
        <w:rPr>
          <w:color w:val="000000" w:themeColor="text1"/>
          <w:sz w:val="24"/>
          <w:szCs w:val="24"/>
        </w:rPr>
        <w:t>The d</w:t>
      </w:r>
      <w:r w:rsidR="00E0207B" w:rsidRPr="00831DFC">
        <w:rPr>
          <w:color w:val="000000" w:themeColor="text1"/>
          <w:sz w:val="24"/>
          <w:szCs w:val="24"/>
        </w:rPr>
        <w:t xml:space="preserve">ecisions of the Consultative Group were </w:t>
      </w:r>
      <w:r w:rsidRPr="00831DFC">
        <w:rPr>
          <w:color w:val="000000" w:themeColor="text1"/>
          <w:sz w:val="24"/>
          <w:szCs w:val="24"/>
        </w:rPr>
        <w:t xml:space="preserve">taken </w:t>
      </w:r>
      <w:r w:rsidR="00E0207B" w:rsidRPr="00831DFC">
        <w:rPr>
          <w:color w:val="000000" w:themeColor="text1"/>
          <w:sz w:val="24"/>
          <w:szCs w:val="24"/>
        </w:rPr>
        <w:t>by consensus.</w:t>
      </w:r>
      <w:r w:rsidR="000464D5" w:rsidRPr="00831DFC">
        <w:rPr>
          <w:bCs/>
          <w:sz w:val="24"/>
          <w:szCs w:val="24"/>
        </w:rPr>
        <w:t xml:space="preserve"> </w:t>
      </w:r>
    </w:p>
    <w:p w14:paraId="5C9DC6A7" w14:textId="77777777" w:rsidR="002D5D2F" w:rsidRPr="0077014F" w:rsidRDefault="002D5D2F" w:rsidP="002D5D2F">
      <w:pPr>
        <w:pStyle w:val="SingleTxtG"/>
        <w:spacing w:line="240" w:lineRule="auto"/>
        <w:ind w:right="0"/>
        <w:rPr>
          <w:i/>
          <w:color w:val="000000" w:themeColor="text1"/>
          <w:sz w:val="24"/>
          <w:szCs w:val="24"/>
          <w:highlight w:val="yellow"/>
        </w:rPr>
      </w:pPr>
    </w:p>
    <w:p w14:paraId="743C2419" w14:textId="5E6DE709" w:rsidR="00AD0FB4" w:rsidRPr="007D58FB" w:rsidRDefault="00757B2F" w:rsidP="00AB733F">
      <w:pPr>
        <w:pStyle w:val="ListParagraph"/>
        <w:numPr>
          <w:ilvl w:val="0"/>
          <w:numId w:val="3"/>
        </w:numPr>
        <w:suppressAutoHyphens w:val="0"/>
        <w:spacing w:before="360" w:after="240" w:line="240" w:lineRule="auto"/>
        <w:ind w:left="567" w:hanging="567"/>
        <w:jc w:val="both"/>
        <w:rPr>
          <w:rFonts w:eastAsia="Calibri"/>
          <w:sz w:val="24"/>
          <w:szCs w:val="24"/>
        </w:rPr>
      </w:pPr>
      <w:r w:rsidRPr="007D58FB">
        <w:rPr>
          <w:rFonts w:eastAsia="Calibri"/>
          <w:b/>
          <w:sz w:val="24"/>
          <w:szCs w:val="24"/>
        </w:rPr>
        <w:t xml:space="preserve">Candidates proposed by the Consultative Group to the President for </w:t>
      </w:r>
      <w:r w:rsidR="00DE180D" w:rsidRPr="007D58FB">
        <w:rPr>
          <w:rFonts w:eastAsia="Calibri"/>
          <w:b/>
          <w:sz w:val="24"/>
          <w:szCs w:val="24"/>
        </w:rPr>
        <w:t xml:space="preserve">the </w:t>
      </w:r>
      <w:r w:rsidR="00685B1E" w:rsidRPr="007D58FB">
        <w:rPr>
          <w:rFonts w:eastAsia="Calibri"/>
          <w:b/>
          <w:sz w:val="24"/>
          <w:szCs w:val="24"/>
        </w:rPr>
        <w:t xml:space="preserve">mandate of </w:t>
      </w:r>
      <w:r w:rsidR="007D58FB" w:rsidRPr="007D58FB">
        <w:rPr>
          <w:rFonts w:eastAsia="Calibri"/>
          <w:b/>
          <w:bCs/>
          <w:sz w:val="24"/>
          <w:szCs w:val="24"/>
        </w:rPr>
        <w:t>Working Group of Experts on People of African Descent, member from Western European and other States</w:t>
      </w:r>
    </w:p>
    <w:p w14:paraId="6A5BE5F9" w14:textId="1D8EBEB5" w:rsidR="00C12155" w:rsidRPr="00611A01" w:rsidRDefault="00C12155" w:rsidP="001D32AD">
      <w:pPr>
        <w:pStyle w:val="SingleTxtG"/>
        <w:numPr>
          <w:ilvl w:val="0"/>
          <w:numId w:val="5"/>
        </w:numPr>
        <w:spacing w:line="240" w:lineRule="auto"/>
        <w:ind w:left="0" w:right="0" w:firstLine="0"/>
        <w:rPr>
          <w:rFonts w:eastAsia="Calibri"/>
          <w:sz w:val="24"/>
          <w:szCs w:val="24"/>
        </w:rPr>
      </w:pPr>
      <w:r w:rsidRPr="007D58FB">
        <w:rPr>
          <w:rFonts w:eastAsia="Calibri"/>
          <w:color w:val="000000" w:themeColor="text1"/>
          <w:sz w:val="24"/>
          <w:szCs w:val="24"/>
        </w:rPr>
        <w:t xml:space="preserve">There were </w:t>
      </w:r>
      <w:r w:rsidR="007D58FB" w:rsidRPr="007D58FB">
        <w:rPr>
          <w:rFonts w:eastAsia="Calibri"/>
          <w:color w:val="000000" w:themeColor="text1"/>
          <w:sz w:val="24"/>
          <w:szCs w:val="24"/>
        </w:rPr>
        <w:t>10</w:t>
      </w:r>
      <w:r w:rsidR="008C51EF" w:rsidRPr="007D58FB">
        <w:rPr>
          <w:rFonts w:eastAsia="Calibri"/>
          <w:color w:val="000000" w:themeColor="text1"/>
          <w:sz w:val="24"/>
          <w:szCs w:val="24"/>
        </w:rPr>
        <w:t xml:space="preserve"> </w:t>
      </w:r>
      <w:r w:rsidRPr="007D58FB">
        <w:rPr>
          <w:rFonts w:eastAsia="Calibri"/>
          <w:color w:val="000000" w:themeColor="text1"/>
          <w:sz w:val="24"/>
          <w:szCs w:val="24"/>
        </w:rPr>
        <w:t xml:space="preserve">eligible candidates for this vacancy. Of the </w:t>
      </w:r>
      <w:r w:rsidR="007D58FB" w:rsidRPr="007D58FB">
        <w:rPr>
          <w:rFonts w:eastAsia="Calibri"/>
          <w:color w:val="000000" w:themeColor="text1"/>
          <w:sz w:val="24"/>
          <w:szCs w:val="24"/>
        </w:rPr>
        <w:t>three</w:t>
      </w:r>
      <w:r w:rsidRPr="007D58FB">
        <w:rPr>
          <w:rFonts w:eastAsia="Calibri"/>
          <w:color w:val="000000" w:themeColor="text1"/>
          <w:sz w:val="24"/>
          <w:szCs w:val="24"/>
        </w:rPr>
        <w:t xml:space="preserve"> candidates interviewed, the Consultative Group decided to recommend the following </w:t>
      </w:r>
      <w:r w:rsidR="00611A01" w:rsidRPr="00216FCD">
        <w:rPr>
          <w:rFonts w:eastAsia="Calibri"/>
          <w:sz w:val="24"/>
          <w:szCs w:val="24"/>
        </w:rPr>
        <w:t>three</w:t>
      </w:r>
      <w:r w:rsidR="007D58FB" w:rsidRPr="007D58FB">
        <w:rPr>
          <w:rFonts w:eastAsia="Calibri"/>
          <w:sz w:val="24"/>
          <w:szCs w:val="24"/>
        </w:rPr>
        <w:t xml:space="preserve"> </w:t>
      </w:r>
      <w:r w:rsidRPr="007D58FB">
        <w:rPr>
          <w:rFonts w:eastAsia="Calibri"/>
          <w:color w:val="000000" w:themeColor="text1"/>
          <w:sz w:val="24"/>
          <w:szCs w:val="24"/>
        </w:rPr>
        <w:t xml:space="preserve">candidates as best qualified to fulfil the mandate, ranking them in the order of preference below. </w:t>
      </w:r>
    </w:p>
    <w:p w14:paraId="0836EA51" w14:textId="77777777" w:rsidR="00611A01" w:rsidRPr="007D58FB" w:rsidRDefault="00611A01" w:rsidP="00611A01">
      <w:pPr>
        <w:pStyle w:val="SingleTxtG"/>
        <w:spacing w:line="240" w:lineRule="auto"/>
        <w:ind w:left="0" w:right="0"/>
        <w:rPr>
          <w:rFonts w:eastAsia="Calibri"/>
          <w:sz w:val="24"/>
          <w:szCs w:val="24"/>
        </w:rPr>
      </w:pPr>
    </w:p>
    <w:p w14:paraId="62927AC4" w14:textId="67B46D1C" w:rsidR="00C12155" w:rsidRPr="00611A01" w:rsidRDefault="00504F21" w:rsidP="00C12155">
      <w:pPr>
        <w:suppressAutoHyphens w:val="0"/>
        <w:spacing w:after="120" w:line="240" w:lineRule="auto"/>
        <w:ind w:left="567"/>
        <w:rPr>
          <w:rFonts w:eastAsia="Calibri"/>
          <w:b/>
          <w:bCs/>
          <w:sz w:val="24"/>
          <w:szCs w:val="24"/>
        </w:rPr>
      </w:pPr>
      <w:r w:rsidRPr="00611A01">
        <w:rPr>
          <w:rFonts w:eastAsia="Calibri"/>
          <w:b/>
          <w:bCs/>
          <w:sz w:val="24"/>
          <w:szCs w:val="24"/>
        </w:rPr>
        <w:lastRenderedPageBreak/>
        <w:t xml:space="preserve">1. </w:t>
      </w:r>
      <w:r w:rsidR="00611A01" w:rsidRPr="00611A01">
        <w:rPr>
          <w:rFonts w:eastAsia="Calibri"/>
          <w:b/>
          <w:bCs/>
          <w:sz w:val="24"/>
          <w:szCs w:val="24"/>
        </w:rPr>
        <w:t>Elisabeth KANEZA (F) (Germany)</w:t>
      </w:r>
    </w:p>
    <w:p w14:paraId="287C8DF7" w14:textId="23A7CAB9" w:rsidR="00C12155" w:rsidRPr="00611A01" w:rsidRDefault="00C12155" w:rsidP="00C12155">
      <w:pPr>
        <w:suppressAutoHyphens w:val="0"/>
        <w:spacing w:after="120" w:line="240" w:lineRule="auto"/>
        <w:ind w:left="567" w:right="-142"/>
        <w:rPr>
          <w:rFonts w:eastAsia="Calibri"/>
          <w:b/>
          <w:bCs/>
          <w:sz w:val="24"/>
          <w:szCs w:val="24"/>
        </w:rPr>
      </w:pPr>
      <w:r w:rsidRPr="00611A01">
        <w:rPr>
          <w:rFonts w:eastAsia="Calibri"/>
          <w:b/>
          <w:sz w:val="24"/>
          <w:szCs w:val="24"/>
        </w:rPr>
        <w:t xml:space="preserve">2. </w:t>
      </w:r>
      <w:r w:rsidR="00611A01" w:rsidRPr="00611A01">
        <w:rPr>
          <w:rFonts w:eastAsia="Calibri"/>
          <w:b/>
          <w:bCs/>
          <w:sz w:val="24"/>
          <w:szCs w:val="24"/>
        </w:rPr>
        <w:t>Dominique DAY </w:t>
      </w:r>
      <w:r w:rsidR="00611A01" w:rsidRPr="00611A01">
        <w:rPr>
          <w:rFonts w:eastAsia="Calibri"/>
          <w:b/>
          <w:sz w:val="24"/>
          <w:szCs w:val="24"/>
        </w:rPr>
        <w:t>(F) (United States of America)</w:t>
      </w:r>
    </w:p>
    <w:p w14:paraId="4D5F11A0" w14:textId="7147EF6C" w:rsidR="00C12155" w:rsidRPr="00611A01" w:rsidRDefault="00C12155" w:rsidP="00C12155">
      <w:pPr>
        <w:suppressAutoHyphens w:val="0"/>
        <w:spacing w:after="240" w:line="240" w:lineRule="auto"/>
        <w:ind w:left="567"/>
        <w:rPr>
          <w:rFonts w:eastAsia="Calibri"/>
          <w:b/>
          <w:bCs/>
          <w:sz w:val="24"/>
          <w:szCs w:val="24"/>
        </w:rPr>
      </w:pPr>
      <w:r w:rsidRPr="00611A01">
        <w:rPr>
          <w:rFonts w:eastAsia="Calibri"/>
          <w:b/>
          <w:bCs/>
          <w:sz w:val="24"/>
          <w:szCs w:val="24"/>
        </w:rPr>
        <w:t xml:space="preserve">3. </w:t>
      </w:r>
      <w:r w:rsidR="00611A01" w:rsidRPr="00611A01">
        <w:rPr>
          <w:rFonts w:eastAsia="Calibri"/>
          <w:b/>
          <w:bCs/>
          <w:sz w:val="24"/>
          <w:szCs w:val="24"/>
        </w:rPr>
        <w:t>Sheila S. WALKER (F) (United States of America)</w:t>
      </w:r>
    </w:p>
    <w:p w14:paraId="77B1984D" w14:textId="0BC3A0A8" w:rsidR="00682502" w:rsidRPr="008D6AE4" w:rsidRDefault="00611A01" w:rsidP="00793760">
      <w:pPr>
        <w:pStyle w:val="SingleTxtG"/>
        <w:numPr>
          <w:ilvl w:val="0"/>
          <w:numId w:val="5"/>
        </w:numPr>
        <w:spacing w:line="240" w:lineRule="auto"/>
        <w:ind w:left="0" w:right="0" w:firstLine="0"/>
        <w:rPr>
          <w:rFonts w:eastAsia="Calibri"/>
          <w:bCs/>
          <w:sz w:val="24"/>
          <w:szCs w:val="24"/>
        </w:rPr>
      </w:pPr>
      <w:r w:rsidRPr="008D6AE4">
        <w:rPr>
          <w:rFonts w:eastAsia="Calibri"/>
          <w:b/>
          <w:bCs/>
          <w:sz w:val="24"/>
          <w:szCs w:val="24"/>
        </w:rPr>
        <w:t xml:space="preserve">Elisabeth </w:t>
      </w:r>
      <w:proofErr w:type="spellStart"/>
      <w:r w:rsidRPr="008D6AE4">
        <w:rPr>
          <w:rFonts w:eastAsia="Calibri"/>
          <w:b/>
          <w:bCs/>
          <w:sz w:val="24"/>
          <w:szCs w:val="24"/>
        </w:rPr>
        <w:t>Kaneza</w:t>
      </w:r>
      <w:proofErr w:type="spellEnd"/>
      <w:r w:rsidRPr="008D6AE4">
        <w:rPr>
          <w:rFonts w:eastAsia="Calibri"/>
          <w:bCs/>
          <w:sz w:val="24"/>
          <w:szCs w:val="24"/>
          <w:lang w:val="en-US"/>
        </w:rPr>
        <w:t xml:space="preserve"> is</w:t>
      </w:r>
      <w:r w:rsidR="008D6AE4" w:rsidRPr="008D6AE4">
        <w:rPr>
          <w:rFonts w:ascii="Calibri" w:eastAsiaTheme="minorHAnsi" w:hAnsi="Calibri" w:cstheme="minorBidi"/>
          <w:sz w:val="22"/>
          <w:szCs w:val="21"/>
        </w:rPr>
        <w:t xml:space="preserve"> </w:t>
      </w:r>
      <w:r w:rsidR="008D6AE4" w:rsidRPr="008D6AE4">
        <w:rPr>
          <w:rFonts w:eastAsia="Calibri"/>
          <w:bCs/>
          <w:sz w:val="24"/>
          <w:szCs w:val="24"/>
        </w:rPr>
        <w:t xml:space="preserve">a doctorate candidate at the Faculty of Law, University of Potsdam, Germany, focusing her research on the Durban Declaration and Programme of Action and its impact on the legal status of people of African descent in Germany and Europe. She is a fellow at the Regional Office for Europe of the Office of the United Nations High Commissioner for Human Rights. </w:t>
      </w:r>
      <w:r w:rsidR="00682502" w:rsidRPr="008D6AE4">
        <w:rPr>
          <w:rFonts w:eastAsia="Calibri"/>
          <w:bCs/>
          <w:sz w:val="24"/>
          <w:szCs w:val="24"/>
        </w:rPr>
        <w:t>The Consultative Group found the candidate to have a strong practical and academic background relevant to the mandate. The candidate has good knowledge of the mandate having worked with it before. The Consultative Group noted the candidate’s relevant experience in dealing with different stakeholders, including civil societies, academia and States. The candidate is aware of the current and historical challenges of the issues implied in the mandate, in particular the impact of current trends on migration and the intersectionality and multidimensional nature of discrimination of people of African Descent. The candidate has clear ideas on how she could contribute to the Working Group, including incorporating the gender perspective to its work. The candidate has strong knowledge of the UN system, with experience working in it, and a clear vision on how to improve cooperation between the Working Group and other human rights mechanisms, as well as with other stakeholders.</w:t>
      </w:r>
    </w:p>
    <w:p w14:paraId="1FFA9CAF" w14:textId="72811C65" w:rsidR="00682502" w:rsidRPr="008D6AE4" w:rsidRDefault="008117E2" w:rsidP="00ED4626">
      <w:pPr>
        <w:pStyle w:val="SingleTxtG"/>
        <w:numPr>
          <w:ilvl w:val="0"/>
          <w:numId w:val="5"/>
        </w:numPr>
        <w:spacing w:line="240" w:lineRule="auto"/>
        <w:ind w:left="0" w:right="0" w:firstLine="0"/>
        <w:rPr>
          <w:rFonts w:eastAsia="Calibri"/>
          <w:bCs/>
          <w:sz w:val="24"/>
          <w:szCs w:val="24"/>
        </w:rPr>
      </w:pPr>
      <w:r>
        <w:rPr>
          <w:rFonts w:eastAsia="Calibri"/>
          <w:b/>
          <w:bCs/>
          <w:sz w:val="24"/>
          <w:szCs w:val="24"/>
        </w:rPr>
        <w:t>Dominique Day</w:t>
      </w:r>
      <w:bookmarkStart w:id="0" w:name="_GoBack"/>
      <w:bookmarkEnd w:id="0"/>
      <w:r w:rsidR="00611A01" w:rsidRPr="008D6AE4">
        <w:rPr>
          <w:rFonts w:eastAsia="Calibri"/>
          <w:bCs/>
          <w:sz w:val="24"/>
          <w:szCs w:val="24"/>
          <w:lang w:val="en-US"/>
        </w:rPr>
        <w:t xml:space="preserve"> is</w:t>
      </w:r>
      <w:r w:rsidR="00682502" w:rsidRPr="008D6AE4">
        <w:rPr>
          <w:rFonts w:eastAsia="Calibri"/>
          <w:bCs/>
          <w:sz w:val="24"/>
          <w:szCs w:val="24"/>
          <w:lang w:val="en-US"/>
        </w:rPr>
        <w:t xml:space="preserve"> </w:t>
      </w:r>
      <w:r w:rsidR="008D6AE4" w:rsidRPr="008D6AE4">
        <w:rPr>
          <w:rFonts w:eastAsia="Calibri"/>
          <w:bCs/>
          <w:sz w:val="24"/>
          <w:szCs w:val="24"/>
        </w:rPr>
        <w:t>a lawyer and the founder and Executive Director of Daylight, an access to justice platform supporting human rights. She has worked on issues of legal aid in Afghanistan, capacity building in Iraq and incarceration policies targeting African-Americans in the United States of America, engaging with a variety of stakeholders.</w:t>
      </w:r>
      <w:r w:rsidR="008D6AE4">
        <w:rPr>
          <w:rFonts w:eastAsia="Calibri"/>
          <w:bCs/>
          <w:sz w:val="24"/>
          <w:szCs w:val="24"/>
        </w:rPr>
        <w:t xml:space="preserve"> </w:t>
      </w:r>
      <w:r w:rsidR="00682502" w:rsidRPr="008D6AE4">
        <w:rPr>
          <w:rFonts w:eastAsia="Calibri"/>
          <w:bCs/>
          <w:sz w:val="24"/>
          <w:szCs w:val="24"/>
        </w:rPr>
        <w:t>The Consultative Group noted the relevant academic and professional experience of the candidate. The candidate has a clear vision of how she could contribute to the mandate, including tackling current challenges such as the migration crisis. The candidate highlights the intersectionality of discrimination that women of African Descent face, and has ideas on how to incorporate this knowledge to the work of the mandate. The candidate’s field experience could add a practical perspective to the Working Group.</w:t>
      </w:r>
    </w:p>
    <w:p w14:paraId="09322738" w14:textId="66DC8672" w:rsidR="00F57D9D" w:rsidRPr="00F57D9D" w:rsidRDefault="00611A01" w:rsidP="00F57D9D">
      <w:pPr>
        <w:pStyle w:val="SingleTxtG"/>
        <w:numPr>
          <w:ilvl w:val="0"/>
          <w:numId w:val="5"/>
        </w:numPr>
        <w:ind w:left="0" w:right="0" w:firstLine="0"/>
        <w:rPr>
          <w:rFonts w:eastAsia="Calibri"/>
          <w:bCs/>
          <w:sz w:val="24"/>
          <w:szCs w:val="24"/>
        </w:rPr>
      </w:pPr>
      <w:r w:rsidRPr="00611A01">
        <w:rPr>
          <w:rFonts w:eastAsia="Calibri"/>
          <w:b/>
          <w:bCs/>
          <w:sz w:val="24"/>
          <w:szCs w:val="24"/>
        </w:rPr>
        <w:t>Sheila S. Walker</w:t>
      </w:r>
      <w:r w:rsidRPr="00611A01">
        <w:rPr>
          <w:rFonts w:eastAsia="Calibri"/>
          <w:bCs/>
          <w:sz w:val="24"/>
          <w:szCs w:val="24"/>
        </w:rPr>
        <w:t> </w:t>
      </w:r>
      <w:r w:rsidR="00F57D9D" w:rsidRPr="00F57D9D">
        <w:rPr>
          <w:rFonts w:eastAsia="Calibri"/>
          <w:bCs/>
          <w:sz w:val="24"/>
          <w:szCs w:val="24"/>
        </w:rPr>
        <w:t xml:space="preserve">is a cultural anthropologist and the Executive Director of </w:t>
      </w:r>
      <w:proofErr w:type="spellStart"/>
      <w:r w:rsidR="00F57D9D" w:rsidRPr="00F57D9D">
        <w:rPr>
          <w:rFonts w:eastAsia="Calibri"/>
          <w:bCs/>
          <w:sz w:val="24"/>
          <w:szCs w:val="24"/>
        </w:rPr>
        <w:t>Afrodiaspora</w:t>
      </w:r>
      <w:proofErr w:type="spellEnd"/>
      <w:r w:rsidR="00F57D9D" w:rsidRPr="00F57D9D">
        <w:rPr>
          <w:rFonts w:eastAsia="Calibri"/>
          <w:bCs/>
          <w:sz w:val="24"/>
          <w:szCs w:val="24"/>
        </w:rPr>
        <w:t xml:space="preserve">, Inc., a non-profit organization with the mission of educating the public about the global African Diaspora. She was Director of the </w:t>
      </w:r>
      <w:proofErr w:type="spellStart"/>
      <w:r w:rsidR="00F57D9D" w:rsidRPr="00F57D9D">
        <w:rPr>
          <w:rFonts w:eastAsia="Calibri"/>
          <w:bCs/>
          <w:sz w:val="24"/>
          <w:szCs w:val="24"/>
        </w:rPr>
        <w:t>Center</w:t>
      </w:r>
      <w:proofErr w:type="spellEnd"/>
      <w:r w:rsidR="00F57D9D" w:rsidRPr="00F57D9D">
        <w:rPr>
          <w:rFonts w:eastAsia="Calibri"/>
          <w:bCs/>
          <w:sz w:val="24"/>
          <w:szCs w:val="24"/>
        </w:rPr>
        <w:t xml:space="preserve"> for African and African American Studies, and Professor of Anthropology at the University of Texas at Austin in the United States of America.</w:t>
      </w:r>
      <w:r w:rsidR="00F57D9D">
        <w:rPr>
          <w:rFonts w:eastAsia="Calibri"/>
          <w:bCs/>
          <w:sz w:val="24"/>
          <w:szCs w:val="24"/>
        </w:rPr>
        <w:t xml:space="preserve"> </w:t>
      </w:r>
      <w:r w:rsidR="00F57D9D" w:rsidRPr="00F57D9D">
        <w:rPr>
          <w:rFonts w:eastAsia="Calibri"/>
          <w:bCs/>
          <w:sz w:val="24"/>
          <w:szCs w:val="24"/>
          <w:lang w:val="en-US"/>
        </w:rPr>
        <w:t xml:space="preserve">The Consultative Group noted the vast knowledge of the candidate on the issue.  The candidate demonstrated she could present different perspectives to the Working Group. The candidate has a clear vision on the need of highlighting the importance of recognizing the positive contributions of </w:t>
      </w:r>
      <w:r w:rsidR="008E7158">
        <w:rPr>
          <w:rFonts w:eastAsia="Calibri"/>
          <w:bCs/>
          <w:sz w:val="24"/>
          <w:szCs w:val="24"/>
          <w:lang w:val="en-US"/>
        </w:rPr>
        <w:t>p</w:t>
      </w:r>
      <w:r w:rsidR="00F57D9D" w:rsidRPr="00F57D9D">
        <w:rPr>
          <w:rFonts w:eastAsia="Calibri"/>
          <w:bCs/>
          <w:sz w:val="24"/>
          <w:szCs w:val="24"/>
          <w:lang w:val="en-US"/>
        </w:rPr>
        <w:t xml:space="preserve">eople of African </w:t>
      </w:r>
      <w:r w:rsidR="008E7158">
        <w:rPr>
          <w:rFonts w:eastAsia="Calibri"/>
          <w:bCs/>
          <w:sz w:val="24"/>
          <w:szCs w:val="24"/>
          <w:lang w:val="en-US"/>
        </w:rPr>
        <w:t>d</w:t>
      </w:r>
      <w:r w:rsidR="00F57D9D" w:rsidRPr="00F57D9D">
        <w:rPr>
          <w:rFonts w:eastAsia="Calibri"/>
          <w:bCs/>
          <w:sz w:val="24"/>
          <w:szCs w:val="24"/>
          <w:lang w:val="en-US"/>
        </w:rPr>
        <w:t>escent, and the key role that education can play. The candidate highlighted the significance of data collection and sharing information, as well as the importance of bringing attention to the activities of the Working Group.</w:t>
      </w:r>
    </w:p>
    <w:p w14:paraId="13B18F8D" w14:textId="35C25816" w:rsidR="003533F0" w:rsidRDefault="003533F0" w:rsidP="00F57D9D">
      <w:pPr>
        <w:pStyle w:val="SingleTxtG"/>
        <w:spacing w:line="240" w:lineRule="auto"/>
        <w:ind w:left="0" w:right="0"/>
        <w:rPr>
          <w:rFonts w:eastAsia="Calibri"/>
          <w:bCs/>
          <w:sz w:val="24"/>
          <w:szCs w:val="24"/>
        </w:rPr>
      </w:pPr>
    </w:p>
    <w:p w14:paraId="5E05DF05" w14:textId="77777777" w:rsidR="00AC0CB3" w:rsidRPr="00611A01" w:rsidRDefault="00AC0CB3" w:rsidP="00AC0CB3">
      <w:pPr>
        <w:pStyle w:val="SingleTxtG"/>
        <w:spacing w:line="240" w:lineRule="auto"/>
        <w:ind w:left="0" w:right="0"/>
        <w:rPr>
          <w:rFonts w:eastAsia="Calibri"/>
          <w:bCs/>
          <w:sz w:val="24"/>
          <w:szCs w:val="24"/>
        </w:rPr>
      </w:pPr>
    </w:p>
    <w:p w14:paraId="46EF4147" w14:textId="77777777" w:rsidR="0091423E" w:rsidRPr="00611A01" w:rsidRDefault="002E42CC" w:rsidP="00BD59BA">
      <w:pPr>
        <w:suppressAutoHyphens w:val="0"/>
        <w:spacing w:before="240" w:line="240" w:lineRule="auto"/>
        <w:jc w:val="center"/>
        <w:rPr>
          <w:rFonts w:eastAsia="Calibri"/>
          <w:sz w:val="24"/>
          <w:szCs w:val="24"/>
          <w:lang w:val="en-US"/>
        </w:rPr>
      </w:pPr>
      <w:r w:rsidRPr="00611A01">
        <w:rPr>
          <w:rFonts w:eastAsia="Calibri"/>
          <w:sz w:val="24"/>
          <w:szCs w:val="24"/>
          <w:lang w:val="en-US"/>
        </w:rPr>
        <w:t>***</w:t>
      </w:r>
    </w:p>
    <w:p w14:paraId="63A8105D" w14:textId="104515D4" w:rsidR="002D5D94" w:rsidRPr="00330C29" w:rsidRDefault="002D5D94" w:rsidP="003C3699">
      <w:pPr>
        <w:suppressAutoHyphens w:val="0"/>
        <w:spacing w:line="240" w:lineRule="auto"/>
        <w:rPr>
          <w:rFonts w:eastAsia="Calibri"/>
          <w:i/>
          <w:sz w:val="24"/>
          <w:szCs w:val="24"/>
        </w:rPr>
      </w:pPr>
      <w:r w:rsidRPr="0077014F">
        <w:rPr>
          <w:rFonts w:eastAsia="Calibri"/>
          <w:b/>
          <w:sz w:val="24"/>
          <w:szCs w:val="24"/>
          <w:highlight w:val="yellow"/>
          <w:lang w:val="en-US"/>
        </w:rPr>
        <w:br w:type="page"/>
      </w:r>
      <w:r w:rsidRPr="00330C29">
        <w:rPr>
          <w:rFonts w:eastAsia="Calibri"/>
          <w:i/>
          <w:sz w:val="24"/>
          <w:szCs w:val="24"/>
        </w:rPr>
        <w:lastRenderedPageBreak/>
        <w:t xml:space="preserve">Annex </w:t>
      </w:r>
      <w:proofErr w:type="gramStart"/>
      <w:r w:rsidRPr="00330C29">
        <w:rPr>
          <w:rFonts w:eastAsia="Calibri"/>
          <w:i/>
          <w:sz w:val="24"/>
          <w:szCs w:val="24"/>
        </w:rPr>
        <w:t>I</w:t>
      </w:r>
      <w:proofErr w:type="gramEnd"/>
      <w:r w:rsidRPr="00330C29">
        <w:rPr>
          <w:rFonts w:eastAsia="Calibri"/>
          <w:i/>
          <w:sz w:val="24"/>
          <w:szCs w:val="24"/>
        </w:rPr>
        <w:t xml:space="preserve"> </w:t>
      </w:r>
      <w:r w:rsidR="00480A86" w:rsidRPr="00330C29">
        <w:rPr>
          <w:rFonts w:eastAsia="Calibri"/>
          <w:i/>
          <w:sz w:val="24"/>
          <w:szCs w:val="24"/>
        </w:rPr>
        <w:t xml:space="preserve">- </w:t>
      </w:r>
      <w:r w:rsidRPr="00330C29">
        <w:rPr>
          <w:rFonts w:eastAsia="Calibri"/>
          <w:i/>
          <w:sz w:val="24"/>
          <w:szCs w:val="24"/>
        </w:rPr>
        <w:t>List of eligible candidates by mandate</w:t>
      </w:r>
      <w:r w:rsidRPr="00330C29">
        <w:rPr>
          <w:rFonts w:eastAsia="Calibri"/>
          <w:i/>
          <w:sz w:val="24"/>
          <w:szCs w:val="24"/>
          <w:vertAlign w:val="superscript"/>
        </w:rPr>
        <w:footnoteReference w:id="4"/>
      </w:r>
    </w:p>
    <w:p w14:paraId="4E4DBB1E" w14:textId="7CAF545E" w:rsidR="003D4F36" w:rsidRDefault="003D4F36" w:rsidP="003C3699">
      <w:pPr>
        <w:suppressAutoHyphens w:val="0"/>
        <w:spacing w:line="240" w:lineRule="auto"/>
        <w:jc w:val="center"/>
        <w:rPr>
          <w:rFonts w:eastAsia="Calibri"/>
          <w:b/>
          <w:sz w:val="24"/>
          <w:szCs w:val="24"/>
          <w:highlight w:val="yellow"/>
        </w:rPr>
      </w:pPr>
    </w:p>
    <w:p w14:paraId="6D449EC5" w14:textId="77777777" w:rsidR="00831DFC" w:rsidRPr="0077014F" w:rsidRDefault="00831DFC" w:rsidP="003C3699">
      <w:pPr>
        <w:suppressAutoHyphens w:val="0"/>
        <w:spacing w:line="240" w:lineRule="auto"/>
        <w:jc w:val="center"/>
        <w:rPr>
          <w:rFonts w:eastAsia="Calibri"/>
          <w:b/>
          <w:sz w:val="24"/>
          <w:szCs w:val="24"/>
          <w:highlight w:val="yellow"/>
        </w:rPr>
      </w:pPr>
    </w:p>
    <w:p w14:paraId="568CB58D" w14:textId="7FD96009" w:rsidR="002F38D0" w:rsidRPr="00967E1E" w:rsidRDefault="00330C29" w:rsidP="00081602">
      <w:pPr>
        <w:suppressAutoHyphens w:val="0"/>
        <w:spacing w:line="240" w:lineRule="auto"/>
        <w:jc w:val="center"/>
        <w:rPr>
          <w:rFonts w:eastAsia="Calibri"/>
          <w:b/>
          <w:bCs/>
          <w:sz w:val="24"/>
          <w:szCs w:val="24"/>
        </w:rPr>
      </w:pPr>
      <w:r w:rsidRPr="00967E1E">
        <w:rPr>
          <w:rFonts w:eastAsia="Calibri"/>
          <w:b/>
          <w:bCs/>
          <w:sz w:val="24"/>
          <w:szCs w:val="24"/>
        </w:rPr>
        <w:t>Working Group of Experts on People of African Descent, member from Western European and other States</w:t>
      </w:r>
    </w:p>
    <w:p w14:paraId="65616F91" w14:textId="7A7B8AA7" w:rsidR="002F38D0" w:rsidRPr="00967E1E" w:rsidRDefault="002F38D0" w:rsidP="00A47FD0">
      <w:pPr>
        <w:suppressAutoHyphens w:val="0"/>
        <w:spacing w:line="240" w:lineRule="auto"/>
        <w:jc w:val="center"/>
        <w:rPr>
          <w:rFonts w:eastAsia="Calibri"/>
          <w:b/>
          <w:bCs/>
          <w:sz w:val="24"/>
          <w:szCs w:val="24"/>
        </w:rPr>
      </w:pPr>
    </w:p>
    <w:tbl>
      <w:tblPr>
        <w:tblW w:w="9493" w:type="dxa"/>
        <w:jc w:val="center"/>
        <w:tblCellMar>
          <w:left w:w="0" w:type="dxa"/>
          <w:right w:w="0" w:type="dxa"/>
        </w:tblCellMar>
        <w:tblLook w:val="04A0" w:firstRow="1" w:lastRow="0" w:firstColumn="1" w:lastColumn="0" w:noHBand="0" w:noVBand="1"/>
      </w:tblPr>
      <w:tblGrid>
        <w:gridCol w:w="2203"/>
        <w:gridCol w:w="2767"/>
        <w:gridCol w:w="3527"/>
        <w:gridCol w:w="996"/>
      </w:tblGrid>
      <w:tr w:rsidR="00951E34" w:rsidRPr="00967E1E" w14:paraId="2F156134" w14:textId="77777777" w:rsidTr="00951E34">
        <w:trPr>
          <w:trHeight w:val="300"/>
          <w:jc w:val="center"/>
        </w:trPr>
        <w:tc>
          <w:tcPr>
            <w:tcW w:w="2203" w:type="dxa"/>
            <w:tcBorders>
              <w:top w:val="single" w:sz="6" w:space="0" w:color="000000"/>
              <w:bottom w:val="single" w:sz="4" w:space="0" w:color="auto"/>
            </w:tcBorders>
            <w:shd w:val="clear" w:color="auto" w:fill="auto"/>
            <w:vAlign w:val="bottom"/>
          </w:tcPr>
          <w:p w14:paraId="5A7DC6B5" w14:textId="77777777" w:rsidR="00951E34" w:rsidRPr="00967E1E" w:rsidRDefault="00951E34" w:rsidP="009445F9">
            <w:pPr>
              <w:suppressAutoHyphens w:val="0"/>
              <w:spacing w:before="120" w:after="120" w:line="240" w:lineRule="auto"/>
              <w:rPr>
                <w:rFonts w:eastAsia="Calibri"/>
                <w:b/>
                <w:sz w:val="24"/>
                <w:szCs w:val="24"/>
              </w:rPr>
            </w:pPr>
            <w:r w:rsidRPr="00967E1E">
              <w:rPr>
                <w:rFonts w:eastAsia="Calibri"/>
                <w:b/>
                <w:sz w:val="24"/>
                <w:szCs w:val="24"/>
              </w:rPr>
              <w:t>First name</w:t>
            </w:r>
          </w:p>
        </w:tc>
        <w:tc>
          <w:tcPr>
            <w:tcW w:w="2767" w:type="dxa"/>
            <w:tcBorders>
              <w:top w:val="single" w:sz="6" w:space="0" w:color="000000"/>
              <w:bottom w:val="single" w:sz="4" w:space="0" w:color="auto"/>
            </w:tcBorders>
            <w:shd w:val="clear" w:color="auto" w:fill="auto"/>
            <w:vAlign w:val="bottom"/>
          </w:tcPr>
          <w:p w14:paraId="263CF349" w14:textId="77777777" w:rsidR="00951E34" w:rsidRPr="00967E1E" w:rsidRDefault="00951E34" w:rsidP="009445F9">
            <w:pPr>
              <w:suppressAutoHyphens w:val="0"/>
              <w:spacing w:before="120" w:after="120" w:line="240" w:lineRule="auto"/>
              <w:rPr>
                <w:rFonts w:eastAsia="Calibri"/>
                <w:b/>
                <w:sz w:val="24"/>
                <w:szCs w:val="24"/>
              </w:rPr>
            </w:pPr>
            <w:r w:rsidRPr="00967E1E">
              <w:rPr>
                <w:rFonts w:eastAsia="Calibri"/>
                <w:b/>
                <w:sz w:val="24"/>
                <w:szCs w:val="24"/>
              </w:rPr>
              <w:t>Last name</w:t>
            </w:r>
          </w:p>
        </w:tc>
        <w:tc>
          <w:tcPr>
            <w:tcW w:w="3527" w:type="dxa"/>
            <w:tcBorders>
              <w:top w:val="single" w:sz="6" w:space="0" w:color="000000"/>
              <w:bottom w:val="single" w:sz="4" w:space="0" w:color="auto"/>
            </w:tcBorders>
            <w:shd w:val="clear" w:color="auto" w:fill="auto"/>
            <w:vAlign w:val="bottom"/>
          </w:tcPr>
          <w:p w14:paraId="0B4DEFB8" w14:textId="77777777" w:rsidR="00951E34" w:rsidRPr="00967E1E" w:rsidRDefault="00951E34" w:rsidP="009445F9">
            <w:pPr>
              <w:suppressAutoHyphens w:val="0"/>
              <w:spacing w:before="120" w:after="120" w:line="240" w:lineRule="auto"/>
              <w:rPr>
                <w:rFonts w:eastAsia="Calibri"/>
                <w:b/>
                <w:sz w:val="24"/>
                <w:szCs w:val="24"/>
              </w:rPr>
            </w:pPr>
            <w:r w:rsidRPr="00967E1E">
              <w:rPr>
                <w:rFonts w:eastAsia="Calibri"/>
                <w:b/>
                <w:sz w:val="24"/>
                <w:szCs w:val="24"/>
              </w:rPr>
              <w:t>Nationality</w:t>
            </w:r>
          </w:p>
        </w:tc>
        <w:tc>
          <w:tcPr>
            <w:tcW w:w="996" w:type="dxa"/>
            <w:tcBorders>
              <w:top w:val="single" w:sz="4" w:space="0" w:color="auto"/>
              <w:bottom w:val="single" w:sz="4" w:space="0" w:color="auto"/>
            </w:tcBorders>
            <w:vAlign w:val="bottom"/>
          </w:tcPr>
          <w:p w14:paraId="47F22229" w14:textId="77777777" w:rsidR="00951E34" w:rsidRPr="00967E1E" w:rsidRDefault="00951E34" w:rsidP="009445F9">
            <w:pPr>
              <w:suppressAutoHyphens w:val="0"/>
              <w:spacing w:before="120" w:after="120" w:line="240" w:lineRule="auto"/>
              <w:rPr>
                <w:rFonts w:eastAsia="Calibri"/>
                <w:b/>
                <w:sz w:val="24"/>
                <w:szCs w:val="24"/>
              </w:rPr>
            </w:pPr>
            <w:r w:rsidRPr="00967E1E">
              <w:rPr>
                <w:rFonts w:eastAsia="Calibri"/>
                <w:b/>
                <w:sz w:val="24"/>
                <w:szCs w:val="24"/>
              </w:rPr>
              <w:t>Gender</w:t>
            </w:r>
          </w:p>
        </w:tc>
      </w:tr>
      <w:tr w:rsidR="00967E1E" w:rsidRPr="0077014F" w14:paraId="4FD576C4" w14:textId="77777777" w:rsidTr="005C5687">
        <w:trPr>
          <w:trHeight w:val="300"/>
          <w:jc w:val="center"/>
        </w:trPr>
        <w:tc>
          <w:tcPr>
            <w:tcW w:w="2203" w:type="dxa"/>
            <w:shd w:val="clear" w:color="auto" w:fill="auto"/>
          </w:tcPr>
          <w:p w14:paraId="2A686077" w14:textId="4F01CBB8" w:rsidR="00967E1E" w:rsidRPr="00967E1E" w:rsidRDefault="00967E1E" w:rsidP="00967E1E">
            <w:pPr>
              <w:spacing w:after="80"/>
              <w:rPr>
                <w:rFonts w:eastAsia="Times New Roman"/>
                <w:sz w:val="24"/>
                <w:szCs w:val="24"/>
                <w:lang w:eastAsia="en-GB"/>
              </w:rPr>
            </w:pPr>
            <w:r w:rsidRPr="00967E1E">
              <w:rPr>
                <w:bCs/>
                <w:color w:val="000000"/>
                <w:sz w:val="24"/>
                <w:szCs w:val="24"/>
              </w:rPr>
              <w:t>Stephen Eric</w:t>
            </w:r>
          </w:p>
        </w:tc>
        <w:tc>
          <w:tcPr>
            <w:tcW w:w="2767" w:type="dxa"/>
            <w:shd w:val="clear" w:color="auto" w:fill="auto"/>
          </w:tcPr>
          <w:p w14:paraId="01497EE4" w14:textId="12F1410A" w:rsidR="00967E1E" w:rsidRPr="00967E1E" w:rsidRDefault="00967E1E" w:rsidP="00967E1E">
            <w:pPr>
              <w:spacing w:after="80"/>
              <w:rPr>
                <w:rFonts w:eastAsia="Times New Roman"/>
                <w:sz w:val="24"/>
                <w:szCs w:val="24"/>
                <w:lang w:eastAsia="en-GB"/>
              </w:rPr>
            </w:pPr>
            <w:r w:rsidRPr="00967E1E">
              <w:rPr>
                <w:bCs/>
                <w:color w:val="000000"/>
                <w:sz w:val="24"/>
                <w:szCs w:val="24"/>
              </w:rPr>
              <w:t>BRONNER</w:t>
            </w:r>
          </w:p>
        </w:tc>
        <w:tc>
          <w:tcPr>
            <w:tcW w:w="3527" w:type="dxa"/>
            <w:shd w:val="clear" w:color="auto" w:fill="auto"/>
          </w:tcPr>
          <w:p w14:paraId="7B959324" w14:textId="4C58E563" w:rsidR="00967E1E" w:rsidRPr="00967E1E" w:rsidRDefault="00967E1E" w:rsidP="00967E1E">
            <w:pPr>
              <w:spacing w:after="80"/>
              <w:rPr>
                <w:rFonts w:eastAsia="Times New Roman"/>
                <w:color w:val="000000"/>
                <w:sz w:val="24"/>
                <w:szCs w:val="24"/>
                <w:lang w:eastAsia="en-GB"/>
              </w:rPr>
            </w:pPr>
            <w:r w:rsidRPr="00967E1E">
              <w:rPr>
                <w:color w:val="000000"/>
                <w:sz w:val="24"/>
                <w:szCs w:val="24"/>
              </w:rPr>
              <w:t>United States of America</w:t>
            </w:r>
          </w:p>
        </w:tc>
        <w:tc>
          <w:tcPr>
            <w:tcW w:w="996" w:type="dxa"/>
            <w:shd w:val="clear" w:color="auto" w:fill="auto"/>
          </w:tcPr>
          <w:p w14:paraId="343AD3A0" w14:textId="0964EF1E" w:rsidR="00967E1E" w:rsidRPr="00967E1E" w:rsidRDefault="00967E1E" w:rsidP="00967E1E">
            <w:pPr>
              <w:spacing w:after="80"/>
              <w:rPr>
                <w:rFonts w:eastAsia="Times New Roman"/>
                <w:color w:val="000000"/>
                <w:sz w:val="24"/>
                <w:szCs w:val="24"/>
                <w:lang w:eastAsia="en-GB"/>
              </w:rPr>
            </w:pPr>
            <w:r w:rsidRPr="00967E1E">
              <w:rPr>
                <w:color w:val="000000"/>
                <w:sz w:val="24"/>
                <w:szCs w:val="24"/>
              </w:rPr>
              <w:t>M</w:t>
            </w:r>
          </w:p>
        </w:tc>
      </w:tr>
      <w:tr w:rsidR="00967E1E" w:rsidRPr="0077014F" w14:paraId="1A6D3463" w14:textId="77777777" w:rsidTr="005C5687">
        <w:trPr>
          <w:trHeight w:val="300"/>
          <w:jc w:val="center"/>
        </w:trPr>
        <w:tc>
          <w:tcPr>
            <w:tcW w:w="2203" w:type="dxa"/>
            <w:shd w:val="clear" w:color="auto" w:fill="auto"/>
          </w:tcPr>
          <w:p w14:paraId="01CE9329" w14:textId="003617D0" w:rsidR="00967E1E" w:rsidRPr="00967E1E" w:rsidRDefault="00967E1E" w:rsidP="00967E1E">
            <w:pPr>
              <w:spacing w:after="80"/>
              <w:rPr>
                <w:rFonts w:eastAsia="Times New Roman"/>
                <w:sz w:val="24"/>
                <w:szCs w:val="24"/>
                <w:lang w:eastAsia="en-GB"/>
              </w:rPr>
            </w:pPr>
            <w:r w:rsidRPr="00967E1E">
              <w:rPr>
                <w:bCs/>
                <w:color w:val="000000"/>
                <w:sz w:val="24"/>
                <w:szCs w:val="24"/>
              </w:rPr>
              <w:t>Dominique</w:t>
            </w:r>
          </w:p>
        </w:tc>
        <w:tc>
          <w:tcPr>
            <w:tcW w:w="2767" w:type="dxa"/>
            <w:shd w:val="clear" w:color="auto" w:fill="auto"/>
          </w:tcPr>
          <w:p w14:paraId="6CF043B7" w14:textId="363C25BC" w:rsidR="00967E1E" w:rsidRPr="00967E1E" w:rsidRDefault="00967E1E" w:rsidP="00967E1E">
            <w:pPr>
              <w:spacing w:after="80"/>
              <w:rPr>
                <w:rFonts w:eastAsia="Times New Roman"/>
                <w:sz w:val="24"/>
                <w:szCs w:val="24"/>
                <w:lang w:eastAsia="en-GB"/>
              </w:rPr>
            </w:pPr>
            <w:r w:rsidRPr="00967E1E">
              <w:rPr>
                <w:bCs/>
                <w:color w:val="000000"/>
                <w:sz w:val="24"/>
                <w:szCs w:val="24"/>
              </w:rPr>
              <w:t>DAY</w:t>
            </w:r>
          </w:p>
        </w:tc>
        <w:tc>
          <w:tcPr>
            <w:tcW w:w="3527" w:type="dxa"/>
            <w:shd w:val="clear" w:color="auto" w:fill="auto"/>
          </w:tcPr>
          <w:p w14:paraId="5862A9AF" w14:textId="3C80665B" w:rsidR="00967E1E" w:rsidRPr="00967E1E" w:rsidRDefault="00967E1E" w:rsidP="00967E1E">
            <w:pPr>
              <w:spacing w:after="80"/>
              <w:rPr>
                <w:rFonts w:eastAsia="Times New Roman"/>
                <w:color w:val="000000"/>
                <w:sz w:val="24"/>
                <w:szCs w:val="24"/>
                <w:lang w:eastAsia="en-GB"/>
              </w:rPr>
            </w:pPr>
            <w:r w:rsidRPr="00967E1E">
              <w:rPr>
                <w:color w:val="000000"/>
                <w:sz w:val="24"/>
                <w:szCs w:val="24"/>
              </w:rPr>
              <w:t>United States of America</w:t>
            </w:r>
          </w:p>
        </w:tc>
        <w:tc>
          <w:tcPr>
            <w:tcW w:w="996" w:type="dxa"/>
            <w:shd w:val="clear" w:color="auto" w:fill="auto"/>
          </w:tcPr>
          <w:p w14:paraId="5C148633" w14:textId="24E376BE" w:rsidR="00967E1E" w:rsidRPr="00967E1E" w:rsidRDefault="00967E1E" w:rsidP="00967E1E">
            <w:pPr>
              <w:spacing w:after="80"/>
              <w:rPr>
                <w:rFonts w:eastAsia="Times New Roman"/>
                <w:color w:val="000000"/>
                <w:sz w:val="24"/>
                <w:szCs w:val="24"/>
                <w:lang w:eastAsia="en-GB"/>
              </w:rPr>
            </w:pPr>
            <w:r w:rsidRPr="00967E1E">
              <w:rPr>
                <w:color w:val="000000"/>
                <w:sz w:val="24"/>
                <w:szCs w:val="24"/>
              </w:rPr>
              <w:t>F</w:t>
            </w:r>
          </w:p>
        </w:tc>
      </w:tr>
      <w:tr w:rsidR="00967E1E" w:rsidRPr="0077014F" w14:paraId="1058DE5B" w14:textId="77777777" w:rsidTr="005C5687">
        <w:trPr>
          <w:trHeight w:val="300"/>
          <w:jc w:val="center"/>
        </w:trPr>
        <w:tc>
          <w:tcPr>
            <w:tcW w:w="2203" w:type="dxa"/>
            <w:shd w:val="clear" w:color="auto" w:fill="auto"/>
          </w:tcPr>
          <w:p w14:paraId="21598E5C" w14:textId="454F2E04" w:rsidR="00967E1E" w:rsidRPr="00967E1E" w:rsidRDefault="00967E1E" w:rsidP="00967E1E">
            <w:pPr>
              <w:spacing w:after="80"/>
              <w:rPr>
                <w:rFonts w:eastAsia="Times New Roman"/>
                <w:sz w:val="24"/>
                <w:szCs w:val="24"/>
                <w:lang w:eastAsia="en-GB"/>
              </w:rPr>
            </w:pPr>
            <w:r w:rsidRPr="00967E1E">
              <w:rPr>
                <w:bCs/>
                <w:color w:val="000000"/>
                <w:sz w:val="24"/>
                <w:szCs w:val="24"/>
              </w:rPr>
              <w:t>Constance</w:t>
            </w:r>
          </w:p>
        </w:tc>
        <w:tc>
          <w:tcPr>
            <w:tcW w:w="2767" w:type="dxa"/>
            <w:shd w:val="clear" w:color="auto" w:fill="auto"/>
          </w:tcPr>
          <w:p w14:paraId="03B7147A" w14:textId="09A524E0" w:rsidR="00967E1E" w:rsidRPr="00967E1E" w:rsidRDefault="00967E1E" w:rsidP="00967E1E">
            <w:pPr>
              <w:spacing w:after="80"/>
              <w:rPr>
                <w:rFonts w:eastAsia="Times New Roman"/>
                <w:sz w:val="24"/>
                <w:szCs w:val="24"/>
                <w:lang w:eastAsia="en-GB"/>
              </w:rPr>
            </w:pPr>
            <w:r w:rsidRPr="00967E1E">
              <w:rPr>
                <w:bCs/>
                <w:color w:val="000000"/>
                <w:sz w:val="24"/>
                <w:szCs w:val="24"/>
              </w:rPr>
              <w:t>DE LA VEGA</w:t>
            </w:r>
          </w:p>
        </w:tc>
        <w:tc>
          <w:tcPr>
            <w:tcW w:w="3527" w:type="dxa"/>
            <w:shd w:val="clear" w:color="auto" w:fill="auto"/>
          </w:tcPr>
          <w:p w14:paraId="21993083" w14:textId="1F845B8D" w:rsidR="00967E1E" w:rsidRPr="00967E1E" w:rsidRDefault="00967E1E" w:rsidP="00967E1E">
            <w:pPr>
              <w:spacing w:after="80"/>
              <w:rPr>
                <w:rFonts w:eastAsia="Times New Roman"/>
                <w:color w:val="000000"/>
                <w:sz w:val="24"/>
                <w:szCs w:val="24"/>
                <w:lang w:eastAsia="en-GB"/>
              </w:rPr>
            </w:pPr>
            <w:r w:rsidRPr="00967E1E">
              <w:rPr>
                <w:color w:val="000000"/>
                <w:sz w:val="24"/>
                <w:szCs w:val="24"/>
              </w:rPr>
              <w:t>United States of America</w:t>
            </w:r>
          </w:p>
        </w:tc>
        <w:tc>
          <w:tcPr>
            <w:tcW w:w="996" w:type="dxa"/>
            <w:shd w:val="clear" w:color="auto" w:fill="auto"/>
          </w:tcPr>
          <w:p w14:paraId="0CE6E12B" w14:textId="33B8F036" w:rsidR="00967E1E" w:rsidRPr="00967E1E" w:rsidRDefault="00967E1E" w:rsidP="00967E1E">
            <w:pPr>
              <w:spacing w:after="80"/>
              <w:rPr>
                <w:rFonts w:eastAsia="Times New Roman"/>
                <w:color w:val="000000"/>
                <w:sz w:val="24"/>
                <w:szCs w:val="24"/>
                <w:lang w:eastAsia="en-GB"/>
              </w:rPr>
            </w:pPr>
            <w:r w:rsidRPr="00967E1E">
              <w:rPr>
                <w:color w:val="000000"/>
                <w:sz w:val="24"/>
                <w:szCs w:val="24"/>
              </w:rPr>
              <w:t>F</w:t>
            </w:r>
          </w:p>
        </w:tc>
      </w:tr>
      <w:tr w:rsidR="00967E1E" w:rsidRPr="0077014F" w14:paraId="36E2482C" w14:textId="77777777" w:rsidTr="005C5687">
        <w:trPr>
          <w:trHeight w:val="300"/>
          <w:jc w:val="center"/>
        </w:trPr>
        <w:tc>
          <w:tcPr>
            <w:tcW w:w="2203" w:type="dxa"/>
            <w:shd w:val="clear" w:color="auto" w:fill="auto"/>
          </w:tcPr>
          <w:p w14:paraId="40A28658" w14:textId="58E4261A" w:rsidR="00967E1E" w:rsidRPr="00967E1E" w:rsidRDefault="00967E1E" w:rsidP="00967E1E">
            <w:pPr>
              <w:spacing w:after="80"/>
              <w:rPr>
                <w:rFonts w:eastAsia="Times New Roman"/>
                <w:sz w:val="24"/>
                <w:szCs w:val="24"/>
                <w:lang w:eastAsia="en-GB"/>
              </w:rPr>
            </w:pPr>
            <w:proofErr w:type="spellStart"/>
            <w:r w:rsidRPr="00967E1E">
              <w:rPr>
                <w:bCs/>
                <w:color w:val="000000"/>
                <w:sz w:val="24"/>
                <w:szCs w:val="24"/>
              </w:rPr>
              <w:t>Shulaika</w:t>
            </w:r>
            <w:proofErr w:type="spellEnd"/>
          </w:p>
        </w:tc>
        <w:tc>
          <w:tcPr>
            <w:tcW w:w="2767" w:type="dxa"/>
            <w:shd w:val="clear" w:color="auto" w:fill="auto"/>
          </w:tcPr>
          <w:p w14:paraId="3608AB12" w14:textId="43968F28" w:rsidR="00967E1E" w:rsidRPr="00967E1E" w:rsidRDefault="00967E1E" w:rsidP="00967E1E">
            <w:pPr>
              <w:spacing w:after="80"/>
              <w:rPr>
                <w:rFonts w:eastAsia="Times New Roman"/>
                <w:sz w:val="24"/>
                <w:szCs w:val="24"/>
                <w:lang w:eastAsia="en-GB"/>
              </w:rPr>
            </w:pPr>
            <w:r w:rsidRPr="00967E1E">
              <w:rPr>
                <w:bCs/>
                <w:color w:val="000000"/>
                <w:sz w:val="24"/>
                <w:szCs w:val="24"/>
              </w:rPr>
              <w:t>GIRIGORI</w:t>
            </w:r>
          </w:p>
        </w:tc>
        <w:tc>
          <w:tcPr>
            <w:tcW w:w="3527" w:type="dxa"/>
            <w:shd w:val="clear" w:color="auto" w:fill="auto"/>
          </w:tcPr>
          <w:p w14:paraId="0597A7DC" w14:textId="01FED7F6" w:rsidR="00967E1E" w:rsidRPr="00967E1E" w:rsidRDefault="00967E1E" w:rsidP="00967E1E">
            <w:pPr>
              <w:spacing w:after="80"/>
              <w:rPr>
                <w:rFonts w:eastAsia="Times New Roman"/>
                <w:color w:val="000000"/>
                <w:sz w:val="24"/>
                <w:szCs w:val="24"/>
                <w:lang w:eastAsia="en-GB"/>
              </w:rPr>
            </w:pPr>
            <w:r w:rsidRPr="00967E1E">
              <w:rPr>
                <w:color w:val="000000"/>
                <w:sz w:val="24"/>
                <w:szCs w:val="24"/>
              </w:rPr>
              <w:t>Netherlands</w:t>
            </w:r>
          </w:p>
        </w:tc>
        <w:tc>
          <w:tcPr>
            <w:tcW w:w="996" w:type="dxa"/>
            <w:shd w:val="clear" w:color="auto" w:fill="auto"/>
          </w:tcPr>
          <w:p w14:paraId="260F5FFE" w14:textId="28AFB775" w:rsidR="00967E1E" w:rsidRPr="00967E1E" w:rsidRDefault="00967E1E" w:rsidP="00967E1E">
            <w:pPr>
              <w:spacing w:after="80"/>
              <w:rPr>
                <w:rFonts w:eastAsia="Times New Roman"/>
                <w:color w:val="000000"/>
                <w:sz w:val="24"/>
                <w:szCs w:val="24"/>
                <w:lang w:eastAsia="en-GB"/>
              </w:rPr>
            </w:pPr>
            <w:r w:rsidRPr="00967E1E">
              <w:rPr>
                <w:color w:val="000000"/>
                <w:sz w:val="24"/>
                <w:szCs w:val="24"/>
              </w:rPr>
              <w:t>F</w:t>
            </w:r>
          </w:p>
        </w:tc>
      </w:tr>
      <w:tr w:rsidR="00967E1E" w:rsidRPr="0077014F" w14:paraId="07D55850" w14:textId="77777777" w:rsidTr="005C5687">
        <w:trPr>
          <w:trHeight w:val="300"/>
          <w:jc w:val="center"/>
        </w:trPr>
        <w:tc>
          <w:tcPr>
            <w:tcW w:w="2203" w:type="dxa"/>
            <w:shd w:val="clear" w:color="auto" w:fill="auto"/>
          </w:tcPr>
          <w:p w14:paraId="638E77D7" w14:textId="781DDB18" w:rsidR="00967E1E" w:rsidRPr="00967E1E" w:rsidRDefault="00967E1E" w:rsidP="00967E1E">
            <w:pPr>
              <w:spacing w:after="80"/>
              <w:rPr>
                <w:rFonts w:eastAsia="Times New Roman"/>
                <w:sz w:val="24"/>
                <w:szCs w:val="24"/>
                <w:lang w:eastAsia="en-GB"/>
              </w:rPr>
            </w:pPr>
            <w:r w:rsidRPr="00967E1E">
              <w:rPr>
                <w:bCs/>
                <w:color w:val="000000"/>
                <w:sz w:val="24"/>
                <w:szCs w:val="24"/>
              </w:rPr>
              <w:t>Elisabeth</w:t>
            </w:r>
          </w:p>
        </w:tc>
        <w:tc>
          <w:tcPr>
            <w:tcW w:w="2767" w:type="dxa"/>
            <w:shd w:val="clear" w:color="auto" w:fill="auto"/>
          </w:tcPr>
          <w:p w14:paraId="6B98691D" w14:textId="2C6B2586" w:rsidR="00967E1E" w:rsidRPr="00967E1E" w:rsidRDefault="00967E1E" w:rsidP="00967E1E">
            <w:pPr>
              <w:spacing w:after="80"/>
              <w:rPr>
                <w:rFonts w:eastAsia="Times New Roman"/>
                <w:sz w:val="24"/>
                <w:szCs w:val="24"/>
                <w:lang w:eastAsia="en-GB"/>
              </w:rPr>
            </w:pPr>
            <w:r w:rsidRPr="00967E1E">
              <w:rPr>
                <w:bCs/>
                <w:color w:val="000000"/>
                <w:sz w:val="24"/>
                <w:szCs w:val="24"/>
              </w:rPr>
              <w:t>KANEZA</w:t>
            </w:r>
          </w:p>
        </w:tc>
        <w:tc>
          <w:tcPr>
            <w:tcW w:w="3527" w:type="dxa"/>
            <w:shd w:val="clear" w:color="auto" w:fill="auto"/>
          </w:tcPr>
          <w:p w14:paraId="510580F5" w14:textId="258B5E9F" w:rsidR="00967E1E" w:rsidRPr="00967E1E" w:rsidRDefault="00967E1E" w:rsidP="00967E1E">
            <w:pPr>
              <w:spacing w:after="80"/>
              <w:rPr>
                <w:rFonts w:eastAsia="Times New Roman"/>
                <w:color w:val="000000"/>
                <w:sz w:val="24"/>
                <w:szCs w:val="24"/>
                <w:lang w:eastAsia="en-GB"/>
              </w:rPr>
            </w:pPr>
            <w:r w:rsidRPr="00967E1E">
              <w:rPr>
                <w:color w:val="000000"/>
                <w:sz w:val="24"/>
                <w:szCs w:val="24"/>
              </w:rPr>
              <w:t>Germany</w:t>
            </w:r>
          </w:p>
        </w:tc>
        <w:tc>
          <w:tcPr>
            <w:tcW w:w="996" w:type="dxa"/>
            <w:shd w:val="clear" w:color="auto" w:fill="auto"/>
          </w:tcPr>
          <w:p w14:paraId="5B3127EB" w14:textId="6EB9C48A" w:rsidR="00967E1E" w:rsidRPr="00967E1E" w:rsidRDefault="00967E1E" w:rsidP="00967E1E">
            <w:pPr>
              <w:spacing w:after="80"/>
              <w:rPr>
                <w:rFonts w:eastAsia="Times New Roman"/>
                <w:color w:val="000000"/>
                <w:sz w:val="24"/>
                <w:szCs w:val="24"/>
                <w:lang w:eastAsia="en-GB"/>
              </w:rPr>
            </w:pPr>
            <w:r w:rsidRPr="00967E1E">
              <w:rPr>
                <w:color w:val="000000"/>
                <w:sz w:val="24"/>
                <w:szCs w:val="24"/>
              </w:rPr>
              <w:t>F</w:t>
            </w:r>
          </w:p>
        </w:tc>
      </w:tr>
      <w:tr w:rsidR="00967E1E" w:rsidRPr="0077014F" w14:paraId="00CF8CEB" w14:textId="77777777" w:rsidTr="005C5687">
        <w:trPr>
          <w:trHeight w:val="300"/>
          <w:jc w:val="center"/>
        </w:trPr>
        <w:tc>
          <w:tcPr>
            <w:tcW w:w="2203" w:type="dxa"/>
            <w:shd w:val="clear" w:color="auto" w:fill="auto"/>
          </w:tcPr>
          <w:p w14:paraId="4B3A2EA5" w14:textId="67B5C69C" w:rsidR="00967E1E" w:rsidRPr="00967E1E" w:rsidRDefault="00967E1E" w:rsidP="00967E1E">
            <w:pPr>
              <w:spacing w:after="80"/>
              <w:rPr>
                <w:rFonts w:eastAsia="Times New Roman"/>
                <w:sz w:val="24"/>
                <w:szCs w:val="24"/>
                <w:lang w:eastAsia="en-GB"/>
              </w:rPr>
            </w:pPr>
            <w:r w:rsidRPr="00967E1E">
              <w:rPr>
                <w:bCs/>
                <w:color w:val="000000"/>
                <w:sz w:val="24"/>
                <w:szCs w:val="24"/>
              </w:rPr>
              <w:t>Federico</w:t>
            </w:r>
          </w:p>
        </w:tc>
        <w:tc>
          <w:tcPr>
            <w:tcW w:w="2767" w:type="dxa"/>
            <w:shd w:val="clear" w:color="auto" w:fill="auto"/>
          </w:tcPr>
          <w:p w14:paraId="121C49EF" w14:textId="43913ED7" w:rsidR="00967E1E" w:rsidRPr="00967E1E" w:rsidRDefault="00967E1E" w:rsidP="00967E1E">
            <w:pPr>
              <w:spacing w:after="80"/>
              <w:rPr>
                <w:rFonts w:eastAsia="Times New Roman"/>
                <w:sz w:val="24"/>
                <w:szCs w:val="24"/>
                <w:lang w:eastAsia="en-GB"/>
              </w:rPr>
            </w:pPr>
            <w:r w:rsidRPr="00967E1E">
              <w:rPr>
                <w:bCs/>
                <w:color w:val="000000"/>
                <w:sz w:val="24"/>
                <w:szCs w:val="24"/>
              </w:rPr>
              <w:t>LENZERINI</w:t>
            </w:r>
          </w:p>
        </w:tc>
        <w:tc>
          <w:tcPr>
            <w:tcW w:w="3527" w:type="dxa"/>
            <w:shd w:val="clear" w:color="auto" w:fill="auto"/>
          </w:tcPr>
          <w:p w14:paraId="624D0F11" w14:textId="362494B9" w:rsidR="00967E1E" w:rsidRPr="00967E1E" w:rsidRDefault="00967E1E" w:rsidP="00967E1E">
            <w:pPr>
              <w:spacing w:after="80"/>
              <w:rPr>
                <w:rFonts w:eastAsia="Times New Roman"/>
                <w:color w:val="000000"/>
                <w:sz w:val="24"/>
                <w:szCs w:val="24"/>
                <w:lang w:eastAsia="en-GB"/>
              </w:rPr>
            </w:pPr>
            <w:r w:rsidRPr="00967E1E">
              <w:rPr>
                <w:color w:val="000000"/>
                <w:sz w:val="24"/>
                <w:szCs w:val="24"/>
              </w:rPr>
              <w:t>Italy</w:t>
            </w:r>
          </w:p>
        </w:tc>
        <w:tc>
          <w:tcPr>
            <w:tcW w:w="996" w:type="dxa"/>
            <w:shd w:val="clear" w:color="auto" w:fill="auto"/>
          </w:tcPr>
          <w:p w14:paraId="4147F6B0" w14:textId="346A5626" w:rsidR="00967E1E" w:rsidRPr="00967E1E" w:rsidRDefault="00967E1E" w:rsidP="00967E1E">
            <w:pPr>
              <w:spacing w:after="80"/>
              <w:rPr>
                <w:rFonts w:eastAsia="Times New Roman"/>
                <w:color w:val="000000"/>
                <w:sz w:val="24"/>
                <w:szCs w:val="24"/>
                <w:lang w:eastAsia="en-GB"/>
              </w:rPr>
            </w:pPr>
            <w:r w:rsidRPr="00967E1E">
              <w:rPr>
                <w:color w:val="000000"/>
                <w:sz w:val="24"/>
                <w:szCs w:val="24"/>
              </w:rPr>
              <w:t>M</w:t>
            </w:r>
          </w:p>
        </w:tc>
      </w:tr>
      <w:tr w:rsidR="00967E1E" w:rsidRPr="0077014F" w14:paraId="5E91A4F4" w14:textId="77777777" w:rsidTr="005C5687">
        <w:trPr>
          <w:trHeight w:val="300"/>
          <w:jc w:val="center"/>
        </w:trPr>
        <w:tc>
          <w:tcPr>
            <w:tcW w:w="2203" w:type="dxa"/>
            <w:shd w:val="clear" w:color="auto" w:fill="auto"/>
          </w:tcPr>
          <w:p w14:paraId="355DB1B8" w14:textId="6E77BA95" w:rsidR="00967E1E" w:rsidRPr="00967E1E" w:rsidRDefault="00967E1E" w:rsidP="00967E1E">
            <w:pPr>
              <w:spacing w:after="80"/>
              <w:rPr>
                <w:bCs/>
                <w:sz w:val="24"/>
                <w:szCs w:val="24"/>
              </w:rPr>
            </w:pPr>
            <w:r w:rsidRPr="00967E1E">
              <w:rPr>
                <w:bCs/>
                <w:color w:val="000000"/>
                <w:sz w:val="24"/>
                <w:szCs w:val="24"/>
              </w:rPr>
              <w:t>Jena</w:t>
            </w:r>
          </w:p>
        </w:tc>
        <w:tc>
          <w:tcPr>
            <w:tcW w:w="2767" w:type="dxa"/>
            <w:shd w:val="clear" w:color="auto" w:fill="auto"/>
          </w:tcPr>
          <w:p w14:paraId="6677A8F9" w14:textId="023DCA9D" w:rsidR="00967E1E" w:rsidRPr="00967E1E" w:rsidRDefault="00967E1E" w:rsidP="00967E1E">
            <w:pPr>
              <w:spacing w:after="80"/>
              <w:rPr>
                <w:bCs/>
                <w:sz w:val="24"/>
                <w:szCs w:val="24"/>
              </w:rPr>
            </w:pPr>
            <w:r w:rsidRPr="00967E1E">
              <w:rPr>
                <w:bCs/>
                <w:color w:val="000000"/>
                <w:sz w:val="24"/>
                <w:szCs w:val="24"/>
              </w:rPr>
              <w:t>MARTIN</w:t>
            </w:r>
          </w:p>
        </w:tc>
        <w:tc>
          <w:tcPr>
            <w:tcW w:w="3527" w:type="dxa"/>
            <w:shd w:val="clear" w:color="auto" w:fill="auto"/>
          </w:tcPr>
          <w:p w14:paraId="179A4897" w14:textId="17928C7B" w:rsidR="00967E1E" w:rsidRPr="00967E1E" w:rsidRDefault="00967E1E" w:rsidP="00967E1E">
            <w:pPr>
              <w:spacing w:after="80"/>
              <w:rPr>
                <w:sz w:val="24"/>
                <w:szCs w:val="24"/>
              </w:rPr>
            </w:pPr>
            <w:r w:rsidRPr="00967E1E">
              <w:rPr>
                <w:color w:val="000000"/>
                <w:sz w:val="24"/>
                <w:szCs w:val="24"/>
              </w:rPr>
              <w:t>United States of America</w:t>
            </w:r>
          </w:p>
        </w:tc>
        <w:tc>
          <w:tcPr>
            <w:tcW w:w="996" w:type="dxa"/>
            <w:shd w:val="clear" w:color="auto" w:fill="auto"/>
          </w:tcPr>
          <w:p w14:paraId="14DF88D9" w14:textId="6C23FAF0" w:rsidR="00967E1E" w:rsidRPr="00967E1E" w:rsidRDefault="00967E1E" w:rsidP="00967E1E">
            <w:pPr>
              <w:spacing w:after="80"/>
              <w:rPr>
                <w:sz w:val="24"/>
                <w:szCs w:val="24"/>
              </w:rPr>
            </w:pPr>
            <w:r w:rsidRPr="00967E1E">
              <w:rPr>
                <w:color w:val="000000"/>
                <w:sz w:val="24"/>
                <w:szCs w:val="24"/>
              </w:rPr>
              <w:t>F</w:t>
            </w:r>
          </w:p>
        </w:tc>
      </w:tr>
      <w:tr w:rsidR="00967E1E" w:rsidRPr="0077014F" w14:paraId="69635614" w14:textId="77777777" w:rsidTr="005C5687">
        <w:trPr>
          <w:trHeight w:val="300"/>
          <w:jc w:val="center"/>
        </w:trPr>
        <w:tc>
          <w:tcPr>
            <w:tcW w:w="2203" w:type="dxa"/>
            <w:shd w:val="clear" w:color="auto" w:fill="auto"/>
          </w:tcPr>
          <w:p w14:paraId="1472005B" w14:textId="3B5EB922" w:rsidR="00967E1E" w:rsidRPr="00967E1E" w:rsidRDefault="00967E1E" w:rsidP="00967E1E">
            <w:pPr>
              <w:spacing w:after="80"/>
              <w:rPr>
                <w:bCs/>
                <w:sz w:val="24"/>
                <w:szCs w:val="24"/>
              </w:rPr>
            </w:pPr>
            <w:r w:rsidRPr="00967E1E">
              <w:rPr>
                <w:bCs/>
                <w:color w:val="000000"/>
                <w:sz w:val="24"/>
                <w:szCs w:val="24"/>
              </w:rPr>
              <w:t>Esther</w:t>
            </w:r>
          </w:p>
        </w:tc>
        <w:tc>
          <w:tcPr>
            <w:tcW w:w="2767" w:type="dxa"/>
            <w:shd w:val="clear" w:color="auto" w:fill="auto"/>
          </w:tcPr>
          <w:p w14:paraId="7484631F" w14:textId="3BF10F37" w:rsidR="00967E1E" w:rsidRPr="00967E1E" w:rsidRDefault="00967E1E" w:rsidP="00967E1E">
            <w:pPr>
              <w:spacing w:after="80"/>
              <w:rPr>
                <w:bCs/>
                <w:sz w:val="24"/>
                <w:szCs w:val="24"/>
              </w:rPr>
            </w:pPr>
            <w:r w:rsidRPr="00967E1E">
              <w:rPr>
                <w:bCs/>
                <w:color w:val="000000"/>
                <w:sz w:val="24"/>
                <w:szCs w:val="24"/>
              </w:rPr>
              <w:t>OJULARI</w:t>
            </w:r>
          </w:p>
        </w:tc>
        <w:tc>
          <w:tcPr>
            <w:tcW w:w="3527" w:type="dxa"/>
            <w:shd w:val="clear" w:color="auto" w:fill="auto"/>
          </w:tcPr>
          <w:p w14:paraId="15DB81B8" w14:textId="29E17DDC" w:rsidR="00967E1E" w:rsidRPr="00967E1E" w:rsidRDefault="00967E1E" w:rsidP="00967E1E">
            <w:pPr>
              <w:spacing w:after="80"/>
              <w:rPr>
                <w:sz w:val="24"/>
                <w:szCs w:val="24"/>
              </w:rPr>
            </w:pPr>
            <w:r w:rsidRPr="00967E1E">
              <w:rPr>
                <w:color w:val="000000"/>
                <w:sz w:val="24"/>
                <w:szCs w:val="24"/>
              </w:rPr>
              <w:t>United Kingdom of Great Britain and Northern Ireland</w:t>
            </w:r>
          </w:p>
        </w:tc>
        <w:tc>
          <w:tcPr>
            <w:tcW w:w="996" w:type="dxa"/>
            <w:shd w:val="clear" w:color="auto" w:fill="auto"/>
          </w:tcPr>
          <w:p w14:paraId="210C2139" w14:textId="4AA62255" w:rsidR="00967E1E" w:rsidRPr="00967E1E" w:rsidRDefault="00967E1E" w:rsidP="00967E1E">
            <w:pPr>
              <w:spacing w:after="80"/>
              <w:rPr>
                <w:sz w:val="24"/>
                <w:szCs w:val="24"/>
              </w:rPr>
            </w:pPr>
            <w:r w:rsidRPr="00967E1E">
              <w:rPr>
                <w:color w:val="000000"/>
                <w:sz w:val="24"/>
                <w:szCs w:val="24"/>
              </w:rPr>
              <w:t>F</w:t>
            </w:r>
          </w:p>
        </w:tc>
      </w:tr>
      <w:tr w:rsidR="00967E1E" w:rsidRPr="0077014F" w14:paraId="44AA4EDA" w14:textId="77777777" w:rsidTr="005C5687">
        <w:trPr>
          <w:trHeight w:val="300"/>
          <w:jc w:val="center"/>
        </w:trPr>
        <w:tc>
          <w:tcPr>
            <w:tcW w:w="2203" w:type="dxa"/>
            <w:shd w:val="clear" w:color="auto" w:fill="auto"/>
          </w:tcPr>
          <w:p w14:paraId="182E1198" w14:textId="628006AC" w:rsidR="00967E1E" w:rsidRPr="00967E1E" w:rsidRDefault="00967E1E" w:rsidP="00967E1E">
            <w:pPr>
              <w:spacing w:after="80"/>
              <w:rPr>
                <w:rFonts w:eastAsia="Times New Roman"/>
                <w:bCs/>
                <w:sz w:val="24"/>
                <w:szCs w:val="24"/>
                <w:lang w:eastAsia="en-GB"/>
              </w:rPr>
            </w:pPr>
            <w:r w:rsidRPr="00967E1E">
              <w:rPr>
                <w:bCs/>
                <w:color w:val="000000"/>
                <w:sz w:val="24"/>
                <w:szCs w:val="24"/>
              </w:rPr>
              <w:t>Sheila S.</w:t>
            </w:r>
          </w:p>
        </w:tc>
        <w:tc>
          <w:tcPr>
            <w:tcW w:w="2767" w:type="dxa"/>
            <w:shd w:val="clear" w:color="auto" w:fill="auto"/>
          </w:tcPr>
          <w:p w14:paraId="3A65AC6A" w14:textId="648CCE9F" w:rsidR="00967E1E" w:rsidRPr="00967E1E" w:rsidRDefault="00967E1E" w:rsidP="00967E1E">
            <w:pPr>
              <w:spacing w:after="80"/>
              <w:rPr>
                <w:rFonts w:eastAsia="Times New Roman"/>
                <w:bCs/>
                <w:sz w:val="24"/>
                <w:szCs w:val="24"/>
                <w:lang w:eastAsia="en-GB"/>
              </w:rPr>
            </w:pPr>
            <w:r w:rsidRPr="00967E1E">
              <w:rPr>
                <w:bCs/>
                <w:color w:val="000000"/>
                <w:sz w:val="24"/>
                <w:szCs w:val="24"/>
              </w:rPr>
              <w:t>WALKER</w:t>
            </w:r>
          </w:p>
        </w:tc>
        <w:tc>
          <w:tcPr>
            <w:tcW w:w="3527" w:type="dxa"/>
            <w:shd w:val="clear" w:color="auto" w:fill="auto"/>
          </w:tcPr>
          <w:p w14:paraId="69944130" w14:textId="08DF9750" w:rsidR="00967E1E" w:rsidRPr="00967E1E" w:rsidRDefault="00967E1E" w:rsidP="00967E1E">
            <w:pPr>
              <w:spacing w:after="80"/>
              <w:rPr>
                <w:rFonts w:eastAsia="Times New Roman"/>
                <w:sz w:val="24"/>
                <w:szCs w:val="24"/>
                <w:lang w:eastAsia="en-GB"/>
              </w:rPr>
            </w:pPr>
            <w:r w:rsidRPr="00967E1E">
              <w:rPr>
                <w:color w:val="000000"/>
                <w:sz w:val="24"/>
                <w:szCs w:val="24"/>
              </w:rPr>
              <w:t>United States of America</w:t>
            </w:r>
          </w:p>
        </w:tc>
        <w:tc>
          <w:tcPr>
            <w:tcW w:w="996" w:type="dxa"/>
            <w:shd w:val="clear" w:color="auto" w:fill="auto"/>
          </w:tcPr>
          <w:p w14:paraId="7795B0BE" w14:textId="04BC7A9C" w:rsidR="00967E1E" w:rsidRPr="00967E1E" w:rsidRDefault="00967E1E" w:rsidP="00967E1E">
            <w:pPr>
              <w:spacing w:after="80"/>
              <w:rPr>
                <w:rFonts w:eastAsia="Times New Roman"/>
                <w:sz w:val="24"/>
                <w:szCs w:val="24"/>
                <w:lang w:eastAsia="en-GB"/>
              </w:rPr>
            </w:pPr>
            <w:r w:rsidRPr="00967E1E">
              <w:rPr>
                <w:color w:val="000000"/>
                <w:sz w:val="24"/>
                <w:szCs w:val="24"/>
              </w:rPr>
              <w:t>F</w:t>
            </w:r>
          </w:p>
        </w:tc>
      </w:tr>
      <w:tr w:rsidR="00967E1E" w:rsidRPr="0077014F" w14:paraId="634375DF" w14:textId="77777777" w:rsidTr="005C5687">
        <w:trPr>
          <w:trHeight w:val="300"/>
          <w:jc w:val="center"/>
        </w:trPr>
        <w:tc>
          <w:tcPr>
            <w:tcW w:w="2203" w:type="dxa"/>
            <w:tcBorders>
              <w:bottom w:val="single" w:sz="4" w:space="0" w:color="auto"/>
            </w:tcBorders>
            <w:shd w:val="clear" w:color="auto" w:fill="auto"/>
          </w:tcPr>
          <w:p w14:paraId="5E83B805" w14:textId="4DB85C08" w:rsidR="00967E1E" w:rsidRPr="00967E1E" w:rsidRDefault="00967E1E" w:rsidP="00967E1E">
            <w:pPr>
              <w:spacing w:after="80"/>
              <w:rPr>
                <w:rFonts w:eastAsia="Times New Roman"/>
                <w:bCs/>
                <w:sz w:val="24"/>
                <w:szCs w:val="24"/>
                <w:lang w:eastAsia="en-GB"/>
              </w:rPr>
            </w:pPr>
            <w:r w:rsidRPr="00967E1E">
              <w:rPr>
                <w:bCs/>
                <w:color w:val="000000"/>
                <w:sz w:val="24"/>
                <w:szCs w:val="24"/>
              </w:rPr>
              <w:t>Veronica</w:t>
            </w:r>
          </w:p>
        </w:tc>
        <w:tc>
          <w:tcPr>
            <w:tcW w:w="2767" w:type="dxa"/>
            <w:tcBorders>
              <w:bottom w:val="single" w:sz="4" w:space="0" w:color="auto"/>
            </w:tcBorders>
            <w:shd w:val="clear" w:color="auto" w:fill="auto"/>
          </w:tcPr>
          <w:p w14:paraId="7E378FFF" w14:textId="34AF82F0" w:rsidR="00967E1E" w:rsidRPr="00967E1E" w:rsidRDefault="00967E1E" w:rsidP="00967E1E">
            <w:pPr>
              <w:spacing w:after="80"/>
              <w:rPr>
                <w:rFonts w:eastAsia="Times New Roman"/>
                <w:bCs/>
                <w:sz w:val="24"/>
                <w:szCs w:val="24"/>
                <w:lang w:eastAsia="en-GB"/>
              </w:rPr>
            </w:pPr>
            <w:r w:rsidRPr="00967E1E">
              <w:rPr>
                <w:bCs/>
                <w:color w:val="000000"/>
                <w:sz w:val="24"/>
                <w:szCs w:val="24"/>
              </w:rPr>
              <w:t>WOMACK</w:t>
            </w:r>
          </w:p>
        </w:tc>
        <w:tc>
          <w:tcPr>
            <w:tcW w:w="3527" w:type="dxa"/>
            <w:tcBorders>
              <w:bottom w:val="single" w:sz="4" w:space="0" w:color="auto"/>
            </w:tcBorders>
            <w:shd w:val="clear" w:color="auto" w:fill="auto"/>
          </w:tcPr>
          <w:p w14:paraId="349C3754" w14:textId="4C3EF778" w:rsidR="00967E1E" w:rsidRPr="00967E1E" w:rsidRDefault="00967E1E" w:rsidP="00967E1E">
            <w:pPr>
              <w:spacing w:after="80"/>
              <w:rPr>
                <w:rFonts w:eastAsia="Times New Roman"/>
                <w:sz w:val="24"/>
                <w:szCs w:val="24"/>
                <w:lang w:eastAsia="en-GB"/>
              </w:rPr>
            </w:pPr>
            <w:r w:rsidRPr="00967E1E">
              <w:rPr>
                <w:color w:val="000000"/>
                <w:sz w:val="24"/>
                <w:szCs w:val="24"/>
              </w:rPr>
              <w:t>United States of America</w:t>
            </w:r>
          </w:p>
        </w:tc>
        <w:tc>
          <w:tcPr>
            <w:tcW w:w="996" w:type="dxa"/>
            <w:tcBorders>
              <w:bottom w:val="single" w:sz="4" w:space="0" w:color="auto"/>
            </w:tcBorders>
            <w:shd w:val="clear" w:color="auto" w:fill="auto"/>
          </w:tcPr>
          <w:p w14:paraId="68035792" w14:textId="26A89EF9" w:rsidR="00967E1E" w:rsidRPr="00967E1E" w:rsidRDefault="00967E1E" w:rsidP="00967E1E">
            <w:pPr>
              <w:spacing w:after="80"/>
              <w:rPr>
                <w:rFonts w:eastAsia="Times New Roman"/>
                <w:sz w:val="24"/>
                <w:szCs w:val="24"/>
                <w:lang w:eastAsia="en-GB"/>
              </w:rPr>
            </w:pPr>
            <w:r w:rsidRPr="00967E1E">
              <w:rPr>
                <w:color w:val="000000"/>
                <w:sz w:val="24"/>
                <w:szCs w:val="24"/>
              </w:rPr>
              <w:t>F</w:t>
            </w:r>
          </w:p>
        </w:tc>
      </w:tr>
    </w:tbl>
    <w:p w14:paraId="70831610" w14:textId="1C8343E0" w:rsidR="00951E34" w:rsidRPr="0077014F" w:rsidRDefault="00951E34" w:rsidP="00A47FD0">
      <w:pPr>
        <w:suppressAutoHyphens w:val="0"/>
        <w:spacing w:line="240" w:lineRule="auto"/>
        <w:jc w:val="center"/>
        <w:rPr>
          <w:rFonts w:eastAsia="Calibri"/>
          <w:b/>
          <w:bCs/>
          <w:sz w:val="24"/>
          <w:szCs w:val="24"/>
          <w:highlight w:val="yellow"/>
        </w:rPr>
      </w:pPr>
    </w:p>
    <w:p w14:paraId="4C16189D" w14:textId="341E5E09" w:rsidR="00330C29" w:rsidRDefault="00330C29">
      <w:pPr>
        <w:suppressAutoHyphens w:val="0"/>
        <w:spacing w:line="240" w:lineRule="auto"/>
        <w:rPr>
          <w:rFonts w:eastAsia="Calibri"/>
          <w:b/>
          <w:bCs/>
          <w:sz w:val="24"/>
          <w:szCs w:val="24"/>
          <w:highlight w:val="yellow"/>
        </w:rPr>
      </w:pPr>
      <w:r>
        <w:rPr>
          <w:rFonts w:eastAsia="Calibri"/>
          <w:b/>
          <w:bCs/>
          <w:sz w:val="24"/>
          <w:szCs w:val="24"/>
          <w:highlight w:val="yellow"/>
        </w:rPr>
        <w:br w:type="page"/>
      </w:r>
    </w:p>
    <w:p w14:paraId="0C0A4974" w14:textId="77777777" w:rsidR="0048064D" w:rsidRPr="00831DFC" w:rsidRDefault="0048064D" w:rsidP="00A47FD0">
      <w:pPr>
        <w:suppressAutoHyphens w:val="0"/>
        <w:spacing w:line="240" w:lineRule="auto"/>
        <w:jc w:val="center"/>
        <w:rPr>
          <w:rFonts w:eastAsia="Calibri"/>
          <w:b/>
          <w:bCs/>
          <w:sz w:val="24"/>
          <w:szCs w:val="24"/>
        </w:rPr>
      </w:pPr>
    </w:p>
    <w:p w14:paraId="5D9432FE" w14:textId="577581D9" w:rsidR="002D5D94" w:rsidRPr="00831DFC" w:rsidRDefault="002D5D94" w:rsidP="003C3699">
      <w:pPr>
        <w:suppressAutoHyphens w:val="0"/>
        <w:spacing w:line="240" w:lineRule="auto"/>
        <w:rPr>
          <w:rFonts w:eastAsia="Calibri"/>
          <w:i/>
          <w:sz w:val="24"/>
          <w:szCs w:val="24"/>
        </w:rPr>
      </w:pPr>
      <w:r w:rsidRPr="00831DFC">
        <w:rPr>
          <w:rFonts w:eastAsia="Calibri"/>
          <w:i/>
          <w:sz w:val="24"/>
          <w:szCs w:val="24"/>
        </w:rPr>
        <w:t xml:space="preserve">Annex II </w:t>
      </w:r>
      <w:r w:rsidR="00480A86" w:rsidRPr="00831DFC">
        <w:rPr>
          <w:rFonts w:eastAsia="Calibri"/>
          <w:i/>
          <w:sz w:val="24"/>
          <w:szCs w:val="24"/>
        </w:rPr>
        <w:t>– L</w:t>
      </w:r>
      <w:r w:rsidRPr="00831DFC">
        <w:rPr>
          <w:rFonts w:eastAsia="Calibri"/>
          <w:i/>
          <w:sz w:val="24"/>
          <w:szCs w:val="24"/>
        </w:rPr>
        <w:t>ist of shortlisted candidates interviewed by the Consultative Group</w:t>
      </w:r>
      <w:r w:rsidRPr="00831DFC">
        <w:rPr>
          <w:rFonts w:eastAsia="Calibri"/>
          <w:i/>
          <w:sz w:val="24"/>
          <w:szCs w:val="24"/>
          <w:vertAlign w:val="superscript"/>
        </w:rPr>
        <w:footnoteReference w:id="5"/>
      </w:r>
    </w:p>
    <w:p w14:paraId="19752187" w14:textId="748E3B21" w:rsidR="008278FB" w:rsidRDefault="008278FB" w:rsidP="003D2D5E">
      <w:pPr>
        <w:suppressAutoHyphens w:val="0"/>
        <w:spacing w:line="240" w:lineRule="auto"/>
        <w:jc w:val="center"/>
        <w:rPr>
          <w:rFonts w:eastAsia="Calibri"/>
          <w:b/>
          <w:sz w:val="24"/>
          <w:szCs w:val="24"/>
          <w:highlight w:val="yellow"/>
        </w:rPr>
      </w:pPr>
    </w:p>
    <w:p w14:paraId="0F7F5E46" w14:textId="77777777" w:rsidR="00831DFC" w:rsidRPr="0077014F" w:rsidRDefault="00831DFC" w:rsidP="003D2D5E">
      <w:pPr>
        <w:suppressAutoHyphens w:val="0"/>
        <w:spacing w:line="240" w:lineRule="auto"/>
        <w:jc w:val="center"/>
        <w:rPr>
          <w:rFonts w:eastAsia="Calibri"/>
          <w:b/>
          <w:sz w:val="24"/>
          <w:szCs w:val="24"/>
          <w:highlight w:val="yellow"/>
        </w:rPr>
      </w:pPr>
    </w:p>
    <w:p w14:paraId="56879F48" w14:textId="77777777" w:rsidR="00967E1E" w:rsidRPr="00967E1E" w:rsidRDefault="00967E1E" w:rsidP="00967E1E">
      <w:pPr>
        <w:suppressAutoHyphens w:val="0"/>
        <w:spacing w:line="240" w:lineRule="auto"/>
        <w:jc w:val="center"/>
        <w:rPr>
          <w:rFonts w:eastAsia="Calibri"/>
          <w:b/>
          <w:bCs/>
          <w:sz w:val="24"/>
          <w:szCs w:val="24"/>
        </w:rPr>
      </w:pPr>
      <w:r w:rsidRPr="00967E1E">
        <w:rPr>
          <w:rFonts w:eastAsia="Calibri"/>
          <w:b/>
          <w:bCs/>
          <w:sz w:val="24"/>
          <w:szCs w:val="24"/>
        </w:rPr>
        <w:t>Working Group of Experts on People of African Descent, member from Western European and other States</w:t>
      </w:r>
    </w:p>
    <w:p w14:paraId="2BF66BF1" w14:textId="77777777" w:rsidR="00967E1E" w:rsidRPr="00967E1E" w:rsidRDefault="00967E1E" w:rsidP="00967E1E">
      <w:pPr>
        <w:suppressAutoHyphens w:val="0"/>
        <w:spacing w:line="240" w:lineRule="auto"/>
        <w:jc w:val="center"/>
        <w:rPr>
          <w:rFonts w:eastAsia="Calibri"/>
          <w:b/>
          <w:bCs/>
          <w:sz w:val="24"/>
          <w:szCs w:val="24"/>
        </w:rPr>
      </w:pPr>
    </w:p>
    <w:tbl>
      <w:tblPr>
        <w:tblW w:w="9493" w:type="dxa"/>
        <w:jc w:val="center"/>
        <w:tblCellMar>
          <w:left w:w="0" w:type="dxa"/>
          <w:right w:w="0" w:type="dxa"/>
        </w:tblCellMar>
        <w:tblLook w:val="04A0" w:firstRow="1" w:lastRow="0" w:firstColumn="1" w:lastColumn="0" w:noHBand="0" w:noVBand="1"/>
      </w:tblPr>
      <w:tblGrid>
        <w:gridCol w:w="2203"/>
        <w:gridCol w:w="2767"/>
        <w:gridCol w:w="3527"/>
        <w:gridCol w:w="996"/>
      </w:tblGrid>
      <w:tr w:rsidR="00967E1E" w:rsidRPr="00967E1E" w14:paraId="6ECBD2E7" w14:textId="77777777" w:rsidTr="00E72EB1">
        <w:trPr>
          <w:trHeight w:val="300"/>
          <w:jc w:val="center"/>
        </w:trPr>
        <w:tc>
          <w:tcPr>
            <w:tcW w:w="2203" w:type="dxa"/>
            <w:tcBorders>
              <w:top w:val="single" w:sz="6" w:space="0" w:color="000000"/>
              <w:bottom w:val="single" w:sz="4" w:space="0" w:color="auto"/>
            </w:tcBorders>
            <w:shd w:val="clear" w:color="auto" w:fill="auto"/>
            <w:vAlign w:val="bottom"/>
          </w:tcPr>
          <w:p w14:paraId="2797CDC6" w14:textId="77777777" w:rsidR="00967E1E" w:rsidRPr="00967E1E" w:rsidRDefault="00967E1E" w:rsidP="00E72EB1">
            <w:pPr>
              <w:suppressAutoHyphens w:val="0"/>
              <w:spacing w:before="120" w:after="120" w:line="240" w:lineRule="auto"/>
              <w:rPr>
                <w:rFonts w:eastAsia="Calibri"/>
                <w:b/>
                <w:sz w:val="24"/>
                <w:szCs w:val="24"/>
              </w:rPr>
            </w:pPr>
            <w:r w:rsidRPr="00967E1E">
              <w:rPr>
                <w:rFonts w:eastAsia="Calibri"/>
                <w:b/>
                <w:sz w:val="24"/>
                <w:szCs w:val="24"/>
              </w:rPr>
              <w:t>First name</w:t>
            </w:r>
          </w:p>
        </w:tc>
        <w:tc>
          <w:tcPr>
            <w:tcW w:w="2767" w:type="dxa"/>
            <w:tcBorders>
              <w:top w:val="single" w:sz="6" w:space="0" w:color="000000"/>
              <w:bottom w:val="single" w:sz="4" w:space="0" w:color="auto"/>
            </w:tcBorders>
            <w:shd w:val="clear" w:color="auto" w:fill="auto"/>
            <w:vAlign w:val="bottom"/>
          </w:tcPr>
          <w:p w14:paraId="05BDFAE0" w14:textId="77777777" w:rsidR="00967E1E" w:rsidRPr="00967E1E" w:rsidRDefault="00967E1E" w:rsidP="00E72EB1">
            <w:pPr>
              <w:suppressAutoHyphens w:val="0"/>
              <w:spacing w:before="120" w:after="120" w:line="240" w:lineRule="auto"/>
              <w:rPr>
                <w:rFonts w:eastAsia="Calibri"/>
                <w:b/>
                <w:sz w:val="24"/>
                <w:szCs w:val="24"/>
              </w:rPr>
            </w:pPr>
            <w:r w:rsidRPr="00967E1E">
              <w:rPr>
                <w:rFonts w:eastAsia="Calibri"/>
                <w:b/>
                <w:sz w:val="24"/>
                <w:szCs w:val="24"/>
              </w:rPr>
              <w:t>Last name</w:t>
            </w:r>
          </w:p>
        </w:tc>
        <w:tc>
          <w:tcPr>
            <w:tcW w:w="3527" w:type="dxa"/>
            <w:tcBorders>
              <w:top w:val="single" w:sz="6" w:space="0" w:color="000000"/>
              <w:bottom w:val="single" w:sz="4" w:space="0" w:color="auto"/>
            </w:tcBorders>
            <w:shd w:val="clear" w:color="auto" w:fill="auto"/>
            <w:vAlign w:val="bottom"/>
          </w:tcPr>
          <w:p w14:paraId="644E23F6" w14:textId="77777777" w:rsidR="00967E1E" w:rsidRPr="00967E1E" w:rsidRDefault="00967E1E" w:rsidP="00E72EB1">
            <w:pPr>
              <w:suppressAutoHyphens w:val="0"/>
              <w:spacing w:before="120" w:after="120" w:line="240" w:lineRule="auto"/>
              <w:rPr>
                <w:rFonts w:eastAsia="Calibri"/>
                <w:b/>
                <w:sz w:val="24"/>
                <w:szCs w:val="24"/>
              </w:rPr>
            </w:pPr>
            <w:r w:rsidRPr="00967E1E">
              <w:rPr>
                <w:rFonts w:eastAsia="Calibri"/>
                <w:b/>
                <w:sz w:val="24"/>
                <w:szCs w:val="24"/>
              </w:rPr>
              <w:t>Nationality</w:t>
            </w:r>
          </w:p>
        </w:tc>
        <w:tc>
          <w:tcPr>
            <w:tcW w:w="996" w:type="dxa"/>
            <w:tcBorders>
              <w:top w:val="single" w:sz="4" w:space="0" w:color="auto"/>
              <w:bottom w:val="single" w:sz="4" w:space="0" w:color="auto"/>
            </w:tcBorders>
            <w:vAlign w:val="bottom"/>
          </w:tcPr>
          <w:p w14:paraId="24C6843D" w14:textId="77777777" w:rsidR="00967E1E" w:rsidRPr="00967E1E" w:rsidRDefault="00967E1E" w:rsidP="00E72EB1">
            <w:pPr>
              <w:suppressAutoHyphens w:val="0"/>
              <w:spacing w:before="120" w:after="120" w:line="240" w:lineRule="auto"/>
              <w:rPr>
                <w:rFonts w:eastAsia="Calibri"/>
                <w:b/>
                <w:sz w:val="24"/>
                <w:szCs w:val="24"/>
              </w:rPr>
            </w:pPr>
            <w:r w:rsidRPr="00967E1E">
              <w:rPr>
                <w:rFonts w:eastAsia="Calibri"/>
                <w:b/>
                <w:sz w:val="24"/>
                <w:szCs w:val="24"/>
              </w:rPr>
              <w:t>Gender</w:t>
            </w:r>
          </w:p>
        </w:tc>
      </w:tr>
      <w:tr w:rsidR="00967E1E" w:rsidRPr="0077014F" w14:paraId="57CBD5E2" w14:textId="77777777" w:rsidTr="00E72EB1">
        <w:trPr>
          <w:trHeight w:val="300"/>
          <w:jc w:val="center"/>
        </w:trPr>
        <w:tc>
          <w:tcPr>
            <w:tcW w:w="2203" w:type="dxa"/>
            <w:shd w:val="clear" w:color="auto" w:fill="auto"/>
          </w:tcPr>
          <w:p w14:paraId="6C5DE162" w14:textId="77777777" w:rsidR="00967E1E" w:rsidRPr="00967E1E" w:rsidRDefault="00967E1E" w:rsidP="00E72EB1">
            <w:pPr>
              <w:spacing w:after="80"/>
              <w:rPr>
                <w:rFonts w:eastAsia="Times New Roman"/>
                <w:sz w:val="24"/>
                <w:szCs w:val="24"/>
                <w:lang w:eastAsia="en-GB"/>
              </w:rPr>
            </w:pPr>
            <w:r w:rsidRPr="00967E1E">
              <w:rPr>
                <w:bCs/>
                <w:color w:val="000000"/>
                <w:sz w:val="24"/>
                <w:szCs w:val="24"/>
              </w:rPr>
              <w:t>Dominique</w:t>
            </w:r>
          </w:p>
        </w:tc>
        <w:tc>
          <w:tcPr>
            <w:tcW w:w="2767" w:type="dxa"/>
            <w:shd w:val="clear" w:color="auto" w:fill="auto"/>
          </w:tcPr>
          <w:p w14:paraId="689C611D" w14:textId="77777777" w:rsidR="00967E1E" w:rsidRPr="00967E1E" w:rsidRDefault="00967E1E" w:rsidP="00E72EB1">
            <w:pPr>
              <w:spacing w:after="80"/>
              <w:rPr>
                <w:rFonts w:eastAsia="Times New Roman"/>
                <w:sz w:val="24"/>
                <w:szCs w:val="24"/>
                <w:lang w:eastAsia="en-GB"/>
              </w:rPr>
            </w:pPr>
            <w:r w:rsidRPr="00967E1E">
              <w:rPr>
                <w:bCs/>
                <w:color w:val="000000"/>
                <w:sz w:val="24"/>
                <w:szCs w:val="24"/>
              </w:rPr>
              <w:t>DAY</w:t>
            </w:r>
          </w:p>
        </w:tc>
        <w:tc>
          <w:tcPr>
            <w:tcW w:w="3527" w:type="dxa"/>
            <w:shd w:val="clear" w:color="auto" w:fill="auto"/>
          </w:tcPr>
          <w:p w14:paraId="524680C2" w14:textId="77777777" w:rsidR="00967E1E" w:rsidRPr="00967E1E" w:rsidRDefault="00967E1E" w:rsidP="00E72EB1">
            <w:pPr>
              <w:spacing w:after="80"/>
              <w:rPr>
                <w:rFonts w:eastAsia="Times New Roman"/>
                <w:color w:val="000000"/>
                <w:sz w:val="24"/>
                <w:szCs w:val="24"/>
                <w:lang w:eastAsia="en-GB"/>
              </w:rPr>
            </w:pPr>
            <w:r w:rsidRPr="00967E1E">
              <w:rPr>
                <w:color w:val="000000"/>
                <w:sz w:val="24"/>
                <w:szCs w:val="24"/>
              </w:rPr>
              <w:t>United States of America</w:t>
            </w:r>
          </w:p>
        </w:tc>
        <w:tc>
          <w:tcPr>
            <w:tcW w:w="996" w:type="dxa"/>
            <w:shd w:val="clear" w:color="auto" w:fill="auto"/>
          </w:tcPr>
          <w:p w14:paraId="75C6698A" w14:textId="77777777" w:rsidR="00967E1E" w:rsidRPr="00967E1E" w:rsidRDefault="00967E1E" w:rsidP="00E72EB1">
            <w:pPr>
              <w:spacing w:after="80"/>
              <w:rPr>
                <w:rFonts w:eastAsia="Times New Roman"/>
                <w:color w:val="000000"/>
                <w:sz w:val="24"/>
                <w:szCs w:val="24"/>
                <w:lang w:eastAsia="en-GB"/>
              </w:rPr>
            </w:pPr>
            <w:r w:rsidRPr="00967E1E">
              <w:rPr>
                <w:color w:val="000000"/>
                <w:sz w:val="24"/>
                <w:szCs w:val="24"/>
              </w:rPr>
              <w:t>F</w:t>
            </w:r>
          </w:p>
        </w:tc>
      </w:tr>
      <w:tr w:rsidR="00967E1E" w:rsidRPr="0077014F" w14:paraId="75EFD832" w14:textId="77777777" w:rsidTr="00967E1E">
        <w:trPr>
          <w:trHeight w:val="300"/>
          <w:jc w:val="center"/>
        </w:trPr>
        <w:tc>
          <w:tcPr>
            <w:tcW w:w="2203" w:type="dxa"/>
            <w:shd w:val="clear" w:color="auto" w:fill="auto"/>
          </w:tcPr>
          <w:p w14:paraId="45D70693" w14:textId="77777777" w:rsidR="00967E1E" w:rsidRPr="00967E1E" w:rsidRDefault="00967E1E" w:rsidP="00E72EB1">
            <w:pPr>
              <w:spacing w:after="80"/>
              <w:rPr>
                <w:rFonts w:eastAsia="Times New Roman"/>
                <w:sz w:val="24"/>
                <w:szCs w:val="24"/>
                <w:lang w:eastAsia="en-GB"/>
              </w:rPr>
            </w:pPr>
            <w:r w:rsidRPr="00967E1E">
              <w:rPr>
                <w:bCs/>
                <w:color w:val="000000"/>
                <w:sz w:val="24"/>
                <w:szCs w:val="24"/>
              </w:rPr>
              <w:t>Elisabeth</w:t>
            </w:r>
          </w:p>
        </w:tc>
        <w:tc>
          <w:tcPr>
            <w:tcW w:w="2767" w:type="dxa"/>
            <w:shd w:val="clear" w:color="auto" w:fill="auto"/>
          </w:tcPr>
          <w:p w14:paraId="65240978" w14:textId="77777777" w:rsidR="00967E1E" w:rsidRPr="00967E1E" w:rsidRDefault="00967E1E" w:rsidP="00E72EB1">
            <w:pPr>
              <w:spacing w:after="80"/>
              <w:rPr>
                <w:rFonts w:eastAsia="Times New Roman"/>
                <w:sz w:val="24"/>
                <w:szCs w:val="24"/>
                <w:lang w:eastAsia="en-GB"/>
              </w:rPr>
            </w:pPr>
            <w:r w:rsidRPr="00967E1E">
              <w:rPr>
                <w:bCs/>
                <w:color w:val="000000"/>
                <w:sz w:val="24"/>
                <w:szCs w:val="24"/>
              </w:rPr>
              <w:t>KANEZA</w:t>
            </w:r>
          </w:p>
        </w:tc>
        <w:tc>
          <w:tcPr>
            <w:tcW w:w="3527" w:type="dxa"/>
            <w:shd w:val="clear" w:color="auto" w:fill="auto"/>
          </w:tcPr>
          <w:p w14:paraId="328C3928" w14:textId="77777777" w:rsidR="00967E1E" w:rsidRPr="00967E1E" w:rsidRDefault="00967E1E" w:rsidP="00E72EB1">
            <w:pPr>
              <w:spacing w:after="80"/>
              <w:rPr>
                <w:rFonts w:eastAsia="Times New Roman"/>
                <w:color w:val="000000"/>
                <w:sz w:val="24"/>
                <w:szCs w:val="24"/>
                <w:lang w:eastAsia="en-GB"/>
              </w:rPr>
            </w:pPr>
            <w:r w:rsidRPr="00967E1E">
              <w:rPr>
                <w:color w:val="000000"/>
                <w:sz w:val="24"/>
                <w:szCs w:val="24"/>
              </w:rPr>
              <w:t>Germany</w:t>
            </w:r>
          </w:p>
        </w:tc>
        <w:tc>
          <w:tcPr>
            <w:tcW w:w="996" w:type="dxa"/>
            <w:shd w:val="clear" w:color="auto" w:fill="auto"/>
          </w:tcPr>
          <w:p w14:paraId="487970F9" w14:textId="77777777" w:rsidR="00967E1E" w:rsidRPr="00967E1E" w:rsidRDefault="00967E1E" w:rsidP="00E72EB1">
            <w:pPr>
              <w:spacing w:after="80"/>
              <w:rPr>
                <w:rFonts w:eastAsia="Times New Roman"/>
                <w:color w:val="000000"/>
                <w:sz w:val="24"/>
                <w:szCs w:val="24"/>
                <w:lang w:eastAsia="en-GB"/>
              </w:rPr>
            </w:pPr>
            <w:r w:rsidRPr="00967E1E">
              <w:rPr>
                <w:color w:val="000000"/>
                <w:sz w:val="24"/>
                <w:szCs w:val="24"/>
              </w:rPr>
              <w:t>F</w:t>
            </w:r>
          </w:p>
        </w:tc>
      </w:tr>
      <w:tr w:rsidR="00967E1E" w:rsidRPr="0077014F" w14:paraId="2895CCAA" w14:textId="77777777" w:rsidTr="00967E1E">
        <w:trPr>
          <w:trHeight w:val="300"/>
          <w:jc w:val="center"/>
        </w:trPr>
        <w:tc>
          <w:tcPr>
            <w:tcW w:w="2203" w:type="dxa"/>
            <w:tcBorders>
              <w:bottom w:val="single" w:sz="4" w:space="0" w:color="auto"/>
            </w:tcBorders>
            <w:shd w:val="clear" w:color="auto" w:fill="auto"/>
          </w:tcPr>
          <w:p w14:paraId="6EC3BEDE" w14:textId="77777777" w:rsidR="00967E1E" w:rsidRPr="00967E1E" w:rsidRDefault="00967E1E" w:rsidP="00E72EB1">
            <w:pPr>
              <w:spacing w:after="80"/>
              <w:rPr>
                <w:rFonts w:eastAsia="Times New Roman"/>
                <w:bCs/>
                <w:sz w:val="24"/>
                <w:szCs w:val="24"/>
                <w:lang w:eastAsia="en-GB"/>
              </w:rPr>
            </w:pPr>
            <w:r w:rsidRPr="00967E1E">
              <w:rPr>
                <w:bCs/>
                <w:color w:val="000000"/>
                <w:sz w:val="24"/>
                <w:szCs w:val="24"/>
              </w:rPr>
              <w:t>Sheila S.</w:t>
            </w:r>
          </w:p>
        </w:tc>
        <w:tc>
          <w:tcPr>
            <w:tcW w:w="2767" w:type="dxa"/>
            <w:tcBorders>
              <w:bottom w:val="single" w:sz="4" w:space="0" w:color="auto"/>
            </w:tcBorders>
            <w:shd w:val="clear" w:color="auto" w:fill="auto"/>
          </w:tcPr>
          <w:p w14:paraId="667E35CB" w14:textId="77777777" w:rsidR="00967E1E" w:rsidRPr="00967E1E" w:rsidRDefault="00967E1E" w:rsidP="00E72EB1">
            <w:pPr>
              <w:spacing w:after="80"/>
              <w:rPr>
                <w:rFonts w:eastAsia="Times New Roman"/>
                <w:bCs/>
                <w:sz w:val="24"/>
                <w:szCs w:val="24"/>
                <w:lang w:eastAsia="en-GB"/>
              </w:rPr>
            </w:pPr>
            <w:r w:rsidRPr="00967E1E">
              <w:rPr>
                <w:bCs/>
                <w:color w:val="000000"/>
                <w:sz w:val="24"/>
                <w:szCs w:val="24"/>
              </w:rPr>
              <w:t>WALKER</w:t>
            </w:r>
          </w:p>
        </w:tc>
        <w:tc>
          <w:tcPr>
            <w:tcW w:w="3527" w:type="dxa"/>
            <w:tcBorders>
              <w:bottom w:val="single" w:sz="4" w:space="0" w:color="auto"/>
            </w:tcBorders>
            <w:shd w:val="clear" w:color="auto" w:fill="auto"/>
          </w:tcPr>
          <w:p w14:paraId="12E2A35C" w14:textId="77777777" w:rsidR="00967E1E" w:rsidRPr="00967E1E" w:rsidRDefault="00967E1E" w:rsidP="00E72EB1">
            <w:pPr>
              <w:spacing w:after="80"/>
              <w:rPr>
                <w:rFonts w:eastAsia="Times New Roman"/>
                <w:sz w:val="24"/>
                <w:szCs w:val="24"/>
                <w:lang w:eastAsia="en-GB"/>
              </w:rPr>
            </w:pPr>
            <w:r w:rsidRPr="00967E1E">
              <w:rPr>
                <w:color w:val="000000"/>
                <w:sz w:val="24"/>
                <w:szCs w:val="24"/>
              </w:rPr>
              <w:t>United States of America</w:t>
            </w:r>
          </w:p>
        </w:tc>
        <w:tc>
          <w:tcPr>
            <w:tcW w:w="996" w:type="dxa"/>
            <w:tcBorders>
              <w:bottom w:val="single" w:sz="4" w:space="0" w:color="auto"/>
            </w:tcBorders>
            <w:shd w:val="clear" w:color="auto" w:fill="auto"/>
          </w:tcPr>
          <w:p w14:paraId="1BA1C881" w14:textId="77777777" w:rsidR="00967E1E" w:rsidRPr="00967E1E" w:rsidRDefault="00967E1E" w:rsidP="00E72EB1">
            <w:pPr>
              <w:spacing w:after="80"/>
              <w:rPr>
                <w:rFonts w:eastAsia="Times New Roman"/>
                <w:sz w:val="24"/>
                <w:szCs w:val="24"/>
                <w:lang w:eastAsia="en-GB"/>
              </w:rPr>
            </w:pPr>
            <w:r w:rsidRPr="00967E1E">
              <w:rPr>
                <w:color w:val="000000"/>
                <w:sz w:val="24"/>
                <w:szCs w:val="24"/>
              </w:rPr>
              <w:t>F</w:t>
            </w:r>
          </w:p>
        </w:tc>
      </w:tr>
    </w:tbl>
    <w:p w14:paraId="16A0EF93" w14:textId="77777777" w:rsidR="00330C29" w:rsidRDefault="00330C29" w:rsidP="00951E34">
      <w:pPr>
        <w:suppressAutoHyphens w:val="0"/>
        <w:spacing w:line="240" w:lineRule="auto"/>
        <w:jc w:val="center"/>
        <w:rPr>
          <w:rFonts w:eastAsia="Calibri"/>
          <w:b/>
          <w:bCs/>
          <w:sz w:val="24"/>
          <w:szCs w:val="24"/>
        </w:rPr>
      </w:pPr>
    </w:p>
    <w:p w14:paraId="185990CD" w14:textId="77777777" w:rsidR="00730D0D" w:rsidRPr="00730D0D" w:rsidRDefault="00730D0D" w:rsidP="00A83FD6">
      <w:pPr>
        <w:suppressAutoHyphens w:val="0"/>
        <w:spacing w:line="240" w:lineRule="auto"/>
        <w:jc w:val="center"/>
        <w:rPr>
          <w:rFonts w:eastAsia="Calibri"/>
          <w:sz w:val="24"/>
          <w:szCs w:val="24"/>
          <w:u w:val="single"/>
        </w:rPr>
      </w:pPr>
      <w:r>
        <w:rPr>
          <w:rFonts w:eastAsia="Calibri"/>
          <w:sz w:val="24"/>
          <w:szCs w:val="24"/>
          <w:u w:val="single"/>
        </w:rPr>
        <w:tab/>
      </w:r>
      <w:r>
        <w:rPr>
          <w:rFonts w:eastAsia="Calibri"/>
          <w:sz w:val="24"/>
          <w:szCs w:val="24"/>
          <w:u w:val="single"/>
        </w:rPr>
        <w:tab/>
      </w:r>
      <w:r>
        <w:rPr>
          <w:rFonts w:eastAsia="Calibri"/>
          <w:sz w:val="24"/>
          <w:szCs w:val="24"/>
          <w:u w:val="single"/>
        </w:rPr>
        <w:tab/>
      </w:r>
    </w:p>
    <w:sectPr w:rsidR="00730D0D" w:rsidRPr="00730D0D" w:rsidSect="0004683A">
      <w:headerReference w:type="default" r:id="rId12"/>
      <w:footerReference w:type="default" r:id="rId13"/>
      <w:endnotePr>
        <w:numFmt w:val="decimal"/>
      </w:endnotePr>
      <w:pgSz w:w="11907" w:h="16840" w:code="9"/>
      <w:pgMar w:top="1201" w:right="1134" w:bottom="1418" w:left="1134" w:header="1134" w:footer="98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EC1D" w14:textId="77777777" w:rsidR="00095981" w:rsidRDefault="00095981"/>
  </w:endnote>
  <w:endnote w:type="continuationSeparator" w:id="0">
    <w:p w14:paraId="5E7E4F63" w14:textId="77777777" w:rsidR="00095981" w:rsidRDefault="00095981"/>
  </w:endnote>
  <w:endnote w:type="continuationNotice" w:id="1">
    <w:p w14:paraId="752BAE0E" w14:textId="77777777" w:rsidR="00095981" w:rsidRDefault="0009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39B3" w14:textId="093ED487" w:rsidR="00095981" w:rsidRPr="002731E4" w:rsidRDefault="00095981">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8117E2">
      <w:rPr>
        <w:noProof/>
        <w:sz w:val="20"/>
      </w:rPr>
      <w:t>4</w:t>
    </w:r>
    <w:r w:rsidRPr="002731E4">
      <w:rPr>
        <w:noProof/>
        <w:sz w:val="20"/>
      </w:rPr>
      <w:fldChar w:fldCharType="end"/>
    </w:r>
  </w:p>
  <w:p w14:paraId="2FFB72CD" w14:textId="77777777" w:rsidR="00095981" w:rsidRDefault="00095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922A" w14:textId="77777777" w:rsidR="00095981" w:rsidRPr="000B175B" w:rsidRDefault="00095981" w:rsidP="000B175B">
      <w:pPr>
        <w:tabs>
          <w:tab w:val="right" w:pos="2155"/>
        </w:tabs>
        <w:spacing w:after="80"/>
        <w:ind w:left="680"/>
        <w:rPr>
          <w:u w:val="single"/>
        </w:rPr>
      </w:pPr>
      <w:r>
        <w:rPr>
          <w:u w:val="single"/>
        </w:rPr>
        <w:tab/>
      </w:r>
    </w:p>
  </w:footnote>
  <w:footnote w:type="continuationSeparator" w:id="0">
    <w:p w14:paraId="21169F81" w14:textId="77777777" w:rsidR="00095981" w:rsidRPr="00FC68B7" w:rsidRDefault="00095981" w:rsidP="00FC68B7">
      <w:pPr>
        <w:tabs>
          <w:tab w:val="left" w:pos="2155"/>
        </w:tabs>
        <w:spacing w:after="80"/>
        <w:ind w:left="680"/>
        <w:rPr>
          <w:u w:val="single"/>
        </w:rPr>
      </w:pPr>
      <w:r>
        <w:rPr>
          <w:u w:val="single"/>
        </w:rPr>
        <w:tab/>
      </w:r>
    </w:p>
  </w:footnote>
  <w:footnote w:type="continuationNotice" w:id="1">
    <w:p w14:paraId="099EF16A" w14:textId="77777777" w:rsidR="00095981" w:rsidRDefault="00095981"/>
  </w:footnote>
  <w:footnote w:id="2">
    <w:p w14:paraId="205A3043" w14:textId="77777777" w:rsidR="00BB2C63" w:rsidRDefault="00BB2C63" w:rsidP="00BB2C63">
      <w:pPr>
        <w:pStyle w:val="FootnoteText"/>
        <w:tabs>
          <w:tab w:val="clear" w:pos="1021"/>
          <w:tab w:val="right" w:pos="98"/>
        </w:tabs>
        <w:ind w:left="142" w:hanging="142"/>
        <w:rPr>
          <w:sz w:val="20"/>
        </w:rPr>
      </w:pPr>
      <w:r>
        <w:rPr>
          <w:rStyle w:val="FootnoteReference"/>
        </w:rPr>
        <w:footnoteRef/>
      </w:r>
      <w:r>
        <w:t xml:space="preserve"> </w:t>
      </w:r>
      <w:r w:rsidRPr="00BB2C63">
        <w:rPr>
          <w:sz w:val="20"/>
        </w:rPr>
        <w:t>Report of the Co</w:t>
      </w:r>
      <w:r>
        <w:rPr>
          <w:sz w:val="20"/>
        </w:rPr>
        <w:t xml:space="preserve">nsultative Group (dated 9 August </w:t>
      </w:r>
      <w:r w:rsidRPr="00BB2C63">
        <w:rPr>
          <w:sz w:val="20"/>
        </w:rPr>
        <w:t>2018, see</w:t>
      </w:r>
      <w:r>
        <w:rPr>
          <w:sz w:val="20"/>
        </w:rPr>
        <w:t xml:space="preserve"> </w:t>
      </w:r>
    </w:p>
    <w:p w14:paraId="20EF73C4" w14:textId="677F7937" w:rsidR="00BB2C63" w:rsidRDefault="008117E2" w:rsidP="00A72E67">
      <w:pPr>
        <w:pStyle w:val="FootnoteText"/>
        <w:tabs>
          <w:tab w:val="clear" w:pos="1021"/>
          <w:tab w:val="right" w:pos="98"/>
        </w:tabs>
        <w:ind w:left="142" w:hanging="30"/>
      </w:pPr>
      <w:hyperlink r:id="rId1" w:history="1">
        <w:r w:rsidR="00BB2C63" w:rsidRPr="00BB2C63">
          <w:rPr>
            <w:rStyle w:val="Hyperlink"/>
            <w:color w:val="0000CC"/>
            <w:sz w:val="20"/>
            <w:u w:val="single"/>
          </w:rPr>
          <w:t>https://www.ohchr.org/Documents/HRBodies/SP/CallApplications/HRC39/CGReportHRC39.pdf</w:t>
        </w:r>
      </w:hyperlink>
      <w:r w:rsidR="00BB2C63" w:rsidRPr="00BB2C63">
        <w:rPr>
          <w:color w:val="000000" w:themeColor="text1"/>
          <w:sz w:val="20"/>
        </w:rPr>
        <w:t>)</w:t>
      </w:r>
    </w:p>
  </w:footnote>
  <w:footnote w:id="3">
    <w:p w14:paraId="25E462C3" w14:textId="1B632D52" w:rsidR="00095981" w:rsidRPr="001148E2" w:rsidRDefault="00095981" w:rsidP="005676A2">
      <w:pPr>
        <w:pStyle w:val="FootnoteText"/>
        <w:tabs>
          <w:tab w:val="clear" w:pos="1021"/>
          <w:tab w:val="right" w:pos="284"/>
        </w:tabs>
        <w:ind w:left="142" w:hanging="142"/>
        <w:rPr>
          <w:sz w:val="20"/>
        </w:rPr>
      </w:pPr>
      <w:r w:rsidRPr="008215C6">
        <w:rPr>
          <w:rStyle w:val="FootnoteReference"/>
          <w:color w:val="000000" w:themeColor="text1"/>
          <w:sz w:val="20"/>
        </w:rPr>
        <w:footnoteRef/>
      </w:r>
      <w:r w:rsidRPr="008215C6">
        <w:rPr>
          <w:color w:val="000000" w:themeColor="text1"/>
          <w:sz w:val="20"/>
        </w:rPr>
        <w:t xml:space="preserve"> </w:t>
      </w:r>
      <w:hyperlink r:id="rId2" w:history="1">
        <w:r w:rsidR="000460F6" w:rsidRPr="008215C6">
          <w:rPr>
            <w:rStyle w:val="Hyperlink"/>
            <w:color w:val="0000CC"/>
            <w:sz w:val="20"/>
          </w:rPr>
          <w:t>https://www.ohchr.org/EN/HRBodies/HRC/SP/Pages/HRC39.aspx</w:t>
        </w:r>
      </w:hyperlink>
      <w:r w:rsidR="000460F6">
        <w:rPr>
          <w:sz w:val="20"/>
        </w:rPr>
        <w:t xml:space="preserve"> </w:t>
      </w:r>
      <w:r>
        <w:rPr>
          <w:sz w:val="20"/>
        </w:rPr>
        <w:t xml:space="preserve"> </w:t>
      </w:r>
    </w:p>
  </w:footnote>
  <w:footnote w:id="4">
    <w:p w14:paraId="321FA863" w14:textId="4B5F0E43" w:rsidR="00095981" w:rsidRPr="002E42CC" w:rsidRDefault="00095981" w:rsidP="0095308C">
      <w:pPr>
        <w:pStyle w:val="FootnoteText"/>
        <w:ind w:left="709" w:firstLine="0"/>
        <w:rPr>
          <w:sz w:val="20"/>
        </w:rPr>
      </w:pPr>
      <w:r w:rsidRPr="002E42CC">
        <w:rPr>
          <w:rStyle w:val="FootnoteReference"/>
          <w:sz w:val="20"/>
        </w:rPr>
        <w:footnoteRef/>
      </w:r>
      <w:r w:rsidRPr="002E42CC">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5">
    <w:p w14:paraId="038B99D6" w14:textId="6057ABDB" w:rsidR="00095981" w:rsidRPr="006073D9" w:rsidRDefault="00095981" w:rsidP="00480A86">
      <w:pPr>
        <w:pStyle w:val="FootnoteText"/>
        <w:ind w:left="709" w:firstLine="0"/>
        <w:rPr>
          <w:sz w:val="20"/>
        </w:rPr>
      </w:pPr>
      <w:r w:rsidRPr="006073D9">
        <w:rPr>
          <w:rStyle w:val="FootnoteReference"/>
          <w:sz w:val="20"/>
        </w:rPr>
        <w:footnoteRef/>
      </w:r>
      <w:r w:rsidRPr="006073D9">
        <w:rPr>
          <w:sz w:val="20"/>
        </w:rPr>
        <w:t xml:space="preserve"> The list of </w:t>
      </w:r>
      <w:r>
        <w:rPr>
          <w:sz w:val="20"/>
        </w:rPr>
        <w:t xml:space="preserve">mandates and of </w:t>
      </w:r>
      <w:r w:rsidRPr="006073D9">
        <w:rPr>
          <w:sz w:val="20"/>
        </w:rPr>
        <w:t>candidates is provided in alphabetical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BCB3" w14:textId="307013AC" w:rsidR="00095981" w:rsidRPr="0038351E" w:rsidRDefault="00095981" w:rsidP="0002263D">
    <w:pPr>
      <w:pStyle w:val="Header"/>
      <w:spacing w:after="80"/>
      <w:jc w:val="right"/>
      <w:rPr>
        <w:b w:val="0"/>
        <w:i/>
      </w:rPr>
    </w:pPr>
    <w:r w:rsidRPr="0038351E">
      <w:rPr>
        <w:b w:val="0"/>
        <w:i/>
      </w:rPr>
      <w:t xml:space="preserve">Report of the </w:t>
    </w:r>
    <w:r w:rsidRPr="001C41EE">
      <w:rPr>
        <w:b w:val="0"/>
        <w:i/>
      </w:rPr>
      <w:t>Consultative Group (HRC3</w:t>
    </w:r>
    <w:r w:rsidR="001459A5">
      <w:rPr>
        <w:b w:val="0"/>
        <w:i/>
      </w:rPr>
      <w:t>9</w:t>
    </w:r>
    <w:r w:rsidRPr="001C41EE">
      <w:rPr>
        <w:b w:val="0"/>
        <w:i/>
      </w:rPr>
      <w:t>)</w:t>
    </w:r>
    <w:r w:rsidR="00192D44">
      <w:rPr>
        <w:b w:val="0"/>
        <w:i/>
      </w:rPr>
      <w:t xml:space="preserve"> - addendum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C88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758FB"/>
    <w:multiLevelType w:val="hybridMultilevel"/>
    <w:tmpl w:val="45BA4784"/>
    <w:lvl w:ilvl="0" w:tplc="F72AB858">
      <w:start w:val="1"/>
      <w:numFmt w:val="decimal"/>
      <w:lvlText w:val="%1."/>
      <w:lvlJc w:val="left"/>
      <w:pPr>
        <w:ind w:left="720" w:hanging="360"/>
      </w:pPr>
      <w:rPr>
        <w:b w:val="0"/>
        <w:bC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8729F"/>
    <w:multiLevelType w:val="hybridMultilevel"/>
    <w:tmpl w:val="3DC2C2BA"/>
    <w:lvl w:ilvl="0" w:tplc="AADE9CE0">
      <w:start w:val="1"/>
      <w:numFmt w:val="decimal"/>
      <w:lvlText w:val="%1."/>
      <w:lvlJc w:val="left"/>
      <w:pPr>
        <w:ind w:left="1288" w:hanging="360"/>
      </w:pPr>
      <w:rPr>
        <w:rFonts w:hint="default"/>
        <w:b/>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0E2F57EB"/>
    <w:multiLevelType w:val="hybridMultilevel"/>
    <w:tmpl w:val="4A8A278C"/>
    <w:lvl w:ilvl="0" w:tplc="1C509A8A">
      <w:start w:val="1"/>
      <w:numFmt w:val="upperRoman"/>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C6413F"/>
    <w:multiLevelType w:val="hybridMultilevel"/>
    <w:tmpl w:val="F6BABF5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EF2060"/>
    <w:multiLevelType w:val="hybridMultilevel"/>
    <w:tmpl w:val="70EE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2760F"/>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56460D9"/>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5A50C3F"/>
    <w:multiLevelType w:val="hybridMultilevel"/>
    <w:tmpl w:val="FBF68F3E"/>
    <w:lvl w:ilvl="0" w:tplc="1C509A8A">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47B00"/>
    <w:multiLevelType w:val="hybridMultilevel"/>
    <w:tmpl w:val="386AB686"/>
    <w:lvl w:ilvl="0" w:tplc="11B8388A">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480F74"/>
    <w:multiLevelType w:val="hybridMultilevel"/>
    <w:tmpl w:val="02F0119E"/>
    <w:lvl w:ilvl="0" w:tplc="2AB4947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C37B1B"/>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A08660B"/>
    <w:multiLevelType w:val="hybridMultilevel"/>
    <w:tmpl w:val="8256B83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5" w15:restartNumberingAfterBreak="0">
    <w:nsid w:val="1A0B5AE0"/>
    <w:multiLevelType w:val="hybridMultilevel"/>
    <w:tmpl w:val="5976572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3A4CF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4AE6B8F"/>
    <w:multiLevelType w:val="hybridMultilevel"/>
    <w:tmpl w:val="7ADCAD4C"/>
    <w:lvl w:ilvl="0" w:tplc="B21C88B4">
      <w:start w:val="1"/>
      <w:numFmt w:val="decimal"/>
      <w:lvlText w:val="%1."/>
      <w:lvlJc w:val="left"/>
      <w:pPr>
        <w:ind w:left="360" w:hanging="360"/>
      </w:pPr>
      <w:rPr>
        <w:b w:val="0"/>
      </w:rPr>
    </w:lvl>
    <w:lvl w:ilvl="1" w:tplc="08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826B42"/>
    <w:multiLevelType w:val="hybridMultilevel"/>
    <w:tmpl w:val="151C2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65804"/>
    <w:multiLevelType w:val="hybridMultilevel"/>
    <w:tmpl w:val="BE16FA26"/>
    <w:lvl w:ilvl="0" w:tplc="1C509A8A">
      <w:start w:val="1"/>
      <w:numFmt w:val="upperRoman"/>
      <w:lvlText w:val="%1."/>
      <w:lvlJc w:val="left"/>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38456679"/>
    <w:multiLevelType w:val="hybridMultilevel"/>
    <w:tmpl w:val="2D86E130"/>
    <w:lvl w:ilvl="0" w:tplc="B2D662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26043"/>
    <w:multiLevelType w:val="hybridMultilevel"/>
    <w:tmpl w:val="6B7E2E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5B7B54"/>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1E66043"/>
    <w:multiLevelType w:val="hybridMultilevel"/>
    <w:tmpl w:val="AB6A8F58"/>
    <w:lvl w:ilvl="0" w:tplc="CE86AA5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439135F"/>
    <w:multiLevelType w:val="hybridMultilevel"/>
    <w:tmpl w:val="97D0A15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5" w15:restartNumberingAfterBreak="0">
    <w:nsid w:val="44E67E37"/>
    <w:multiLevelType w:val="hybridMultilevel"/>
    <w:tmpl w:val="C5F250F6"/>
    <w:lvl w:ilvl="0" w:tplc="1C509A8A">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65798"/>
    <w:multiLevelType w:val="hybridMultilevel"/>
    <w:tmpl w:val="947E2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4B30AC"/>
    <w:multiLevelType w:val="hybridMultilevel"/>
    <w:tmpl w:val="626EB52A"/>
    <w:lvl w:ilvl="0" w:tplc="CCF20D58">
      <w:start w:val="5"/>
      <w:numFmt w:val="upperRoman"/>
      <w:lvlText w:val="%1."/>
      <w:lvlJc w:val="left"/>
      <w:pPr>
        <w:ind w:left="1080" w:hanging="720"/>
      </w:pPr>
      <w:rPr>
        <w:rFonts w:eastAsia="SimSu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C5664"/>
    <w:multiLevelType w:val="hybridMultilevel"/>
    <w:tmpl w:val="08A26E9A"/>
    <w:lvl w:ilvl="0" w:tplc="1C509A8A">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96E64"/>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76CF4"/>
    <w:multiLevelType w:val="hybridMultilevel"/>
    <w:tmpl w:val="1BBC6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98328B"/>
    <w:multiLevelType w:val="hybridMultilevel"/>
    <w:tmpl w:val="842295F8"/>
    <w:lvl w:ilvl="0" w:tplc="E6B42632">
      <w:start w:val="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307D38"/>
    <w:multiLevelType w:val="hybridMultilevel"/>
    <w:tmpl w:val="35D6A634"/>
    <w:lvl w:ilvl="0" w:tplc="1C509A8A">
      <w:start w:val="1"/>
      <w:numFmt w:val="upperRoman"/>
      <w:lvlText w:val="%1."/>
      <w:lvlJc w:val="left"/>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6A330749"/>
    <w:multiLevelType w:val="hybridMultilevel"/>
    <w:tmpl w:val="69488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517146"/>
    <w:multiLevelType w:val="hybridMultilevel"/>
    <w:tmpl w:val="B30A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F70E5"/>
    <w:multiLevelType w:val="hybridMultilevel"/>
    <w:tmpl w:val="E8D01498"/>
    <w:lvl w:ilvl="0" w:tplc="7F16F4F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D5A8B"/>
    <w:multiLevelType w:val="hybridMultilevel"/>
    <w:tmpl w:val="65F28B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8" w15:restartNumberingAfterBreak="0">
    <w:nsid w:val="75F222AE"/>
    <w:multiLevelType w:val="hybridMultilevel"/>
    <w:tmpl w:val="3B32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65917"/>
    <w:multiLevelType w:val="hybridMultilevel"/>
    <w:tmpl w:val="2D86E130"/>
    <w:lvl w:ilvl="0" w:tplc="B2D6621E">
      <w:start w:val="1"/>
      <w:numFmt w:val="decimal"/>
      <w:lvlText w:val="%1."/>
      <w:lvlJc w:val="left"/>
      <w:pPr>
        <w:ind w:left="1070"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AD8029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30"/>
  </w:num>
  <w:num w:numId="3">
    <w:abstractNumId w:val="12"/>
  </w:num>
  <w:num w:numId="4">
    <w:abstractNumId w:val="12"/>
  </w:num>
  <w:num w:numId="5">
    <w:abstractNumId w:val="10"/>
  </w:num>
  <w:num w:numId="6">
    <w:abstractNumId w:val="22"/>
  </w:num>
  <w:num w:numId="7">
    <w:abstractNumId w:val="20"/>
  </w:num>
  <w:num w:numId="8">
    <w:abstractNumId w:val="3"/>
  </w:num>
  <w:num w:numId="9">
    <w:abstractNumId w:val="39"/>
  </w:num>
  <w:num w:numId="10">
    <w:abstractNumId w:val="7"/>
  </w:num>
  <w:num w:numId="11">
    <w:abstractNumId w:val="8"/>
  </w:num>
  <w:num w:numId="12">
    <w:abstractNumId w:val="13"/>
  </w:num>
  <w:num w:numId="13">
    <w:abstractNumId w:val="26"/>
  </w:num>
  <w:num w:numId="14">
    <w:abstractNumId w:val="38"/>
  </w:num>
  <w:num w:numId="15">
    <w:abstractNumId w:val="32"/>
  </w:num>
  <w:num w:numId="16">
    <w:abstractNumId w:val="15"/>
  </w:num>
  <w:num w:numId="17">
    <w:abstractNumId w:val="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6"/>
  </w:num>
  <w:num w:numId="21">
    <w:abstractNumId w:val="3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23"/>
  </w:num>
  <w:num w:numId="29">
    <w:abstractNumId w:val="29"/>
  </w:num>
  <w:num w:numId="30">
    <w:abstractNumId w:val="2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5"/>
  </w:num>
  <w:num w:numId="34">
    <w:abstractNumId w:val="3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27"/>
  </w:num>
  <w:num w:numId="39">
    <w:abstractNumId w:val="9"/>
  </w:num>
  <w:num w:numId="40">
    <w:abstractNumId w:val="4"/>
  </w:num>
  <w:num w:numId="41">
    <w:abstractNumId w:val="28"/>
  </w:num>
  <w:num w:numId="42">
    <w:abstractNumId w:val="33"/>
  </w:num>
  <w:num w:numId="43">
    <w:abstractNumId w:val="25"/>
  </w:num>
  <w:num w:numId="4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CL" w:vendorID="64" w:dllVersion="131078" w:nlCheck="1" w:checkStyle="1"/>
  <w:activeWritingStyle w:appName="MSWord" w:lang="de-DE"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DA"/>
    <w:rsid w:val="000007E6"/>
    <w:rsid w:val="00002A7D"/>
    <w:rsid w:val="00003277"/>
    <w:rsid w:val="000038A8"/>
    <w:rsid w:val="00003FF6"/>
    <w:rsid w:val="000040F3"/>
    <w:rsid w:val="0000425C"/>
    <w:rsid w:val="000064A0"/>
    <w:rsid w:val="00006790"/>
    <w:rsid w:val="00006FC3"/>
    <w:rsid w:val="00007065"/>
    <w:rsid w:val="00007E67"/>
    <w:rsid w:val="00011B42"/>
    <w:rsid w:val="00012352"/>
    <w:rsid w:val="00014969"/>
    <w:rsid w:val="00014A36"/>
    <w:rsid w:val="00014E8A"/>
    <w:rsid w:val="00015E0B"/>
    <w:rsid w:val="00015E3C"/>
    <w:rsid w:val="00016249"/>
    <w:rsid w:val="000163E8"/>
    <w:rsid w:val="00016E4E"/>
    <w:rsid w:val="00017BD2"/>
    <w:rsid w:val="00017DCD"/>
    <w:rsid w:val="00017E0F"/>
    <w:rsid w:val="00017E4F"/>
    <w:rsid w:val="000202B7"/>
    <w:rsid w:val="000210BF"/>
    <w:rsid w:val="0002263D"/>
    <w:rsid w:val="00022BF3"/>
    <w:rsid w:val="0002379D"/>
    <w:rsid w:val="0002469C"/>
    <w:rsid w:val="00024C61"/>
    <w:rsid w:val="00024EFD"/>
    <w:rsid w:val="0002538F"/>
    <w:rsid w:val="000254C9"/>
    <w:rsid w:val="0002620E"/>
    <w:rsid w:val="00026D88"/>
    <w:rsid w:val="000275F8"/>
    <w:rsid w:val="00027624"/>
    <w:rsid w:val="000276D3"/>
    <w:rsid w:val="00027C18"/>
    <w:rsid w:val="00030217"/>
    <w:rsid w:val="0003025A"/>
    <w:rsid w:val="00030310"/>
    <w:rsid w:val="00030575"/>
    <w:rsid w:val="00030C15"/>
    <w:rsid w:val="00030C79"/>
    <w:rsid w:val="00031240"/>
    <w:rsid w:val="000316B5"/>
    <w:rsid w:val="00032405"/>
    <w:rsid w:val="00032A4E"/>
    <w:rsid w:val="00034BE1"/>
    <w:rsid w:val="0003606C"/>
    <w:rsid w:val="0003630D"/>
    <w:rsid w:val="00037130"/>
    <w:rsid w:val="00037C56"/>
    <w:rsid w:val="0004026A"/>
    <w:rsid w:val="00041BA8"/>
    <w:rsid w:val="000420F1"/>
    <w:rsid w:val="00042BB0"/>
    <w:rsid w:val="00043CFC"/>
    <w:rsid w:val="00044111"/>
    <w:rsid w:val="00044532"/>
    <w:rsid w:val="00044CCC"/>
    <w:rsid w:val="00045870"/>
    <w:rsid w:val="000460F6"/>
    <w:rsid w:val="000464D5"/>
    <w:rsid w:val="0004683A"/>
    <w:rsid w:val="000471B9"/>
    <w:rsid w:val="000478D2"/>
    <w:rsid w:val="000479CB"/>
    <w:rsid w:val="000503F9"/>
    <w:rsid w:val="000509B2"/>
    <w:rsid w:val="00050E46"/>
    <w:rsid w:val="00050F6B"/>
    <w:rsid w:val="00052E76"/>
    <w:rsid w:val="0005301D"/>
    <w:rsid w:val="00053035"/>
    <w:rsid w:val="00053588"/>
    <w:rsid w:val="00054AE0"/>
    <w:rsid w:val="00054CFC"/>
    <w:rsid w:val="00055544"/>
    <w:rsid w:val="00055732"/>
    <w:rsid w:val="00055FBB"/>
    <w:rsid w:val="000563C2"/>
    <w:rsid w:val="000564B2"/>
    <w:rsid w:val="000575AD"/>
    <w:rsid w:val="00060322"/>
    <w:rsid w:val="00060706"/>
    <w:rsid w:val="00062399"/>
    <w:rsid w:val="0006272D"/>
    <w:rsid w:val="00062DF8"/>
    <w:rsid w:val="00063203"/>
    <w:rsid w:val="000639D5"/>
    <w:rsid w:val="00063D80"/>
    <w:rsid w:val="000642B5"/>
    <w:rsid w:val="00064531"/>
    <w:rsid w:val="00064855"/>
    <w:rsid w:val="000650ED"/>
    <w:rsid w:val="00065624"/>
    <w:rsid w:val="00065762"/>
    <w:rsid w:val="0006580C"/>
    <w:rsid w:val="0006760A"/>
    <w:rsid w:val="000678CD"/>
    <w:rsid w:val="0006791B"/>
    <w:rsid w:val="00067B56"/>
    <w:rsid w:val="00067BEA"/>
    <w:rsid w:val="00067D8D"/>
    <w:rsid w:val="0007057B"/>
    <w:rsid w:val="0007087A"/>
    <w:rsid w:val="0007091A"/>
    <w:rsid w:val="000711BF"/>
    <w:rsid w:val="00072418"/>
    <w:rsid w:val="00072C8C"/>
    <w:rsid w:val="00072F14"/>
    <w:rsid w:val="00073B2A"/>
    <w:rsid w:val="00074292"/>
    <w:rsid w:val="00074836"/>
    <w:rsid w:val="00074B5F"/>
    <w:rsid w:val="000771CB"/>
    <w:rsid w:val="00077FA2"/>
    <w:rsid w:val="00077FBB"/>
    <w:rsid w:val="00080B6C"/>
    <w:rsid w:val="00081388"/>
    <w:rsid w:val="00081602"/>
    <w:rsid w:val="00081A99"/>
    <w:rsid w:val="00081CE0"/>
    <w:rsid w:val="00082227"/>
    <w:rsid w:val="000823B8"/>
    <w:rsid w:val="00083354"/>
    <w:rsid w:val="0008337F"/>
    <w:rsid w:val="000839EA"/>
    <w:rsid w:val="0008434A"/>
    <w:rsid w:val="00084D30"/>
    <w:rsid w:val="00085B19"/>
    <w:rsid w:val="000860CE"/>
    <w:rsid w:val="00087744"/>
    <w:rsid w:val="00087B29"/>
    <w:rsid w:val="000901D8"/>
    <w:rsid w:val="00090320"/>
    <w:rsid w:val="0009039F"/>
    <w:rsid w:val="00090588"/>
    <w:rsid w:val="000906B6"/>
    <w:rsid w:val="00090738"/>
    <w:rsid w:val="00090BF0"/>
    <w:rsid w:val="00091720"/>
    <w:rsid w:val="0009224A"/>
    <w:rsid w:val="000931C0"/>
    <w:rsid w:val="0009320F"/>
    <w:rsid w:val="0009335C"/>
    <w:rsid w:val="00093482"/>
    <w:rsid w:val="0009350B"/>
    <w:rsid w:val="0009364E"/>
    <w:rsid w:val="00093686"/>
    <w:rsid w:val="000947AC"/>
    <w:rsid w:val="00095319"/>
    <w:rsid w:val="00095981"/>
    <w:rsid w:val="00095E7D"/>
    <w:rsid w:val="00096265"/>
    <w:rsid w:val="00096720"/>
    <w:rsid w:val="000969E1"/>
    <w:rsid w:val="0009716C"/>
    <w:rsid w:val="000A2DC9"/>
    <w:rsid w:val="000A2E09"/>
    <w:rsid w:val="000A30FD"/>
    <w:rsid w:val="000A432F"/>
    <w:rsid w:val="000A5BC6"/>
    <w:rsid w:val="000A6363"/>
    <w:rsid w:val="000A7CB4"/>
    <w:rsid w:val="000B175B"/>
    <w:rsid w:val="000B1A54"/>
    <w:rsid w:val="000B1B20"/>
    <w:rsid w:val="000B1C53"/>
    <w:rsid w:val="000B206F"/>
    <w:rsid w:val="000B2274"/>
    <w:rsid w:val="000B2B14"/>
    <w:rsid w:val="000B33CE"/>
    <w:rsid w:val="000B3A0F"/>
    <w:rsid w:val="000B4742"/>
    <w:rsid w:val="000B4E55"/>
    <w:rsid w:val="000B4FCA"/>
    <w:rsid w:val="000B52FE"/>
    <w:rsid w:val="000B5C9C"/>
    <w:rsid w:val="000B5EFB"/>
    <w:rsid w:val="000B636B"/>
    <w:rsid w:val="000B691F"/>
    <w:rsid w:val="000B7EEA"/>
    <w:rsid w:val="000C03AA"/>
    <w:rsid w:val="000C16CE"/>
    <w:rsid w:val="000C23C3"/>
    <w:rsid w:val="000C252E"/>
    <w:rsid w:val="000C2A98"/>
    <w:rsid w:val="000C2AC6"/>
    <w:rsid w:val="000C3493"/>
    <w:rsid w:val="000C4343"/>
    <w:rsid w:val="000C4B4D"/>
    <w:rsid w:val="000C5018"/>
    <w:rsid w:val="000C62E5"/>
    <w:rsid w:val="000C65F3"/>
    <w:rsid w:val="000C7963"/>
    <w:rsid w:val="000D1D24"/>
    <w:rsid w:val="000D1DAF"/>
    <w:rsid w:val="000D2436"/>
    <w:rsid w:val="000D2D72"/>
    <w:rsid w:val="000D3D85"/>
    <w:rsid w:val="000D3F53"/>
    <w:rsid w:val="000D4200"/>
    <w:rsid w:val="000D4A8F"/>
    <w:rsid w:val="000D5357"/>
    <w:rsid w:val="000D5CE6"/>
    <w:rsid w:val="000D5E17"/>
    <w:rsid w:val="000D61C7"/>
    <w:rsid w:val="000D627E"/>
    <w:rsid w:val="000D733E"/>
    <w:rsid w:val="000E0415"/>
    <w:rsid w:val="000E0AEA"/>
    <w:rsid w:val="000E1FA6"/>
    <w:rsid w:val="000E206C"/>
    <w:rsid w:val="000E2FF9"/>
    <w:rsid w:val="000E3376"/>
    <w:rsid w:val="000E3749"/>
    <w:rsid w:val="000E3A58"/>
    <w:rsid w:val="000E3DCF"/>
    <w:rsid w:val="000E5814"/>
    <w:rsid w:val="000E5876"/>
    <w:rsid w:val="000E5BFE"/>
    <w:rsid w:val="000E6370"/>
    <w:rsid w:val="000E6594"/>
    <w:rsid w:val="000F00B9"/>
    <w:rsid w:val="000F06F7"/>
    <w:rsid w:val="000F0CD1"/>
    <w:rsid w:val="000F1E50"/>
    <w:rsid w:val="000F2A95"/>
    <w:rsid w:val="000F3F17"/>
    <w:rsid w:val="000F3F61"/>
    <w:rsid w:val="000F4761"/>
    <w:rsid w:val="000F4873"/>
    <w:rsid w:val="000F4AF7"/>
    <w:rsid w:val="000F5298"/>
    <w:rsid w:val="000F546B"/>
    <w:rsid w:val="000F556B"/>
    <w:rsid w:val="000F56E2"/>
    <w:rsid w:val="000F5906"/>
    <w:rsid w:val="000F63F1"/>
    <w:rsid w:val="000F6771"/>
    <w:rsid w:val="000F7715"/>
    <w:rsid w:val="000F7B6F"/>
    <w:rsid w:val="000F7B76"/>
    <w:rsid w:val="00100106"/>
    <w:rsid w:val="0010015C"/>
    <w:rsid w:val="001004A6"/>
    <w:rsid w:val="0010070C"/>
    <w:rsid w:val="001008D0"/>
    <w:rsid w:val="00102454"/>
    <w:rsid w:val="00102671"/>
    <w:rsid w:val="00105EFE"/>
    <w:rsid w:val="00106F4E"/>
    <w:rsid w:val="001072A9"/>
    <w:rsid w:val="00110380"/>
    <w:rsid w:val="00110F52"/>
    <w:rsid w:val="00111B76"/>
    <w:rsid w:val="00111BFD"/>
    <w:rsid w:val="00113529"/>
    <w:rsid w:val="0011414C"/>
    <w:rsid w:val="001148E2"/>
    <w:rsid w:val="00114F99"/>
    <w:rsid w:val="001162AB"/>
    <w:rsid w:val="0011786E"/>
    <w:rsid w:val="001179EC"/>
    <w:rsid w:val="0012020A"/>
    <w:rsid w:val="001212F5"/>
    <w:rsid w:val="00121F1D"/>
    <w:rsid w:val="001235F4"/>
    <w:rsid w:val="001255DF"/>
    <w:rsid w:val="00125BDA"/>
    <w:rsid w:val="00125F9D"/>
    <w:rsid w:val="00131158"/>
    <w:rsid w:val="00131E1A"/>
    <w:rsid w:val="001320B4"/>
    <w:rsid w:val="001321E2"/>
    <w:rsid w:val="001325A7"/>
    <w:rsid w:val="0013274A"/>
    <w:rsid w:val="00134585"/>
    <w:rsid w:val="00134D2A"/>
    <w:rsid w:val="001353F8"/>
    <w:rsid w:val="001364C9"/>
    <w:rsid w:val="00137B98"/>
    <w:rsid w:val="00140978"/>
    <w:rsid w:val="00140F75"/>
    <w:rsid w:val="0014148F"/>
    <w:rsid w:val="001415C3"/>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9A5"/>
    <w:rsid w:val="00145AEF"/>
    <w:rsid w:val="00146300"/>
    <w:rsid w:val="0014638E"/>
    <w:rsid w:val="001463E8"/>
    <w:rsid w:val="00147072"/>
    <w:rsid w:val="001470C4"/>
    <w:rsid w:val="00147295"/>
    <w:rsid w:val="00147865"/>
    <w:rsid w:val="00147969"/>
    <w:rsid w:val="00147B94"/>
    <w:rsid w:val="001505BB"/>
    <w:rsid w:val="00150E1A"/>
    <w:rsid w:val="00150F1F"/>
    <w:rsid w:val="00150F6D"/>
    <w:rsid w:val="00150FB0"/>
    <w:rsid w:val="00151CA4"/>
    <w:rsid w:val="00152057"/>
    <w:rsid w:val="001521FF"/>
    <w:rsid w:val="0015301B"/>
    <w:rsid w:val="0015316F"/>
    <w:rsid w:val="001537AA"/>
    <w:rsid w:val="00153B96"/>
    <w:rsid w:val="00155EEF"/>
    <w:rsid w:val="00156387"/>
    <w:rsid w:val="00156B99"/>
    <w:rsid w:val="00157674"/>
    <w:rsid w:val="001577C4"/>
    <w:rsid w:val="00157B54"/>
    <w:rsid w:val="00157C8D"/>
    <w:rsid w:val="00161C0A"/>
    <w:rsid w:val="00164C8C"/>
    <w:rsid w:val="00164DE9"/>
    <w:rsid w:val="00164E88"/>
    <w:rsid w:val="001650FB"/>
    <w:rsid w:val="00165479"/>
    <w:rsid w:val="00165B80"/>
    <w:rsid w:val="00165D22"/>
    <w:rsid w:val="00166124"/>
    <w:rsid w:val="00166158"/>
    <w:rsid w:val="0016646E"/>
    <w:rsid w:val="00166911"/>
    <w:rsid w:val="00166958"/>
    <w:rsid w:val="001675CD"/>
    <w:rsid w:val="0017146E"/>
    <w:rsid w:val="001719E4"/>
    <w:rsid w:val="00171C9F"/>
    <w:rsid w:val="0017242F"/>
    <w:rsid w:val="001725B3"/>
    <w:rsid w:val="0017286E"/>
    <w:rsid w:val="001731A8"/>
    <w:rsid w:val="00173A1E"/>
    <w:rsid w:val="00173F0A"/>
    <w:rsid w:val="00174E14"/>
    <w:rsid w:val="00176259"/>
    <w:rsid w:val="00176923"/>
    <w:rsid w:val="001770E6"/>
    <w:rsid w:val="00177D76"/>
    <w:rsid w:val="00177DF3"/>
    <w:rsid w:val="0018074E"/>
    <w:rsid w:val="00180996"/>
    <w:rsid w:val="0018102E"/>
    <w:rsid w:val="001817F2"/>
    <w:rsid w:val="001819EC"/>
    <w:rsid w:val="00182105"/>
    <w:rsid w:val="00182B2B"/>
    <w:rsid w:val="0018363B"/>
    <w:rsid w:val="001844A4"/>
    <w:rsid w:val="0018460F"/>
    <w:rsid w:val="001848FF"/>
    <w:rsid w:val="0018490B"/>
    <w:rsid w:val="00184DDA"/>
    <w:rsid w:val="001856F1"/>
    <w:rsid w:val="00185D57"/>
    <w:rsid w:val="0018662D"/>
    <w:rsid w:val="0018753A"/>
    <w:rsid w:val="001900CD"/>
    <w:rsid w:val="00190185"/>
    <w:rsid w:val="00190A43"/>
    <w:rsid w:val="001915BB"/>
    <w:rsid w:val="00191A1D"/>
    <w:rsid w:val="001922BA"/>
    <w:rsid w:val="00192301"/>
    <w:rsid w:val="00192D44"/>
    <w:rsid w:val="00192EE6"/>
    <w:rsid w:val="001936AB"/>
    <w:rsid w:val="00194A28"/>
    <w:rsid w:val="00194FF9"/>
    <w:rsid w:val="00195CD2"/>
    <w:rsid w:val="00195D3F"/>
    <w:rsid w:val="001962B2"/>
    <w:rsid w:val="00196E19"/>
    <w:rsid w:val="001978F3"/>
    <w:rsid w:val="001A0452"/>
    <w:rsid w:val="001A09AF"/>
    <w:rsid w:val="001A1B27"/>
    <w:rsid w:val="001A2EF5"/>
    <w:rsid w:val="001A350D"/>
    <w:rsid w:val="001A3FA6"/>
    <w:rsid w:val="001A4147"/>
    <w:rsid w:val="001A537E"/>
    <w:rsid w:val="001A5517"/>
    <w:rsid w:val="001A555B"/>
    <w:rsid w:val="001A55FB"/>
    <w:rsid w:val="001A6144"/>
    <w:rsid w:val="001A6429"/>
    <w:rsid w:val="001A6E3C"/>
    <w:rsid w:val="001A7393"/>
    <w:rsid w:val="001B0EBD"/>
    <w:rsid w:val="001B1122"/>
    <w:rsid w:val="001B1EC7"/>
    <w:rsid w:val="001B2762"/>
    <w:rsid w:val="001B2CA9"/>
    <w:rsid w:val="001B3843"/>
    <w:rsid w:val="001B4B04"/>
    <w:rsid w:val="001B52DB"/>
    <w:rsid w:val="001B5588"/>
    <w:rsid w:val="001B5875"/>
    <w:rsid w:val="001B5EC7"/>
    <w:rsid w:val="001B6117"/>
    <w:rsid w:val="001B6BE4"/>
    <w:rsid w:val="001B7196"/>
    <w:rsid w:val="001B78F5"/>
    <w:rsid w:val="001B7A9E"/>
    <w:rsid w:val="001C0395"/>
    <w:rsid w:val="001C0A06"/>
    <w:rsid w:val="001C0AF3"/>
    <w:rsid w:val="001C100F"/>
    <w:rsid w:val="001C1AE8"/>
    <w:rsid w:val="001C1DC9"/>
    <w:rsid w:val="001C1F57"/>
    <w:rsid w:val="001C2994"/>
    <w:rsid w:val="001C2FBB"/>
    <w:rsid w:val="001C2FEA"/>
    <w:rsid w:val="001C31BD"/>
    <w:rsid w:val="001C3932"/>
    <w:rsid w:val="001C41EE"/>
    <w:rsid w:val="001C4B9C"/>
    <w:rsid w:val="001C506D"/>
    <w:rsid w:val="001C5072"/>
    <w:rsid w:val="001C57D0"/>
    <w:rsid w:val="001C6493"/>
    <w:rsid w:val="001C6663"/>
    <w:rsid w:val="001C704E"/>
    <w:rsid w:val="001C7068"/>
    <w:rsid w:val="001C7895"/>
    <w:rsid w:val="001C7956"/>
    <w:rsid w:val="001D016D"/>
    <w:rsid w:val="001D06B5"/>
    <w:rsid w:val="001D07E3"/>
    <w:rsid w:val="001D0E77"/>
    <w:rsid w:val="001D0F5F"/>
    <w:rsid w:val="001D1D04"/>
    <w:rsid w:val="001D247F"/>
    <w:rsid w:val="001D26DF"/>
    <w:rsid w:val="001D3271"/>
    <w:rsid w:val="001D32AD"/>
    <w:rsid w:val="001D3458"/>
    <w:rsid w:val="001D371D"/>
    <w:rsid w:val="001D3D41"/>
    <w:rsid w:val="001D601F"/>
    <w:rsid w:val="001D6124"/>
    <w:rsid w:val="001D6A8C"/>
    <w:rsid w:val="001D7A0C"/>
    <w:rsid w:val="001D7EE4"/>
    <w:rsid w:val="001D7FF4"/>
    <w:rsid w:val="001E017E"/>
    <w:rsid w:val="001E0198"/>
    <w:rsid w:val="001E0213"/>
    <w:rsid w:val="001E10C5"/>
    <w:rsid w:val="001E1338"/>
    <w:rsid w:val="001E2A35"/>
    <w:rsid w:val="001E52C1"/>
    <w:rsid w:val="001E54BE"/>
    <w:rsid w:val="001E573A"/>
    <w:rsid w:val="001E645D"/>
    <w:rsid w:val="001E6E06"/>
    <w:rsid w:val="001E7394"/>
    <w:rsid w:val="001E7CB4"/>
    <w:rsid w:val="001E7D60"/>
    <w:rsid w:val="001F1599"/>
    <w:rsid w:val="001F19C4"/>
    <w:rsid w:val="001F1BE3"/>
    <w:rsid w:val="001F1C8B"/>
    <w:rsid w:val="001F28E1"/>
    <w:rsid w:val="001F3700"/>
    <w:rsid w:val="001F45CE"/>
    <w:rsid w:val="001F4A32"/>
    <w:rsid w:val="001F559D"/>
    <w:rsid w:val="001F59ED"/>
    <w:rsid w:val="001F5FA8"/>
    <w:rsid w:val="001F68AF"/>
    <w:rsid w:val="001F7023"/>
    <w:rsid w:val="001F7661"/>
    <w:rsid w:val="001F7C12"/>
    <w:rsid w:val="001F7F5F"/>
    <w:rsid w:val="0020029F"/>
    <w:rsid w:val="00200A36"/>
    <w:rsid w:val="002013F5"/>
    <w:rsid w:val="002015C4"/>
    <w:rsid w:val="0020226E"/>
    <w:rsid w:val="0020267C"/>
    <w:rsid w:val="002026C3"/>
    <w:rsid w:val="00202D59"/>
    <w:rsid w:val="00202EC8"/>
    <w:rsid w:val="00203918"/>
    <w:rsid w:val="002043F0"/>
    <w:rsid w:val="00205362"/>
    <w:rsid w:val="00205472"/>
    <w:rsid w:val="002054DA"/>
    <w:rsid w:val="00205940"/>
    <w:rsid w:val="00206E92"/>
    <w:rsid w:val="0020715A"/>
    <w:rsid w:val="002077B2"/>
    <w:rsid w:val="00211E0B"/>
    <w:rsid w:val="002130D8"/>
    <w:rsid w:val="00213611"/>
    <w:rsid w:val="002145A7"/>
    <w:rsid w:val="002148BD"/>
    <w:rsid w:val="002149DD"/>
    <w:rsid w:val="00214A83"/>
    <w:rsid w:val="00214B89"/>
    <w:rsid w:val="002154E2"/>
    <w:rsid w:val="00215C41"/>
    <w:rsid w:val="00216FCD"/>
    <w:rsid w:val="002171E8"/>
    <w:rsid w:val="00217F81"/>
    <w:rsid w:val="0022014A"/>
    <w:rsid w:val="00220EB3"/>
    <w:rsid w:val="00221A56"/>
    <w:rsid w:val="00221B04"/>
    <w:rsid w:val="00221EA1"/>
    <w:rsid w:val="002223FF"/>
    <w:rsid w:val="00222902"/>
    <w:rsid w:val="00223BCB"/>
    <w:rsid w:val="00223C49"/>
    <w:rsid w:val="00224149"/>
    <w:rsid w:val="00224D9B"/>
    <w:rsid w:val="0022542E"/>
    <w:rsid w:val="00225889"/>
    <w:rsid w:val="00225961"/>
    <w:rsid w:val="00226B9A"/>
    <w:rsid w:val="0023098D"/>
    <w:rsid w:val="00231A07"/>
    <w:rsid w:val="00231BE1"/>
    <w:rsid w:val="002321F9"/>
    <w:rsid w:val="00232575"/>
    <w:rsid w:val="00232614"/>
    <w:rsid w:val="0023303D"/>
    <w:rsid w:val="00233248"/>
    <w:rsid w:val="00233782"/>
    <w:rsid w:val="0023441A"/>
    <w:rsid w:val="00235AC7"/>
    <w:rsid w:val="00235EFC"/>
    <w:rsid w:val="00236087"/>
    <w:rsid w:val="00236DA4"/>
    <w:rsid w:val="002373AF"/>
    <w:rsid w:val="0023755F"/>
    <w:rsid w:val="00237DE1"/>
    <w:rsid w:val="00240401"/>
    <w:rsid w:val="00240F91"/>
    <w:rsid w:val="002418F6"/>
    <w:rsid w:val="002419D7"/>
    <w:rsid w:val="00241C8F"/>
    <w:rsid w:val="0024203B"/>
    <w:rsid w:val="002423B6"/>
    <w:rsid w:val="002433DB"/>
    <w:rsid w:val="00243C00"/>
    <w:rsid w:val="0024450B"/>
    <w:rsid w:val="00244734"/>
    <w:rsid w:val="00244827"/>
    <w:rsid w:val="00244C1C"/>
    <w:rsid w:val="00246814"/>
    <w:rsid w:val="002468D8"/>
    <w:rsid w:val="00247258"/>
    <w:rsid w:val="00247BAC"/>
    <w:rsid w:val="00247D2F"/>
    <w:rsid w:val="00247D90"/>
    <w:rsid w:val="00250C7C"/>
    <w:rsid w:val="0025101E"/>
    <w:rsid w:val="002513C2"/>
    <w:rsid w:val="00251E7A"/>
    <w:rsid w:val="00251F62"/>
    <w:rsid w:val="00252A8A"/>
    <w:rsid w:val="00252B17"/>
    <w:rsid w:val="00253022"/>
    <w:rsid w:val="002538BE"/>
    <w:rsid w:val="002550BE"/>
    <w:rsid w:val="00255671"/>
    <w:rsid w:val="00255757"/>
    <w:rsid w:val="0025578F"/>
    <w:rsid w:val="00255B3B"/>
    <w:rsid w:val="00255F30"/>
    <w:rsid w:val="00256270"/>
    <w:rsid w:val="00256626"/>
    <w:rsid w:val="0025667B"/>
    <w:rsid w:val="00257CAC"/>
    <w:rsid w:val="002600B1"/>
    <w:rsid w:val="00260233"/>
    <w:rsid w:val="00260996"/>
    <w:rsid w:val="00260BD7"/>
    <w:rsid w:val="00260BF4"/>
    <w:rsid w:val="00260FDF"/>
    <w:rsid w:val="0026124F"/>
    <w:rsid w:val="00262790"/>
    <w:rsid w:val="00262F6F"/>
    <w:rsid w:val="0026535A"/>
    <w:rsid w:val="0026538D"/>
    <w:rsid w:val="00267346"/>
    <w:rsid w:val="00267AC4"/>
    <w:rsid w:val="00267F39"/>
    <w:rsid w:val="00267F73"/>
    <w:rsid w:val="002706E6"/>
    <w:rsid w:val="002711EA"/>
    <w:rsid w:val="00271844"/>
    <w:rsid w:val="002719E8"/>
    <w:rsid w:val="00271EE0"/>
    <w:rsid w:val="002731E4"/>
    <w:rsid w:val="00273AF8"/>
    <w:rsid w:val="00273B1D"/>
    <w:rsid w:val="00274280"/>
    <w:rsid w:val="00274897"/>
    <w:rsid w:val="00275245"/>
    <w:rsid w:val="00275819"/>
    <w:rsid w:val="002761A6"/>
    <w:rsid w:val="00276D0B"/>
    <w:rsid w:val="00276F46"/>
    <w:rsid w:val="00277271"/>
    <w:rsid w:val="002774E6"/>
    <w:rsid w:val="00277FC6"/>
    <w:rsid w:val="00280389"/>
    <w:rsid w:val="0028231C"/>
    <w:rsid w:val="00283596"/>
    <w:rsid w:val="00283917"/>
    <w:rsid w:val="00283E2C"/>
    <w:rsid w:val="0028408E"/>
    <w:rsid w:val="00284749"/>
    <w:rsid w:val="00286028"/>
    <w:rsid w:val="002876C4"/>
    <w:rsid w:val="00287ED1"/>
    <w:rsid w:val="002904B2"/>
    <w:rsid w:val="00290B2E"/>
    <w:rsid w:val="00291483"/>
    <w:rsid w:val="002916C6"/>
    <w:rsid w:val="002917D2"/>
    <w:rsid w:val="00291839"/>
    <w:rsid w:val="00291DC6"/>
    <w:rsid w:val="00291FCF"/>
    <w:rsid w:val="00293454"/>
    <w:rsid w:val="002936BA"/>
    <w:rsid w:val="00293BDD"/>
    <w:rsid w:val="00293F5F"/>
    <w:rsid w:val="00294ACE"/>
    <w:rsid w:val="00295078"/>
    <w:rsid w:val="002958FE"/>
    <w:rsid w:val="00295A69"/>
    <w:rsid w:val="00295F01"/>
    <w:rsid w:val="002960AA"/>
    <w:rsid w:val="00296860"/>
    <w:rsid w:val="00297227"/>
    <w:rsid w:val="002974E9"/>
    <w:rsid w:val="00297F1F"/>
    <w:rsid w:val="002A06A7"/>
    <w:rsid w:val="002A0C1C"/>
    <w:rsid w:val="002A0F72"/>
    <w:rsid w:val="002A0F82"/>
    <w:rsid w:val="002A30F7"/>
    <w:rsid w:val="002A3652"/>
    <w:rsid w:val="002A3ED7"/>
    <w:rsid w:val="002A40A2"/>
    <w:rsid w:val="002A4139"/>
    <w:rsid w:val="002A42AB"/>
    <w:rsid w:val="002A5271"/>
    <w:rsid w:val="002A56F6"/>
    <w:rsid w:val="002A5EEF"/>
    <w:rsid w:val="002A6212"/>
    <w:rsid w:val="002A6BCA"/>
    <w:rsid w:val="002A6D01"/>
    <w:rsid w:val="002A7E70"/>
    <w:rsid w:val="002A7ECA"/>
    <w:rsid w:val="002A7F94"/>
    <w:rsid w:val="002B0EB2"/>
    <w:rsid w:val="002B109A"/>
    <w:rsid w:val="002B1968"/>
    <w:rsid w:val="002B1D3C"/>
    <w:rsid w:val="002B20ED"/>
    <w:rsid w:val="002B236F"/>
    <w:rsid w:val="002B3601"/>
    <w:rsid w:val="002B379F"/>
    <w:rsid w:val="002B4220"/>
    <w:rsid w:val="002B44A9"/>
    <w:rsid w:val="002B499E"/>
    <w:rsid w:val="002B4ABC"/>
    <w:rsid w:val="002B4BB9"/>
    <w:rsid w:val="002B4F1A"/>
    <w:rsid w:val="002B56C6"/>
    <w:rsid w:val="002B5751"/>
    <w:rsid w:val="002B5B30"/>
    <w:rsid w:val="002B5DBC"/>
    <w:rsid w:val="002B6EDC"/>
    <w:rsid w:val="002C0983"/>
    <w:rsid w:val="002C1B5D"/>
    <w:rsid w:val="002C1EB9"/>
    <w:rsid w:val="002C278B"/>
    <w:rsid w:val="002C28FA"/>
    <w:rsid w:val="002C2D29"/>
    <w:rsid w:val="002C3055"/>
    <w:rsid w:val="002C30FC"/>
    <w:rsid w:val="002C4110"/>
    <w:rsid w:val="002C5A77"/>
    <w:rsid w:val="002C6D45"/>
    <w:rsid w:val="002C7D2A"/>
    <w:rsid w:val="002D00BE"/>
    <w:rsid w:val="002D06FB"/>
    <w:rsid w:val="002D077D"/>
    <w:rsid w:val="002D0E11"/>
    <w:rsid w:val="002D1A25"/>
    <w:rsid w:val="002D220B"/>
    <w:rsid w:val="002D22E4"/>
    <w:rsid w:val="002D326B"/>
    <w:rsid w:val="002D5D2F"/>
    <w:rsid w:val="002D5D94"/>
    <w:rsid w:val="002D6E53"/>
    <w:rsid w:val="002D7837"/>
    <w:rsid w:val="002D7C18"/>
    <w:rsid w:val="002E0106"/>
    <w:rsid w:val="002E065A"/>
    <w:rsid w:val="002E0AF4"/>
    <w:rsid w:val="002E1069"/>
    <w:rsid w:val="002E113F"/>
    <w:rsid w:val="002E1748"/>
    <w:rsid w:val="002E3573"/>
    <w:rsid w:val="002E3E4B"/>
    <w:rsid w:val="002E42CC"/>
    <w:rsid w:val="002E489C"/>
    <w:rsid w:val="002E5DDD"/>
    <w:rsid w:val="002E6BFB"/>
    <w:rsid w:val="002E6D41"/>
    <w:rsid w:val="002E70DC"/>
    <w:rsid w:val="002E7619"/>
    <w:rsid w:val="002E78D7"/>
    <w:rsid w:val="002E7AF1"/>
    <w:rsid w:val="002F046D"/>
    <w:rsid w:val="002F109D"/>
    <w:rsid w:val="002F19BE"/>
    <w:rsid w:val="002F1B2B"/>
    <w:rsid w:val="002F31B0"/>
    <w:rsid w:val="002F3361"/>
    <w:rsid w:val="002F38D0"/>
    <w:rsid w:val="002F3E82"/>
    <w:rsid w:val="002F4323"/>
    <w:rsid w:val="002F4568"/>
    <w:rsid w:val="002F4B87"/>
    <w:rsid w:val="002F50E8"/>
    <w:rsid w:val="002F52A4"/>
    <w:rsid w:val="002F5824"/>
    <w:rsid w:val="002F5AE9"/>
    <w:rsid w:val="002F632F"/>
    <w:rsid w:val="002F661B"/>
    <w:rsid w:val="002F6731"/>
    <w:rsid w:val="002F6891"/>
    <w:rsid w:val="002F6ED6"/>
    <w:rsid w:val="002F7347"/>
    <w:rsid w:val="0030027A"/>
    <w:rsid w:val="00300678"/>
    <w:rsid w:val="003007C9"/>
    <w:rsid w:val="00301594"/>
    <w:rsid w:val="003015BD"/>
    <w:rsid w:val="00301764"/>
    <w:rsid w:val="003017A8"/>
    <w:rsid w:val="00301D14"/>
    <w:rsid w:val="00302786"/>
    <w:rsid w:val="003027A2"/>
    <w:rsid w:val="00304941"/>
    <w:rsid w:val="00305256"/>
    <w:rsid w:val="00305820"/>
    <w:rsid w:val="00305B79"/>
    <w:rsid w:val="00305FB5"/>
    <w:rsid w:val="00306318"/>
    <w:rsid w:val="00306427"/>
    <w:rsid w:val="00307AAA"/>
    <w:rsid w:val="00307CE5"/>
    <w:rsid w:val="00307F74"/>
    <w:rsid w:val="003115E8"/>
    <w:rsid w:val="00312121"/>
    <w:rsid w:val="00313051"/>
    <w:rsid w:val="00313710"/>
    <w:rsid w:val="00313D5A"/>
    <w:rsid w:val="0031449C"/>
    <w:rsid w:val="003147B7"/>
    <w:rsid w:val="00314E71"/>
    <w:rsid w:val="00315B65"/>
    <w:rsid w:val="00315B74"/>
    <w:rsid w:val="00315F18"/>
    <w:rsid w:val="00316B56"/>
    <w:rsid w:val="00316C48"/>
    <w:rsid w:val="00316FBD"/>
    <w:rsid w:val="0031710C"/>
    <w:rsid w:val="00317A06"/>
    <w:rsid w:val="00320581"/>
    <w:rsid w:val="00320648"/>
    <w:rsid w:val="003225DB"/>
    <w:rsid w:val="0032278E"/>
    <w:rsid w:val="00322886"/>
    <w:rsid w:val="003229D8"/>
    <w:rsid w:val="00322D7B"/>
    <w:rsid w:val="00322F73"/>
    <w:rsid w:val="00325592"/>
    <w:rsid w:val="0032672A"/>
    <w:rsid w:val="00326CE4"/>
    <w:rsid w:val="00330C29"/>
    <w:rsid w:val="0033118A"/>
    <w:rsid w:val="00331606"/>
    <w:rsid w:val="0033204C"/>
    <w:rsid w:val="003334EF"/>
    <w:rsid w:val="00333754"/>
    <w:rsid w:val="003340C6"/>
    <w:rsid w:val="00334440"/>
    <w:rsid w:val="00334FD1"/>
    <w:rsid w:val="0033662B"/>
    <w:rsid w:val="003367DF"/>
    <w:rsid w:val="00336C97"/>
    <w:rsid w:val="00337A4C"/>
    <w:rsid w:val="00337D67"/>
    <w:rsid w:val="00340666"/>
    <w:rsid w:val="003408DF"/>
    <w:rsid w:val="00340974"/>
    <w:rsid w:val="00341F83"/>
    <w:rsid w:val="00342432"/>
    <w:rsid w:val="00343025"/>
    <w:rsid w:val="00345217"/>
    <w:rsid w:val="003459EF"/>
    <w:rsid w:val="003460D4"/>
    <w:rsid w:val="003462EF"/>
    <w:rsid w:val="00347705"/>
    <w:rsid w:val="00347B7D"/>
    <w:rsid w:val="00350407"/>
    <w:rsid w:val="00351A4D"/>
    <w:rsid w:val="00352A40"/>
    <w:rsid w:val="00352D4B"/>
    <w:rsid w:val="003533F0"/>
    <w:rsid w:val="00353524"/>
    <w:rsid w:val="00354A36"/>
    <w:rsid w:val="00354BA6"/>
    <w:rsid w:val="00355692"/>
    <w:rsid w:val="00355DE0"/>
    <w:rsid w:val="00356191"/>
    <w:rsid w:val="0035638C"/>
    <w:rsid w:val="00356F6B"/>
    <w:rsid w:val="003570A9"/>
    <w:rsid w:val="00357E3F"/>
    <w:rsid w:val="00360DC4"/>
    <w:rsid w:val="00361802"/>
    <w:rsid w:val="003619F2"/>
    <w:rsid w:val="00362550"/>
    <w:rsid w:val="003628DD"/>
    <w:rsid w:val="00362DA6"/>
    <w:rsid w:val="00363DF8"/>
    <w:rsid w:val="0036476E"/>
    <w:rsid w:val="00364846"/>
    <w:rsid w:val="00364BA3"/>
    <w:rsid w:val="00365B5A"/>
    <w:rsid w:val="00365F4E"/>
    <w:rsid w:val="003670FF"/>
    <w:rsid w:val="003672CA"/>
    <w:rsid w:val="0036762F"/>
    <w:rsid w:val="00367FAB"/>
    <w:rsid w:val="003709D8"/>
    <w:rsid w:val="00370F39"/>
    <w:rsid w:val="003727F0"/>
    <w:rsid w:val="003732F2"/>
    <w:rsid w:val="00374358"/>
    <w:rsid w:val="003751BC"/>
    <w:rsid w:val="00375EC9"/>
    <w:rsid w:val="00377922"/>
    <w:rsid w:val="00377B90"/>
    <w:rsid w:val="00380A9A"/>
    <w:rsid w:val="00380ACD"/>
    <w:rsid w:val="00380B92"/>
    <w:rsid w:val="003812A1"/>
    <w:rsid w:val="00381E8E"/>
    <w:rsid w:val="0038208D"/>
    <w:rsid w:val="003827E3"/>
    <w:rsid w:val="0038351E"/>
    <w:rsid w:val="00383581"/>
    <w:rsid w:val="00383FDA"/>
    <w:rsid w:val="00384733"/>
    <w:rsid w:val="003848E4"/>
    <w:rsid w:val="0038595E"/>
    <w:rsid w:val="00385FBC"/>
    <w:rsid w:val="0038652F"/>
    <w:rsid w:val="003867F8"/>
    <w:rsid w:val="003870DB"/>
    <w:rsid w:val="0039071B"/>
    <w:rsid w:val="00390DCD"/>
    <w:rsid w:val="003912F5"/>
    <w:rsid w:val="0039181E"/>
    <w:rsid w:val="0039413E"/>
    <w:rsid w:val="00394B45"/>
    <w:rsid w:val="00394C83"/>
    <w:rsid w:val="00394D78"/>
    <w:rsid w:val="00394EEB"/>
    <w:rsid w:val="003951D6"/>
    <w:rsid w:val="003958FA"/>
    <w:rsid w:val="0039648F"/>
    <w:rsid w:val="00396F41"/>
    <w:rsid w:val="00397B62"/>
    <w:rsid w:val="003A031E"/>
    <w:rsid w:val="003A17BB"/>
    <w:rsid w:val="003A2897"/>
    <w:rsid w:val="003A2B82"/>
    <w:rsid w:val="003A3A8C"/>
    <w:rsid w:val="003A417E"/>
    <w:rsid w:val="003A46BB"/>
    <w:rsid w:val="003A4EC7"/>
    <w:rsid w:val="003A57F8"/>
    <w:rsid w:val="003A63D1"/>
    <w:rsid w:val="003A660A"/>
    <w:rsid w:val="003A68F1"/>
    <w:rsid w:val="003A6A55"/>
    <w:rsid w:val="003A7295"/>
    <w:rsid w:val="003A7EF4"/>
    <w:rsid w:val="003A7FDA"/>
    <w:rsid w:val="003B0032"/>
    <w:rsid w:val="003B01C9"/>
    <w:rsid w:val="003B0890"/>
    <w:rsid w:val="003B12CD"/>
    <w:rsid w:val="003B1EDB"/>
    <w:rsid w:val="003B1F60"/>
    <w:rsid w:val="003B21F2"/>
    <w:rsid w:val="003B2288"/>
    <w:rsid w:val="003B236A"/>
    <w:rsid w:val="003B34FA"/>
    <w:rsid w:val="003B35C3"/>
    <w:rsid w:val="003B3EB9"/>
    <w:rsid w:val="003B45D1"/>
    <w:rsid w:val="003B4798"/>
    <w:rsid w:val="003B58D4"/>
    <w:rsid w:val="003B5E2E"/>
    <w:rsid w:val="003B7439"/>
    <w:rsid w:val="003B79B4"/>
    <w:rsid w:val="003B79EF"/>
    <w:rsid w:val="003C05D4"/>
    <w:rsid w:val="003C0924"/>
    <w:rsid w:val="003C0BCB"/>
    <w:rsid w:val="003C1342"/>
    <w:rsid w:val="003C28C5"/>
    <w:rsid w:val="003C2CC4"/>
    <w:rsid w:val="003C3699"/>
    <w:rsid w:val="003C43DC"/>
    <w:rsid w:val="003C46CE"/>
    <w:rsid w:val="003C4BA9"/>
    <w:rsid w:val="003C6086"/>
    <w:rsid w:val="003C6984"/>
    <w:rsid w:val="003C6A86"/>
    <w:rsid w:val="003C7D50"/>
    <w:rsid w:val="003D03E8"/>
    <w:rsid w:val="003D0B47"/>
    <w:rsid w:val="003D24F0"/>
    <w:rsid w:val="003D2600"/>
    <w:rsid w:val="003D2D5E"/>
    <w:rsid w:val="003D3471"/>
    <w:rsid w:val="003D4B23"/>
    <w:rsid w:val="003D4BBA"/>
    <w:rsid w:val="003D4F36"/>
    <w:rsid w:val="003D69E6"/>
    <w:rsid w:val="003D6F9E"/>
    <w:rsid w:val="003D70E2"/>
    <w:rsid w:val="003D787A"/>
    <w:rsid w:val="003D78A9"/>
    <w:rsid w:val="003D7AEF"/>
    <w:rsid w:val="003E0B1A"/>
    <w:rsid w:val="003E1187"/>
    <w:rsid w:val="003E1AAE"/>
    <w:rsid w:val="003E1B6B"/>
    <w:rsid w:val="003E1BF1"/>
    <w:rsid w:val="003E21FE"/>
    <w:rsid w:val="003E23F5"/>
    <w:rsid w:val="003E278A"/>
    <w:rsid w:val="003E41C4"/>
    <w:rsid w:val="003E4322"/>
    <w:rsid w:val="003E487E"/>
    <w:rsid w:val="003E4A69"/>
    <w:rsid w:val="003E5C98"/>
    <w:rsid w:val="003E6007"/>
    <w:rsid w:val="003E60C0"/>
    <w:rsid w:val="003E6474"/>
    <w:rsid w:val="003E6E19"/>
    <w:rsid w:val="003E7300"/>
    <w:rsid w:val="003E74DA"/>
    <w:rsid w:val="003F1A37"/>
    <w:rsid w:val="003F22EC"/>
    <w:rsid w:val="003F23F0"/>
    <w:rsid w:val="003F3260"/>
    <w:rsid w:val="003F39D3"/>
    <w:rsid w:val="003F4AE5"/>
    <w:rsid w:val="003F5C42"/>
    <w:rsid w:val="003F6C4A"/>
    <w:rsid w:val="004002FD"/>
    <w:rsid w:val="004008A9"/>
    <w:rsid w:val="00400C8C"/>
    <w:rsid w:val="00401171"/>
    <w:rsid w:val="00401715"/>
    <w:rsid w:val="004017CB"/>
    <w:rsid w:val="0040197C"/>
    <w:rsid w:val="00402362"/>
    <w:rsid w:val="004025AC"/>
    <w:rsid w:val="004027B8"/>
    <w:rsid w:val="00402D36"/>
    <w:rsid w:val="00402FCB"/>
    <w:rsid w:val="0040315A"/>
    <w:rsid w:val="00404A8E"/>
    <w:rsid w:val="00404BD1"/>
    <w:rsid w:val="00405E28"/>
    <w:rsid w:val="004078B9"/>
    <w:rsid w:val="004106AA"/>
    <w:rsid w:val="004110EE"/>
    <w:rsid w:val="00411364"/>
    <w:rsid w:val="004122D0"/>
    <w:rsid w:val="00412851"/>
    <w:rsid w:val="00413520"/>
    <w:rsid w:val="00413C36"/>
    <w:rsid w:val="00413F81"/>
    <w:rsid w:val="0041460A"/>
    <w:rsid w:val="00414FE9"/>
    <w:rsid w:val="00415319"/>
    <w:rsid w:val="00415C39"/>
    <w:rsid w:val="004161CB"/>
    <w:rsid w:val="0041685D"/>
    <w:rsid w:val="00417187"/>
    <w:rsid w:val="004176EE"/>
    <w:rsid w:val="004202A5"/>
    <w:rsid w:val="00420381"/>
    <w:rsid w:val="00420E61"/>
    <w:rsid w:val="00421B7C"/>
    <w:rsid w:val="004221AE"/>
    <w:rsid w:val="004223B9"/>
    <w:rsid w:val="00422904"/>
    <w:rsid w:val="004230EC"/>
    <w:rsid w:val="0042373F"/>
    <w:rsid w:val="00423E37"/>
    <w:rsid w:val="00424EBE"/>
    <w:rsid w:val="0042527D"/>
    <w:rsid w:val="004262D5"/>
    <w:rsid w:val="00427576"/>
    <w:rsid w:val="00427675"/>
    <w:rsid w:val="00430120"/>
    <w:rsid w:val="004303F6"/>
    <w:rsid w:val="004312BA"/>
    <w:rsid w:val="00431362"/>
    <w:rsid w:val="00431560"/>
    <w:rsid w:val="0043188B"/>
    <w:rsid w:val="00432173"/>
    <w:rsid w:val="004321CB"/>
    <w:rsid w:val="004325CB"/>
    <w:rsid w:val="0043281D"/>
    <w:rsid w:val="00432B72"/>
    <w:rsid w:val="00432BBA"/>
    <w:rsid w:val="00433867"/>
    <w:rsid w:val="004338C8"/>
    <w:rsid w:val="00433D17"/>
    <w:rsid w:val="00433E51"/>
    <w:rsid w:val="00435C9B"/>
    <w:rsid w:val="00435FA8"/>
    <w:rsid w:val="004373CB"/>
    <w:rsid w:val="00437B6F"/>
    <w:rsid w:val="00437E9A"/>
    <w:rsid w:val="00440A07"/>
    <w:rsid w:val="00440C91"/>
    <w:rsid w:val="004422AD"/>
    <w:rsid w:val="004430ED"/>
    <w:rsid w:val="00443457"/>
    <w:rsid w:val="0044385E"/>
    <w:rsid w:val="004451E8"/>
    <w:rsid w:val="00445445"/>
    <w:rsid w:val="00445668"/>
    <w:rsid w:val="00445C42"/>
    <w:rsid w:val="00445D00"/>
    <w:rsid w:val="004460FC"/>
    <w:rsid w:val="00447AA8"/>
    <w:rsid w:val="00450367"/>
    <w:rsid w:val="004506F7"/>
    <w:rsid w:val="00450B99"/>
    <w:rsid w:val="0045129B"/>
    <w:rsid w:val="00451478"/>
    <w:rsid w:val="00451982"/>
    <w:rsid w:val="00452293"/>
    <w:rsid w:val="00452C0F"/>
    <w:rsid w:val="00453229"/>
    <w:rsid w:val="004532A0"/>
    <w:rsid w:val="004544F7"/>
    <w:rsid w:val="004546C9"/>
    <w:rsid w:val="0045678D"/>
    <w:rsid w:val="00456AC1"/>
    <w:rsid w:val="00457776"/>
    <w:rsid w:val="00460F1C"/>
    <w:rsid w:val="00461A35"/>
    <w:rsid w:val="00461B09"/>
    <w:rsid w:val="00462880"/>
    <w:rsid w:val="004629A8"/>
    <w:rsid w:val="00463A21"/>
    <w:rsid w:val="00463F02"/>
    <w:rsid w:val="00464ADE"/>
    <w:rsid w:val="00464C9F"/>
    <w:rsid w:val="00465A39"/>
    <w:rsid w:val="004674AF"/>
    <w:rsid w:val="004676AE"/>
    <w:rsid w:val="00467F17"/>
    <w:rsid w:val="00470579"/>
    <w:rsid w:val="00472028"/>
    <w:rsid w:val="00472178"/>
    <w:rsid w:val="0047252D"/>
    <w:rsid w:val="0047276A"/>
    <w:rsid w:val="00473022"/>
    <w:rsid w:val="00473B3A"/>
    <w:rsid w:val="00473E2D"/>
    <w:rsid w:val="004740E2"/>
    <w:rsid w:val="00474D8E"/>
    <w:rsid w:val="004752BE"/>
    <w:rsid w:val="00475CB0"/>
    <w:rsid w:val="00476630"/>
    <w:rsid w:val="00476DE7"/>
    <w:rsid w:val="00476F24"/>
    <w:rsid w:val="00476F79"/>
    <w:rsid w:val="004776D2"/>
    <w:rsid w:val="004802DC"/>
    <w:rsid w:val="0048064D"/>
    <w:rsid w:val="00480A86"/>
    <w:rsid w:val="00480F71"/>
    <w:rsid w:val="00480FEC"/>
    <w:rsid w:val="0048196B"/>
    <w:rsid w:val="00482018"/>
    <w:rsid w:val="004827AE"/>
    <w:rsid w:val="00483F28"/>
    <w:rsid w:val="0048413F"/>
    <w:rsid w:val="00484330"/>
    <w:rsid w:val="00484D19"/>
    <w:rsid w:val="00485616"/>
    <w:rsid w:val="00486A30"/>
    <w:rsid w:val="004871D9"/>
    <w:rsid w:val="00487658"/>
    <w:rsid w:val="00487691"/>
    <w:rsid w:val="004877C0"/>
    <w:rsid w:val="00487BD4"/>
    <w:rsid w:val="00490493"/>
    <w:rsid w:val="00490570"/>
    <w:rsid w:val="004913DE"/>
    <w:rsid w:val="00491810"/>
    <w:rsid w:val="0049199D"/>
    <w:rsid w:val="00492574"/>
    <w:rsid w:val="0049389B"/>
    <w:rsid w:val="00493F88"/>
    <w:rsid w:val="00494310"/>
    <w:rsid w:val="004951FF"/>
    <w:rsid w:val="00495C3E"/>
    <w:rsid w:val="00495D26"/>
    <w:rsid w:val="00495DE7"/>
    <w:rsid w:val="00495DED"/>
    <w:rsid w:val="004960B8"/>
    <w:rsid w:val="00496166"/>
    <w:rsid w:val="00496952"/>
    <w:rsid w:val="00496CAC"/>
    <w:rsid w:val="00497851"/>
    <w:rsid w:val="004A1002"/>
    <w:rsid w:val="004A156D"/>
    <w:rsid w:val="004A1AF9"/>
    <w:rsid w:val="004A2AF8"/>
    <w:rsid w:val="004A2CB4"/>
    <w:rsid w:val="004A2E26"/>
    <w:rsid w:val="004A300B"/>
    <w:rsid w:val="004A3045"/>
    <w:rsid w:val="004A3E12"/>
    <w:rsid w:val="004A4AF0"/>
    <w:rsid w:val="004A4ECE"/>
    <w:rsid w:val="004A5E2F"/>
    <w:rsid w:val="004A6579"/>
    <w:rsid w:val="004A693F"/>
    <w:rsid w:val="004A74EC"/>
    <w:rsid w:val="004A7BDF"/>
    <w:rsid w:val="004B0821"/>
    <w:rsid w:val="004B082C"/>
    <w:rsid w:val="004B2272"/>
    <w:rsid w:val="004B28ED"/>
    <w:rsid w:val="004B2DD4"/>
    <w:rsid w:val="004B33F8"/>
    <w:rsid w:val="004B4D25"/>
    <w:rsid w:val="004B50CA"/>
    <w:rsid w:val="004B517D"/>
    <w:rsid w:val="004B5729"/>
    <w:rsid w:val="004B5990"/>
    <w:rsid w:val="004B65BE"/>
    <w:rsid w:val="004B68D1"/>
    <w:rsid w:val="004B6E8B"/>
    <w:rsid w:val="004B72D3"/>
    <w:rsid w:val="004C0955"/>
    <w:rsid w:val="004C20B1"/>
    <w:rsid w:val="004C2A7C"/>
    <w:rsid w:val="004C2B93"/>
    <w:rsid w:val="004C4252"/>
    <w:rsid w:val="004C42A2"/>
    <w:rsid w:val="004C440A"/>
    <w:rsid w:val="004C4587"/>
    <w:rsid w:val="004C5309"/>
    <w:rsid w:val="004C55B0"/>
    <w:rsid w:val="004C5614"/>
    <w:rsid w:val="004C61AA"/>
    <w:rsid w:val="004C648D"/>
    <w:rsid w:val="004C679B"/>
    <w:rsid w:val="004C6B7B"/>
    <w:rsid w:val="004C7436"/>
    <w:rsid w:val="004C7F13"/>
    <w:rsid w:val="004D06FD"/>
    <w:rsid w:val="004D0AE8"/>
    <w:rsid w:val="004D0D09"/>
    <w:rsid w:val="004D183A"/>
    <w:rsid w:val="004D1DB4"/>
    <w:rsid w:val="004D3DBC"/>
    <w:rsid w:val="004D414E"/>
    <w:rsid w:val="004D4530"/>
    <w:rsid w:val="004D5BAD"/>
    <w:rsid w:val="004D5D80"/>
    <w:rsid w:val="004D64D5"/>
    <w:rsid w:val="004D6888"/>
    <w:rsid w:val="004D7035"/>
    <w:rsid w:val="004D76F5"/>
    <w:rsid w:val="004E02E6"/>
    <w:rsid w:val="004E128C"/>
    <w:rsid w:val="004E1643"/>
    <w:rsid w:val="004E2F96"/>
    <w:rsid w:val="004E3509"/>
    <w:rsid w:val="004E4330"/>
    <w:rsid w:val="004E436B"/>
    <w:rsid w:val="004E4934"/>
    <w:rsid w:val="004E4A00"/>
    <w:rsid w:val="004E517A"/>
    <w:rsid w:val="004E5C42"/>
    <w:rsid w:val="004E5EFE"/>
    <w:rsid w:val="004E6170"/>
    <w:rsid w:val="004E6673"/>
    <w:rsid w:val="004E76DD"/>
    <w:rsid w:val="004F0162"/>
    <w:rsid w:val="004F06F9"/>
    <w:rsid w:val="004F07F4"/>
    <w:rsid w:val="004F1FD6"/>
    <w:rsid w:val="004F2901"/>
    <w:rsid w:val="004F3FBC"/>
    <w:rsid w:val="004F4436"/>
    <w:rsid w:val="004F5163"/>
    <w:rsid w:val="004F6054"/>
    <w:rsid w:val="004F6529"/>
    <w:rsid w:val="004F6A2B"/>
    <w:rsid w:val="004F6B7A"/>
    <w:rsid w:val="004F6BA0"/>
    <w:rsid w:val="004F79CD"/>
    <w:rsid w:val="00500025"/>
    <w:rsid w:val="00500301"/>
    <w:rsid w:val="005009D3"/>
    <w:rsid w:val="005011F7"/>
    <w:rsid w:val="00501FB9"/>
    <w:rsid w:val="00502690"/>
    <w:rsid w:val="00502827"/>
    <w:rsid w:val="00503BEA"/>
    <w:rsid w:val="005044B9"/>
    <w:rsid w:val="00504AA8"/>
    <w:rsid w:val="00504F21"/>
    <w:rsid w:val="005050FE"/>
    <w:rsid w:val="0050549C"/>
    <w:rsid w:val="005054D5"/>
    <w:rsid w:val="00505EBD"/>
    <w:rsid w:val="005069BA"/>
    <w:rsid w:val="00510581"/>
    <w:rsid w:val="00510F5F"/>
    <w:rsid w:val="005111FE"/>
    <w:rsid w:val="005134F7"/>
    <w:rsid w:val="005141FF"/>
    <w:rsid w:val="0051461F"/>
    <w:rsid w:val="00514EEE"/>
    <w:rsid w:val="005154CB"/>
    <w:rsid w:val="00516A1F"/>
    <w:rsid w:val="0051727C"/>
    <w:rsid w:val="0051767F"/>
    <w:rsid w:val="00517A93"/>
    <w:rsid w:val="0052040A"/>
    <w:rsid w:val="00521BB0"/>
    <w:rsid w:val="005222D0"/>
    <w:rsid w:val="005227EF"/>
    <w:rsid w:val="005230E5"/>
    <w:rsid w:val="0052346B"/>
    <w:rsid w:val="00523E35"/>
    <w:rsid w:val="00524B7E"/>
    <w:rsid w:val="00524E31"/>
    <w:rsid w:val="00526D5F"/>
    <w:rsid w:val="00526EE8"/>
    <w:rsid w:val="00526F31"/>
    <w:rsid w:val="00531DE9"/>
    <w:rsid w:val="00531ED3"/>
    <w:rsid w:val="00532CBF"/>
    <w:rsid w:val="00533616"/>
    <w:rsid w:val="0053388E"/>
    <w:rsid w:val="005356C1"/>
    <w:rsid w:val="005357C8"/>
    <w:rsid w:val="00535ABA"/>
    <w:rsid w:val="00535C43"/>
    <w:rsid w:val="005362CC"/>
    <w:rsid w:val="0053683F"/>
    <w:rsid w:val="0053768B"/>
    <w:rsid w:val="0054026D"/>
    <w:rsid w:val="005403C7"/>
    <w:rsid w:val="00541DE2"/>
    <w:rsid w:val="005420F2"/>
    <w:rsid w:val="0054285C"/>
    <w:rsid w:val="00543087"/>
    <w:rsid w:val="00544E4D"/>
    <w:rsid w:val="005460D7"/>
    <w:rsid w:val="00546224"/>
    <w:rsid w:val="00546FA2"/>
    <w:rsid w:val="00547319"/>
    <w:rsid w:val="0054743F"/>
    <w:rsid w:val="005500A2"/>
    <w:rsid w:val="00550EC4"/>
    <w:rsid w:val="00551109"/>
    <w:rsid w:val="005511C5"/>
    <w:rsid w:val="00551B01"/>
    <w:rsid w:val="00552333"/>
    <w:rsid w:val="00553175"/>
    <w:rsid w:val="0055322B"/>
    <w:rsid w:val="00553AD4"/>
    <w:rsid w:val="005617C5"/>
    <w:rsid w:val="005621FA"/>
    <w:rsid w:val="0056237B"/>
    <w:rsid w:val="005632E7"/>
    <w:rsid w:val="0056408F"/>
    <w:rsid w:val="00564206"/>
    <w:rsid w:val="005643E3"/>
    <w:rsid w:val="0056482D"/>
    <w:rsid w:val="00565356"/>
    <w:rsid w:val="00566401"/>
    <w:rsid w:val="00566930"/>
    <w:rsid w:val="005676A2"/>
    <w:rsid w:val="00570314"/>
    <w:rsid w:val="0057044F"/>
    <w:rsid w:val="00570AD9"/>
    <w:rsid w:val="00571394"/>
    <w:rsid w:val="005716AB"/>
    <w:rsid w:val="00571E9E"/>
    <w:rsid w:val="00572600"/>
    <w:rsid w:val="005726FA"/>
    <w:rsid w:val="00573621"/>
    <w:rsid w:val="00573708"/>
    <w:rsid w:val="005740CE"/>
    <w:rsid w:val="00574D8B"/>
    <w:rsid w:val="00575DD7"/>
    <w:rsid w:val="0057651F"/>
    <w:rsid w:val="005769C1"/>
    <w:rsid w:val="00576FCF"/>
    <w:rsid w:val="005778CD"/>
    <w:rsid w:val="00577AD0"/>
    <w:rsid w:val="005807F3"/>
    <w:rsid w:val="00580CD9"/>
    <w:rsid w:val="00581A1B"/>
    <w:rsid w:val="00582C18"/>
    <w:rsid w:val="00583229"/>
    <w:rsid w:val="00584173"/>
    <w:rsid w:val="0058496D"/>
    <w:rsid w:val="00584B5F"/>
    <w:rsid w:val="00584F73"/>
    <w:rsid w:val="00585A0A"/>
    <w:rsid w:val="00585E5F"/>
    <w:rsid w:val="005865E6"/>
    <w:rsid w:val="00587716"/>
    <w:rsid w:val="00587E66"/>
    <w:rsid w:val="00591821"/>
    <w:rsid w:val="005918A8"/>
    <w:rsid w:val="00592366"/>
    <w:rsid w:val="00592784"/>
    <w:rsid w:val="0059302F"/>
    <w:rsid w:val="005932A9"/>
    <w:rsid w:val="00593567"/>
    <w:rsid w:val="0059358A"/>
    <w:rsid w:val="005946FD"/>
    <w:rsid w:val="00594D9B"/>
    <w:rsid w:val="005951BD"/>
    <w:rsid w:val="005953C9"/>
    <w:rsid w:val="00595520"/>
    <w:rsid w:val="00595829"/>
    <w:rsid w:val="00595CD0"/>
    <w:rsid w:val="005962AE"/>
    <w:rsid w:val="00596B13"/>
    <w:rsid w:val="00597355"/>
    <w:rsid w:val="005977CA"/>
    <w:rsid w:val="005978E0"/>
    <w:rsid w:val="005A0390"/>
    <w:rsid w:val="005A0856"/>
    <w:rsid w:val="005A1983"/>
    <w:rsid w:val="005A1FE8"/>
    <w:rsid w:val="005A2D16"/>
    <w:rsid w:val="005A3211"/>
    <w:rsid w:val="005A3A2D"/>
    <w:rsid w:val="005A4018"/>
    <w:rsid w:val="005A44B9"/>
    <w:rsid w:val="005A4632"/>
    <w:rsid w:val="005A55D7"/>
    <w:rsid w:val="005A59FD"/>
    <w:rsid w:val="005A6922"/>
    <w:rsid w:val="005A70F6"/>
    <w:rsid w:val="005A7FBB"/>
    <w:rsid w:val="005B0A3C"/>
    <w:rsid w:val="005B124A"/>
    <w:rsid w:val="005B15F6"/>
    <w:rsid w:val="005B1BA0"/>
    <w:rsid w:val="005B24F3"/>
    <w:rsid w:val="005B269E"/>
    <w:rsid w:val="005B2AE5"/>
    <w:rsid w:val="005B3840"/>
    <w:rsid w:val="005B3960"/>
    <w:rsid w:val="005B39F6"/>
    <w:rsid w:val="005B3B08"/>
    <w:rsid w:val="005B3D19"/>
    <w:rsid w:val="005B3DB3"/>
    <w:rsid w:val="005B481E"/>
    <w:rsid w:val="005B4AA5"/>
    <w:rsid w:val="005B4DBF"/>
    <w:rsid w:val="005B50C2"/>
    <w:rsid w:val="005B56F2"/>
    <w:rsid w:val="005B5748"/>
    <w:rsid w:val="005B5AFD"/>
    <w:rsid w:val="005B5DF5"/>
    <w:rsid w:val="005B74A3"/>
    <w:rsid w:val="005C08CB"/>
    <w:rsid w:val="005C143D"/>
    <w:rsid w:val="005C14F3"/>
    <w:rsid w:val="005C1979"/>
    <w:rsid w:val="005C19FA"/>
    <w:rsid w:val="005C1C51"/>
    <w:rsid w:val="005C315F"/>
    <w:rsid w:val="005C3B06"/>
    <w:rsid w:val="005C603F"/>
    <w:rsid w:val="005C61B7"/>
    <w:rsid w:val="005C62F9"/>
    <w:rsid w:val="005C7C57"/>
    <w:rsid w:val="005D1080"/>
    <w:rsid w:val="005D15CA"/>
    <w:rsid w:val="005D17BE"/>
    <w:rsid w:val="005D1A13"/>
    <w:rsid w:val="005D1B4F"/>
    <w:rsid w:val="005D2797"/>
    <w:rsid w:val="005D2CE5"/>
    <w:rsid w:val="005D2CF2"/>
    <w:rsid w:val="005D334B"/>
    <w:rsid w:val="005D478B"/>
    <w:rsid w:val="005D4A9A"/>
    <w:rsid w:val="005D4F0E"/>
    <w:rsid w:val="005D6EA8"/>
    <w:rsid w:val="005E03AA"/>
    <w:rsid w:val="005E148B"/>
    <w:rsid w:val="005E22D9"/>
    <w:rsid w:val="005E2EDB"/>
    <w:rsid w:val="005E3291"/>
    <w:rsid w:val="005E3BD0"/>
    <w:rsid w:val="005E4D13"/>
    <w:rsid w:val="005E585E"/>
    <w:rsid w:val="005F0423"/>
    <w:rsid w:val="005F0C39"/>
    <w:rsid w:val="005F18E3"/>
    <w:rsid w:val="005F2860"/>
    <w:rsid w:val="005F2C8E"/>
    <w:rsid w:val="005F3066"/>
    <w:rsid w:val="005F32BA"/>
    <w:rsid w:val="005F378D"/>
    <w:rsid w:val="005F3C8E"/>
    <w:rsid w:val="005F3E61"/>
    <w:rsid w:val="005F3E90"/>
    <w:rsid w:val="005F5681"/>
    <w:rsid w:val="005F580F"/>
    <w:rsid w:val="005F59D6"/>
    <w:rsid w:val="005F71A2"/>
    <w:rsid w:val="005F77AC"/>
    <w:rsid w:val="006005CA"/>
    <w:rsid w:val="00600A70"/>
    <w:rsid w:val="006010D4"/>
    <w:rsid w:val="006011A6"/>
    <w:rsid w:val="00602D00"/>
    <w:rsid w:val="00603018"/>
    <w:rsid w:val="006035EA"/>
    <w:rsid w:val="00604C03"/>
    <w:rsid w:val="00604DDD"/>
    <w:rsid w:val="00604F1E"/>
    <w:rsid w:val="0060529F"/>
    <w:rsid w:val="0060553F"/>
    <w:rsid w:val="00605704"/>
    <w:rsid w:val="00605B68"/>
    <w:rsid w:val="006060CC"/>
    <w:rsid w:val="00606C28"/>
    <w:rsid w:val="00606FAB"/>
    <w:rsid w:val="00607362"/>
    <w:rsid w:val="006073D9"/>
    <w:rsid w:val="00611591"/>
    <w:rsid w:val="006115CC"/>
    <w:rsid w:val="00611A01"/>
    <w:rsid w:val="00611C84"/>
    <w:rsid w:val="00611F92"/>
    <w:rsid w:val="00611FC4"/>
    <w:rsid w:val="00612694"/>
    <w:rsid w:val="00613DDD"/>
    <w:rsid w:val="00614647"/>
    <w:rsid w:val="00615526"/>
    <w:rsid w:val="006155E7"/>
    <w:rsid w:val="00615F32"/>
    <w:rsid w:val="006166D7"/>
    <w:rsid w:val="006168E8"/>
    <w:rsid w:val="006176FB"/>
    <w:rsid w:val="0061775A"/>
    <w:rsid w:val="006202C5"/>
    <w:rsid w:val="00620423"/>
    <w:rsid w:val="00620726"/>
    <w:rsid w:val="00621FBA"/>
    <w:rsid w:val="00624196"/>
    <w:rsid w:val="0062485F"/>
    <w:rsid w:val="0062662D"/>
    <w:rsid w:val="00627506"/>
    <w:rsid w:val="00627516"/>
    <w:rsid w:val="00627FE5"/>
    <w:rsid w:val="00630195"/>
    <w:rsid w:val="00630FCB"/>
    <w:rsid w:val="00631789"/>
    <w:rsid w:val="00632C7B"/>
    <w:rsid w:val="0063500E"/>
    <w:rsid w:val="006357DF"/>
    <w:rsid w:val="00635893"/>
    <w:rsid w:val="00635EC3"/>
    <w:rsid w:val="00636011"/>
    <w:rsid w:val="006360EB"/>
    <w:rsid w:val="006360F3"/>
    <w:rsid w:val="00636109"/>
    <w:rsid w:val="0063673A"/>
    <w:rsid w:val="0063769D"/>
    <w:rsid w:val="0063775A"/>
    <w:rsid w:val="00637A25"/>
    <w:rsid w:val="00640B26"/>
    <w:rsid w:val="00640D24"/>
    <w:rsid w:val="00640FE7"/>
    <w:rsid w:val="00641130"/>
    <w:rsid w:val="0064114A"/>
    <w:rsid w:val="00641517"/>
    <w:rsid w:val="006422F5"/>
    <w:rsid w:val="006445FD"/>
    <w:rsid w:val="00645FFC"/>
    <w:rsid w:val="006465F7"/>
    <w:rsid w:val="0064695C"/>
    <w:rsid w:val="006469E1"/>
    <w:rsid w:val="00646FC8"/>
    <w:rsid w:val="006503E4"/>
    <w:rsid w:val="006504CA"/>
    <w:rsid w:val="00650932"/>
    <w:rsid w:val="006510A4"/>
    <w:rsid w:val="006514F0"/>
    <w:rsid w:val="00651BB6"/>
    <w:rsid w:val="0065288A"/>
    <w:rsid w:val="00652BD9"/>
    <w:rsid w:val="00653039"/>
    <w:rsid w:val="00653B98"/>
    <w:rsid w:val="00653B9F"/>
    <w:rsid w:val="00653FC4"/>
    <w:rsid w:val="00654372"/>
    <w:rsid w:val="006543CC"/>
    <w:rsid w:val="006548B5"/>
    <w:rsid w:val="00654B5F"/>
    <w:rsid w:val="006552DA"/>
    <w:rsid w:val="006567C0"/>
    <w:rsid w:val="00657D1C"/>
    <w:rsid w:val="00657F09"/>
    <w:rsid w:val="00657F0C"/>
    <w:rsid w:val="0066020D"/>
    <w:rsid w:val="00661434"/>
    <w:rsid w:val="006620ED"/>
    <w:rsid w:val="00663193"/>
    <w:rsid w:val="0066671C"/>
    <w:rsid w:val="00666BD3"/>
    <w:rsid w:val="00667009"/>
    <w:rsid w:val="00667547"/>
    <w:rsid w:val="006676C5"/>
    <w:rsid w:val="00670E65"/>
    <w:rsid w:val="00671484"/>
    <w:rsid w:val="00672756"/>
    <w:rsid w:val="00673371"/>
    <w:rsid w:val="0067412E"/>
    <w:rsid w:val="006749AA"/>
    <w:rsid w:val="00675935"/>
    <w:rsid w:val="00676603"/>
    <w:rsid w:val="00676AC2"/>
    <w:rsid w:val="006770B2"/>
    <w:rsid w:val="00677411"/>
    <w:rsid w:val="006777E4"/>
    <w:rsid w:val="006800AB"/>
    <w:rsid w:val="006800C9"/>
    <w:rsid w:val="0068011A"/>
    <w:rsid w:val="0068083A"/>
    <w:rsid w:val="006808B6"/>
    <w:rsid w:val="00680AA3"/>
    <w:rsid w:val="006819CA"/>
    <w:rsid w:val="00681BA3"/>
    <w:rsid w:val="00681F44"/>
    <w:rsid w:val="00682502"/>
    <w:rsid w:val="00682BC6"/>
    <w:rsid w:val="00683882"/>
    <w:rsid w:val="00683B64"/>
    <w:rsid w:val="0068450D"/>
    <w:rsid w:val="00684CE8"/>
    <w:rsid w:val="00685B1E"/>
    <w:rsid w:val="00685DA8"/>
    <w:rsid w:val="00686EE1"/>
    <w:rsid w:val="00687AE9"/>
    <w:rsid w:val="00687F12"/>
    <w:rsid w:val="0069007A"/>
    <w:rsid w:val="006917D9"/>
    <w:rsid w:val="006931A6"/>
    <w:rsid w:val="00694043"/>
    <w:rsid w:val="006940E1"/>
    <w:rsid w:val="006947F2"/>
    <w:rsid w:val="00694C9C"/>
    <w:rsid w:val="00694FBF"/>
    <w:rsid w:val="006955A1"/>
    <w:rsid w:val="006A03CC"/>
    <w:rsid w:val="006A1CED"/>
    <w:rsid w:val="006A21B1"/>
    <w:rsid w:val="006A2209"/>
    <w:rsid w:val="006A3218"/>
    <w:rsid w:val="006A37DD"/>
    <w:rsid w:val="006A3C72"/>
    <w:rsid w:val="006A532C"/>
    <w:rsid w:val="006A5999"/>
    <w:rsid w:val="006A5BCA"/>
    <w:rsid w:val="006A7392"/>
    <w:rsid w:val="006B01FA"/>
    <w:rsid w:val="006B03A1"/>
    <w:rsid w:val="006B0E1D"/>
    <w:rsid w:val="006B1678"/>
    <w:rsid w:val="006B198C"/>
    <w:rsid w:val="006B1C18"/>
    <w:rsid w:val="006B1C5C"/>
    <w:rsid w:val="006B28F1"/>
    <w:rsid w:val="006B2B1F"/>
    <w:rsid w:val="006B463A"/>
    <w:rsid w:val="006B4771"/>
    <w:rsid w:val="006B4FE5"/>
    <w:rsid w:val="006B5A32"/>
    <w:rsid w:val="006B67D9"/>
    <w:rsid w:val="006B7CCD"/>
    <w:rsid w:val="006C0B92"/>
    <w:rsid w:val="006C266B"/>
    <w:rsid w:val="006C2AC9"/>
    <w:rsid w:val="006C2C5C"/>
    <w:rsid w:val="006C30D0"/>
    <w:rsid w:val="006C38A3"/>
    <w:rsid w:val="006C3C6B"/>
    <w:rsid w:val="006C4613"/>
    <w:rsid w:val="006C5535"/>
    <w:rsid w:val="006C5C7B"/>
    <w:rsid w:val="006C6DE2"/>
    <w:rsid w:val="006C7AFD"/>
    <w:rsid w:val="006C7FE1"/>
    <w:rsid w:val="006D018F"/>
    <w:rsid w:val="006D0196"/>
    <w:rsid w:val="006D01B7"/>
    <w:rsid w:val="006D0589"/>
    <w:rsid w:val="006D061B"/>
    <w:rsid w:val="006D2497"/>
    <w:rsid w:val="006D2D0B"/>
    <w:rsid w:val="006D34A4"/>
    <w:rsid w:val="006D37CC"/>
    <w:rsid w:val="006D6137"/>
    <w:rsid w:val="006D6907"/>
    <w:rsid w:val="006D6CF9"/>
    <w:rsid w:val="006D6F0F"/>
    <w:rsid w:val="006D700F"/>
    <w:rsid w:val="006D7AA2"/>
    <w:rsid w:val="006E053B"/>
    <w:rsid w:val="006E1236"/>
    <w:rsid w:val="006E12E0"/>
    <w:rsid w:val="006E1BFA"/>
    <w:rsid w:val="006E23EC"/>
    <w:rsid w:val="006E24EB"/>
    <w:rsid w:val="006E2F8C"/>
    <w:rsid w:val="006E4275"/>
    <w:rsid w:val="006E4681"/>
    <w:rsid w:val="006E46BD"/>
    <w:rsid w:val="006E564B"/>
    <w:rsid w:val="006E6C2B"/>
    <w:rsid w:val="006E6E12"/>
    <w:rsid w:val="006E6FF6"/>
    <w:rsid w:val="006E7154"/>
    <w:rsid w:val="006E7687"/>
    <w:rsid w:val="006F0100"/>
    <w:rsid w:val="006F028D"/>
    <w:rsid w:val="006F073E"/>
    <w:rsid w:val="006F2D3D"/>
    <w:rsid w:val="006F3229"/>
    <w:rsid w:val="006F322A"/>
    <w:rsid w:val="006F37C7"/>
    <w:rsid w:val="006F38A9"/>
    <w:rsid w:val="006F4565"/>
    <w:rsid w:val="006F5456"/>
    <w:rsid w:val="006F61A7"/>
    <w:rsid w:val="006F67E5"/>
    <w:rsid w:val="006F795E"/>
    <w:rsid w:val="006F7D42"/>
    <w:rsid w:val="007003CD"/>
    <w:rsid w:val="007005C9"/>
    <w:rsid w:val="00700B97"/>
    <w:rsid w:val="007024DC"/>
    <w:rsid w:val="00703EB0"/>
    <w:rsid w:val="00703F20"/>
    <w:rsid w:val="007042FE"/>
    <w:rsid w:val="007057C2"/>
    <w:rsid w:val="00705972"/>
    <w:rsid w:val="00705BA9"/>
    <w:rsid w:val="00706B2C"/>
    <w:rsid w:val="0070701E"/>
    <w:rsid w:val="007070A5"/>
    <w:rsid w:val="00707ABF"/>
    <w:rsid w:val="00707CDD"/>
    <w:rsid w:val="00707F61"/>
    <w:rsid w:val="0071006D"/>
    <w:rsid w:val="007102CC"/>
    <w:rsid w:val="0071067D"/>
    <w:rsid w:val="00711C1B"/>
    <w:rsid w:val="00711DBA"/>
    <w:rsid w:val="0071224C"/>
    <w:rsid w:val="00712257"/>
    <w:rsid w:val="007124AE"/>
    <w:rsid w:val="0071331E"/>
    <w:rsid w:val="00714E25"/>
    <w:rsid w:val="007158A5"/>
    <w:rsid w:val="00715A2F"/>
    <w:rsid w:val="00715FA5"/>
    <w:rsid w:val="00716C7B"/>
    <w:rsid w:val="007176A2"/>
    <w:rsid w:val="007178F6"/>
    <w:rsid w:val="00717BB4"/>
    <w:rsid w:val="00717E86"/>
    <w:rsid w:val="00720F3F"/>
    <w:rsid w:val="007218D8"/>
    <w:rsid w:val="00721A64"/>
    <w:rsid w:val="00721D58"/>
    <w:rsid w:val="00722799"/>
    <w:rsid w:val="00722FBB"/>
    <w:rsid w:val="00722FD2"/>
    <w:rsid w:val="0072364E"/>
    <w:rsid w:val="00723691"/>
    <w:rsid w:val="007241B8"/>
    <w:rsid w:val="007260DB"/>
    <w:rsid w:val="0072632A"/>
    <w:rsid w:val="007269F5"/>
    <w:rsid w:val="00726F14"/>
    <w:rsid w:val="00726F79"/>
    <w:rsid w:val="0073003A"/>
    <w:rsid w:val="00730A74"/>
    <w:rsid w:val="00730D0D"/>
    <w:rsid w:val="00731034"/>
    <w:rsid w:val="00731A7A"/>
    <w:rsid w:val="00731C56"/>
    <w:rsid w:val="00731D9C"/>
    <w:rsid w:val="0073212D"/>
    <w:rsid w:val="0073376E"/>
    <w:rsid w:val="007339CD"/>
    <w:rsid w:val="00735667"/>
    <w:rsid w:val="007358E8"/>
    <w:rsid w:val="00736381"/>
    <w:rsid w:val="007364AF"/>
    <w:rsid w:val="007365C0"/>
    <w:rsid w:val="007367C4"/>
    <w:rsid w:val="00736894"/>
    <w:rsid w:val="007369AA"/>
    <w:rsid w:val="00736ECE"/>
    <w:rsid w:val="007370B5"/>
    <w:rsid w:val="0073770E"/>
    <w:rsid w:val="00741403"/>
    <w:rsid w:val="007420F9"/>
    <w:rsid w:val="0074242A"/>
    <w:rsid w:val="00742FCE"/>
    <w:rsid w:val="00743218"/>
    <w:rsid w:val="0074351B"/>
    <w:rsid w:val="007444B2"/>
    <w:rsid w:val="00744675"/>
    <w:rsid w:val="007446C2"/>
    <w:rsid w:val="00744A17"/>
    <w:rsid w:val="00744B9F"/>
    <w:rsid w:val="00744BB1"/>
    <w:rsid w:val="00744C66"/>
    <w:rsid w:val="00745195"/>
    <w:rsid w:val="0074533B"/>
    <w:rsid w:val="00746C20"/>
    <w:rsid w:val="00751826"/>
    <w:rsid w:val="00751C0A"/>
    <w:rsid w:val="00751F15"/>
    <w:rsid w:val="00752232"/>
    <w:rsid w:val="00752D23"/>
    <w:rsid w:val="00753DC3"/>
    <w:rsid w:val="0075419B"/>
    <w:rsid w:val="0075467B"/>
    <w:rsid w:val="007561C4"/>
    <w:rsid w:val="007563ED"/>
    <w:rsid w:val="00756A5F"/>
    <w:rsid w:val="00756F9A"/>
    <w:rsid w:val="0075705C"/>
    <w:rsid w:val="00757B2F"/>
    <w:rsid w:val="00763163"/>
    <w:rsid w:val="007632F1"/>
    <w:rsid w:val="0076360A"/>
    <w:rsid w:val="007636A3"/>
    <w:rsid w:val="007643BC"/>
    <w:rsid w:val="00764E9D"/>
    <w:rsid w:val="0076542A"/>
    <w:rsid w:val="00765485"/>
    <w:rsid w:val="0076548B"/>
    <w:rsid w:val="00766DB4"/>
    <w:rsid w:val="007671B4"/>
    <w:rsid w:val="007677B3"/>
    <w:rsid w:val="00767EA7"/>
    <w:rsid w:val="0077014F"/>
    <w:rsid w:val="00772D71"/>
    <w:rsid w:val="00773DB1"/>
    <w:rsid w:val="00773F3A"/>
    <w:rsid w:val="00775F3A"/>
    <w:rsid w:val="007764B4"/>
    <w:rsid w:val="00776A28"/>
    <w:rsid w:val="00777683"/>
    <w:rsid w:val="00777701"/>
    <w:rsid w:val="007811BF"/>
    <w:rsid w:val="0078169D"/>
    <w:rsid w:val="00782066"/>
    <w:rsid w:val="00782AD4"/>
    <w:rsid w:val="00783645"/>
    <w:rsid w:val="007842B1"/>
    <w:rsid w:val="00784C90"/>
    <w:rsid w:val="0078513B"/>
    <w:rsid w:val="0078598F"/>
    <w:rsid w:val="00785F3D"/>
    <w:rsid w:val="00786784"/>
    <w:rsid w:val="007867E3"/>
    <w:rsid w:val="007869FF"/>
    <w:rsid w:val="00787D36"/>
    <w:rsid w:val="00787DC0"/>
    <w:rsid w:val="00790B2E"/>
    <w:rsid w:val="00790CB8"/>
    <w:rsid w:val="00791DD4"/>
    <w:rsid w:val="00792986"/>
    <w:rsid w:val="00792C81"/>
    <w:rsid w:val="0079379A"/>
    <w:rsid w:val="00794170"/>
    <w:rsid w:val="007943D0"/>
    <w:rsid w:val="007944EB"/>
    <w:rsid w:val="00794DB3"/>
    <w:rsid w:val="00794EFC"/>
    <w:rsid w:val="0079503F"/>
    <w:rsid w:val="0079576C"/>
    <w:rsid w:val="00795868"/>
    <w:rsid w:val="007959FE"/>
    <w:rsid w:val="00795A35"/>
    <w:rsid w:val="0079602F"/>
    <w:rsid w:val="00796F00"/>
    <w:rsid w:val="007976AE"/>
    <w:rsid w:val="00797A0E"/>
    <w:rsid w:val="007A02E6"/>
    <w:rsid w:val="007A047F"/>
    <w:rsid w:val="007A0CF1"/>
    <w:rsid w:val="007A0E6F"/>
    <w:rsid w:val="007A0F40"/>
    <w:rsid w:val="007A1746"/>
    <w:rsid w:val="007A40E5"/>
    <w:rsid w:val="007A4696"/>
    <w:rsid w:val="007A46D6"/>
    <w:rsid w:val="007A56A8"/>
    <w:rsid w:val="007A600A"/>
    <w:rsid w:val="007A606C"/>
    <w:rsid w:val="007A6A2C"/>
    <w:rsid w:val="007A7092"/>
    <w:rsid w:val="007A7859"/>
    <w:rsid w:val="007B0704"/>
    <w:rsid w:val="007B0D27"/>
    <w:rsid w:val="007B1534"/>
    <w:rsid w:val="007B15FE"/>
    <w:rsid w:val="007B16D4"/>
    <w:rsid w:val="007B1973"/>
    <w:rsid w:val="007B202A"/>
    <w:rsid w:val="007B3259"/>
    <w:rsid w:val="007B3E74"/>
    <w:rsid w:val="007B3F41"/>
    <w:rsid w:val="007B58AE"/>
    <w:rsid w:val="007B615D"/>
    <w:rsid w:val="007B678F"/>
    <w:rsid w:val="007B6BA5"/>
    <w:rsid w:val="007B7207"/>
    <w:rsid w:val="007B7B3F"/>
    <w:rsid w:val="007B7D0E"/>
    <w:rsid w:val="007C067D"/>
    <w:rsid w:val="007C07FD"/>
    <w:rsid w:val="007C0E8D"/>
    <w:rsid w:val="007C15FB"/>
    <w:rsid w:val="007C1FDD"/>
    <w:rsid w:val="007C2C4E"/>
    <w:rsid w:val="007C3390"/>
    <w:rsid w:val="007C3765"/>
    <w:rsid w:val="007C42D8"/>
    <w:rsid w:val="007C4688"/>
    <w:rsid w:val="007C4F4B"/>
    <w:rsid w:val="007C57E7"/>
    <w:rsid w:val="007C6756"/>
    <w:rsid w:val="007C6B20"/>
    <w:rsid w:val="007C6EA3"/>
    <w:rsid w:val="007C7CB6"/>
    <w:rsid w:val="007D04D1"/>
    <w:rsid w:val="007D0806"/>
    <w:rsid w:val="007D1BC1"/>
    <w:rsid w:val="007D2A46"/>
    <w:rsid w:val="007D2D80"/>
    <w:rsid w:val="007D3833"/>
    <w:rsid w:val="007D409C"/>
    <w:rsid w:val="007D42D4"/>
    <w:rsid w:val="007D58FB"/>
    <w:rsid w:val="007D64BF"/>
    <w:rsid w:val="007D6FA9"/>
    <w:rsid w:val="007D7362"/>
    <w:rsid w:val="007D7470"/>
    <w:rsid w:val="007D78D8"/>
    <w:rsid w:val="007D7C0C"/>
    <w:rsid w:val="007E0FD4"/>
    <w:rsid w:val="007E1327"/>
    <w:rsid w:val="007E152B"/>
    <w:rsid w:val="007E1F5A"/>
    <w:rsid w:val="007E31BF"/>
    <w:rsid w:val="007E506E"/>
    <w:rsid w:val="007E599F"/>
    <w:rsid w:val="007E5C1D"/>
    <w:rsid w:val="007E61C7"/>
    <w:rsid w:val="007E6B2E"/>
    <w:rsid w:val="007E6D41"/>
    <w:rsid w:val="007E70DB"/>
    <w:rsid w:val="007E72CB"/>
    <w:rsid w:val="007E7BE4"/>
    <w:rsid w:val="007F00B8"/>
    <w:rsid w:val="007F108F"/>
    <w:rsid w:val="007F1B2E"/>
    <w:rsid w:val="007F26D2"/>
    <w:rsid w:val="007F315A"/>
    <w:rsid w:val="007F3573"/>
    <w:rsid w:val="007F39BA"/>
    <w:rsid w:val="007F3E38"/>
    <w:rsid w:val="007F4ADB"/>
    <w:rsid w:val="007F4B34"/>
    <w:rsid w:val="007F4C25"/>
    <w:rsid w:val="007F5272"/>
    <w:rsid w:val="007F5A82"/>
    <w:rsid w:val="007F5CE2"/>
    <w:rsid w:val="007F64E6"/>
    <w:rsid w:val="007F6550"/>
    <w:rsid w:val="007F6611"/>
    <w:rsid w:val="007F6D26"/>
    <w:rsid w:val="007F6F5A"/>
    <w:rsid w:val="00800E42"/>
    <w:rsid w:val="00801A8D"/>
    <w:rsid w:val="00802794"/>
    <w:rsid w:val="00802D53"/>
    <w:rsid w:val="00805186"/>
    <w:rsid w:val="008061FE"/>
    <w:rsid w:val="00806DC9"/>
    <w:rsid w:val="008070C5"/>
    <w:rsid w:val="00807204"/>
    <w:rsid w:val="008079F8"/>
    <w:rsid w:val="00807BE2"/>
    <w:rsid w:val="00807CA8"/>
    <w:rsid w:val="00810BAC"/>
    <w:rsid w:val="00810C1E"/>
    <w:rsid w:val="00810EA1"/>
    <w:rsid w:val="00811768"/>
    <w:rsid w:val="008117E2"/>
    <w:rsid w:val="00812193"/>
    <w:rsid w:val="00812A2A"/>
    <w:rsid w:val="00812EA3"/>
    <w:rsid w:val="00812FD2"/>
    <w:rsid w:val="008139ED"/>
    <w:rsid w:val="0081412D"/>
    <w:rsid w:val="0081416D"/>
    <w:rsid w:val="00814393"/>
    <w:rsid w:val="00815054"/>
    <w:rsid w:val="008162D1"/>
    <w:rsid w:val="008169E7"/>
    <w:rsid w:val="00816A17"/>
    <w:rsid w:val="00816D5B"/>
    <w:rsid w:val="0081733F"/>
    <w:rsid w:val="008175E9"/>
    <w:rsid w:val="0081797C"/>
    <w:rsid w:val="0082016B"/>
    <w:rsid w:val="008207B9"/>
    <w:rsid w:val="00820EFF"/>
    <w:rsid w:val="008215C6"/>
    <w:rsid w:val="008226E7"/>
    <w:rsid w:val="00823212"/>
    <w:rsid w:val="008234BC"/>
    <w:rsid w:val="00823F3D"/>
    <w:rsid w:val="00823F9B"/>
    <w:rsid w:val="008242D7"/>
    <w:rsid w:val="008255D9"/>
    <w:rsid w:val="0082577B"/>
    <w:rsid w:val="00827594"/>
    <w:rsid w:val="008278FB"/>
    <w:rsid w:val="00827E05"/>
    <w:rsid w:val="0083059B"/>
    <w:rsid w:val="00830979"/>
    <w:rsid w:val="00830A49"/>
    <w:rsid w:val="00830ACD"/>
    <w:rsid w:val="00830D2F"/>
    <w:rsid w:val="00831863"/>
    <w:rsid w:val="00831DFC"/>
    <w:rsid w:val="00832370"/>
    <w:rsid w:val="008336E0"/>
    <w:rsid w:val="0083429A"/>
    <w:rsid w:val="00834AA0"/>
    <w:rsid w:val="00834B50"/>
    <w:rsid w:val="00835C8A"/>
    <w:rsid w:val="00835EE7"/>
    <w:rsid w:val="00836047"/>
    <w:rsid w:val="00836FFC"/>
    <w:rsid w:val="00837119"/>
    <w:rsid w:val="00837346"/>
    <w:rsid w:val="008411AF"/>
    <w:rsid w:val="00842325"/>
    <w:rsid w:val="008425A9"/>
    <w:rsid w:val="00842D76"/>
    <w:rsid w:val="0084306F"/>
    <w:rsid w:val="0084311D"/>
    <w:rsid w:val="00843AD4"/>
    <w:rsid w:val="00843C0E"/>
    <w:rsid w:val="00843D27"/>
    <w:rsid w:val="00844376"/>
    <w:rsid w:val="008448E4"/>
    <w:rsid w:val="00845938"/>
    <w:rsid w:val="00846232"/>
    <w:rsid w:val="00846C29"/>
    <w:rsid w:val="00846EE8"/>
    <w:rsid w:val="008501F8"/>
    <w:rsid w:val="00850543"/>
    <w:rsid w:val="00851DDC"/>
    <w:rsid w:val="0085234C"/>
    <w:rsid w:val="008525AD"/>
    <w:rsid w:val="0085274A"/>
    <w:rsid w:val="00852F8F"/>
    <w:rsid w:val="00853298"/>
    <w:rsid w:val="00853A63"/>
    <w:rsid w:val="00853A81"/>
    <w:rsid w:val="00853F99"/>
    <w:rsid w:val="0085409E"/>
    <w:rsid w:val="00854379"/>
    <w:rsid w:val="00854FF8"/>
    <w:rsid w:val="00855F66"/>
    <w:rsid w:val="008566FC"/>
    <w:rsid w:val="0085791D"/>
    <w:rsid w:val="00860685"/>
    <w:rsid w:val="00860770"/>
    <w:rsid w:val="008614F7"/>
    <w:rsid w:val="00862ED2"/>
    <w:rsid w:val="00863231"/>
    <w:rsid w:val="008641AF"/>
    <w:rsid w:val="00864809"/>
    <w:rsid w:val="00865DF1"/>
    <w:rsid w:val="00866893"/>
    <w:rsid w:val="00866DFF"/>
    <w:rsid w:val="00866F02"/>
    <w:rsid w:val="00867104"/>
    <w:rsid w:val="00867351"/>
    <w:rsid w:val="00867D18"/>
    <w:rsid w:val="00867F26"/>
    <w:rsid w:val="0087002B"/>
    <w:rsid w:val="00870118"/>
    <w:rsid w:val="008701A6"/>
    <w:rsid w:val="008715DD"/>
    <w:rsid w:val="00871C7B"/>
    <w:rsid w:val="00871D35"/>
    <w:rsid w:val="00871F9A"/>
    <w:rsid w:val="00871FD5"/>
    <w:rsid w:val="00872D96"/>
    <w:rsid w:val="00873518"/>
    <w:rsid w:val="00873B2F"/>
    <w:rsid w:val="00873E70"/>
    <w:rsid w:val="00874767"/>
    <w:rsid w:val="00874DA1"/>
    <w:rsid w:val="008754EE"/>
    <w:rsid w:val="00875546"/>
    <w:rsid w:val="00875576"/>
    <w:rsid w:val="00875B3C"/>
    <w:rsid w:val="00875E6D"/>
    <w:rsid w:val="008766F2"/>
    <w:rsid w:val="00876D2E"/>
    <w:rsid w:val="00877A20"/>
    <w:rsid w:val="00877AAE"/>
    <w:rsid w:val="00880E89"/>
    <w:rsid w:val="0088172E"/>
    <w:rsid w:val="008817E7"/>
    <w:rsid w:val="00881A7F"/>
    <w:rsid w:val="00881EFA"/>
    <w:rsid w:val="00882596"/>
    <w:rsid w:val="00882690"/>
    <w:rsid w:val="00882FF3"/>
    <w:rsid w:val="008834B8"/>
    <w:rsid w:val="008835F7"/>
    <w:rsid w:val="00883994"/>
    <w:rsid w:val="00883C15"/>
    <w:rsid w:val="00884226"/>
    <w:rsid w:val="008843AE"/>
    <w:rsid w:val="00885AFB"/>
    <w:rsid w:val="00885D67"/>
    <w:rsid w:val="0088619C"/>
    <w:rsid w:val="008864AE"/>
    <w:rsid w:val="00886D82"/>
    <w:rsid w:val="00887025"/>
    <w:rsid w:val="00887D63"/>
    <w:rsid w:val="008903C8"/>
    <w:rsid w:val="008908AC"/>
    <w:rsid w:val="00890EF2"/>
    <w:rsid w:val="0089107A"/>
    <w:rsid w:val="008913A7"/>
    <w:rsid w:val="00891B52"/>
    <w:rsid w:val="0089209E"/>
    <w:rsid w:val="0089223C"/>
    <w:rsid w:val="00893A91"/>
    <w:rsid w:val="00893EFB"/>
    <w:rsid w:val="008954C8"/>
    <w:rsid w:val="00895B02"/>
    <w:rsid w:val="00896517"/>
    <w:rsid w:val="0089793F"/>
    <w:rsid w:val="008979B1"/>
    <w:rsid w:val="00897E9E"/>
    <w:rsid w:val="008A03D6"/>
    <w:rsid w:val="008A3A48"/>
    <w:rsid w:val="008A4186"/>
    <w:rsid w:val="008A41D9"/>
    <w:rsid w:val="008A4A7E"/>
    <w:rsid w:val="008A4CA3"/>
    <w:rsid w:val="008A5AD4"/>
    <w:rsid w:val="008A5EE9"/>
    <w:rsid w:val="008A6236"/>
    <w:rsid w:val="008A62BC"/>
    <w:rsid w:val="008A68A2"/>
    <w:rsid w:val="008A6B25"/>
    <w:rsid w:val="008A6C4F"/>
    <w:rsid w:val="008A7B48"/>
    <w:rsid w:val="008B0559"/>
    <w:rsid w:val="008B07D2"/>
    <w:rsid w:val="008B0C8B"/>
    <w:rsid w:val="008B1985"/>
    <w:rsid w:val="008B1F7B"/>
    <w:rsid w:val="008B24AB"/>
    <w:rsid w:val="008B2668"/>
    <w:rsid w:val="008B389E"/>
    <w:rsid w:val="008B4A5D"/>
    <w:rsid w:val="008B4AC6"/>
    <w:rsid w:val="008B4B69"/>
    <w:rsid w:val="008B5708"/>
    <w:rsid w:val="008B6413"/>
    <w:rsid w:val="008B7964"/>
    <w:rsid w:val="008C006D"/>
    <w:rsid w:val="008C112D"/>
    <w:rsid w:val="008C13A7"/>
    <w:rsid w:val="008C154A"/>
    <w:rsid w:val="008C1749"/>
    <w:rsid w:val="008C1916"/>
    <w:rsid w:val="008C193C"/>
    <w:rsid w:val="008C1FC3"/>
    <w:rsid w:val="008C2089"/>
    <w:rsid w:val="008C2D70"/>
    <w:rsid w:val="008C51EF"/>
    <w:rsid w:val="008C5858"/>
    <w:rsid w:val="008C5994"/>
    <w:rsid w:val="008C6895"/>
    <w:rsid w:val="008C7938"/>
    <w:rsid w:val="008C79C9"/>
    <w:rsid w:val="008C7F21"/>
    <w:rsid w:val="008D01D6"/>
    <w:rsid w:val="008D045E"/>
    <w:rsid w:val="008D0AC6"/>
    <w:rsid w:val="008D0E6E"/>
    <w:rsid w:val="008D137C"/>
    <w:rsid w:val="008D19E0"/>
    <w:rsid w:val="008D1D3A"/>
    <w:rsid w:val="008D33ED"/>
    <w:rsid w:val="008D353D"/>
    <w:rsid w:val="008D3E1D"/>
    <w:rsid w:val="008D3F25"/>
    <w:rsid w:val="008D4747"/>
    <w:rsid w:val="008D4990"/>
    <w:rsid w:val="008D4C2D"/>
    <w:rsid w:val="008D4CC7"/>
    <w:rsid w:val="008D4D82"/>
    <w:rsid w:val="008D4DFC"/>
    <w:rsid w:val="008D5754"/>
    <w:rsid w:val="008D65BC"/>
    <w:rsid w:val="008D6AA7"/>
    <w:rsid w:val="008D6AE4"/>
    <w:rsid w:val="008D6AF9"/>
    <w:rsid w:val="008D7C50"/>
    <w:rsid w:val="008E0880"/>
    <w:rsid w:val="008E08B3"/>
    <w:rsid w:val="008E0A56"/>
    <w:rsid w:val="008E0E46"/>
    <w:rsid w:val="008E1038"/>
    <w:rsid w:val="008E13E7"/>
    <w:rsid w:val="008E2D17"/>
    <w:rsid w:val="008E312A"/>
    <w:rsid w:val="008E358A"/>
    <w:rsid w:val="008E41EF"/>
    <w:rsid w:val="008E45A3"/>
    <w:rsid w:val="008E47FA"/>
    <w:rsid w:val="008E4C00"/>
    <w:rsid w:val="008E4D02"/>
    <w:rsid w:val="008E4E84"/>
    <w:rsid w:val="008E6296"/>
    <w:rsid w:val="008E63B0"/>
    <w:rsid w:val="008E7116"/>
    <w:rsid w:val="008E7158"/>
    <w:rsid w:val="008F02E2"/>
    <w:rsid w:val="008F1173"/>
    <w:rsid w:val="008F12DB"/>
    <w:rsid w:val="008F143B"/>
    <w:rsid w:val="008F14D1"/>
    <w:rsid w:val="008F210E"/>
    <w:rsid w:val="008F3820"/>
    <w:rsid w:val="008F3882"/>
    <w:rsid w:val="008F3ABD"/>
    <w:rsid w:val="008F3CD5"/>
    <w:rsid w:val="008F3D7C"/>
    <w:rsid w:val="008F4A81"/>
    <w:rsid w:val="008F4B7C"/>
    <w:rsid w:val="008F4ED1"/>
    <w:rsid w:val="008F5023"/>
    <w:rsid w:val="008F610A"/>
    <w:rsid w:val="008F69EB"/>
    <w:rsid w:val="00900EBB"/>
    <w:rsid w:val="00901696"/>
    <w:rsid w:val="009026B8"/>
    <w:rsid w:val="00902716"/>
    <w:rsid w:val="009029AF"/>
    <w:rsid w:val="009029C9"/>
    <w:rsid w:val="00902AA7"/>
    <w:rsid w:val="00902C95"/>
    <w:rsid w:val="009034BC"/>
    <w:rsid w:val="009034CE"/>
    <w:rsid w:val="00903802"/>
    <w:rsid w:val="00903A4A"/>
    <w:rsid w:val="00903CDE"/>
    <w:rsid w:val="00903FD0"/>
    <w:rsid w:val="0090454F"/>
    <w:rsid w:val="00904994"/>
    <w:rsid w:val="00905483"/>
    <w:rsid w:val="009067D4"/>
    <w:rsid w:val="00907064"/>
    <w:rsid w:val="00907620"/>
    <w:rsid w:val="00907ADE"/>
    <w:rsid w:val="0091098F"/>
    <w:rsid w:val="00911BB3"/>
    <w:rsid w:val="00911FD1"/>
    <w:rsid w:val="0091256B"/>
    <w:rsid w:val="00912BF6"/>
    <w:rsid w:val="009136D0"/>
    <w:rsid w:val="00913904"/>
    <w:rsid w:val="00913AB7"/>
    <w:rsid w:val="00913DE0"/>
    <w:rsid w:val="0091423E"/>
    <w:rsid w:val="009142BF"/>
    <w:rsid w:val="00914D1C"/>
    <w:rsid w:val="00914FF9"/>
    <w:rsid w:val="00915757"/>
    <w:rsid w:val="00915999"/>
    <w:rsid w:val="009159DC"/>
    <w:rsid w:val="00915D35"/>
    <w:rsid w:val="00915E13"/>
    <w:rsid w:val="00916B79"/>
    <w:rsid w:val="00917466"/>
    <w:rsid w:val="00921020"/>
    <w:rsid w:val="00921797"/>
    <w:rsid w:val="009217A0"/>
    <w:rsid w:val="009217F4"/>
    <w:rsid w:val="009219E0"/>
    <w:rsid w:val="00921B19"/>
    <w:rsid w:val="00922E53"/>
    <w:rsid w:val="0092483F"/>
    <w:rsid w:val="00925C50"/>
    <w:rsid w:val="00926267"/>
    <w:rsid w:val="009265B3"/>
    <w:rsid w:val="009267F4"/>
    <w:rsid w:val="00926B06"/>
    <w:rsid w:val="00926C52"/>
    <w:rsid w:val="00926E47"/>
    <w:rsid w:val="00927DF6"/>
    <w:rsid w:val="009307BD"/>
    <w:rsid w:val="009307EA"/>
    <w:rsid w:val="00930B86"/>
    <w:rsid w:val="00931E7E"/>
    <w:rsid w:val="00932F77"/>
    <w:rsid w:val="00934302"/>
    <w:rsid w:val="00934F09"/>
    <w:rsid w:val="009357E1"/>
    <w:rsid w:val="00935E41"/>
    <w:rsid w:val="00936B72"/>
    <w:rsid w:val="00937417"/>
    <w:rsid w:val="009377CF"/>
    <w:rsid w:val="00940007"/>
    <w:rsid w:val="00940433"/>
    <w:rsid w:val="0094131E"/>
    <w:rsid w:val="009415BF"/>
    <w:rsid w:val="00941A83"/>
    <w:rsid w:val="00942375"/>
    <w:rsid w:val="00943302"/>
    <w:rsid w:val="00944520"/>
    <w:rsid w:val="00944572"/>
    <w:rsid w:val="00944603"/>
    <w:rsid w:val="009448D3"/>
    <w:rsid w:val="009456D6"/>
    <w:rsid w:val="00946C63"/>
    <w:rsid w:val="00947162"/>
    <w:rsid w:val="009507C1"/>
    <w:rsid w:val="0095159A"/>
    <w:rsid w:val="009516A9"/>
    <w:rsid w:val="00951CA3"/>
    <w:rsid w:val="00951E34"/>
    <w:rsid w:val="0095220D"/>
    <w:rsid w:val="00952709"/>
    <w:rsid w:val="0095308C"/>
    <w:rsid w:val="009537C9"/>
    <w:rsid w:val="00953906"/>
    <w:rsid w:val="0095392B"/>
    <w:rsid w:val="0095423E"/>
    <w:rsid w:val="00954736"/>
    <w:rsid w:val="00954EBB"/>
    <w:rsid w:val="0095520F"/>
    <w:rsid w:val="00955D97"/>
    <w:rsid w:val="009562F3"/>
    <w:rsid w:val="009565A9"/>
    <w:rsid w:val="00956B54"/>
    <w:rsid w:val="00957C7D"/>
    <w:rsid w:val="009600E8"/>
    <w:rsid w:val="00960F21"/>
    <w:rsid w:val="00961F0C"/>
    <w:rsid w:val="009622AA"/>
    <w:rsid w:val="00962E45"/>
    <w:rsid w:val="0096309C"/>
    <w:rsid w:val="009631AF"/>
    <w:rsid w:val="0096375C"/>
    <w:rsid w:val="00963904"/>
    <w:rsid w:val="00963E40"/>
    <w:rsid w:val="00963F4D"/>
    <w:rsid w:val="00964116"/>
    <w:rsid w:val="00964431"/>
    <w:rsid w:val="009652FB"/>
    <w:rsid w:val="00965C14"/>
    <w:rsid w:val="009662E6"/>
    <w:rsid w:val="00966378"/>
    <w:rsid w:val="009663CD"/>
    <w:rsid w:val="00967898"/>
    <w:rsid w:val="00967E1E"/>
    <w:rsid w:val="009704E8"/>
    <w:rsid w:val="0097095E"/>
    <w:rsid w:val="00971DBC"/>
    <w:rsid w:val="00972289"/>
    <w:rsid w:val="00973AA6"/>
    <w:rsid w:val="009741D0"/>
    <w:rsid w:val="0097460B"/>
    <w:rsid w:val="009746F0"/>
    <w:rsid w:val="00975337"/>
    <w:rsid w:val="00975F0F"/>
    <w:rsid w:val="00977171"/>
    <w:rsid w:val="00980656"/>
    <w:rsid w:val="0098142A"/>
    <w:rsid w:val="009814F1"/>
    <w:rsid w:val="009815A8"/>
    <w:rsid w:val="0098167A"/>
    <w:rsid w:val="00982EA1"/>
    <w:rsid w:val="00984AD3"/>
    <w:rsid w:val="00984CAC"/>
    <w:rsid w:val="0098592B"/>
    <w:rsid w:val="00985FC4"/>
    <w:rsid w:val="00986279"/>
    <w:rsid w:val="00986B2F"/>
    <w:rsid w:val="00986C10"/>
    <w:rsid w:val="00987986"/>
    <w:rsid w:val="00990766"/>
    <w:rsid w:val="00990E84"/>
    <w:rsid w:val="00991136"/>
    <w:rsid w:val="00991261"/>
    <w:rsid w:val="009912BD"/>
    <w:rsid w:val="009913E6"/>
    <w:rsid w:val="0099160B"/>
    <w:rsid w:val="009938F6"/>
    <w:rsid w:val="0099394A"/>
    <w:rsid w:val="00993BFA"/>
    <w:rsid w:val="0099461B"/>
    <w:rsid w:val="00994C97"/>
    <w:rsid w:val="00995382"/>
    <w:rsid w:val="009956B0"/>
    <w:rsid w:val="00995CD8"/>
    <w:rsid w:val="00996076"/>
    <w:rsid w:val="0099617D"/>
    <w:rsid w:val="009964C4"/>
    <w:rsid w:val="009965C4"/>
    <w:rsid w:val="00997844"/>
    <w:rsid w:val="009978E1"/>
    <w:rsid w:val="00997FF1"/>
    <w:rsid w:val="009A07CF"/>
    <w:rsid w:val="009A0CDF"/>
    <w:rsid w:val="009A164C"/>
    <w:rsid w:val="009A23AC"/>
    <w:rsid w:val="009A2AAE"/>
    <w:rsid w:val="009A68E0"/>
    <w:rsid w:val="009A6A76"/>
    <w:rsid w:val="009A72CD"/>
    <w:rsid w:val="009A77CB"/>
    <w:rsid w:val="009A7883"/>
    <w:rsid w:val="009A7B81"/>
    <w:rsid w:val="009B0259"/>
    <w:rsid w:val="009B161C"/>
    <w:rsid w:val="009B167A"/>
    <w:rsid w:val="009B2808"/>
    <w:rsid w:val="009B4764"/>
    <w:rsid w:val="009B49BC"/>
    <w:rsid w:val="009B568B"/>
    <w:rsid w:val="009B5CEC"/>
    <w:rsid w:val="009B66B3"/>
    <w:rsid w:val="009B6E65"/>
    <w:rsid w:val="009B709C"/>
    <w:rsid w:val="009C1D4F"/>
    <w:rsid w:val="009C2385"/>
    <w:rsid w:val="009C343C"/>
    <w:rsid w:val="009C3581"/>
    <w:rsid w:val="009C3AB8"/>
    <w:rsid w:val="009C4C6E"/>
    <w:rsid w:val="009C535B"/>
    <w:rsid w:val="009C54AF"/>
    <w:rsid w:val="009C64B3"/>
    <w:rsid w:val="009C6BB2"/>
    <w:rsid w:val="009C6E6F"/>
    <w:rsid w:val="009C785F"/>
    <w:rsid w:val="009C7BDC"/>
    <w:rsid w:val="009C7DA1"/>
    <w:rsid w:val="009D01C0"/>
    <w:rsid w:val="009D01E0"/>
    <w:rsid w:val="009D0B71"/>
    <w:rsid w:val="009D1A3F"/>
    <w:rsid w:val="009D4148"/>
    <w:rsid w:val="009D5B7D"/>
    <w:rsid w:val="009D6A08"/>
    <w:rsid w:val="009E0351"/>
    <w:rsid w:val="009E07D6"/>
    <w:rsid w:val="009E0A16"/>
    <w:rsid w:val="009E2371"/>
    <w:rsid w:val="009E2D9A"/>
    <w:rsid w:val="009E353F"/>
    <w:rsid w:val="009E399C"/>
    <w:rsid w:val="009E3F6F"/>
    <w:rsid w:val="009E4510"/>
    <w:rsid w:val="009E49F1"/>
    <w:rsid w:val="009E5161"/>
    <w:rsid w:val="009E6C77"/>
    <w:rsid w:val="009E6E70"/>
    <w:rsid w:val="009E743A"/>
    <w:rsid w:val="009E7970"/>
    <w:rsid w:val="009F038A"/>
    <w:rsid w:val="009F06E8"/>
    <w:rsid w:val="009F1D8F"/>
    <w:rsid w:val="009F1FDB"/>
    <w:rsid w:val="009F2EAC"/>
    <w:rsid w:val="009F304B"/>
    <w:rsid w:val="009F3BDC"/>
    <w:rsid w:val="009F40C9"/>
    <w:rsid w:val="009F4AB9"/>
    <w:rsid w:val="009F57E3"/>
    <w:rsid w:val="009F592F"/>
    <w:rsid w:val="009F7E54"/>
    <w:rsid w:val="00A01FB1"/>
    <w:rsid w:val="00A0273B"/>
    <w:rsid w:val="00A02F0B"/>
    <w:rsid w:val="00A03153"/>
    <w:rsid w:val="00A03279"/>
    <w:rsid w:val="00A032D0"/>
    <w:rsid w:val="00A03588"/>
    <w:rsid w:val="00A03599"/>
    <w:rsid w:val="00A04007"/>
    <w:rsid w:val="00A04171"/>
    <w:rsid w:val="00A0418D"/>
    <w:rsid w:val="00A04CE5"/>
    <w:rsid w:val="00A04DC0"/>
    <w:rsid w:val="00A04F30"/>
    <w:rsid w:val="00A05AD2"/>
    <w:rsid w:val="00A0663E"/>
    <w:rsid w:val="00A0672E"/>
    <w:rsid w:val="00A06A36"/>
    <w:rsid w:val="00A06D0D"/>
    <w:rsid w:val="00A06E2E"/>
    <w:rsid w:val="00A06F5B"/>
    <w:rsid w:val="00A0756B"/>
    <w:rsid w:val="00A10F4F"/>
    <w:rsid w:val="00A11067"/>
    <w:rsid w:val="00A12147"/>
    <w:rsid w:val="00A12C67"/>
    <w:rsid w:val="00A131DC"/>
    <w:rsid w:val="00A132DD"/>
    <w:rsid w:val="00A13EEE"/>
    <w:rsid w:val="00A1465B"/>
    <w:rsid w:val="00A14917"/>
    <w:rsid w:val="00A14B77"/>
    <w:rsid w:val="00A15046"/>
    <w:rsid w:val="00A16314"/>
    <w:rsid w:val="00A165B9"/>
    <w:rsid w:val="00A1704A"/>
    <w:rsid w:val="00A17428"/>
    <w:rsid w:val="00A1750A"/>
    <w:rsid w:val="00A22750"/>
    <w:rsid w:val="00A235C1"/>
    <w:rsid w:val="00A2373F"/>
    <w:rsid w:val="00A23E82"/>
    <w:rsid w:val="00A25454"/>
    <w:rsid w:val="00A25D46"/>
    <w:rsid w:val="00A25DC8"/>
    <w:rsid w:val="00A2667C"/>
    <w:rsid w:val="00A27A1C"/>
    <w:rsid w:val="00A27A1F"/>
    <w:rsid w:val="00A3166D"/>
    <w:rsid w:val="00A31784"/>
    <w:rsid w:val="00A31EA6"/>
    <w:rsid w:val="00A32769"/>
    <w:rsid w:val="00A337DC"/>
    <w:rsid w:val="00A339B3"/>
    <w:rsid w:val="00A33A6A"/>
    <w:rsid w:val="00A33CC2"/>
    <w:rsid w:val="00A34B32"/>
    <w:rsid w:val="00A34C1E"/>
    <w:rsid w:val="00A35D59"/>
    <w:rsid w:val="00A3692B"/>
    <w:rsid w:val="00A36A11"/>
    <w:rsid w:val="00A3755A"/>
    <w:rsid w:val="00A37CB6"/>
    <w:rsid w:val="00A4012D"/>
    <w:rsid w:val="00A41275"/>
    <w:rsid w:val="00A41574"/>
    <w:rsid w:val="00A419E3"/>
    <w:rsid w:val="00A42591"/>
    <w:rsid w:val="00A425EB"/>
    <w:rsid w:val="00A4277B"/>
    <w:rsid w:val="00A429C0"/>
    <w:rsid w:val="00A4358B"/>
    <w:rsid w:val="00A455FA"/>
    <w:rsid w:val="00A45B57"/>
    <w:rsid w:val="00A461A1"/>
    <w:rsid w:val="00A463E5"/>
    <w:rsid w:val="00A46B10"/>
    <w:rsid w:val="00A473B9"/>
    <w:rsid w:val="00A47A1F"/>
    <w:rsid w:val="00A47CB4"/>
    <w:rsid w:val="00A47FD0"/>
    <w:rsid w:val="00A50197"/>
    <w:rsid w:val="00A505A1"/>
    <w:rsid w:val="00A50B79"/>
    <w:rsid w:val="00A5199B"/>
    <w:rsid w:val="00A51E52"/>
    <w:rsid w:val="00A52756"/>
    <w:rsid w:val="00A52F88"/>
    <w:rsid w:val="00A52FAC"/>
    <w:rsid w:val="00A53113"/>
    <w:rsid w:val="00A5313C"/>
    <w:rsid w:val="00A53147"/>
    <w:rsid w:val="00A532BE"/>
    <w:rsid w:val="00A53753"/>
    <w:rsid w:val="00A53983"/>
    <w:rsid w:val="00A53AFD"/>
    <w:rsid w:val="00A53D9F"/>
    <w:rsid w:val="00A53E4A"/>
    <w:rsid w:val="00A54832"/>
    <w:rsid w:val="00A54BD3"/>
    <w:rsid w:val="00A54E61"/>
    <w:rsid w:val="00A54EF9"/>
    <w:rsid w:val="00A55FDD"/>
    <w:rsid w:val="00A565EC"/>
    <w:rsid w:val="00A569C2"/>
    <w:rsid w:val="00A57978"/>
    <w:rsid w:val="00A60A78"/>
    <w:rsid w:val="00A60C5D"/>
    <w:rsid w:val="00A61789"/>
    <w:rsid w:val="00A61F97"/>
    <w:rsid w:val="00A61FED"/>
    <w:rsid w:val="00A62E03"/>
    <w:rsid w:val="00A6357E"/>
    <w:rsid w:val="00A64FDD"/>
    <w:rsid w:val="00A64FFB"/>
    <w:rsid w:val="00A65A38"/>
    <w:rsid w:val="00A65A87"/>
    <w:rsid w:val="00A65B63"/>
    <w:rsid w:val="00A65C01"/>
    <w:rsid w:val="00A67299"/>
    <w:rsid w:val="00A67A34"/>
    <w:rsid w:val="00A703B0"/>
    <w:rsid w:val="00A720A3"/>
    <w:rsid w:val="00A728BC"/>
    <w:rsid w:val="00A72E67"/>
    <w:rsid w:val="00A72F22"/>
    <w:rsid w:val="00A733BC"/>
    <w:rsid w:val="00A7348B"/>
    <w:rsid w:val="00A73558"/>
    <w:rsid w:val="00A735A3"/>
    <w:rsid w:val="00A74586"/>
    <w:rsid w:val="00A747AC"/>
    <w:rsid w:val="00A74838"/>
    <w:rsid w:val="00A748A6"/>
    <w:rsid w:val="00A74B66"/>
    <w:rsid w:val="00A74F03"/>
    <w:rsid w:val="00A759AE"/>
    <w:rsid w:val="00A76A69"/>
    <w:rsid w:val="00A806D1"/>
    <w:rsid w:val="00A81974"/>
    <w:rsid w:val="00A82751"/>
    <w:rsid w:val="00A82E99"/>
    <w:rsid w:val="00A8371C"/>
    <w:rsid w:val="00A83A7A"/>
    <w:rsid w:val="00A83FD6"/>
    <w:rsid w:val="00A840E3"/>
    <w:rsid w:val="00A84466"/>
    <w:rsid w:val="00A8495D"/>
    <w:rsid w:val="00A85CDA"/>
    <w:rsid w:val="00A86C0E"/>
    <w:rsid w:val="00A879A4"/>
    <w:rsid w:val="00A87FE8"/>
    <w:rsid w:val="00A9037B"/>
    <w:rsid w:val="00A90D78"/>
    <w:rsid w:val="00A91AC2"/>
    <w:rsid w:val="00A91B12"/>
    <w:rsid w:val="00A9332C"/>
    <w:rsid w:val="00A938B3"/>
    <w:rsid w:val="00A93D3B"/>
    <w:rsid w:val="00A93E80"/>
    <w:rsid w:val="00A940E3"/>
    <w:rsid w:val="00A9495B"/>
    <w:rsid w:val="00A9497B"/>
    <w:rsid w:val="00A9539E"/>
    <w:rsid w:val="00A95FF1"/>
    <w:rsid w:val="00A96547"/>
    <w:rsid w:val="00A96F81"/>
    <w:rsid w:val="00A97839"/>
    <w:rsid w:val="00A979C4"/>
    <w:rsid w:val="00AA144A"/>
    <w:rsid w:val="00AA1C8D"/>
    <w:rsid w:val="00AA1DDE"/>
    <w:rsid w:val="00AA28A7"/>
    <w:rsid w:val="00AA3F53"/>
    <w:rsid w:val="00AA417D"/>
    <w:rsid w:val="00AA4C41"/>
    <w:rsid w:val="00AA4EE7"/>
    <w:rsid w:val="00AA5162"/>
    <w:rsid w:val="00AA5772"/>
    <w:rsid w:val="00AA6A48"/>
    <w:rsid w:val="00AA7026"/>
    <w:rsid w:val="00AA7202"/>
    <w:rsid w:val="00AA7531"/>
    <w:rsid w:val="00AA7BA0"/>
    <w:rsid w:val="00AB04FE"/>
    <w:rsid w:val="00AB1318"/>
    <w:rsid w:val="00AB1561"/>
    <w:rsid w:val="00AB1E6F"/>
    <w:rsid w:val="00AB2A4A"/>
    <w:rsid w:val="00AB2ACB"/>
    <w:rsid w:val="00AB3190"/>
    <w:rsid w:val="00AB4C2A"/>
    <w:rsid w:val="00AB54BF"/>
    <w:rsid w:val="00AB6054"/>
    <w:rsid w:val="00AB65F0"/>
    <w:rsid w:val="00AB677F"/>
    <w:rsid w:val="00AB6C48"/>
    <w:rsid w:val="00AB733F"/>
    <w:rsid w:val="00AB7743"/>
    <w:rsid w:val="00AB7F3C"/>
    <w:rsid w:val="00AC0ABE"/>
    <w:rsid w:val="00AC0CB3"/>
    <w:rsid w:val="00AC0F2C"/>
    <w:rsid w:val="00AC113B"/>
    <w:rsid w:val="00AC1469"/>
    <w:rsid w:val="00AC1C08"/>
    <w:rsid w:val="00AC21FF"/>
    <w:rsid w:val="00AC275E"/>
    <w:rsid w:val="00AC2B33"/>
    <w:rsid w:val="00AC46A8"/>
    <w:rsid w:val="00AC5016"/>
    <w:rsid w:val="00AC502A"/>
    <w:rsid w:val="00AC5349"/>
    <w:rsid w:val="00AC5592"/>
    <w:rsid w:val="00AC5F39"/>
    <w:rsid w:val="00AC6C2D"/>
    <w:rsid w:val="00AC78F4"/>
    <w:rsid w:val="00AD0263"/>
    <w:rsid w:val="00AD0FB4"/>
    <w:rsid w:val="00AD1BB4"/>
    <w:rsid w:val="00AD27EF"/>
    <w:rsid w:val="00AD2BCC"/>
    <w:rsid w:val="00AD481A"/>
    <w:rsid w:val="00AD4E39"/>
    <w:rsid w:val="00AD505A"/>
    <w:rsid w:val="00AD6276"/>
    <w:rsid w:val="00AD6297"/>
    <w:rsid w:val="00AD64CF"/>
    <w:rsid w:val="00AD6D34"/>
    <w:rsid w:val="00AE0655"/>
    <w:rsid w:val="00AE0769"/>
    <w:rsid w:val="00AE0CE7"/>
    <w:rsid w:val="00AE140A"/>
    <w:rsid w:val="00AE2094"/>
    <w:rsid w:val="00AE3D0E"/>
    <w:rsid w:val="00AE4086"/>
    <w:rsid w:val="00AE47F8"/>
    <w:rsid w:val="00AE4EC2"/>
    <w:rsid w:val="00AE5CC8"/>
    <w:rsid w:val="00AE6728"/>
    <w:rsid w:val="00AE6EFE"/>
    <w:rsid w:val="00AE6F5E"/>
    <w:rsid w:val="00AE7CBC"/>
    <w:rsid w:val="00AF0BDD"/>
    <w:rsid w:val="00AF0CD4"/>
    <w:rsid w:val="00AF1017"/>
    <w:rsid w:val="00AF1E3F"/>
    <w:rsid w:val="00AF2789"/>
    <w:rsid w:val="00AF2FD0"/>
    <w:rsid w:val="00AF41A5"/>
    <w:rsid w:val="00AF464A"/>
    <w:rsid w:val="00AF5120"/>
    <w:rsid w:val="00AF58C1"/>
    <w:rsid w:val="00AF6131"/>
    <w:rsid w:val="00AF75FA"/>
    <w:rsid w:val="00AF7C3B"/>
    <w:rsid w:val="00B00DBC"/>
    <w:rsid w:val="00B00DDB"/>
    <w:rsid w:val="00B024BF"/>
    <w:rsid w:val="00B03055"/>
    <w:rsid w:val="00B032BD"/>
    <w:rsid w:val="00B04A42"/>
    <w:rsid w:val="00B04B8E"/>
    <w:rsid w:val="00B04CC4"/>
    <w:rsid w:val="00B059FE"/>
    <w:rsid w:val="00B05A13"/>
    <w:rsid w:val="00B06360"/>
    <w:rsid w:val="00B06643"/>
    <w:rsid w:val="00B07260"/>
    <w:rsid w:val="00B07452"/>
    <w:rsid w:val="00B076C2"/>
    <w:rsid w:val="00B07BF9"/>
    <w:rsid w:val="00B07CD7"/>
    <w:rsid w:val="00B104CB"/>
    <w:rsid w:val="00B11736"/>
    <w:rsid w:val="00B11755"/>
    <w:rsid w:val="00B11A5A"/>
    <w:rsid w:val="00B11A88"/>
    <w:rsid w:val="00B13D30"/>
    <w:rsid w:val="00B15055"/>
    <w:rsid w:val="00B15187"/>
    <w:rsid w:val="00B16024"/>
    <w:rsid w:val="00B178A5"/>
    <w:rsid w:val="00B21694"/>
    <w:rsid w:val="00B216DA"/>
    <w:rsid w:val="00B21BFE"/>
    <w:rsid w:val="00B2201E"/>
    <w:rsid w:val="00B22207"/>
    <w:rsid w:val="00B22D69"/>
    <w:rsid w:val="00B22E6F"/>
    <w:rsid w:val="00B23A7F"/>
    <w:rsid w:val="00B23D29"/>
    <w:rsid w:val="00B23EEA"/>
    <w:rsid w:val="00B2413D"/>
    <w:rsid w:val="00B248B3"/>
    <w:rsid w:val="00B24ADF"/>
    <w:rsid w:val="00B25CAD"/>
    <w:rsid w:val="00B26250"/>
    <w:rsid w:val="00B2697D"/>
    <w:rsid w:val="00B2730D"/>
    <w:rsid w:val="00B27FE0"/>
    <w:rsid w:val="00B30179"/>
    <w:rsid w:val="00B30F07"/>
    <w:rsid w:val="00B31C61"/>
    <w:rsid w:val="00B32464"/>
    <w:rsid w:val="00B325EF"/>
    <w:rsid w:val="00B32B74"/>
    <w:rsid w:val="00B32CD0"/>
    <w:rsid w:val="00B33A88"/>
    <w:rsid w:val="00B34EC1"/>
    <w:rsid w:val="00B35066"/>
    <w:rsid w:val="00B35666"/>
    <w:rsid w:val="00B359CD"/>
    <w:rsid w:val="00B35F54"/>
    <w:rsid w:val="00B36460"/>
    <w:rsid w:val="00B369F5"/>
    <w:rsid w:val="00B371F1"/>
    <w:rsid w:val="00B37555"/>
    <w:rsid w:val="00B3767B"/>
    <w:rsid w:val="00B3785A"/>
    <w:rsid w:val="00B37B15"/>
    <w:rsid w:val="00B4003A"/>
    <w:rsid w:val="00B41BA4"/>
    <w:rsid w:val="00B42D45"/>
    <w:rsid w:val="00B42E94"/>
    <w:rsid w:val="00B42F28"/>
    <w:rsid w:val="00B43FD1"/>
    <w:rsid w:val="00B44758"/>
    <w:rsid w:val="00B45C02"/>
    <w:rsid w:val="00B45F30"/>
    <w:rsid w:val="00B469A4"/>
    <w:rsid w:val="00B50003"/>
    <w:rsid w:val="00B506D0"/>
    <w:rsid w:val="00B50722"/>
    <w:rsid w:val="00B50BA5"/>
    <w:rsid w:val="00B513ED"/>
    <w:rsid w:val="00B51624"/>
    <w:rsid w:val="00B51BDB"/>
    <w:rsid w:val="00B51D10"/>
    <w:rsid w:val="00B5315B"/>
    <w:rsid w:val="00B5344A"/>
    <w:rsid w:val="00B53C63"/>
    <w:rsid w:val="00B552EA"/>
    <w:rsid w:val="00B55582"/>
    <w:rsid w:val="00B55DFE"/>
    <w:rsid w:val="00B55EFF"/>
    <w:rsid w:val="00B563DD"/>
    <w:rsid w:val="00B5677C"/>
    <w:rsid w:val="00B567BA"/>
    <w:rsid w:val="00B567C4"/>
    <w:rsid w:val="00B5681E"/>
    <w:rsid w:val="00B56AEF"/>
    <w:rsid w:val="00B57466"/>
    <w:rsid w:val="00B57625"/>
    <w:rsid w:val="00B57E0D"/>
    <w:rsid w:val="00B57E89"/>
    <w:rsid w:val="00B606BA"/>
    <w:rsid w:val="00B606E6"/>
    <w:rsid w:val="00B61BA6"/>
    <w:rsid w:val="00B62BAE"/>
    <w:rsid w:val="00B62C4D"/>
    <w:rsid w:val="00B63D07"/>
    <w:rsid w:val="00B643F8"/>
    <w:rsid w:val="00B65539"/>
    <w:rsid w:val="00B661C9"/>
    <w:rsid w:val="00B66453"/>
    <w:rsid w:val="00B6698E"/>
    <w:rsid w:val="00B66A75"/>
    <w:rsid w:val="00B700A7"/>
    <w:rsid w:val="00B70BA7"/>
    <w:rsid w:val="00B713A8"/>
    <w:rsid w:val="00B72A1E"/>
    <w:rsid w:val="00B73E0E"/>
    <w:rsid w:val="00B74390"/>
    <w:rsid w:val="00B75143"/>
    <w:rsid w:val="00B75233"/>
    <w:rsid w:val="00B753DD"/>
    <w:rsid w:val="00B75CF8"/>
    <w:rsid w:val="00B763DE"/>
    <w:rsid w:val="00B76699"/>
    <w:rsid w:val="00B76C3A"/>
    <w:rsid w:val="00B77EEA"/>
    <w:rsid w:val="00B8013A"/>
    <w:rsid w:val="00B80307"/>
    <w:rsid w:val="00B81669"/>
    <w:rsid w:val="00B81780"/>
    <w:rsid w:val="00B81B11"/>
    <w:rsid w:val="00B81D46"/>
    <w:rsid w:val="00B81E12"/>
    <w:rsid w:val="00B82041"/>
    <w:rsid w:val="00B854FF"/>
    <w:rsid w:val="00B8609C"/>
    <w:rsid w:val="00B8690F"/>
    <w:rsid w:val="00B8697E"/>
    <w:rsid w:val="00B86B2D"/>
    <w:rsid w:val="00B871A6"/>
    <w:rsid w:val="00B8758E"/>
    <w:rsid w:val="00B90148"/>
    <w:rsid w:val="00B901D5"/>
    <w:rsid w:val="00B9020F"/>
    <w:rsid w:val="00B909BE"/>
    <w:rsid w:val="00B90AA3"/>
    <w:rsid w:val="00B90CF5"/>
    <w:rsid w:val="00B92735"/>
    <w:rsid w:val="00B92D4B"/>
    <w:rsid w:val="00B9304D"/>
    <w:rsid w:val="00B932D2"/>
    <w:rsid w:val="00B933CD"/>
    <w:rsid w:val="00B935FF"/>
    <w:rsid w:val="00B937EA"/>
    <w:rsid w:val="00B95A90"/>
    <w:rsid w:val="00B96E49"/>
    <w:rsid w:val="00BA05DC"/>
    <w:rsid w:val="00BA0C6B"/>
    <w:rsid w:val="00BA0CDE"/>
    <w:rsid w:val="00BA145A"/>
    <w:rsid w:val="00BA2B4D"/>
    <w:rsid w:val="00BA32AC"/>
    <w:rsid w:val="00BA332A"/>
    <w:rsid w:val="00BA339B"/>
    <w:rsid w:val="00BA38A6"/>
    <w:rsid w:val="00BA4268"/>
    <w:rsid w:val="00BA4C47"/>
    <w:rsid w:val="00BA4DBD"/>
    <w:rsid w:val="00BA5035"/>
    <w:rsid w:val="00BA6E3F"/>
    <w:rsid w:val="00BA74B8"/>
    <w:rsid w:val="00BB01A6"/>
    <w:rsid w:val="00BB0F42"/>
    <w:rsid w:val="00BB13A7"/>
    <w:rsid w:val="00BB21E5"/>
    <w:rsid w:val="00BB2426"/>
    <w:rsid w:val="00BB2C63"/>
    <w:rsid w:val="00BB2CE4"/>
    <w:rsid w:val="00BB2F64"/>
    <w:rsid w:val="00BB3A0C"/>
    <w:rsid w:val="00BB3B3D"/>
    <w:rsid w:val="00BB4369"/>
    <w:rsid w:val="00BB444F"/>
    <w:rsid w:val="00BB5EDF"/>
    <w:rsid w:val="00BB68EB"/>
    <w:rsid w:val="00BB71A2"/>
    <w:rsid w:val="00BB77E7"/>
    <w:rsid w:val="00BB7A74"/>
    <w:rsid w:val="00BB7E2B"/>
    <w:rsid w:val="00BC021A"/>
    <w:rsid w:val="00BC0DA5"/>
    <w:rsid w:val="00BC1695"/>
    <w:rsid w:val="00BC1E7E"/>
    <w:rsid w:val="00BC2B99"/>
    <w:rsid w:val="00BC3024"/>
    <w:rsid w:val="00BC335E"/>
    <w:rsid w:val="00BC33DE"/>
    <w:rsid w:val="00BC37EE"/>
    <w:rsid w:val="00BC44C6"/>
    <w:rsid w:val="00BC53DD"/>
    <w:rsid w:val="00BC74E9"/>
    <w:rsid w:val="00BD0B0B"/>
    <w:rsid w:val="00BD1D1A"/>
    <w:rsid w:val="00BD1FC0"/>
    <w:rsid w:val="00BD221A"/>
    <w:rsid w:val="00BD23E4"/>
    <w:rsid w:val="00BD27B1"/>
    <w:rsid w:val="00BD2C6B"/>
    <w:rsid w:val="00BD2FE5"/>
    <w:rsid w:val="00BD3188"/>
    <w:rsid w:val="00BD391F"/>
    <w:rsid w:val="00BD4BCC"/>
    <w:rsid w:val="00BD59BA"/>
    <w:rsid w:val="00BD614F"/>
    <w:rsid w:val="00BD64A3"/>
    <w:rsid w:val="00BD7348"/>
    <w:rsid w:val="00BD76A3"/>
    <w:rsid w:val="00BD785B"/>
    <w:rsid w:val="00BD7B66"/>
    <w:rsid w:val="00BE0D2D"/>
    <w:rsid w:val="00BE1246"/>
    <w:rsid w:val="00BE1441"/>
    <w:rsid w:val="00BE36A9"/>
    <w:rsid w:val="00BE4DAF"/>
    <w:rsid w:val="00BE618E"/>
    <w:rsid w:val="00BE6D9B"/>
    <w:rsid w:val="00BE72F1"/>
    <w:rsid w:val="00BE74E6"/>
    <w:rsid w:val="00BE7654"/>
    <w:rsid w:val="00BE7BEC"/>
    <w:rsid w:val="00BE7BF5"/>
    <w:rsid w:val="00BF0A5A"/>
    <w:rsid w:val="00BF0AE0"/>
    <w:rsid w:val="00BF0E63"/>
    <w:rsid w:val="00BF12A3"/>
    <w:rsid w:val="00BF1523"/>
    <w:rsid w:val="00BF16D7"/>
    <w:rsid w:val="00BF2373"/>
    <w:rsid w:val="00BF395D"/>
    <w:rsid w:val="00BF3AAE"/>
    <w:rsid w:val="00BF5379"/>
    <w:rsid w:val="00BF5D3D"/>
    <w:rsid w:val="00BF736C"/>
    <w:rsid w:val="00BF73C3"/>
    <w:rsid w:val="00BF77E9"/>
    <w:rsid w:val="00BF7BF5"/>
    <w:rsid w:val="00C01591"/>
    <w:rsid w:val="00C031A5"/>
    <w:rsid w:val="00C042BF"/>
    <w:rsid w:val="00C04464"/>
    <w:rsid w:val="00C044E2"/>
    <w:rsid w:val="00C048CB"/>
    <w:rsid w:val="00C06652"/>
    <w:rsid w:val="00C066F3"/>
    <w:rsid w:val="00C07CD3"/>
    <w:rsid w:val="00C10175"/>
    <w:rsid w:val="00C1083B"/>
    <w:rsid w:val="00C10A99"/>
    <w:rsid w:val="00C11562"/>
    <w:rsid w:val="00C11EA4"/>
    <w:rsid w:val="00C120C6"/>
    <w:rsid w:val="00C12155"/>
    <w:rsid w:val="00C13005"/>
    <w:rsid w:val="00C137B4"/>
    <w:rsid w:val="00C14578"/>
    <w:rsid w:val="00C1470C"/>
    <w:rsid w:val="00C14914"/>
    <w:rsid w:val="00C1596D"/>
    <w:rsid w:val="00C16F30"/>
    <w:rsid w:val="00C1752E"/>
    <w:rsid w:val="00C2073B"/>
    <w:rsid w:val="00C20933"/>
    <w:rsid w:val="00C213B1"/>
    <w:rsid w:val="00C2165A"/>
    <w:rsid w:val="00C21D38"/>
    <w:rsid w:val="00C2204C"/>
    <w:rsid w:val="00C22376"/>
    <w:rsid w:val="00C23FA4"/>
    <w:rsid w:val="00C24A97"/>
    <w:rsid w:val="00C24F31"/>
    <w:rsid w:val="00C25618"/>
    <w:rsid w:val="00C25F8C"/>
    <w:rsid w:val="00C26B12"/>
    <w:rsid w:val="00C30E0D"/>
    <w:rsid w:val="00C31224"/>
    <w:rsid w:val="00C313E2"/>
    <w:rsid w:val="00C32319"/>
    <w:rsid w:val="00C33FAE"/>
    <w:rsid w:val="00C340D2"/>
    <w:rsid w:val="00C3562E"/>
    <w:rsid w:val="00C36168"/>
    <w:rsid w:val="00C37984"/>
    <w:rsid w:val="00C404C2"/>
    <w:rsid w:val="00C40E8E"/>
    <w:rsid w:val="00C41FEB"/>
    <w:rsid w:val="00C422CC"/>
    <w:rsid w:val="00C42F0F"/>
    <w:rsid w:val="00C43983"/>
    <w:rsid w:val="00C43F10"/>
    <w:rsid w:val="00C44C4B"/>
    <w:rsid w:val="00C44C5C"/>
    <w:rsid w:val="00C455E0"/>
    <w:rsid w:val="00C45C32"/>
    <w:rsid w:val="00C463DD"/>
    <w:rsid w:val="00C46776"/>
    <w:rsid w:val="00C467B3"/>
    <w:rsid w:val="00C46918"/>
    <w:rsid w:val="00C46CD8"/>
    <w:rsid w:val="00C46DA1"/>
    <w:rsid w:val="00C4737B"/>
    <w:rsid w:val="00C479D6"/>
    <w:rsid w:val="00C47B46"/>
    <w:rsid w:val="00C504DE"/>
    <w:rsid w:val="00C5091D"/>
    <w:rsid w:val="00C511CE"/>
    <w:rsid w:val="00C511F5"/>
    <w:rsid w:val="00C51959"/>
    <w:rsid w:val="00C524D6"/>
    <w:rsid w:val="00C53578"/>
    <w:rsid w:val="00C53A7C"/>
    <w:rsid w:val="00C556DC"/>
    <w:rsid w:val="00C55B2A"/>
    <w:rsid w:val="00C563F3"/>
    <w:rsid w:val="00C5691D"/>
    <w:rsid w:val="00C56967"/>
    <w:rsid w:val="00C56C77"/>
    <w:rsid w:val="00C572C4"/>
    <w:rsid w:val="00C57D94"/>
    <w:rsid w:val="00C633E4"/>
    <w:rsid w:val="00C63823"/>
    <w:rsid w:val="00C64ADE"/>
    <w:rsid w:val="00C64B18"/>
    <w:rsid w:val="00C64CC6"/>
    <w:rsid w:val="00C65087"/>
    <w:rsid w:val="00C65392"/>
    <w:rsid w:val="00C664EA"/>
    <w:rsid w:val="00C66520"/>
    <w:rsid w:val="00C67374"/>
    <w:rsid w:val="00C6743C"/>
    <w:rsid w:val="00C70B19"/>
    <w:rsid w:val="00C7184E"/>
    <w:rsid w:val="00C72FE9"/>
    <w:rsid w:val="00C7351D"/>
    <w:rsid w:val="00C7410F"/>
    <w:rsid w:val="00C741BA"/>
    <w:rsid w:val="00C745C3"/>
    <w:rsid w:val="00C74A0E"/>
    <w:rsid w:val="00C74D82"/>
    <w:rsid w:val="00C74F4F"/>
    <w:rsid w:val="00C75A04"/>
    <w:rsid w:val="00C761BF"/>
    <w:rsid w:val="00C769CE"/>
    <w:rsid w:val="00C76C34"/>
    <w:rsid w:val="00C76F19"/>
    <w:rsid w:val="00C778FD"/>
    <w:rsid w:val="00C8023C"/>
    <w:rsid w:val="00C80E72"/>
    <w:rsid w:val="00C811F9"/>
    <w:rsid w:val="00C8182B"/>
    <w:rsid w:val="00C81F39"/>
    <w:rsid w:val="00C82FDE"/>
    <w:rsid w:val="00C833E3"/>
    <w:rsid w:val="00C842FA"/>
    <w:rsid w:val="00C8466F"/>
    <w:rsid w:val="00C86888"/>
    <w:rsid w:val="00C86A51"/>
    <w:rsid w:val="00C86BCC"/>
    <w:rsid w:val="00C86E7E"/>
    <w:rsid w:val="00C87B6F"/>
    <w:rsid w:val="00C904AA"/>
    <w:rsid w:val="00C90872"/>
    <w:rsid w:val="00C90BEB"/>
    <w:rsid w:val="00C91301"/>
    <w:rsid w:val="00C916CC"/>
    <w:rsid w:val="00C91CF0"/>
    <w:rsid w:val="00C931E2"/>
    <w:rsid w:val="00C9341C"/>
    <w:rsid w:val="00C93FA4"/>
    <w:rsid w:val="00C947F8"/>
    <w:rsid w:val="00C94DF2"/>
    <w:rsid w:val="00C95260"/>
    <w:rsid w:val="00C95527"/>
    <w:rsid w:val="00C964ED"/>
    <w:rsid w:val="00C964FC"/>
    <w:rsid w:val="00C96D94"/>
    <w:rsid w:val="00C97E2E"/>
    <w:rsid w:val="00CA0436"/>
    <w:rsid w:val="00CA063C"/>
    <w:rsid w:val="00CA07A8"/>
    <w:rsid w:val="00CA24A4"/>
    <w:rsid w:val="00CA2845"/>
    <w:rsid w:val="00CA2A6F"/>
    <w:rsid w:val="00CA2BC9"/>
    <w:rsid w:val="00CA336F"/>
    <w:rsid w:val="00CA4E78"/>
    <w:rsid w:val="00CA60F8"/>
    <w:rsid w:val="00CA6ABE"/>
    <w:rsid w:val="00CA6CEA"/>
    <w:rsid w:val="00CA6E64"/>
    <w:rsid w:val="00CA711D"/>
    <w:rsid w:val="00CA7CF0"/>
    <w:rsid w:val="00CA7F87"/>
    <w:rsid w:val="00CB0037"/>
    <w:rsid w:val="00CB0154"/>
    <w:rsid w:val="00CB17CE"/>
    <w:rsid w:val="00CB1FD8"/>
    <w:rsid w:val="00CB348D"/>
    <w:rsid w:val="00CB41EF"/>
    <w:rsid w:val="00CB788C"/>
    <w:rsid w:val="00CB79DB"/>
    <w:rsid w:val="00CB7C48"/>
    <w:rsid w:val="00CC032C"/>
    <w:rsid w:val="00CC07F9"/>
    <w:rsid w:val="00CC094C"/>
    <w:rsid w:val="00CC09D4"/>
    <w:rsid w:val="00CC1E7D"/>
    <w:rsid w:val="00CC26FD"/>
    <w:rsid w:val="00CC2EF3"/>
    <w:rsid w:val="00CC4222"/>
    <w:rsid w:val="00CC436C"/>
    <w:rsid w:val="00CC4CC2"/>
    <w:rsid w:val="00CC4EDE"/>
    <w:rsid w:val="00CC5EDA"/>
    <w:rsid w:val="00CC647C"/>
    <w:rsid w:val="00CC7912"/>
    <w:rsid w:val="00CC79F4"/>
    <w:rsid w:val="00CD0787"/>
    <w:rsid w:val="00CD07E0"/>
    <w:rsid w:val="00CD0941"/>
    <w:rsid w:val="00CD0B91"/>
    <w:rsid w:val="00CD0F0D"/>
    <w:rsid w:val="00CD0F6A"/>
    <w:rsid w:val="00CD19D3"/>
    <w:rsid w:val="00CD2F7F"/>
    <w:rsid w:val="00CD318B"/>
    <w:rsid w:val="00CD46F5"/>
    <w:rsid w:val="00CD4E71"/>
    <w:rsid w:val="00CD54AC"/>
    <w:rsid w:val="00CD5EB8"/>
    <w:rsid w:val="00CD60F9"/>
    <w:rsid w:val="00CD63B3"/>
    <w:rsid w:val="00CE003F"/>
    <w:rsid w:val="00CE0052"/>
    <w:rsid w:val="00CE00C8"/>
    <w:rsid w:val="00CE0172"/>
    <w:rsid w:val="00CE0279"/>
    <w:rsid w:val="00CE0311"/>
    <w:rsid w:val="00CE05A1"/>
    <w:rsid w:val="00CE0DBC"/>
    <w:rsid w:val="00CE1B02"/>
    <w:rsid w:val="00CE20BB"/>
    <w:rsid w:val="00CE371B"/>
    <w:rsid w:val="00CE3747"/>
    <w:rsid w:val="00CE3AFD"/>
    <w:rsid w:val="00CE40BA"/>
    <w:rsid w:val="00CE45FC"/>
    <w:rsid w:val="00CE4A8F"/>
    <w:rsid w:val="00CE4B76"/>
    <w:rsid w:val="00CE4CA4"/>
    <w:rsid w:val="00CE5F78"/>
    <w:rsid w:val="00CE7014"/>
    <w:rsid w:val="00CE7759"/>
    <w:rsid w:val="00CE7C82"/>
    <w:rsid w:val="00CF071D"/>
    <w:rsid w:val="00CF0A7B"/>
    <w:rsid w:val="00CF109C"/>
    <w:rsid w:val="00CF1E2B"/>
    <w:rsid w:val="00CF1E63"/>
    <w:rsid w:val="00CF2420"/>
    <w:rsid w:val="00CF3944"/>
    <w:rsid w:val="00CF3A5B"/>
    <w:rsid w:val="00CF415C"/>
    <w:rsid w:val="00CF4407"/>
    <w:rsid w:val="00CF4687"/>
    <w:rsid w:val="00CF4AB2"/>
    <w:rsid w:val="00CF63A3"/>
    <w:rsid w:val="00CF688E"/>
    <w:rsid w:val="00CF6DAC"/>
    <w:rsid w:val="00CF7016"/>
    <w:rsid w:val="00CF7A6A"/>
    <w:rsid w:val="00CF7EAF"/>
    <w:rsid w:val="00CF7FFD"/>
    <w:rsid w:val="00D0018D"/>
    <w:rsid w:val="00D00665"/>
    <w:rsid w:val="00D01616"/>
    <w:rsid w:val="00D0191B"/>
    <w:rsid w:val="00D02899"/>
    <w:rsid w:val="00D02F8A"/>
    <w:rsid w:val="00D03861"/>
    <w:rsid w:val="00D0452A"/>
    <w:rsid w:val="00D047BE"/>
    <w:rsid w:val="00D05000"/>
    <w:rsid w:val="00D062BF"/>
    <w:rsid w:val="00D06304"/>
    <w:rsid w:val="00D0641F"/>
    <w:rsid w:val="00D0758F"/>
    <w:rsid w:val="00D07D97"/>
    <w:rsid w:val="00D1004B"/>
    <w:rsid w:val="00D1008A"/>
    <w:rsid w:val="00D107A7"/>
    <w:rsid w:val="00D10E00"/>
    <w:rsid w:val="00D116CA"/>
    <w:rsid w:val="00D125D2"/>
    <w:rsid w:val="00D12B99"/>
    <w:rsid w:val="00D1353E"/>
    <w:rsid w:val="00D13907"/>
    <w:rsid w:val="00D13AB7"/>
    <w:rsid w:val="00D15B04"/>
    <w:rsid w:val="00D15C24"/>
    <w:rsid w:val="00D16648"/>
    <w:rsid w:val="00D166A6"/>
    <w:rsid w:val="00D17959"/>
    <w:rsid w:val="00D2031B"/>
    <w:rsid w:val="00D203CE"/>
    <w:rsid w:val="00D20A56"/>
    <w:rsid w:val="00D20BB3"/>
    <w:rsid w:val="00D20D75"/>
    <w:rsid w:val="00D20FC7"/>
    <w:rsid w:val="00D21C25"/>
    <w:rsid w:val="00D2369E"/>
    <w:rsid w:val="00D23F54"/>
    <w:rsid w:val="00D240E9"/>
    <w:rsid w:val="00D255A1"/>
    <w:rsid w:val="00D25AB2"/>
    <w:rsid w:val="00D25FE2"/>
    <w:rsid w:val="00D268FB"/>
    <w:rsid w:val="00D2709F"/>
    <w:rsid w:val="00D279D5"/>
    <w:rsid w:val="00D27F0C"/>
    <w:rsid w:val="00D27F2E"/>
    <w:rsid w:val="00D3051F"/>
    <w:rsid w:val="00D307B7"/>
    <w:rsid w:val="00D31DCE"/>
    <w:rsid w:val="00D32268"/>
    <w:rsid w:val="00D33031"/>
    <w:rsid w:val="00D35394"/>
    <w:rsid w:val="00D358BB"/>
    <w:rsid w:val="00D3684E"/>
    <w:rsid w:val="00D3742D"/>
    <w:rsid w:val="00D375E8"/>
    <w:rsid w:val="00D37B1F"/>
    <w:rsid w:val="00D37DA9"/>
    <w:rsid w:val="00D37EDE"/>
    <w:rsid w:val="00D406A7"/>
    <w:rsid w:val="00D41ED3"/>
    <w:rsid w:val="00D42346"/>
    <w:rsid w:val="00D42798"/>
    <w:rsid w:val="00D43252"/>
    <w:rsid w:val="00D437F8"/>
    <w:rsid w:val="00D43DE5"/>
    <w:rsid w:val="00D43E7F"/>
    <w:rsid w:val="00D44102"/>
    <w:rsid w:val="00D44C70"/>
    <w:rsid w:val="00D44D86"/>
    <w:rsid w:val="00D468FF"/>
    <w:rsid w:val="00D46B88"/>
    <w:rsid w:val="00D46E14"/>
    <w:rsid w:val="00D50382"/>
    <w:rsid w:val="00D50B7D"/>
    <w:rsid w:val="00D51E8A"/>
    <w:rsid w:val="00D52012"/>
    <w:rsid w:val="00D52C11"/>
    <w:rsid w:val="00D53008"/>
    <w:rsid w:val="00D537BF"/>
    <w:rsid w:val="00D54120"/>
    <w:rsid w:val="00D54E75"/>
    <w:rsid w:val="00D5553E"/>
    <w:rsid w:val="00D55839"/>
    <w:rsid w:val="00D55A18"/>
    <w:rsid w:val="00D55C92"/>
    <w:rsid w:val="00D567E0"/>
    <w:rsid w:val="00D56AAE"/>
    <w:rsid w:val="00D57443"/>
    <w:rsid w:val="00D57F41"/>
    <w:rsid w:val="00D609D6"/>
    <w:rsid w:val="00D6139D"/>
    <w:rsid w:val="00D6180F"/>
    <w:rsid w:val="00D61BA5"/>
    <w:rsid w:val="00D62409"/>
    <w:rsid w:val="00D62737"/>
    <w:rsid w:val="00D62A84"/>
    <w:rsid w:val="00D62F19"/>
    <w:rsid w:val="00D630FA"/>
    <w:rsid w:val="00D63A52"/>
    <w:rsid w:val="00D63C2B"/>
    <w:rsid w:val="00D648DA"/>
    <w:rsid w:val="00D64CD3"/>
    <w:rsid w:val="00D65195"/>
    <w:rsid w:val="00D657C2"/>
    <w:rsid w:val="00D657EB"/>
    <w:rsid w:val="00D660A6"/>
    <w:rsid w:val="00D661E9"/>
    <w:rsid w:val="00D6626B"/>
    <w:rsid w:val="00D66591"/>
    <w:rsid w:val="00D66878"/>
    <w:rsid w:val="00D668F4"/>
    <w:rsid w:val="00D66A9F"/>
    <w:rsid w:val="00D67AD9"/>
    <w:rsid w:val="00D67F70"/>
    <w:rsid w:val="00D704E5"/>
    <w:rsid w:val="00D70520"/>
    <w:rsid w:val="00D708ED"/>
    <w:rsid w:val="00D70905"/>
    <w:rsid w:val="00D716BD"/>
    <w:rsid w:val="00D71BC9"/>
    <w:rsid w:val="00D7210C"/>
    <w:rsid w:val="00D72727"/>
    <w:rsid w:val="00D73355"/>
    <w:rsid w:val="00D738A5"/>
    <w:rsid w:val="00D747B3"/>
    <w:rsid w:val="00D7526D"/>
    <w:rsid w:val="00D7531F"/>
    <w:rsid w:val="00D75B17"/>
    <w:rsid w:val="00D76AFE"/>
    <w:rsid w:val="00D7753C"/>
    <w:rsid w:val="00D77729"/>
    <w:rsid w:val="00D80423"/>
    <w:rsid w:val="00D80A44"/>
    <w:rsid w:val="00D82317"/>
    <w:rsid w:val="00D82C7A"/>
    <w:rsid w:val="00D838E8"/>
    <w:rsid w:val="00D83A4B"/>
    <w:rsid w:val="00D86669"/>
    <w:rsid w:val="00D86ACE"/>
    <w:rsid w:val="00D87200"/>
    <w:rsid w:val="00D90C61"/>
    <w:rsid w:val="00D90D4B"/>
    <w:rsid w:val="00D90FED"/>
    <w:rsid w:val="00D918CC"/>
    <w:rsid w:val="00D91B17"/>
    <w:rsid w:val="00D91E80"/>
    <w:rsid w:val="00D92AE6"/>
    <w:rsid w:val="00D92BC3"/>
    <w:rsid w:val="00D931E2"/>
    <w:rsid w:val="00D938D6"/>
    <w:rsid w:val="00D93D71"/>
    <w:rsid w:val="00D944FD"/>
    <w:rsid w:val="00D946B4"/>
    <w:rsid w:val="00D95489"/>
    <w:rsid w:val="00D954A3"/>
    <w:rsid w:val="00D95620"/>
    <w:rsid w:val="00D95DFF"/>
    <w:rsid w:val="00D9687E"/>
    <w:rsid w:val="00D96D22"/>
    <w:rsid w:val="00D96FD9"/>
    <w:rsid w:val="00D973C4"/>
    <w:rsid w:val="00D974B5"/>
    <w:rsid w:val="00D978C6"/>
    <w:rsid w:val="00DA0956"/>
    <w:rsid w:val="00DA1DD4"/>
    <w:rsid w:val="00DA1F21"/>
    <w:rsid w:val="00DA2752"/>
    <w:rsid w:val="00DA357F"/>
    <w:rsid w:val="00DA3E12"/>
    <w:rsid w:val="00DA4F05"/>
    <w:rsid w:val="00DA5329"/>
    <w:rsid w:val="00DA5623"/>
    <w:rsid w:val="00DA5E18"/>
    <w:rsid w:val="00DA7121"/>
    <w:rsid w:val="00DA78D2"/>
    <w:rsid w:val="00DA7E4D"/>
    <w:rsid w:val="00DB054E"/>
    <w:rsid w:val="00DB082D"/>
    <w:rsid w:val="00DB17D9"/>
    <w:rsid w:val="00DB1BB0"/>
    <w:rsid w:val="00DB26C3"/>
    <w:rsid w:val="00DB3752"/>
    <w:rsid w:val="00DB3B8D"/>
    <w:rsid w:val="00DB40DF"/>
    <w:rsid w:val="00DB4225"/>
    <w:rsid w:val="00DB483E"/>
    <w:rsid w:val="00DB4EE5"/>
    <w:rsid w:val="00DB4F46"/>
    <w:rsid w:val="00DB50B1"/>
    <w:rsid w:val="00DB514F"/>
    <w:rsid w:val="00DB5CCA"/>
    <w:rsid w:val="00DB6739"/>
    <w:rsid w:val="00DB699C"/>
    <w:rsid w:val="00DB6B5C"/>
    <w:rsid w:val="00DB6DFE"/>
    <w:rsid w:val="00DB79E2"/>
    <w:rsid w:val="00DB7F47"/>
    <w:rsid w:val="00DC0AFA"/>
    <w:rsid w:val="00DC11D0"/>
    <w:rsid w:val="00DC18AD"/>
    <w:rsid w:val="00DC3A1A"/>
    <w:rsid w:val="00DC3E96"/>
    <w:rsid w:val="00DC3EDD"/>
    <w:rsid w:val="00DC42F9"/>
    <w:rsid w:val="00DC4454"/>
    <w:rsid w:val="00DC462C"/>
    <w:rsid w:val="00DC46B2"/>
    <w:rsid w:val="00DC5437"/>
    <w:rsid w:val="00DC5585"/>
    <w:rsid w:val="00DC5A38"/>
    <w:rsid w:val="00DC5B57"/>
    <w:rsid w:val="00DC5D15"/>
    <w:rsid w:val="00DC604F"/>
    <w:rsid w:val="00DC615D"/>
    <w:rsid w:val="00DC6633"/>
    <w:rsid w:val="00DC78AC"/>
    <w:rsid w:val="00DD09A5"/>
    <w:rsid w:val="00DD1619"/>
    <w:rsid w:val="00DD27E9"/>
    <w:rsid w:val="00DD326B"/>
    <w:rsid w:val="00DD3DCD"/>
    <w:rsid w:val="00DD40AA"/>
    <w:rsid w:val="00DD469C"/>
    <w:rsid w:val="00DD54B5"/>
    <w:rsid w:val="00DD5715"/>
    <w:rsid w:val="00DD5997"/>
    <w:rsid w:val="00DD5D77"/>
    <w:rsid w:val="00DD6BD0"/>
    <w:rsid w:val="00DD6DCD"/>
    <w:rsid w:val="00DD6FBA"/>
    <w:rsid w:val="00DD72FF"/>
    <w:rsid w:val="00DD75ED"/>
    <w:rsid w:val="00DD7AFD"/>
    <w:rsid w:val="00DD7BC3"/>
    <w:rsid w:val="00DE0163"/>
    <w:rsid w:val="00DE037D"/>
    <w:rsid w:val="00DE0C00"/>
    <w:rsid w:val="00DE0ED4"/>
    <w:rsid w:val="00DE12FE"/>
    <w:rsid w:val="00DE180D"/>
    <w:rsid w:val="00DE192C"/>
    <w:rsid w:val="00DE1ABC"/>
    <w:rsid w:val="00DE1EC0"/>
    <w:rsid w:val="00DE2896"/>
    <w:rsid w:val="00DE28F9"/>
    <w:rsid w:val="00DE2E94"/>
    <w:rsid w:val="00DE353C"/>
    <w:rsid w:val="00DE449D"/>
    <w:rsid w:val="00DE474A"/>
    <w:rsid w:val="00DE4921"/>
    <w:rsid w:val="00DE4A36"/>
    <w:rsid w:val="00DE4DEE"/>
    <w:rsid w:val="00DE591A"/>
    <w:rsid w:val="00DE59A9"/>
    <w:rsid w:val="00DE5AE9"/>
    <w:rsid w:val="00DE64E4"/>
    <w:rsid w:val="00DE6A78"/>
    <w:rsid w:val="00DF0482"/>
    <w:rsid w:val="00DF1566"/>
    <w:rsid w:val="00DF1A03"/>
    <w:rsid w:val="00DF1C48"/>
    <w:rsid w:val="00DF2420"/>
    <w:rsid w:val="00DF2935"/>
    <w:rsid w:val="00DF3451"/>
    <w:rsid w:val="00DF398A"/>
    <w:rsid w:val="00DF5101"/>
    <w:rsid w:val="00DF516C"/>
    <w:rsid w:val="00DF59B9"/>
    <w:rsid w:val="00DF60D6"/>
    <w:rsid w:val="00DF64C9"/>
    <w:rsid w:val="00DF7099"/>
    <w:rsid w:val="00DF7CAE"/>
    <w:rsid w:val="00E00F78"/>
    <w:rsid w:val="00E011F5"/>
    <w:rsid w:val="00E01356"/>
    <w:rsid w:val="00E01B8C"/>
    <w:rsid w:val="00E01D05"/>
    <w:rsid w:val="00E0207B"/>
    <w:rsid w:val="00E02A7D"/>
    <w:rsid w:val="00E0397B"/>
    <w:rsid w:val="00E03B8B"/>
    <w:rsid w:val="00E0620B"/>
    <w:rsid w:val="00E0625D"/>
    <w:rsid w:val="00E0634A"/>
    <w:rsid w:val="00E07A9D"/>
    <w:rsid w:val="00E11131"/>
    <w:rsid w:val="00E12198"/>
    <w:rsid w:val="00E122FB"/>
    <w:rsid w:val="00E12695"/>
    <w:rsid w:val="00E12812"/>
    <w:rsid w:val="00E12A5C"/>
    <w:rsid w:val="00E12F56"/>
    <w:rsid w:val="00E141BE"/>
    <w:rsid w:val="00E14336"/>
    <w:rsid w:val="00E15023"/>
    <w:rsid w:val="00E15B90"/>
    <w:rsid w:val="00E16501"/>
    <w:rsid w:val="00E17740"/>
    <w:rsid w:val="00E1786F"/>
    <w:rsid w:val="00E17937"/>
    <w:rsid w:val="00E20883"/>
    <w:rsid w:val="00E20AA5"/>
    <w:rsid w:val="00E2151F"/>
    <w:rsid w:val="00E21EFD"/>
    <w:rsid w:val="00E221BB"/>
    <w:rsid w:val="00E22736"/>
    <w:rsid w:val="00E22D80"/>
    <w:rsid w:val="00E2336B"/>
    <w:rsid w:val="00E23C71"/>
    <w:rsid w:val="00E23F0B"/>
    <w:rsid w:val="00E2484A"/>
    <w:rsid w:val="00E249BF"/>
    <w:rsid w:val="00E255AF"/>
    <w:rsid w:val="00E25AC3"/>
    <w:rsid w:val="00E2604F"/>
    <w:rsid w:val="00E266B5"/>
    <w:rsid w:val="00E26D48"/>
    <w:rsid w:val="00E26FFA"/>
    <w:rsid w:val="00E30034"/>
    <w:rsid w:val="00E3012E"/>
    <w:rsid w:val="00E3054F"/>
    <w:rsid w:val="00E30A19"/>
    <w:rsid w:val="00E30A21"/>
    <w:rsid w:val="00E3102D"/>
    <w:rsid w:val="00E323F9"/>
    <w:rsid w:val="00E358AD"/>
    <w:rsid w:val="00E358B4"/>
    <w:rsid w:val="00E35A59"/>
    <w:rsid w:val="00E35C77"/>
    <w:rsid w:val="00E35E7C"/>
    <w:rsid w:val="00E36B33"/>
    <w:rsid w:val="00E371F2"/>
    <w:rsid w:val="00E372BE"/>
    <w:rsid w:val="00E37E7D"/>
    <w:rsid w:val="00E37FF7"/>
    <w:rsid w:val="00E4029E"/>
    <w:rsid w:val="00E4104D"/>
    <w:rsid w:val="00E41619"/>
    <w:rsid w:val="00E41EF0"/>
    <w:rsid w:val="00E423C0"/>
    <w:rsid w:val="00E4251D"/>
    <w:rsid w:val="00E4425B"/>
    <w:rsid w:val="00E444BB"/>
    <w:rsid w:val="00E449A0"/>
    <w:rsid w:val="00E450D1"/>
    <w:rsid w:val="00E45DD2"/>
    <w:rsid w:val="00E45EE4"/>
    <w:rsid w:val="00E46ABE"/>
    <w:rsid w:val="00E471B9"/>
    <w:rsid w:val="00E47A4E"/>
    <w:rsid w:val="00E50221"/>
    <w:rsid w:val="00E50B6C"/>
    <w:rsid w:val="00E513AC"/>
    <w:rsid w:val="00E51E9A"/>
    <w:rsid w:val="00E544BB"/>
    <w:rsid w:val="00E54910"/>
    <w:rsid w:val="00E55A45"/>
    <w:rsid w:val="00E55A4F"/>
    <w:rsid w:val="00E55B54"/>
    <w:rsid w:val="00E55BA1"/>
    <w:rsid w:val="00E56CBC"/>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A9E"/>
    <w:rsid w:val="00E64EB2"/>
    <w:rsid w:val="00E6511A"/>
    <w:rsid w:val="00E65FD9"/>
    <w:rsid w:val="00E66C14"/>
    <w:rsid w:val="00E67D64"/>
    <w:rsid w:val="00E70A36"/>
    <w:rsid w:val="00E711E2"/>
    <w:rsid w:val="00E71CD7"/>
    <w:rsid w:val="00E7260F"/>
    <w:rsid w:val="00E72A21"/>
    <w:rsid w:val="00E72BE5"/>
    <w:rsid w:val="00E74D4A"/>
    <w:rsid w:val="00E74EC7"/>
    <w:rsid w:val="00E74F8A"/>
    <w:rsid w:val="00E753D3"/>
    <w:rsid w:val="00E75EEA"/>
    <w:rsid w:val="00E75F0E"/>
    <w:rsid w:val="00E772AA"/>
    <w:rsid w:val="00E77627"/>
    <w:rsid w:val="00E77B38"/>
    <w:rsid w:val="00E80365"/>
    <w:rsid w:val="00E80A3B"/>
    <w:rsid w:val="00E81704"/>
    <w:rsid w:val="00E8185A"/>
    <w:rsid w:val="00E818C9"/>
    <w:rsid w:val="00E8275E"/>
    <w:rsid w:val="00E833F2"/>
    <w:rsid w:val="00E83AF3"/>
    <w:rsid w:val="00E83EA4"/>
    <w:rsid w:val="00E84872"/>
    <w:rsid w:val="00E86A7B"/>
    <w:rsid w:val="00E8702D"/>
    <w:rsid w:val="00E9040E"/>
    <w:rsid w:val="00E916A9"/>
    <w:rsid w:val="00E916DE"/>
    <w:rsid w:val="00E91F88"/>
    <w:rsid w:val="00E92687"/>
    <w:rsid w:val="00E9351C"/>
    <w:rsid w:val="00E941DA"/>
    <w:rsid w:val="00E94494"/>
    <w:rsid w:val="00E945FB"/>
    <w:rsid w:val="00E950A7"/>
    <w:rsid w:val="00E95D2F"/>
    <w:rsid w:val="00E96630"/>
    <w:rsid w:val="00E96944"/>
    <w:rsid w:val="00E96E9F"/>
    <w:rsid w:val="00E971D4"/>
    <w:rsid w:val="00E97541"/>
    <w:rsid w:val="00EA212E"/>
    <w:rsid w:val="00EA2DA1"/>
    <w:rsid w:val="00EA34CD"/>
    <w:rsid w:val="00EA4DAF"/>
    <w:rsid w:val="00EA6BEF"/>
    <w:rsid w:val="00EA7E7A"/>
    <w:rsid w:val="00EB00CD"/>
    <w:rsid w:val="00EB22CB"/>
    <w:rsid w:val="00EB24BE"/>
    <w:rsid w:val="00EB2970"/>
    <w:rsid w:val="00EB38B0"/>
    <w:rsid w:val="00EB395B"/>
    <w:rsid w:val="00EB397A"/>
    <w:rsid w:val="00EB41E5"/>
    <w:rsid w:val="00EB5A34"/>
    <w:rsid w:val="00EB6E3F"/>
    <w:rsid w:val="00EC047E"/>
    <w:rsid w:val="00EC0E4D"/>
    <w:rsid w:val="00EC35A1"/>
    <w:rsid w:val="00EC52AD"/>
    <w:rsid w:val="00EC5EE7"/>
    <w:rsid w:val="00EC6300"/>
    <w:rsid w:val="00EC63EB"/>
    <w:rsid w:val="00EC6558"/>
    <w:rsid w:val="00EC6E0E"/>
    <w:rsid w:val="00EC6F87"/>
    <w:rsid w:val="00EC70EB"/>
    <w:rsid w:val="00EC7B98"/>
    <w:rsid w:val="00EC7FC5"/>
    <w:rsid w:val="00ED17D8"/>
    <w:rsid w:val="00ED18DC"/>
    <w:rsid w:val="00ED230F"/>
    <w:rsid w:val="00ED2A6E"/>
    <w:rsid w:val="00ED2B45"/>
    <w:rsid w:val="00ED6201"/>
    <w:rsid w:val="00ED657E"/>
    <w:rsid w:val="00ED7A2A"/>
    <w:rsid w:val="00ED7DA4"/>
    <w:rsid w:val="00ED7E39"/>
    <w:rsid w:val="00ED7FAF"/>
    <w:rsid w:val="00EE10EE"/>
    <w:rsid w:val="00EE121C"/>
    <w:rsid w:val="00EE2B1C"/>
    <w:rsid w:val="00EE2FA5"/>
    <w:rsid w:val="00EE364C"/>
    <w:rsid w:val="00EE3F7E"/>
    <w:rsid w:val="00EE480F"/>
    <w:rsid w:val="00EE5F96"/>
    <w:rsid w:val="00EE60F1"/>
    <w:rsid w:val="00EE727E"/>
    <w:rsid w:val="00EE7576"/>
    <w:rsid w:val="00EE7AED"/>
    <w:rsid w:val="00EF0550"/>
    <w:rsid w:val="00EF09B4"/>
    <w:rsid w:val="00EF1287"/>
    <w:rsid w:val="00EF1346"/>
    <w:rsid w:val="00EF1591"/>
    <w:rsid w:val="00EF1A4D"/>
    <w:rsid w:val="00EF1D7F"/>
    <w:rsid w:val="00EF1D8B"/>
    <w:rsid w:val="00EF20C1"/>
    <w:rsid w:val="00EF30E4"/>
    <w:rsid w:val="00EF3564"/>
    <w:rsid w:val="00EF5824"/>
    <w:rsid w:val="00EF78C6"/>
    <w:rsid w:val="00F0025B"/>
    <w:rsid w:val="00F0025F"/>
    <w:rsid w:val="00F00CA1"/>
    <w:rsid w:val="00F00F4D"/>
    <w:rsid w:val="00F0137E"/>
    <w:rsid w:val="00F017C5"/>
    <w:rsid w:val="00F01B07"/>
    <w:rsid w:val="00F01F31"/>
    <w:rsid w:val="00F02120"/>
    <w:rsid w:val="00F0231F"/>
    <w:rsid w:val="00F0281E"/>
    <w:rsid w:val="00F0284B"/>
    <w:rsid w:val="00F02AA1"/>
    <w:rsid w:val="00F0302A"/>
    <w:rsid w:val="00F035E5"/>
    <w:rsid w:val="00F05CBF"/>
    <w:rsid w:val="00F05E7D"/>
    <w:rsid w:val="00F06A1C"/>
    <w:rsid w:val="00F105F0"/>
    <w:rsid w:val="00F10D43"/>
    <w:rsid w:val="00F112E6"/>
    <w:rsid w:val="00F11401"/>
    <w:rsid w:val="00F11808"/>
    <w:rsid w:val="00F11DB4"/>
    <w:rsid w:val="00F128D0"/>
    <w:rsid w:val="00F130DC"/>
    <w:rsid w:val="00F134A5"/>
    <w:rsid w:val="00F14A11"/>
    <w:rsid w:val="00F14ECD"/>
    <w:rsid w:val="00F15163"/>
    <w:rsid w:val="00F16452"/>
    <w:rsid w:val="00F16CD4"/>
    <w:rsid w:val="00F171EF"/>
    <w:rsid w:val="00F17802"/>
    <w:rsid w:val="00F17B25"/>
    <w:rsid w:val="00F17ED5"/>
    <w:rsid w:val="00F21786"/>
    <w:rsid w:val="00F219B0"/>
    <w:rsid w:val="00F221FB"/>
    <w:rsid w:val="00F2244B"/>
    <w:rsid w:val="00F23041"/>
    <w:rsid w:val="00F23198"/>
    <w:rsid w:val="00F24D67"/>
    <w:rsid w:val="00F25256"/>
    <w:rsid w:val="00F25F40"/>
    <w:rsid w:val="00F279BC"/>
    <w:rsid w:val="00F27FBE"/>
    <w:rsid w:val="00F30E99"/>
    <w:rsid w:val="00F312A0"/>
    <w:rsid w:val="00F3273A"/>
    <w:rsid w:val="00F32B95"/>
    <w:rsid w:val="00F34B16"/>
    <w:rsid w:val="00F34F39"/>
    <w:rsid w:val="00F35F97"/>
    <w:rsid w:val="00F361D8"/>
    <w:rsid w:val="00F36597"/>
    <w:rsid w:val="00F366D9"/>
    <w:rsid w:val="00F36711"/>
    <w:rsid w:val="00F36A95"/>
    <w:rsid w:val="00F36DBD"/>
    <w:rsid w:val="00F3742B"/>
    <w:rsid w:val="00F374F6"/>
    <w:rsid w:val="00F37955"/>
    <w:rsid w:val="00F40DCD"/>
    <w:rsid w:val="00F416CA"/>
    <w:rsid w:val="00F41B51"/>
    <w:rsid w:val="00F41E37"/>
    <w:rsid w:val="00F41FBF"/>
    <w:rsid w:val="00F4305F"/>
    <w:rsid w:val="00F43501"/>
    <w:rsid w:val="00F43621"/>
    <w:rsid w:val="00F45258"/>
    <w:rsid w:val="00F4622C"/>
    <w:rsid w:val="00F46B08"/>
    <w:rsid w:val="00F47209"/>
    <w:rsid w:val="00F47D5D"/>
    <w:rsid w:val="00F47FD8"/>
    <w:rsid w:val="00F50848"/>
    <w:rsid w:val="00F50908"/>
    <w:rsid w:val="00F50CA1"/>
    <w:rsid w:val="00F51605"/>
    <w:rsid w:val="00F520EB"/>
    <w:rsid w:val="00F525E0"/>
    <w:rsid w:val="00F52AE5"/>
    <w:rsid w:val="00F52E36"/>
    <w:rsid w:val="00F52F6F"/>
    <w:rsid w:val="00F53075"/>
    <w:rsid w:val="00F53302"/>
    <w:rsid w:val="00F53701"/>
    <w:rsid w:val="00F53CAC"/>
    <w:rsid w:val="00F5561B"/>
    <w:rsid w:val="00F561B0"/>
    <w:rsid w:val="00F5676E"/>
    <w:rsid w:val="00F569B4"/>
    <w:rsid w:val="00F56D63"/>
    <w:rsid w:val="00F572A3"/>
    <w:rsid w:val="00F576E4"/>
    <w:rsid w:val="00F57C2E"/>
    <w:rsid w:val="00F57D9D"/>
    <w:rsid w:val="00F57E71"/>
    <w:rsid w:val="00F6023D"/>
    <w:rsid w:val="00F609A9"/>
    <w:rsid w:val="00F60A24"/>
    <w:rsid w:val="00F60EC8"/>
    <w:rsid w:val="00F6280F"/>
    <w:rsid w:val="00F6310E"/>
    <w:rsid w:val="00F6330E"/>
    <w:rsid w:val="00F6395C"/>
    <w:rsid w:val="00F64AF7"/>
    <w:rsid w:val="00F659AE"/>
    <w:rsid w:val="00F66131"/>
    <w:rsid w:val="00F66907"/>
    <w:rsid w:val="00F66ECF"/>
    <w:rsid w:val="00F671CD"/>
    <w:rsid w:val="00F6782E"/>
    <w:rsid w:val="00F67945"/>
    <w:rsid w:val="00F67B30"/>
    <w:rsid w:val="00F70066"/>
    <w:rsid w:val="00F70500"/>
    <w:rsid w:val="00F70E7B"/>
    <w:rsid w:val="00F711BD"/>
    <w:rsid w:val="00F7199F"/>
    <w:rsid w:val="00F71C3C"/>
    <w:rsid w:val="00F720C1"/>
    <w:rsid w:val="00F72591"/>
    <w:rsid w:val="00F726C7"/>
    <w:rsid w:val="00F7287E"/>
    <w:rsid w:val="00F7347D"/>
    <w:rsid w:val="00F74690"/>
    <w:rsid w:val="00F74896"/>
    <w:rsid w:val="00F75677"/>
    <w:rsid w:val="00F75CF9"/>
    <w:rsid w:val="00F773A7"/>
    <w:rsid w:val="00F775E9"/>
    <w:rsid w:val="00F80A5B"/>
    <w:rsid w:val="00F80C99"/>
    <w:rsid w:val="00F81D63"/>
    <w:rsid w:val="00F82667"/>
    <w:rsid w:val="00F83275"/>
    <w:rsid w:val="00F84CE8"/>
    <w:rsid w:val="00F8508B"/>
    <w:rsid w:val="00F8679F"/>
    <w:rsid w:val="00F867EC"/>
    <w:rsid w:val="00F8728C"/>
    <w:rsid w:val="00F87317"/>
    <w:rsid w:val="00F8797D"/>
    <w:rsid w:val="00F9103A"/>
    <w:rsid w:val="00F91059"/>
    <w:rsid w:val="00F9146A"/>
    <w:rsid w:val="00F91B2B"/>
    <w:rsid w:val="00F91C56"/>
    <w:rsid w:val="00F91F5C"/>
    <w:rsid w:val="00F92FC4"/>
    <w:rsid w:val="00F93218"/>
    <w:rsid w:val="00F93A8D"/>
    <w:rsid w:val="00F93C46"/>
    <w:rsid w:val="00F94650"/>
    <w:rsid w:val="00F94A33"/>
    <w:rsid w:val="00F95484"/>
    <w:rsid w:val="00F955E7"/>
    <w:rsid w:val="00F9699A"/>
    <w:rsid w:val="00FA085C"/>
    <w:rsid w:val="00FA0EBF"/>
    <w:rsid w:val="00FA11F0"/>
    <w:rsid w:val="00FA1C1C"/>
    <w:rsid w:val="00FA1C94"/>
    <w:rsid w:val="00FA218E"/>
    <w:rsid w:val="00FA290B"/>
    <w:rsid w:val="00FA3494"/>
    <w:rsid w:val="00FA3CEF"/>
    <w:rsid w:val="00FA4BB3"/>
    <w:rsid w:val="00FA5AFE"/>
    <w:rsid w:val="00FA70E0"/>
    <w:rsid w:val="00FB0093"/>
    <w:rsid w:val="00FB0A84"/>
    <w:rsid w:val="00FB0EE7"/>
    <w:rsid w:val="00FB0FEB"/>
    <w:rsid w:val="00FB194E"/>
    <w:rsid w:val="00FB205F"/>
    <w:rsid w:val="00FB2587"/>
    <w:rsid w:val="00FB2940"/>
    <w:rsid w:val="00FB2A18"/>
    <w:rsid w:val="00FB2E06"/>
    <w:rsid w:val="00FB38BA"/>
    <w:rsid w:val="00FB3C40"/>
    <w:rsid w:val="00FB3EC5"/>
    <w:rsid w:val="00FB40DE"/>
    <w:rsid w:val="00FB44A1"/>
    <w:rsid w:val="00FB49ED"/>
    <w:rsid w:val="00FB4E4D"/>
    <w:rsid w:val="00FB5122"/>
    <w:rsid w:val="00FB5305"/>
    <w:rsid w:val="00FB5333"/>
    <w:rsid w:val="00FB56B9"/>
    <w:rsid w:val="00FB60F8"/>
    <w:rsid w:val="00FB6134"/>
    <w:rsid w:val="00FB6293"/>
    <w:rsid w:val="00FB6E2E"/>
    <w:rsid w:val="00FB6EE8"/>
    <w:rsid w:val="00FB75BA"/>
    <w:rsid w:val="00FC03CD"/>
    <w:rsid w:val="00FC0646"/>
    <w:rsid w:val="00FC0BCD"/>
    <w:rsid w:val="00FC0D19"/>
    <w:rsid w:val="00FC1BA7"/>
    <w:rsid w:val="00FC21B8"/>
    <w:rsid w:val="00FC2EF7"/>
    <w:rsid w:val="00FC30F1"/>
    <w:rsid w:val="00FC3254"/>
    <w:rsid w:val="00FC3C2B"/>
    <w:rsid w:val="00FC42B7"/>
    <w:rsid w:val="00FC509F"/>
    <w:rsid w:val="00FC65EF"/>
    <w:rsid w:val="00FC66E2"/>
    <w:rsid w:val="00FC68B7"/>
    <w:rsid w:val="00FC6B0A"/>
    <w:rsid w:val="00FC7213"/>
    <w:rsid w:val="00FD05F1"/>
    <w:rsid w:val="00FD06B0"/>
    <w:rsid w:val="00FD1013"/>
    <w:rsid w:val="00FD1126"/>
    <w:rsid w:val="00FD139E"/>
    <w:rsid w:val="00FD2405"/>
    <w:rsid w:val="00FD24AA"/>
    <w:rsid w:val="00FD3385"/>
    <w:rsid w:val="00FD3520"/>
    <w:rsid w:val="00FD36AE"/>
    <w:rsid w:val="00FD3B75"/>
    <w:rsid w:val="00FD3C88"/>
    <w:rsid w:val="00FD418C"/>
    <w:rsid w:val="00FD43AF"/>
    <w:rsid w:val="00FD4EFA"/>
    <w:rsid w:val="00FD4F36"/>
    <w:rsid w:val="00FD5415"/>
    <w:rsid w:val="00FD5568"/>
    <w:rsid w:val="00FD5770"/>
    <w:rsid w:val="00FD6485"/>
    <w:rsid w:val="00FD65A8"/>
    <w:rsid w:val="00FD7BBB"/>
    <w:rsid w:val="00FE001F"/>
    <w:rsid w:val="00FE009F"/>
    <w:rsid w:val="00FE0D82"/>
    <w:rsid w:val="00FE1C8A"/>
    <w:rsid w:val="00FE2346"/>
    <w:rsid w:val="00FE2EE4"/>
    <w:rsid w:val="00FE3E1D"/>
    <w:rsid w:val="00FE438B"/>
    <w:rsid w:val="00FE4ED0"/>
    <w:rsid w:val="00FE5C9C"/>
    <w:rsid w:val="00FE610A"/>
    <w:rsid w:val="00FE614D"/>
    <w:rsid w:val="00FE649E"/>
    <w:rsid w:val="00FE68AF"/>
    <w:rsid w:val="00FE6985"/>
    <w:rsid w:val="00FF039E"/>
    <w:rsid w:val="00FF1853"/>
    <w:rsid w:val="00FF1B32"/>
    <w:rsid w:val="00FF214A"/>
    <w:rsid w:val="00FF2560"/>
    <w:rsid w:val="00FF3725"/>
    <w:rsid w:val="00FF3BCB"/>
    <w:rsid w:val="00FF3EFD"/>
    <w:rsid w:val="00FF3F22"/>
    <w:rsid w:val="00FF477D"/>
    <w:rsid w:val="00FF4F62"/>
    <w:rsid w:val="00FF6126"/>
    <w:rsid w:val="00FF6797"/>
    <w:rsid w:val="00FF6AED"/>
    <w:rsid w:val="00FF6D46"/>
    <w:rsid w:val="00FF6E2F"/>
    <w:rsid w:val="00FF7074"/>
    <w:rsid w:val="00FF7109"/>
    <w:rsid w:val="00FF7241"/>
    <w:rsid w:val="00FF7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3"/>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uiPriority w:val="99"/>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uiPriority w:val="9"/>
    <w:rsid w:val="006166D7"/>
    <w:rPr>
      <w:lang w:val="en-GB"/>
    </w:rPr>
  </w:style>
  <w:style w:type="paragraph" w:styleId="PlainText">
    <w:name w:val="Plain Text"/>
    <w:basedOn w:val="Normal"/>
    <w:link w:val="PlainTextChar"/>
    <w:semiHidden/>
    <w:unhideWhenUsed/>
    <w:rsid w:val="008D6AE4"/>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D6AE4"/>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321">
      <w:bodyDiv w:val="1"/>
      <w:marLeft w:val="0"/>
      <w:marRight w:val="0"/>
      <w:marTop w:val="0"/>
      <w:marBottom w:val="0"/>
      <w:divBdr>
        <w:top w:val="none" w:sz="0" w:space="0" w:color="auto"/>
        <w:left w:val="none" w:sz="0" w:space="0" w:color="auto"/>
        <w:bottom w:val="none" w:sz="0" w:space="0" w:color="auto"/>
        <w:right w:val="none" w:sz="0" w:space="0" w:color="auto"/>
      </w:divBdr>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180824182">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56599365">
      <w:bodyDiv w:val="1"/>
      <w:marLeft w:val="0"/>
      <w:marRight w:val="0"/>
      <w:marTop w:val="0"/>
      <w:marBottom w:val="0"/>
      <w:divBdr>
        <w:top w:val="none" w:sz="0" w:space="0" w:color="auto"/>
        <w:left w:val="none" w:sz="0" w:space="0" w:color="auto"/>
        <w:bottom w:val="none" w:sz="0" w:space="0" w:color="auto"/>
        <w:right w:val="none" w:sz="0" w:space="0" w:color="auto"/>
      </w:divBdr>
    </w:div>
    <w:div w:id="1271815289">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36244756">
      <w:bodyDiv w:val="1"/>
      <w:marLeft w:val="0"/>
      <w:marRight w:val="0"/>
      <w:marTop w:val="0"/>
      <w:marBottom w:val="0"/>
      <w:divBdr>
        <w:top w:val="none" w:sz="0" w:space="0" w:color="auto"/>
        <w:left w:val="none" w:sz="0" w:space="0" w:color="auto"/>
        <w:bottom w:val="none" w:sz="0" w:space="0" w:color="auto"/>
        <w:right w:val="none" w:sz="0" w:space="0" w:color="auto"/>
      </w:divBdr>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18497711">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9169921">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883134776">
      <w:bodyDiv w:val="1"/>
      <w:marLeft w:val="0"/>
      <w:marRight w:val="0"/>
      <w:marTop w:val="0"/>
      <w:marBottom w:val="0"/>
      <w:divBdr>
        <w:top w:val="none" w:sz="0" w:space="0" w:color="auto"/>
        <w:left w:val="none" w:sz="0" w:space="0" w:color="auto"/>
        <w:bottom w:val="none" w:sz="0" w:space="0" w:color="auto"/>
        <w:right w:val="none" w:sz="0" w:space="0" w:color="auto"/>
      </w:divBdr>
    </w:div>
    <w:div w:id="1890337479">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071078536">
      <w:bodyDiv w:val="1"/>
      <w:marLeft w:val="0"/>
      <w:marRight w:val="0"/>
      <w:marTop w:val="0"/>
      <w:marBottom w:val="0"/>
      <w:divBdr>
        <w:top w:val="none" w:sz="0" w:space="0" w:color="auto"/>
        <w:left w:val="none" w:sz="0" w:space="0" w:color="auto"/>
        <w:bottom w:val="none" w:sz="0" w:space="0" w:color="auto"/>
        <w:right w:val="none" w:sz="0" w:space="0" w:color="auto"/>
      </w:divBdr>
    </w:div>
    <w:div w:id="2081436987">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HRC/SP/Pages/HRC39.aspx" TargetMode="External"/><Relationship Id="rId1" Type="http://schemas.openxmlformats.org/officeDocument/2006/relationships/hyperlink" Target="https://www.ohchr.org/Documents/HRBodies/SP/CallApplications/HRC39/CGReportHRC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2.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4.xml><?xml version="1.0" encoding="utf-8"?>
<ds:datastoreItem xmlns:ds="http://schemas.openxmlformats.org/officeDocument/2006/customXml" ds:itemID="{9968B5F8-02F2-4198-B0E0-FC77C7888F11}">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D35DFC8-2DB2-457D-A8E3-AC1D0C3B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8682</Characters>
  <Application>Microsoft Office Word</Application>
  <DocSecurity>0</DocSecurity>
  <Lines>72</Lines>
  <Paragraphs>20</Paragraphs>
  <ScaleCrop>false</ScaleCrop>
  <HeadingPairs>
    <vt:vector size="8" baseType="variant">
      <vt:variant>
        <vt:lpstr>Title</vt:lpstr>
      </vt:variant>
      <vt:variant>
        <vt:i4>1</vt:i4>
      </vt:variant>
      <vt:variant>
        <vt:lpstr>Název</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LinksUpToDate>false</LinksUpToDate>
  <CharactersWithSpaces>10184</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2018-09-10T09:40:00Z</dcterms:created>
  <dcterms:modified xsi:type="dcterms:W3CDTF">2018-09-10T13:35:00Z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