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20"/>
        <w:tblW w:w="9778" w:type="dxa"/>
        <w:tblLayout w:type="fixed"/>
        <w:tblCellMar>
          <w:left w:w="19" w:type="dxa"/>
          <w:right w:w="19" w:type="dxa"/>
        </w:tblCellMar>
        <w:tblLook w:val="0000" w:firstRow="0" w:lastRow="0" w:firstColumn="0" w:lastColumn="0" w:noHBand="0" w:noVBand="0"/>
      </w:tblPr>
      <w:tblGrid>
        <w:gridCol w:w="4570"/>
        <w:gridCol w:w="940"/>
        <w:gridCol w:w="4268"/>
      </w:tblGrid>
      <w:tr w:rsidR="00734042" w:rsidRPr="00483ECF" w:rsidTr="006254B4">
        <w:trPr>
          <w:trHeight w:hRule="exact" w:val="911"/>
        </w:trPr>
        <w:tc>
          <w:tcPr>
            <w:tcW w:w="4570" w:type="dxa"/>
            <w:tcBorders>
              <w:top w:val="single" w:sz="6" w:space="0" w:color="FFFFFF"/>
              <w:left w:val="single" w:sz="6" w:space="0" w:color="FFFFFF"/>
              <w:bottom w:val="single" w:sz="6" w:space="0" w:color="FFFFFF"/>
              <w:right w:val="single" w:sz="6" w:space="0" w:color="FFFFFF"/>
            </w:tcBorders>
            <w:vAlign w:val="bottom"/>
          </w:tcPr>
          <w:p w:rsidR="00734042" w:rsidRPr="00CC5B9C" w:rsidRDefault="00734042" w:rsidP="006254B4">
            <w:pPr>
              <w:pStyle w:val="Heading1"/>
              <w:rPr>
                <w:rFonts w:ascii="Times New Roman" w:hAnsi="Times New Roman" w:cs="Times New Roman"/>
                <w:sz w:val="24"/>
                <w:szCs w:val="24"/>
              </w:rPr>
            </w:pPr>
            <w:r w:rsidRPr="00CC5B9C">
              <w:rPr>
                <w:rFonts w:ascii="Times New Roman" w:hAnsi="Times New Roman" w:cs="Times New Roman"/>
                <w:sz w:val="24"/>
                <w:szCs w:val="24"/>
              </w:rPr>
              <w:br/>
              <w:t>BUREAU DU PRESIDENT</w:t>
            </w:r>
          </w:p>
          <w:p w:rsidR="00734042" w:rsidRPr="00CC5B9C" w:rsidRDefault="00734042" w:rsidP="006254B4">
            <w:pPr>
              <w:jc w:val="center"/>
              <w:rPr>
                <w:rFonts w:ascii="Times New Roman" w:hAnsi="Times New Roman" w:cs="Times New Roman"/>
                <w:lang w:val="fr-CH"/>
              </w:rPr>
            </w:pPr>
            <w:r w:rsidRPr="00CC5B9C">
              <w:rPr>
                <w:rFonts w:ascii="Times New Roman" w:hAnsi="Times New Roman" w:cs="Times New Roman"/>
                <w:lang w:val="fr-CH"/>
              </w:rPr>
              <w:t>CONSEIL DES DROITS DE L’HOMME</w:t>
            </w:r>
          </w:p>
          <w:p w:rsidR="00734042" w:rsidRPr="00CC5B9C" w:rsidRDefault="00734042" w:rsidP="006254B4">
            <w:pPr>
              <w:jc w:val="center"/>
              <w:rPr>
                <w:rFonts w:ascii="Times New Roman" w:hAnsi="Times New Roman" w:cs="Times New Roman"/>
                <w:lang w:val="fr-CH"/>
              </w:rPr>
            </w:pPr>
          </w:p>
        </w:tc>
        <w:tc>
          <w:tcPr>
            <w:tcW w:w="940" w:type="dxa"/>
            <w:tcBorders>
              <w:top w:val="single" w:sz="6" w:space="0" w:color="FFFFFF"/>
              <w:left w:val="single" w:sz="6" w:space="0" w:color="FFFFFF"/>
              <w:bottom w:val="single" w:sz="6" w:space="0" w:color="FFFFFF"/>
              <w:right w:val="single" w:sz="6" w:space="0" w:color="FFFFFF"/>
            </w:tcBorders>
          </w:tcPr>
          <w:p w:rsidR="00734042" w:rsidRPr="00483ECF" w:rsidRDefault="00734042" w:rsidP="006254B4">
            <w:pPr>
              <w:rPr>
                <w:rFonts w:ascii="Times New Roman" w:hAnsi="Times New Roman" w:cs="Times New Roman"/>
                <w:lang w:val="en-GB"/>
              </w:rPr>
            </w:pPr>
            <w:r w:rsidRPr="00483ECF">
              <w:rPr>
                <w:rFonts w:ascii="Times New Roman" w:hAnsi="Times New Roman" w:cs="Times New Roman"/>
                <w:lang w:val="en-GB"/>
              </w:rPr>
              <w:object w:dxaOrig="1200" w:dyaOrig="1155" w14:anchorId="76EAC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46.35pt" o:ole="">
                  <v:imagedata r:id="rId12" o:title=""/>
                </v:shape>
                <o:OLEObject Type="Embed" ProgID="MSPhotoEd.3" ShapeID="_x0000_i1025" DrawAspect="Content" ObjectID="_1497274327" r:id="rId13"/>
              </w:object>
            </w:r>
          </w:p>
          <w:p w:rsidR="00734042" w:rsidRPr="00483ECF" w:rsidRDefault="00734042" w:rsidP="006254B4">
            <w:pPr>
              <w:rPr>
                <w:rFonts w:ascii="Times New Roman" w:hAnsi="Times New Roman" w:cs="Times New Roman"/>
                <w:lang w:val="en-GB"/>
              </w:rPr>
            </w:pPr>
          </w:p>
        </w:tc>
        <w:tc>
          <w:tcPr>
            <w:tcW w:w="4268" w:type="dxa"/>
            <w:tcBorders>
              <w:top w:val="single" w:sz="6" w:space="0" w:color="FFFFFF"/>
              <w:left w:val="single" w:sz="6" w:space="0" w:color="FFFFFF"/>
              <w:bottom w:val="single" w:sz="6" w:space="0" w:color="FFFFFF"/>
              <w:right w:val="single" w:sz="6" w:space="0" w:color="FFFFFF"/>
            </w:tcBorders>
            <w:vAlign w:val="bottom"/>
          </w:tcPr>
          <w:p w:rsidR="00734042" w:rsidRPr="00483ECF" w:rsidRDefault="00734042" w:rsidP="006254B4">
            <w:pPr>
              <w:jc w:val="center"/>
              <w:rPr>
                <w:rFonts w:ascii="Times New Roman" w:hAnsi="Times New Roman" w:cs="Times New Roman"/>
                <w:lang w:val="en-GB"/>
              </w:rPr>
            </w:pPr>
            <w:r w:rsidRPr="00483ECF">
              <w:rPr>
                <w:rFonts w:ascii="Times New Roman" w:hAnsi="Times New Roman" w:cs="Times New Roman"/>
                <w:b/>
                <w:bCs/>
                <w:lang w:val="en-GB"/>
              </w:rPr>
              <w:br/>
            </w:r>
            <w:r w:rsidRPr="00483ECF">
              <w:rPr>
                <w:rStyle w:val="Heading1Char"/>
                <w:rFonts w:ascii="Times New Roman" w:eastAsia="SimSun" w:hAnsi="Times New Roman" w:cs="Times New Roman"/>
                <w:sz w:val="24"/>
                <w:szCs w:val="24"/>
                <w:lang w:val="en-GB"/>
              </w:rPr>
              <w:t>OFFICE OF THE PRESIDENT</w:t>
            </w:r>
            <w:r w:rsidRPr="00483ECF">
              <w:rPr>
                <w:rFonts w:ascii="Times New Roman" w:hAnsi="Times New Roman" w:cs="Times New Roman"/>
                <w:lang w:val="en-GB"/>
              </w:rPr>
              <w:br/>
              <w:t>HUMAN RIGHTS COUNCIL</w:t>
            </w:r>
          </w:p>
          <w:p w:rsidR="00734042" w:rsidRPr="00483ECF" w:rsidRDefault="00734042" w:rsidP="006254B4">
            <w:pPr>
              <w:jc w:val="center"/>
              <w:rPr>
                <w:rFonts w:ascii="Times New Roman" w:hAnsi="Times New Roman" w:cs="Times New Roman"/>
                <w:lang w:val="en-GB"/>
              </w:rPr>
            </w:pPr>
          </w:p>
        </w:tc>
      </w:tr>
    </w:tbl>
    <w:p w:rsidR="00734042" w:rsidRPr="00483ECF" w:rsidRDefault="00734042" w:rsidP="00734042">
      <w:pPr>
        <w:widowControl w:val="0"/>
        <w:autoSpaceDE w:val="0"/>
        <w:autoSpaceDN w:val="0"/>
        <w:adjustRightInd w:val="0"/>
        <w:rPr>
          <w:rFonts w:ascii="Times New Roman" w:hAnsi="Times New Roman" w:cs="Times New Roman"/>
          <w:color w:val="000000"/>
          <w:lang w:val="en-GB"/>
        </w:rPr>
      </w:pPr>
    </w:p>
    <w:p w:rsidR="00734042" w:rsidRDefault="00734042" w:rsidP="00734042">
      <w:pPr>
        <w:widowControl w:val="0"/>
        <w:autoSpaceDE w:val="0"/>
        <w:autoSpaceDN w:val="0"/>
        <w:adjustRightInd w:val="0"/>
        <w:rPr>
          <w:rFonts w:ascii="Times New Roman" w:hAnsi="Times New Roman" w:cs="Times New Roman"/>
          <w:color w:val="0000FF"/>
          <w:sz w:val="18"/>
          <w:szCs w:val="18"/>
          <w:lang w:val="en-GB"/>
        </w:rPr>
      </w:pPr>
      <w:r w:rsidRPr="00483ECF">
        <w:rPr>
          <w:rFonts w:ascii="Times New Roman" w:hAnsi="Times New Roman" w:cs="Times New Roman"/>
          <w:color w:val="000000"/>
          <w:sz w:val="18"/>
          <w:szCs w:val="18"/>
          <w:lang w:val="en-GB"/>
        </w:rPr>
        <w:t xml:space="preserve">E-mail: </w:t>
      </w:r>
      <w:hyperlink r:id="rId14" w:history="1">
        <w:r w:rsidR="0010183D" w:rsidRPr="00483ECF">
          <w:rPr>
            <w:rStyle w:val="Hyperlink"/>
            <w:rFonts w:ascii="Times New Roman" w:hAnsi="Times New Roman" w:cs="Times New Roman"/>
            <w:sz w:val="18"/>
            <w:szCs w:val="18"/>
            <w:lang w:val="en-GB"/>
          </w:rPr>
          <w:t>hrcpresidency@unog.ch</w:t>
        </w:r>
      </w:hyperlink>
      <w:r w:rsidR="0010183D" w:rsidRPr="00483ECF">
        <w:rPr>
          <w:rFonts w:ascii="Times New Roman" w:hAnsi="Times New Roman" w:cs="Times New Roman"/>
          <w:color w:val="0000FF"/>
          <w:sz w:val="18"/>
          <w:szCs w:val="18"/>
          <w:lang w:val="en-GB"/>
        </w:rPr>
        <w:t xml:space="preserve"> </w:t>
      </w:r>
    </w:p>
    <w:p w:rsidR="005244D8" w:rsidRPr="00483ECF" w:rsidRDefault="005244D8" w:rsidP="00734042">
      <w:pPr>
        <w:widowControl w:val="0"/>
        <w:autoSpaceDE w:val="0"/>
        <w:autoSpaceDN w:val="0"/>
        <w:adjustRightInd w:val="0"/>
        <w:rPr>
          <w:rFonts w:ascii="Times New Roman" w:hAnsi="Times New Roman" w:cs="Times New Roman"/>
          <w:color w:val="0000FF"/>
          <w:sz w:val="18"/>
          <w:szCs w:val="18"/>
          <w:lang w:val="en-GB"/>
        </w:rPr>
      </w:pPr>
    </w:p>
    <w:p w:rsidR="000B7120" w:rsidRPr="00483ECF" w:rsidRDefault="000B7120" w:rsidP="00734042">
      <w:pPr>
        <w:widowControl w:val="0"/>
        <w:autoSpaceDE w:val="0"/>
        <w:autoSpaceDN w:val="0"/>
        <w:adjustRightInd w:val="0"/>
        <w:jc w:val="center"/>
        <w:rPr>
          <w:rFonts w:ascii="Times New Roman" w:hAnsi="Times New Roman" w:cs="Times New Roman"/>
          <w:color w:val="000000"/>
          <w:sz w:val="18"/>
          <w:szCs w:val="18"/>
          <w:lang w:val="en-GB"/>
        </w:rPr>
      </w:pPr>
    </w:p>
    <w:p w:rsidR="00734042" w:rsidRPr="005244D8" w:rsidRDefault="00734042" w:rsidP="00734042">
      <w:pPr>
        <w:widowControl w:val="0"/>
        <w:autoSpaceDE w:val="0"/>
        <w:autoSpaceDN w:val="0"/>
        <w:adjustRightInd w:val="0"/>
        <w:jc w:val="center"/>
        <w:rPr>
          <w:rFonts w:ascii="Times New Roman" w:hAnsi="Times New Roman" w:cs="Times New Roman"/>
          <w:b/>
          <w:color w:val="000006"/>
          <w:sz w:val="32"/>
          <w:szCs w:val="32"/>
          <w:lang w:val="en-GB"/>
        </w:rPr>
      </w:pPr>
      <w:r w:rsidRPr="005244D8">
        <w:rPr>
          <w:rFonts w:ascii="Times New Roman" w:hAnsi="Times New Roman" w:cs="Times New Roman"/>
          <w:b/>
          <w:color w:val="000006"/>
          <w:sz w:val="32"/>
          <w:szCs w:val="32"/>
          <w:lang w:val="en-GB"/>
        </w:rPr>
        <w:t>HUMAN R</w:t>
      </w:r>
      <w:r w:rsidRPr="005244D8">
        <w:rPr>
          <w:rFonts w:ascii="Times New Roman" w:hAnsi="Times New Roman" w:cs="Times New Roman"/>
          <w:b/>
          <w:color w:val="040409"/>
          <w:sz w:val="32"/>
          <w:szCs w:val="32"/>
          <w:lang w:val="en-GB"/>
        </w:rPr>
        <w:t>I</w:t>
      </w:r>
      <w:r w:rsidRPr="005244D8">
        <w:rPr>
          <w:rFonts w:ascii="Times New Roman" w:hAnsi="Times New Roman" w:cs="Times New Roman"/>
          <w:b/>
          <w:color w:val="000006"/>
          <w:sz w:val="32"/>
          <w:szCs w:val="32"/>
          <w:lang w:val="en-GB"/>
        </w:rPr>
        <w:t>GHTS COUNCIL</w:t>
      </w:r>
    </w:p>
    <w:p w:rsidR="005244D8" w:rsidRDefault="005244D8" w:rsidP="0012679E">
      <w:pPr>
        <w:widowControl w:val="0"/>
        <w:autoSpaceDE w:val="0"/>
        <w:autoSpaceDN w:val="0"/>
        <w:adjustRightInd w:val="0"/>
        <w:spacing w:after="100" w:afterAutospacing="1"/>
        <w:jc w:val="right"/>
        <w:rPr>
          <w:rFonts w:ascii="Times New Roman" w:hAnsi="Times New Roman" w:cs="Times New Roman"/>
          <w:lang w:val="en-GB"/>
        </w:rPr>
      </w:pPr>
    </w:p>
    <w:p w:rsidR="00734042" w:rsidRPr="00483ECF" w:rsidRDefault="000B2A40" w:rsidP="005244D8">
      <w:pPr>
        <w:widowControl w:val="0"/>
        <w:autoSpaceDE w:val="0"/>
        <w:autoSpaceDN w:val="0"/>
        <w:adjustRightInd w:val="0"/>
        <w:jc w:val="right"/>
        <w:rPr>
          <w:rFonts w:ascii="Times New Roman" w:hAnsi="Times New Roman" w:cs="Times New Roman"/>
          <w:lang w:val="en-GB"/>
        </w:rPr>
      </w:pPr>
      <w:r w:rsidRPr="00483ECF">
        <w:rPr>
          <w:rFonts w:ascii="Times New Roman" w:hAnsi="Times New Roman" w:cs="Times New Roman"/>
          <w:lang w:val="en-GB"/>
        </w:rPr>
        <w:t xml:space="preserve"> </w:t>
      </w:r>
      <w:r w:rsidR="002E7878" w:rsidRPr="00483ECF">
        <w:rPr>
          <w:rFonts w:ascii="Times New Roman" w:hAnsi="Times New Roman" w:cs="Times New Roman"/>
          <w:lang w:val="en-GB"/>
        </w:rPr>
        <w:br/>
      </w:r>
      <w:r w:rsidR="005244D8">
        <w:rPr>
          <w:rFonts w:ascii="Times New Roman" w:hAnsi="Times New Roman" w:cs="Times New Roman"/>
          <w:lang w:val="en-GB"/>
        </w:rPr>
        <w:t>1 July</w:t>
      </w:r>
      <w:r w:rsidR="006254B4" w:rsidRPr="00483ECF">
        <w:rPr>
          <w:rFonts w:ascii="Times New Roman" w:hAnsi="Times New Roman" w:cs="Times New Roman"/>
          <w:lang w:val="en-GB"/>
        </w:rPr>
        <w:t xml:space="preserve"> </w:t>
      </w:r>
      <w:r w:rsidR="0010183D" w:rsidRPr="00483ECF">
        <w:rPr>
          <w:rFonts w:ascii="Times New Roman" w:hAnsi="Times New Roman" w:cs="Times New Roman"/>
          <w:lang w:val="en-GB"/>
        </w:rPr>
        <w:t>2015</w:t>
      </w:r>
    </w:p>
    <w:p w:rsidR="005244D8" w:rsidRDefault="005244D8" w:rsidP="005244D8">
      <w:pPr>
        <w:widowControl w:val="0"/>
        <w:autoSpaceDE w:val="0"/>
        <w:autoSpaceDN w:val="0"/>
        <w:adjustRightInd w:val="0"/>
        <w:jc w:val="both"/>
        <w:rPr>
          <w:rFonts w:ascii="Times New Roman" w:hAnsi="Times New Roman" w:cs="Times New Roman"/>
          <w:lang w:val="en-GB"/>
        </w:rPr>
      </w:pPr>
    </w:p>
    <w:p w:rsidR="00734042" w:rsidRDefault="004A53F6" w:rsidP="005244D8">
      <w:pPr>
        <w:widowControl w:val="0"/>
        <w:autoSpaceDE w:val="0"/>
        <w:autoSpaceDN w:val="0"/>
        <w:adjustRightInd w:val="0"/>
        <w:jc w:val="both"/>
        <w:rPr>
          <w:rFonts w:ascii="Times New Roman" w:hAnsi="Times New Roman" w:cs="Times New Roman"/>
          <w:lang w:val="en-GB"/>
        </w:rPr>
      </w:pPr>
      <w:proofErr w:type="spellStart"/>
      <w:r w:rsidRPr="00483ECF">
        <w:rPr>
          <w:rFonts w:ascii="Times New Roman" w:hAnsi="Times New Roman" w:cs="Times New Roman"/>
          <w:lang w:val="en-GB"/>
        </w:rPr>
        <w:t>Excel</w:t>
      </w:r>
      <w:r w:rsidR="00615DA2" w:rsidRPr="00483ECF">
        <w:rPr>
          <w:rFonts w:ascii="Times New Roman" w:hAnsi="Times New Roman" w:cs="Times New Roman"/>
          <w:lang w:val="en-GB"/>
        </w:rPr>
        <w:t>l</w:t>
      </w:r>
      <w:r w:rsidR="00596EF3" w:rsidRPr="00483ECF">
        <w:rPr>
          <w:rFonts w:ascii="Times New Roman" w:hAnsi="Times New Roman" w:cs="Times New Roman"/>
          <w:lang w:val="en-GB"/>
        </w:rPr>
        <w:t>encies</w:t>
      </w:r>
      <w:proofErr w:type="spellEnd"/>
      <w:r w:rsidR="00596EF3" w:rsidRPr="00483ECF">
        <w:rPr>
          <w:rFonts w:ascii="Times New Roman" w:hAnsi="Times New Roman" w:cs="Times New Roman"/>
          <w:lang w:val="en-GB"/>
        </w:rPr>
        <w:t>,</w:t>
      </w:r>
    </w:p>
    <w:p w:rsidR="005244D8" w:rsidRPr="00483ECF" w:rsidRDefault="005244D8" w:rsidP="005244D8">
      <w:pPr>
        <w:widowControl w:val="0"/>
        <w:autoSpaceDE w:val="0"/>
        <w:autoSpaceDN w:val="0"/>
        <w:adjustRightInd w:val="0"/>
        <w:jc w:val="both"/>
        <w:rPr>
          <w:rFonts w:ascii="Times New Roman" w:hAnsi="Times New Roman" w:cs="Times New Roman"/>
          <w:lang w:val="en-GB"/>
        </w:rPr>
      </w:pPr>
    </w:p>
    <w:p w:rsidR="00834485" w:rsidRDefault="00F171B0" w:rsidP="005244D8">
      <w:pPr>
        <w:tabs>
          <w:tab w:val="left" w:pos="567"/>
        </w:tabs>
        <w:ind w:right="-30"/>
        <w:jc w:val="both"/>
        <w:rPr>
          <w:rFonts w:ascii="Times New Roman" w:hAnsi="Times New Roman" w:cs="Times New Roman"/>
          <w:lang w:val="en-GB"/>
        </w:rPr>
      </w:pPr>
      <w:r w:rsidRPr="00483ECF">
        <w:rPr>
          <w:rFonts w:ascii="Times New Roman" w:hAnsi="Times New Roman" w:cs="Times New Roman"/>
          <w:lang w:val="en-GB"/>
        </w:rPr>
        <w:tab/>
      </w:r>
      <w:r w:rsidR="005A266F" w:rsidRPr="00483ECF">
        <w:rPr>
          <w:rFonts w:ascii="Times New Roman" w:hAnsi="Times New Roman" w:cs="Times New Roman"/>
          <w:lang w:val="en-GB"/>
        </w:rPr>
        <w:tab/>
      </w:r>
      <w:r w:rsidR="00586C09" w:rsidRPr="00483ECF">
        <w:rPr>
          <w:rFonts w:ascii="Times New Roman" w:hAnsi="Times New Roman" w:cs="Times New Roman"/>
          <w:lang w:val="en-GB"/>
        </w:rPr>
        <w:t xml:space="preserve">In my capacity as President of the Human Rights Council, </w:t>
      </w:r>
      <w:r w:rsidR="009561E9" w:rsidRPr="00483ECF">
        <w:rPr>
          <w:rFonts w:ascii="Times New Roman" w:hAnsi="Times New Roman" w:cs="Times New Roman"/>
          <w:lang w:val="en-GB"/>
        </w:rPr>
        <w:t>I have the honour to submit for your attention the</w:t>
      </w:r>
      <w:r w:rsidR="002E7878" w:rsidRPr="00483ECF">
        <w:rPr>
          <w:rFonts w:ascii="Times New Roman" w:hAnsi="Times New Roman" w:cs="Times New Roman"/>
          <w:lang w:val="en-GB"/>
        </w:rPr>
        <w:t xml:space="preserve"> </w:t>
      </w:r>
      <w:r w:rsidR="009561E9" w:rsidRPr="00483ECF">
        <w:rPr>
          <w:rFonts w:ascii="Times New Roman" w:hAnsi="Times New Roman" w:cs="Times New Roman"/>
          <w:lang w:val="en-GB"/>
        </w:rPr>
        <w:t xml:space="preserve">list of candidates proposed for the </w:t>
      </w:r>
      <w:r w:rsidR="00332D56">
        <w:rPr>
          <w:rFonts w:ascii="Times New Roman" w:hAnsi="Times New Roman" w:cs="Times New Roman"/>
          <w:lang w:val="en-GB"/>
        </w:rPr>
        <w:t>six</w:t>
      </w:r>
      <w:r w:rsidR="00834485" w:rsidRPr="00483ECF">
        <w:rPr>
          <w:rFonts w:ascii="Times New Roman" w:hAnsi="Times New Roman" w:cs="Times New Roman"/>
          <w:lang w:val="en-GB"/>
        </w:rPr>
        <w:t xml:space="preserve"> </w:t>
      </w:r>
      <w:r w:rsidR="009561E9" w:rsidRPr="00483ECF">
        <w:rPr>
          <w:rFonts w:ascii="Times New Roman" w:hAnsi="Times New Roman" w:cs="Times New Roman"/>
          <w:lang w:val="en-GB"/>
        </w:rPr>
        <w:t>vacancies of special procedures mandate</w:t>
      </w:r>
      <w:r w:rsidR="00586C09" w:rsidRPr="00483ECF">
        <w:rPr>
          <w:rFonts w:ascii="Times New Roman" w:hAnsi="Times New Roman" w:cs="Times New Roman"/>
          <w:lang w:val="en-GB"/>
        </w:rPr>
        <w:t xml:space="preserve"> </w:t>
      </w:r>
      <w:r w:rsidR="009561E9" w:rsidRPr="00483ECF">
        <w:rPr>
          <w:rFonts w:ascii="Times New Roman" w:hAnsi="Times New Roman" w:cs="Times New Roman"/>
          <w:lang w:val="en-GB"/>
        </w:rPr>
        <w:t xml:space="preserve">holders </w:t>
      </w:r>
      <w:r w:rsidR="00674550">
        <w:rPr>
          <w:rFonts w:ascii="Times New Roman" w:hAnsi="Times New Roman" w:cs="Times New Roman"/>
          <w:lang w:val="en-GB"/>
        </w:rPr>
        <w:t>to be appointed at the t</w:t>
      </w:r>
      <w:r w:rsidR="00834485" w:rsidRPr="00483ECF">
        <w:rPr>
          <w:rFonts w:ascii="Times New Roman" w:hAnsi="Times New Roman" w:cs="Times New Roman"/>
          <w:lang w:val="en-GB"/>
        </w:rPr>
        <w:t>wenty-</w:t>
      </w:r>
      <w:r w:rsidR="00674550">
        <w:rPr>
          <w:rFonts w:ascii="Times New Roman" w:hAnsi="Times New Roman" w:cs="Times New Roman"/>
          <w:lang w:val="en-GB"/>
        </w:rPr>
        <w:t>n</w:t>
      </w:r>
      <w:bookmarkStart w:id="0" w:name="_GoBack"/>
      <w:bookmarkEnd w:id="0"/>
      <w:r w:rsidR="0081488E" w:rsidRPr="00483ECF">
        <w:rPr>
          <w:rFonts w:ascii="Times New Roman" w:hAnsi="Times New Roman" w:cs="Times New Roman"/>
          <w:lang w:val="en-GB"/>
        </w:rPr>
        <w:t>inth</w:t>
      </w:r>
      <w:r w:rsidR="00834485" w:rsidRPr="00483ECF">
        <w:rPr>
          <w:rFonts w:ascii="Times New Roman" w:hAnsi="Times New Roman" w:cs="Times New Roman"/>
          <w:lang w:val="en-GB"/>
        </w:rPr>
        <w:t xml:space="preserve"> session of the Hum</w:t>
      </w:r>
      <w:r w:rsidR="005A266F" w:rsidRPr="00483ECF">
        <w:rPr>
          <w:rFonts w:ascii="Times New Roman" w:hAnsi="Times New Roman" w:cs="Times New Roman"/>
          <w:lang w:val="en-GB"/>
        </w:rPr>
        <w:t xml:space="preserve">an Rights Council, namely the: </w:t>
      </w:r>
    </w:p>
    <w:p w:rsidR="005244D8" w:rsidRPr="00483ECF" w:rsidRDefault="005244D8" w:rsidP="005244D8">
      <w:pPr>
        <w:tabs>
          <w:tab w:val="left" w:pos="567"/>
        </w:tabs>
        <w:ind w:right="-30"/>
        <w:jc w:val="both"/>
        <w:rPr>
          <w:rFonts w:ascii="Times New Roman" w:hAnsi="Times New Roman" w:cs="Times New Roman"/>
          <w:lang w:val="en-GB"/>
        </w:rPr>
      </w:pPr>
    </w:p>
    <w:p w:rsidR="0081488E" w:rsidRPr="00483ECF" w:rsidRDefault="0081488E" w:rsidP="005244D8">
      <w:pPr>
        <w:pStyle w:val="ListParagraph"/>
        <w:numPr>
          <w:ilvl w:val="0"/>
          <w:numId w:val="18"/>
        </w:numPr>
        <w:suppressAutoHyphens w:val="0"/>
        <w:spacing w:line="240" w:lineRule="auto"/>
        <w:rPr>
          <w:rFonts w:eastAsia="Calibri"/>
          <w:sz w:val="24"/>
          <w:szCs w:val="24"/>
        </w:rPr>
      </w:pPr>
      <w:r w:rsidRPr="00483ECF">
        <w:rPr>
          <w:rFonts w:eastAsia="Calibri"/>
          <w:b/>
          <w:sz w:val="24"/>
          <w:szCs w:val="24"/>
        </w:rPr>
        <w:t>Independent Expert on the enjoyment of human rights by persons with albinism</w:t>
      </w:r>
      <w:r w:rsidRPr="00483ECF">
        <w:rPr>
          <w:rFonts w:eastAsia="Calibri"/>
          <w:sz w:val="24"/>
          <w:szCs w:val="24"/>
        </w:rPr>
        <w:t>;</w:t>
      </w:r>
    </w:p>
    <w:p w:rsidR="0081488E" w:rsidRPr="00483ECF" w:rsidRDefault="0081488E" w:rsidP="005244D8">
      <w:pPr>
        <w:pStyle w:val="ListParagraph"/>
        <w:numPr>
          <w:ilvl w:val="0"/>
          <w:numId w:val="18"/>
        </w:numPr>
        <w:suppressAutoHyphens w:val="0"/>
        <w:spacing w:line="240" w:lineRule="auto"/>
        <w:rPr>
          <w:rFonts w:eastAsia="Calibri"/>
          <w:sz w:val="24"/>
          <w:szCs w:val="24"/>
        </w:rPr>
      </w:pPr>
      <w:r w:rsidRPr="00483ECF">
        <w:rPr>
          <w:rFonts w:eastAsia="Calibri"/>
          <w:b/>
          <w:sz w:val="24"/>
          <w:szCs w:val="24"/>
        </w:rPr>
        <w:t>Special Rapporteur on the independence of judges and lawyers</w:t>
      </w:r>
      <w:r w:rsidRPr="00483ECF">
        <w:rPr>
          <w:rFonts w:eastAsia="Calibri"/>
          <w:sz w:val="24"/>
          <w:szCs w:val="24"/>
        </w:rPr>
        <w:t>;</w:t>
      </w:r>
    </w:p>
    <w:p w:rsidR="0081488E" w:rsidRPr="00483ECF" w:rsidRDefault="0081488E" w:rsidP="005244D8">
      <w:pPr>
        <w:pStyle w:val="ListParagraph"/>
        <w:numPr>
          <w:ilvl w:val="0"/>
          <w:numId w:val="18"/>
        </w:numPr>
        <w:suppressAutoHyphens w:val="0"/>
        <w:spacing w:line="240" w:lineRule="auto"/>
        <w:rPr>
          <w:rFonts w:eastAsia="Calibri"/>
          <w:sz w:val="24"/>
          <w:szCs w:val="24"/>
        </w:rPr>
      </w:pPr>
      <w:r w:rsidRPr="00483ECF">
        <w:rPr>
          <w:rFonts w:eastAsia="Calibri"/>
          <w:b/>
          <w:sz w:val="24"/>
          <w:szCs w:val="24"/>
        </w:rPr>
        <w:t>Special Rapporteur on the right to privacy</w:t>
      </w:r>
      <w:r w:rsidRPr="00483ECF">
        <w:rPr>
          <w:rFonts w:eastAsia="Calibri"/>
          <w:sz w:val="24"/>
          <w:szCs w:val="24"/>
        </w:rPr>
        <w:t>;</w:t>
      </w:r>
    </w:p>
    <w:p w:rsidR="0081488E" w:rsidRPr="00483ECF" w:rsidRDefault="0081488E" w:rsidP="005244D8">
      <w:pPr>
        <w:pStyle w:val="ListParagraph"/>
        <w:numPr>
          <w:ilvl w:val="0"/>
          <w:numId w:val="18"/>
        </w:numPr>
        <w:suppressAutoHyphens w:val="0"/>
        <w:spacing w:line="240" w:lineRule="auto"/>
        <w:rPr>
          <w:rFonts w:eastAsia="Calibri"/>
          <w:sz w:val="24"/>
          <w:szCs w:val="24"/>
        </w:rPr>
      </w:pPr>
      <w:r w:rsidRPr="00483ECF">
        <w:rPr>
          <w:rFonts w:eastAsia="Calibri"/>
          <w:b/>
          <w:sz w:val="24"/>
          <w:szCs w:val="24"/>
        </w:rPr>
        <w:t>Special Rapporteur on violence against women, its causes and consequences</w:t>
      </w:r>
      <w:r w:rsidRPr="00483ECF">
        <w:rPr>
          <w:rFonts w:eastAsia="Calibri"/>
          <w:sz w:val="24"/>
          <w:szCs w:val="24"/>
        </w:rPr>
        <w:t>;</w:t>
      </w:r>
    </w:p>
    <w:p w:rsidR="0081488E" w:rsidRPr="00483ECF" w:rsidRDefault="0081488E" w:rsidP="005244D8">
      <w:pPr>
        <w:pStyle w:val="ListParagraph"/>
        <w:numPr>
          <w:ilvl w:val="0"/>
          <w:numId w:val="18"/>
        </w:numPr>
        <w:suppressAutoHyphens w:val="0"/>
        <w:spacing w:line="240" w:lineRule="auto"/>
        <w:rPr>
          <w:rFonts w:eastAsia="Calibri"/>
          <w:sz w:val="24"/>
          <w:szCs w:val="24"/>
        </w:rPr>
      </w:pPr>
      <w:r w:rsidRPr="00483ECF">
        <w:rPr>
          <w:rFonts w:eastAsia="Calibri"/>
          <w:b/>
          <w:sz w:val="24"/>
          <w:szCs w:val="24"/>
        </w:rPr>
        <w:t>Working Group on Arbitrary Detention, member from Western European and other States</w:t>
      </w:r>
      <w:r w:rsidRPr="00483ECF">
        <w:rPr>
          <w:rFonts w:eastAsia="Calibri"/>
          <w:sz w:val="24"/>
          <w:szCs w:val="24"/>
        </w:rPr>
        <w:t>; and</w:t>
      </w:r>
    </w:p>
    <w:p w:rsidR="0081488E" w:rsidRPr="00483ECF" w:rsidRDefault="0081488E" w:rsidP="005244D8">
      <w:pPr>
        <w:pStyle w:val="ListParagraph"/>
        <w:numPr>
          <w:ilvl w:val="0"/>
          <w:numId w:val="18"/>
        </w:numPr>
        <w:suppressAutoHyphens w:val="0"/>
        <w:spacing w:line="240" w:lineRule="auto"/>
        <w:rPr>
          <w:rFonts w:eastAsia="Calibri"/>
          <w:sz w:val="24"/>
          <w:szCs w:val="24"/>
        </w:rPr>
      </w:pPr>
      <w:r w:rsidRPr="00483ECF">
        <w:rPr>
          <w:rFonts w:eastAsia="Calibri"/>
          <w:b/>
          <w:sz w:val="24"/>
          <w:szCs w:val="24"/>
        </w:rPr>
        <w:t>Working Group on Enforced or Involuntary Disappearances, member from Asia-Pacific States</w:t>
      </w:r>
      <w:r w:rsidRPr="00483ECF">
        <w:rPr>
          <w:rFonts w:eastAsia="Calibri"/>
          <w:sz w:val="24"/>
          <w:szCs w:val="24"/>
        </w:rPr>
        <w:t>.</w:t>
      </w:r>
    </w:p>
    <w:p w:rsidR="008430DB" w:rsidRDefault="008430DB" w:rsidP="005244D8">
      <w:pPr>
        <w:pStyle w:val="ListParagraph"/>
        <w:suppressAutoHyphens w:val="0"/>
        <w:spacing w:line="100" w:lineRule="atLeast"/>
        <w:ind w:left="0"/>
        <w:rPr>
          <w:rFonts w:eastAsia="Calibri"/>
          <w:sz w:val="24"/>
          <w:szCs w:val="24"/>
        </w:rPr>
      </w:pPr>
    </w:p>
    <w:p w:rsidR="008430DB" w:rsidRDefault="008430DB" w:rsidP="005244D8">
      <w:pPr>
        <w:pStyle w:val="ListParagraph"/>
        <w:spacing w:line="100" w:lineRule="atLeast"/>
        <w:ind w:left="0" w:firstLine="708"/>
        <w:jc w:val="both"/>
        <w:rPr>
          <w:sz w:val="24"/>
          <w:szCs w:val="24"/>
        </w:rPr>
      </w:pPr>
      <w:r>
        <w:rPr>
          <w:sz w:val="24"/>
          <w:szCs w:val="24"/>
        </w:rPr>
        <w:t xml:space="preserve">I have held broad consultations, in particular through the regional coordinators, based on the recommendations of the Consultative Group, to ensure the endorsement of my proposed candidates in accordance with paragraphs 52 and 53 of the annex to Council resolution 5/1. </w:t>
      </w:r>
    </w:p>
    <w:p w:rsidR="008430DB" w:rsidRDefault="008430DB" w:rsidP="005244D8">
      <w:pPr>
        <w:pStyle w:val="ListParagraph"/>
        <w:spacing w:line="100" w:lineRule="atLeast"/>
        <w:ind w:left="0"/>
        <w:jc w:val="both"/>
        <w:rPr>
          <w:sz w:val="24"/>
          <w:szCs w:val="24"/>
        </w:rPr>
      </w:pPr>
    </w:p>
    <w:p w:rsidR="008430DB" w:rsidRDefault="008430DB" w:rsidP="005244D8">
      <w:pPr>
        <w:pStyle w:val="ListParagraph"/>
        <w:spacing w:line="100" w:lineRule="atLeast"/>
        <w:ind w:left="0" w:firstLine="708"/>
        <w:jc w:val="both"/>
        <w:rPr>
          <w:sz w:val="24"/>
          <w:szCs w:val="24"/>
        </w:rPr>
      </w:pPr>
      <w:r>
        <w:rPr>
          <w:sz w:val="24"/>
          <w:szCs w:val="24"/>
        </w:rPr>
        <w:t>Following my broad consultations with States and other relevant stakeholders, I have decided</w:t>
      </w:r>
      <w:r w:rsidR="005240BD">
        <w:rPr>
          <w:sz w:val="24"/>
          <w:szCs w:val="24"/>
        </w:rPr>
        <w:t>,</w:t>
      </w:r>
      <w:r>
        <w:rPr>
          <w:sz w:val="24"/>
          <w:szCs w:val="24"/>
        </w:rPr>
        <w:t xml:space="preserve"> </w:t>
      </w:r>
      <w:r w:rsidR="00C43387">
        <w:rPr>
          <w:sz w:val="24"/>
          <w:szCs w:val="24"/>
        </w:rPr>
        <w:t>in five out of six cases,</w:t>
      </w:r>
      <w:r w:rsidR="005240BD">
        <w:rPr>
          <w:sz w:val="24"/>
          <w:szCs w:val="24"/>
        </w:rPr>
        <w:t xml:space="preserve"> </w:t>
      </w:r>
      <w:r>
        <w:rPr>
          <w:sz w:val="24"/>
          <w:szCs w:val="24"/>
        </w:rPr>
        <w:t xml:space="preserve">to </w:t>
      </w:r>
      <w:r w:rsidR="005240BD">
        <w:rPr>
          <w:sz w:val="24"/>
          <w:szCs w:val="24"/>
        </w:rPr>
        <w:t xml:space="preserve">propose the candidate </w:t>
      </w:r>
      <w:r w:rsidR="00C43387">
        <w:rPr>
          <w:sz w:val="24"/>
          <w:szCs w:val="24"/>
        </w:rPr>
        <w:t xml:space="preserve">recommended and </w:t>
      </w:r>
      <w:proofErr w:type="gramStart"/>
      <w:r w:rsidR="005240BD">
        <w:rPr>
          <w:sz w:val="24"/>
          <w:szCs w:val="24"/>
        </w:rPr>
        <w:t>ranked</w:t>
      </w:r>
      <w:proofErr w:type="gramEnd"/>
      <w:r w:rsidR="005240BD">
        <w:rPr>
          <w:sz w:val="24"/>
          <w:szCs w:val="24"/>
        </w:rPr>
        <w:t xml:space="preserve"> first by </w:t>
      </w:r>
      <w:r>
        <w:rPr>
          <w:sz w:val="24"/>
          <w:szCs w:val="24"/>
        </w:rPr>
        <w:t>the Consultative Group</w:t>
      </w:r>
      <w:r>
        <w:rPr>
          <w:b/>
          <w:bCs/>
          <w:sz w:val="24"/>
          <w:szCs w:val="24"/>
        </w:rPr>
        <w:t xml:space="preserve"> </w:t>
      </w:r>
      <w:r>
        <w:rPr>
          <w:sz w:val="24"/>
          <w:szCs w:val="24"/>
        </w:rPr>
        <w:t xml:space="preserve">for approval </w:t>
      </w:r>
      <w:r w:rsidR="005240BD">
        <w:rPr>
          <w:sz w:val="24"/>
          <w:szCs w:val="24"/>
        </w:rPr>
        <w:t>by</w:t>
      </w:r>
      <w:r>
        <w:rPr>
          <w:sz w:val="24"/>
          <w:szCs w:val="24"/>
        </w:rPr>
        <w:t xml:space="preserve"> the Council</w:t>
      </w:r>
      <w:r w:rsidR="00C43387">
        <w:rPr>
          <w:sz w:val="24"/>
          <w:szCs w:val="24"/>
        </w:rPr>
        <w:t xml:space="preserve"> while in </w:t>
      </w:r>
      <w:r>
        <w:rPr>
          <w:sz w:val="24"/>
          <w:szCs w:val="24"/>
        </w:rPr>
        <w:t xml:space="preserve">one case, I propose the </w:t>
      </w:r>
      <w:r w:rsidR="00247A3C">
        <w:rPr>
          <w:sz w:val="24"/>
          <w:szCs w:val="24"/>
        </w:rPr>
        <w:t>candidate recommended</w:t>
      </w:r>
      <w:r w:rsidR="005240BD">
        <w:rPr>
          <w:sz w:val="24"/>
          <w:szCs w:val="24"/>
        </w:rPr>
        <w:t xml:space="preserve"> and </w:t>
      </w:r>
      <w:r>
        <w:rPr>
          <w:sz w:val="24"/>
          <w:szCs w:val="24"/>
        </w:rPr>
        <w:t>ranked second.</w:t>
      </w:r>
    </w:p>
    <w:p w:rsidR="008430DB" w:rsidRPr="008430DB" w:rsidRDefault="008430DB" w:rsidP="005244D8">
      <w:pPr>
        <w:pStyle w:val="ListParagraph"/>
        <w:spacing w:line="100" w:lineRule="atLeast"/>
        <w:ind w:left="0" w:firstLine="708"/>
        <w:jc w:val="both"/>
        <w:rPr>
          <w:sz w:val="24"/>
          <w:szCs w:val="24"/>
        </w:rPr>
      </w:pPr>
    </w:p>
    <w:p w:rsidR="008430DB" w:rsidRPr="008430DB" w:rsidRDefault="008430DB" w:rsidP="005244D8">
      <w:pPr>
        <w:ind w:firstLine="708"/>
        <w:jc w:val="both"/>
        <w:rPr>
          <w:rFonts w:ascii="Times New Roman" w:hAnsi="Times New Roman" w:cs="Times New Roman"/>
          <w:lang w:val="en-GB"/>
        </w:rPr>
      </w:pPr>
      <w:r w:rsidRPr="008430DB">
        <w:rPr>
          <w:rFonts w:ascii="Times New Roman" w:hAnsi="Times New Roman" w:cs="Times New Roman"/>
          <w:lang w:val="en-GB"/>
        </w:rPr>
        <w:t xml:space="preserve">For the position of the Independent Expert on the enjoyment of human rights by persons with albinism, and following the Consultative Group, I propose </w:t>
      </w:r>
      <w:r w:rsidRPr="008430DB">
        <w:rPr>
          <w:rFonts w:ascii="Times New Roman" w:eastAsia="Calibri" w:hAnsi="Times New Roman" w:cs="Times New Roman"/>
          <w:b/>
          <w:lang w:val="en-GB"/>
        </w:rPr>
        <w:t xml:space="preserve">Ms. </w:t>
      </w:r>
      <w:proofErr w:type="spellStart"/>
      <w:r w:rsidRPr="008430DB">
        <w:rPr>
          <w:rFonts w:ascii="Times New Roman" w:eastAsia="Calibri" w:hAnsi="Times New Roman" w:cs="Times New Roman"/>
          <w:b/>
          <w:lang w:val="en-GB"/>
        </w:rPr>
        <w:t>Ikponwosa</w:t>
      </w:r>
      <w:proofErr w:type="spellEnd"/>
      <w:r w:rsidRPr="008430DB">
        <w:rPr>
          <w:rFonts w:ascii="Times New Roman" w:eastAsia="Calibri" w:hAnsi="Times New Roman" w:cs="Times New Roman"/>
          <w:b/>
          <w:lang w:val="en-GB"/>
        </w:rPr>
        <w:t xml:space="preserve"> ERO (Nigeria)</w:t>
      </w:r>
      <w:r w:rsidRPr="008430DB">
        <w:rPr>
          <w:rFonts w:ascii="Times New Roman" w:hAnsi="Times New Roman" w:cs="Times New Roman"/>
          <w:b/>
          <w:lang w:val="en-GB"/>
        </w:rPr>
        <w:t xml:space="preserve">. </w:t>
      </w:r>
      <w:r w:rsidRPr="008430DB">
        <w:rPr>
          <w:rFonts w:ascii="Times New Roman" w:hAnsi="Times New Roman" w:cs="Times New Roman"/>
          <w:lang w:val="en-GB"/>
        </w:rPr>
        <w:t>As stated by the Consultative Group,</w:t>
      </w:r>
      <w:r w:rsidRPr="008430DB">
        <w:rPr>
          <w:rFonts w:ascii="Times New Roman" w:hAnsi="Times New Roman" w:cs="Times New Roman"/>
          <w:b/>
          <w:lang w:val="en-GB"/>
        </w:rPr>
        <w:t xml:space="preserve"> </w:t>
      </w:r>
      <w:r w:rsidRPr="008430DB">
        <w:rPr>
          <w:rFonts w:ascii="Times New Roman" w:eastAsia="Calibri" w:hAnsi="Times New Roman" w:cs="Times New Roman"/>
          <w:lang w:val="en-GB"/>
        </w:rPr>
        <w:t xml:space="preserve">Ms. </w:t>
      </w:r>
      <w:proofErr w:type="spellStart"/>
      <w:r w:rsidRPr="008430DB">
        <w:rPr>
          <w:rFonts w:ascii="Times New Roman" w:eastAsia="Calibri" w:hAnsi="Times New Roman" w:cs="Times New Roman"/>
          <w:lang w:val="en-GB"/>
        </w:rPr>
        <w:t>Ero</w:t>
      </w:r>
      <w:proofErr w:type="spellEnd"/>
      <w:r w:rsidRPr="008430DB">
        <w:rPr>
          <w:rFonts w:ascii="Times New Roman" w:eastAsia="Calibri" w:hAnsi="Times New Roman" w:cs="Times New Roman"/>
          <w:lang w:val="en-GB"/>
        </w:rPr>
        <w:t xml:space="preserve"> has extensive experience and expertise in the field of albinism and human rights</w:t>
      </w:r>
      <w:r w:rsidRPr="008430DB">
        <w:rPr>
          <w:rFonts w:ascii="Times New Roman" w:hAnsi="Times New Roman" w:cs="Times New Roman"/>
          <w:lang w:val="en-GB"/>
        </w:rPr>
        <w:t xml:space="preserve">. I also took note of Ms. </w:t>
      </w:r>
      <w:proofErr w:type="spellStart"/>
      <w:r w:rsidRPr="008430DB">
        <w:rPr>
          <w:rFonts w:ascii="Times New Roman" w:hAnsi="Times New Roman" w:cs="Times New Roman"/>
          <w:lang w:val="en-GB"/>
        </w:rPr>
        <w:t>Ero’s</w:t>
      </w:r>
      <w:proofErr w:type="spellEnd"/>
      <w:r w:rsidRPr="008430DB">
        <w:rPr>
          <w:rFonts w:ascii="Times New Roman" w:hAnsi="Times New Roman" w:cs="Times New Roman"/>
          <w:lang w:val="en-GB"/>
        </w:rPr>
        <w:t xml:space="preserve"> clear commitment to prevent any actual or potential conflict of interest between her present activities and the mandate of the Independent Expert by resigning from her current position as International Advocacy and Legal Officer. </w:t>
      </w:r>
    </w:p>
    <w:p w:rsidR="008430DB" w:rsidRPr="008430DB" w:rsidRDefault="008430DB" w:rsidP="005244D8">
      <w:pPr>
        <w:jc w:val="both"/>
        <w:rPr>
          <w:rFonts w:ascii="Times New Roman" w:eastAsia="Calibri" w:hAnsi="Times New Roman" w:cs="Times New Roman"/>
          <w:lang w:val="en-GB"/>
        </w:rPr>
      </w:pPr>
    </w:p>
    <w:p w:rsidR="008430DB" w:rsidRPr="008430DB" w:rsidRDefault="008430DB" w:rsidP="005244D8">
      <w:pPr>
        <w:ind w:firstLine="708"/>
        <w:jc w:val="both"/>
        <w:rPr>
          <w:rFonts w:ascii="Times New Roman" w:eastAsia="Calibri" w:hAnsi="Times New Roman" w:cs="Times New Roman"/>
          <w:lang w:val="en-GB"/>
        </w:rPr>
      </w:pPr>
      <w:r w:rsidRPr="008430DB">
        <w:rPr>
          <w:rFonts w:ascii="Times New Roman" w:hAnsi="Times New Roman" w:cs="Times New Roman"/>
          <w:lang w:val="en-GB"/>
        </w:rPr>
        <w:t xml:space="preserve">In relation to the mandate of the </w:t>
      </w:r>
      <w:r w:rsidRPr="008430DB">
        <w:rPr>
          <w:rFonts w:ascii="Times New Roman" w:eastAsia="Calibri" w:hAnsi="Times New Roman" w:cs="Times New Roman"/>
          <w:b/>
          <w:lang w:val="en-GB"/>
        </w:rPr>
        <w:t>Special Rapporteur on the independence of judges and lawyers</w:t>
      </w:r>
      <w:r w:rsidRPr="008430DB">
        <w:rPr>
          <w:rFonts w:ascii="Times New Roman" w:hAnsi="Times New Roman" w:cs="Times New Roman"/>
          <w:lang w:val="en-GB"/>
        </w:rPr>
        <w:t xml:space="preserve">, and following the Consultative Group, I would like to nominate </w:t>
      </w:r>
      <w:r w:rsidRPr="008430DB">
        <w:rPr>
          <w:rFonts w:ascii="Times New Roman" w:eastAsia="Calibri" w:hAnsi="Times New Roman" w:cs="Times New Roman"/>
          <w:b/>
          <w:lang w:val="en-GB"/>
        </w:rPr>
        <w:t xml:space="preserve">Ms. </w:t>
      </w:r>
      <w:proofErr w:type="spellStart"/>
      <w:r w:rsidRPr="008430DB">
        <w:rPr>
          <w:rFonts w:ascii="Times New Roman" w:eastAsia="Calibri" w:hAnsi="Times New Roman" w:cs="Times New Roman"/>
          <w:b/>
          <w:lang w:val="en-GB"/>
        </w:rPr>
        <w:t>Mónica</w:t>
      </w:r>
      <w:proofErr w:type="spellEnd"/>
      <w:r w:rsidRPr="008430DB">
        <w:rPr>
          <w:rFonts w:ascii="Times New Roman" w:eastAsia="Calibri" w:hAnsi="Times New Roman" w:cs="Times New Roman"/>
          <w:b/>
          <w:lang w:val="en-GB"/>
        </w:rPr>
        <w:t xml:space="preserve"> PINTO (Argentina)</w:t>
      </w:r>
      <w:r w:rsidRPr="008430DB">
        <w:rPr>
          <w:rFonts w:ascii="Times New Roman" w:eastAsia="Calibri" w:hAnsi="Times New Roman" w:cs="Times New Roman"/>
          <w:lang w:val="en-GB"/>
        </w:rPr>
        <w:t xml:space="preserve">. The </w:t>
      </w:r>
      <w:r w:rsidRPr="00B879F8">
        <w:rPr>
          <w:rFonts w:ascii="Times New Roman" w:eastAsia="Calibri" w:hAnsi="Times New Roman" w:cs="Times New Roman"/>
          <w:lang w:val="en-GB"/>
        </w:rPr>
        <w:t xml:space="preserve">Consultative Group noted her extensive work experience as an academic and as a law practitioner, including her previous experiences serving as Special Procedure mandate-holder. Please note that I have considered </w:t>
      </w:r>
      <w:r w:rsidRPr="00B879F8">
        <w:rPr>
          <w:rFonts w:ascii="Times New Roman" w:eastAsia="Calibri" w:hAnsi="Times New Roman" w:cs="Times New Roman"/>
          <w:lang w:val="en-GB"/>
        </w:rPr>
        <w:lastRenderedPageBreak/>
        <w:t xml:space="preserve">concerns expressed by States relating to the </w:t>
      </w:r>
      <w:r w:rsidR="00247A3C">
        <w:rPr>
          <w:rFonts w:ascii="Times New Roman" w:eastAsia="Calibri" w:hAnsi="Times New Roman" w:cs="Times New Roman"/>
          <w:lang w:val="en-GB"/>
        </w:rPr>
        <w:t xml:space="preserve">perceived </w:t>
      </w:r>
      <w:r w:rsidR="00247A3C" w:rsidRPr="00B879F8">
        <w:rPr>
          <w:rFonts w:ascii="Times New Roman" w:eastAsia="Calibri" w:hAnsi="Times New Roman" w:cs="Times New Roman"/>
          <w:lang w:val="en-GB"/>
        </w:rPr>
        <w:t>lack</w:t>
      </w:r>
      <w:r w:rsidRPr="00B879F8">
        <w:rPr>
          <w:rFonts w:ascii="Times New Roman" w:eastAsia="Calibri" w:hAnsi="Times New Roman" w:cs="Times New Roman"/>
          <w:lang w:val="en-GB"/>
        </w:rPr>
        <w:t xml:space="preserve"> of geographical balance over time with regard to this mandate, as th</w:t>
      </w:r>
      <w:r w:rsidR="00DF55EF" w:rsidRPr="00B879F8">
        <w:rPr>
          <w:rFonts w:ascii="Times New Roman" w:eastAsia="Calibri" w:hAnsi="Times New Roman" w:cs="Times New Roman"/>
          <w:lang w:val="en-GB"/>
        </w:rPr>
        <w:t xml:space="preserve">e previous mandate-holder </w:t>
      </w:r>
      <w:r w:rsidRPr="00B879F8">
        <w:rPr>
          <w:rFonts w:ascii="Times New Roman" w:eastAsia="Calibri" w:hAnsi="Times New Roman" w:cs="Times New Roman"/>
          <w:lang w:val="en-GB"/>
        </w:rPr>
        <w:t xml:space="preserve">also </w:t>
      </w:r>
      <w:r w:rsidR="00332D56" w:rsidRPr="00B879F8">
        <w:rPr>
          <w:rFonts w:ascii="Times New Roman" w:eastAsia="Calibri" w:hAnsi="Times New Roman" w:cs="Times New Roman"/>
          <w:lang w:val="en-GB"/>
        </w:rPr>
        <w:t xml:space="preserve">came </w:t>
      </w:r>
      <w:r w:rsidRPr="00B879F8">
        <w:rPr>
          <w:rFonts w:ascii="Times New Roman" w:eastAsia="Calibri" w:hAnsi="Times New Roman" w:cs="Times New Roman"/>
          <w:lang w:val="en-GB"/>
        </w:rPr>
        <w:t xml:space="preserve">from </w:t>
      </w:r>
      <w:r w:rsidR="00DF55EF" w:rsidRPr="00B879F8">
        <w:rPr>
          <w:rFonts w:ascii="Times New Roman" w:eastAsia="Calibri" w:hAnsi="Times New Roman" w:cs="Times New Roman"/>
          <w:lang w:val="en-GB"/>
        </w:rPr>
        <w:t xml:space="preserve">the </w:t>
      </w:r>
      <w:r w:rsidRPr="00B879F8">
        <w:rPr>
          <w:rFonts w:ascii="Times New Roman" w:eastAsia="Calibri" w:hAnsi="Times New Roman" w:cs="Times New Roman"/>
          <w:lang w:val="en-GB"/>
        </w:rPr>
        <w:t>Latin America and the Caribbean region.</w:t>
      </w:r>
      <w:r w:rsidRPr="008430DB">
        <w:rPr>
          <w:rFonts w:ascii="Times New Roman" w:eastAsia="Calibri" w:hAnsi="Times New Roman" w:cs="Times New Roman"/>
          <w:lang w:val="en-GB"/>
        </w:rPr>
        <w:t xml:space="preserve"> </w:t>
      </w:r>
    </w:p>
    <w:p w:rsidR="008430DB" w:rsidRPr="008430DB" w:rsidRDefault="008430DB" w:rsidP="005244D8">
      <w:pPr>
        <w:jc w:val="both"/>
        <w:rPr>
          <w:rFonts w:ascii="Times New Roman" w:eastAsia="Calibri" w:hAnsi="Times New Roman" w:cs="Times New Roman"/>
          <w:lang w:val="en-GB"/>
        </w:rPr>
      </w:pPr>
    </w:p>
    <w:p w:rsidR="005244D8" w:rsidRDefault="008430DB" w:rsidP="005244D8">
      <w:pPr>
        <w:ind w:firstLine="708"/>
        <w:jc w:val="both"/>
        <w:rPr>
          <w:rFonts w:ascii="Times New Roman" w:eastAsia="Calibri" w:hAnsi="Times New Roman" w:cs="Times New Roman"/>
          <w:lang w:val="en-GB"/>
        </w:rPr>
      </w:pPr>
      <w:r w:rsidRPr="008430DB">
        <w:rPr>
          <w:rFonts w:ascii="Times New Roman" w:hAnsi="Times New Roman" w:cs="Times New Roman"/>
          <w:lang w:val="en-GB"/>
        </w:rPr>
        <w:t xml:space="preserve">In relation to the mandate </w:t>
      </w:r>
      <w:r w:rsidRPr="008430DB">
        <w:rPr>
          <w:rFonts w:ascii="Times New Roman" w:eastAsia="Calibri" w:hAnsi="Times New Roman" w:cs="Times New Roman"/>
          <w:lang w:val="en-GB"/>
        </w:rPr>
        <w:t xml:space="preserve">for the </w:t>
      </w:r>
      <w:r w:rsidRPr="008430DB">
        <w:rPr>
          <w:rFonts w:ascii="Times New Roman" w:eastAsia="Calibri" w:hAnsi="Times New Roman" w:cs="Times New Roman"/>
          <w:b/>
          <w:lang w:val="en-GB"/>
        </w:rPr>
        <w:t>Special Rapporteur on the right to privacy</w:t>
      </w:r>
      <w:r w:rsidRPr="008430DB">
        <w:rPr>
          <w:rFonts w:ascii="Times New Roman" w:eastAsia="Calibri" w:hAnsi="Times New Roman" w:cs="Times New Roman"/>
          <w:lang w:val="en-GB"/>
        </w:rPr>
        <w:t xml:space="preserve">, the Consultative Group ranked first Ms. </w:t>
      </w:r>
      <w:proofErr w:type="spellStart"/>
      <w:r w:rsidRPr="008430DB">
        <w:rPr>
          <w:rFonts w:ascii="Times New Roman" w:hAnsi="Times New Roman" w:cs="Times New Roman"/>
          <w:b/>
          <w:color w:val="000000"/>
          <w:lang w:val="en-GB"/>
        </w:rPr>
        <w:t>Katrin</w:t>
      </w:r>
      <w:proofErr w:type="spellEnd"/>
      <w:r w:rsidRPr="008430DB">
        <w:rPr>
          <w:rFonts w:ascii="Times New Roman" w:hAnsi="Times New Roman" w:cs="Times New Roman"/>
          <w:b/>
          <w:color w:val="000000"/>
          <w:lang w:val="en-GB"/>
        </w:rPr>
        <w:t xml:space="preserve"> NYMAN METCALF (Estonia)</w:t>
      </w:r>
      <w:r w:rsidRPr="008430DB">
        <w:rPr>
          <w:rFonts w:ascii="Times New Roman" w:eastAsia="Calibri" w:hAnsi="Times New Roman" w:cs="Times New Roman"/>
          <w:lang w:val="en-GB"/>
        </w:rPr>
        <w:t>. Notwithstanding her expertise and experience,</w:t>
      </w:r>
      <w:r w:rsidR="008D6CB7">
        <w:rPr>
          <w:rFonts w:ascii="Times New Roman" w:eastAsia="Calibri" w:hAnsi="Times New Roman" w:cs="Times New Roman"/>
          <w:lang w:val="en-GB"/>
        </w:rPr>
        <w:t xml:space="preserve"> </w:t>
      </w:r>
      <w:r w:rsidRPr="008430DB">
        <w:rPr>
          <w:rFonts w:ascii="Times New Roman" w:eastAsia="Calibri" w:hAnsi="Times New Roman" w:cs="Times New Roman"/>
          <w:bCs/>
          <w:lang w:val="en-GB"/>
        </w:rPr>
        <w:t xml:space="preserve">concerns were raised </w:t>
      </w:r>
      <w:r w:rsidRPr="008430DB">
        <w:rPr>
          <w:rFonts w:ascii="Times New Roman" w:eastAsia="Calibri" w:hAnsi="Times New Roman" w:cs="Times New Roman"/>
          <w:lang w:val="en-GB"/>
        </w:rPr>
        <w:t>as to whether she was the best qualified candidate for this specific position</w:t>
      </w:r>
      <w:r w:rsidR="00D7314C">
        <w:rPr>
          <w:rFonts w:ascii="Times New Roman" w:eastAsia="Calibri" w:hAnsi="Times New Roman" w:cs="Times New Roman"/>
          <w:lang w:val="en-GB"/>
        </w:rPr>
        <w:t xml:space="preserve">, while </w:t>
      </w:r>
      <w:r w:rsidR="00332D56">
        <w:rPr>
          <w:rFonts w:ascii="Times New Roman" w:eastAsia="Calibri" w:hAnsi="Times New Roman" w:cs="Times New Roman"/>
          <w:lang w:val="en-GB"/>
        </w:rPr>
        <w:t xml:space="preserve">there was also support for </w:t>
      </w:r>
      <w:r w:rsidR="00D7314C">
        <w:rPr>
          <w:rFonts w:ascii="Times New Roman" w:eastAsia="Calibri" w:hAnsi="Times New Roman" w:cs="Times New Roman"/>
          <w:lang w:val="en-GB"/>
        </w:rPr>
        <w:t>the r</w:t>
      </w:r>
      <w:r w:rsidR="005240BD">
        <w:rPr>
          <w:rFonts w:ascii="Times New Roman" w:eastAsia="Calibri" w:hAnsi="Times New Roman" w:cs="Times New Roman"/>
          <w:lang w:val="en-GB"/>
        </w:rPr>
        <w:t>anking made by the Consultative Group</w:t>
      </w:r>
      <w:r w:rsidR="00332D56">
        <w:rPr>
          <w:rFonts w:ascii="Times New Roman" w:eastAsia="Calibri" w:hAnsi="Times New Roman" w:cs="Times New Roman"/>
          <w:lang w:val="en-GB"/>
        </w:rPr>
        <w:t xml:space="preserve">. </w:t>
      </w:r>
      <w:r w:rsidR="00D7314C">
        <w:rPr>
          <w:rFonts w:ascii="Times New Roman" w:eastAsia="Calibri" w:hAnsi="Times New Roman" w:cs="Times New Roman"/>
          <w:lang w:val="en-GB"/>
        </w:rPr>
        <w:t xml:space="preserve">After careful consideration of </w:t>
      </w:r>
      <w:r w:rsidR="00822507">
        <w:rPr>
          <w:rFonts w:ascii="Times New Roman" w:eastAsia="Calibri" w:hAnsi="Times New Roman" w:cs="Times New Roman"/>
          <w:lang w:val="en-GB"/>
        </w:rPr>
        <w:t xml:space="preserve">all </w:t>
      </w:r>
      <w:r w:rsidR="00D7314C">
        <w:rPr>
          <w:rFonts w:ascii="Times New Roman" w:eastAsia="Calibri" w:hAnsi="Times New Roman" w:cs="Times New Roman"/>
          <w:lang w:val="en-GB"/>
        </w:rPr>
        <w:t>views conveyed to me</w:t>
      </w:r>
      <w:r w:rsidR="00822507">
        <w:rPr>
          <w:rFonts w:ascii="Times New Roman" w:eastAsia="Calibri" w:hAnsi="Times New Roman" w:cs="Times New Roman"/>
          <w:lang w:val="en-GB"/>
        </w:rPr>
        <w:t xml:space="preserve"> </w:t>
      </w:r>
      <w:r w:rsidR="00D7314C">
        <w:rPr>
          <w:rFonts w:ascii="Times New Roman" w:eastAsia="Calibri" w:hAnsi="Times New Roman" w:cs="Times New Roman"/>
          <w:lang w:val="en-GB"/>
        </w:rPr>
        <w:t>from group representatives</w:t>
      </w:r>
      <w:r w:rsidR="00822507">
        <w:rPr>
          <w:rFonts w:ascii="Times New Roman" w:eastAsia="Calibri" w:hAnsi="Times New Roman" w:cs="Times New Roman"/>
          <w:lang w:val="en-GB"/>
        </w:rPr>
        <w:t xml:space="preserve"> and States</w:t>
      </w:r>
      <w:r w:rsidR="008445E1">
        <w:rPr>
          <w:rFonts w:ascii="Times New Roman" w:eastAsia="Calibri" w:hAnsi="Times New Roman" w:cs="Times New Roman"/>
          <w:lang w:val="en-GB"/>
        </w:rPr>
        <w:t xml:space="preserve">, </w:t>
      </w:r>
      <w:r w:rsidR="0069086B">
        <w:rPr>
          <w:rFonts w:ascii="Times New Roman" w:eastAsia="Calibri" w:hAnsi="Times New Roman" w:cs="Times New Roman"/>
          <w:lang w:val="en-GB"/>
        </w:rPr>
        <w:t xml:space="preserve">I believe that </w:t>
      </w:r>
      <w:r w:rsidR="00107496">
        <w:rPr>
          <w:rFonts w:ascii="Times New Roman" w:eastAsia="Calibri" w:hAnsi="Times New Roman" w:cs="Times New Roman"/>
          <w:lang w:val="en-GB"/>
        </w:rPr>
        <w:t xml:space="preserve">the </w:t>
      </w:r>
      <w:r w:rsidR="008445E1">
        <w:rPr>
          <w:rFonts w:ascii="Times New Roman" w:eastAsia="Calibri" w:hAnsi="Times New Roman" w:cs="Times New Roman"/>
          <w:lang w:val="en-GB"/>
        </w:rPr>
        <w:t>concerns of</w:t>
      </w:r>
      <w:r w:rsidR="00107496">
        <w:rPr>
          <w:rFonts w:ascii="Times New Roman" w:eastAsia="Calibri" w:hAnsi="Times New Roman" w:cs="Times New Roman"/>
          <w:lang w:val="en-GB"/>
        </w:rPr>
        <w:t xml:space="preserve"> what seems to be </w:t>
      </w:r>
      <w:r w:rsidR="00822507">
        <w:rPr>
          <w:rFonts w:ascii="Times New Roman" w:eastAsia="Calibri" w:hAnsi="Times New Roman" w:cs="Times New Roman"/>
          <w:lang w:val="en-GB"/>
        </w:rPr>
        <w:t>a cross-regional</w:t>
      </w:r>
      <w:r w:rsidR="008445E1">
        <w:rPr>
          <w:rFonts w:ascii="Times New Roman" w:eastAsia="Calibri" w:hAnsi="Times New Roman" w:cs="Times New Roman"/>
          <w:lang w:val="en-GB"/>
        </w:rPr>
        <w:t xml:space="preserve"> majority of </w:t>
      </w:r>
      <w:r w:rsidR="00822507">
        <w:rPr>
          <w:rFonts w:ascii="Times New Roman" w:eastAsia="Calibri" w:hAnsi="Times New Roman" w:cs="Times New Roman"/>
          <w:lang w:val="en-GB"/>
        </w:rPr>
        <w:t xml:space="preserve">Council members, </w:t>
      </w:r>
      <w:r w:rsidR="008445E1">
        <w:rPr>
          <w:rFonts w:ascii="Times New Roman" w:eastAsia="Calibri" w:hAnsi="Times New Roman" w:cs="Times New Roman"/>
          <w:lang w:val="en-GB"/>
        </w:rPr>
        <w:t xml:space="preserve">many observer States and civil society stakeholders should be reflected in my proposal. I therefore </w:t>
      </w:r>
      <w:r w:rsidRPr="008430DB">
        <w:rPr>
          <w:rFonts w:ascii="Times New Roman" w:eastAsia="Calibri" w:hAnsi="Times New Roman" w:cs="Times New Roman"/>
          <w:lang w:val="en-GB"/>
        </w:rPr>
        <w:t xml:space="preserve">propose </w:t>
      </w:r>
      <w:r w:rsidRPr="008430DB">
        <w:rPr>
          <w:rFonts w:ascii="Times New Roman" w:eastAsia="Calibri" w:hAnsi="Times New Roman" w:cs="Times New Roman"/>
          <w:b/>
          <w:bCs/>
          <w:lang w:val="en-GB"/>
        </w:rPr>
        <w:t>Mr. Joseph CANNATACI (Malta)</w:t>
      </w:r>
      <w:r w:rsidRPr="00332D56">
        <w:rPr>
          <w:rFonts w:ascii="Times New Roman" w:eastAsia="Calibri" w:hAnsi="Times New Roman" w:cs="Times New Roman"/>
          <w:bCs/>
          <w:lang w:val="en-GB"/>
        </w:rPr>
        <w:t>,</w:t>
      </w:r>
      <w:r w:rsidRPr="008430DB">
        <w:rPr>
          <w:rFonts w:ascii="Times New Roman" w:eastAsia="Calibri" w:hAnsi="Times New Roman" w:cs="Times New Roman"/>
          <w:lang w:val="en-GB"/>
        </w:rPr>
        <w:t xml:space="preserve"> </w:t>
      </w:r>
      <w:r w:rsidR="00822507">
        <w:rPr>
          <w:rFonts w:ascii="Times New Roman" w:eastAsia="Calibri" w:hAnsi="Times New Roman" w:cs="Times New Roman"/>
          <w:lang w:val="en-GB"/>
        </w:rPr>
        <w:t xml:space="preserve">recommended and </w:t>
      </w:r>
      <w:r w:rsidRPr="008430DB">
        <w:rPr>
          <w:rFonts w:ascii="Times New Roman" w:eastAsia="Calibri" w:hAnsi="Times New Roman" w:cs="Times New Roman"/>
          <w:lang w:val="en-GB"/>
        </w:rPr>
        <w:t xml:space="preserve">ranked second by the Consultative Group, who </w:t>
      </w:r>
      <w:r w:rsidR="00247A3C" w:rsidRPr="008430DB">
        <w:rPr>
          <w:rFonts w:ascii="Times New Roman" w:eastAsia="Calibri" w:hAnsi="Times New Roman" w:cs="Times New Roman"/>
          <w:lang w:val="en-GB"/>
        </w:rPr>
        <w:t>has long</w:t>
      </w:r>
      <w:r w:rsidRPr="008430DB">
        <w:rPr>
          <w:rFonts w:ascii="Times New Roman" w:eastAsia="Calibri" w:hAnsi="Times New Roman" w:cs="Times New Roman"/>
          <w:lang w:val="en-GB"/>
        </w:rPr>
        <w:t xml:space="preserve">-standing experience in the field of human rights and privacy. Please note that as a matter of course (due diligence) I have also spoken to Ms. </w:t>
      </w:r>
      <w:r w:rsidR="005244D8">
        <w:rPr>
          <w:rFonts w:ascii="Times New Roman" w:eastAsia="Calibri" w:hAnsi="Times New Roman" w:cs="Times New Roman"/>
          <w:lang w:val="en-GB"/>
        </w:rPr>
        <w:t xml:space="preserve">Nyman Metcalf </w:t>
      </w:r>
      <w:r w:rsidRPr="005244D8">
        <w:rPr>
          <w:rFonts w:ascii="Times New Roman" w:eastAsia="Calibri" w:hAnsi="Times New Roman" w:cs="Times New Roman"/>
          <w:lang w:val="en-GB"/>
        </w:rPr>
        <w:t xml:space="preserve">addressing the concerns raised by States and relevant stakeholders. </w:t>
      </w:r>
      <w:r w:rsidR="005244D8">
        <w:rPr>
          <w:rFonts w:ascii="Times New Roman" w:eastAsia="Calibri" w:hAnsi="Times New Roman" w:cs="Times New Roman"/>
          <w:lang w:val="en-GB"/>
        </w:rPr>
        <w:t xml:space="preserve">Please note further that in order to avoid any perceived conflict of interest on my part in this particular case (Germany was a main sponsor of the resolution establishing the mandate), I discussed this proposal with the Bureau, </w:t>
      </w:r>
      <w:r w:rsidR="008445E1">
        <w:rPr>
          <w:rFonts w:ascii="Times New Roman" w:eastAsia="Calibri" w:hAnsi="Times New Roman" w:cs="Times New Roman"/>
          <w:lang w:val="en-GB"/>
        </w:rPr>
        <w:t xml:space="preserve">referring to potential perceptions of a conflict of interest and </w:t>
      </w:r>
      <w:r w:rsidR="005244D8">
        <w:rPr>
          <w:rFonts w:ascii="Times New Roman" w:eastAsia="Calibri" w:hAnsi="Times New Roman" w:cs="Times New Roman"/>
          <w:lang w:val="en-GB"/>
        </w:rPr>
        <w:t xml:space="preserve">seeking their advice. The Bureau concurred with my proposal. </w:t>
      </w:r>
    </w:p>
    <w:p w:rsidR="008430DB" w:rsidRPr="008430DB" w:rsidRDefault="008430DB" w:rsidP="005244D8">
      <w:pPr>
        <w:jc w:val="both"/>
        <w:rPr>
          <w:rFonts w:ascii="Times New Roman" w:eastAsia="Calibri" w:hAnsi="Times New Roman" w:cs="Times New Roman"/>
          <w:lang w:val="en-GB"/>
        </w:rPr>
      </w:pPr>
    </w:p>
    <w:p w:rsidR="008430DB" w:rsidRPr="008430DB" w:rsidRDefault="008430DB" w:rsidP="005244D8">
      <w:pPr>
        <w:ind w:firstLine="708"/>
        <w:jc w:val="both"/>
        <w:rPr>
          <w:rFonts w:ascii="Times New Roman" w:eastAsia="Calibri" w:hAnsi="Times New Roman" w:cs="Times New Roman"/>
          <w:lang w:val="en-GB"/>
        </w:rPr>
      </w:pPr>
      <w:r w:rsidRPr="008430DB">
        <w:rPr>
          <w:rFonts w:ascii="Times New Roman" w:eastAsia="Calibri" w:hAnsi="Times New Roman" w:cs="Times New Roman"/>
          <w:lang w:val="en-GB"/>
        </w:rPr>
        <w:t xml:space="preserve">For the </w:t>
      </w:r>
      <w:r w:rsidRPr="008430DB">
        <w:rPr>
          <w:rFonts w:ascii="Times New Roman" w:eastAsia="Calibri" w:hAnsi="Times New Roman" w:cs="Times New Roman"/>
          <w:b/>
          <w:lang w:val="en-GB"/>
        </w:rPr>
        <w:t xml:space="preserve">Special Rapporteur on the violence against women, </w:t>
      </w:r>
      <w:r w:rsidRPr="008430DB">
        <w:rPr>
          <w:rFonts w:ascii="Times New Roman" w:eastAsia="Calibri" w:hAnsi="Times New Roman" w:cs="Times New Roman"/>
          <w:lang w:val="en-GB"/>
        </w:rPr>
        <w:t xml:space="preserve">I have decided to follow the suggestion of the Consultative Group and propose to the Human Rights Council </w:t>
      </w:r>
      <w:r w:rsidRPr="008430DB">
        <w:rPr>
          <w:rFonts w:ascii="Times New Roman" w:eastAsia="Calibri" w:hAnsi="Times New Roman" w:cs="Times New Roman"/>
          <w:b/>
          <w:lang w:val="en-GB"/>
        </w:rPr>
        <w:t xml:space="preserve">Ms. </w:t>
      </w:r>
      <w:proofErr w:type="spellStart"/>
      <w:r w:rsidRPr="008430DB">
        <w:rPr>
          <w:rFonts w:ascii="Times New Roman" w:eastAsia="Calibri" w:hAnsi="Times New Roman" w:cs="Times New Roman"/>
          <w:b/>
          <w:lang w:val="en-GB"/>
        </w:rPr>
        <w:t>Dubravka</w:t>
      </w:r>
      <w:proofErr w:type="spellEnd"/>
      <w:r w:rsidRPr="008430DB">
        <w:rPr>
          <w:rFonts w:ascii="Times New Roman" w:eastAsia="Calibri" w:hAnsi="Times New Roman" w:cs="Times New Roman"/>
          <w:b/>
          <w:bCs/>
          <w:lang w:val="en-GB"/>
        </w:rPr>
        <w:t xml:space="preserve"> ŠIMONOVIC (Croatia).</w:t>
      </w:r>
      <w:r w:rsidRPr="008430DB">
        <w:rPr>
          <w:rFonts w:ascii="Times New Roman" w:eastAsia="Calibri" w:hAnsi="Times New Roman" w:cs="Times New Roman"/>
          <w:lang w:val="en-GB"/>
        </w:rPr>
        <w:t xml:space="preserve"> As the Consultative Group has noted, she has in-depth knowledge of the subject matter, a clear vision of how to implement the mandate as well as extensive work experience on the national, regional and international level. Please note that as a matter of course (due diligence) I spoke to Ms. </w:t>
      </w:r>
      <w:proofErr w:type="spellStart"/>
      <w:r w:rsidRPr="008430DB">
        <w:rPr>
          <w:rFonts w:ascii="Times New Roman" w:eastAsia="Calibri" w:hAnsi="Times New Roman" w:cs="Times New Roman"/>
          <w:lang w:val="en-GB"/>
        </w:rPr>
        <w:t>Šimonović</w:t>
      </w:r>
      <w:proofErr w:type="spellEnd"/>
      <w:r w:rsidRPr="008430DB">
        <w:rPr>
          <w:rFonts w:ascii="Times New Roman" w:eastAsia="Calibri" w:hAnsi="Times New Roman" w:cs="Times New Roman"/>
          <w:lang w:val="en-GB"/>
        </w:rPr>
        <w:t xml:space="preserve"> and discussed that her husband being the UN Assistant-Secretary General for Human Rights could give rise to perceptions of a possible conflict of interest. As a result, I assessed that her responses with regard to this issue were satisfactory and no impediment for her appointment, including her clear commitment to the independence of Special procedures mandate-holders, in accordance with Human Rights Council resolution 5/2. </w:t>
      </w:r>
    </w:p>
    <w:p w:rsidR="008430DB" w:rsidRPr="008430DB" w:rsidRDefault="008430DB" w:rsidP="005244D8">
      <w:pPr>
        <w:jc w:val="both"/>
        <w:rPr>
          <w:rFonts w:ascii="Times New Roman" w:eastAsia="Calibri" w:hAnsi="Times New Roman" w:cs="Times New Roman"/>
          <w:b/>
          <w:lang w:val="en-GB"/>
        </w:rPr>
      </w:pPr>
    </w:p>
    <w:p w:rsidR="008430DB" w:rsidRPr="008430DB" w:rsidRDefault="008430DB" w:rsidP="005244D8">
      <w:pPr>
        <w:jc w:val="both"/>
        <w:rPr>
          <w:rFonts w:ascii="Times New Roman" w:eastAsia="Calibri" w:hAnsi="Times New Roman" w:cs="Times New Roman"/>
          <w:lang w:val="en-GB"/>
        </w:rPr>
      </w:pPr>
      <w:r w:rsidRPr="008430DB">
        <w:rPr>
          <w:rFonts w:ascii="Times New Roman" w:eastAsia="Calibri" w:hAnsi="Times New Roman" w:cs="Times New Roman"/>
          <w:lang w:val="en-GB"/>
        </w:rPr>
        <w:tab/>
        <w:t xml:space="preserve">Following the Consultative Group's recommendation, </w:t>
      </w:r>
      <w:r w:rsidRPr="008430DB">
        <w:rPr>
          <w:rFonts w:ascii="Times New Roman" w:hAnsi="Times New Roman" w:cs="Times New Roman"/>
          <w:lang w:val="en-GB"/>
        </w:rPr>
        <w:t xml:space="preserve">I would like to nominate </w:t>
      </w:r>
      <w:r w:rsidRPr="008430DB">
        <w:rPr>
          <w:rFonts w:ascii="Times New Roman" w:eastAsia="Calibri" w:hAnsi="Times New Roman" w:cs="Times New Roman"/>
          <w:b/>
          <w:lang w:val="en-GB"/>
        </w:rPr>
        <w:t xml:space="preserve">Ms. Leigh TOOMEY (Australia) </w:t>
      </w:r>
      <w:r w:rsidRPr="008430DB">
        <w:rPr>
          <w:rFonts w:ascii="Times New Roman" w:eastAsia="Calibri" w:hAnsi="Times New Roman" w:cs="Times New Roman"/>
          <w:lang w:val="en-GB"/>
        </w:rPr>
        <w:t>as the Member from the Western European and other States Group for the</w:t>
      </w:r>
      <w:r w:rsidRPr="008430DB">
        <w:rPr>
          <w:rFonts w:ascii="Times New Roman" w:eastAsia="Calibri" w:hAnsi="Times New Roman" w:cs="Times New Roman"/>
          <w:b/>
          <w:lang w:val="en-GB"/>
        </w:rPr>
        <w:t xml:space="preserve"> Working Group on Arbitrary Detention </w:t>
      </w:r>
      <w:r w:rsidRPr="008430DB">
        <w:rPr>
          <w:rFonts w:ascii="Times New Roman" w:eastAsia="Calibri" w:hAnsi="Times New Roman" w:cs="Times New Roman"/>
          <w:lang w:val="en-GB"/>
        </w:rPr>
        <w:t xml:space="preserve">due to her professional experience, including in Africa, Europe, Asia and the Pacific, her multi-stakeholder engagement and her enthusiasm in implementing the mandate of the Working Group. I am also pleased to note that the gender balance within the Working Group, which is currently composed of 5 male experts, would improve. </w:t>
      </w:r>
    </w:p>
    <w:p w:rsidR="008430DB" w:rsidRPr="008430DB" w:rsidRDefault="008430DB" w:rsidP="005244D8">
      <w:pPr>
        <w:jc w:val="both"/>
        <w:rPr>
          <w:rFonts w:ascii="Times New Roman" w:eastAsia="Calibri" w:hAnsi="Times New Roman" w:cs="Times New Roman"/>
          <w:b/>
          <w:color w:val="000000"/>
          <w:lang w:val="en-GB"/>
        </w:rPr>
      </w:pPr>
    </w:p>
    <w:p w:rsidR="008430DB" w:rsidRPr="008430DB" w:rsidRDefault="008430DB" w:rsidP="005244D8">
      <w:pPr>
        <w:jc w:val="both"/>
        <w:rPr>
          <w:rFonts w:ascii="Times New Roman" w:eastAsia="Calibri" w:hAnsi="Times New Roman" w:cs="Times New Roman"/>
          <w:color w:val="000000"/>
          <w:lang w:val="en-GB"/>
        </w:rPr>
      </w:pPr>
      <w:r w:rsidRPr="008430DB">
        <w:rPr>
          <w:rFonts w:ascii="Times New Roman" w:eastAsia="Calibri" w:hAnsi="Times New Roman" w:cs="Times New Roman"/>
          <w:b/>
          <w:color w:val="000000"/>
          <w:lang w:val="en-GB"/>
        </w:rPr>
        <w:tab/>
      </w:r>
      <w:r w:rsidRPr="008430DB">
        <w:rPr>
          <w:rFonts w:ascii="Times New Roman" w:eastAsia="Calibri" w:hAnsi="Times New Roman" w:cs="Times New Roman"/>
          <w:color w:val="000000"/>
          <w:lang w:val="en-GB"/>
        </w:rPr>
        <w:t>As Member from Asia-Pacific States of the</w:t>
      </w:r>
      <w:r w:rsidRPr="008430DB">
        <w:rPr>
          <w:rFonts w:ascii="Times New Roman" w:eastAsia="Calibri" w:hAnsi="Times New Roman" w:cs="Times New Roman"/>
          <w:b/>
          <w:color w:val="000000"/>
          <w:lang w:val="en-GB"/>
        </w:rPr>
        <w:t xml:space="preserve"> Working Group on Enforced or Involuntary </w:t>
      </w:r>
      <w:r w:rsidR="00332D56" w:rsidRPr="008430DB">
        <w:rPr>
          <w:rFonts w:ascii="Times New Roman" w:eastAsia="Calibri" w:hAnsi="Times New Roman" w:cs="Times New Roman"/>
          <w:b/>
          <w:color w:val="000000"/>
          <w:lang w:val="en-GB"/>
        </w:rPr>
        <w:t>Disappearances</w:t>
      </w:r>
      <w:r w:rsidRPr="008430DB">
        <w:rPr>
          <w:rFonts w:ascii="Times New Roman" w:eastAsia="Calibri" w:hAnsi="Times New Roman" w:cs="Times New Roman"/>
          <w:b/>
          <w:color w:val="000000"/>
          <w:lang w:val="en-GB"/>
        </w:rPr>
        <w:t xml:space="preserve">, </w:t>
      </w:r>
      <w:r w:rsidRPr="008430DB">
        <w:rPr>
          <w:rFonts w:ascii="Times New Roman" w:eastAsia="Calibri" w:hAnsi="Times New Roman" w:cs="Times New Roman"/>
          <w:color w:val="000000"/>
          <w:lang w:val="en-GB"/>
        </w:rPr>
        <w:t>and following the Consultative Group,</w:t>
      </w:r>
      <w:r w:rsidRPr="008430DB">
        <w:rPr>
          <w:rFonts w:ascii="Times New Roman" w:eastAsia="Calibri" w:hAnsi="Times New Roman" w:cs="Times New Roman"/>
          <w:b/>
          <w:color w:val="000000"/>
          <w:lang w:val="en-GB"/>
        </w:rPr>
        <w:t xml:space="preserve"> </w:t>
      </w:r>
      <w:r w:rsidRPr="008430DB">
        <w:rPr>
          <w:rFonts w:ascii="Times New Roman" w:eastAsia="Calibri" w:hAnsi="Times New Roman" w:cs="Times New Roman"/>
          <w:color w:val="000000"/>
          <w:lang w:val="en-GB"/>
        </w:rPr>
        <w:t xml:space="preserve">I would like to recommend to the Council </w:t>
      </w:r>
      <w:r w:rsidRPr="008430DB">
        <w:rPr>
          <w:rFonts w:ascii="Times New Roman" w:eastAsia="Calibri" w:hAnsi="Times New Roman" w:cs="Times New Roman"/>
          <w:b/>
          <w:color w:val="000000"/>
          <w:lang w:val="en-GB"/>
        </w:rPr>
        <w:t>Mr. Tae-Ung BAIK (Republic of Korea)</w:t>
      </w:r>
      <w:r w:rsidRPr="008430DB">
        <w:rPr>
          <w:rFonts w:ascii="Times New Roman" w:eastAsia="Calibri" w:hAnsi="Times New Roman" w:cs="Times New Roman"/>
          <w:color w:val="000000"/>
          <w:lang w:val="en-GB"/>
        </w:rPr>
        <w:t>. As stressed by the Consultative Group, I welcome his strong victims-</w:t>
      </w:r>
      <w:r w:rsidR="005244D8">
        <w:rPr>
          <w:rFonts w:ascii="Times New Roman" w:eastAsia="Calibri" w:hAnsi="Times New Roman" w:cs="Times New Roman"/>
          <w:color w:val="000000"/>
          <w:lang w:val="en-GB"/>
        </w:rPr>
        <w:t>ce</w:t>
      </w:r>
      <w:r w:rsidR="005244D8" w:rsidRPr="008430DB">
        <w:rPr>
          <w:rFonts w:ascii="Times New Roman" w:eastAsia="Calibri" w:hAnsi="Times New Roman" w:cs="Times New Roman"/>
          <w:color w:val="000000"/>
          <w:lang w:val="en-GB"/>
        </w:rPr>
        <w:t>ntred</w:t>
      </w:r>
      <w:r w:rsidRPr="008430DB">
        <w:rPr>
          <w:rFonts w:ascii="Times New Roman" w:eastAsia="Calibri" w:hAnsi="Times New Roman" w:cs="Times New Roman"/>
          <w:color w:val="000000"/>
          <w:lang w:val="en-GB"/>
        </w:rPr>
        <w:t xml:space="preserve"> approach to the mandate, drawing on his academic expertise as well as on his own personal experience. </w:t>
      </w:r>
    </w:p>
    <w:p w:rsidR="008430DB" w:rsidRPr="008430DB" w:rsidRDefault="008430DB" w:rsidP="005244D8">
      <w:pPr>
        <w:jc w:val="both"/>
        <w:rPr>
          <w:rFonts w:ascii="Times New Roman" w:eastAsia="Calibri" w:hAnsi="Times New Roman" w:cs="Times New Roman"/>
          <w:color w:val="000000"/>
          <w:lang w:val="en-GB"/>
        </w:rPr>
      </w:pPr>
    </w:p>
    <w:p w:rsidR="008430DB" w:rsidRDefault="008430DB" w:rsidP="005244D8">
      <w:pPr>
        <w:widowControl w:val="0"/>
        <w:ind w:firstLine="709"/>
        <w:jc w:val="both"/>
        <w:rPr>
          <w:rFonts w:ascii="Times New Roman" w:hAnsi="Times New Roman" w:cs="Times New Roman"/>
          <w:lang w:val="en-GB"/>
        </w:rPr>
      </w:pPr>
      <w:r w:rsidRPr="008430DB">
        <w:rPr>
          <w:rFonts w:ascii="Times New Roman" w:hAnsi="Times New Roman" w:cs="Times New Roman"/>
          <w:lang w:val="en-GB"/>
        </w:rPr>
        <w:t xml:space="preserve">I would like to commend and thank the members of the Consultative Group for their work of having considered 117 individual applications and having conducted 32 </w:t>
      </w:r>
      <w:r w:rsidRPr="008430DB">
        <w:rPr>
          <w:rFonts w:ascii="Times New Roman" w:hAnsi="Times New Roman" w:cs="Times New Roman"/>
          <w:lang w:val="en-GB"/>
        </w:rPr>
        <w:lastRenderedPageBreak/>
        <w:t>interviews for the six vacancies. I particularly welcome that the Consultative Group continued to discuss ways to alleviate concerns about possible or perceived conflict of interest. Let me take the opportunity to compliment the Consultative Group on their on-</w:t>
      </w:r>
      <w:r w:rsidRPr="001E49BA">
        <w:rPr>
          <w:rFonts w:ascii="Times New Roman" w:hAnsi="Times New Roman" w:cs="Times New Roman"/>
          <w:lang w:val="en-GB"/>
        </w:rPr>
        <w:t xml:space="preserve">going work on how best to ensure the integrity of the process as well as compliance with relevant Human Rights Council resolutions and decisions. </w:t>
      </w:r>
    </w:p>
    <w:p w:rsidR="001E49BA" w:rsidRDefault="001E49BA" w:rsidP="005244D8">
      <w:pPr>
        <w:widowControl w:val="0"/>
        <w:ind w:firstLine="709"/>
        <w:jc w:val="both"/>
        <w:rPr>
          <w:rFonts w:ascii="Times New Roman" w:hAnsi="Times New Roman" w:cs="Times New Roman"/>
          <w:lang w:val="en-GB"/>
        </w:rPr>
      </w:pPr>
    </w:p>
    <w:p w:rsidR="001E49BA" w:rsidRPr="001E49BA" w:rsidRDefault="001E49BA" w:rsidP="005244D8">
      <w:pPr>
        <w:widowControl w:val="0"/>
        <w:ind w:firstLine="709"/>
        <w:jc w:val="both"/>
        <w:rPr>
          <w:rFonts w:ascii="Times New Roman" w:hAnsi="Times New Roman" w:cs="Times New Roman"/>
          <w:lang w:val="en-GB"/>
        </w:rPr>
      </w:pPr>
      <w:r>
        <w:rPr>
          <w:rFonts w:ascii="Times New Roman" w:hAnsi="Times New Roman" w:cs="Times New Roman"/>
          <w:lang w:val="en-GB"/>
        </w:rPr>
        <w:t xml:space="preserve">Lastly, I am pleased to inform you that if the Council was to endorse the proposed candidates, there would be an improvement in the gender balance among mandate holders. </w:t>
      </w:r>
    </w:p>
    <w:p w:rsidR="008430DB" w:rsidRPr="008430DB" w:rsidRDefault="008430DB" w:rsidP="005244D8">
      <w:pPr>
        <w:widowControl w:val="0"/>
        <w:spacing w:line="276" w:lineRule="auto"/>
        <w:jc w:val="both"/>
        <w:rPr>
          <w:rFonts w:ascii="Times New Roman" w:hAnsi="Times New Roman" w:cs="Times New Roman"/>
          <w:lang w:val="en-GB"/>
        </w:rPr>
      </w:pPr>
    </w:p>
    <w:p w:rsidR="00357EEF" w:rsidRPr="00483ECF" w:rsidRDefault="008430DB" w:rsidP="005244D8">
      <w:pPr>
        <w:widowControl w:val="0"/>
        <w:spacing w:line="276" w:lineRule="auto"/>
        <w:jc w:val="center"/>
        <w:rPr>
          <w:rFonts w:ascii="Times New Roman" w:hAnsi="Times New Roman" w:cs="Times New Roman"/>
          <w:lang w:val="en-GB"/>
        </w:rPr>
      </w:pPr>
      <w:r w:rsidRPr="008430DB">
        <w:rPr>
          <w:rFonts w:ascii="Times New Roman" w:hAnsi="Times New Roman" w:cs="Times New Roman"/>
          <w:lang w:val="en-GB"/>
        </w:rPr>
        <w:t xml:space="preserve">Please accept, </w:t>
      </w:r>
      <w:proofErr w:type="spellStart"/>
      <w:r w:rsidRPr="008430DB">
        <w:rPr>
          <w:rFonts w:ascii="Times New Roman" w:hAnsi="Times New Roman" w:cs="Times New Roman"/>
          <w:lang w:val="en-GB"/>
        </w:rPr>
        <w:t>Excellencies</w:t>
      </w:r>
      <w:proofErr w:type="spellEnd"/>
      <w:r w:rsidRPr="008430DB">
        <w:rPr>
          <w:rFonts w:ascii="Times New Roman" w:hAnsi="Times New Roman" w:cs="Times New Roman"/>
          <w:lang w:val="en-GB"/>
        </w:rPr>
        <w:t>, the assuranc</w:t>
      </w:r>
      <w:r>
        <w:rPr>
          <w:rFonts w:ascii="Times New Roman" w:hAnsi="Times New Roman" w:cs="Times New Roman"/>
          <w:lang w:val="en-GB"/>
        </w:rPr>
        <w:t>es of my highest consideration.</w:t>
      </w:r>
    </w:p>
    <w:p w:rsidR="00734042" w:rsidRPr="00483ECF" w:rsidRDefault="00734042" w:rsidP="00D9621D">
      <w:pPr>
        <w:widowControl w:val="0"/>
        <w:autoSpaceDE w:val="0"/>
        <w:autoSpaceDN w:val="0"/>
        <w:adjustRightInd w:val="0"/>
        <w:spacing w:line="276" w:lineRule="auto"/>
        <w:jc w:val="both"/>
        <w:rPr>
          <w:rFonts w:ascii="Times New Roman" w:hAnsi="Times New Roman" w:cs="Times New Roman"/>
          <w:lang w:val="en-GB"/>
        </w:rPr>
      </w:pPr>
    </w:p>
    <w:p w:rsidR="00C6344F" w:rsidRDefault="00C6344F" w:rsidP="00D9621D">
      <w:pPr>
        <w:widowControl w:val="0"/>
        <w:autoSpaceDE w:val="0"/>
        <w:autoSpaceDN w:val="0"/>
        <w:adjustRightInd w:val="0"/>
        <w:spacing w:line="276" w:lineRule="auto"/>
        <w:jc w:val="both"/>
        <w:rPr>
          <w:rFonts w:ascii="Times New Roman" w:hAnsi="Times New Roman" w:cs="Times New Roman"/>
          <w:lang w:val="en-GB"/>
        </w:rPr>
      </w:pPr>
    </w:p>
    <w:p w:rsidR="000C6C42" w:rsidRDefault="000C6C42" w:rsidP="00D9621D">
      <w:pPr>
        <w:widowControl w:val="0"/>
        <w:autoSpaceDE w:val="0"/>
        <w:autoSpaceDN w:val="0"/>
        <w:adjustRightInd w:val="0"/>
        <w:spacing w:line="276" w:lineRule="auto"/>
        <w:jc w:val="both"/>
        <w:rPr>
          <w:rFonts w:ascii="Times New Roman" w:hAnsi="Times New Roman" w:cs="Times New Roman"/>
          <w:lang w:val="en-GB"/>
        </w:rPr>
      </w:pPr>
    </w:p>
    <w:p w:rsidR="000C6C42" w:rsidRPr="00483ECF" w:rsidRDefault="000C6C42" w:rsidP="00D9621D">
      <w:pPr>
        <w:widowControl w:val="0"/>
        <w:autoSpaceDE w:val="0"/>
        <w:autoSpaceDN w:val="0"/>
        <w:adjustRightInd w:val="0"/>
        <w:spacing w:line="276" w:lineRule="auto"/>
        <w:jc w:val="both"/>
        <w:rPr>
          <w:rFonts w:ascii="Times New Roman" w:hAnsi="Times New Roman" w:cs="Times New Roman"/>
          <w:lang w:val="en-GB"/>
        </w:rPr>
      </w:pPr>
    </w:p>
    <w:p w:rsidR="00F82623" w:rsidRPr="00483ECF" w:rsidRDefault="00F82623" w:rsidP="00F82623">
      <w:pPr>
        <w:ind w:left="5040"/>
        <w:rPr>
          <w:rFonts w:ascii="Times New Roman" w:hAnsi="Times New Roman" w:cs="Times New Roman"/>
          <w:lang w:val="en-GB"/>
        </w:rPr>
      </w:pPr>
      <w:r w:rsidRPr="00483ECF">
        <w:rPr>
          <w:rFonts w:ascii="Times New Roman" w:hAnsi="Times New Roman" w:cs="Times New Roman"/>
          <w:lang w:val="en-GB"/>
        </w:rPr>
        <w:t xml:space="preserve">Joachim </w:t>
      </w:r>
      <w:proofErr w:type="spellStart"/>
      <w:r w:rsidRPr="00483ECF">
        <w:rPr>
          <w:rFonts w:ascii="Times New Roman" w:hAnsi="Times New Roman" w:cs="Times New Roman"/>
          <w:lang w:val="en-GB"/>
        </w:rPr>
        <w:t>Ruecker</w:t>
      </w:r>
      <w:proofErr w:type="spellEnd"/>
    </w:p>
    <w:p w:rsidR="00F82623" w:rsidRPr="00483ECF" w:rsidRDefault="00F82623" w:rsidP="004704F6">
      <w:pPr>
        <w:ind w:left="3528" w:firstLine="12"/>
        <w:jc w:val="center"/>
        <w:rPr>
          <w:rFonts w:ascii="Times New Roman" w:hAnsi="Times New Roman" w:cs="Times New Roman"/>
          <w:lang w:val="en-GB"/>
        </w:rPr>
      </w:pPr>
      <w:r w:rsidRPr="00483ECF">
        <w:rPr>
          <w:rFonts w:ascii="Times New Roman" w:hAnsi="Times New Roman" w:cs="Times New Roman"/>
          <w:lang w:val="en-GB"/>
        </w:rPr>
        <w:t>President of the Human Rights Council</w:t>
      </w:r>
    </w:p>
    <w:p w:rsidR="00734042" w:rsidRPr="00483ECF" w:rsidRDefault="00F82623" w:rsidP="00F82623">
      <w:pPr>
        <w:widowControl w:val="0"/>
        <w:autoSpaceDE w:val="0"/>
        <w:autoSpaceDN w:val="0"/>
        <w:adjustRightInd w:val="0"/>
        <w:spacing w:line="276" w:lineRule="auto"/>
        <w:ind w:left="2832" w:firstLine="708"/>
        <w:jc w:val="center"/>
        <w:rPr>
          <w:rFonts w:ascii="Times New Roman" w:hAnsi="Times New Roman" w:cs="Times New Roman"/>
          <w:lang w:val="en-GB"/>
        </w:rPr>
      </w:pPr>
      <w:r w:rsidRPr="00483ECF">
        <w:rPr>
          <w:rFonts w:ascii="Times New Roman" w:hAnsi="Times New Roman" w:cs="Times New Roman"/>
          <w:noProof/>
          <w:lang w:val="en-GB" w:eastAsia="en-GB"/>
        </w:rPr>
        <w:drawing>
          <wp:inline distT="0" distB="0" distL="0" distR="0" wp14:anchorId="36801FF0" wp14:editId="6C561A65">
            <wp:extent cx="699770" cy="699770"/>
            <wp:effectExtent l="0" t="0" r="5080" b="5080"/>
            <wp:docPr id="1" name="Picture 1" descr="HRLogoTextRGBsmall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RLogoTextRGBsmall_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a:effectLst/>
                  </pic:spPr>
                </pic:pic>
              </a:graphicData>
            </a:graphic>
          </wp:inline>
        </w:drawing>
      </w:r>
    </w:p>
    <w:p w:rsidR="00357EEF" w:rsidRPr="00483ECF" w:rsidRDefault="00357EEF" w:rsidP="00D9621D">
      <w:pPr>
        <w:widowControl w:val="0"/>
        <w:autoSpaceDE w:val="0"/>
        <w:autoSpaceDN w:val="0"/>
        <w:adjustRightInd w:val="0"/>
        <w:spacing w:line="276" w:lineRule="auto"/>
        <w:jc w:val="both"/>
        <w:rPr>
          <w:rFonts w:ascii="Times New Roman" w:hAnsi="Times New Roman" w:cs="Times New Roman"/>
          <w:lang w:val="en-GB"/>
        </w:rPr>
      </w:pPr>
    </w:p>
    <w:p w:rsidR="00357EEF" w:rsidRPr="00483ECF" w:rsidRDefault="00357EEF" w:rsidP="00D9621D">
      <w:pPr>
        <w:widowControl w:val="0"/>
        <w:autoSpaceDE w:val="0"/>
        <w:autoSpaceDN w:val="0"/>
        <w:adjustRightInd w:val="0"/>
        <w:spacing w:line="276" w:lineRule="auto"/>
        <w:jc w:val="both"/>
        <w:rPr>
          <w:rFonts w:ascii="Times New Roman" w:hAnsi="Times New Roman" w:cs="Times New Roman"/>
          <w:lang w:val="en-GB"/>
        </w:rPr>
      </w:pPr>
    </w:p>
    <w:p w:rsidR="005244D8" w:rsidRDefault="005244D8" w:rsidP="00C6344F">
      <w:pPr>
        <w:widowControl w:val="0"/>
        <w:autoSpaceDE w:val="0"/>
        <w:autoSpaceDN w:val="0"/>
        <w:adjustRightInd w:val="0"/>
        <w:spacing w:line="276" w:lineRule="auto"/>
        <w:jc w:val="both"/>
        <w:rPr>
          <w:rFonts w:ascii="Times New Roman" w:hAnsi="Times New Roman" w:cs="Times New Roman"/>
          <w:lang w:val="en-GB"/>
        </w:rPr>
      </w:pPr>
    </w:p>
    <w:p w:rsidR="00377B59" w:rsidRPr="00483ECF" w:rsidRDefault="00734042" w:rsidP="00C6344F">
      <w:pPr>
        <w:widowControl w:val="0"/>
        <w:autoSpaceDE w:val="0"/>
        <w:autoSpaceDN w:val="0"/>
        <w:adjustRightInd w:val="0"/>
        <w:spacing w:line="276" w:lineRule="auto"/>
        <w:jc w:val="both"/>
        <w:rPr>
          <w:rFonts w:ascii="Times New Roman" w:hAnsi="Times New Roman" w:cs="Times New Roman"/>
          <w:lang w:val="en-GB"/>
        </w:rPr>
      </w:pPr>
      <w:r w:rsidRPr="00483ECF">
        <w:rPr>
          <w:rFonts w:ascii="Times New Roman" w:hAnsi="Times New Roman" w:cs="Times New Roman"/>
          <w:lang w:val="en-GB"/>
        </w:rPr>
        <w:t>To all Permanent Representatives to the</w:t>
      </w:r>
      <w:r w:rsidR="00F82623" w:rsidRPr="00483ECF">
        <w:rPr>
          <w:rFonts w:ascii="Times New Roman" w:hAnsi="Times New Roman" w:cs="Times New Roman"/>
          <w:lang w:val="en-GB"/>
        </w:rPr>
        <w:t xml:space="preserve"> United Nations Office at Geneva</w:t>
      </w:r>
      <w:r w:rsidR="002F6329" w:rsidRPr="00483ECF">
        <w:rPr>
          <w:rFonts w:ascii="Times New Roman" w:hAnsi="Times New Roman" w:cs="Times New Roman"/>
          <w:lang w:val="en-GB"/>
        </w:rPr>
        <w:br w:type="page"/>
      </w:r>
    </w:p>
    <w:p w:rsidR="002F6329" w:rsidRPr="00483ECF" w:rsidRDefault="002F6329" w:rsidP="004A53F6">
      <w:pPr>
        <w:widowControl w:val="0"/>
        <w:autoSpaceDE w:val="0"/>
        <w:autoSpaceDN w:val="0"/>
        <w:adjustRightInd w:val="0"/>
        <w:spacing w:line="276" w:lineRule="auto"/>
        <w:jc w:val="center"/>
        <w:rPr>
          <w:rFonts w:ascii="Times New Roman" w:hAnsi="Times New Roman" w:cs="Times New Roman"/>
          <w:b/>
          <w:lang w:val="en-GB"/>
        </w:rPr>
      </w:pPr>
      <w:r w:rsidRPr="00483ECF">
        <w:rPr>
          <w:rFonts w:ascii="Times New Roman" w:hAnsi="Times New Roman" w:cs="Times New Roman"/>
          <w:b/>
          <w:lang w:val="en-GB"/>
        </w:rPr>
        <w:lastRenderedPageBreak/>
        <w:t xml:space="preserve">List of special procedures mandate-holders </w:t>
      </w:r>
      <w:r w:rsidR="00346861" w:rsidRPr="00483ECF">
        <w:rPr>
          <w:rFonts w:ascii="Times New Roman" w:hAnsi="Times New Roman" w:cs="Times New Roman"/>
          <w:b/>
          <w:lang w:val="en-GB"/>
        </w:rPr>
        <w:t xml:space="preserve">scheduled </w:t>
      </w:r>
      <w:r w:rsidR="00674550">
        <w:rPr>
          <w:rFonts w:ascii="Times New Roman" w:hAnsi="Times New Roman" w:cs="Times New Roman"/>
          <w:b/>
          <w:lang w:val="en-GB"/>
        </w:rPr>
        <w:t>to be appointed at the 29</w:t>
      </w:r>
      <w:r w:rsidRPr="00483ECF">
        <w:rPr>
          <w:rFonts w:ascii="Times New Roman" w:hAnsi="Times New Roman" w:cs="Times New Roman"/>
          <w:b/>
          <w:lang w:val="en-GB"/>
        </w:rPr>
        <w:t>th session of the Human Rights Council</w:t>
      </w:r>
    </w:p>
    <w:p w:rsidR="002F6329" w:rsidRPr="00483ECF" w:rsidRDefault="002F6329" w:rsidP="004A53F6">
      <w:pPr>
        <w:widowControl w:val="0"/>
        <w:autoSpaceDE w:val="0"/>
        <w:autoSpaceDN w:val="0"/>
        <w:adjustRightInd w:val="0"/>
        <w:spacing w:line="276" w:lineRule="auto"/>
        <w:jc w:val="both"/>
        <w:rPr>
          <w:rFonts w:ascii="Times New Roman" w:hAnsi="Times New Roman" w:cs="Times New Roman"/>
          <w:b/>
          <w:lang w:val="en-GB"/>
        </w:rPr>
      </w:pPr>
    </w:p>
    <w:p w:rsidR="00F82623" w:rsidRPr="00483ECF" w:rsidRDefault="00F82623" w:rsidP="00CC5B9C">
      <w:pPr>
        <w:widowControl w:val="0"/>
        <w:autoSpaceDE w:val="0"/>
        <w:autoSpaceDN w:val="0"/>
        <w:adjustRightInd w:val="0"/>
        <w:spacing w:line="276" w:lineRule="auto"/>
        <w:jc w:val="both"/>
        <w:rPr>
          <w:rFonts w:ascii="Times New Roman" w:hAnsi="Times New Roman" w:cs="Times New Roman"/>
          <w:b/>
          <w:lang w:val="en-GB"/>
        </w:rPr>
      </w:pPr>
    </w:p>
    <w:p w:rsidR="00CC5B9C" w:rsidRPr="00CC5B9C" w:rsidRDefault="00CC5B9C" w:rsidP="00CC5B9C">
      <w:pPr>
        <w:pStyle w:val="ListParagraph"/>
        <w:numPr>
          <w:ilvl w:val="0"/>
          <w:numId w:val="17"/>
        </w:numPr>
        <w:suppressAutoHyphens w:val="0"/>
        <w:spacing w:line="240" w:lineRule="auto"/>
        <w:ind w:left="0" w:hanging="284"/>
        <w:rPr>
          <w:rFonts w:eastAsia="Calibri"/>
          <w:sz w:val="24"/>
          <w:szCs w:val="24"/>
        </w:rPr>
      </w:pPr>
      <w:r w:rsidRPr="00CC5B9C">
        <w:rPr>
          <w:rFonts w:eastAsia="Calibri"/>
          <w:b/>
          <w:sz w:val="24"/>
          <w:szCs w:val="24"/>
        </w:rPr>
        <w:t>Independent Expert on the enjoyment of human rights by persons with albinism</w:t>
      </w:r>
    </w:p>
    <w:p w:rsidR="00CC5B9C" w:rsidRPr="00CC5B9C" w:rsidRDefault="00CC5B9C" w:rsidP="00CC5B9C">
      <w:pPr>
        <w:pStyle w:val="ListParagraph"/>
        <w:suppressAutoHyphens w:val="0"/>
        <w:spacing w:line="240" w:lineRule="auto"/>
        <w:ind w:left="0"/>
        <w:rPr>
          <w:rFonts w:eastAsia="Calibri"/>
          <w:sz w:val="24"/>
          <w:szCs w:val="24"/>
        </w:rPr>
      </w:pPr>
      <w:r w:rsidRPr="00CC5B9C">
        <w:rPr>
          <w:rFonts w:eastAsia="Calibri"/>
          <w:b/>
          <w:sz w:val="24"/>
          <w:szCs w:val="24"/>
        </w:rPr>
        <w:t xml:space="preserve">Ms. </w:t>
      </w:r>
      <w:proofErr w:type="spellStart"/>
      <w:r w:rsidRPr="00CC5B9C">
        <w:rPr>
          <w:rFonts w:eastAsia="Calibri"/>
          <w:b/>
          <w:sz w:val="24"/>
          <w:szCs w:val="24"/>
        </w:rPr>
        <w:t>Ikponwosa</w:t>
      </w:r>
      <w:proofErr w:type="spellEnd"/>
      <w:r w:rsidRPr="00CC5B9C">
        <w:rPr>
          <w:rFonts w:eastAsia="Calibri"/>
          <w:b/>
          <w:sz w:val="24"/>
          <w:szCs w:val="24"/>
        </w:rPr>
        <w:t xml:space="preserve"> ERO (Nigeria)</w:t>
      </w:r>
      <w:r w:rsidRPr="00CC5B9C">
        <w:rPr>
          <w:b/>
          <w:sz w:val="24"/>
          <w:szCs w:val="24"/>
        </w:rPr>
        <w:t>.</w:t>
      </w:r>
    </w:p>
    <w:p w:rsidR="00CC5B9C" w:rsidRPr="00CC5B9C" w:rsidRDefault="00CC5B9C" w:rsidP="00CC5B9C">
      <w:pPr>
        <w:pStyle w:val="ListParagraph"/>
        <w:suppressAutoHyphens w:val="0"/>
        <w:spacing w:line="240" w:lineRule="auto"/>
        <w:ind w:left="0"/>
        <w:rPr>
          <w:rFonts w:eastAsia="Calibri"/>
          <w:sz w:val="24"/>
          <w:szCs w:val="24"/>
        </w:rPr>
      </w:pPr>
    </w:p>
    <w:p w:rsidR="00CC5B9C" w:rsidRPr="00CC5B9C" w:rsidRDefault="00CC5B9C" w:rsidP="00CC5B9C">
      <w:pPr>
        <w:pStyle w:val="ListParagraph"/>
        <w:numPr>
          <w:ilvl w:val="0"/>
          <w:numId w:val="17"/>
        </w:numPr>
        <w:suppressAutoHyphens w:val="0"/>
        <w:spacing w:line="240" w:lineRule="auto"/>
        <w:ind w:left="0" w:hanging="284"/>
        <w:rPr>
          <w:rFonts w:eastAsia="Calibri"/>
          <w:sz w:val="24"/>
          <w:szCs w:val="24"/>
        </w:rPr>
      </w:pPr>
      <w:r w:rsidRPr="00CC5B9C">
        <w:rPr>
          <w:rFonts w:eastAsia="Calibri"/>
          <w:b/>
          <w:sz w:val="24"/>
          <w:szCs w:val="24"/>
        </w:rPr>
        <w:t>Special Rapporteur on the independence of judges and lawyers</w:t>
      </w:r>
    </w:p>
    <w:p w:rsidR="00CC5B9C" w:rsidRPr="00CC5B9C" w:rsidRDefault="00CC5B9C" w:rsidP="00CC5B9C">
      <w:pPr>
        <w:pStyle w:val="ListParagraph"/>
        <w:suppressAutoHyphens w:val="0"/>
        <w:spacing w:line="240" w:lineRule="auto"/>
        <w:ind w:left="0"/>
        <w:rPr>
          <w:rFonts w:eastAsia="Calibri"/>
          <w:sz w:val="24"/>
          <w:szCs w:val="24"/>
        </w:rPr>
      </w:pPr>
      <w:r w:rsidRPr="00CC5B9C">
        <w:rPr>
          <w:rFonts w:eastAsia="Calibri"/>
          <w:b/>
          <w:sz w:val="24"/>
          <w:szCs w:val="24"/>
        </w:rPr>
        <w:t xml:space="preserve">Ms. </w:t>
      </w:r>
      <w:proofErr w:type="spellStart"/>
      <w:r w:rsidRPr="00CC5B9C">
        <w:rPr>
          <w:rFonts w:eastAsia="Calibri"/>
          <w:b/>
          <w:sz w:val="24"/>
          <w:szCs w:val="24"/>
        </w:rPr>
        <w:t>Mónica</w:t>
      </w:r>
      <w:proofErr w:type="spellEnd"/>
      <w:r w:rsidRPr="00CC5B9C">
        <w:rPr>
          <w:rFonts w:eastAsia="Calibri"/>
          <w:b/>
          <w:sz w:val="24"/>
          <w:szCs w:val="24"/>
        </w:rPr>
        <w:t xml:space="preserve"> PINTO (Argentina)</w:t>
      </w:r>
    </w:p>
    <w:p w:rsidR="00CC5B9C" w:rsidRPr="00CC5B9C" w:rsidRDefault="00CC5B9C" w:rsidP="00CC5B9C">
      <w:pPr>
        <w:pStyle w:val="ListParagraph"/>
        <w:suppressAutoHyphens w:val="0"/>
        <w:spacing w:line="240" w:lineRule="auto"/>
        <w:ind w:left="0"/>
        <w:rPr>
          <w:rFonts w:eastAsia="Calibri"/>
          <w:sz w:val="24"/>
          <w:szCs w:val="24"/>
        </w:rPr>
      </w:pPr>
    </w:p>
    <w:p w:rsidR="00CC5B9C" w:rsidRPr="00CC5B9C" w:rsidRDefault="00CC5B9C" w:rsidP="00CC5B9C">
      <w:pPr>
        <w:pStyle w:val="ListParagraph"/>
        <w:numPr>
          <w:ilvl w:val="0"/>
          <w:numId w:val="17"/>
        </w:numPr>
        <w:suppressAutoHyphens w:val="0"/>
        <w:spacing w:line="240" w:lineRule="auto"/>
        <w:ind w:left="0" w:hanging="284"/>
        <w:rPr>
          <w:rFonts w:eastAsia="Calibri"/>
          <w:sz w:val="24"/>
          <w:szCs w:val="24"/>
        </w:rPr>
      </w:pPr>
      <w:r w:rsidRPr="00CC5B9C">
        <w:rPr>
          <w:rFonts w:eastAsia="Calibri"/>
          <w:b/>
          <w:sz w:val="24"/>
          <w:szCs w:val="24"/>
        </w:rPr>
        <w:t>Special Rapporteur on the right to privacy</w:t>
      </w:r>
    </w:p>
    <w:p w:rsidR="00CC5B9C" w:rsidRPr="00CC5B9C" w:rsidRDefault="00CC5B9C" w:rsidP="00CC5B9C">
      <w:pPr>
        <w:pStyle w:val="ListParagraph"/>
        <w:suppressAutoHyphens w:val="0"/>
        <w:spacing w:line="240" w:lineRule="auto"/>
        <w:ind w:left="0"/>
        <w:rPr>
          <w:rFonts w:eastAsia="Calibri"/>
          <w:sz w:val="24"/>
          <w:szCs w:val="24"/>
        </w:rPr>
      </w:pPr>
      <w:r w:rsidRPr="00CC5B9C">
        <w:rPr>
          <w:rFonts w:eastAsia="Calibri"/>
          <w:b/>
          <w:bCs/>
          <w:sz w:val="24"/>
          <w:szCs w:val="24"/>
        </w:rPr>
        <w:t>Mr. Joseph CANNATACI (Malta)</w:t>
      </w:r>
    </w:p>
    <w:p w:rsidR="00CC5B9C" w:rsidRPr="00CC5B9C" w:rsidRDefault="00CC5B9C" w:rsidP="00CC5B9C">
      <w:pPr>
        <w:pStyle w:val="ListParagraph"/>
        <w:suppressAutoHyphens w:val="0"/>
        <w:spacing w:line="240" w:lineRule="auto"/>
        <w:ind w:left="0"/>
        <w:rPr>
          <w:rFonts w:eastAsia="Calibri"/>
          <w:sz w:val="24"/>
          <w:szCs w:val="24"/>
        </w:rPr>
      </w:pPr>
    </w:p>
    <w:p w:rsidR="00CC5B9C" w:rsidRPr="00CC5B9C" w:rsidRDefault="00CC5B9C" w:rsidP="00CC5B9C">
      <w:pPr>
        <w:pStyle w:val="ListParagraph"/>
        <w:numPr>
          <w:ilvl w:val="0"/>
          <w:numId w:val="17"/>
        </w:numPr>
        <w:suppressAutoHyphens w:val="0"/>
        <w:spacing w:line="240" w:lineRule="auto"/>
        <w:ind w:left="0" w:hanging="284"/>
        <w:rPr>
          <w:rFonts w:eastAsia="Calibri"/>
          <w:sz w:val="24"/>
          <w:szCs w:val="24"/>
        </w:rPr>
      </w:pPr>
      <w:r w:rsidRPr="00CC5B9C">
        <w:rPr>
          <w:rFonts w:eastAsia="Calibri"/>
          <w:b/>
          <w:sz w:val="24"/>
          <w:szCs w:val="24"/>
        </w:rPr>
        <w:t>Special Rapporteur on violence against women, its causes and consequences</w:t>
      </w:r>
    </w:p>
    <w:p w:rsidR="00CC5B9C" w:rsidRPr="00CC5B9C" w:rsidRDefault="00CC5B9C" w:rsidP="00CC5B9C">
      <w:pPr>
        <w:pStyle w:val="ListParagraph"/>
        <w:suppressAutoHyphens w:val="0"/>
        <w:spacing w:line="240" w:lineRule="auto"/>
        <w:ind w:left="0"/>
        <w:rPr>
          <w:rFonts w:eastAsia="Calibri"/>
          <w:sz w:val="24"/>
          <w:szCs w:val="24"/>
        </w:rPr>
      </w:pPr>
      <w:r w:rsidRPr="00CC5B9C">
        <w:rPr>
          <w:rFonts w:eastAsia="Calibri"/>
          <w:b/>
          <w:sz w:val="24"/>
          <w:szCs w:val="24"/>
        </w:rPr>
        <w:t xml:space="preserve">Ms. </w:t>
      </w:r>
      <w:proofErr w:type="spellStart"/>
      <w:r w:rsidRPr="00CC5B9C">
        <w:rPr>
          <w:rFonts w:eastAsia="Calibri"/>
          <w:b/>
          <w:sz w:val="24"/>
          <w:szCs w:val="24"/>
        </w:rPr>
        <w:t>Dubravka</w:t>
      </w:r>
      <w:proofErr w:type="spellEnd"/>
      <w:r>
        <w:rPr>
          <w:rFonts w:eastAsia="Calibri"/>
          <w:b/>
          <w:bCs/>
          <w:sz w:val="24"/>
          <w:szCs w:val="24"/>
        </w:rPr>
        <w:t xml:space="preserve"> ŠIMONOVIC (Croatia)</w:t>
      </w:r>
    </w:p>
    <w:p w:rsidR="00CC5B9C" w:rsidRPr="00CC5B9C" w:rsidRDefault="00CC5B9C" w:rsidP="00CC5B9C">
      <w:pPr>
        <w:pStyle w:val="ListParagraph"/>
        <w:suppressAutoHyphens w:val="0"/>
        <w:spacing w:line="240" w:lineRule="auto"/>
        <w:ind w:left="0"/>
        <w:rPr>
          <w:rFonts w:eastAsia="Calibri"/>
          <w:sz w:val="24"/>
          <w:szCs w:val="24"/>
        </w:rPr>
      </w:pPr>
    </w:p>
    <w:p w:rsidR="00CC5B9C" w:rsidRPr="00CC5B9C" w:rsidRDefault="00CC5B9C" w:rsidP="00CC5B9C">
      <w:pPr>
        <w:pStyle w:val="ListParagraph"/>
        <w:numPr>
          <w:ilvl w:val="0"/>
          <w:numId w:val="17"/>
        </w:numPr>
        <w:suppressAutoHyphens w:val="0"/>
        <w:spacing w:line="240" w:lineRule="auto"/>
        <w:ind w:left="0" w:hanging="284"/>
        <w:rPr>
          <w:rFonts w:eastAsia="Calibri"/>
          <w:sz w:val="24"/>
          <w:szCs w:val="24"/>
        </w:rPr>
      </w:pPr>
      <w:r w:rsidRPr="00CC5B9C">
        <w:rPr>
          <w:rFonts w:eastAsia="Calibri"/>
          <w:b/>
          <w:sz w:val="24"/>
          <w:szCs w:val="24"/>
        </w:rPr>
        <w:t>Working Group on Arbitrary Detention, member from Western European and other States</w:t>
      </w:r>
      <w:r w:rsidRPr="00CC5B9C">
        <w:rPr>
          <w:rFonts w:eastAsia="Calibri"/>
          <w:sz w:val="24"/>
          <w:szCs w:val="24"/>
        </w:rPr>
        <w:t xml:space="preserve"> </w:t>
      </w:r>
    </w:p>
    <w:p w:rsidR="00CC5B9C" w:rsidRPr="00CC5B9C" w:rsidRDefault="00CC5B9C" w:rsidP="00CC5B9C">
      <w:pPr>
        <w:pStyle w:val="ListParagraph"/>
        <w:suppressAutoHyphens w:val="0"/>
        <w:spacing w:line="240" w:lineRule="auto"/>
        <w:ind w:left="0"/>
        <w:rPr>
          <w:rFonts w:eastAsia="Calibri"/>
          <w:sz w:val="24"/>
          <w:szCs w:val="24"/>
        </w:rPr>
      </w:pPr>
      <w:r w:rsidRPr="00CC5B9C">
        <w:rPr>
          <w:rFonts w:eastAsia="Calibri"/>
          <w:b/>
          <w:sz w:val="24"/>
          <w:szCs w:val="24"/>
        </w:rPr>
        <w:t>Ms. Leigh TOOMEY (Australia)</w:t>
      </w:r>
    </w:p>
    <w:p w:rsidR="00CC5B9C" w:rsidRPr="00CC5B9C" w:rsidRDefault="00CC5B9C" w:rsidP="00CC5B9C">
      <w:pPr>
        <w:pStyle w:val="ListParagraph"/>
        <w:suppressAutoHyphens w:val="0"/>
        <w:spacing w:line="240" w:lineRule="auto"/>
        <w:ind w:left="0"/>
        <w:rPr>
          <w:rFonts w:eastAsia="Calibri"/>
          <w:sz w:val="24"/>
          <w:szCs w:val="24"/>
        </w:rPr>
      </w:pPr>
    </w:p>
    <w:p w:rsidR="00CC5B9C" w:rsidRPr="00CC5B9C" w:rsidRDefault="00CC5B9C" w:rsidP="00CC5B9C">
      <w:pPr>
        <w:pStyle w:val="ListParagraph"/>
        <w:numPr>
          <w:ilvl w:val="0"/>
          <w:numId w:val="17"/>
        </w:numPr>
        <w:suppressAutoHyphens w:val="0"/>
        <w:spacing w:line="240" w:lineRule="auto"/>
        <w:ind w:left="0" w:hanging="284"/>
        <w:rPr>
          <w:rFonts w:eastAsia="Calibri"/>
          <w:sz w:val="24"/>
          <w:szCs w:val="24"/>
        </w:rPr>
      </w:pPr>
      <w:r w:rsidRPr="00CC5B9C">
        <w:rPr>
          <w:rFonts w:eastAsia="Calibri"/>
          <w:b/>
          <w:sz w:val="24"/>
          <w:szCs w:val="24"/>
        </w:rPr>
        <w:t>Working Group on Enforced or Involuntary Disappearances, member from Asia-Pacific States</w:t>
      </w:r>
    </w:p>
    <w:p w:rsidR="00CC5B9C" w:rsidRPr="00CC5B9C" w:rsidRDefault="00CC5B9C" w:rsidP="00CC5B9C">
      <w:pPr>
        <w:pStyle w:val="ListParagraph"/>
        <w:suppressAutoHyphens w:val="0"/>
        <w:spacing w:line="240" w:lineRule="auto"/>
        <w:ind w:left="0"/>
        <w:rPr>
          <w:rFonts w:eastAsia="Calibri"/>
          <w:sz w:val="24"/>
          <w:szCs w:val="24"/>
        </w:rPr>
      </w:pPr>
      <w:r w:rsidRPr="00CC5B9C">
        <w:rPr>
          <w:rFonts w:eastAsia="Calibri"/>
          <w:b/>
          <w:color w:val="000000"/>
          <w:sz w:val="24"/>
          <w:szCs w:val="24"/>
        </w:rPr>
        <w:t>Mr. Tae-Ung BAIK (Republic of Korea)</w:t>
      </w:r>
    </w:p>
    <w:p w:rsidR="00D80E68" w:rsidRPr="00CC5B9C" w:rsidRDefault="00D80E68" w:rsidP="00CC5B9C">
      <w:pPr>
        <w:jc w:val="center"/>
        <w:rPr>
          <w:rFonts w:ascii="Times New Roman" w:hAnsi="Times New Roman" w:cs="Times New Roman"/>
          <w:lang w:val="en-GB"/>
        </w:rPr>
      </w:pPr>
    </w:p>
    <w:sectPr w:rsidR="00D80E68" w:rsidRPr="00CC5B9C">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29" w:rsidRDefault="00E25629" w:rsidP="00964FD2">
      <w:r>
        <w:separator/>
      </w:r>
    </w:p>
  </w:endnote>
  <w:endnote w:type="continuationSeparator" w:id="0">
    <w:p w:rsidR="00E25629" w:rsidRDefault="00E25629" w:rsidP="0096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055191"/>
      <w:docPartObj>
        <w:docPartGallery w:val="Page Numbers (Bottom of Page)"/>
        <w:docPartUnique/>
      </w:docPartObj>
    </w:sdtPr>
    <w:sdtEndPr>
      <w:rPr>
        <w:rFonts w:ascii="Times New Roman" w:hAnsi="Times New Roman" w:cs="Times New Roman"/>
        <w:noProof/>
      </w:rPr>
    </w:sdtEndPr>
    <w:sdtContent>
      <w:p w:rsidR="006E0AF3" w:rsidRPr="00964FD2" w:rsidRDefault="006E0AF3">
        <w:pPr>
          <w:pStyle w:val="Footer"/>
          <w:jc w:val="right"/>
          <w:rPr>
            <w:rFonts w:ascii="Times New Roman" w:hAnsi="Times New Roman" w:cs="Times New Roman"/>
          </w:rPr>
        </w:pPr>
        <w:r w:rsidRPr="00964FD2">
          <w:rPr>
            <w:rFonts w:ascii="Times New Roman" w:hAnsi="Times New Roman" w:cs="Times New Roman"/>
          </w:rPr>
          <w:fldChar w:fldCharType="begin"/>
        </w:r>
        <w:r w:rsidRPr="00964FD2">
          <w:rPr>
            <w:rFonts w:ascii="Times New Roman" w:hAnsi="Times New Roman" w:cs="Times New Roman"/>
          </w:rPr>
          <w:instrText xml:space="preserve"> PAGE   \* MERGEFORMAT </w:instrText>
        </w:r>
        <w:r w:rsidRPr="00964FD2">
          <w:rPr>
            <w:rFonts w:ascii="Times New Roman" w:hAnsi="Times New Roman" w:cs="Times New Roman"/>
          </w:rPr>
          <w:fldChar w:fldCharType="separate"/>
        </w:r>
        <w:r w:rsidR="005C5390">
          <w:rPr>
            <w:rFonts w:ascii="Times New Roman" w:hAnsi="Times New Roman" w:cs="Times New Roman"/>
            <w:noProof/>
          </w:rPr>
          <w:t>1</w:t>
        </w:r>
        <w:r w:rsidRPr="00964FD2">
          <w:rPr>
            <w:rFonts w:ascii="Times New Roman" w:hAnsi="Times New Roman" w:cs="Times New Roman"/>
            <w:noProof/>
          </w:rPr>
          <w:fldChar w:fldCharType="end"/>
        </w:r>
      </w:p>
    </w:sdtContent>
  </w:sdt>
  <w:p w:rsidR="006E0AF3" w:rsidRDefault="006E0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29" w:rsidRDefault="00E25629" w:rsidP="00964FD2">
      <w:r>
        <w:separator/>
      </w:r>
    </w:p>
  </w:footnote>
  <w:footnote w:type="continuationSeparator" w:id="0">
    <w:p w:rsidR="00E25629" w:rsidRDefault="00E25629" w:rsidP="00964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A90505C"/>
    <w:lvl w:ilvl="0">
      <w:numFmt w:val="bullet"/>
      <w:lvlText w:val="*"/>
      <w:lvlJc w:val="left"/>
    </w:lvl>
  </w:abstractNum>
  <w:abstractNum w:abstractNumId="1">
    <w:nsid w:val="02285778"/>
    <w:multiLevelType w:val="hybridMultilevel"/>
    <w:tmpl w:val="CCB86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D8729F"/>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DE42E3"/>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92607B"/>
    <w:multiLevelType w:val="hybridMultilevel"/>
    <w:tmpl w:val="A328A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047B00"/>
    <w:multiLevelType w:val="hybridMultilevel"/>
    <w:tmpl w:val="C8B8D47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96F66B7"/>
    <w:multiLevelType w:val="hybridMultilevel"/>
    <w:tmpl w:val="CE1825A8"/>
    <w:lvl w:ilvl="0" w:tplc="29422866">
      <w:start w:val="1"/>
      <w:numFmt w:val="upperRoman"/>
      <w:lvlText w:val="%1."/>
      <w:lvlJc w:val="left"/>
      <w:pPr>
        <w:ind w:left="720" w:hanging="720"/>
      </w:pPr>
      <w:rPr>
        <w:rFonts w:hint="default"/>
      </w:rPr>
    </w:lvl>
    <w:lvl w:ilvl="1" w:tplc="F488CAFA">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8456679"/>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5B7B54"/>
    <w:multiLevelType w:val="hybridMultilevel"/>
    <w:tmpl w:val="503A453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nsid w:val="413141A6"/>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A013E9"/>
    <w:multiLevelType w:val="hybridMultilevel"/>
    <w:tmpl w:val="1F94B912"/>
    <w:lvl w:ilvl="0" w:tplc="E4D42722">
      <w:start w:val="4"/>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03E0E63"/>
    <w:multiLevelType w:val="hybridMultilevel"/>
    <w:tmpl w:val="56964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EF3AD8"/>
    <w:multiLevelType w:val="hybridMultilevel"/>
    <w:tmpl w:val="74402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B02998"/>
    <w:multiLevelType w:val="hybridMultilevel"/>
    <w:tmpl w:val="7FD6D07E"/>
    <w:lvl w:ilvl="0" w:tplc="0809000F">
      <w:start w:val="1"/>
      <w:numFmt w:val="decimal"/>
      <w:lvlText w:val="%1."/>
      <w:lvlJc w:val="left"/>
      <w:pPr>
        <w:ind w:left="720" w:hanging="360"/>
      </w:pPr>
      <w:rPr>
        <w:rFonts w:hint="default"/>
      </w:rPr>
    </w:lvl>
    <w:lvl w:ilvl="1" w:tplc="F74846FA">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6C38AA"/>
    <w:multiLevelType w:val="hybridMultilevel"/>
    <w:tmpl w:val="00262B52"/>
    <w:lvl w:ilvl="0" w:tplc="91F26C0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681282B"/>
    <w:multiLevelType w:val="hybridMultilevel"/>
    <w:tmpl w:val="5D2A6F3E"/>
    <w:lvl w:ilvl="0" w:tplc="142E6C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D2F6A49"/>
    <w:multiLevelType w:val="hybridMultilevel"/>
    <w:tmpl w:val="7FD6D07E"/>
    <w:lvl w:ilvl="0" w:tplc="0809000F">
      <w:start w:val="1"/>
      <w:numFmt w:val="decimal"/>
      <w:lvlText w:val="%1."/>
      <w:lvlJc w:val="left"/>
      <w:pPr>
        <w:ind w:left="720" w:hanging="360"/>
      </w:pPr>
      <w:rPr>
        <w:rFonts w:hint="default"/>
      </w:rPr>
    </w:lvl>
    <w:lvl w:ilvl="1" w:tplc="F74846FA">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3C0EB6"/>
    <w:multiLevelType w:val="hybridMultilevel"/>
    <w:tmpl w:val="13AC12F4"/>
    <w:lvl w:ilvl="0" w:tplc="E29AEAA6">
      <w:start w:val="1"/>
      <w:numFmt w:val="decimal"/>
      <w:lvlText w:val="%1."/>
      <w:lvlJc w:val="left"/>
      <w:pPr>
        <w:ind w:left="720" w:hanging="360"/>
      </w:pPr>
      <w:rPr>
        <w:rFonts w:hint="default"/>
        <w:caps w:val="0"/>
        <w:strike w:val="0"/>
        <w:dstrike w:val="0"/>
        <w:outline w:val="0"/>
        <w:shadow w:val="0"/>
        <w:emboss w:val="0"/>
        <w:imprint w:val="0"/>
        <w:vanish w:val="0"/>
        <w:sz w:val="20"/>
        <w:vertAlign w:val="baseline"/>
      </w:rPr>
    </w:lvl>
    <w:lvl w:ilvl="1" w:tplc="F74846FA">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7"/>
  </w:num>
  <w:num w:numId="6">
    <w:abstractNumId w:val="9"/>
  </w:num>
  <w:num w:numId="7">
    <w:abstractNumId w:val="13"/>
  </w:num>
  <w:num w:numId="8">
    <w:abstractNumId w:val="16"/>
  </w:num>
  <w:num w:numId="9">
    <w:abstractNumId w:val="17"/>
  </w:num>
  <w:num w:numId="10">
    <w:abstractNumId w:val="11"/>
  </w:num>
  <w:num w:numId="11">
    <w:abstractNumId w:val="15"/>
  </w:num>
  <w:num w:numId="12">
    <w:abstractNumId w:val="5"/>
  </w:num>
  <w:num w:numId="13">
    <w:abstractNumId w:val="6"/>
  </w:num>
  <w:num w:numId="14">
    <w:abstractNumId w:val="4"/>
  </w:num>
  <w:num w:numId="15">
    <w:abstractNumId w:val="1"/>
  </w:num>
  <w:num w:numId="16">
    <w:abstractNumId w:val="0"/>
    <w:lvlOverride w:ilvl="0">
      <w:lvl w:ilvl="0">
        <w:numFmt w:val="bullet"/>
        <w:lvlText w:val=""/>
        <w:legacy w:legacy="1" w:legacySpace="0" w:legacyIndent="0"/>
        <w:lvlJc w:val="left"/>
        <w:rPr>
          <w:rFonts w:ascii="Symbol" w:hAnsi="Symbol" w:hint="default"/>
          <w:sz w:val="22"/>
        </w:rPr>
      </w:lvl>
    </w:lvlOverride>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42"/>
    <w:rsid w:val="00000E39"/>
    <w:rsid w:val="00072CBC"/>
    <w:rsid w:val="000813BA"/>
    <w:rsid w:val="00087318"/>
    <w:rsid w:val="00090EBF"/>
    <w:rsid w:val="000B2A40"/>
    <w:rsid w:val="000B64DC"/>
    <w:rsid w:val="000B7120"/>
    <w:rsid w:val="000C6C42"/>
    <w:rsid w:val="000D3A8E"/>
    <w:rsid w:val="000F3A3E"/>
    <w:rsid w:val="0010183D"/>
    <w:rsid w:val="00107496"/>
    <w:rsid w:val="001142C9"/>
    <w:rsid w:val="0012679E"/>
    <w:rsid w:val="0017373F"/>
    <w:rsid w:val="001B6655"/>
    <w:rsid w:val="001D05B2"/>
    <w:rsid w:val="001E49BA"/>
    <w:rsid w:val="0023589B"/>
    <w:rsid w:val="00244273"/>
    <w:rsid w:val="00247190"/>
    <w:rsid w:val="00247A3C"/>
    <w:rsid w:val="00276567"/>
    <w:rsid w:val="002A5E31"/>
    <w:rsid w:val="002B1322"/>
    <w:rsid w:val="002E1D86"/>
    <w:rsid w:val="002E7878"/>
    <w:rsid w:val="002F6329"/>
    <w:rsid w:val="0030678C"/>
    <w:rsid w:val="00332D56"/>
    <w:rsid w:val="003441C2"/>
    <w:rsid w:val="003461F1"/>
    <w:rsid w:val="00346861"/>
    <w:rsid w:val="003515A8"/>
    <w:rsid w:val="00357EEF"/>
    <w:rsid w:val="00364FB6"/>
    <w:rsid w:val="00377B59"/>
    <w:rsid w:val="003B72B7"/>
    <w:rsid w:val="003D43DA"/>
    <w:rsid w:val="00416DB9"/>
    <w:rsid w:val="00444B27"/>
    <w:rsid w:val="00462B6D"/>
    <w:rsid w:val="004704F6"/>
    <w:rsid w:val="00483ECF"/>
    <w:rsid w:val="00485B04"/>
    <w:rsid w:val="00485FC0"/>
    <w:rsid w:val="004A53F6"/>
    <w:rsid w:val="004D66B6"/>
    <w:rsid w:val="005240BD"/>
    <w:rsid w:val="005244D8"/>
    <w:rsid w:val="00542150"/>
    <w:rsid w:val="00573151"/>
    <w:rsid w:val="00586C09"/>
    <w:rsid w:val="00596EF3"/>
    <w:rsid w:val="005A266F"/>
    <w:rsid w:val="005A3986"/>
    <w:rsid w:val="005A3D9D"/>
    <w:rsid w:val="005B6AFF"/>
    <w:rsid w:val="005C5390"/>
    <w:rsid w:val="005D0475"/>
    <w:rsid w:val="005E0436"/>
    <w:rsid w:val="005E5562"/>
    <w:rsid w:val="00614A06"/>
    <w:rsid w:val="00615DA2"/>
    <w:rsid w:val="006254B4"/>
    <w:rsid w:val="00646731"/>
    <w:rsid w:val="00656600"/>
    <w:rsid w:val="00665E09"/>
    <w:rsid w:val="006661C0"/>
    <w:rsid w:val="00674550"/>
    <w:rsid w:val="0069086B"/>
    <w:rsid w:val="00690E04"/>
    <w:rsid w:val="006B4212"/>
    <w:rsid w:val="006B68BD"/>
    <w:rsid w:val="006E0AF3"/>
    <w:rsid w:val="00705768"/>
    <w:rsid w:val="00734042"/>
    <w:rsid w:val="00743349"/>
    <w:rsid w:val="00763325"/>
    <w:rsid w:val="00773C3E"/>
    <w:rsid w:val="00780CEB"/>
    <w:rsid w:val="00793239"/>
    <w:rsid w:val="007A4AB3"/>
    <w:rsid w:val="0081488E"/>
    <w:rsid w:val="00822507"/>
    <w:rsid w:val="00834485"/>
    <w:rsid w:val="008430DB"/>
    <w:rsid w:val="008445E1"/>
    <w:rsid w:val="008464D7"/>
    <w:rsid w:val="00870D85"/>
    <w:rsid w:val="00871E2D"/>
    <w:rsid w:val="008769E4"/>
    <w:rsid w:val="00894FE8"/>
    <w:rsid w:val="00896D89"/>
    <w:rsid w:val="008A0D09"/>
    <w:rsid w:val="008A7256"/>
    <w:rsid w:val="008B1E3F"/>
    <w:rsid w:val="008B4BD1"/>
    <w:rsid w:val="008D6CB7"/>
    <w:rsid w:val="008E470A"/>
    <w:rsid w:val="0090241E"/>
    <w:rsid w:val="00911A14"/>
    <w:rsid w:val="0091609E"/>
    <w:rsid w:val="00933572"/>
    <w:rsid w:val="009561E9"/>
    <w:rsid w:val="00964FD2"/>
    <w:rsid w:val="00966B06"/>
    <w:rsid w:val="0099437E"/>
    <w:rsid w:val="00997578"/>
    <w:rsid w:val="009A4158"/>
    <w:rsid w:val="009D60C3"/>
    <w:rsid w:val="009F6055"/>
    <w:rsid w:val="00A254AE"/>
    <w:rsid w:val="00A53DA4"/>
    <w:rsid w:val="00A81A3E"/>
    <w:rsid w:val="00A91BD1"/>
    <w:rsid w:val="00AE1382"/>
    <w:rsid w:val="00AF0B1B"/>
    <w:rsid w:val="00AF3D08"/>
    <w:rsid w:val="00AF4D3D"/>
    <w:rsid w:val="00B022C8"/>
    <w:rsid w:val="00B0315F"/>
    <w:rsid w:val="00B358E4"/>
    <w:rsid w:val="00B37BF6"/>
    <w:rsid w:val="00B6539D"/>
    <w:rsid w:val="00B879F8"/>
    <w:rsid w:val="00B9453E"/>
    <w:rsid w:val="00B95F1D"/>
    <w:rsid w:val="00BA78B5"/>
    <w:rsid w:val="00C27A9D"/>
    <w:rsid w:val="00C355CE"/>
    <w:rsid w:val="00C3560A"/>
    <w:rsid w:val="00C43387"/>
    <w:rsid w:val="00C6344F"/>
    <w:rsid w:val="00C71AF1"/>
    <w:rsid w:val="00C752EA"/>
    <w:rsid w:val="00C94C97"/>
    <w:rsid w:val="00CA2C43"/>
    <w:rsid w:val="00CA5827"/>
    <w:rsid w:val="00CA61AD"/>
    <w:rsid w:val="00CB1803"/>
    <w:rsid w:val="00CC5B9C"/>
    <w:rsid w:val="00D15F0D"/>
    <w:rsid w:val="00D333F2"/>
    <w:rsid w:val="00D377FE"/>
    <w:rsid w:val="00D7314C"/>
    <w:rsid w:val="00D80E68"/>
    <w:rsid w:val="00D85095"/>
    <w:rsid w:val="00D95CF6"/>
    <w:rsid w:val="00D9621D"/>
    <w:rsid w:val="00DB6C26"/>
    <w:rsid w:val="00DC1283"/>
    <w:rsid w:val="00DF0BF2"/>
    <w:rsid w:val="00DF2653"/>
    <w:rsid w:val="00DF55EF"/>
    <w:rsid w:val="00E15EDE"/>
    <w:rsid w:val="00E25629"/>
    <w:rsid w:val="00E54B2A"/>
    <w:rsid w:val="00E619DD"/>
    <w:rsid w:val="00E71724"/>
    <w:rsid w:val="00E946F0"/>
    <w:rsid w:val="00EB10B6"/>
    <w:rsid w:val="00ED3326"/>
    <w:rsid w:val="00F009B9"/>
    <w:rsid w:val="00F064D7"/>
    <w:rsid w:val="00F171B0"/>
    <w:rsid w:val="00F40A08"/>
    <w:rsid w:val="00F43FF2"/>
    <w:rsid w:val="00F47922"/>
    <w:rsid w:val="00F82623"/>
    <w:rsid w:val="00F82671"/>
    <w:rsid w:val="00FC2AB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42"/>
    <w:pPr>
      <w:spacing w:after="0" w:line="240" w:lineRule="auto"/>
    </w:pPr>
    <w:rPr>
      <w:rFonts w:eastAsiaTheme="minorEastAsia"/>
      <w:sz w:val="24"/>
      <w:szCs w:val="24"/>
      <w:lang w:val="pt-PT"/>
    </w:rPr>
  </w:style>
  <w:style w:type="paragraph" w:styleId="Heading1">
    <w:name w:val="heading 1"/>
    <w:basedOn w:val="Normal"/>
    <w:next w:val="Normal"/>
    <w:link w:val="Heading1Char"/>
    <w:qFormat/>
    <w:rsid w:val="00734042"/>
    <w:pPr>
      <w:keepNext/>
      <w:widowControl w:val="0"/>
      <w:autoSpaceDE w:val="0"/>
      <w:autoSpaceDN w:val="0"/>
      <w:adjustRightInd w:val="0"/>
      <w:jc w:val="center"/>
      <w:outlineLvl w:val="0"/>
    </w:pPr>
    <w:rPr>
      <w:rFonts w:ascii="Arial" w:eastAsia="Times New Roman" w:hAnsi="Arial" w:cs="Arial"/>
      <w:b/>
      <w:bCs/>
      <w:sz w:val="20"/>
      <w:szCs w:val="20"/>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042"/>
    <w:rPr>
      <w:rFonts w:ascii="Arial" w:eastAsia="Times New Roman" w:hAnsi="Arial" w:cs="Arial"/>
      <w:b/>
      <w:bCs/>
      <w:sz w:val="20"/>
      <w:szCs w:val="20"/>
      <w:lang w:val="fr-CH"/>
    </w:rPr>
  </w:style>
  <w:style w:type="paragraph" w:styleId="ListParagraph">
    <w:name w:val="List Paragraph"/>
    <w:basedOn w:val="Normal"/>
    <w:qFormat/>
    <w:rsid w:val="00734042"/>
    <w:pPr>
      <w:suppressAutoHyphens/>
      <w:spacing w:line="240" w:lineRule="atLeast"/>
      <w:ind w:left="720"/>
      <w:contextualSpacing/>
    </w:pPr>
    <w:rPr>
      <w:rFonts w:ascii="Times New Roman" w:hAnsi="Times New Roman" w:cs="Times New Roman"/>
      <w:sz w:val="20"/>
      <w:szCs w:val="20"/>
      <w:lang w:val="en-GB"/>
    </w:rPr>
  </w:style>
  <w:style w:type="paragraph" w:styleId="Header">
    <w:name w:val="header"/>
    <w:basedOn w:val="Normal"/>
    <w:link w:val="HeaderChar"/>
    <w:uiPriority w:val="99"/>
    <w:unhideWhenUsed/>
    <w:rsid w:val="00964FD2"/>
    <w:pPr>
      <w:tabs>
        <w:tab w:val="center" w:pos="4513"/>
        <w:tab w:val="right" w:pos="9026"/>
      </w:tabs>
    </w:pPr>
  </w:style>
  <w:style w:type="character" w:customStyle="1" w:styleId="HeaderChar">
    <w:name w:val="Header Char"/>
    <w:basedOn w:val="DefaultParagraphFont"/>
    <w:link w:val="Header"/>
    <w:uiPriority w:val="99"/>
    <w:rsid w:val="00964FD2"/>
    <w:rPr>
      <w:rFonts w:eastAsiaTheme="minorEastAsia"/>
      <w:sz w:val="24"/>
      <w:szCs w:val="24"/>
      <w:lang w:val="pt-PT"/>
    </w:rPr>
  </w:style>
  <w:style w:type="paragraph" w:styleId="Footer">
    <w:name w:val="footer"/>
    <w:basedOn w:val="Normal"/>
    <w:link w:val="FooterChar"/>
    <w:uiPriority w:val="99"/>
    <w:unhideWhenUsed/>
    <w:rsid w:val="00964FD2"/>
    <w:pPr>
      <w:tabs>
        <w:tab w:val="center" w:pos="4513"/>
        <w:tab w:val="right" w:pos="9026"/>
      </w:tabs>
    </w:pPr>
  </w:style>
  <w:style w:type="character" w:customStyle="1" w:styleId="FooterChar">
    <w:name w:val="Footer Char"/>
    <w:basedOn w:val="DefaultParagraphFont"/>
    <w:link w:val="Footer"/>
    <w:uiPriority w:val="99"/>
    <w:rsid w:val="00964FD2"/>
    <w:rPr>
      <w:rFonts w:eastAsiaTheme="minorEastAsia"/>
      <w:sz w:val="24"/>
      <w:szCs w:val="24"/>
      <w:lang w:val="pt-PT"/>
    </w:rPr>
  </w:style>
  <w:style w:type="paragraph" w:styleId="BalloonText">
    <w:name w:val="Balloon Text"/>
    <w:basedOn w:val="Normal"/>
    <w:link w:val="BalloonTextChar"/>
    <w:uiPriority w:val="99"/>
    <w:semiHidden/>
    <w:unhideWhenUsed/>
    <w:rsid w:val="000B2A40"/>
    <w:rPr>
      <w:rFonts w:ascii="Tahoma" w:hAnsi="Tahoma" w:cs="Tahoma"/>
      <w:sz w:val="16"/>
      <w:szCs w:val="16"/>
    </w:rPr>
  </w:style>
  <w:style w:type="character" w:customStyle="1" w:styleId="BalloonTextChar">
    <w:name w:val="Balloon Text Char"/>
    <w:basedOn w:val="DefaultParagraphFont"/>
    <w:link w:val="BalloonText"/>
    <w:uiPriority w:val="99"/>
    <w:semiHidden/>
    <w:rsid w:val="000B2A40"/>
    <w:rPr>
      <w:rFonts w:ascii="Tahoma" w:eastAsiaTheme="minorEastAsia" w:hAnsi="Tahoma" w:cs="Tahoma"/>
      <w:sz w:val="16"/>
      <w:szCs w:val="16"/>
      <w:lang w:val="pt-PT"/>
    </w:rPr>
  </w:style>
  <w:style w:type="character" w:styleId="Strong">
    <w:name w:val="Strong"/>
    <w:uiPriority w:val="22"/>
    <w:qFormat/>
    <w:rsid w:val="00896D89"/>
    <w:rPr>
      <w:b/>
      <w:bCs/>
    </w:rPr>
  </w:style>
  <w:style w:type="character" w:styleId="Hyperlink">
    <w:name w:val="Hyperlink"/>
    <w:basedOn w:val="DefaultParagraphFont"/>
    <w:uiPriority w:val="99"/>
    <w:unhideWhenUsed/>
    <w:rsid w:val="0010183D"/>
    <w:rPr>
      <w:color w:val="0000FF" w:themeColor="hyperlink"/>
      <w:u w:val="single"/>
    </w:rPr>
  </w:style>
  <w:style w:type="character" w:styleId="CommentReference">
    <w:name w:val="annotation reference"/>
    <w:basedOn w:val="DefaultParagraphFont"/>
    <w:uiPriority w:val="99"/>
    <w:semiHidden/>
    <w:unhideWhenUsed/>
    <w:rsid w:val="00F40A08"/>
    <w:rPr>
      <w:sz w:val="16"/>
      <w:szCs w:val="16"/>
    </w:rPr>
  </w:style>
  <w:style w:type="paragraph" w:styleId="CommentText">
    <w:name w:val="annotation text"/>
    <w:basedOn w:val="Normal"/>
    <w:link w:val="CommentTextChar"/>
    <w:uiPriority w:val="99"/>
    <w:semiHidden/>
    <w:unhideWhenUsed/>
    <w:rsid w:val="00F40A08"/>
    <w:rPr>
      <w:sz w:val="20"/>
      <w:szCs w:val="20"/>
    </w:rPr>
  </w:style>
  <w:style w:type="character" w:customStyle="1" w:styleId="CommentTextChar">
    <w:name w:val="Comment Text Char"/>
    <w:basedOn w:val="DefaultParagraphFont"/>
    <w:link w:val="CommentText"/>
    <w:uiPriority w:val="99"/>
    <w:semiHidden/>
    <w:rsid w:val="00F40A08"/>
    <w:rPr>
      <w:rFonts w:eastAsiaTheme="minorEastAsia"/>
      <w:sz w:val="20"/>
      <w:szCs w:val="20"/>
      <w:lang w:val="pt-PT"/>
    </w:rPr>
  </w:style>
  <w:style w:type="paragraph" w:styleId="CommentSubject">
    <w:name w:val="annotation subject"/>
    <w:basedOn w:val="CommentText"/>
    <w:next w:val="CommentText"/>
    <w:link w:val="CommentSubjectChar"/>
    <w:uiPriority w:val="99"/>
    <w:semiHidden/>
    <w:unhideWhenUsed/>
    <w:rsid w:val="00F40A08"/>
    <w:rPr>
      <w:b/>
      <w:bCs/>
    </w:rPr>
  </w:style>
  <w:style w:type="character" w:customStyle="1" w:styleId="CommentSubjectChar">
    <w:name w:val="Comment Subject Char"/>
    <w:basedOn w:val="CommentTextChar"/>
    <w:link w:val="CommentSubject"/>
    <w:uiPriority w:val="99"/>
    <w:semiHidden/>
    <w:rsid w:val="00F40A08"/>
    <w:rPr>
      <w:rFonts w:eastAsiaTheme="minorEastAsia"/>
      <w:b/>
      <w:bCs/>
      <w:sz w:val="20"/>
      <w:szCs w:val="20"/>
      <w:lang w:val="pt-PT"/>
    </w:rPr>
  </w:style>
  <w:style w:type="paragraph" w:customStyle="1" w:styleId="SingleTxtG">
    <w:name w:val="_ Single Txt_G"/>
    <w:basedOn w:val="Normal"/>
    <w:link w:val="SingleTxtGChar"/>
    <w:rsid w:val="00AF4D3D"/>
    <w:pPr>
      <w:suppressAutoHyphens/>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rsid w:val="00AF4D3D"/>
    <w:rPr>
      <w:rFonts w:ascii="Times New Roman" w:eastAsiaTheme="minorEastAsia"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42"/>
    <w:pPr>
      <w:spacing w:after="0" w:line="240" w:lineRule="auto"/>
    </w:pPr>
    <w:rPr>
      <w:rFonts w:eastAsiaTheme="minorEastAsia"/>
      <w:sz w:val="24"/>
      <w:szCs w:val="24"/>
      <w:lang w:val="pt-PT"/>
    </w:rPr>
  </w:style>
  <w:style w:type="paragraph" w:styleId="Heading1">
    <w:name w:val="heading 1"/>
    <w:basedOn w:val="Normal"/>
    <w:next w:val="Normal"/>
    <w:link w:val="Heading1Char"/>
    <w:qFormat/>
    <w:rsid w:val="00734042"/>
    <w:pPr>
      <w:keepNext/>
      <w:widowControl w:val="0"/>
      <w:autoSpaceDE w:val="0"/>
      <w:autoSpaceDN w:val="0"/>
      <w:adjustRightInd w:val="0"/>
      <w:jc w:val="center"/>
      <w:outlineLvl w:val="0"/>
    </w:pPr>
    <w:rPr>
      <w:rFonts w:ascii="Arial" w:eastAsia="Times New Roman" w:hAnsi="Arial" w:cs="Arial"/>
      <w:b/>
      <w:bCs/>
      <w:sz w:val="20"/>
      <w:szCs w:val="20"/>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042"/>
    <w:rPr>
      <w:rFonts w:ascii="Arial" w:eastAsia="Times New Roman" w:hAnsi="Arial" w:cs="Arial"/>
      <w:b/>
      <w:bCs/>
      <w:sz w:val="20"/>
      <w:szCs w:val="20"/>
      <w:lang w:val="fr-CH"/>
    </w:rPr>
  </w:style>
  <w:style w:type="paragraph" w:styleId="ListParagraph">
    <w:name w:val="List Paragraph"/>
    <w:basedOn w:val="Normal"/>
    <w:qFormat/>
    <w:rsid w:val="00734042"/>
    <w:pPr>
      <w:suppressAutoHyphens/>
      <w:spacing w:line="240" w:lineRule="atLeast"/>
      <w:ind w:left="720"/>
      <w:contextualSpacing/>
    </w:pPr>
    <w:rPr>
      <w:rFonts w:ascii="Times New Roman" w:hAnsi="Times New Roman" w:cs="Times New Roman"/>
      <w:sz w:val="20"/>
      <w:szCs w:val="20"/>
      <w:lang w:val="en-GB"/>
    </w:rPr>
  </w:style>
  <w:style w:type="paragraph" w:styleId="Header">
    <w:name w:val="header"/>
    <w:basedOn w:val="Normal"/>
    <w:link w:val="HeaderChar"/>
    <w:uiPriority w:val="99"/>
    <w:unhideWhenUsed/>
    <w:rsid w:val="00964FD2"/>
    <w:pPr>
      <w:tabs>
        <w:tab w:val="center" w:pos="4513"/>
        <w:tab w:val="right" w:pos="9026"/>
      </w:tabs>
    </w:pPr>
  </w:style>
  <w:style w:type="character" w:customStyle="1" w:styleId="HeaderChar">
    <w:name w:val="Header Char"/>
    <w:basedOn w:val="DefaultParagraphFont"/>
    <w:link w:val="Header"/>
    <w:uiPriority w:val="99"/>
    <w:rsid w:val="00964FD2"/>
    <w:rPr>
      <w:rFonts w:eastAsiaTheme="minorEastAsia"/>
      <w:sz w:val="24"/>
      <w:szCs w:val="24"/>
      <w:lang w:val="pt-PT"/>
    </w:rPr>
  </w:style>
  <w:style w:type="paragraph" w:styleId="Footer">
    <w:name w:val="footer"/>
    <w:basedOn w:val="Normal"/>
    <w:link w:val="FooterChar"/>
    <w:uiPriority w:val="99"/>
    <w:unhideWhenUsed/>
    <w:rsid w:val="00964FD2"/>
    <w:pPr>
      <w:tabs>
        <w:tab w:val="center" w:pos="4513"/>
        <w:tab w:val="right" w:pos="9026"/>
      </w:tabs>
    </w:pPr>
  </w:style>
  <w:style w:type="character" w:customStyle="1" w:styleId="FooterChar">
    <w:name w:val="Footer Char"/>
    <w:basedOn w:val="DefaultParagraphFont"/>
    <w:link w:val="Footer"/>
    <w:uiPriority w:val="99"/>
    <w:rsid w:val="00964FD2"/>
    <w:rPr>
      <w:rFonts w:eastAsiaTheme="minorEastAsia"/>
      <w:sz w:val="24"/>
      <w:szCs w:val="24"/>
      <w:lang w:val="pt-PT"/>
    </w:rPr>
  </w:style>
  <w:style w:type="paragraph" w:styleId="BalloonText">
    <w:name w:val="Balloon Text"/>
    <w:basedOn w:val="Normal"/>
    <w:link w:val="BalloonTextChar"/>
    <w:uiPriority w:val="99"/>
    <w:semiHidden/>
    <w:unhideWhenUsed/>
    <w:rsid w:val="000B2A40"/>
    <w:rPr>
      <w:rFonts w:ascii="Tahoma" w:hAnsi="Tahoma" w:cs="Tahoma"/>
      <w:sz w:val="16"/>
      <w:szCs w:val="16"/>
    </w:rPr>
  </w:style>
  <w:style w:type="character" w:customStyle="1" w:styleId="BalloonTextChar">
    <w:name w:val="Balloon Text Char"/>
    <w:basedOn w:val="DefaultParagraphFont"/>
    <w:link w:val="BalloonText"/>
    <w:uiPriority w:val="99"/>
    <w:semiHidden/>
    <w:rsid w:val="000B2A40"/>
    <w:rPr>
      <w:rFonts w:ascii="Tahoma" w:eastAsiaTheme="minorEastAsia" w:hAnsi="Tahoma" w:cs="Tahoma"/>
      <w:sz w:val="16"/>
      <w:szCs w:val="16"/>
      <w:lang w:val="pt-PT"/>
    </w:rPr>
  </w:style>
  <w:style w:type="character" w:styleId="Strong">
    <w:name w:val="Strong"/>
    <w:uiPriority w:val="22"/>
    <w:qFormat/>
    <w:rsid w:val="00896D89"/>
    <w:rPr>
      <w:b/>
      <w:bCs/>
    </w:rPr>
  </w:style>
  <w:style w:type="character" w:styleId="Hyperlink">
    <w:name w:val="Hyperlink"/>
    <w:basedOn w:val="DefaultParagraphFont"/>
    <w:uiPriority w:val="99"/>
    <w:unhideWhenUsed/>
    <w:rsid w:val="0010183D"/>
    <w:rPr>
      <w:color w:val="0000FF" w:themeColor="hyperlink"/>
      <w:u w:val="single"/>
    </w:rPr>
  </w:style>
  <w:style w:type="character" w:styleId="CommentReference">
    <w:name w:val="annotation reference"/>
    <w:basedOn w:val="DefaultParagraphFont"/>
    <w:uiPriority w:val="99"/>
    <w:semiHidden/>
    <w:unhideWhenUsed/>
    <w:rsid w:val="00F40A08"/>
    <w:rPr>
      <w:sz w:val="16"/>
      <w:szCs w:val="16"/>
    </w:rPr>
  </w:style>
  <w:style w:type="paragraph" w:styleId="CommentText">
    <w:name w:val="annotation text"/>
    <w:basedOn w:val="Normal"/>
    <w:link w:val="CommentTextChar"/>
    <w:uiPriority w:val="99"/>
    <w:semiHidden/>
    <w:unhideWhenUsed/>
    <w:rsid w:val="00F40A08"/>
    <w:rPr>
      <w:sz w:val="20"/>
      <w:szCs w:val="20"/>
    </w:rPr>
  </w:style>
  <w:style w:type="character" w:customStyle="1" w:styleId="CommentTextChar">
    <w:name w:val="Comment Text Char"/>
    <w:basedOn w:val="DefaultParagraphFont"/>
    <w:link w:val="CommentText"/>
    <w:uiPriority w:val="99"/>
    <w:semiHidden/>
    <w:rsid w:val="00F40A08"/>
    <w:rPr>
      <w:rFonts w:eastAsiaTheme="minorEastAsia"/>
      <w:sz w:val="20"/>
      <w:szCs w:val="20"/>
      <w:lang w:val="pt-PT"/>
    </w:rPr>
  </w:style>
  <w:style w:type="paragraph" w:styleId="CommentSubject">
    <w:name w:val="annotation subject"/>
    <w:basedOn w:val="CommentText"/>
    <w:next w:val="CommentText"/>
    <w:link w:val="CommentSubjectChar"/>
    <w:uiPriority w:val="99"/>
    <w:semiHidden/>
    <w:unhideWhenUsed/>
    <w:rsid w:val="00F40A08"/>
    <w:rPr>
      <w:b/>
      <w:bCs/>
    </w:rPr>
  </w:style>
  <w:style w:type="character" w:customStyle="1" w:styleId="CommentSubjectChar">
    <w:name w:val="Comment Subject Char"/>
    <w:basedOn w:val="CommentTextChar"/>
    <w:link w:val="CommentSubject"/>
    <w:uiPriority w:val="99"/>
    <w:semiHidden/>
    <w:rsid w:val="00F40A08"/>
    <w:rPr>
      <w:rFonts w:eastAsiaTheme="minorEastAsia"/>
      <w:b/>
      <w:bCs/>
      <w:sz w:val="20"/>
      <w:szCs w:val="20"/>
      <w:lang w:val="pt-PT"/>
    </w:rPr>
  </w:style>
  <w:style w:type="paragraph" w:customStyle="1" w:styleId="SingleTxtG">
    <w:name w:val="_ Single Txt_G"/>
    <w:basedOn w:val="Normal"/>
    <w:link w:val="SingleTxtGChar"/>
    <w:rsid w:val="00AF4D3D"/>
    <w:pPr>
      <w:suppressAutoHyphens/>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rsid w:val="00AF4D3D"/>
    <w:rPr>
      <w:rFonts w:ascii="Times New Roman" w:eastAsiaTheme="minorEastAsia"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cpresidency@unog.c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0C1B5-81B1-43A4-A3C6-0ED398480CC1}"/>
</file>

<file path=customXml/itemProps2.xml><?xml version="1.0" encoding="utf-8"?>
<ds:datastoreItem xmlns:ds="http://schemas.openxmlformats.org/officeDocument/2006/customXml" ds:itemID="{20B6D48A-87B6-481A-A67A-83B144FDE088}"/>
</file>

<file path=customXml/itemProps3.xml><?xml version="1.0" encoding="utf-8"?>
<ds:datastoreItem xmlns:ds="http://schemas.openxmlformats.org/officeDocument/2006/customXml" ds:itemID="{ACCDD355-0087-4B47-B432-14D6B5D58A72}"/>
</file>

<file path=customXml/itemProps4.xml><?xml version="1.0" encoding="utf-8"?>
<ds:datastoreItem xmlns:ds="http://schemas.openxmlformats.org/officeDocument/2006/customXml" ds:itemID="{F1995C43-0615-4807-B8FF-69DA18DFCB76}"/>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6513</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President's revised list of candidates for SP mandate holders proposed on 5 November 2014 (Word)</vt:lpstr>
      <vt:lpstr/>
    </vt:vector>
  </TitlesOfParts>
  <Company>OHCHR</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revised list of candidates for SP mandate holders proposed on 5 November 2014 (Word)</dc:title>
  <dc:creator>Windows User</dc:creator>
  <cp:lastModifiedBy>HRC Presidency2</cp:lastModifiedBy>
  <cp:revision>2</cp:revision>
  <cp:lastPrinted>2015-07-01T14:37:00Z</cp:lastPrinted>
  <dcterms:created xsi:type="dcterms:W3CDTF">2015-07-01T14:46:00Z</dcterms:created>
  <dcterms:modified xsi:type="dcterms:W3CDTF">2015-07-01T14:46:00Z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DateOfDocument">
    <vt:lpwstr>2014-11-04T23:00:00+00:00</vt:lpwstr>
  </property>
  <property fmtid="{D5CDD505-2E9C-101B-9397-08002B2CF9AE}" pid="4" name="Number Order">
    <vt:lpwstr>2</vt:lpwstr>
  </property>
  <property fmtid="{D5CDD505-2E9C-101B-9397-08002B2CF9AE}" pid="5" name="Order">
    <vt:r8>2922800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