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8" w:rsidRPr="006F29D6" w:rsidRDefault="002D09A8" w:rsidP="00320508">
      <w:pPr>
        <w:tabs>
          <w:tab w:val="left" w:pos="3497"/>
          <w:tab w:val="center" w:pos="4680"/>
        </w:tabs>
        <w:spacing w:after="0"/>
        <w:rPr>
          <w:rFonts w:ascii="Arial" w:hAnsi="Arial" w:cs="Arial"/>
        </w:rPr>
      </w:pPr>
    </w:p>
    <w:p w:rsidR="002D09A8" w:rsidRPr="002D09A8" w:rsidRDefault="002D09A8" w:rsidP="00320508">
      <w:pPr>
        <w:spacing w:after="0"/>
        <w:jc w:val="center"/>
        <w:rPr>
          <w:rFonts w:ascii="Arial" w:hAnsi="Arial" w:cs="Arial"/>
          <w:b/>
        </w:rPr>
      </w:pPr>
      <w:r>
        <w:rPr>
          <w:rFonts w:ascii="Arial" w:hAnsi="Arial" w:cs="Arial"/>
          <w:b/>
        </w:rPr>
        <w:t>PHILIPPINES</w:t>
      </w:r>
    </w:p>
    <w:p w:rsidR="002D09A8" w:rsidRDefault="002D09A8" w:rsidP="00320508">
      <w:pPr>
        <w:spacing w:after="0"/>
        <w:jc w:val="center"/>
        <w:rPr>
          <w:rFonts w:ascii="Arial" w:hAnsi="Arial" w:cs="Arial"/>
        </w:rPr>
      </w:pPr>
    </w:p>
    <w:p w:rsidR="002D09A8" w:rsidRPr="006F29D6" w:rsidRDefault="002D09A8" w:rsidP="00320508">
      <w:pPr>
        <w:spacing w:after="0"/>
        <w:jc w:val="center"/>
        <w:rPr>
          <w:rFonts w:ascii="Arial" w:hAnsi="Arial" w:cs="Arial"/>
        </w:rPr>
      </w:pPr>
      <w:r w:rsidRPr="006F29D6">
        <w:rPr>
          <w:rFonts w:ascii="Arial" w:hAnsi="Arial" w:cs="Arial"/>
        </w:rPr>
        <w:t xml:space="preserve">Sixth Session of the Open-Ended Intergovernmental Working Group for the Elaboration </w:t>
      </w:r>
    </w:p>
    <w:p w:rsidR="002D09A8" w:rsidRDefault="002D09A8" w:rsidP="00320508">
      <w:pPr>
        <w:spacing w:after="0"/>
        <w:jc w:val="center"/>
        <w:rPr>
          <w:rFonts w:ascii="Arial" w:hAnsi="Arial" w:cs="Arial"/>
        </w:rPr>
      </w:pPr>
      <w:r w:rsidRPr="006F29D6">
        <w:rPr>
          <w:rFonts w:ascii="Arial" w:hAnsi="Arial" w:cs="Arial"/>
        </w:rPr>
        <w:t>Of an International Legally Binding Instrument on Transnational Corporations and Other Business Enterprises with respect to human rights</w:t>
      </w:r>
    </w:p>
    <w:p w:rsidR="002D09A8" w:rsidRPr="002D09A8" w:rsidRDefault="002D09A8" w:rsidP="00320508">
      <w:pPr>
        <w:tabs>
          <w:tab w:val="left" w:pos="3497"/>
          <w:tab w:val="center" w:pos="4680"/>
        </w:tabs>
        <w:spacing w:after="0"/>
        <w:jc w:val="center"/>
        <w:rPr>
          <w:rFonts w:ascii="Arial" w:hAnsi="Arial" w:cs="Arial"/>
        </w:rPr>
      </w:pPr>
    </w:p>
    <w:p w:rsidR="00320508" w:rsidRPr="006F29D6" w:rsidRDefault="00A04D1F" w:rsidP="00320508">
      <w:pPr>
        <w:spacing w:after="0"/>
        <w:jc w:val="center"/>
        <w:rPr>
          <w:rFonts w:ascii="Arial" w:hAnsi="Arial" w:cs="Arial"/>
          <w:b/>
        </w:rPr>
      </w:pPr>
      <w:r>
        <w:rPr>
          <w:rFonts w:ascii="Arial" w:hAnsi="Arial" w:cs="Arial"/>
          <w:b/>
        </w:rPr>
        <w:t>Wednesday, 28</w:t>
      </w:r>
      <w:r w:rsidR="00320508" w:rsidRPr="006F29D6">
        <w:rPr>
          <w:rFonts w:ascii="Arial" w:hAnsi="Arial" w:cs="Arial"/>
          <w:b/>
        </w:rPr>
        <w:t xml:space="preserve"> Oct </w:t>
      </w:r>
      <w:r w:rsidR="00836EFC">
        <w:rPr>
          <w:rFonts w:ascii="Arial" w:hAnsi="Arial" w:cs="Arial"/>
          <w:b/>
        </w:rPr>
        <w:t>(P</w:t>
      </w:r>
      <w:r w:rsidR="00B37614">
        <w:rPr>
          <w:rFonts w:ascii="Arial" w:hAnsi="Arial" w:cs="Arial"/>
          <w:b/>
        </w:rPr>
        <w:t>M</w:t>
      </w:r>
      <w:r w:rsidR="00320508" w:rsidRPr="006F29D6">
        <w:rPr>
          <w:rFonts w:ascii="Arial" w:hAnsi="Arial" w:cs="Arial"/>
          <w:b/>
        </w:rPr>
        <w:t>)</w:t>
      </w:r>
    </w:p>
    <w:p w:rsidR="00320508" w:rsidRPr="006F29D6" w:rsidRDefault="00836EFC" w:rsidP="00320508">
      <w:pPr>
        <w:spacing w:after="0"/>
        <w:jc w:val="center"/>
        <w:rPr>
          <w:rFonts w:ascii="Arial" w:hAnsi="Arial" w:cs="Arial"/>
          <w:b/>
        </w:rPr>
      </w:pPr>
      <w:r>
        <w:rPr>
          <w:rFonts w:ascii="Arial" w:hAnsi="Arial" w:cs="Arial"/>
          <w:b/>
        </w:rPr>
        <w:t>15.00 to 18</w:t>
      </w:r>
      <w:r w:rsidR="00E1310D">
        <w:rPr>
          <w:rFonts w:ascii="Arial" w:hAnsi="Arial" w:cs="Arial"/>
          <w:b/>
        </w:rPr>
        <w:t>.00</w:t>
      </w:r>
    </w:p>
    <w:p w:rsidR="00320508" w:rsidRDefault="00320508" w:rsidP="00320508">
      <w:pPr>
        <w:tabs>
          <w:tab w:val="left" w:pos="3497"/>
          <w:tab w:val="center" w:pos="4680"/>
        </w:tabs>
        <w:spacing w:after="0"/>
        <w:jc w:val="center"/>
        <w:rPr>
          <w:rFonts w:ascii="Arial" w:hAnsi="Arial" w:cs="Arial"/>
          <w:b/>
          <w:u w:val="single"/>
        </w:rPr>
      </w:pPr>
    </w:p>
    <w:p w:rsidR="002D09A8" w:rsidRPr="00320508" w:rsidRDefault="002D09A8" w:rsidP="00320508">
      <w:pPr>
        <w:tabs>
          <w:tab w:val="left" w:pos="3497"/>
          <w:tab w:val="center" w:pos="4680"/>
        </w:tabs>
        <w:spacing w:after="0"/>
        <w:jc w:val="center"/>
        <w:rPr>
          <w:rFonts w:ascii="Arial" w:hAnsi="Arial" w:cs="Arial"/>
          <w:b/>
          <w:u w:val="single"/>
        </w:rPr>
      </w:pPr>
      <w:r w:rsidRPr="002D09A8">
        <w:rPr>
          <w:rFonts w:ascii="Arial" w:hAnsi="Arial" w:cs="Arial"/>
          <w:b/>
          <w:u w:val="single"/>
        </w:rPr>
        <w:t>Statement</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Pr>
          <w:rFonts w:ascii="Arial" w:eastAsia="Arial" w:hAnsi="Arial" w:cs="Arial"/>
        </w:rPr>
        <w:t>Th</w:t>
      </w:r>
      <w:r w:rsidRPr="006F29D6">
        <w:rPr>
          <w:rFonts w:ascii="Arial" w:eastAsia="Arial" w:hAnsi="Arial" w:cs="Arial"/>
        </w:rPr>
        <w:t>ank you, Chair</w:t>
      </w:r>
      <w:r w:rsidR="00DE3034">
        <w:rPr>
          <w:rFonts w:ascii="Arial" w:eastAsia="Arial" w:hAnsi="Arial" w:cs="Arial"/>
        </w:rPr>
        <w:t xml:space="preserve">- </w:t>
      </w:r>
      <w:proofErr w:type="spellStart"/>
      <w:r w:rsidR="00DE3034">
        <w:rPr>
          <w:rFonts w:ascii="Arial" w:eastAsia="Arial" w:hAnsi="Arial" w:cs="Arial"/>
        </w:rPr>
        <w:t>Rapporteur</w:t>
      </w:r>
      <w:proofErr w:type="spellEnd"/>
      <w:r w:rsidRPr="006F29D6">
        <w:rPr>
          <w:rFonts w:ascii="Arial" w:eastAsia="Arial" w:hAnsi="Arial" w:cs="Arial"/>
        </w:rPr>
        <w:t xml:space="preserve">. </w:t>
      </w:r>
    </w:p>
    <w:p w:rsidR="00A04D1F" w:rsidRDefault="00A04D1F" w:rsidP="00A04D1F">
      <w:pPr>
        <w:widowControl w:val="0"/>
        <w:pBdr>
          <w:top w:val="nil"/>
          <w:left w:val="nil"/>
          <w:bottom w:val="nil"/>
          <w:right w:val="nil"/>
          <w:between w:val="nil"/>
        </w:pBdr>
        <w:jc w:val="both"/>
        <w:rPr>
          <w:rFonts w:ascii="Arial" w:eastAsia="Arial" w:hAnsi="Arial" w:cs="Arial"/>
          <w:b/>
          <w:u w:val="single"/>
        </w:rPr>
      </w:pPr>
    </w:p>
    <w:p w:rsidR="00836EFC" w:rsidRPr="00836EFC" w:rsidRDefault="00836EFC" w:rsidP="00A04D1F">
      <w:pPr>
        <w:widowControl w:val="0"/>
        <w:pBdr>
          <w:top w:val="nil"/>
          <w:left w:val="nil"/>
          <w:bottom w:val="nil"/>
          <w:right w:val="nil"/>
          <w:between w:val="nil"/>
        </w:pBdr>
        <w:jc w:val="both"/>
        <w:rPr>
          <w:rFonts w:ascii="Arial" w:eastAsia="Arial" w:hAnsi="Arial" w:cs="Arial"/>
        </w:rPr>
      </w:pPr>
      <w:r>
        <w:rPr>
          <w:rFonts w:ascii="Arial" w:eastAsia="Arial" w:hAnsi="Arial" w:cs="Arial"/>
        </w:rPr>
        <w:t>The Philippines has the following comments and proposals on the articles under discussion:</w:t>
      </w:r>
    </w:p>
    <w:p w:rsidR="00836EFC" w:rsidRPr="00836EFC" w:rsidRDefault="00836EFC" w:rsidP="00836EFC">
      <w:pPr>
        <w:widowControl w:val="0"/>
        <w:pBdr>
          <w:top w:val="nil"/>
          <w:left w:val="nil"/>
          <w:bottom w:val="nil"/>
          <w:right w:val="nil"/>
          <w:between w:val="nil"/>
        </w:pBdr>
        <w:jc w:val="both"/>
        <w:rPr>
          <w:rFonts w:ascii="Arial" w:eastAsia="Arial" w:hAnsi="Arial" w:cs="Arial"/>
        </w:rPr>
      </w:pPr>
      <w:r w:rsidRPr="006F29D6">
        <w:rPr>
          <w:rFonts w:ascii="Arial" w:eastAsia="Arial" w:hAnsi="Arial" w:cs="Arial"/>
          <w:b/>
        </w:rPr>
        <w:t>On Article 9.1 on Adjudicative Jurisdiction</w:t>
      </w:r>
      <w:r w:rsidRPr="006F29D6">
        <w:rPr>
          <w:rFonts w:ascii="Arial" w:eastAsia="Arial" w:hAnsi="Arial" w:cs="Arial"/>
        </w:rPr>
        <w:t>, the Philippines suggests adding "</w:t>
      </w:r>
      <w:r w:rsidRPr="006F29D6">
        <w:rPr>
          <w:rFonts w:ascii="Arial" w:eastAsia="Times New Roman" w:hAnsi="Arial" w:cs="Arial"/>
          <w:color w:val="222222"/>
        </w:rPr>
        <w:t xml:space="preserve"> </w:t>
      </w:r>
      <w:r w:rsidRPr="000117C1">
        <w:rPr>
          <w:rFonts w:ascii="Arial" w:eastAsia="Times New Roman" w:hAnsi="Arial" w:cs="Arial"/>
          <w:color w:val="222222"/>
        </w:rPr>
        <w:t>the court of the State where the victi</w:t>
      </w:r>
      <w:r w:rsidRPr="006F29D6">
        <w:rPr>
          <w:rFonts w:ascii="Arial" w:eastAsia="Times New Roman" w:hAnsi="Arial" w:cs="Arial"/>
          <w:color w:val="222222"/>
        </w:rPr>
        <w:t>m is a national of or domiciled</w:t>
      </w:r>
      <w:r w:rsidRPr="000117C1">
        <w:rPr>
          <w:rFonts w:ascii="Arial" w:eastAsia="Times New Roman" w:hAnsi="Arial" w:cs="Arial"/>
          <w:color w:val="222222"/>
        </w:rPr>
        <w:t>”</w:t>
      </w:r>
      <w:r w:rsidRPr="006F29D6">
        <w:rPr>
          <w:rFonts w:ascii="Arial" w:eastAsia="Arial" w:hAnsi="Arial" w:cs="Arial"/>
        </w:rPr>
        <w:t xml:space="preserve"> as one of the courts which may exercise jurisdiction over cases covered by the LBI.  This is to ensure victims greater access to courts, considering that by the nature of transactions of transnational corporations (TNC) and other business enterprises (OBE), there is a possibility that the State where acts or omissions constituting a human rights violation occurred or the domicile of the TNC may be different from the State of domicile of the victim. If this is so, it would be challenging for a victim to file a case if he still needs to proceed to a court outside his State of domicile. </w:t>
      </w:r>
    </w:p>
    <w:p w:rsidR="00836EFC" w:rsidRPr="006F29D6" w:rsidRDefault="00836EFC" w:rsidP="00836EFC">
      <w:pPr>
        <w:widowControl w:val="0"/>
        <w:pBdr>
          <w:top w:val="nil"/>
          <w:left w:val="nil"/>
          <w:bottom w:val="nil"/>
          <w:right w:val="nil"/>
          <w:between w:val="nil"/>
        </w:pBdr>
        <w:jc w:val="both"/>
        <w:rPr>
          <w:rFonts w:ascii="Arial" w:eastAsia="Arial" w:hAnsi="Arial" w:cs="Arial"/>
        </w:rPr>
      </w:pPr>
      <w:r w:rsidRPr="006F29D6">
        <w:rPr>
          <w:rFonts w:ascii="Arial" w:eastAsia="Arial" w:hAnsi="Arial" w:cs="Arial"/>
          <w:b/>
        </w:rPr>
        <w:t>On Article 11.2</w:t>
      </w:r>
      <w:r w:rsidRPr="006F29D6">
        <w:rPr>
          <w:rFonts w:ascii="Arial" w:eastAsia="Arial" w:hAnsi="Arial" w:cs="Arial"/>
        </w:rPr>
        <w:t xml:space="preserve"> regarding claims under the LBI filed before domestic courts, it has to be emphasized that “matters of remedy and procedure must be governed by the </w:t>
      </w:r>
      <w:proofErr w:type="spellStart"/>
      <w:r w:rsidRPr="006F29D6">
        <w:rPr>
          <w:rFonts w:ascii="Arial" w:eastAsia="Arial" w:hAnsi="Arial" w:cs="Arial"/>
          <w:i/>
        </w:rPr>
        <w:t>lex</w:t>
      </w:r>
      <w:proofErr w:type="spellEnd"/>
      <w:r w:rsidRPr="006F29D6">
        <w:rPr>
          <w:rFonts w:ascii="Arial" w:eastAsia="Arial" w:hAnsi="Arial" w:cs="Arial"/>
          <w:i/>
        </w:rPr>
        <w:t xml:space="preserve"> </w:t>
      </w:r>
      <w:proofErr w:type="spellStart"/>
      <w:r w:rsidRPr="006F29D6">
        <w:rPr>
          <w:rFonts w:ascii="Arial" w:eastAsia="Arial" w:hAnsi="Arial" w:cs="Arial"/>
          <w:i/>
        </w:rPr>
        <w:t>fori</w:t>
      </w:r>
      <w:proofErr w:type="spellEnd"/>
      <w:r w:rsidRPr="006F29D6">
        <w:rPr>
          <w:rFonts w:ascii="Arial" w:eastAsia="Arial" w:hAnsi="Arial" w:cs="Arial"/>
        </w:rPr>
        <w:t xml:space="preserve"> or the internal law of the forum”.</w:t>
      </w:r>
    </w:p>
    <w:p w:rsidR="00836EFC" w:rsidRPr="006F29D6" w:rsidRDefault="00836EFC" w:rsidP="00836EFC">
      <w:pPr>
        <w:widowControl w:val="0"/>
        <w:pBdr>
          <w:top w:val="nil"/>
          <w:left w:val="nil"/>
          <w:bottom w:val="nil"/>
          <w:right w:val="nil"/>
          <w:between w:val="nil"/>
        </w:pBdr>
        <w:jc w:val="both"/>
        <w:rPr>
          <w:rFonts w:ascii="Arial" w:eastAsia="Arial" w:hAnsi="Arial" w:cs="Arial"/>
        </w:rPr>
      </w:pPr>
      <w:r w:rsidRPr="006F29D6">
        <w:rPr>
          <w:rFonts w:ascii="Arial" w:eastAsia="Arial" w:hAnsi="Arial" w:cs="Arial"/>
        </w:rPr>
        <w:t xml:space="preserve">In order to safeguard this provision from possible abuse from requests that the case be governed by the law of a State which has no effective connection with the human rights violation in issue, we propose that matters of substance be governed by the following conflict of law rules considering the nature of liability which may arise from the provisions of the subject LBI: </w:t>
      </w:r>
    </w:p>
    <w:p w:rsidR="00836EFC" w:rsidRPr="006F29D6" w:rsidRDefault="00836EFC" w:rsidP="00836EFC">
      <w:pPr>
        <w:widowControl w:val="0"/>
        <w:pBdr>
          <w:top w:val="nil"/>
          <w:left w:val="nil"/>
          <w:bottom w:val="nil"/>
          <w:right w:val="nil"/>
          <w:between w:val="nil"/>
        </w:pBdr>
        <w:jc w:val="both"/>
        <w:rPr>
          <w:rFonts w:ascii="Arial" w:eastAsia="Arial" w:hAnsi="Arial" w:cs="Arial"/>
        </w:rPr>
      </w:pPr>
      <w:r w:rsidRPr="006F29D6">
        <w:rPr>
          <w:rFonts w:ascii="Arial" w:eastAsia="Arial" w:hAnsi="Arial" w:cs="Arial"/>
        </w:rPr>
        <w:t>a.</w:t>
      </w:r>
      <w:r w:rsidRPr="006F29D6">
        <w:rPr>
          <w:rFonts w:ascii="Arial" w:eastAsia="Arial" w:hAnsi="Arial" w:cs="Arial"/>
        </w:rPr>
        <w:tab/>
        <w:t xml:space="preserve">For liability and damages for torts in general, the Philippines follows </w:t>
      </w:r>
      <w:proofErr w:type="spellStart"/>
      <w:r w:rsidRPr="006F29D6">
        <w:rPr>
          <w:rFonts w:ascii="Arial" w:eastAsia="Arial" w:hAnsi="Arial" w:cs="Arial"/>
          <w:i/>
        </w:rPr>
        <w:t>lex</w:t>
      </w:r>
      <w:proofErr w:type="spellEnd"/>
      <w:r w:rsidRPr="006F29D6">
        <w:rPr>
          <w:rFonts w:ascii="Arial" w:eastAsia="Arial" w:hAnsi="Arial" w:cs="Arial"/>
          <w:i/>
        </w:rPr>
        <w:t xml:space="preserve"> loci </w:t>
      </w:r>
      <w:proofErr w:type="spellStart"/>
      <w:r w:rsidRPr="006F29D6">
        <w:rPr>
          <w:rFonts w:ascii="Arial" w:eastAsia="Arial" w:hAnsi="Arial" w:cs="Arial"/>
          <w:i/>
        </w:rPr>
        <w:t>delicti</w:t>
      </w:r>
      <w:proofErr w:type="spellEnd"/>
      <w:r w:rsidRPr="006F29D6">
        <w:rPr>
          <w:rFonts w:ascii="Arial" w:eastAsia="Arial" w:hAnsi="Arial" w:cs="Arial"/>
          <w:i/>
        </w:rPr>
        <w:t xml:space="preserve"> </w:t>
      </w:r>
      <w:proofErr w:type="spellStart"/>
      <w:r w:rsidRPr="006F29D6">
        <w:rPr>
          <w:rFonts w:ascii="Arial" w:eastAsia="Arial" w:hAnsi="Arial" w:cs="Arial"/>
          <w:i/>
        </w:rPr>
        <w:t>commissi</w:t>
      </w:r>
      <w:proofErr w:type="spellEnd"/>
      <w:r w:rsidRPr="006F29D6">
        <w:rPr>
          <w:rFonts w:ascii="Arial" w:eastAsia="Arial" w:hAnsi="Arial" w:cs="Arial"/>
        </w:rPr>
        <w:t xml:space="preserve"> or the law of the place where the </w:t>
      </w:r>
      <w:proofErr w:type="spellStart"/>
      <w:r w:rsidRPr="006F29D6">
        <w:rPr>
          <w:rFonts w:ascii="Arial" w:eastAsia="Arial" w:hAnsi="Arial" w:cs="Arial"/>
        </w:rPr>
        <w:t>delict</w:t>
      </w:r>
      <w:proofErr w:type="spellEnd"/>
      <w:r w:rsidRPr="006F29D6">
        <w:rPr>
          <w:rFonts w:ascii="Arial" w:eastAsia="Arial" w:hAnsi="Arial" w:cs="Arial"/>
        </w:rPr>
        <w:t xml:space="preserve"> was committed.</w:t>
      </w:r>
      <w:r w:rsidRPr="006F29D6">
        <w:rPr>
          <w:rFonts w:ascii="Arial" w:eastAsia="Arial" w:hAnsi="Arial" w:cs="Arial"/>
          <w:b/>
        </w:rPr>
        <w:t xml:space="preserve"> </w:t>
      </w:r>
    </w:p>
    <w:p w:rsidR="00836EFC" w:rsidRPr="006F29D6" w:rsidRDefault="00836EFC" w:rsidP="00836EFC">
      <w:pPr>
        <w:widowControl w:val="0"/>
        <w:pBdr>
          <w:top w:val="nil"/>
          <w:left w:val="nil"/>
          <w:bottom w:val="nil"/>
          <w:right w:val="nil"/>
          <w:between w:val="nil"/>
        </w:pBdr>
        <w:jc w:val="both"/>
        <w:rPr>
          <w:rFonts w:ascii="Arial" w:eastAsia="Arial" w:hAnsi="Arial" w:cs="Arial"/>
        </w:rPr>
      </w:pPr>
      <w:r w:rsidRPr="006F29D6">
        <w:rPr>
          <w:rFonts w:ascii="Arial" w:eastAsia="Arial" w:hAnsi="Arial" w:cs="Arial"/>
        </w:rPr>
        <w:t>b.</w:t>
      </w:r>
      <w:r w:rsidRPr="006F29D6">
        <w:rPr>
          <w:rFonts w:ascii="Arial" w:eastAsia="Arial" w:hAnsi="Arial" w:cs="Arial"/>
        </w:rPr>
        <w:tab/>
        <w:t xml:space="preserve">For essential elements of the crime and the penalties therefore, PH follows </w:t>
      </w:r>
      <w:proofErr w:type="spellStart"/>
      <w:r w:rsidRPr="006F29D6">
        <w:rPr>
          <w:rFonts w:ascii="Arial" w:eastAsia="Arial" w:hAnsi="Arial" w:cs="Arial"/>
          <w:i/>
        </w:rPr>
        <w:t>lex</w:t>
      </w:r>
      <w:proofErr w:type="spellEnd"/>
      <w:r w:rsidRPr="006F29D6">
        <w:rPr>
          <w:rFonts w:ascii="Arial" w:eastAsia="Arial" w:hAnsi="Arial" w:cs="Arial"/>
          <w:i/>
        </w:rPr>
        <w:t xml:space="preserve"> locus </w:t>
      </w:r>
      <w:proofErr w:type="spellStart"/>
      <w:r w:rsidRPr="006F29D6">
        <w:rPr>
          <w:rFonts w:ascii="Arial" w:eastAsia="Arial" w:hAnsi="Arial" w:cs="Arial"/>
          <w:i/>
        </w:rPr>
        <w:t>regit</w:t>
      </w:r>
      <w:proofErr w:type="spellEnd"/>
      <w:r w:rsidRPr="006F29D6">
        <w:rPr>
          <w:rFonts w:ascii="Arial" w:eastAsia="Arial" w:hAnsi="Arial" w:cs="Arial"/>
          <w:i/>
        </w:rPr>
        <w:t xml:space="preserve"> </w:t>
      </w:r>
      <w:proofErr w:type="spellStart"/>
      <w:r w:rsidRPr="006F29D6">
        <w:rPr>
          <w:rFonts w:ascii="Arial" w:eastAsia="Arial" w:hAnsi="Arial" w:cs="Arial"/>
          <w:i/>
        </w:rPr>
        <w:t>actum</w:t>
      </w:r>
      <w:proofErr w:type="spellEnd"/>
      <w:r w:rsidRPr="006F29D6">
        <w:rPr>
          <w:rFonts w:ascii="Arial" w:eastAsia="Arial" w:hAnsi="Arial" w:cs="Arial"/>
        </w:rPr>
        <w:t xml:space="preserve"> or the law of the place where the crime is committed</w:t>
      </w:r>
      <w:r>
        <w:rPr>
          <w:rFonts w:ascii="Arial" w:eastAsia="Arial" w:hAnsi="Arial" w:cs="Arial"/>
        </w:rPr>
        <w:t>.</w:t>
      </w:r>
    </w:p>
    <w:p w:rsidR="00836EFC" w:rsidRPr="00836EFC" w:rsidRDefault="00836EFC" w:rsidP="00836EFC">
      <w:pPr>
        <w:widowControl w:val="0"/>
        <w:pBdr>
          <w:top w:val="nil"/>
          <w:left w:val="nil"/>
          <w:bottom w:val="nil"/>
          <w:right w:val="nil"/>
          <w:between w:val="nil"/>
        </w:pBdr>
        <w:jc w:val="both"/>
        <w:rPr>
          <w:rFonts w:ascii="Arial" w:eastAsia="Arial" w:hAnsi="Arial" w:cs="Arial"/>
        </w:rPr>
      </w:pPr>
      <w:r w:rsidRPr="006F29D6">
        <w:rPr>
          <w:rFonts w:ascii="Arial" w:eastAsia="Arial" w:hAnsi="Arial" w:cs="Arial"/>
        </w:rPr>
        <w:t xml:space="preserve">We highlight that these theories of </w:t>
      </w:r>
      <w:proofErr w:type="spellStart"/>
      <w:r w:rsidRPr="006F29D6">
        <w:rPr>
          <w:rFonts w:ascii="Arial" w:eastAsia="Arial" w:hAnsi="Arial" w:cs="Arial"/>
        </w:rPr>
        <w:t>lex</w:t>
      </w:r>
      <w:proofErr w:type="spellEnd"/>
      <w:r w:rsidRPr="006F29D6">
        <w:rPr>
          <w:rFonts w:ascii="Arial" w:eastAsia="Arial" w:hAnsi="Arial" w:cs="Arial"/>
        </w:rPr>
        <w:t xml:space="preserve"> </w:t>
      </w:r>
      <w:proofErr w:type="spellStart"/>
      <w:r w:rsidRPr="006F29D6">
        <w:rPr>
          <w:rFonts w:ascii="Arial" w:eastAsia="Arial" w:hAnsi="Arial" w:cs="Arial"/>
        </w:rPr>
        <w:t>fori</w:t>
      </w:r>
      <w:proofErr w:type="spellEnd"/>
      <w:r w:rsidRPr="006F29D6">
        <w:rPr>
          <w:rFonts w:ascii="Arial" w:eastAsia="Arial" w:hAnsi="Arial" w:cs="Arial"/>
        </w:rPr>
        <w:t xml:space="preserve">, </w:t>
      </w:r>
      <w:proofErr w:type="spellStart"/>
      <w:r w:rsidRPr="006F29D6">
        <w:rPr>
          <w:rFonts w:ascii="Arial" w:eastAsia="Arial" w:hAnsi="Arial" w:cs="Arial"/>
        </w:rPr>
        <w:t>lex</w:t>
      </w:r>
      <w:proofErr w:type="spellEnd"/>
      <w:r w:rsidRPr="006F29D6">
        <w:rPr>
          <w:rFonts w:ascii="Arial" w:eastAsia="Arial" w:hAnsi="Arial" w:cs="Arial"/>
        </w:rPr>
        <w:t xml:space="preserve"> loci </w:t>
      </w:r>
      <w:proofErr w:type="spellStart"/>
      <w:r w:rsidRPr="006F29D6">
        <w:rPr>
          <w:rFonts w:ascii="Arial" w:eastAsia="Arial" w:hAnsi="Arial" w:cs="Arial"/>
        </w:rPr>
        <w:t>delicti</w:t>
      </w:r>
      <w:proofErr w:type="spellEnd"/>
      <w:r w:rsidRPr="006F29D6">
        <w:rPr>
          <w:rFonts w:ascii="Arial" w:eastAsia="Arial" w:hAnsi="Arial" w:cs="Arial"/>
        </w:rPr>
        <w:t xml:space="preserve"> </w:t>
      </w:r>
      <w:proofErr w:type="spellStart"/>
      <w:r w:rsidRPr="006F29D6">
        <w:rPr>
          <w:rFonts w:ascii="Arial" w:eastAsia="Arial" w:hAnsi="Arial" w:cs="Arial"/>
        </w:rPr>
        <w:t>comissi</w:t>
      </w:r>
      <w:proofErr w:type="spellEnd"/>
      <w:r w:rsidRPr="006F29D6">
        <w:rPr>
          <w:rFonts w:ascii="Arial" w:eastAsia="Arial" w:hAnsi="Arial" w:cs="Arial"/>
        </w:rPr>
        <w:t xml:space="preserve">, and </w:t>
      </w:r>
      <w:proofErr w:type="spellStart"/>
      <w:r w:rsidRPr="006F29D6">
        <w:rPr>
          <w:rFonts w:ascii="Arial" w:eastAsia="Arial" w:hAnsi="Arial" w:cs="Arial"/>
        </w:rPr>
        <w:t>lex</w:t>
      </w:r>
      <w:proofErr w:type="spellEnd"/>
      <w:r w:rsidRPr="006F29D6">
        <w:rPr>
          <w:rFonts w:ascii="Arial" w:eastAsia="Arial" w:hAnsi="Arial" w:cs="Arial"/>
        </w:rPr>
        <w:t xml:space="preserve"> locus </w:t>
      </w:r>
      <w:proofErr w:type="spellStart"/>
      <w:r w:rsidRPr="006F29D6">
        <w:rPr>
          <w:rFonts w:ascii="Arial" w:eastAsia="Arial" w:hAnsi="Arial" w:cs="Arial"/>
        </w:rPr>
        <w:t>regit</w:t>
      </w:r>
      <w:proofErr w:type="spellEnd"/>
      <w:r w:rsidRPr="006F29D6">
        <w:rPr>
          <w:rFonts w:ascii="Arial" w:eastAsia="Arial" w:hAnsi="Arial" w:cs="Arial"/>
        </w:rPr>
        <w:t xml:space="preserve"> </w:t>
      </w:r>
      <w:proofErr w:type="spellStart"/>
      <w:r w:rsidRPr="006F29D6">
        <w:rPr>
          <w:rFonts w:ascii="Arial" w:eastAsia="Arial" w:hAnsi="Arial" w:cs="Arial"/>
        </w:rPr>
        <w:t>actum</w:t>
      </w:r>
      <w:proofErr w:type="spellEnd"/>
      <w:r w:rsidRPr="006F29D6">
        <w:rPr>
          <w:rFonts w:ascii="Arial" w:eastAsia="Arial" w:hAnsi="Arial" w:cs="Arial"/>
        </w:rPr>
        <w:t xml:space="preserve"> are almost universally followed.</w:t>
      </w:r>
    </w:p>
    <w:p w:rsidR="00836EFC" w:rsidRPr="006F29D6" w:rsidRDefault="00836EFC" w:rsidP="00836EFC">
      <w:pPr>
        <w:pBdr>
          <w:top w:val="nil"/>
          <w:left w:val="nil"/>
          <w:bottom w:val="nil"/>
          <w:right w:val="nil"/>
          <w:between w:val="nil"/>
        </w:pBdr>
        <w:jc w:val="both"/>
        <w:rPr>
          <w:rFonts w:ascii="Arial" w:eastAsia="Arial" w:hAnsi="Arial" w:cs="Arial"/>
          <w:b/>
        </w:rPr>
      </w:pPr>
      <w:r w:rsidRPr="006F29D6">
        <w:rPr>
          <w:rFonts w:ascii="Arial" w:eastAsia="Arial" w:hAnsi="Arial" w:cs="Arial"/>
          <w:b/>
        </w:rPr>
        <w:t>On Article 13.2e</w:t>
      </w:r>
      <w:r w:rsidRPr="006F29D6">
        <w:rPr>
          <w:rFonts w:ascii="Arial" w:eastAsia="Arial" w:hAnsi="Arial" w:cs="Arial"/>
        </w:rPr>
        <w:t xml:space="preserve"> on contribution the International Fund for Victims, the Philippines suggests that this also be constituted by drawing financial contributions from transnational corporations to make them effective contributors to human protection and thereby </w:t>
      </w:r>
      <w:proofErr w:type="spellStart"/>
      <w:r w:rsidRPr="006F29D6">
        <w:rPr>
          <w:rFonts w:ascii="Arial" w:eastAsia="Arial" w:hAnsi="Arial" w:cs="Arial"/>
        </w:rPr>
        <w:t>fulfill</w:t>
      </w:r>
      <w:proofErr w:type="spellEnd"/>
      <w:r w:rsidRPr="006F29D6">
        <w:rPr>
          <w:rFonts w:ascii="Arial" w:eastAsia="Arial" w:hAnsi="Arial" w:cs="Arial"/>
        </w:rPr>
        <w:t xml:space="preserve"> their responsibility to protect the human rights of effected individuals.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Thank you, Chair</w:t>
      </w:r>
      <w:r w:rsidR="00DE3034">
        <w:rPr>
          <w:rFonts w:ascii="Arial" w:eastAsia="Arial" w:hAnsi="Arial" w:cs="Arial"/>
        </w:rPr>
        <w:t xml:space="preserve">- </w:t>
      </w:r>
      <w:proofErr w:type="spellStart"/>
      <w:r w:rsidR="00DE3034">
        <w:rPr>
          <w:rFonts w:ascii="Arial" w:eastAsia="Arial" w:hAnsi="Arial" w:cs="Arial"/>
        </w:rPr>
        <w:t>Rapporteur</w:t>
      </w:r>
      <w:proofErr w:type="spellEnd"/>
      <w:r w:rsidRPr="006F29D6">
        <w:rPr>
          <w:rFonts w:ascii="Arial" w:eastAsia="Arial" w:hAnsi="Arial" w:cs="Arial"/>
        </w:rPr>
        <w:t>.</w:t>
      </w:r>
    </w:p>
    <w:p w:rsidR="00783CCF" w:rsidRDefault="00783CCF" w:rsidP="00320508">
      <w:pPr>
        <w:widowControl w:val="0"/>
        <w:pBdr>
          <w:top w:val="nil"/>
          <w:left w:val="nil"/>
          <w:bottom w:val="nil"/>
          <w:right w:val="nil"/>
          <w:between w:val="nil"/>
        </w:pBdr>
        <w:spacing w:after="0"/>
        <w:jc w:val="both"/>
      </w:pPr>
    </w:p>
    <w:p w:rsidR="00F4436C" w:rsidRDefault="00F4436C" w:rsidP="00320508">
      <w:pPr>
        <w:widowControl w:val="0"/>
        <w:pBdr>
          <w:top w:val="nil"/>
          <w:left w:val="nil"/>
          <w:bottom w:val="nil"/>
          <w:right w:val="nil"/>
          <w:between w:val="nil"/>
        </w:pBdr>
        <w:spacing w:after="0"/>
        <w:jc w:val="both"/>
      </w:pPr>
    </w:p>
    <w:p w:rsidR="00F4436C" w:rsidRDefault="00F4436C" w:rsidP="00320508">
      <w:pPr>
        <w:widowControl w:val="0"/>
        <w:pBdr>
          <w:top w:val="nil"/>
          <w:left w:val="nil"/>
          <w:bottom w:val="nil"/>
          <w:right w:val="nil"/>
          <w:between w:val="nil"/>
        </w:pBdr>
        <w:spacing w:after="0"/>
        <w:jc w:val="both"/>
      </w:pPr>
    </w:p>
    <w:sectPr w:rsidR="00F4436C" w:rsidSect="00320508">
      <w:headerReference w:type="default" r:id="rId7"/>
      <w:pgSz w:w="11907" w:h="16839"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B7E" w:rsidRDefault="00034B7E" w:rsidP="00320508">
      <w:pPr>
        <w:spacing w:after="0" w:line="240" w:lineRule="auto"/>
      </w:pPr>
      <w:r>
        <w:separator/>
      </w:r>
    </w:p>
  </w:endnote>
  <w:endnote w:type="continuationSeparator" w:id="0">
    <w:p w:rsidR="00034B7E" w:rsidRDefault="00034B7E" w:rsidP="0032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B7E" w:rsidRDefault="00034B7E" w:rsidP="00320508">
      <w:pPr>
        <w:spacing w:after="0" w:line="240" w:lineRule="auto"/>
      </w:pPr>
      <w:r>
        <w:separator/>
      </w:r>
    </w:p>
  </w:footnote>
  <w:footnote w:type="continuationSeparator" w:id="0">
    <w:p w:rsidR="00034B7E" w:rsidRDefault="00034B7E" w:rsidP="00320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08" w:rsidRPr="00320508" w:rsidRDefault="00320508" w:rsidP="00320508">
    <w:pPr>
      <w:pStyle w:val="Header"/>
      <w:jc w:val="right"/>
      <w:rPr>
        <w:b/>
        <w:i/>
        <w:u w:val="single"/>
      </w:rPr>
    </w:pPr>
    <w:r w:rsidRPr="00320508">
      <w:rPr>
        <w:b/>
        <w:i/>
        <w:u w:val="single"/>
      </w:rPr>
      <w:t>Please check against delivery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4F"/>
    <w:multiLevelType w:val="hybridMultilevel"/>
    <w:tmpl w:val="E04C6C0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248221B"/>
    <w:multiLevelType w:val="hybridMultilevel"/>
    <w:tmpl w:val="523ADC3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33A624AB"/>
    <w:multiLevelType w:val="hybridMultilevel"/>
    <w:tmpl w:val="D590766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6C971EB3"/>
    <w:multiLevelType w:val="hybridMultilevel"/>
    <w:tmpl w:val="6108F7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09A8"/>
    <w:rsid w:val="000006DD"/>
    <w:rsid w:val="000017B4"/>
    <w:rsid w:val="0000196B"/>
    <w:rsid w:val="00003045"/>
    <w:rsid w:val="000045F4"/>
    <w:rsid w:val="00004774"/>
    <w:rsid w:val="00006B91"/>
    <w:rsid w:val="00006CB2"/>
    <w:rsid w:val="0001063A"/>
    <w:rsid w:val="00010774"/>
    <w:rsid w:val="00011338"/>
    <w:rsid w:val="00013313"/>
    <w:rsid w:val="000134CB"/>
    <w:rsid w:val="00013D01"/>
    <w:rsid w:val="000202B2"/>
    <w:rsid w:val="000203B1"/>
    <w:rsid w:val="00020783"/>
    <w:rsid w:val="00020794"/>
    <w:rsid w:val="00021C1A"/>
    <w:rsid w:val="00022615"/>
    <w:rsid w:val="000240A0"/>
    <w:rsid w:val="00024566"/>
    <w:rsid w:val="000248D6"/>
    <w:rsid w:val="00025227"/>
    <w:rsid w:val="00026A14"/>
    <w:rsid w:val="000274C2"/>
    <w:rsid w:val="00030D80"/>
    <w:rsid w:val="00031528"/>
    <w:rsid w:val="00033173"/>
    <w:rsid w:val="000337D3"/>
    <w:rsid w:val="00034B7E"/>
    <w:rsid w:val="00034D50"/>
    <w:rsid w:val="0003528F"/>
    <w:rsid w:val="00035B38"/>
    <w:rsid w:val="000429E6"/>
    <w:rsid w:val="00042BB4"/>
    <w:rsid w:val="00043568"/>
    <w:rsid w:val="00044066"/>
    <w:rsid w:val="00045F79"/>
    <w:rsid w:val="00045F96"/>
    <w:rsid w:val="00046674"/>
    <w:rsid w:val="00050AA8"/>
    <w:rsid w:val="00051204"/>
    <w:rsid w:val="00054DF1"/>
    <w:rsid w:val="00055AFB"/>
    <w:rsid w:val="00056299"/>
    <w:rsid w:val="00056644"/>
    <w:rsid w:val="00056948"/>
    <w:rsid w:val="000574F8"/>
    <w:rsid w:val="00057E56"/>
    <w:rsid w:val="00060E35"/>
    <w:rsid w:val="00062108"/>
    <w:rsid w:val="00062805"/>
    <w:rsid w:val="000648B1"/>
    <w:rsid w:val="00064BF2"/>
    <w:rsid w:val="0007000F"/>
    <w:rsid w:val="000721EB"/>
    <w:rsid w:val="00072377"/>
    <w:rsid w:val="000724F8"/>
    <w:rsid w:val="0007395D"/>
    <w:rsid w:val="000742B9"/>
    <w:rsid w:val="000746AD"/>
    <w:rsid w:val="00077367"/>
    <w:rsid w:val="00080B60"/>
    <w:rsid w:val="00083DB9"/>
    <w:rsid w:val="000840CA"/>
    <w:rsid w:val="00084CF7"/>
    <w:rsid w:val="00085A86"/>
    <w:rsid w:val="00087273"/>
    <w:rsid w:val="000878B3"/>
    <w:rsid w:val="00090577"/>
    <w:rsid w:val="00090998"/>
    <w:rsid w:val="00090CB7"/>
    <w:rsid w:val="0009103C"/>
    <w:rsid w:val="00092B61"/>
    <w:rsid w:val="000970B9"/>
    <w:rsid w:val="000A1CEC"/>
    <w:rsid w:val="000A1D3F"/>
    <w:rsid w:val="000A34A8"/>
    <w:rsid w:val="000A362F"/>
    <w:rsid w:val="000A36E2"/>
    <w:rsid w:val="000A5940"/>
    <w:rsid w:val="000A69F8"/>
    <w:rsid w:val="000A6F70"/>
    <w:rsid w:val="000A7860"/>
    <w:rsid w:val="000B0558"/>
    <w:rsid w:val="000B0964"/>
    <w:rsid w:val="000B424B"/>
    <w:rsid w:val="000B4A84"/>
    <w:rsid w:val="000B5AFB"/>
    <w:rsid w:val="000B5D43"/>
    <w:rsid w:val="000B6128"/>
    <w:rsid w:val="000B7F40"/>
    <w:rsid w:val="000C1A10"/>
    <w:rsid w:val="000C5524"/>
    <w:rsid w:val="000C577D"/>
    <w:rsid w:val="000D198D"/>
    <w:rsid w:val="000D1BBC"/>
    <w:rsid w:val="000D2040"/>
    <w:rsid w:val="000D3E2F"/>
    <w:rsid w:val="000D42B9"/>
    <w:rsid w:val="000D4A45"/>
    <w:rsid w:val="000D5DCE"/>
    <w:rsid w:val="000D7D1B"/>
    <w:rsid w:val="000D7E17"/>
    <w:rsid w:val="000E04D2"/>
    <w:rsid w:val="000E182C"/>
    <w:rsid w:val="000E3745"/>
    <w:rsid w:val="000E4325"/>
    <w:rsid w:val="000E452C"/>
    <w:rsid w:val="000E5080"/>
    <w:rsid w:val="000E530E"/>
    <w:rsid w:val="000E5550"/>
    <w:rsid w:val="000E6328"/>
    <w:rsid w:val="000E6A5A"/>
    <w:rsid w:val="000F0255"/>
    <w:rsid w:val="000F052F"/>
    <w:rsid w:val="000F125C"/>
    <w:rsid w:val="000F606C"/>
    <w:rsid w:val="000F6075"/>
    <w:rsid w:val="0010053E"/>
    <w:rsid w:val="00101B6A"/>
    <w:rsid w:val="0010256D"/>
    <w:rsid w:val="0010285C"/>
    <w:rsid w:val="00103DA1"/>
    <w:rsid w:val="00105FDE"/>
    <w:rsid w:val="001065A7"/>
    <w:rsid w:val="00106E25"/>
    <w:rsid w:val="00113FA0"/>
    <w:rsid w:val="001142B5"/>
    <w:rsid w:val="00116A3A"/>
    <w:rsid w:val="00117513"/>
    <w:rsid w:val="00117A7B"/>
    <w:rsid w:val="001200C6"/>
    <w:rsid w:val="001204B2"/>
    <w:rsid w:val="00120616"/>
    <w:rsid w:val="00120883"/>
    <w:rsid w:val="00123299"/>
    <w:rsid w:val="00124322"/>
    <w:rsid w:val="00124D2E"/>
    <w:rsid w:val="001255F3"/>
    <w:rsid w:val="00126077"/>
    <w:rsid w:val="001264FE"/>
    <w:rsid w:val="0012727B"/>
    <w:rsid w:val="0012744B"/>
    <w:rsid w:val="001300DE"/>
    <w:rsid w:val="00131BF1"/>
    <w:rsid w:val="00131E04"/>
    <w:rsid w:val="00135A48"/>
    <w:rsid w:val="0013670B"/>
    <w:rsid w:val="00136804"/>
    <w:rsid w:val="00136B50"/>
    <w:rsid w:val="00136CEC"/>
    <w:rsid w:val="00141275"/>
    <w:rsid w:val="0014176C"/>
    <w:rsid w:val="00142395"/>
    <w:rsid w:val="00143314"/>
    <w:rsid w:val="001438E6"/>
    <w:rsid w:val="00143E84"/>
    <w:rsid w:val="001440C9"/>
    <w:rsid w:val="00145A27"/>
    <w:rsid w:val="00145C65"/>
    <w:rsid w:val="001529EE"/>
    <w:rsid w:val="00153619"/>
    <w:rsid w:val="00154C78"/>
    <w:rsid w:val="00161473"/>
    <w:rsid w:val="00162057"/>
    <w:rsid w:val="00162A87"/>
    <w:rsid w:val="00163AC2"/>
    <w:rsid w:val="00164F9D"/>
    <w:rsid w:val="0017048D"/>
    <w:rsid w:val="0017347D"/>
    <w:rsid w:val="00173B24"/>
    <w:rsid w:val="001741BB"/>
    <w:rsid w:val="001742F9"/>
    <w:rsid w:val="00174AD9"/>
    <w:rsid w:val="00176924"/>
    <w:rsid w:val="00180515"/>
    <w:rsid w:val="001809F0"/>
    <w:rsid w:val="00180C59"/>
    <w:rsid w:val="001811CA"/>
    <w:rsid w:val="00184721"/>
    <w:rsid w:val="00184A92"/>
    <w:rsid w:val="00187B1F"/>
    <w:rsid w:val="00190762"/>
    <w:rsid w:val="00190D63"/>
    <w:rsid w:val="0019119A"/>
    <w:rsid w:val="00192904"/>
    <w:rsid w:val="00194229"/>
    <w:rsid w:val="0019484D"/>
    <w:rsid w:val="001962BA"/>
    <w:rsid w:val="001978F2"/>
    <w:rsid w:val="001A0E5C"/>
    <w:rsid w:val="001A1C81"/>
    <w:rsid w:val="001A251B"/>
    <w:rsid w:val="001A381A"/>
    <w:rsid w:val="001A3AC6"/>
    <w:rsid w:val="001A4698"/>
    <w:rsid w:val="001A4EA3"/>
    <w:rsid w:val="001A59EE"/>
    <w:rsid w:val="001A763A"/>
    <w:rsid w:val="001B088B"/>
    <w:rsid w:val="001B5ED0"/>
    <w:rsid w:val="001B68D6"/>
    <w:rsid w:val="001C1192"/>
    <w:rsid w:val="001C19B7"/>
    <w:rsid w:val="001C2B10"/>
    <w:rsid w:val="001C5062"/>
    <w:rsid w:val="001C7451"/>
    <w:rsid w:val="001C7498"/>
    <w:rsid w:val="001D09B6"/>
    <w:rsid w:val="001D2C08"/>
    <w:rsid w:val="001D2D46"/>
    <w:rsid w:val="001D2DF2"/>
    <w:rsid w:val="001D380C"/>
    <w:rsid w:val="001D7114"/>
    <w:rsid w:val="001D7392"/>
    <w:rsid w:val="001E6036"/>
    <w:rsid w:val="001E66D3"/>
    <w:rsid w:val="001E6FD3"/>
    <w:rsid w:val="001F0C45"/>
    <w:rsid w:val="001F1E64"/>
    <w:rsid w:val="001F55B9"/>
    <w:rsid w:val="001F6DB6"/>
    <w:rsid w:val="001F7FB1"/>
    <w:rsid w:val="0020056E"/>
    <w:rsid w:val="002021B8"/>
    <w:rsid w:val="00203748"/>
    <w:rsid w:val="00204177"/>
    <w:rsid w:val="00204C7A"/>
    <w:rsid w:val="00205145"/>
    <w:rsid w:val="00205E68"/>
    <w:rsid w:val="00207BB6"/>
    <w:rsid w:val="00210F84"/>
    <w:rsid w:val="002137AF"/>
    <w:rsid w:val="00221E24"/>
    <w:rsid w:val="00223A05"/>
    <w:rsid w:val="00224055"/>
    <w:rsid w:val="00226D0B"/>
    <w:rsid w:val="00227C7C"/>
    <w:rsid w:val="0023197B"/>
    <w:rsid w:val="00232EA9"/>
    <w:rsid w:val="00233E18"/>
    <w:rsid w:val="00235CAF"/>
    <w:rsid w:val="002362D0"/>
    <w:rsid w:val="00236705"/>
    <w:rsid w:val="00236F91"/>
    <w:rsid w:val="0024067F"/>
    <w:rsid w:val="00243873"/>
    <w:rsid w:val="00244B58"/>
    <w:rsid w:val="002469E1"/>
    <w:rsid w:val="002474E9"/>
    <w:rsid w:val="002512F2"/>
    <w:rsid w:val="00251FF0"/>
    <w:rsid w:val="0025234F"/>
    <w:rsid w:val="00252B8B"/>
    <w:rsid w:val="00253B5E"/>
    <w:rsid w:val="00254AC2"/>
    <w:rsid w:val="002556A3"/>
    <w:rsid w:val="00256601"/>
    <w:rsid w:val="00256AED"/>
    <w:rsid w:val="00256EA6"/>
    <w:rsid w:val="00257794"/>
    <w:rsid w:val="00257B8A"/>
    <w:rsid w:val="00257F0C"/>
    <w:rsid w:val="00261BD1"/>
    <w:rsid w:val="00262B3D"/>
    <w:rsid w:val="00262C2B"/>
    <w:rsid w:val="00262D04"/>
    <w:rsid w:val="00263361"/>
    <w:rsid w:val="0026666F"/>
    <w:rsid w:val="00267E08"/>
    <w:rsid w:val="00270CF2"/>
    <w:rsid w:val="00272169"/>
    <w:rsid w:val="002750D9"/>
    <w:rsid w:val="00275DA8"/>
    <w:rsid w:val="00280E5D"/>
    <w:rsid w:val="00283285"/>
    <w:rsid w:val="002839A3"/>
    <w:rsid w:val="0028412C"/>
    <w:rsid w:val="002844F4"/>
    <w:rsid w:val="00284D73"/>
    <w:rsid w:val="002865FB"/>
    <w:rsid w:val="00286D25"/>
    <w:rsid w:val="0029569B"/>
    <w:rsid w:val="00295AAC"/>
    <w:rsid w:val="00295C41"/>
    <w:rsid w:val="00297048"/>
    <w:rsid w:val="00297A83"/>
    <w:rsid w:val="00297F52"/>
    <w:rsid w:val="002A0882"/>
    <w:rsid w:val="002A1E1E"/>
    <w:rsid w:val="002A23FC"/>
    <w:rsid w:val="002A321E"/>
    <w:rsid w:val="002A4376"/>
    <w:rsid w:val="002A4A7C"/>
    <w:rsid w:val="002A69E3"/>
    <w:rsid w:val="002A75D0"/>
    <w:rsid w:val="002B24AC"/>
    <w:rsid w:val="002B262C"/>
    <w:rsid w:val="002B5664"/>
    <w:rsid w:val="002B5B8B"/>
    <w:rsid w:val="002C001C"/>
    <w:rsid w:val="002C0D5F"/>
    <w:rsid w:val="002C14AB"/>
    <w:rsid w:val="002C27A2"/>
    <w:rsid w:val="002C2E3B"/>
    <w:rsid w:val="002C3C3A"/>
    <w:rsid w:val="002C566F"/>
    <w:rsid w:val="002D009D"/>
    <w:rsid w:val="002D09A8"/>
    <w:rsid w:val="002D245A"/>
    <w:rsid w:val="002D26D3"/>
    <w:rsid w:val="002D589E"/>
    <w:rsid w:val="002D5F92"/>
    <w:rsid w:val="002D6691"/>
    <w:rsid w:val="002D67FE"/>
    <w:rsid w:val="002E05FD"/>
    <w:rsid w:val="002E243C"/>
    <w:rsid w:val="002E4AC8"/>
    <w:rsid w:val="002E4B76"/>
    <w:rsid w:val="002E68B8"/>
    <w:rsid w:val="002E7D2C"/>
    <w:rsid w:val="002F060C"/>
    <w:rsid w:val="002F40C2"/>
    <w:rsid w:val="002F5070"/>
    <w:rsid w:val="002F54C9"/>
    <w:rsid w:val="002F6541"/>
    <w:rsid w:val="00301109"/>
    <w:rsid w:val="003021A9"/>
    <w:rsid w:val="00302E72"/>
    <w:rsid w:val="003031D7"/>
    <w:rsid w:val="00304E67"/>
    <w:rsid w:val="0030545A"/>
    <w:rsid w:val="00306321"/>
    <w:rsid w:val="00306EF6"/>
    <w:rsid w:val="00310FA0"/>
    <w:rsid w:val="0031188A"/>
    <w:rsid w:val="00311D4E"/>
    <w:rsid w:val="00313DB5"/>
    <w:rsid w:val="00316768"/>
    <w:rsid w:val="00316931"/>
    <w:rsid w:val="00317855"/>
    <w:rsid w:val="00320508"/>
    <w:rsid w:val="00321BF4"/>
    <w:rsid w:val="003230B1"/>
    <w:rsid w:val="0032489E"/>
    <w:rsid w:val="003263F9"/>
    <w:rsid w:val="003265D8"/>
    <w:rsid w:val="00327D41"/>
    <w:rsid w:val="00327E80"/>
    <w:rsid w:val="00331075"/>
    <w:rsid w:val="00333656"/>
    <w:rsid w:val="00333E30"/>
    <w:rsid w:val="00334272"/>
    <w:rsid w:val="003358B7"/>
    <w:rsid w:val="00336426"/>
    <w:rsid w:val="00342C37"/>
    <w:rsid w:val="00343821"/>
    <w:rsid w:val="00343AA3"/>
    <w:rsid w:val="00344413"/>
    <w:rsid w:val="00345445"/>
    <w:rsid w:val="00346748"/>
    <w:rsid w:val="00346825"/>
    <w:rsid w:val="00346B2B"/>
    <w:rsid w:val="00347E75"/>
    <w:rsid w:val="00350261"/>
    <w:rsid w:val="0035044E"/>
    <w:rsid w:val="00350EA3"/>
    <w:rsid w:val="00351C3B"/>
    <w:rsid w:val="0035501A"/>
    <w:rsid w:val="00355278"/>
    <w:rsid w:val="00356BF3"/>
    <w:rsid w:val="00357B69"/>
    <w:rsid w:val="00357F18"/>
    <w:rsid w:val="00361463"/>
    <w:rsid w:val="003636B3"/>
    <w:rsid w:val="00365B4D"/>
    <w:rsid w:val="00370621"/>
    <w:rsid w:val="00370FC0"/>
    <w:rsid w:val="0037230E"/>
    <w:rsid w:val="00374B2F"/>
    <w:rsid w:val="00374D45"/>
    <w:rsid w:val="00375656"/>
    <w:rsid w:val="003759FC"/>
    <w:rsid w:val="0037603B"/>
    <w:rsid w:val="0038124D"/>
    <w:rsid w:val="00382365"/>
    <w:rsid w:val="003852CC"/>
    <w:rsid w:val="0038613A"/>
    <w:rsid w:val="00390CDE"/>
    <w:rsid w:val="00392BF2"/>
    <w:rsid w:val="00396069"/>
    <w:rsid w:val="003A028A"/>
    <w:rsid w:val="003A0615"/>
    <w:rsid w:val="003A1520"/>
    <w:rsid w:val="003A291C"/>
    <w:rsid w:val="003A3882"/>
    <w:rsid w:val="003A388C"/>
    <w:rsid w:val="003A3E91"/>
    <w:rsid w:val="003A4111"/>
    <w:rsid w:val="003A45F1"/>
    <w:rsid w:val="003A63E6"/>
    <w:rsid w:val="003A6414"/>
    <w:rsid w:val="003A6A4F"/>
    <w:rsid w:val="003B4D25"/>
    <w:rsid w:val="003B70BC"/>
    <w:rsid w:val="003B7F4E"/>
    <w:rsid w:val="003B7F99"/>
    <w:rsid w:val="003C02B7"/>
    <w:rsid w:val="003C03F6"/>
    <w:rsid w:val="003C4162"/>
    <w:rsid w:val="003C4B05"/>
    <w:rsid w:val="003C4CFF"/>
    <w:rsid w:val="003C5160"/>
    <w:rsid w:val="003C69F4"/>
    <w:rsid w:val="003C6EE7"/>
    <w:rsid w:val="003C7589"/>
    <w:rsid w:val="003D0874"/>
    <w:rsid w:val="003D119D"/>
    <w:rsid w:val="003D2A24"/>
    <w:rsid w:val="003D33AD"/>
    <w:rsid w:val="003D4832"/>
    <w:rsid w:val="003D4D2B"/>
    <w:rsid w:val="003D4E90"/>
    <w:rsid w:val="003D5E42"/>
    <w:rsid w:val="003D7D12"/>
    <w:rsid w:val="003D7F5F"/>
    <w:rsid w:val="003E07AF"/>
    <w:rsid w:val="003E0834"/>
    <w:rsid w:val="003E0A07"/>
    <w:rsid w:val="003E1926"/>
    <w:rsid w:val="003E2819"/>
    <w:rsid w:val="003E50D8"/>
    <w:rsid w:val="003F1425"/>
    <w:rsid w:val="003F1F45"/>
    <w:rsid w:val="003F74E8"/>
    <w:rsid w:val="003F75AC"/>
    <w:rsid w:val="003F7BEE"/>
    <w:rsid w:val="004027A8"/>
    <w:rsid w:val="0040504E"/>
    <w:rsid w:val="00407DB2"/>
    <w:rsid w:val="004105F2"/>
    <w:rsid w:val="0041098D"/>
    <w:rsid w:val="00413011"/>
    <w:rsid w:val="0041446B"/>
    <w:rsid w:val="00416216"/>
    <w:rsid w:val="00416B85"/>
    <w:rsid w:val="00420B4F"/>
    <w:rsid w:val="00421E08"/>
    <w:rsid w:val="00422473"/>
    <w:rsid w:val="00423894"/>
    <w:rsid w:val="00423E22"/>
    <w:rsid w:val="00423E3E"/>
    <w:rsid w:val="004252E7"/>
    <w:rsid w:val="004252E8"/>
    <w:rsid w:val="00425318"/>
    <w:rsid w:val="00427DF0"/>
    <w:rsid w:val="00430066"/>
    <w:rsid w:val="00440BC0"/>
    <w:rsid w:val="0044144A"/>
    <w:rsid w:val="00441F2F"/>
    <w:rsid w:val="00442ADF"/>
    <w:rsid w:val="0044315A"/>
    <w:rsid w:val="00444A0D"/>
    <w:rsid w:val="00445A8B"/>
    <w:rsid w:val="00446262"/>
    <w:rsid w:val="0044772B"/>
    <w:rsid w:val="004505D5"/>
    <w:rsid w:val="00451C6B"/>
    <w:rsid w:val="00453C69"/>
    <w:rsid w:val="004543E6"/>
    <w:rsid w:val="00454A33"/>
    <w:rsid w:val="00455B8C"/>
    <w:rsid w:val="004564C8"/>
    <w:rsid w:val="00461281"/>
    <w:rsid w:val="004614DB"/>
    <w:rsid w:val="004615D8"/>
    <w:rsid w:val="00462217"/>
    <w:rsid w:val="0046271C"/>
    <w:rsid w:val="00462E95"/>
    <w:rsid w:val="004630BE"/>
    <w:rsid w:val="004637EA"/>
    <w:rsid w:val="00465D68"/>
    <w:rsid w:val="004673DF"/>
    <w:rsid w:val="004676F2"/>
    <w:rsid w:val="0047122B"/>
    <w:rsid w:val="004735D3"/>
    <w:rsid w:val="00473648"/>
    <w:rsid w:val="0047684D"/>
    <w:rsid w:val="00480012"/>
    <w:rsid w:val="00480E6D"/>
    <w:rsid w:val="0048321F"/>
    <w:rsid w:val="0048664F"/>
    <w:rsid w:val="00486BC7"/>
    <w:rsid w:val="004874A7"/>
    <w:rsid w:val="00490016"/>
    <w:rsid w:val="00490FD1"/>
    <w:rsid w:val="0049108A"/>
    <w:rsid w:val="00491775"/>
    <w:rsid w:val="00491930"/>
    <w:rsid w:val="00495FD1"/>
    <w:rsid w:val="004964AA"/>
    <w:rsid w:val="00496D2F"/>
    <w:rsid w:val="004A17BB"/>
    <w:rsid w:val="004A2B93"/>
    <w:rsid w:val="004A31E2"/>
    <w:rsid w:val="004A3313"/>
    <w:rsid w:val="004A3881"/>
    <w:rsid w:val="004A3DBE"/>
    <w:rsid w:val="004A3DEF"/>
    <w:rsid w:val="004A7073"/>
    <w:rsid w:val="004B0A21"/>
    <w:rsid w:val="004B2807"/>
    <w:rsid w:val="004B578C"/>
    <w:rsid w:val="004B70A0"/>
    <w:rsid w:val="004B73EA"/>
    <w:rsid w:val="004C0F45"/>
    <w:rsid w:val="004C5145"/>
    <w:rsid w:val="004C58D4"/>
    <w:rsid w:val="004C6C78"/>
    <w:rsid w:val="004C7E17"/>
    <w:rsid w:val="004D0B74"/>
    <w:rsid w:val="004D0FE4"/>
    <w:rsid w:val="004D170C"/>
    <w:rsid w:val="004D244C"/>
    <w:rsid w:val="004D3B5B"/>
    <w:rsid w:val="004D6289"/>
    <w:rsid w:val="004D75EB"/>
    <w:rsid w:val="004E14DD"/>
    <w:rsid w:val="004E1C27"/>
    <w:rsid w:val="004E31F9"/>
    <w:rsid w:val="004E3B8D"/>
    <w:rsid w:val="004E3D8C"/>
    <w:rsid w:val="004E5BE2"/>
    <w:rsid w:val="004E6521"/>
    <w:rsid w:val="004E79F0"/>
    <w:rsid w:val="004F191A"/>
    <w:rsid w:val="004F3A40"/>
    <w:rsid w:val="004F4CB3"/>
    <w:rsid w:val="004F5CC2"/>
    <w:rsid w:val="004F5EB8"/>
    <w:rsid w:val="004F6C5F"/>
    <w:rsid w:val="004F6CCE"/>
    <w:rsid w:val="005007B2"/>
    <w:rsid w:val="00501037"/>
    <w:rsid w:val="00501C75"/>
    <w:rsid w:val="00501CA5"/>
    <w:rsid w:val="00502C66"/>
    <w:rsid w:val="00504176"/>
    <w:rsid w:val="005051ED"/>
    <w:rsid w:val="0050525E"/>
    <w:rsid w:val="00505820"/>
    <w:rsid w:val="005058DE"/>
    <w:rsid w:val="00505F67"/>
    <w:rsid w:val="0050697E"/>
    <w:rsid w:val="00506AB2"/>
    <w:rsid w:val="0051080B"/>
    <w:rsid w:val="00510DD6"/>
    <w:rsid w:val="00512829"/>
    <w:rsid w:val="00512C33"/>
    <w:rsid w:val="00514BF5"/>
    <w:rsid w:val="005156AB"/>
    <w:rsid w:val="0052237E"/>
    <w:rsid w:val="00522722"/>
    <w:rsid w:val="005234DD"/>
    <w:rsid w:val="0052792D"/>
    <w:rsid w:val="00530C6B"/>
    <w:rsid w:val="005315BC"/>
    <w:rsid w:val="00531BF6"/>
    <w:rsid w:val="00532A2A"/>
    <w:rsid w:val="00533286"/>
    <w:rsid w:val="00534825"/>
    <w:rsid w:val="0053540F"/>
    <w:rsid w:val="00536121"/>
    <w:rsid w:val="005362B6"/>
    <w:rsid w:val="00536C94"/>
    <w:rsid w:val="00537C30"/>
    <w:rsid w:val="00537DD0"/>
    <w:rsid w:val="005407B5"/>
    <w:rsid w:val="0054138E"/>
    <w:rsid w:val="00541CBD"/>
    <w:rsid w:val="005444EE"/>
    <w:rsid w:val="005466A5"/>
    <w:rsid w:val="00546E2C"/>
    <w:rsid w:val="00547459"/>
    <w:rsid w:val="00547F28"/>
    <w:rsid w:val="005516C1"/>
    <w:rsid w:val="00552E72"/>
    <w:rsid w:val="00553EEA"/>
    <w:rsid w:val="00554411"/>
    <w:rsid w:val="00555CE4"/>
    <w:rsid w:val="005603CE"/>
    <w:rsid w:val="0056165A"/>
    <w:rsid w:val="0056205D"/>
    <w:rsid w:val="005627E6"/>
    <w:rsid w:val="00564389"/>
    <w:rsid w:val="005657F0"/>
    <w:rsid w:val="005663A6"/>
    <w:rsid w:val="00566716"/>
    <w:rsid w:val="005669F5"/>
    <w:rsid w:val="00567771"/>
    <w:rsid w:val="00567836"/>
    <w:rsid w:val="005700C6"/>
    <w:rsid w:val="005706FD"/>
    <w:rsid w:val="00571D0B"/>
    <w:rsid w:val="0057361E"/>
    <w:rsid w:val="005745AB"/>
    <w:rsid w:val="00575092"/>
    <w:rsid w:val="00576875"/>
    <w:rsid w:val="00576FA1"/>
    <w:rsid w:val="005776CC"/>
    <w:rsid w:val="0058018B"/>
    <w:rsid w:val="0058150D"/>
    <w:rsid w:val="005818DB"/>
    <w:rsid w:val="00581FD7"/>
    <w:rsid w:val="00582884"/>
    <w:rsid w:val="00583F77"/>
    <w:rsid w:val="00584C72"/>
    <w:rsid w:val="00584C92"/>
    <w:rsid w:val="0058526E"/>
    <w:rsid w:val="00586787"/>
    <w:rsid w:val="00590A2B"/>
    <w:rsid w:val="005920E2"/>
    <w:rsid w:val="00592AC5"/>
    <w:rsid w:val="00596C99"/>
    <w:rsid w:val="005A2E46"/>
    <w:rsid w:val="005A3566"/>
    <w:rsid w:val="005A7B2B"/>
    <w:rsid w:val="005B0C15"/>
    <w:rsid w:val="005B0CAA"/>
    <w:rsid w:val="005B15EF"/>
    <w:rsid w:val="005B2D12"/>
    <w:rsid w:val="005B3FD0"/>
    <w:rsid w:val="005B5214"/>
    <w:rsid w:val="005B5433"/>
    <w:rsid w:val="005B67C1"/>
    <w:rsid w:val="005B715D"/>
    <w:rsid w:val="005C05A4"/>
    <w:rsid w:val="005C21BD"/>
    <w:rsid w:val="005C2E5B"/>
    <w:rsid w:val="005C461D"/>
    <w:rsid w:val="005C5824"/>
    <w:rsid w:val="005C6153"/>
    <w:rsid w:val="005D2E88"/>
    <w:rsid w:val="005D5785"/>
    <w:rsid w:val="005D60CE"/>
    <w:rsid w:val="005D67AB"/>
    <w:rsid w:val="005D718D"/>
    <w:rsid w:val="005E1786"/>
    <w:rsid w:val="005E1CAC"/>
    <w:rsid w:val="005E5F15"/>
    <w:rsid w:val="005E7EF4"/>
    <w:rsid w:val="005F1729"/>
    <w:rsid w:val="005F18CE"/>
    <w:rsid w:val="005F2677"/>
    <w:rsid w:val="005F2A36"/>
    <w:rsid w:val="005F4229"/>
    <w:rsid w:val="005F73FC"/>
    <w:rsid w:val="005F781F"/>
    <w:rsid w:val="00602593"/>
    <w:rsid w:val="0060313E"/>
    <w:rsid w:val="00603568"/>
    <w:rsid w:val="00603ACB"/>
    <w:rsid w:val="006056C5"/>
    <w:rsid w:val="0060622B"/>
    <w:rsid w:val="006077AC"/>
    <w:rsid w:val="00612B26"/>
    <w:rsid w:val="00613C63"/>
    <w:rsid w:val="00613DAC"/>
    <w:rsid w:val="006145DE"/>
    <w:rsid w:val="00614C85"/>
    <w:rsid w:val="00620F7C"/>
    <w:rsid w:val="00621253"/>
    <w:rsid w:val="00622D17"/>
    <w:rsid w:val="00625DA0"/>
    <w:rsid w:val="00626A80"/>
    <w:rsid w:val="00627188"/>
    <w:rsid w:val="006271D3"/>
    <w:rsid w:val="006273CE"/>
    <w:rsid w:val="00627D7C"/>
    <w:rsid w:val="00630E0E"/>
    <w:rsid w:val="0063211A"/>
    <w:rsid w:val="006340A2"/>
    <w:rsid w:val="0063660D"/>
    <w:rsid w:val="00637A02"/>
    <w:rsid w:val="00637FE4"/>
    <w:rsid w:val="006429D1"/>
    <w:rsid w:val="0064367F"/>
    <w:rsid w:val="0064486E"/>
    <w:rsid w:val="00645583"/>
    <w:rsid w:val="0064631E"/>
    <w:rsid w:val="00646C27"/>
    <w:rsid w:val="006537DB"/>
    <w:rsid w:val="00655572"/>
    <w:rsid w:val="00656C3C"/>
    <w:rsid w:val="00656E79"/>
    <w:rsid w:val="006570CD"/>
    <w:rsid w:val="00660C1E"/>
    <w:rsid w:val="00660F38"/>
    <w:rsid w:val="00662266"/>
    <w:rsid w:val="00662597"/>
    <w:rsid w:val="00664217"/>
    <w:rsid w:val="006642E8"/>
    <w:rsid w:val="0066648F"/>
    <w:rsid w:val="00666D74"/>
    <w:rsid w:val="006679A1"/>
    <w:rsid w:val="0067021C"/>
    <w:rsid w:val="00671B48"/>
    <w:rsid w:val="00674195"/>
    <w:rsid w:val="006749FB"/>
    <w:rsid w:val="00674DA4"/>
    <w:rsid w:val="00675417"/>
    <w:rsid w:val="0067628F"/>
    <w:rsid w:val="00681C93"/>
    <w:rsid w:val="0068276B"/>
    <w:rsid w:val="0068360D"/>
    <w:rsid w:val="00684FB2"/>
    <w:rsid w:val="00690477"/>
    <w:rsid w:val="00690EB8"/>
    <w:rsid w:val="00691562"/>
    <w:rsid w:val="00692294"/>
    <w:rsid w:val="00693AF9"/>
    <w:rsid w:val="00693F3F"/>
    <w:rsid w:val="00694D1C"/>
    <w:rsid w:val="006A145C"/>
    <w:rsid w:val="006A1728"/>
    <w:rsid w:val="006A19D9"/>
    <w:rsid w:val="006A2C94"/>
    <w:rsid w:val="006A3623"/>
    <w:rsid w:val="006A36CF"/>
    <w:rsid w:val="006A4714"/>
    <w:rsid w:val="006A61E5"/>
    <w:rsid w:val="006A630E"/>
    <w:rsid w:val="006A6666"/>
    <w:rsid w:val="006B0927"/>
    <w:rsid w:val="006B1981"/>
    <w:rsid w:val="006B1998"/>
    <w:rsid w:val="006B6423"/>
    <w:rsid w:val="006B6FB1"/>
    <w:rsid w:val="006C1061"/>
    <w:rsid w:val="006D2F60"/>
    <w:rsid w:val="006D3702"/>
    <w:rsid w:val="006D4163"/>
    <w:rsid w:val="006D5806"/>
    <w:rsid w:val="006D6CD0"/>
    <w:rsid w:val="006D7284"/>
    <w:rsid w:val="006D7EC1"/>
    <w:rsid w:val="006E09A3"/>
    <w:rsid w:val="006E2AB5"/>
    <w:rsid w:val="006E5983"/>
    <w:rsid w:val="006E5B5D"/>
    <w:rsid w:val="006E6E4B"/>
    <w:rsid w:val="006E79CB"/>
    <w:rsid w:val="006F0251"/>
    <w:rsid w:val="006F225E"/>
    <w:rsid w:val="006F32C4"/>
    <w:rsid w:val="006F7201"/>
    <w:rsid w:val="0070087C"/>
    <w:rsid w:val="007058AC"/>
    <w:rsid w:val="00705F8E"/>
    <w:rsid w:val="0070750A"/>
    <w:rsid w:val="00713D27"/>
    <w:rsid w:val="00717CEC"/>
    <w:rsid w:val="007203FD"/>
    <w:rsid w:val="00720892"/>
    <w:rsid w:val="00722703"/>
    <w:rsid w:val="00722B23"/>
    <w:rsid w:val="0072306B"/>
    <w:rsid w:val="0072608A"/>
    <w:rsid w:val="00727B38"/>
    <w:rsid w:val="00733406"/>
    <w:rsid w:val="00733D7D"/>
    <w:rsid w:val="00736BB4"/>
    <w:rsid w:val="00740758"/>
    <w:rsid w:val="00740E09"/>
    <w:rsid w:val="007410CC"/>
    <w:rsid w:val="0074113E"/>
    <w:rsid w:val="007414EB"/>
    <w:rsid w:val="0074450A"/>
    <w:rsid w:val="00744DA7"/>
    <w:rsid w:val="007452E9"/>
    <w:rsid w:val="007459BF"/>
    <w:rsid w:val="0074708F"/>
    <w:rsid w:val="00747333"/>
    <w:rsid w:val="00750063"/>
    <w:rsid w:val="00750E7C"/>
    <w:rsid w:val="0075120F"/>
    <w:rsid w:val="00751557"/>
    <w:rsid w:val="00752185"/>
    <w:rsid w:val="00752767"/>
    <w:rsid w:val="00755F82"/>
    <w:rsid w:val="0075796C"/>
    <w:rsid w:val="007608DB"/>
    <w:rsid w:val="00760B07"/>
    <w:rsid w:val="00761D03"/>
    <w:rsid w:val="007630AB"/>
    <w:rsid w:val="00764893"/>
    <w:rsid w:val="00765415"/>
    <w:rsid w:val="00765F7E"/>
    <w:rsid w:val="00771529"/>
    <w:rsid w:val="00771B30"/>
    <w:rsid w:val="00771ED4"/>
    <w:rsid w:val="00772212"/>
    <w:rsid w:val="007723D2"/>
    <w:rsid w:val="0077499A"/>
    <w:rsid w:val="0077503E"/>
    <w:rsid w:val="00775268"/>
    <w:rsid w:val="00775B41"/>
    <w:rsid w:val="00775E08"/>
    <w:rsid w:val="00776600"/>
    <w:rsid w:val="0077728D"/>
    <w:rsid w:val="007803FB"/>
    <w:rsid w:val="00780D6B"/>
    <w:rsid w:val="0078275C"/>
    <w:rsid w:val="00782FB5"/>
    <w:rsid w:val="00782FB6"/>
    <w:rsid w:val="00783CCF"/>
    <w:rsid w:val="00784057"/>
    <w:rsid w:val="00784FA9"/>
    <w:rsid w:val="00786DB4"/>
    <w:rsid w:val="0078756B"/>
    <w:rsid w:val="007904D4"/>
    <w:rsid w:val="0079053C"/>
    <w:rsid w:val="007923C7"/>
    <w:rsid w:val="00793C52"/>
    <w:rsid w:val="007944E2"/>
    <w:rsid w:val="007A0635"/>
    <w:rsid w:val="007A1DD0"/>
    <w:rsid w:val="007A2B35"/>
    <w:rsid w:val="007A54A3"/>
    <w:rsid w:val="007A5562"/>
    <w:rsid w:val="007A69A6"/>
    <w:rsid w:val="007A7E5B"/>
    <w:rsid w:val="007B06C8"/>
    <w:rsid w:val="007B0B6B"/>
    <w:rsid w:val="007B1670"/>
    <w:rsid w:val="007B1A2D"/>
    <w:rsid w:val="007B38F0"/>
    <w:rsid w:val="007B4F6E"/>
    <w:rsid w:val="007B5A50"/>
    <w:rsid w:val="007B606A"/>
    <w:rsid w:val="007B63EB"/>
    <w:rsid w:val="007B6AB2"/>
    <w:rsid w:val="007B6D7B"/>
    <w:rsid w:val="007B7827"/>
    <w:rsid w:val="007C0753"/>
    <w:rsid w:val="007C2378"/>
    <w:rsid w:val="007C284C"/>
    <w:rsid w:val="007C2A81"/>
    <w:rsid w:val="007C4744"/>
    <w:rsid w:val="007C4A4C"/>
    <w:rsid w:val="007C5A3F"/>
    <w:rsid w:val="007C601E"/>
    <w:rsid w:val="007C7597"/>
    <w:rsid w:val="007D03CD"/>
    <w:rsid w:val="007D076D"/>
    <w:rsid w:val="007D18CB"/>
    <w:rsid w:val="007D18DC"/>
    <w:rsid w:val="007D1DB6"/>
    <w:rsid w:val="007D2147"/>
    <w:rsid w:val="007D32AA"/>
    <w:rsid w:val="007D3956"/>
    <w:rsid w:val="007D3FAE"/>
    <w:rsid w:val="007D51FD"/>
    <w:rsid w:val="007D67FF"/>
    <w:rsid w:val="007D6F62"/>
    <w:rsid w:val="007D76FE"/>
    <w:rsid w:val="007D7803"/>
    <w:rsid w:val="007D7844"/>
    <w:rsid w:val="007D792C"/>
    <w:rsid w:val="007E1125"/>
    <w:rsid w:val="007E3F58"/>
    <w:rsid w:val="007E42E8"/>
    <w:rsid w:val="007E53EF"/>
    <w:rsid w:val="007E5989"/>
    <w:rsid w:val="007E6B52"/>
    <w:rsid w:val="007E7151"/>
    <w:rsid w:val="007E7415"/>
    <w:rsid w:val="007F1239"/>
    <w:rsid w:val="007F1EB9"/>
    <w:rsid w:val="007F76E8"/>
    <w:rsid w:val="008018BB"/>
    <w:rsid w:val="00801D27"/>
    <w:rsid w:val="00801E50"/>
    <w:rsid w:val="00801EDA"/>
    <w:rsid w:val="008058DE"/>
    <w:rsid w:val="00806C13"/>
    <w:rsid w:val="00807C33"/>
    <w:rsid w:val="00812310"/>
    <w:rsid w:val="0081296C"/>
    <w:rsid w:val="00813D0C"/>
    <w:rsid w:val="00814A82"/>
    <w:rsid w:val="0081743E"/>
    <w:rsid w:val="00817695"/>
    <w:rsid w:val="00820858"/>
    <w:rsid w:val="00821D5C"/>
    <w:rsid w:val="008241C2"/>
    <w:rsid w:val="00824BCD"/>
    <w:rsid w:val="00825CFF"/>
    <w:rsid w:val="00827532"/>
    <w:rsid w:val="00830274"/>
    <w:rsid w:val="00832BF4"/>
    <w:rsid w:val="008363C7"/>
    <w:rsid w:val="0083686A"/>
    <w:rsid w:val="00836EFC"/>
    <w:rsid w:val="00836F37"/>
    <w:rsid w:val="008416BD"/>
    <w:rsid w:val="00841D69"/>
    <w:rsid w:val="00841F2F"/>
    <w:rsid w:val="008440AB"/>
    <w:rsid w:val="008466A7"/>
    <w:rsid w:val="0085018E"/>
    <w:rsid w:val="00852AA4"/>
    <w:rsid w:val="00853153"/>
    <w:rsid w:val="0085342F"/>
    <w:rsid w:val="00855550"/>
    <w:rsid w:val="00857FBD"/>
    <w:rsid w:val="00860AEC"/>
    <w:rsid w:val="00860E13"/>
    <w:rsid w:val="00861418"/>
    <w:rsid w:val="008626E4"/>
    <w:rsid w:val="00863117"/>
    <w:rsid w:val="008639BB"/>
    <w:rsid w:val="00865981"/>
    <w:rsid w:val="0086602A"/>
    <w:rsid w:val="00867CC5"/>
    <w:rsid w:val="008714E2"/>
    <w:rsid w:val="008726B2"/>
    <w:rsid w:val="00873BCE"/>
    <w:rsid w:val="00877FAB"/>
    <w:rsid w:val="00880647"/>
    <w:rsid w:val="00881045"/>
    <w:rsid w:val="00882B3F"/>
    <w:rsid w:val="0088364D"/>
    <w:rsid w:val="00883FC1"/>
    <w:rsid w:val="00884547"/>
    <w:rsid w:val="0088509E"/>
    <w:rsid w:val="008855A3"/>
    <w:rsid w:val="0089121B"/>
    <w:rsid w:val="00891A76"/>
    <w:rsid w:val="00892413"/>
    <w:rsid w:val="00892C34"/>
    <w:rsid w:val="00892FA2"/>
    <w:rsid w:val="00892FB9"/>
    <w:rsid w:val="0089332D"/>
    <w:rsid w:val="008937CA"/>
    <w:rsid w:val="0089529B"/>
    <w:rsid w:val="00895461"/>
    <w:rsid w:val="008954AB"/>
    <w:rsid w:val="00895505"/>
    <w:rsid w:val="00895967"/>
    <w:rsid w:val="00895B1F"/>
    <w:rsid w:val="00896585"/>
    <w:rsid w:val="008968BC"/>
    <w:rsid w:val="00896BB0"/>
    <w:rsid w:val="00896CB0"/>
    <w:rsid w:val="00897605"/>
    <w:rsid w:val="008A1044"/>
    <w:rsid w:val="008A3E95"/>
    <w:rsid w:val="008A4750"/>
    <w:rsid w:val="008A47EB"/>
    <w:rsid w:val="008A5160"/>
    <w:rsid w:val="008A52F2"/>
    <w:rsid w:val="008A6E50"/>
    <w:rsid w:val="008A7193"/>
    <w:rsid w:val="008B198F"/>
    <w:rsid w:val="008B1AF2"/>
    <w:rsid w:val="008B20E5"/>
    <w:rsid w:val="008B3C95"/>
    <w:rsid w:val="008B70E1"/>
    <w:rsid w:val="008B7BA7"/>
    <w:rsid w:val="008C01A5"/>
    <w:rsid w:val="008C0950"/>
    <w:rsid w:val="008C12E9"/>
    <w:rsid w:val="008C1AD2"/>
    <w:rsid w:val="008C1CBB"/>
    <w:rsid w:val="008C51FC"/>
    <w:rsid w:val="008C725E"/>
    <w:rsid w:val="008D0C28"/>
    <w:rsid w:val="008D0D09"/>
    <w:rsid w:val="008D3357"/>
    <w:rsid w:val="008D499F"/>
    <w:rsid w:val="008D5E74"/>
    <w:rsid w:val="008D77C1"/>
    <w:rsid w:val="008E012C"/>
    <w:rsid w:val="008E0C4B"/>
    <w:rsid w:val="008E15F9"/>
    <w:rsid w:val="008E43D9"/>
    <w:rsid w:val="008E4F6A"/>
    <w:rsid w:val="008E5C60"/>
    <w:rsid w:val="008E5F70"/>
    <w:rsid w:val="008E616A"/>
    <w:rsid w:val="008E61B3"/>
    <w:rsid w:val="008E6383"/>
    <w:rsid w:val="008E6C96"/>
    <w:rsid w:val="008E7310"/>
    <w:rsid w:val="008E77F9"/>
    <w:rsid w:val="008F02BE"/>
    <w:rsid w:val="008F5415"/>
    <w:rsid w:val="008F5CAC"/>
    <w:rsid w:val="008F7C72"/>
    <w:rsid w:val="009012C7"/>
    <w:rsid w:val="009028BF"/>
    <w:rsid w:val="00902D4F"/>
    <w:rsid w:val="00906602"/>
    <w:rsid w:val="00907C8D"/>
    <w:rsid w:val="009105E1"/>
    <w:rsid w:val="009108C7"/>
    <w:rsid w:val="0091359F"/>
    <w:rsid w:val="00913B09"/>
    <w:rsid w:val="00914018"/>
    <w:rsid w:val="00916AAE"/>
    <w:rsid w:val="009203A4"/>
    <w:rsid w:val="009218B3"/>
    <w:rsid w:val="00921BC7"/>
    <w:rsid w:val="0092322E"/>
    <w:rsid w:val="00924114"/>
    <w:rsid w:val="0092423D"/>
    <w:rsid w:val="00924AAE"/>
    <w:rsid w:val="00925999"/>
    <w:rsid w:val="00926137"/>
    <w:rsid w:val="0093082F"/>
    <w:rsid w:val="00930B1E"/>
    <w:rsid w:val="009311E2"/>
    <w:rsid w:val="00932ADB"/>
    <w:rsid w:val="00936D50"/>
    <w:rsid w:val="00936FD1"/>
    <w:rsid w:val="009378C0"/>
    <w:rsid w:val="0094297B"/>
    <w:rsid w:val="00943337"/>
    <w:rsid w:val="009440CD"/>
    <w:rsid w:val="00944388"/>
    <w:rsid w:val="009456BF"/>
    <w:rsid w:val="009466CE"/>
    <w:rsid w:val="00946DE2"/>
    <w:rsid w:val="009474A6"/>
    <w:rsid w:val="00952406"/>
    <w:rsid w:val="0095469E"/>
    <w:rsid w:val="0095595B"/>
    <w:rsid w:val="00960E5D"/>
    <w:rsid w:val="00962F57"/>
    <w:rsid w:val="00965B60"/>
    <w:rsid w:val="0096690F"/>
    <w:rsid w:val="00972E69"/>
    <w:rsid w:val="009766FE"/>
    <w:rsid w:val="00977A13"/>
    <w:rsid w:val="00977B4E"/>
    <w:rsid w:val="00977BAF"/>
    <w:rsid w:val="00980567"/>
    <w:rsid w:val="00980CAC"/>
    <w:rsid w:val="00982C1C"/>
    <w:rsid w:val="0098442F"/>
    <w:rsid w:val="00984821"/>
    <w:rsid w:val="00985183"/>
    <w:rsid w:val="009861CD"/>
    <w:rsid w:val="00990297"/>
    <w:rsid w:val="00990681"/>
    <w:rsid w:val="009913DE"/>
    <w:rsid w:val="00992D3E"/>
    <w:rsid w:val="00994ED9"/>
    <w:rsid w:val="00995415"/>
    <w:rsid w:val="0099555F"/>
    <w:rsid w:val="00997031"/>
    <w:rsid w:val="009A00DB"/>
    <w:rsid w:val="009A00EC"/>
    <w:rsid w:val="009A3457"/>
    <w:rsid w:val="009A3B78"/>
    <w:rsid w:val="009A5A6B"/>
    <w:rsid w:val="009A6198"/>
    <w:rsid w:val="009A70C3"/>
    <w:rsid w:val="009A74A5"/>
    <w:rsid w:val="009B0169"/>
    <w:rsid w:val="009B01ED"/>
    <w:rsid w:val="009B05B9"/>
    <w:rsid w:val="009B0C52"/>
    <w:rsid w:val="009B1504"/>
    <w:rsid w:val="009B1BC8"/>
    <w:rsid w:val="009B5962"/>
    <w:rsid w:val="009B6F8D"/>
    <w:rsid w:val="009C180E"/>
    <w:rsid w:val="009C6290"/>
    <w:rsid w:val="009C67D7"/>
    <w:rsid w:val="009C6B04"/>
    <w:rsid w:val="009C7136"/>
    <w:rsid w:val="009D0171"/>
    <w:rsid w:val="009D0323"/>
    <w:rsid w:val="009D38B0"/>
    <w:rsid w:val="009D5751"/>
    <w:rsid w:val="009D5C17"/>
    <w:rsid w:val="009D6FB5"/>
    <w:rsid w:val="009E3FD1"/>
    <w:rsid w:val="009E4F38"/>
    <w:rsid w:val="009E6CF0"/>
    <w:rsid w:val="009E7FAE"/>
    <w:rsid w:val="009F16A8"/>
    <w:rsid w:val="009F2423"/>
    <w:rsid w:val="009F494C"/>
    <w:rsid w:val="009F5700"/>
    <w:rsid w:val="009F6EE3"/>
    <w:rsid w:val="00A00885"/>
    <w:rsid w:val="00A010CE"/>
    <w:rsid w:val="00A01749"/>
    <w:rsid w:val="00A018DE"/>
    <w:rsid w:val="00A023C3"/>
    <w:rsid w:val="00A02484"/>
    <w:rsid w:val="00A02D73"/>
    <w:rsid w:val="00A03001"/>
    <w:rsid w:val="00A03CBF"/>
    <w:rsid w:val="00A04270"/>
    <w:rsid w:val="00A04CC4"/>
    <w:rsid w:val="00A04D1F"/>
    <w:rsid w:val="00A04F49"/>
    <w:rsid w:val="00A07537"/>
    <w:rsid w:val="00A11AE8"/>
    <w:rsid w:val="00A130DD"/>
    <w:rsid w:val="00A13988"/>
    <w:rsid w:val="00A14BC4"/>
    <w:rsid w:val="00A14CDC"/>
    <w:rsid w:val="00A14CEC"/>
    <w:rsid w:val="00A1708A"/>
    <w:rsid w:val="00A17661"/>
    <w:rsid w:val="00A20CF6"/>
    <w:rsid w:val="00A22FA3"/>
    <w:rsid w:val="00A234A1"/>
    <w:rsid w:val="00A23826"/>
    <w:rsid w:val="00A24071"/>
    <w:rsid w:val="00A24542"/>
    <w:rsid w:val="00A248FD"/>
    <w:rsid w:val="00A254BB"/>
    <w:rsid w:val="00A25577"/>
    <w:rsid w:val="00A269AD"/>
    <w:rsid w:val="00A303FA"/>
    <w:rsid w:val="00A31658"/>
    <w:rsid w:val="00A328BE"/>
    <w:rsid w:val="00A33F13"/>
    <w:rsid w:val="00A34EF0"/>
    <w:rsid w:val="00A357D3"/>
    <w:rsid w:val="00A36B5A"/>
    <w:rsid w:val="00A4062C"/>
    <w:rsid w:val="00A41CE4"/>
    <w:rsid w:val="00A42962"/>
    <w:rsid w:val="00A432DF"/>
    <w:rsid w:val="00A4447D"/>
    <w:rsid w:val="00A445AB"/>
    <w:rsid w:val="00A4597C"/>
    <w:rsid w:val="00A46A67"/>
    <w:rsid w:val="00A46D9A"/>
    <w:rsid w:val="00A47422"/>
    <w:rsid w:val="00A47DFA"/>
    <w:rsid w:val="00A50834"/>
    <w:rsid w:val="00A50E5D"/>
    <w:rsid w:val="00A52FE9"/>
    <w:rsid w:val="00A544CE"/>
    <w:rsid w:val="00A54599"/>
    <w:rsid w:val="00A54CDF"/>
    <w:rsid w:val="00A55510"/>
    <w:rsid w:val="00A55D91"/>
    <w:rsid w:val="00A57E47"/>
    <w:rsid w:val="00A60D78"/>
    <w:rsid w:val="00A60D8B"/>
    <w:rsid w:val="00A60F85"/>
    <w:rsid w:val="00A613EB"/>
    <w:rsid w:val="00A61964"/>
    <w:rsid w:val="00A6334B"/>
    <w:rsid w:val="00A637BA"/>
    <w:rsid w:val="00A65B48"/>
    <w:rsid w:val="00A65DCD"/>
    <w:rsid w:val="00A65FF4"/>
    <w:rsid w:val="00A66FB7"/>
    <w:rsid w:val="00A67124"/>
    <w:rsid w:val="00A6717C"/>
    <w:rsid w:val="00A67212"/>
    <w:rsid w:val="00A67B6B"/>
    <w:rsid w:val="00A7234E"/>
    <w:rsid w:val="00A72DAA"/>
    <w:rsid w:val="00A759DD"/>
    <w:rsid w:val="00A75DE5"/>
    <w:rsid w:val="00A81C99"/>
    <w:rsid w:val="00A822FB"/>
    <w:rsid w:val="00A8265A"/>
    <w:rsid w:val="00A82B1B"/>
    <w:rsid w:val="00A83EC8"/>
    <w:rsid w:val="00A84A2A"/>
    <w:rsid w:val="00A85B53"/>
    <w:rsid w:val="00A87413"/>
    <w:rsid w:val="00A87C7B"/>
    <w:rsid w:val="00A91518"/>
    <w:rsid w:val="00A91662"/>
    <w:rsid w:val="00A92C54"/>
    <w:rsid w:val="00A93397"/>
    <w:rsid w:val="00A9481F"/>
    <w:rsid w:val="00A97474"/>
    <w:rsid w:val="00AA00BB"/>
    <w:rsid w:val="00AA125B"/>
    <w:rsid w:val="00AA1BA2"/>
    <w:rsid w:val="00AA208D"/>
    <w:rsid w:val="00AA2A94"/>
    <w:rsid w:val="00AA30DF"/>
    <w:rsid w:val="00AA3DD5"/>
    <w:rsid w:val="00AA419C"/>
    <w:rsid w:val="00AA586A"/>
    <w:rsid w:val="00AA605B"/>
    <w:rsid w:val="00AA7192"/>
    <w:rsid w:val="00AA7226"/>
    <w:rsid w:val="00AB0F75"/>
    <w:rsid w:val="00AB24B1"/>
    <w:rsid w:val="00AB3C42"/>
    <w:rsid w:val="00AB3DAB"/>
    <w:rsid w:val="00AB6513"/>
    <w:rsid w:val="00AC41BC"/>
    <w:rsid w:val="00AC57D6"/>
    <w:rsid w:val="00AC5CAA"/>
    <w:rsid w:val="00AC6827"/>
    <w:rsid w:val="00AC7030"/>
    <w:rsid w:val="00AD1034"/>
    <w:rsid w:val="00AD133B"/>
    <w:rsid w:val="00AD1A9B"/>
    <w:rsid w:val="00AD1E29"/>
    <w:rsid w:val="00AD21E5"/>
    <w:rsid w:val="00AD25A3"/>
    <w:rsid w:val="00AD2603"/>
    <w:rsid w:val="00AD5EBF"/>
    <w:rsid w:val="00AD6954"/>
    <w:rsid w:val="00AD76F9"/>
    <w:rsid w:val="00AD7BD3"/>
    <w:rsid w:val="00AE0CC5"/>
    <w:rsid w:val="00AE2270"/>
    <w:rsid w:val="00AE2BF1"/>
    <w:rsid w:val="00AE2D86"/>
    <w:rsid w:val="00AE5A9C"/>
    <w:rsid w:val="00AE5F95"/>
    <w:rsid w:val="00AE72AB"/>
    <w:rsid w:val="00AF05BA"/>
    <w:rsid w:val="00AF2B83"/>
    <w:rsid w:val="00AF3556"/>
    <w:rsid w:val="00AF5595"/>
    <w:rsid w:val="00AF6DAB"/>
    <w:rsid w:val="00AF7774"/>
    <w:rsid w:val="00B00014"/>
    <w:rsid w:val="00B01121"/>
    <w:rsid w:val="00B01583"/>
    <w:rsid w:val="00B02BB3"/>
    <w:rsid w:val="00B04E50"/>
    <w:rsid w:val="00B0622E"/>
    <w:rsid w:val="00B07615"/>
    <w:rsid w:val="00B079A3"/>
    <w:rsid w:val="00B1356B"/>
    <w:rsid w:val="00B162D4"/>
    <w:rsid w:val="00B16DA9"/>
    <w:rsid w:val="00B2031E"/>
    <w:rsid w:val="00B205D1"/>
    <w:rsid w:val="00B216E9"/>
    <w:rsid w:val="00B21ECE"/>
    <w:rsid w:val="00B22927"/>
    <w:rsid w:val="00B2338A"/>
    <w:rsid w:val="00B25457"/>
    <w:rsid w:val="00B272E4"/>
    <w:rsid w:val="00B27487"/>
    <w:rsid w:val="00B27CAD"/>
    <w:rsid w:val="00B31A99"/>
    <w:rsid w:val="00B3503B"/>
    <w:rsid w:val="00B3539D"/>
    <w:rsid w:val="00B35EF6"/>
    <w:rsid w:val="00B36B6E"/>
    <w:rsid w:val="00B37614"/>
    <w:rsid w:val="00B37720"/>
    <w:rsid w:val="00B37F16"/>
    <w:rsid w:val="00B442D8"/>
    <w:rsid w:val="00B442E9"/>
    <w:rsid w:val="00B4755E"/>
    <w:rsid w:val="00B5004E"/>
    <w:rsid w:val="00B50861"/>
    <w:rsid w:val="00B512E3"/>
    <w:rsid w:val="00B52760"/>
    <w:rsid w:val="00B544DA"/>
    <w:rsid w:val="00B6000A"/>
    <w:rsid w:val="00B6078C"/>
    <w:rsid w:val="00B618B8"/>
    <w:rsid w:val="00B6272B"/>
    <w:rsid w:val="00B62860"/>
    <w:rsid w:val="00B6500B"/>
    <w:rsid w:val="00B6790A"/>
    <w:rsid w:val="00B72257"/>
    <w:rsid w:val="00B73757"/>
    <w:rsid w:val="00B76C80"/>
    <w:rsid w:val="00B76CEC"/>
    <w:rsid w:val="00B7757D"/>
    <w:rsid w:val="00B77E46"/>
    <w:rsid w:val="00B848E8"/>
    <w:rsid w:val="00B84D89"/>
    <w:rsid w:val="00B8573D"/>
    <w:rsid w:val="00B86770"/>
    <w:rsid w:val="00B868EC"/>
    <w:rsid w:val="00B86AAA"/>
    <w:rsid w:val="00B87BBF"/>
    <w:rsid w:val="00B91F1F"/>
    <w:rsid w:val="00B92153"/>
    <w:rsid w:val="00B9273C"/>
    <w:rsid w:val="00B93ABA"/>
    <w:rsid w:val="00B9668D"/>
    <w:rsid w:val="00BA02BA"/>
    <w:rsid w:val="00BA0E1E"/>
    <w:rsid w:val="00BA1229"/>
    <w:rsid w:val="00BA2845"/>
    <w:rsid w:val="00BA370D"/>
    <w:rsid w:val="00BA4EA8"/>
    <w:rsid w:val="00BB2579"/>
    <w:rsid w:val="00BB2A47"/>
    <w:rsid w:val="00BB4C65"/>
    <w:rsid w:val="00BB4F24"/>
    <w:rsid w:val="00BB5068"/>
    <w:rsid w:val="00BB5470"/>
    <w:rsid w:val="00BB67D6"/>
    <w:rsid w:val="00BB6846"/>
    <w:rsid w:val="00BB6954"/>
    <w:rsid w:val="00BC16AD"/>
    <w:rsid w:val="00BC1AF6"/>
    <w:rsid w:val="00BC337B"/>
    <w:rsid w:val="00BC3C4B"/>
    <w:rsid w:val="00BC3E17"/>
    <w:rsid w:val="00BC455C"/>
    <w:rsid w:val="00BC65D7"/>
    <w:rsid w:val="00BC670D"/>
    <w:rsid w:val="00BC7299"/>
    <w:rsid w:val="00BD05C6"/>
    <w:rsid w:val="00BD0D83"/>
    <w:rsid w:val="00BD123A"/>
    <w:rsid w:val="00BD14EB"/>
    <w:rsid w:val="00BD1F7E"/>
    <w:rsid w:val="00BD2325"/>
    <w:rsid w:val="00BD6CD3"/>
    <w:rsid w:val="00BD72DE"/>
    <w:rsid w:val="00BE397B"/>
    <w:rsid w:val="00BE439D"/>
    <w:rsid w:val="00BE51BB"/>
    <w:rsid w:val="00BE61D2"/>
    <w:rsid w:val="00BE779C"/>
    <w:rsid w:val="00BF053C"/>
    <w:rsid w:val="00BF0FE6"/>
    <w:rsid w:val="00BF4708"/>
    <w:rsid w:val="00BF47E8"/>
    <w:rsid w:val="00BF4FD5"/>
    <w:rsid w:val="00BF562C"/>
    <w:rsid w:val="00BF58C2"/>
    <w:rsid w:val="00C002B6"/>
    <w:rsid w:val="00C014F3"/>
    <w:rsid w:val="00C03781"/>
    <w:rsid w:val="00C03A0E"/>
    <w:rsid w:val="00C03C47"/>
    <w:rsid w:val="00C045FB"/>
    <w:rsid w:val="00C04A69"/>
    <w:rsid w:val="00C04FB9"/>
    <w:rsid w:val="00C054E8"/>
    <w:rsid w:val="00C057ED"/>
    <w:rsid w:val="00C069DA"/>
    <w:rsid w:val="00C0709E"/>
    <w:rsid w:val="00C07131"/>
    <w:rsid w:val="00C128C5"/>
    <w:rsid w:val="00C12A7E"/>
    <w:rsid w:val="00C14735"/>
    <w:rsid w:val="00C148D2"/>
    <w:rsid w:val="00C14B29"/>
    <w:rsid w:val="00C15B17"/>
    <w:rsid w:val="00C164DA"/>
    <w:rsid w:val="00C17C55"/>
    <w:rsid w:val="00C22C16"/>
    <w:rsid w:val="00C22FCC"/>
    <w:rsid w:val="00C233A6"/>
    <w:rsid w:val="00C237C0"/>
    <w:rsid w:val="00C25E49"/>
    <w:rsid w:val="00C26DBC"/>
    <w:rsid w:val="00C273F7"/>
    <w:rsid w:val="00C300ED"/>
    <w:rsid w:val="00C32A60"/>
    <w:rsid w:val="00C33F2A"/>
    <w:rsid w:val="00C34DDC"/>
    <w:rsid w:val="00C34F1B"/>
    <w:rsid w:val="00C3522B"/>
    <w:rsid w:val="00C35CA0"/>
    <w:rsid w:val="00C35CB3"/>
    <w:rsid w:val="00C36C9F"/>
    <w:rsid w:val="00C37713"/>
    <w:rsid w:val="00C420AE"/>
    <w:rsid w:val="00C4287B"/>
    <w:rsid w:val="00C462DC"/>
    <w:rsid w:val="00C47B38"/>
    <w:rsid w:val="00C50A36"/>
    <w:rsid w:val="00C525A9"/>
    <w:rsid w:val="00C56984"/>
    <w:rsid w:val="00C6271B"/>
    <w:rsid w:val="00C62BBA"/>
    <w:rsid w:val="00C62CB6"/>
    <w:rsid w:val="00C646FA"/>
    <w:rsid w:val="00C67389"/>
    <w:rsid w:val="00C702FB"/>
    <w:rsid w:val="00C71446"/>
    <w:rsid w:val="00C71B67"/>
    <w:rsid w:val="00C72897"/>
    <w:rsid w:val="00C74C5A"/>
    <w:rsid w:val="00C81F3D"/>
    <w:rsid w:val="00C84123"/>
    <w:rsid w:val="00C845E7"/>
    <w:rsid w:val="00C84DF1"/>
    <w:rsid w:val="00C84F54"/>
    <w:rsid w:val="00C85041"/>
    <w:rsid w:val="00C86404"/>
    <w:rsid w:val="00C87B4C"/>
    <w:rsid w:val="00C87EAF"/>
    <w:rsid w:val="00C87FEC"/>
    <w:rsid w:val="00C90610"/>
    <w:rsid w:val="00C91165"/>
    <w:rsid w:val="00C923DC"/>
    <w:rsid w:val="00C95072"/>
    <w:rsid w:val="00C95364"/>
    <w:rsid w:val="00C956CC"/>
    <w:rsid w:val="00CA063A"/>
    <w:rsid w:val="00CA1EE9"/>
    <w:rsid w:val="00CA3558"/>
    <w:rsid w:val="00CA4A37"/>
    <w:rsid w:val="00CA4DA7"/>
    <w:rsid w:val="00CA58DB"/>
    <w:rsid w:val="00CA61AE"/>
    <w:rsid w:val="00CB0AB4"/>
    <w:rsid w:val="00CB0D45"/>
    <w:rsid w:val="00CB10F9"/>
    <w:rsid w:val="00CB24DE"/>
    <w:rsid w:val="00CB32B4"/>
    <w:rsid w:val="00CB4B02"/>
    <w:rsid w:val="00CB5564"/>
    <w:rsid w:val="00CB7E04"/>
    <w:rsid w:val="00CC1356"/>
    <w:rsid w:val="00CC1538"/>
    <w:rsid w:val="00CC1735"/>
    <w:rsid w:val="00CC2890"/>
    <w:rsid w:val="00CC31D6"/>
    <w:rsid w:val="00CC4C02"/>
    <w:rsid w:val="00CC510B"/>
    <w:rsid w:val="00CD0032"/>
    <w:rsid w:val="00CD05DA"/>
    <w:rsid w:val="00CD06C8"/>
    <w:rsid w:val="00CD180D"/>
    <w:rsid w:val="00CD2DA3"/>
    <w:rsid w:val="00CD2F84"/>
    <w:rsid w:val="00CD439F"/>
    <w:rsid w:val="00CD6C74"/>
    <w:rsid w:val="00CD737B"/>
    <w:rsid w:val="00CE1069"/>
    <w:rsid w:val="00CE234F"/>
    <w:rsid w:val="00CE28B7"/>
    <w:rsid w:val="00CE298E"/>
    <w:rsid w:val="00CE3F82"/>
    <w:rsid w:val="00CE49A6"/>
    <w:rsid w:val="00CF07E6"/>
    <w:rsid w:val="00CF3387"/>
    <w:rsid w:val="00CF4261"/>
    <w:rsid w:val="00CF5726"/>
    <w:rsid w:val="00CF7BD5"/>
    <w:rsid w:val="00D00843"/>
    <w:rsid w:val="00D00A65"/>
    <w:rsid w:val="00D01011"/>
    <w:rsid w:val="00D036C6"/>
    <w:rsid w:val="00D05340"/>
    <w:rsid w:val="00D0690A"/>
    <w:rsid w:val="00D12FA0"/>
    <w:rsid w:val="00D1435C"/>
    <w:rsid w:val="00D150AD"/>
    <w:rsid w:val="00D15EEC"/>
    <w:rsid w:val="00D20B33"/>
    <w:rsid w:val="00D2354C"/>
    <w:rsid w:val="00D24388"/>
    <w:rsid w:val="00D24C9A"/>
    <w:rsid w:val="00D24D77"/>
    <w:rsid w:val="00D2579C"/>
    <w:rsid w:val="00D2704A"/>
    <w:rsid w:val="00D277D0"/>
    <w:rsid w:val="00D278B6"/>
    <w:rsid w:val="00D304A1"/>
    <w:rsid w:val="00D309DD"/>
    <w:rsid w:val="00D31053"/>
    <w:rsid w:val="00D31498"/>
    <w:rsid w:val="00D31D7B"/>
    <w:rsid w:val="00D32542"/>
    <w:rsid w:val="00D33175"/>
    <w:rsid w:val="00D33372"/>
    <w:rsid w:val="00D357FD"/>
    <w:rsid w:val="00D35BEE"/>
    <w:rsid w:val="00D37072"/>
    <w:rsid w:val="00D415F8"/>
    <w:rsid w:val="00D422CD"/>
    <w:rsid w:val="00D43356"/>
    <w:rsid w:val="00D44C2D"/>
    <w:rsid w:val="00D46BEB"/>
    <w:rsid w:val="00D47446"/>
    <w:rsid w:val="00D5070F"/>
    <w:rsid w:val="00D5080E"/>
    <w:rsid w:val="00D51798"/>
    <w:rsid w:val="00D51F52"/>
    <w:rsid w:val="00D53DA2"/>
    <w:rsid w:val="00D53F1A"/>
    <w:rsid w:val="00D551BD"/>
    <w:rsid w:val="00D56310"/>
    <w:rsid w:val="00D578F2"/>
    <w:rsid w:val="00D6045F"/>
    <w:rsid w:val="00D6247A"/>
    <w:rsid w:val="00D63B9E"/>
    <w:rsid w:val="00D64B99"/>
    <w:rsid w:val="00D654EE"/>
    <w:rsid w:val="00D6628A"/>
    <w:rsid w:val="00D66A55"/>
    <w:rsid w:val="00D66BB2"/>
    <w:rsid w:val="00D66FBA"/>
    <w:rsid w:val="00D70174"/>
    <w:rsid w:val="00D72222"/>
    <w:rsid w:val="00D7240C"/>
    <w:rsid w:val="00D72E4E"/>
    <w:rsid w:val="00D73FB4"/>
    <w:rsid w:val="00D7467A"/>
    <w:rsid w:val="00D752B0"/>
    <w:rsid w:val="00D76CF1"/>
    <w:rsid w:val="00D76EEF"/>
    <w:rsid w:val="00D776A1"/>
    <w:rsid w:val="00D80383"/>
    <w:rsid w:val="00D80CC2"/>
    <w:rsid w:val="00D818DC"/>
    <w:rsid w:val="00D8279E"/>
    <w:rsid w:val="00D82AA5"/>
    <w:rsid w:val="00D86490"/>
    <w:rsid w:val="00D909E4"/>
    <w:rsid w:val="00D915AC"/>
    <w:rsid w:val="00D92098"/>
    <w:rsid w:val="00D9270D"/>
    <w:rsid w:val="00D92F75"/>
    <w:rsid w:val="00D936E7"/>
    <w:rsid w:val="00D964F9"/>
    <w:rsid w:val="00D97183"/>
    <w:rsid w:val="00DA628A"/>
    <w:rsid w:val="00DA72F2"/>
    <w:rsid w:val="00DA7322"/>
    <w:rsid w:val="00DA749F"/>
    <w:rsid w:val="00DB2540"/>
    <w:rsid w:val="00DB4075"/>
    <w:rsid w:val="00DB4EAC"/>
    <w:rsid w:val="00DB52A4"/>
    <w:rsid w:val="00DC0F91"/>
    <w:rsid w:val="00DC18D9"/>
    <w:rsid w:val="00DC1EEA"/>
    <w:rsid w:val="00DC25F3"/>
    <w:rsid w:val="00DC2DEC"/>
    <w:rsid w:val="00DC3A4B"/>
    <w:rsid w:val="00DC3C1D"/>
    <w:rsid w:val="00DC4870"/>
    <w:rsid w:val="00DC5315"/>
    <w:rsid w:val="00DC6F53"/>
    <w:rsid w:val="00DD05EA"/>
    <w:rsid w:val="00DD0864"/>
    <w:rsid w:val="00DD1E1E"/>
    <w:rsid w:val="00DD22B0"/>
    <w:rsid w:val="00DD2BC6"/>
    <w:rsid w:val="00DD2D06"/>
    <w:rsid w:val="00DD4048"/>
    <w:rsid w:val="00DD546D"/>
    <w:rsid w:val="00DD5B25"/>
    <w:rsid w:val="00DD6310"/>
    <w:rsid w:val="00DD6CDE"/>
    <w:rsid w:val="00DD749A"/>
    <w:rsid w:val="00DD79E3"/>
    <w:rsid w:val="00DE09AC"/>
    <w:rsid w:val="00DE107F"/>
    <w:rsid w:val="00DE1352"/>
    <w:rsid w:val="00DE3034"/>
    <w:rsid w:val="00DE47D7"/>
    <w:rsid w:val="00DE4C8B"/>
    <w:rsid w:val="00DE4FCF"/>
    <w:rsid w:val="00DE714E"/>
    <w:rsid w:val="00DE78AA"/>
    <w:rsid w:val="00DF4EE7"/>
    <w:rsid w:val="00DF5CD3"/>
    <w:rsid w:val="00E00A48"/>
    <w:rsid w:val="00E02A16"/>
    <w:rsid w:val="00E03C32"/>
    <w:rsid w:val="00E05CC2"/>
    <w:rsid w:val="00E062B0"/>
    <w:rsid w:val="00E07E4D"/>
    <w:rsid w:val="00E108BA"/>
    <w:rsid w:val="00E108D1"/>
    <w:rsid w:val="00E11C27"/>
    <w:rsid w:val="00E11EB2"/>
    <w:rsid w:val="00E1310D"/>
    <w:rsid w:val="00E14A8C"/>
    <w:rsid w:val="00E152EA"/>
    <w:rsid w:val="00E16203"/>
    <w:rsid w:val="00E163EE"/>
    <w:rsid w:val="00E16D10"/>
    <w:rsid w:val="00E17841"/>
    <w:rsid w:val="00E21A3B"/>
    <w:rsid w:val="00E22851"/>
    <w:rsid w:val="00E23D14"/>
    <w:rsid w:val="00E23E66"/>
    <w:rsid w:val="00E25691"/>
    <w:rsid w:val="00E25810"/>
    <w:rsid w:val="00E26D31"/>
    <w:rsid w:val="00E3352A"/>
    <w:rsid w:val="00E363A9"/>
    <w:rsid w:val="00E36B99"/>
    <w:rsid w:val="00E400AE"/>
    <w:rsid w:val="00E42B2E"/>
    <w:rsid w:val="00E44615"/>
    <w:rsid w:val="00E44A11"/>
    <w:rsid w:val="00E45370"/>
    <w:rsid w:val="00E46D3A"/>
    <w:rsid w:val="00E47948"/>
    <w:rsid w:val="00E525B8"/>
    <w:rsid w:val="00E52DE7"/>
    <w:rsid w:val="00E530B2"/>
    <w:rsid w:val="00E5478A"/>
    <w:rsid w:val="00E574DF"/>
    <w:rsid w:val="00E57DB9"/>
    <w:rsid w:val="00E62837"/>
    <w:rsid w:val="00E6424F"/>
    <w:rsid w:val="00E64DC3"/>
    <w:rsid w:val="00E673A4"/>
    <w:rsid w:val="00E7222D"/>
    <w:rsid w:val="00E74846"/>
    <w:rsid w:val="00E7535E"/>
    <w:rsid w:val="00E75A78"/>
    <w:rsid w:val="00E761C4"/>
    <w:rsid w:val="00E76532"/>
    <w:rsid w:val="00E81284"/>
    <w:rsid w:val="00E82447"/>
    <w:rsid w:val="00E827D8"/>
    <w:rsid w:val="00E82ED0"/>
    <w:rsid w:val="00E83175"/>
    <w:rsid w:val="00E8383C"/>
    <w:rsid w:val="00E85180"/>
    <w:rsid w:val="00E85ABD"/>
    <w:rsid w:val="00E86736"/>
    <w:rsid w:val="00E8673F"/>
    <w:rsid w:val="00E86795"/>
    <w:rsid w:val="00E879B3"/>
    <w:rsid w:val="00E9250A"/>
    <w:rsid w:val="00E933B9"/>
    <w:rsid w:val="00E96079"/>
    <w:rsid w:val="00E96643"/>
    <w:rsid w:val="00E971CC"/>
    <w:rsid w:val="00E97368"/>
    <w:rsid w:val="00EA03D5"/>
    <w:rsid w:val="00EA055F"/>
    <w:rsid w:val="00EA184B"/>
    <w:rsid w:val="00EA191B"/>
    <w:rsid w:val="00EA1DC8"/>
    <w:rsid w:val="00EA313B"/>
    <w:rsid w:val="00EA33F4"/>
    <w:rsid w:val="00EA3FF6"/>
    <w:rsid w:val="00EB0CE2"/>
    <w:rsid w:val="00EB3EED"/>
    <w:rsid w:val="00EB58E7"/>
    <w:rsid w:val="00EB73F4"/>
    <w:rsid w:val="00EB7F95"/>
    <w:rsid w:val="00EC0A4F"/>
    <w:rsid w:val="00EC0AF6"/>
    <w:rsid w:val="00EC2308"/>
    <w:rsid w:val="00EC34EF"/>
    <w:rsid w:val="00EC6231"/>
    <w:rsid w:val="00EC68B6"/>
    <w:rsid w:val="00EC7059"/>
    <w:rsid w:val="00ED0922"/>
    <w:rsid w:val="00ED1861"/>
    <w:rsid w:val="00ED20BB"/>
    <w:rsid w:val="00ED399B"/>
    <w:rsid w:val="00ED557F"/>
    <w:rsid w:val="00ED56AD"/>
    <w:rsid w:val="00ED616B"/>
    <w:rsid w:val="00ED6246"/>
    <w:rsid w:val="00ED6627"/>
    <w:rsid w:val="00EE1314"/>
    <w:rsid w:val="00EE27CA"/>
    <w:rsid w:val="00EE289B"/>
    <w:rsid w:val="00EE3AB1"/>
    <w:rsid w:val="00EE3E70"/>
    <w:rsid w:val="00EE6CEB"/>
    <w:rsid w:val="00EF19E6"/>
    <w:rsid w:val="00EF2C35"/>
    <w:rsid w:val="00EF524F"/>
    <w:rsid w:val="00EF64DF"/>
    <w:rsid w:val="00F003FE"/>
    <w:rsid w:val="00F011D6"/>
    <w:rsid w:val="00F01E7E"/>
    <w:rsid w:val="00F0208E"/>
    <w:rsid w:val="00F025D5"/>
    <w:rsid w:val="00F03571"/>
    <w:rsid w:val="00F03B6D"/>
    <w:rsid w:val="00F04771"/>
    <w:rsid w:val="00F077E3"/>
    <w:rsid w:val="00F10EE4"/>
    <w:rsid w:val="00F12EB9"/>
    <w:rsid w:val="00F13FFC"/>
    <w:rsid w:val="00F14B29"/>
    <w:rsid w:val="00F174EF"/>
    <w:rsid w:val="00F201A0"/>
    <w:rsid w:val="00F21504"/>
    <w:rsid w:val="00F31DD4"/>
    <w:rsid w:val="00F32176"/>
    <w:rsid w:val="00F32A9A"/>
    <w:rsid w:val="00F32D99"/>
    <w:rsid w:val="00F32E31"/>
    <w:rsid w:val="00F330BA"/>
    <w:rsid w:val="00F352F3"/>
    <w:rsid w:val="00F35586"/>
    <w:rsid w:val="00F35DB9"/>
    <w:rsid w:val="00F365C0"/>
    <w:rsid w:val="00F37D10"/>
    <w:rsid w:val="00F40391"/>
    <w:rsid w:val="00F4238D"/>
    <w:rsid w:val="00F42C5E"/>
    <w:rsid w:val="00F44019"/>
    <w:rsid w:val="00F4436C"/>
    <w:rsid w:val="00F45AA5"/>
    <w:rsid w:val="00F45CAA"/>
    <w:rsid w:val="00F46CA7"/>
    <w:rsid w:val="00F46D6C"/>
    <w:rsid w:val="00F4772F"/>
    <w:rsid w:val="00F478B3"/>
    <w:rsid w:val="00F505CA"/>
    <w:rsid w:val="00F515B2"/>
    <w:rsid w:val="00F517EA"/>
    <w:rsid w:val="00F5219F"/>
    <w:rsid w:val="00F522B9"/>
    <w:rsid w:val="00F528B7"/>
    <w:rsid w:val="00F52EFE"/>
    <w:rsid w:val="00F5384B"/>
    <w:rsid w:val="00F540F6"/>
    <w:rsid w:val="00F54A47"/>
    <w:rsid w:val="00F5500C"/>
    <w:rsid w:val="00F566F9"/>
    <w:rsid w:val="00F612CD"/>
    <w:rsid w:val="00F618CC"/>
    <w:rsid w:val="00F61FBF"/>
    <w:rsid w:val="00F62635"/>
    <w:rsid w:val="00F661B3"/>
    <w:rsid w:val="00F67047"/>
    <w:rsid w:val="00F67919"/>
    <w:rsid w:val="00F67E9D"/>
    <w:rsid w:val="00F73AC2"/>
    <w:rsid w:val="00F73C6B"/>
    <w:rsid w:val="00F808CA"/>
    <w:rsid w:val="00F8333E"/>
    <w:rsid w:val="00F8383E"/>
    <w:rsid w:val="00F85DD2"/>
    <w:rsid w:val="00F869C3"/>
    <w:rsid w:val="00F87243"/>
    <w:rsid w:val="00F91443"/>
    <w:rsid w:val="00F94494"/>
    <w:rsid w:val="00F946EB"/>
    <w:rsid w:val="00FA0856"/>
    <w:rsid w:val="00FA0A73"/>
    <w:rsid w:val="00FA1B0C"/>
    <w:rsid w:val="00FA4535"/>
    <w:rsid w:val="00FA5CCD"/>
    <w:rsid w:val="00FA5EA3"/>
    <w:rsid w:val="00FA61DA"/>
    <w:rsid w:val="00FA648A"/>
    <w:rsid w:val="00FB025C"/>
    <w:rsid w:val="00FB121C"/>
    <w:rsid w:val="00FB155F"/>
    <w:rsid w:val="00FB3C4F"/>
    <w:rsid w:val="00FB5E0E"/>
    <w:rsid w:val="00FB68F0"/>
    <w:rsid w:val="00FB6B9E"/>
    <w:rsid w:val="00FC147D"/>
    <w:rsid w:val="00FC21B6"/>
    <w:rsid w:val="00FC3D82"/>
    <w:rsid w:val="00FC43DD"/>
    <w:rsid w:val="00FC483E"/>
    <w:rsid w:val="00FC6093"/>
    <w:rsid w:val="00FD0126"/>
    <w:rsid w:val="00FD117E"/>
    <w:rsid w:val="00FD2495"/>
    <w:rsid w:val="00FD2B82"/>
    <w:rsid w:val="00FD57BC"/>
    <w:rsid w:val="00FD6641"/>
    <w:rsid w:val="00FD6962"/>
    <w:rsid w:val="00FD7FE5"/>
    <w:rsid w:val="00FE0927"/>
    <w:rsid w:val="00FE0F45"/>
    <w:rsid w:val="00FE18C9"/>
    <w:rsid w:val="00FE1956"/>
    <w:rsid w:val="00FE3EDE"/>
    <w:rsid w:val="00FE576B"/>
    <w:rsid w:val="00FF1108"/>
    <w:rsid w:val="00FF1639"/>
    <w:rsid w:val="00FF1F46"/>
    <w:rsid w:val="00FF772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A8"/>
    <w:rPr>
      <w:rFonts w:eastAsiaTheme="minorEastAsia"/>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08"/>
    <w:pPr>
      <w:ind w:left="720"/>
      <w:contextualSpacing/>
    </w:pPr>
  </w:style>
  <w:style w:type="paragraph" w:styleId="Header">
    <w:name w:val="header"/>
    <w:basedOn w:val="Normal"/>
    <w:link w:val="HeaderChar"/>
    <w:uiPriority w:val="99"/>
    <w:semiHidden/>
    <w:unhideWhenUsed/>
    <w:rsid w:val="0032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508"/>
    <w:rPr>
      <w:rFonts w:eastAsiaTheme="minorEastAsia"/>
      <w:lang w:eastAsia="en-PH"/>
    </w:rPr>
  </w:style>
  <w:style w:type="paragraph" w:styleId="Footer">
    <w:name w:val="footer"/>
    <w:basedOn w:val="Normal"/>
    <w:link w:val="FooterChar"/>
    <w:uiPriority w:val="99"/>
    <w:semiHidden/>
    <w:unhideWhenUsed/>
    <w:rsid w:val="003205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508"/>
    <w:rPr>
      <w:rFonts w:eastAsiaTheme="minorEastAsia"/>
      <w:lang w:eastAsia="en-PH"/>
    </w:rPr>
  </w:style>
  <w:style w:type="paragraph" w:styleId="FootnoteText">
    <w:name w:val="footnote text"/>
    <w:basedOn w:val="Normal"/>
    <w:link w:val="FootnoteTextChar"/>
    <w:uiPriority w:val="99"/>
    <w:semiHidden/>
    <w:unhideWhenUsed/>
    <w:rsid w:val="00B376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37614"/>
    <w:rPr>
      <w:rFonts w:eastAsiaTheme="minorEastAsia"/>
      <w:sz w:val="20"/>
      <w:szCs w:val="20"/>
      <w:lang w:val="en-US" w:eastAsia="en-PH"/>
    </w:rPr>
  </w:style>
  <w:style w:type="character" w:styleId="FootnoteReference">
    <w:name w:val="footnote reference"/>
    <w:basedOn w:val="DefaultParagraphFont"/>
    <w:uiPriority w:val="99"/>
    <w:semiHidden/>
    <w:unhideWhenUsed/>
    <w:rsid w:val="00B37614"/>
    <w:rPr>
      <w:vertAlign w:val="superscript"/>
    </w:rPr>
  </w:style>
  <w:style w:type="paragraph" w:customStyle="1" w:styleId="Default">
    <w:name w:val="Default"/>
    <w:rsid w:val="00B37614"/>
    <w:pPr>
      <w:autoSpaceDE w:val="0"/>
      <w:autoSpaceDN w:val="0"/>
      <w:adjustRightInd w:val="0"/>
      <w:spacing w:after="0" w:line="240" w:lineRule="auto"/>
    </w:pPr>
    <w:rPr>
      <w:rFonts w:ascii="Calibri" w:eastAsiaTheme="minorEastAsia" w:hAnsi="Calibri" w:cs="Calibri"/>
      <w:color w:val="000000"/>
      <w:sz w:val="24"/>
      <w:szCs w:val="24"/>
      <w:lang w:eastAsia="en-PH"/>
    </w:rPr>
  </w:style>
  <w:style w:type="character" w:styleId="Hyperlink">
    <w:name w:val="Hyperlink"/>
    <w:basedOn w:val="DefaultParagraphFont"/>
    <w:uiPriority w:val="99"/>
    <w:unhideWhenUsed/>
    <w:rsid w:val="00B376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3C0B58-E6B6-4F0A-9C6B-917E26EA8791}"/>
</file>

<file path=customXml/itemProps2.xml><?xml version="1.0" encoding="utf-8"?>
<ds:datastoreItem xmlns:ds="http://schemas.openxmlformats.org/officeDocument/2006/customXml" ds:itemID="{818059C2-0EC7-4F8B-A8C7-A263D730EF6B}"/>
</file>

<file path=customXml/itemProps3.xml><?xml version="1.0" encoding="utf-8"?>
<ds:datastoreItem xmlns:ds="http://schemas.openxmlformats.org/officeDocument/2006/customXml" ds:itemID="{0F8FDFE2-E57C-4DF5-888E-4EB990DDCE96}"/>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MSI</cp:lastModifiedBy>
  <cp:revision>2</cp:revision>
  <dcterms:created xsi:type="dcterms:W3CDTF">2020-10-28T07:41:00Z</dcterms:created>
  <dcterms:modified xsi:type="dcterms:W3CDTF">2020-10-28T07:41:00Z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