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42"/>
        <w:gridCol w:w="1554"/>
        <w:gridCol w:w="3751"/>
      </w:tblGrid>
      <w:tr w:rsidR="00CE21D1" w:rsidRPr="00201547" w14:paraId="631AD0B3" w14:textId="77777777" w:rsidTr="00FB581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9ADE6B" w14:textId="77777777" w:rsidR="00CE21D1" w:rsidRPr="00E33EFD" w:rsidRDefault="00CE21D1" w:rsidP="00CE21D1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Times New Roman" w:eastAsia="WenQuanYi Micro Hei" w:hAnsi="Times New Roman" w:cs="Times New Roman"/>
                <w:lang w:val="en-GB" w:eastAsia="zh-CN" w:bidi="hi-IN"/>
              </w:rPr>
            </w:pPr>
            <w:bookmarkStart w:id="0" w:name="_GoBack"/>
            <w:bookmarkEnd w:id="0"/>
            <w:r w:rsidRPr="00E33EFD">
              <w:rPr>
                <w:rFonts w:ascii="Times New Roman" w:eastAsia="WenQuanYi Micro Hei" w:hAnsi="Times New Roman" w:cs="Times New Roman"/>
                <w:lang w:val="en-GB" w:eastAsia="zh-CN" w:bidi="hi-IN"/>
              </w:rPr>
              <w:t>A M B A S S A D E   DU TOGO</w:t>
            </w:r>
          </w:p>
          <w:p w14:paraId="3A53AB7A" w14:textId="77777777" w:rsidR="00CE21D1" w:rsidRPr="00201547" w:rsidRDefault="00CE21D1" w:rsidP="00CE21D1">
            <w:pPr>
              <w:widowControl w:val="0"/>
              <w:overflowPunct w:val="0"/>
              <w:jc w:val="both"/>
              <w:textAlignment w:val="baseline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 w:eastAsia="zh-CN" w:bidi="hi-IN"/>
              </w:rPr>
            </w:pPr>
            <w:r w:rsidRPr="00201547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E643DC" w14:textId="77777777" w:rsidR="00CE21D1" w:rsidRPr="00201547" w:rsidRDefault="00CE21D1" w:rsidP="00CE21D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lang w:val="fr-FR"/>
              </w:rPr>
            </w:pPr>
            <w:r w:rsidRPr="00201547">
              <w:rPr>
                <w:noProof/>
                <w:lang w:val="en-GB" w:eastAsia="en-GB"/>
              </w:rPr>
              <w:drawing>
                <wp:inline distT="0" distB="0" distL="0" distR="0" wp14:anchorId="368DCAFF" wp14:editId="78B15A7F">
                  <wp:extent cx="685800" cy="1076325"/>
                  <wp:effectExtent l="0" t="0" r="0" b="952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C60EE9" w14:textId="77777777" w:rsidR="00CE21D1" w:rsidRPr="00201547" w:rsidRDefault="00CE21D1" w:rsidP="00CE21D1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Times New Roman" w:eastAsia="WenQuanYi Micro Hei" w:hAnsi="Times New Roman" w:cs="Times New Roman"/>
                <w:lang w:val="fr-FR" w:eastAsia="zh-CN" w:bidi="hi-IN"/>
              </w:rPr>
            </w:pPr>
            <w:r w:rsidRPr="00201547">
              <w:rPr>
                <w:rFonts w:ascii="Arial" w:eastAsia="WenQuanYi Micro Hei" w:hAnsi="Arial" w:cs="Lohit Hindi"/>
                <w:lang w:val="fr-FR" w:eastAsia="zh-CN" w:bidi="hi-IN"/>
              </w:rPr>
              <w:t xml:space="preserve">     </w:t>
            </w:r>
            <w:r w:rsidRPr="00201547">
              <w:rPr>
                <w:rFonts w:ascii="Times New Roman" w:eastAsia="WenQuanYi Micro Hei" w:hAnsi="Times New Roman" w:cs="Times New Roman"/>
                <w:lang w:val="fr-FR" w:eastAsia="zh-CN" w:bidi="hi-IN"/>
              </w:rPr>
              <w:t>REPUBLIQUE TOGOLAISE</w:t>
            </w:r>
          </w:p>
          <w:p w14:paraId="5B36DF21" w14:textId="77777777" w:rsidR="00CE21D1" w:rsidRPr="00201547" w:rsidRDefault="00CE21D1" w:rsidP="00CE21D1">
            <w:pPr>
              <w:tabs>
                <w:tab w:val="center" w:pos="4536"/>
                <w:tab w:val="right" w:pos="9072"/>
              </w:tabs>
              <w:spacing w:line="256" w:lineRule="auto"/>
              <w:rPr>
                <w:rFonts w:ascii="Times New Roman" w:eastAsia="WenQuanYi Micro Hei" w:hAnsi="Times New Roman" w:cs="Times New Roman"/>
                <w:i/>
                <w:lang w:val="fr-FR" w:eastAsia="zh-CN" w:bidi="hi-IN"/>
              </w:rPr>
            </w:pPr>
            <w:r w:rsidRPr="00201547">
              <w:rPr>
                <w:rFonts w:ascii="Times New Roman" w:eastAsia="WenQuanYi Micro Hei" w:hAnsi="Times New Roman" w:cs="Times New Roman"/>
                <w:lang w:val="fr-FR" w:eastAsia="zh-CN" w:bidi="hi-IN"/>
              </w:rPr>
              <w:t xml:space="preserve">           </w:t>
            </w:r>
            <w:r w:rsidRPr="00201547">
              <w:rPr>
                <w:rFonts w:ascii="Times New Roman" w:eastAsia="WenQuanYi Micro Hei" w:hAnsi="Times New Roman" w:cs="Times New Roman"/>
                <w:i/>
                <w:lang w:val="fr-FR" w:eastAsia="zh-CN" w:bidi="hi-IN"/>
              </w:rPr>
              <w:t>Travail- Liberté-Patrie</w:t>
            </w:r>
          </w:p>
        </w:tc>
      </w:tr>
    </w:tbl>
    <w:p w14:paraId="33529A55" w14:textId="77777777" w:rsidR="00B828DB" w:rsidRDefault="00B828DB" w:rsidP="00FB5811">
      <w:pPr>
        <w:pStyle w:val="m1445475615796702635p1"/>
        <w:shd w:val="clear" w:color="auto" w:fill="FFFFFF"/>
        <w:contextualSpacing/>
        <w:jc w:val="center"/>
        <w:rPr>
          <w:rStyle w:val="m1445475615796702635s1"/>
          <w:b/>
          <w:color w:val="222222"/>
          <w:sz w:val="36"/>
          <w:szCs w:val="36"/>
          <w:u w:val="single"/>
          <w:lang w:val="fr-FR"/>
        </w:rPr>
      </w:pPr>
    </w:p>
    <w:p w14:paraId="62D596A3" w14:textId="6DD584C0" w:rsidR="00A35496" w:rsidRDefault="00A35496" w:rsidP="00FB5811">
      <w:pPr>
        <w:pStyle w:val="m1445475615796702635p1"/>
        <w:shd w:val="clear" w:color="auto" w:fill="FFFFFF"/>
        <w:contextualSpacing/>
        <w:jc w:val="center"/>
        <w:rPr>
          <w:rStyle w:val="m1445475615796702635s1"/>
          <w:b/>
          <w:color w:val="222222"/>
          <w:sz w:val="36"/>
          <w:szCs w:val="36"/>
          <w:u w:val="single"/>
          <w:lang w:val="fr-FR"/>
        </w:rPr>
      </w:pPr>
      <w:r>
        <w:rPr>
          <w:rStyle w:val="m1445475615796702635s1"/>
          <w:b/>
          <w:color w:val="222222"/>
          <w:sz w:val="36"/>
          <w:szCs w:val="36"/>
          <w:u w:val="single"/>
          <w:lang w:val="fr-FR"/>
        </w:rPr>
        <w:t>Quatrième</w:t>
      </w:r>
      <w:r w:rsidR="00A148BD" w:rsidRPr="00201547">
        <w:rPr>
          <w:rStyle w:val="m1445475615796702635s1"/>
          <w:b/>
          <w:color w:val="222222"/>
          <w:sz w:val="36"/>
          <w:szCs w:val="36"/>
          <w:u w:val="single"/>
          <w:lang w:val="fr-FR"/>
        </w:rPr>
        <w:t xml:space="preserve"> session du </w:t>
      </w:r>
      <w:bookmarkStart w:id="1" w:name="_Hlk527117694"/>
      <w:r w:rsidR="00A148BD" w:rsidRPr="00201547">
        <w:rPr>
          <w:rStyle w:val="m1445475615796702635s1"/>
          <w:b/>
          <w:color w:val="222222"/>
          <w:sz w:val="36"/>
          <w:szCs w:val="36"/>
          <w:u w:val="single"/>
          <w:lang w:val="fr-FR"/>
        </w:rPr>
        <w:t xml:space="preserve">Groupe de Travail </w:t>
      </w:r>
      <w:r w:rsidRPr="00A35496">
        <w:rPr>
          <w:rStyle w:val="m1445475615796702635s1"/>
          <w:b/>
          <w:color w:val="222222"/>
          <w:sz w:val="36"/>
          <w:szCs w:val="36"/>
          <w:u w:val="single"/>
          <w:lang w:val="fr-FR"/>
        </w:rPr>
        <w:t xml:space="preserve">intergouvernemental à composition non limitée sur les sociétés transnationales et autres entreprises et les droits de l’homme </w:t>
      </w:r>
      <w:bookmarkEnd w:id="1"/>
    </w:p>
    <w:p w14:paraId="0B756114" w14:textId="7E9630A8" w:rsidR="00FB5811" w:rsidRPr="00201547" w:rsidRDefault="00FB5811" w:rsidP="00FB5811">
      <w:pPr>
        <w:pStyle w:val="m1445475615796702635p1"/>
        <w:shd w:val="clear" w:color="auto" w:fill="FFFFFF"/>
        <w:contextualSpacing/>
        <w:jc w:val="center"/>
        <w:rPr>
          <w:rStyle w:val="m1445475615796702635s1"/>
          <w:b/>
          <w:color w:val="222222"/>
          <w:sz w:val="36"/>
          <w:szCs w:val="36"/>
          <w:lang w:val="fr-FR"/>
        </w:rPr>
      </w:pPr>
      <w:r w:rsidRPr="00201547">
        <w:rPr>
          <w:rStyle w:val="m1445475615796702635s1"/>
          <w:b/>
          <w:color w:val="222222"/>
          <w:sz w:val="36"/>
          <w:szCs w:val="36"/>
          <w:lang w:val="fr-FR"/>
        </w:rPr>
        <w:t>–</w:t>
      </w:r>
    </w:p>
    <w:p w14:paraId="258B971D" w14:textId="75B14BAE" w:rsidR="00FB5811" w:rsidRPr="00201547" w:rsidRDefault="008D4FE4" w:rsidP="00FB5811">
      <w:pPr>
        <w:pStyle w:val="m1445475615796702635p1"/>
        <w:shd w:val="clear" w:color="auto" w:fill="FFFFFF"/>
        <w:contextualSpacing/>
        <w:jc w:val="center"/>
        <w:rPr>
          <w:rStyle w:val="m1445475615796702635s1"/>
          <w:b/>
          <w:color w:val="222222"/>
          <w:sz w:val="36"/>
          <w:szCs w:val="36"/>
          <w:u w:val="single"/>
          <w:lang w:val="fr-FR"/>
        </w:rPr>
      </w:pPr>
      <w:r>
        <w:rPr>
          <w:rStyle w:val="m1445475615796702635s1"/>
          <w:b/>
          <w:color w:val="222222"/>
          <w:sz w:val="36"/>
          <w:szCs w:val="36"/>
          <w:u w:val="single"/>
          <w:lang w:val="fr-FR"/>
        </w:rPr>
        <w:t>Déclaration au nom du Groupe Africain</w:t>
      </w:r>
      <w:r w:rsidR="00FB5811" w:rsidRPr="00201547">
        <w:rPr>
          <w:rStyle w:val="m1445475615796702635s1"/>
          <w:b/>
          <w:color w:val="222222"/>
          <w:sz w:val="36"/>
          <w:szCs w:val="36"/>
          <w:u w:val="single"/>
          <w:lang w:val="fr-FR"/>
        </w:rPr>
        <w:t xml:space="preserve"> </w:t>
      </w:r>
    </w:p>
    <w:p w14:paraId="19985E14" w14:textId="77777777" w:rsidR="00386C9E" w:rsidRPr="00201547" w:rsidRDefault="00386C9E" w:rsidP="00386C9E">
      <w:pPr>
        <w:pStyle w:val="m1445475615796702635p1"/>
        <w:shd w:val="clear" w:color="auto" w:fill="FFFFFF"/>
        <w:contextualSpacing/>
        <w:jc w:val="center"/>
        <w:rPr>
          <w:rStyle w:val="m1445475615796702635s1"/>
          <w:b/>
          <w:color w:val="222222"/>
          <w:sz w:val="36"/>
          <w:szCs w:val="36"/>
          <w:u w:val="thick"/>
          <w:lang w:val="fr-FR"/>
        </w:rPr>
      </w:pPr>
    </w:p>
    <w:p w14:paraId="55549485" w14:textId="1204DCE8" w:rsidR="005A5844" w:rsidRDefault="001077AB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E33EFD">
        <w:rPr>
          <w:rStyle w:val="m1445475615796702635s1"/>
          <w:color w:val="222222"/>
          <w:sz w:val="30"/>
          <w:szCs w:val="30"/>
          <w:lang w:val="fr-FR"/>
        </w:rPr>
        <w:t xml:space="preserve">J'ai l'honneur de prononcer cette déclaration au nom du Groupe </w:t>
      </w:r>
      <w:r w:rsidR="00A35496">
        <w:rPr>
          <w:rStyle w:val="m1445475615796702635s1"/>
          <w:color w:val="222222"/>
          <w:sz w:val="30"/>
          <w:szCs w:val="30"/>
          <w:lang w:val="fr-FR"/>
        </w:rPr>
        <w:t>a</w:t>
      </w:r>
      <w:r w:rsidRPr="00E33EFD">
        <w:rPr>
          <w:rStyle w:val="m1445475615796702635s1"/>
          <w:color w:val="222222"/>
          <w:sz w:val="30"/>
          <w:szCs w:val="30"/>
          <w:lang w:val="fr-FR"/>
        </w:rPr>
        <w:t xml:space="preserve">fricain. </w:t>
      </w:r>
    </w:p>
    <w:p w14:paraId="1AA3C9B6" w14:textId="77777777" w:rsidR="00A35496" w:rsidRDefault="00A35496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54AF4705" w14:textId="77777777" w:rsidR="00AC28CA" w:rsidRDefault="00A35496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2D20CA">
        <w:rPr>
          <w:rStyle w:val="m1445475615796702635s1"/>
          <w:color w:val="222222"/>
          <w:sz w:val="30"/>
          <w:szCs w:val="30"/>
          <w:lang w:val="fr-FR"/>
        </w:rPr>
        <w:t xml:space="preserve">Le Groupe </w:t>
      </w:r>
      <w:r w:rsidR="00B10723">
        <w:rPr>
          <w:rStyle w:val="m1445475615796702635s1"/>
          <w:color w:val="222222"/>
          <w:sz w:val="30"/>
          <w:szCs w:val="30"/>
          <w:lang w:val="fr-FR"/>
        </w:rPr>
        <w:t>a</w:t>
      </w:r>
      <w:r w:rsidRPr="002D20CA">
        <w:rPr>
          <w:rStyle w:val="m1445475615796702635s1"/>
          <w:color w:val="222222"/>
          <w:sz w:val="30"/>
          <w:szCs w:val="30"/>
          <w:lang w:val="fr-FR"/>
        </w:rPr>
        <w:t xml:space="preserve">fricain </w:t>
      </w:r>
      <w:r>
        <w:rPr>
          <w:rStyle w:val="m1445475615796702635s1"/>
          <w:color w:val="222222"/>
          <w:sz w:val="30"/>
          <w:szCs w:val="30"/>
          <w:lang w:val="fr-FR"/>
        </w:rPr>
        <w:t>souhaite tout d’abord</w:t>
      </w:r>
      <w:r w:rsidRPr="002D20CA">
        <w:rPr>
          <w:rStyle w:val="m1445475615796702635s1"/>
          <w:color w:val="222222"/>
          <w:sz w:val="30"/>
          <w:szCs w:val="30"/>
          <w:lang w:val="fr-FR"/>
        </w:rPr>
        <w:t xml:space="preserve"> félicite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r l’Ambassadeur </w:t>
      </w:r>
      <w:r w:rsidRPr="00A35496">
        <w:rPr>
          <w:rStyle w:val="m1445475615796702635s1"/>
          <w:color w:val="222222"/>
          <w:sz w:val="30"/>
          <w:szCs w:val="30"/>
          <w:lang w:val="fr-FR"/>
        </w:rPr>
        <w:t>Luis Gallegos pour sa réélection à la présidence d</w:t>
      </w:r>
      <w:r>
        <w:rPr>
          <w:rStyle w:val="m1445475615796702635s1"/>
          <w:color w:val="222222"/>
          <w:sz w:val="30"/>
          <w:szCs w:val="30"/>
          <w:lang w:val="fr-FR"/>
        </w:rPr>
        <w:t>e ce</w:t>
      </w:r>
      <w:r w:rsidRPr="00A35496">
        <w:rPr>
          <w:rStyle w:val="m1445475615796702635s1"/>
          <w:color w:val="222222"/>
          <w:sz w:val="30"/>
          <w:szCs w:val="30"/>
          <w:lang w:val="fr-FR"/>
        </w:rPr>
        <w:t xml:space="preserve"> Groupe de </w:t>
      </w:r>
      <w:r w:rsidR="00D76B89" w:rsidRPr="00A35496">
        <w:rPr>
          <w:rStyle w:val="m1445475615796702635s1"/>
          <w:color w:val="222222"/>
          <w:sz w:val="30"/>
          <w:szCs w:val="30"/>
          <w:lang w:val="fr-FR"/>
        </w:rPr>
        <w:t xml:space="preserve">Travail </w:t>
      </w:r>
      <w:r>
        <w:rPr>
          <w:rStyle w:val="m1445475615796702635s1"/>
          <w:color w:val="222222"/>
          <w:sz w:val="30"/>
          <w:szCs w:val="30"/>
          <w:lang w:val="fr-FR"/>
        </w:rPr>
        <w:t>et l’</w:t>
      </w:r>
      <w:r w:rsidRPr="002D20CA">
        <w:rPr>
          <w:rStyle w:val="m1445475615796702635s1"/>
          <w:color w:val="222222"/>
          <w:sz w:val="30"/>
          <w:szCs w:val="30"/>
          <w:lang w:val="fr-FR"/>
        </w:rPr>
        <w:t>assure de tout son soutien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. </w:t>
      </w:r>
    </w:p>
    <w:p w14:paraId="5517ED33" w14:textId="77777777" w:rsidR="00AC28CA" w:rsidRDefault="00AC28CA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640533DC" w14:textId="3E59A303" w:rsidR="00C46045" w:rsidRDefault="00A35496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>
        <w:rPr>
          <w:rStyle w:val="m1445475615796702635s1"/>
          <w:color w:val="222222"/>
          <w:sz w:val="30"/>
          <w:szCs w:val="30"/>
          <w:lang w:val="fr-FR"/>
        </w:rPr>
        <w:t xml:space="preserve">Nous </w:t>
      </w:r>
      <w:r w:rsidR="00C46045" w:rsidRPr="00A35496">
        <w:rPr>
          <w:rStyle w:val="m1445475615796702635s1"/>
          <w:color w:val="222222"/>
          <w:sz w:val="30"/>
          <w:szCs w:val="30"/>
          <w:lang w:val="fr-FR"/>
        </w:rPr>
        <w:t>rest</w:t>
      </w:r>
      <w:r w:rsidR="00C46045">
        <w:rPr>
          <w:rStyle w:val="m1445475615796702635s1"/>
          <w:color w:val="222222"/>
          <w:sz w:val="30"/>
          <w:szCs w:val="30"/>
          <w:lang w:val="fr-FR"/>
        </w:rPr>
        <w:t>ons</w:t>
      </w:r>
      <w:r w:rsidR="00C46045" w:rsidRPr="00A35496">
        <w:rPr>
          <w:rStyle w:val="m1445475615796702635s1"/>
          <w:color w:val="222222"/>
          <w:sz w:val="30"/>
          <w:szCs w:val="30"/>
          <w:lang w:val="fr-FR"/>
        </w:rPr>
        <w:t xml:space="preserve"> attaché</w:t>
      </w:r>
      <w:r w:rsidR="00C46045">
        <w:rPr>
          <w:rStyle w:val="m1445475615796702635s1"/>
          <w:color w:val="222222"/>
          <w:sz w:val="30"/>
          <w:szCs w:val="30"/>
          <w:lang w:val="fr-FR"/>
        </w:rPr>
        <w:t>s</w:t>
      </w:r>
      <w:r w:rsidR="00C46045" w:rsidRPr="00A35496">
        <w:rPr>
          <w:rStyle w:val="m1445475615796702635s1"/>
          <w:color w:val="222222"/>
          <w:sz w:val="30"/>
          <w:szCs w:val="30"/>
          <w:lang w:val="fr-FR"/>
        </w:rPr>
        <w:t xml:space="preserve"> à l'esprit de la résolution 26/9</w:t>
      </w:r>
      <w:r w:rsidR="00C46045">
        <w:rPr>
          <w:rStyle w:val="m1445475615796702635s1"/>
          <w:color w:val="222222"/>
          <w:sz w:val="30"/>
          <w:szCs w:val="30"/>
          <w:lang w:val="fr-FR"/>
        </w:rPr>
        <w:t xml:space="preserve"> du Conseil des droits de l’homme et appuyons pleinement le mandat du Groupe de </w:t>
      </w:r>
      <w:r w:rsidR="00D76B89">
        <w:rPr>
          <w:rStyle w:val="m1445475615796702635s1"/>
          <w:color w:val="222222"/>
          <w:sz w:val="30"/>
          <w:szCs w:val="30"/>
          <w:lang w:val="fr-FR"/>
        </w:rPr>
        <w:t>Travail</w:t>
      </w:r>
      <w:r w:rsidR="006D3B10" w:rsidRPr="006D3B10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6D3B10" w:rsidRPr="00D76B89">
        <w:rPr>
          <w:rStyle w:val="m1445475615796702635s1"/>
          <w:color w:val="222222"/>
          <w:sz w:val="30"/>
          <w:szCs w:val="30"/>
          <w:lang w:val="fr-FR"/>
        </w:rPr>
        <w:t>sur les sociétés transnationales et autres entreprises et les droits de l’homme</w:t>
      </w:r>
      <w:r w:rsidR="006D3B10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6D3B10" w:rsidRPr="006D3B10">
        <w:rPr>
          <w:rStyle w:val="m1445475615796702635s1"/>
          <w:color w:val="222222"/>
          <w:sz w:val="30"/>
          <w:szCs w:val="30"/>
          <w:lang w:val="fr-FR"/>
        </w:rPr>
        <w:t>vis</w:t>
      </w:r>
      <w:r w:rsidR="006D3B10">
        <w:rPr>
          <w:rStyle w:val="m1445475615796702635s1"/>
          <w:color w:val="222222"/>
          <w:sz w:val="30"/>
          <w:szCs w:val="30"/>
          <w:lang w:val="fr-FR"/>
        </w:rPr>
        <w:t>a</w:t>
      </w:r>
      <w:r w:rsidR="006D3B10" w:rsidRPr="006D3B10">
        <w:rPr>
          <w:rStyle w:val="m1445475615796702635s1"/>
          <w:color w:val="222222"/>
          <w:sz w:val="30"/>
          <w:szCs w:val="30"/>
          <w:lang w:val="fr-FR"/>
        </w:rPr>
        <w:t>nt à combler les lacunes et les déséquilibres de l'ordre juridique international concernant</w:t>
      </w:r>
      <w:r w:rsidR="00AC28CA">
        <w:rPr>
          <w:rStyle w:val="m1445475615796702635s1"/>
          <w:color w:val="222222"/>
          <w:sz w:val="30"/>
          <w:szCs w:val="30"/>
          <w:lang w:val="fr-FR"/>
        </w:rPr>
        <w:t>, notamment,</w:t>
      </w:r>
      <w:r w:rsidR="006D3B10" w:rsidRPr="006D3B10">
        <w:rPr>
          <w:rStyle w:val="m1445475615796702635s1"/>
          <w:color w:val="222222"/>
          <w:sz w:val="30"/>
          <w:szCs w:val="30"/>
          <w:lang w:val="fr-FR"/>
        </w:rPr>
        <w:t xml:space="preserve"> les victimes de violations des droits de l'homme </w:t>
      </w:r>
      <w:r w:rsidR="006D3B10">
        <w:rPr>
          <w:rStyle w:val="m1445475615796702635s1"/>
          <w:color w:val="222222"/>
          <w:sz w:val="30"/>
          <w:szCs w:val="30"/>
          <w:lang w:val="fr-FR"/>
        </w:rPr>
        <w:t xml:space="preserve">commises </w:t>
      </w:r>
      <w:r w:rsidR="006D3B10" w:rsidRPr="006D3B10">
        <w:rPr>
          <w:rStyle w:val="m1445475615796702635s1"/>
          <w:color w:val="222222"/>
          <w:sz w:val="30"/>
          <w:szCs w:val="30"/>
          <w:lang w:val="fr-FR"/>
        </w:rPr>
        <w:t xml:space="preserve">par </w:t>
      </w:r>
      <w:r w:rsidR="00AC28CA">
        <w:rPr>
          <w:rStyle w:val="m1445475615796702635s1"/>
          <w:color w:val="222222"/>
          <w:sz w:val="30"/>
          <w:szCs w:val="30"/>
          <w:lang w:val="fr-FR"/>
        </w:rPr>
        <w:t>c</w:t>
      </w:r>
      <w:r w:rsidR="006D3B10" w:rsidRPr="006D3B10">
        <w:rPr>
          <w:rStyle w:val="m1445475615796702635s1"/>
          <w:color w:val="222222"/>
          <w:sz w:val="30"/>
          <w:szCs w:val="30"/>
          <w:lang w:val="fr-FR"/>
        </w:rPr>
        <w:t xml:space="preserve">es </w:t>
      </w:r>
      <w:r w:rsidR="00AC28CA">
        <w:rPr>
          <w:rStyle w:val="m1445475615796702635s1"/>
          <w:color w:val="222222"/>
          <w:sz w:val="30"/>
          <w:szCs w:val="30"/>
          <w:lang w:val="fr-FR"/>
        </w:rPr>
        <w:t>entités</w:t>
      </w:r>
      <w:r w:rsidR="0007131C">
        <w:rPr>
          <w:rStyle w:val="m1445475615796702635s1"/>
          <w:color w:val="222222"/>
          <w:sz w:val="30"/>
          <w:szCs w:val="30"/>
          <w:lang w:val="fr-FR"/>
        </w:rPr>
        <w:t xml:space="preserve"> sous leurs diverses activités</w:t>
      </w:r>
      <w:r w:rsidR="00AC28CA">
        <w:rPr>
          <w:rStyle w:val="m1445475615796702635s1"/>
          <w:color w:val="222222"/>
          <w:sz w:val="30"/>
          <w:szCs w:val="30"/>
          <w:lang w:val="fr-FR"/>
        </w:rPr>
        <w:t>.</w:t>
      </w:r>
      <w:r w:rsidR="006D3B10">
        <w:rPr>
          <w:rStyle w:val="m1445475615796702635s1"/>
          <w:color w:val="222222"/>
          <w:sz w:val="30"/>
          <w:szCs w:val="30"/>
          <w:lang w:val="fr-FR"/>
        </w:rPr>
        <w:t xml:space="preserve"> </w:t>
      </w:r>
    </w:p>
    <w:p w14:paraId="3382A329" w14:textId="77777777" w:rsidR="00C46045" w:rsidRDefault="00C46045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6629A856" w14:textId="725FF3CA" w:rsidR="00A35496" w:rsidRPr="00D76B89" w:rsidRDefault="006D3B10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000000" w:themeColor="text1"/>
          <w:sz w:val="30"/>
          <w:szCs w:val="30"/>
          <w:lang w:val="fr-FR"/>
        </w:rPr>
      </w:pPr>
      <w:r>
        <w:rPr>
          <w:rStyle w:val="m1445475615796702635s1"/>
          <w:color w:val="000000" w:themeColor="text1"/>
          <w:sz w:val="30"/>
          <w:szCs w:val="30"/>
          <w:lang w:val="fr-FR"/>
        </w:rPr>
        <w:t>A cet égard, n</w:t>
      </w:r>
      <w:r w:rsidR="00D76B89" w:rsidRPr="00D76B89">
        <w:rPr>
          <w:rStyle w:val="m1445475615796702635s1"/>
          <w:color w:val="000000" w:themeColor="text1"/>
          <w:sz w:val="30"/>
          <w:szCs w:val="30"/>
          <w:lang w:val="fr-FR"/>
        </w:rPr>
        <w:t>ous</w:t>
      </w:r>
      <w:r w:rsidR="00A35496" w:rsidRPr="00D76B89">
        <w:rPr>
          <w:rStyle w:val="m1445475615796702635s1"/>
          <w:color w:val="000000" w:themeColor="text1"/>
          <w:sz w:val="30"/>
          <w:szCs w:val="30"/>
          <w:lang w:val="fr-FR"/>
        </w:rPr>
        <w:t xml:space="preserve"> remerci</w:t>
      </w:r>
      <w:r w:rsidR="00D76B89" w:rsidRPr="00D76B89">
        <w:rPr>
          <w:rStyle w:val="m1445475615796702635s1"/>
          <w:color w:val="000000" w:themeColor="text1"/>
          <w:sz w:val="30"/>
          <w:szCs w:val="30"/>
          <w:lang w:val="fr-FR"/>
        </w:rPr>
        <w:t>ons</w:t>
      </w:r>
      <w:r w:rsidR="00A35496" w:rsidRPr="00D76B89">
        <w:rPr>
          <w:rStyle w:val="m1445475615796702635s1"/>
          <w:color w:val="000000" w:themeColor="text1"/>
          <w:sz w:val="30"/>
          <w:szCs w:val="30"/>
          <w:lang w:val="fr-FR"/>
        </w:rPr>
        <w:t xml:space="preserve"> le </w:t>
      </w:r>
      <w:r w:rsidR="00D76B89" w:rsidRPr="00D76B89">
        <w:rPr>
          <w:rStyle w:val="m1445475615796702635s1"/>
          <w:color w:val="000000" w:themeColor="text1"/>
          <w:sz w:val="30"/>
          <w:szCs w:val="30"/>
          <w:lang w:val="fr-FR"/>
        </w:rPr>
        <w:t>Président</w:t>
      </w:r>
      <w:r w:rsidR="00A35496" w:rsidRPr="00D76B89">
        <w:rPr>
          <w:rStyle w:val="m1445475615796702635s1"/>
          <w:color w:val="000000" w:themeColor="text1"/>
          <w:sz w:val="30"/>
          <w:szCs w:val="30"/>
          <w:lang w:val="fr-FR"/>
        </w:rPr>
        <w:t>-</w:t>
      </w:r>
      <w:r w:rsidR="00D76B89" w:rsidRPr="00D76B89">
        <w:rPr>
          <w:rStyle w:val="m1445475615796702635s1"/>
          <w:color w:val="000000" w:themeColor="text1"/>
          <w:sz w:val="30"/>
          <w:szCs w:val="30"/>
          <w:lang w:val="fr-FR"/>
        </w:rPr>
        <w:t xml:space="preserve">Rapporteur </w:t>
      </w:r>
      <w:r w:rsidR="00A35496" w:rsidRPr="00D76B89">
        <w:rPr>
          <w:rStyle w:val="m1445475615796702635s1"/>
          <w:color w:val="000000" w:themeColor="text1"/>
          <w:sz w:val="30"/>
          <w:szCs w:val="30"/>
          <w:lang w:val="fr-FR"/>
        </w:rPr>
        <w:t>pour</w:t>
      </w:r>
      <w:r w:rsidR="00AC28CA">
        <w:rPr>
          <w:rStyle w:val="m1445475615796702635s1"/>
          <w:color w:val="000000" w:themeColor="text1"/>
          <w:sz w:val="30"/>
          <w:szCs w:val="30"/>
          <w:lang w:val="fr-FR"/>
        </w:rPr>
        <w:t xml:space="preserve"> l’élaboration et</w:t>
      </w:r>
      <w:r w:rsidR="00A35496" w:rsidRPr="00D76B89">
        <w:rPr>
          <w:rStyle w:val="m1445475615796702635s1"/>
          <w:color w:val="000000" w:themeColor="text1"/>
          <w:sz w:val="30"/>
          <w:szCs w:val="30"/>
          <w:lang w:val="fr-FR"/>
        </w:rPr>
        <w:t xml:space="preserve"> la</w:t>
      </w:r>
      <w:r w:rsidR="00AC28CA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A35496" w:rsidRPr="00D76B89">
        <w:rPr>
          <w:rStyle w:val="m1445475615796702635s1"/>
          <w:color w:val="000000" w:themeColor="text1"/>
          <w:sz w:val="30"/>
          <w:szCs w:val="30"/>
          <w:lang w:val="fr-FR"/>
        </w:rPr>
        <w:t>présentation du projet d</w:t>
      </w:r>
      <w:r w:rsidR="00AC28CA">
        <w:rPr>
          <w:rStyle w:val="m1445475615796702635s1"/>
          <w:color w:val="000000" w:themeColor="text1"/>
          <w:sz w:val="30"/>
          <w:szCs w:val="30"/>
          <w:lang w:val="fr-FR"/>
        </w:rPr>
        <w:t>e traité sur la question</w:t>
      </w:r>
      <w:r>
        <w:rPr>
          <w:rStyle w:val="m1445475615796702635s1"/>
          <w:color w:val="000000" w:themeColor="text1"/>
          <w:sz w:val="30"/>
          <w:szCs w:val="30"/>
          <w:lang w:val="fr-FR"/>
        </w:rPr>
        <w:t xml:space="preserve">, </w:t>
      </w:r>
      <w:r w:rsidR="00AC28CA">
        <w:rPr>
          <w:rStyle w:val="m1445475615796702635s1"/>
          <w:color w:val="000000" w:themeColor="text1"/>
          <w:sz w:val="30"/>
          <w:szCs w:val="30"/>
          <w:lang w:val="fr-FR"/>
        </w:rPr>
        <w:t>qui fera l’objet de</w:t>
      </w:r>
      <w:r w:rsidR="00440C2F">
        <w:rPr>
          <w:rStyle w:val="m1445475615796702635s1"/>
          <w:color w:val="000000" w:themeColor="text1"/>
          <w:sz w:val="30"/>
          <w:szCs w:val="30"/>
          <w:lang w:val="fr-FR"/>
        </w:rPr>
        <w:t>s travaux de</w:t>
      </w:r>
      <w:r w:rsidR="00AC28CA">
        <w:rPr>
          <w:rStyle w:val="m1445475615796702635s1"/>
          <w:color w:val="000000" w:themeColor="text1"/>
          <w:sz w:val="30"/>
          <w:szCs w:val="30"/>
          <w:lang w:val="fr-FR"/>
        </w:rPr>
        <w:t xml:space="preserve"> la présente session du Groupe de Travail</w:t>
      </w:r>
      <w:r w:rsidR="00D76B89">
        <w:rPr>
          <w:rStyle w:val="m1445475615796702635s1"/>
          <w:color w:val="000000" w:themeColor="text1"/>
          <w:sz w:val="30"/>
          <w:szCs w:val="30"/>
          <w:lang w:val="fr-FR"/>
        </w:rPr>
        <w:t>.</w:t>
      </w:r>
    </w:p>
    <w:p w14:paraId="5F9B5C1D" w14:textId="77777777" w:rsidR="00A35496" w:rsidRPr="00E33EFD" w:rsidRDefault="00A35496" w:rsidP="00A35496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647F1869" w14:textId="48ACE666" w:rsidR="00A35496" w:rsidRDefault="00A35496" w:rsidP="00E537AF">
      <w:pPr>
        <w:pStyle w:val="m1445475615796702635p1"/>
        <w:shd w:val="clear" w:color="auto" w:fill="FFFFFF"/>
        <w:contextualSpacing/>
        <w:jc w:val="both"/>
        <w:rPr>
          <w:rStyle w:val="m1445475615796702635s1"/>
          <w:b/>
          <w:color w:val="222222"/>
          <w:sz w:val="30"/>
          <w:szCs w:val="30"/>
          <w:lang w:val="fr-FR"/>
        </w:rPr>
      </w:pPr>
      <w:r w:rsidRPr="00E33EFD">
        <w:rPr>
          <w:rStyle w:val="m1445475615796702635s1"/>
          <w:b/>
          <w:color w:val="222222"/>
          <w:sz w:val="30"/>
          <w:szCs w:val="30"/>
          <w:lang w:val="fr-FR"/>
        </w:rPr>
        <w:t>Monsieur le Président</w:t>
      </w:r>
      <w:r>
        <w:rPr>
          <w:rStyle w:val="m1445475615796702635s1"/>
          <w:b/>
          <w:color w:val="222222"/>
          <w:sz w:val="30"/>
          <w:szCs w:val="30"/>
          <w:lang w:val="fr-FR"/>
        </w:rPr>
        <w:t>-Rapporteur</w:t>
      </w:r>
      <w:r w:rsidRPr="00E33EFD">
        <w:rPr>
          <w:rStyle w:val="m1445475615796702635s1"/>
          <w:b/>
          <w:color w:val="222222"/>
          <w:sz w:val="30"/>
          <w:szCs w:val="30"/>
          <w:lang w:val="fr-FR"/>
        </w:rPr>
        <w:t>,</w:t>
      </w:r>
    </w:p>
    <w:p w14:paraId="2C0FB59E" w14:textId="77777777" w:rsidR="00A35496" w:rsidRDefault="00A35496" w:rsidP="00E537AF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441D6E6B" w14:textId="0A5721F3" w:rsidR="00C24CCB" w:rsidRPr="00AC3021" w:rsidRDefault="00AC28CA" w:rsidP="00C24CCB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000000" w:themeColor="text1"/>
          <w:sz w:val="30"/>
          <w:szCs w:val="30"/>
          <w:lang w:val="fr-FR"/>
        </w:rPr>
      </w:pP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>C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>omme c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>ela a été abondamment documenté,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nombre de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D76B89" w:rsidRPr="00AC3021">
        <w:rPr>
          <w:rStyle w:val="m1445475615796702635s1"/>
          <w:color w:val="000000" w:themeColor="text1"/>
          <w:sz w:val="30"/>
          <w:szCs w:val="30"/>
          <w:lang w:val="fr-FR"/>
        </w:rPr>
        <w:t>sociétés transnationales</w:t>
      </w:r>
      <w:r w:rsidR="00096020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>utilisent les disparités juridiques</w:t>
      </w:r>
      <w:r w:rsidR="009B257C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et politiques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entre </w:t>
      </w:r>
      <w:r w:rsidR="009B257C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les 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Etats pour </w:t>
      </w:r>
      <w:r w:rsidR="00D77371">
        <w:rPr>
          <w:rStyle w:val="m1445475615796702635s1"/>
          <w:color w:val="000000" w:themeColor="text1"/>
          <w:sz w:val="30"/>
          <w:szCs w:val="30"/>
          <w:lang w:val="fr-FR"/>
        </w:rPr>
        <w:t>accroitre</w:t>
      </w:r>
      <w:r w:rsidR="00D77371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07131C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>leurs profits</w:t>
      </w:r>
      <w:r w:rsidR="009B257C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au détriment </w:t>
      </w:r>
      <w:r w:rsidR="00C35CCD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de l’environnement, </w:t>
      </w:r>
      <w:r w:rsidR="009B257C" w:rsidRPr="00AC3021">
        <w:rPr>
          <w:rStyle w:val="m1445475615796702635s1"/>
          <w:color w:val="000000" w:themeColor="text1"/>
          <w:sz w:val="30"/>
          <w:szCs w:val="30"/>
          <w:lang w:val="fr-FR"/>
        </w:rPr>
        <w:t>du bien-être et des droits de population entière</w:t>
      </w:r>
      <w:r w:rsidR="002E7988">
        <w:rPr>
          <w:rStyle w:val="m1445475615796702635s1"/>
          <w:color w:val="000000" w:themeColor="text1"/>
          <w:sz w:val="30"/>
          <w:szCs w:val="30"/>
          <w:lang w:val="fr-FR"/>
        </w:rPr>
        <w:t xml:space="preserve"> à travers le monde</w:t>
      </w:r>
      <w:r w:rsidR="00C052F7">
        <w:rPr>
          <w:rStyle w:val="m1445475615796702635s1"/>
          <w:color w:val="000000" w:themeColor="text1"/>
          <w:sz w:val="30"/>
          <w:szCs w:val="30"/>
          <w:lang w:val="fr-FR"/>
        </w:rPr>
        <w:t xml:space="preserve">. 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. </w:t>
      </w:r>
    </w:p>
    <w:p w14:paraId="3821E1C7" w14:textId="77777777" w:rsidR="00C24CCB" w:rsidRPr="00AC3021" w:rsidRDefault="00C24CCB" w:rsidP="00C24CCB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000000" w:themeColor="text1"/>
          <w:sz w:val="30"/>
          <w:szCs w:val="30"/>
          <w:lang w:val="fr-FR"/>
        </w:rPr>
      </w:pPr>
    </w:p>
    <w:p w14:paraId="61FFDA07" w14:textId="56B3742E" w:rsidR="00C24CCB" w:rsidRPr="00AC3021" w:rsidRDefault="00C5237B" w:rsidP="00B828DB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000000" w:themeColor="text1"/>
          <w:sz w:val="30"/>
          <w:szCs w:val="30"/>
          <w:lang w:val="fr-FR"/>
        </w:rPr>
      </w:pP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>Aussi, pour le Groupe africain, i</w:t>
      </w:r>
      <w:r w:rsidR="00C35CCD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l </w:t>
      </w:r>
      <w:r w:rsidR="002E7988">
        <w:rPr>
          <w:rStyle w:val="m1445475615796702635s1"/>
          <w:color w:val="000000" w:themeColor="text1"/>
          <w:sz w:val="30"/>
          <w:szCs w:val="30"/>
          <w:lang w:val="fr-FR"/>
        </w:rPr>
        <w:t>s’agit, à travers</w:t>
      </w:r>
      <w:r w:rsidR="002E7988" w:rsidRPr="002E7988">
        <w:t xml:space="preserve"> </w:t>
      </w:r>
      <w:r w:rsidR="002E7988">
        <w:t>l’</w:t>
      </w:r>
      <w:r w:rsidR="002E7988" w:rsidRPr="002E7988">
        <w:rPr>
          <w:rStyle w:val="m1445475615796702635s1"/>
          <w:color w:val="000000" w:themeColor="text1"/>
          <w:sz w:val="30"/>
          <w:szCs w:val="30"/>
          <w:lang w:val="fr-FR"/>
        </w:rPr>
        <w:t xml:space="preserve">adoption d’un instrument international juridiquement contraignant </w:t>
      </w:r>
      <w:r w:rsidR="00C35CCD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de restreindre cette possibilité </w:t>
      </w:r>
      <w:r w:rsidR="00C35CCD" w:rsidRPr="00AC3021">
        <w:rPr>
          <w:rStyle w:val="m1445475615796702635s1"/>
          <w:color w:val="000000" w:themeColor="text1"/>
          <w:sz w:val="30"/>
          <w:szCs w:val="30"/>
          <w:lang w:val="fr-FR"/>
        </w:rPr>
        <w:lastRenderedPageBreak/>
        <w:t>qu’ont les sociétés transnationales d’échapper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aux régulations élaborées sur le plan national pour concilier les objectifs économiques,</w:t>
      </w:r>
      <w:r w:rsidR="009B257C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C24CC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sociaux et </w:t>
      </w:r>
      <w:r w:rsidR="00440C2F" w:rsidRPr="00AC3021">
        <w:rPr>
          <w:rStyle w:val="m1445475615796702635s1"/>
          <w:color w:val="000000" w:themeColor="text1"/>
          <w:sz w:val="30"/>
          <w:szCs w:val="30"/>
          <w:lang w:val="fr-FR"/>
        </w:rPr>
        <w:t>écologiques, par l’adoption d’un instrument international juridiquement contraignant.</w:t>
      </w:r>
    </w:p>
    <w:p w14:paraId="68B2D483" w14:textId="47AA6687" w:rsidR="00D76B89" w:rsidRPr="00B828DB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sz w:val="30"/>
          <w:szCs w:val="30"/>
          <w:lang w:val="fr-FR"/>
        </w:rPr>
      </w:pPr>
    </w:p>
    <w:p w14:paraId="335CE96A" w14:textId="48A8D20F" w:rsidR="005A5844" w:rsidRDefault="002310C7" w:rsidP="00B828DB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B828DB">
        <w:rPr>
          <w:rStyle w:val="m1445475615796702635s1"/>
          <w:sz w:val="30"/>
          <w:szCs w:val="30"/>
          <w:lang w:val="fr-FR"/>
        </w:rPr>
        <w:t>Alors</w:t>
      </w:r>
      <w:r w:rsidR="00440C2F">
        <w:rPr>
          <w:rStyle w:val="m1445475615796702635s1"/>
          <w:color w:val="222222"/>
          <w:sz w:val="30"/>
          <w:szCs w:val="30"/>
          <w:lang w:val="fr-FR"/>
        </w:rPr>
        <w:t xml:space="preserve"> qu’il est 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du devoir et </w:t>
      </w:r>
      <w:r w:rsidR="00440C2F">
        <w:rPr>
          <w:rStyle w:val="m1445475615796702635s1"/>
          <w:color w:val="222222"/>
          <w:sz w:val="30"/>
          <w:szCs w:val="30"/>
          <w:lang w:val="fr-FR"/>
        </w:rPr>
        <w:t>de la responsabilité premie</w:t>
      </w:r>
      <w:r>
        <w:rPr>
          <w:rStyle w:val="m1445475615796702635s1"/>
          <w:color w:val="222222"/>
          <w:sz w:val="30"/>
          <w:szCs w:val="30"/>
          <w:lang w:val="fr-FR"/>
        </w:rPr>
        <w:t>rs</w:t>
      </w:r>
      <w:r w:rsidR="00440C2F">
        <w:rPr>
          <w:rStyle w:val="m1445475615796702635s1"/>
          <w:color w:val="222222"/>
          <w:sz w:val="30"/>
          <w:szCs w:val="30"/>
          <w:lang w:val="fr-FR"/>
        </w:rPr>
        <w:t xml:space="preserve"> d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 xml:space="preserve">es États </w:t>
      </w:r>
      <w:r w:rsidRPr="002310C7">
        <w:rPr>
          <w:rStyle w:val="m1445475615796702635s1"/>
          <w:color w:val="222222"/>
          <w:sz w:val="30"/>
          <w:szCs w:val="30"/>
          <w:lang w:val="fr-FR"/>
        </w:rPr>
        <w:t>de protéger les droits humains et de s’assurer que les entreprises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Pr="002310C7">
        <w:rPr>
          <w:rStyle w:val="m1445475615796702635s1"/>
          <w:color w:val="222222"/>
          <w:sz w:val="30"/>
          <w:szCs w:val="30"/>
          <w:lang w:val="fr-FR"/>
        </w:rPr>
        <w:t xml:space="preserve">ne les violent </w:t>
      </w:r>
      <w:r>
        <w:rPr>
          <w:rStyle w:val="m1445475615796702635s1"/>
          <w:color w:val="222222"/>
          <w:sz w:val="30"/>
          <w:szCs w:val="30"/>
          <w:lang w:val="fr-FR"/>
        </w:rPr>
        <w:t>pas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>,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 nous estimons qu’il est également de la responsabilité d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 xml:space="preserve">es sociétés transnationales et autres entreprises commerciales </w:t>
      </w:r>
      <w:r w:rsidRPr="002310C7">
        <w:rPr>
          <w:rStyle w:val="m1445475615796702635s1"/>
          <w:color w:val="222222"/>
          <w:sz w:val="30"/>
          <w:szCs w:val="30"/>
          <w:lang w:val="fr-FR"/>
        </w:rPr>
        <w:t xml:space="preserve">de respecter les 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 xml:space="preserve">droits de l’homme et la dignité </w:t>
      </w:r>
      <w:r w:rsidR="00D93CCB" w:rsidRPr="00D76B89">
        <w:rPr>
          <w:rStyle w:val="m1445475615796702635s1"/>
          <w:color w:val="222222"/>
          <w:sz w:val="30"/>
          <w:szCs w:val="30"/>
          <w:lang w:val="fr-FR"/>
        </w:rPr>
        <w:t>humaine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>et</w:t>
      </w:r>
      <w:r>
        <w:rPr>
          <w:rStyle w:val="m1445475615796702635s1"/>
          <w:color w:val="222222"/>
          <w:sz w:val="30"/>
          <w:szCs w:val="30"/>
          <w:lang w:val="fr-FR"/>
        </w:rPr>
        <w:t xml:space="preserve"> de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 xml:space="preserve"> contribuer positivement </w:t>
      </w:r>
      <w:r>
        <w:rPr>
          <w:rStyle w:val="m1445475615796702635s1"/>
          <w:color w:val="222222"/>
          <w:sz w:val="30"/>
          <w:szCs w:val="30"/>
          <w:lang w:val="fr-FR"/>
        </w:rPr>
        <w:t>à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 xml:space="preserve"> la réalisation du droit au développement.</w:t>
      </w:r>
    </w:p>
    <w:p w14:paraId="2C9F30B6" w14:textId="721C7EA5" w:rsid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3FAA11B7" w14:textId="0F8F5C06" w:rsid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b/>
          <w:color w:val="222222"/>
          <w:sz w:val="30"/>
          <w:szCs w:val="30"/>
          <w:lang w:val="fr-FR"/>
        </w:rPr>
      </w:pPr>
      <w:r w:rsidRPr="00E33EFD">
        <w:rPr>
          <w:rStyle w:val="m1445475615796702635s1"/>
          <w:b/>
          <w:color w:val="222222"/>
          <w:sz w:val="30"/>
          <w:szCs w:val="30"/>
          <w:lang w:val="fr-FR"/>
        </w:rPr>
        <w:t>Monsieur le Président,</w:t>
      </w:r>
    </w:p>
    <w:p w14:paraId="70D2DE6B" w14:textId="77777777" w:rsidR="00D76B89" w:rsidRP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64AB99F1" w14:textId="0A09A135" w:rsid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>Le</w:t>
      </w:r>
      <w:r w:rsidR="0038590B" w:rsidRPr="00AC3021">
        <w:rPr>
          <w:rStyle w:val="m1445475615796702635s1"/>
          <w:color w:val="000000" w:themeColor="text1"/>
          <w:sz w:val="30"/>
          <w:szCs w:val="30"/>
          <w:lang w:val="fr-FR"/>
        </w:rPr>
        <w:t>s motifs plaidant en faveur d’une réglementation internationale encadrant les activités des entreprise</w:t>
      </w:r>
      <w:r w:rsidR="00AC3021" w:rsidRPr="00AC3021">
        <w:rPr>
          <w:rStyle w:val="m1445475615796702635s1"/>
          <w:color w:val="000000" w:themeColor="text1"/>
          <w:sz w:val="30"/>
          <w:szCs w:val="30"/>
          <w:lang w:val="fr-FR"/>
        </w:rPr>
        <w:t>s</w:t>
      </w:r>
      <w:r w:rsidR="0038590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transnationales, par rapport à la nécessité pour elles de respecter les droits de l’homme ne manquent pas.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</w:t>
      </w:r>
      <w:r w:rsidR="0038590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Le 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déversement illicite de produits et déchets toxiques dans les pays en développement </w:t>
      </w:r>
      <w:r w:rsidR="0038590B" w:rsidRPr="00AC3021">
        <w:rPr>
          <w:rStyle w:val="m1445475615796702635s1"/>
          <w:color w:val="000000" w:themeColor="text1"/>
          <w:sz w:val="30"/>
          <w:szCs w:val="30"/>
          <w:lang w:val="fr-FR"/>
        </w:rPr>
        <w:t>n’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>est</w:t>
      </w:r>
      <w:r w:rsidR="0038590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qu’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>un exemple flagrant de violations continues</w:t>
      </w:r>
      <w:r w:rsidR="002310C7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 dont se rendent coupables certaines entreprises transnationales</w:t>
      </w:r>
      <w:r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. </w:t>
      </w:r>
      <w:r w:rsidR="0038590B" w:rsidRPr="00AC3021">
        <w:rPr>
          <w:rStyle w:val="m1445475615796702635s1"/>
          <w:color w:val="000000" w:themeColor="text1"/>
          <w:sz w:val="30"/>
          <w:szCs w:val="30"/>
          <w:lang w:val="fr-FR"/>
        </w:rPr>
        <w:t xml:space="preserve">S’agissant particulièrement de cet exemple de violation des droits de l’homme, </w:t>
      </w:r>
      <w:r w:rsidR="0038590B">
        <w:rPr>
          <w:rStyle w:val="m1445475615796702635s1"/>
          <w:color w:val="222222"/>
          <w:sz w:val="30"/>
          <w:szCs w:val="30"/>
          <w:lang w:val="fr-FR"/>
        </w:rPr>
        <w:t>l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e Rapporteur spécial des Nations Unies sur les droits de l’homme et les substances et déchets dangereux, qui a publié des rapports choquants sur cette question, a averti que l’exposition généralisée des enfants aux substances toxiques et à la pollution avait déclenché une ‘pandémie silencieuse’ de maladies et d’invalidités infantiles. </w:t>
      </w:r>
    </w:p>
    <w:p w14:paraId="12B42F49" w14:textId="77777777" w:rsidR="00D93CCB" w:rsidRPr="00D76B89" w:rsidRDefault="00D93CCB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263DA21F" w14:textId="3D7CFB20" w:rsidR="00D76B89" w:rsidRDefault="00D76B89" w:rsidP="004A3773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Les sociétés transnationales et autres entreprises, les entreprises militaires et de sécurité privées et les industries extractives sont les principaux moteurs de la mondialisation et </w:t>
      </w:r>
      <w:r w:rsidR="00E24746">
        <w:rPr>
          <w:rStyle w:val="m1445475615796702635s1"/>
          <w:color w:val="222222"/>
          <w:sz w:val="30"/>
          <w:szCs w:val="30"/>
          <w:lang w:val="fr-FR"/>
        </w:rPr>
        <w:t>détiennent une part léonine de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E24746">
        <w:rPr>
          <w:rStyle w:val="m1445475615796702635s1"/>
          <w:color w:val="222222"/>
          <w:sz w:val="30"/>
          <w:szCs w:val="30"/>
          <w:lang w:val="fr-FR"/>
        </w:rPr>
        <w:t xml:space="preserve">toute 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la richesse mondiale</w:t>
      </w:r>
      <w:r w:rsidR="00E24746">
        <w:rPr>
          <w:rStyle w:val="m1445475615796702635s1"/>
          <w:color w:val="222222"/>
          <w:sz w:val="30"/>
          <w:szCs w:val="30"/>
          <w:lang w:val="fr-FR"/>
        </w:rPr>
        <w:t xml:space="preserve"> ; </w:t>
      </w:r>
      <w:r w:rsidR="00B828DB">
        <w:rPr>
          <w:rStyle w:val="m1445475615796702635s1"/>
          <w:color w:val="222222"/>
          <w:sz w:val="30"/>
          <w:szCs w:val="30"/>
          <w:lang w:val="fr-FR"/>
        </w:rPr>
        <w:t>elle</w:t>
      </w:r>
      <w:r w:rsidR="00B828DB" w:rsidRPr="00D76B89">
        <w:rPr>
          <w:rStyle w:val="m1445475615796702635s1"/>
          <w:color w:val="222222"/>
          <w:sz w:val="30"/>
          <w:szCs w:val="30"/>
          <w:lang w:val="fr-FR"/>
        </w:rPr>
        <w:t>s ne peuvent</w:t>
      </w:r>
      <w:r w:rsidR="00E24746">
        <w:rPr>
          <w:rStyle w:val="m1445475615796702635s1"/>
          <w:color w:val="222222"/>
          <w:sz w:val="30"/>
          <w:szCs w:val="30"/>
          <w:lang w:val="fr-FR"/>
        </w:rPr>
        <w:t>, à ce titre,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744A32">
        <w:rPr>
          <w:rStyle w:val="m1445475615796702635s1"/>
          <w:color w:val="222222"/>
          <w:sz w:val="30"/>
          <w:szCs w:val="30"/>
          <w:lang w:val="fr-FR"/>
        </w:rPr>
        <w:t>opérer</w:t>
      </w:r>
      <w:r w:rsidR="00744A32"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E24746">
        <w:rPr>
          <w:rStyle w:val="m1445475615796702635s1"/>
          <w:color w:val="222222"/>
          <w:sz w:val="30"/>
          <w:szCs w:val="30"/>
          <w:lang w:val="fr-FR"/>
        </w:rPr>
        <w:t>s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ans un </w:t>
      </w:r>
      <w:r w:rsidR="00E24746">
        <w:rPr>
          <w:rStyle w:val="m1445475615796702635s1"/>
          <w:color w:val="222222"/>
          <w:sz w:val="30"/>
          <w:szCs w:val="30"/>
          <w:lang w:val="fr-FR"/>
        </w:rPr>
        <w:t>encadrement juridique international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.</w:t>
      </w:r>
      <w:r w:rsidR="00E24746">
        <w:rPr>
          <w:rStyle w:val="m1445475615796702635s1"/>
          <w:color w:val="222222"/>
          <w:sz w:val="30"/>
          <w:szCs w:val="30"/>
          <w:lang w:val="fr-FR"/>
        </w:rPr>
        <w:t xml:space="preserve"> Nous estimons donc que</w:t>
      </w:r>
      <w:r w:rsidR="004A3773">
        <w:rPr>
          <w:rStyle w:val="m1445475615796702635s1"/>
          <w:color w:val="222222"/>
          <w:sz w:val="30"/>
          <w:szCs w:val="30"/>
          <w:lang w:val="fr-FR"/>
        </w:rPr>
        <w:t xml:space="preserve">, dans un cadre </w:t>
      </w:r>
      <w:r w:rsidR="00B828DB">
        <w:rPr>
          <w:rStyle w:val="m1445475615796702635s1"/>
          <w:color w:val="222222"/>
          <w:sz w:val="30"/>
          <w:szCs w:val="30"/>
          <w:lang w:val="fr-FR"/>
        </w:rPr>
        <w:t>international,</w:t>
      </w:r>
      <w:r w:rsidR="00B828DB"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B828DB">
        <w:rPr>
          <w:rStyle w:val="m1445475615796702635s1"/>
          <w:color w:val="222222"/>
          <w:sz w:val="30"/>
          <w:szCs w:val="30"/>
          <w:lang w:val="fr-FR"/>
        </w:rPr>
        <w:t>réglementer</w:t>
      </w:r>
      <w:r w:rsidR="004A3773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leurs activités et offrir des </w:t>
      </w:r>
      <w:r w:rsidR="00E24746">
        <w:rPr>
          <w:rStyle w:val="m1445475615796702635s1"/>
          <w:color w:val="222222"/>
          <w:sz w:val="30"/>
          <w:szCs w:val="30"/>
          <w:lang w:val="fr-FR"/>
        </w:rPr>
        <w:t xml:space="preserve">voies de 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recours efficaces aux victimes de violations des droits de l'homme</w:t>
      </w:r>
      <w:r w:rsidR="00E24746">
        <w:rPr>
          <w:rStyle w:val="m1445475615796702635s1"/>
          <w:color w:val="222222"/>
          <w:sz w:val="30"/>
          <w:szCs w:val="30"/>
          <w:lang w:val="fr-FR"/>
        </w:rPr>
        <w:t xml:space="preserve"> commises par ces entreprises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devrait être considéré comme une obligation morale.</w:t>
      </w:r>
      <w:r w:rsidR="00E24746" w:rsidRPr="00E24746">
        <w:t xml:space="preserve"> </w:t>
      </w:r>
    </w:p>
    <w:p w14:paraId="3FBEFCED" w14:textId="77777777" w:rsidR="00D93CCB" w:rsidRPr="00D76B89" w:rsidRDefault="00D93CCB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2581447F" w14:textId="628F32B7" w:rsid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D76B89">
        <w:rPr>
          <w:rStyle w:val="m1445475615796702635s1"/>
          <w:color w:val="222222"/>
          <w:sz w:val="30"/>
          <w:szCs w:val="30"/>
          <w:lang w:val="fr-FR"/>
        </w:rPr>
        <w:t>Ce</w:t>
      </w:r>
      <w:r w:rsidR="00AC3021">
        <w:rPr>
          <w:rStyle w:val="m1445475615796702635s1"/>
          <w:color w:val="222222"/>
          <w:sz w:val="30"/>
          <w:szCs w:val="30"/>
          <w:lang w:val="fr-FR"/>
        </w:rPr>
        <w:t xml:space="preserve">t encadrement permettrait d’assurer 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une réparation rapide, effective et adéquate </w:t>
      </w:r>
      <w:r w:rsidR="00AC3021">
        <w:rPr>
          <w:rStyle w:val="m1445475615796702635s1"/>
          <w:color w:val="222222"/>
          <w:sz w:val="30"/>
          <w:szCs w:val="30"/>
          <w:lang w:val="fr-FR"/>
        </w:rPr>
        <w:t xml:space="preserve">au profit 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des personnes et des communautés touchées négativement par les activités</w:t>
      </w:r>
      <w:r w:rsidR="004A3773">
        <w:rPr>
          <w:rStyle w:val="m1445475615796702635s1"/>
          <w:color w:val="222222"/>
          <w:sz w:val="30"/>
          <w:szCs w:val="30"/>
          <w:lang w:val="fr-FR"/>
        </w:rPr>
        <w:t xml:space="preserve"> de ces entreprises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. L'établissement de normes claires pour ces entités assurera la sécurité juridique</w:t>
      </w:r>
      <w:r w:rsidR="00744A32">
        <w:rPr>
          <w:rStyle w:val="m1445475615796702635s1"/>
          <w:color w:val="222222"/>
          <w:sz w:val="30"/>
          <w:szCs w:val="30"/>
          <w:lang w:val="fr-FR"/>
        </w:rPr>
        <w:t xml:space="preserve"> des personnes et des groupes concernés par leurs </w:t>
      </w:r>
      <w:r w:rsidR="0007131C">
        <w:rPr>
          <w:rStyle w:val="m1445475615796702635s1"/>
          <w:color w:val="222222"/>
          <w:sz w:val="30"/>
          <w:szCs w:val="30"/>
          <w:lang w:val="fr-FR"/>
        </w:rPr>
        <w:t>activités</w:t>
      </w:r>
      <w:r w:rsidR="002E7988">
        <w:rPr>
          <w:rStyle w:val="m1445475615796702635s1"/>
          <w:color w:val="222222"/>
          <w:sz w:val="30"/>
          <w:szCs w:val="30"/>
          <w:lang w:val="fr-FR"/>
        </w:rPr>
        <w:t>, de même ces normes garantiraient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des conditions de concurrence équitables. Cette prévisibilité est la base du développement durable et d</w:t>
      </w:r>
      <w:r w:rsidR="00AC3021">
        <w:rPr>
          <w:rStyle w:val="m1445475615796702635s1"/>
          <w:color w:val="222222"/>
          <w:sz w:val="30"/>
          <w:szCs w:val="30"/>
          <w:lang w:val="fr-FR"/>
        </w:rPr>
        <w:t xml:space="preserve">u </w:t>
      </w:r>
      <w:r w:rsidR="007A15F8">
        <w:rPr>
          <w:rStyle w:val="m1445475615796702635s1"/>
          <w:color w:val="222222"/>
          <w:sz w:val="30"/>
          <w:szCs w:val="30"/>
          <w:lang w:val="fr-FR"/>
        </w:rPr>
        <w:t>bien-êtr</w:t>
      </w:r>
      <w:r w:rsidR="007A15F8" w:rsidRPr="00D76B89">
        <w:rPr>
          <w:rStyle w:val="m1445475615796702635s1"/>
          <w:color w:val="222222"/>
          <w:sz w:val="30"/>
          <w:szCs w:val="30"/>
          <w:lang w:val="fr-FR"/>
        </w:rPr>
        <w:t>e</w:t>
      </w:r>
      <w:r w:rsidR="00AC3021">
        <w:rPr>
          <w:rStyle w:val="m1445475615796702635s1"/>
          <w:color w:val="222222"/>
          <w:sz w:val="30"/>
          <w:szCs w:val="30"/>
          <w:lang w:val="fr-FR"/>
        </w:rPr>
        <w:t xml:space="preserve"> humain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.</w:t>
      </w:r>
    </w:p>
    <w:p w14:paraId="2DD92018" w14:textId="77777777" w:rsidR="00D76B89" w:rsidRP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7A766F6C" w14:textId="0CF9FFC3" w:rsid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b/>
          <w:color w:val="222222"/>
          <w:sz w:val="30"/>
          <w:szCs w:val="30"/>
          <w:lang w:val="fr-FR"/>
        </w:rPr>
      </w:pPr>
      <w:r w:rsidRPr="00E33EFD">
        <w:rPr>
          <w:rStyle w:val="m1445475615796702635s1"/>
          <w:b/>
          <w:color w:val="222222"/>
          <w:sz w:val="30"/>
          <w:szCs w:val="30"/>
          <w:lang w:val="fr-FR"/>
        </w:rPr>
        <w:t>Monsieur le Président,</w:t>
      </w:r>
    </w:p>
    <w:p w14:paraId="4DEDF45B" w14:textId="77777777" w:rsidR="00D76B89" w:rsidRPr="00D76B89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26017C0B" w14:textId="77777777" w:rsidR="00AC3021" w:rsidRDefault="00D76B89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D76B89">
        <w:rPr>
          <w:rStyle w:val="m1445475615796702635s1"/>
          <w:color w:val="222222"/>
          <w:sz w:val="30"/>
          <w:szCs w:val="30"/>
          <w:lang w:val="fr-FR"/>
        </w:rPr>
        <w:t>Pour le Groupe</w:t>
      </w:r>
      <w:r w:rsidR="004A3773">
        <w:rPr>
          <w:rStyle w:val="m1445475615796702635s1"/>
          <w:color w:val="222222"/>
          <w:sz w:val="30"/>
          <w:szCs w:val="30"/>
          <w:lang w:val="fr-FR"/>
        </w:rPr>
        <w:t xml:space="preserve"> africain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, les travaux entrepris ici constituent une initiative complémentaire </w:t>
      </w:r>
      <w:r w:rsidR="00AC3021">
        <w:rPr>
          <w:rStyle w:val="m1445475615796702635s1"/>
          <w:color w:val="222222"/>
          <w:sz w:val="30"/>
          <w:szCs w:val="30"/>
          <w:lang w:val="fr-FR"/>
        </w:rPr>
        <w:t>à celles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4A3773">
        <w:rPr>
          <w:rStyle w:val="m1445475615796702635s1"/>
          <w:color w:val="222222"/>
          <w:sz w:val="30"/>
          <w:szCs w:val="30"/>
          <w:lang w:val="fr-FR"/>
        </w:rPr>
        <w:t>que nous menons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dans </w:t>
      </w:r>
      <w:r w:rsidR="004A3773">
        <w:rPr>
          <w:rStyle w:val="m1445475615796702635s1"/>
          <w:color w:val="222222"/>
          <w:sz w:val="30"/>
          <w:szCs w:val="30"/>
          <w:lang w:val="fr-FR"/>
        </w:rPr>
        <w:t>le cadre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de la responsabilité des entreprises militaires et de sécurité </w:t>
      </w:r>
      <w:r w:rsidR="00D93CCB" w:rsidRPr="00D76B89">
        <w:rPr>
          <w:rStyle w:val="m1445475615796702635s1"/>
          <w:color w:val="222222"/>
          <w:sz w:val="30"/>
          <w:szCs w:val="30"/>
          <w:lang w:val="fr-FR"/>
        </w:rPr>
        <w:t>privées ;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les incidences sur les droits de l'homme de la gestion et de l'élimination écologiquement rationnelles des substances et des déchets </w:t>
      </w:r>
      <w:r w:rsidR="00D93CCB" w:rsidRPr="00D76B89">
        <w:rPr>
          <w:rStyle w:val="m1445475615796702635s1"/>
          <w:color w:val="222222"/>
          <w:sz w:val="30"/>
          <w:szCs w:val="30"/>
          <w:lang w:val="fr-FR"/>
        </w:rPr>
        <w:t>dangereux ;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  <w:r w:rsidR="00AC3021">
        <w:rPr>
          <w:rStyle w:val="m1445475615796702635s1"/>
          <w:color w:val="222222"/>
          <w:sz w:val="30"/>
          <w:szCs w:val="30"/>
          <w:lang w:val="fr-FR"/>
        </w:rPr>
        <w:t>ainsi que d</w:t>
      </w:r>
      <w:r w:rsidR="005A594E" w:rsidRPr="005A594E">
        <w:rPr>
          <w:rStyle w:val="m1445475615796702635s1"/>
          <w:color w:val="222222"/>
          <w:sz w:val="30"/>
          <w:szCs w:val="30"/>
          <w:lang w:val="fr-FR"/>
        </w:rPr>
        <w:t>es incidences des flux de fonds d’origine illicite et du non-rapatriement des fonds d’origine illicite dans les pays d’origine sur la jouissance des droits de l’homme</w:t>
      </w:r>
      <w:r w:rsidRPr="00D76B89">
        <w:rPr>
          <w:rStyle w:val="m1445475615796702635s1"/>
          <w:color w:val="222222"/>
          <w:sz w:val="30"/>
          <w:szCs w:val="30"/>
          <w:lang w:val="fr-FR"/>
        </w:rPr>
        <w:t>.</w:t>
      </w:r>
    </w:p>
    <w:p w14:paraId="082717C2" w14:textId="77777777" w:rsidR="00AC3021" w:rsidRDefault="00AC3021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0F07059E" w14:textId="60A6CFB6" w:rsidR="005A594E" w:rsidRDefault="00AC3021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 w:rsidRPr="00AC3021">
        <w:rPr>
          <w:rStyle w:val="m1445475615796702635s1"/>
          <w:color w:val="222222"/>
          <w:sz w:val="30"/>
          <w:szCs w:val="30"/>
          <w:lang w:val="fr-FR"/>
        </w:rPr>
        <w:t xml:space="preserve">Nous restons déterminés à participer de manière constructive à l'ouverture de négociations </w:t>
      </w:r>
      <w:r w:rsidR="002E7988">
        <w:rPr>
          <w:rStyle w:val="m1445475615796702635s1"/>
          <w:color w:val="222222"/>
          <w:sz w:val="30"/>
          <w:szCs w:val="30"/>
          <w:lang w:val="fr-FR"/>
        </w:rPr>
        <w:t>sur le</w:t>
      </w:r>
      <w:r w:rsidRPr="00AC3021">
        <w:rPr>
          <w:rStyle w:val="m1445475615796702635s1"/>
          <w:color w:val="222222"/>
          <w:sz w:val="30"/>
          <w:szCs w:val="30"/>
          <w:lang w:val="fr-FR"/>
        </w:rPr>
        <w:t xml:space="preserve"> fond </w:t>
      </w:r>
      <w:r w:rsidR="002E7988">
        <w:rPr>
          <w:rStyle w:val="m1445475615796702635s1"/>
          <w:color w:val="222222"/>
          <w:sz w:val="30"/>
          <w:szCs w:val="30"/>
          <w:lang w:val="fr-FR"/>
        </w:rPr>
        <w:t>du</w:t>
      </w:r>
      <w:r w:rsidR="0084524D">
        <w:rPr>
          <w:rStyle w:val="m1445475615796702635s1"/>
          <w:color w:val="222222"/>
          <w:sz w:val="30"/>
          <w:szCs w:val="30"/>
          <w:lang w:val="fr-FR"/>
        </w:rPr>
        <w:t xml:space="preserve"> projet</w:t>
      </w:r>
      <w:r w:rsidRPr="00AC3021">
        <w:rPr>
          <w:rStyle w:val="m1445475615796702635s1"/>
          <w:color w:val="222222"/>
          <w:sz w:val="30"/>
          <w:szCs w:val="30"/>
          <w:lang w:val="fr-FR"/>
        </w:rPr>
        <w:t xml:space="preserve"> d'un instrument juridiquement contraignant ayant pour objectif principal de réglementer de manière uniforme les activités opérationnelles des sociétés transnationales et autres entreprises.</w:t>
      </w:r>
      <w:r w:rsidR="00D76B89" w:rsidRPr="00D76B89">
        <w:rPr>
          <w:rStyle w:val="m1445475615796702635s1"/>
          <w:color w:val="222222"/>
          <w:sz w:val="30"/>
          <w:szCs w:val="30"/>
          <w:lang w:val="fr-FR"/>
        </w:rPr>
        <w:t xml:space="preserve"> </w:t>
      </w:r>
    </w:p>
    <w:p w14:paraId="20611C06" w14:textId="751FF31D" w:rsidR="007A15F8" w:rsidRDefault="007A15F8" w:rsidP="00D76B89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7C8E7A02" w14:textId="5459C9DF" w:rsidR="005F43FF" w:rsidRDefault="001277E3" w:rsidP="00670A0D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  <w:r>
        <w:rPr>
          <w:rStyle w:val="m1445475615796702635s1"/>
          <w:color w:val="222222"/>
          <w:sz w:val="30"/>
          <w:szCs w:val="30"/>
          <w:lang w:val="fr-FR"/>
        </w:rPr>
        <w:t>J</w:t>
      </w:r>
      <w:r w:rsidR="006F1794">
        <w:rPr>
          <w:rStyle w:val="m1445475615796702635s1"/>
          <w:color w:val="222222"/>
          <w:sz w:val="30"/>
          <w:szCs w:val="30"/>
          <w:lang w:val="fr-FR"/>
        </w:rPr>
        <w:t>e vous remercie</w:t>
      </w:r>
      <w:r w:rsidR="005F43FF" w:rsidRPr="00201547">
        <w:rPr>
          <w:rStyle w:val="m1445475615796702635s1"/>
          <w:color w:val="222222"/>
          <w:sz w:val="30"/>
          <w:szCs w:val="30"/>
          <w:lang w:val="fr-FR"/>
        </w:rPr>
        <w:t>.</w:t>
      </w:r>
      <w:r w:rsidR="005A594E">
        <w:rPr>
          <w:rStyle w:val="m1445475615796702635s1"/>
          <w:color w:val="222222"/>
          <w:sz w:val="30"/>
          <w:szCs w:val="30"/>
          <w:lang w:val="fr-FR"/>
        </w:rPr>
        <w:t xml:space="preserve"> </w:t>
      </w:r>
    </w:p>
    <w:p w14:paraId="25569810" w14:textId="77777777" w:rsidR="008A4209" w:rsidRPr="00201547" w:rsidRDefault="008A4209" w:rsidP="00670A0D">
      <w:pPr>
        <w:pStyle w:val="m1445475615796702635p1"/>
        <w:shd w:val="clear" w:color="auto" w:fill="FFFFFF"/>
        <w:contextualSpacing/>
        <w:jc w:val="both"/>
        <w:rPr>
          <w:rStyle w:val="m1445475615796702635s1"/>
          <w:color w:val="222222"/>
          <w:sz w:val="30"/>
          <w:szCs w:val="30"/>
          <w:lang w:val="fr-FR"/>
        </w:rPr>
      </w:pPr>
    </w:p>
    <w:p w14:paraId="12C2448D" w14:textId="4FB757A6" w:rsidR="00C24CCB" w:rsidRPr="00201547" w:rsidRDefault="00C24CCB" w:rsidP="00B828DB">
      <w:pPr>
        <w:pStyle w:val="Standard"/>
        <w:contextualSpacing/>
        <w:jc w:val="both"/>
        <w:rPr>
          <w:rFonts w:eastAsia="Times New Roman" w:cs="Times New Roman"/>
          <w:sz w:val="30"/>
          <w:szCs w:val="30"/>
          <w:lang w:val="fr-FR"/>
        </w:rPr>
      </w:pPr>
    </w:p>
    <w:sectPr w:rsidR="00C24CCB" w:rsidRPr="00201547" w:rsidSect="00375EA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0E24" w14:textId="77777777" w:rsidR="002133FA" w:rsidRDefault="002133FA" w:rsidP="00183515">
      <w:pPr>
        <w:spacing w:line="240" w:lineRule="auto"/>
      </w:pPr>
      <w:r>
        <w:separator/>
      </w:r>
    </w:p>
  </w:endnote>
  <w:endnote w:type="continuationSeparator" w:id="0">
    <w:p w14:paraId="1CF4073E" w14:textId="77777777" w:rsidR="002133FA" w:rsidRDefault="002133FA" w:rsidP="00183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33243"/>
      <w:docPartObj>
        <w:docPartGallery w:val="Page Numbers (Bottom of Page)"/>
        <w:docPartUnique/>
      </w:docPartObj>
    </w:sdtPr>
    <w:sdtEndPr/>
    <w:sdtContent>
      <w:p w14:paraId="2CD96BF6" w14:textId="0E2AEDDA" w:rsidR="00B823C5" w:rsidRDefault="00B823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AF" w:rsidRPr="00EF23AF">
          <w:rPr>
            <w:noProof/>
            <w:lang w:val="fr-FR"/>
          </w:rPr>
          <w:t>1</w:t>
        </w:r>
        <w:r>
          <w:fldChar w:fldCharType="end"/>
        </w:r>
      </w:p>
    </w:sdtContent>
  </w:sdt>
  <w:p w14:paraId="2C0F9682" w14:textId="77777777" w:rsidR="00B823C5" w:rsidRDefault="00B8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2E1B" w14:textId="77777777" w:rsidR="002133FA" w:rsidRDefault="002133FA" w:rsidP="00183515">
      <w:pPr>
        <w:spacing w:line="240" w:lineRule="auto"/>
      </w:pPr>
      <w:r>
        <w:separator/>
      </w:r>
    </w:p>
  </w:footnote>
  <w:footnote w:type="continuationSeparator" w:id="0">
    <w:p w14:paraId="34C6C5E4" w14:textId="77777777" w:rsidR="002133FA" w:rsidRDefault="002133FA" w:rsidP="00183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BA"/>
    <w:multiLevelType w:val="hybridMultilevel"/>
    <w:tmpl w:val="CF160A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CB9"/>
    <w:multiLevelType w:val="hybridMultilevel"/>
    <w:tmpl w:val="510EDB18"/>
    <w:lvl w:ilvl="0" w:tplc="B2F84CD0">
      <w:start w:val="1"/>
      <w:numFmt w:val="bullet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</w:abstractNum>
  <w:abstractNum w:abstractNumId="2" w15:restartNumberingAfterBreak="0">
    <w:nsid w:val="0EBE307F"/>
    <w:multiLevelType w:val="hybridMultilevel"/>
    <w:tmpl w:val="45CE4248"/>
    <w:lvl w:ilvl="0" w:tplc="636246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4064"/>
    <w:multiLevelType w:val="hybridMultilevel"/>
    <w:tmpl w:val="FB0A56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3453"/>
    <w:multiLevelType w:val="multilevel"/>
    <w:tmpl w:val="11624DB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1DBB418E"/>
    <w:multiLevelType w:val="multilevel"/>
    <w:tmpl w:val="4F9A255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F937CEE"/>
    <w:multiLevelType w:val="hybridMultilevel"/>
    <w:tmpl w:val="433CC8D2"/>
    <w:lvl w:ilvl="0" w:tplc="0C009A12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A7D"/>
    <w:multiLevelType w:val="multilevel"/>
    <w:tmpl w:val="C8B07CE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1F58F5"/>
    <w:multiLevelType w:val="hybridMultilevel"/>
    <w:tmpl w:val="0EC86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62BD"/>
    <w:multiLevelType w:val="hybridMultilevel"/>
    <w:tmpl w:val="582AB4EC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B978F7"/>
    <w:multiLevelType w:val="multilevel"/>
    <w:tmpl w:val="B9DCD808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68F83FD9"/>
    <w:multiLevelType w:val="hybridMultilevel"/>
    <w:tmpl w:val="34DE8B80"/>
    <w:lvl w:ilvl="0" w:tplc="733E818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1FB7"/>
    <w:multiLevelType w:val="multilevel"/>
    <w:tmpl w:val="EA5ECC5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E43526C"/>
    <w:multiLevelType w:val="hybridMultilevel"/>
    <w:tmpl w:val="2D56B5D4"/>
    <w:lvl w:ilvl="0" w:tplc="CC1E51DE">
      <w:start w:val="1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E15F5"/>
    <w:multiLevelType w:val="hybridMultilevel"/>
    <w:tmpl w:val="601C716A"/>
    <w:lvl w:ilvl="0" w:tplc="733E818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F3ECA"/>
    <w:multiLevelType w:val="multilevel"/>
    <w:tmpl w:val="3820B16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5"/>
    <w:rsid w:val="00004184"/>
    <w:rsid w:val="000052E0"/>
    <w:rsid w:val="00010E98"/>
    <w:rsid w:val="000113FD"/>
    <w:rsid w:val="0001286B"/>
    <w:rsid w:val="00017AEC"/>
    <w:rsid w:val="00021A99"/>
    <w:rsid w:val="000224A1"/>
    <w:rsid w:val="00025DE4"/>
    <w:rsid w:val="00027D44"/>
    <w:rsid w:val="00034749"/>
    <w:rsid w:val="0003588E"/>
    <w:rsid w:val="00035C95"/>
    <w:rsid w:val="00037149"/>
    <w:rsid w:val="0004030D"/>
    <w:rsid w:val="00041929"/>
    <w:rsid w:val="00043405"/>
    <w:rsid w:val="0004403D"/>
    <w:rsid w:val="00045E68"/>
    <w:rsid w:val="00047B55"/>
    <w:rsid w:val="0005031D"/>
    <w:rsid w:val="00051618"/>
    <w:rsid w:val="000549A3"/>
    <w:rsid w:val="00065E75"/>
    <w:rsid w:val="00066EF6"/>
    <w:rsid w:val="0007131C"/>
    <w:rsid w:val="0007169B"/>
    <w:rsid w:val="00077BFC"/>
    <w:rsid w:val="00080E3E"/>
    <w:rsid w:val="000822A9"/>
    <w:rsid w:val="00096020"/>
    <w:rsid w:val="00096F8C"/>
    <w:rsid w:val="000A0FE8"/>
    <w:rsid w:val="000A317E"/>
    <w:rsid w:val="000B1D37"/>
    <w:rsid w:val="000C24FC"/>
    <w:rsid w:val="000C4232"/>
    <w:rsid w:val="000C43CB"/>
    <w:rsid w:val="000D157C"/>
    <w:rsid w:val="000D18F4"/>
    <w:rsid w:val="000D6000"/>
    <w:rsid w:val="000D7787"/>
    <w:rsid w:val="000E1DAE"/>
    <w:rsid w:val="000E766C"/>
    <w:rsid w:val="000F0A9D"/>
    <w:rsid w:val="000F2164"/>
    <w:rsid w:val="001077AB"/>
    <w:rsid w:val="001106CD"/>
    <w:rsid w:val="001117E7"/>
    <w:rsid w:val="00113E71"/>
    <w:rsid w:val="0011526E"/>
    <w:rsid w:val="00117107"/>
    <w:rsid w:val="001248F3"/>
    <w:rsid w:val="00125838"/>
    <w:rsid w:val="00125849"/>
    <w:rsid w:val="001277E3"/>
    <w:rsid w:val="00127F31"/>
    <w:rsid w:val="00132E55"/>
    <w:rsid w:val="00134993"/>
    <w:rsid w:val="00136CC3"/>
    <w:rsid w:val="001430D2"/>
    <w:rsid w:val="0014365A"/>
    <w:rsid w:val="00146D50"/>
    <w:rsid w:val="00147246"/>
    <w:rsid w:val="001612B2"/>
    <w:rsid w:val="001625F3"/>
    <w:rsid w:val="001640E4"/>
    <w:rsid w:val="00172205"/>
    <w:rsid w:val="00176798"/>
    <w:rsid w:val="001830C0"/>
    <w:rsid w:val="00183133"/>
    <w:rsid w:val="00183515"/>
    <w:rsid w:val="00183A5D"/>
    <w:rsid w:val="0019542A"/>
    <w:rsid w:val="0019561C"/>
    <w:rsid w:val="00195713"/>
    <w:rsid w:val="001A54E2"/>
    <w:rsid w:val="001A60A7"/>
    <w:rsid w:val="001B027A"/>
    <w:rsid w:val="001B1761"/>
    <w:rsid w:val="001C1BB4"/>
    <w:rsid w:val="001C2694"/>
    <w:rsid w:val="001D2EB8"/>
    <w:rsid w:val="001D454A"/>
    <w:rsid w:val="001D474E"/>
    <w:rsid w:val="001D736C"/>
    <w:rsid w:val="001E07C2"/>
    <w:rsid w:val="001E15EF"/>
    <w:rsid w:val="001E2E90"/>
    <w:rsid w:val="001F1A9F"/>
    <w:rsid w:val="001F2052"/>
    <w:rsid w:val="001F2EC3"/>
    <w:rsid w:val="001F69D7"/>
    <w:rsid w:val="001F7CDA"/>
    <w:rsid w:val="00201547"/>
    <w:rsid w:val="002017B3"/>
    <w:rsid w:val="0020215D"/>
    <w:rsid w:val="0021176A"/>
    <w:rsid w:val="002128C5"/>
    <w:rsid w:val="002133FA"/>
    <w:rsid w:val="002227A9"/>
    <w:rsid w:val="0022290F"/>
    <w:rsid w:val="002310C7"/>
    <w:rsid w:val="0023547A"/>
    <w:rsid w:val="00241BCD"/>
    <w:rsid w:val="00241FE1"/>
    <w:rsid w:val="002425FB"/>
    <w:rsid w:val="002502A1"/>
    <w:rsid w:val="00250764"/>
    <w:rsid w:val="002551B2"/>
    <w:rsid w:val="0026122A"/>
    <w:rsid w:val="002617F1"/>
    <w:rsid w:val="00263D0C"/>
    <w:rsid w:val="00264D0D"/>
    <w:rsid w:val="00266FD8"/>
    <w:rsid w:val="00270B14"/>
    <w:rsid w:val="002805B3"/>
    <w:rsid w:val="002876E2"/>
    <w:rsid w:val="00292319"/>
    <w:rsid w:val="00294B33"/>
    <w:rsid w:val="00297D54"/>
    <w:rsid w:val="002A3700"/>
    <w:rsid w:val="002A4236"/>
    <w:rsid w:val="002C09AE"/>
    <w:rsid w:val="002C141E"/>
    <w:rsid w:val="002C1A75"/>
    <w:rsid w:val="002C2903"/>
    <w:rsid w:val="002C5565"/>
    <w:rsid w:val="002D0361"/>
    <w:rsid w:val="002D20CA"/>
    <w:rsid w:val="002D434A"/>
    <w:rsid w:val="002E2398"/>
    <w:rsid w:val="002E4370"/>
    <w:rsid w:val="002E4B29"/>
    <w:rsid w:val="002E7988"/>
    <w:rsid w:val="002F1CEB"/>
    <w:rsid w:val="002F73C0"/>
    <w:rsid w:val="002F7C38"/>
    <w:rsid w:val="00301804"/>
    <w:rsid w:val="00304BB0"/>
    <w:rsid w:val="00306B1B"/>
    <w:rsid w:val="003070D7"/>
    <w:rsid w:val="00316712"/>
    <w:rsid w:val="00317596"/>
    <w:rsid w:val="00320067"/>
    <w:rsid w:val="00320BE6"/>
    <w:rsid w:val="00322CCC"/>
    <w:rsid w:val="00325EBF"/>
    <w:rsid w:val="00343648"/>
    <w:rsid w:val="00353BB0"/>
    <w:rsid w:val="0035741C"/>
    <w:rsid w:val="00361898"/>
    <w:rsid w:val="0037054A"/>
    <w:rsid w:val="00372496"/>
    <w:rsid w:val="00375EAD"/>
    <w:rsid w:val="00384894"/>
    <w:rsid w:val="0038590B"/>
    <w:rsid w:val="00385944"/>
    <w:rsid w:val="00385A66"/>
    <w:rsid w:val="00386C9E"/>
    <w:rsid w:val="00387A91"/>
    <w:rsid w:val="0039398A"/>
    <w:rsid w:val="003961DD"/>
    <w:rsid w:val="00397B45"/>
    <w:rsid w:val="003A098A"/>
    <w:rsid w:val="003A1E4E"/>
    <w:rsid w:val="003A3023"/>
    <w:rsid w:val="003A377C"/>
    <w:rsid w:val="003A5604"/>
    <w:rsid w:val="003B145E"/>
    <w:rsid w:val="003B3673"/>
    <w:rsid w:val="003B4A72"/>
    <w:rsid w:val="003C0B3D"/>
    <w:rsid w:val="003C0C76"/>
    <w:rsid w:val="003C3ACE"/>
    <w:rsid w:val="003C4524"/>
    <w:rsid w:val="003C569C"/>
    <w:rsid w:val="003D0A8F"/>
    <w:rsid w:val="003D2FA7"/>
    <w:rsid w:val="003D3B49"/>
    <w:rsid w:val="003E1D00"/>
    <w:rsid w:val="003E45D6"/>
    <w:rsid w:val="003E52CA"/>
    <w:rsid w:val="003E7A61"/>
    <w:rsid w:val="003F1894"/>
    <w:rsid w:val="003F6209"/>
    <w:rsid w:val="004029EC"/>
    <w:rsid w:val="00402AFA"/>
    <w:rsid w:val="00406353"/>
    <w:rsid w:val="00412AF5"/>
    <w:rsid w:val="00414C1C"/>
    <w:rsid w:val="004156A1"/>
    <w:rsid w:val="00416756"/>
    <w:rsid w:val="00416CBA"/>
    <w:rsid w:val="00421EBD"/>
    <w:rsid w:val="00422739"/>
    <w:rsid w:val="00431571"/>
    <w:rsid w:val="0043357F"/>
    <w:rsid w:val="00437A54"/>
    <w:rsid w:val="00440C2F"/>
    <w:rsid w:val="004424DD"/>
    <w:rsid w:val="004449C9"/>
    <w:rsid w:val="0045198D"/>
    <w:rsid w:val="00453D2E"/>
    <w:rsid w:val="00453E19"/>
    <w:rsid w:val="00454665"/>
    <w:rsid w:val="00470161"/>
    <w:rsid w:val="00470320"/>
    <w:rsid w:val="00472E6C"/>
    <w:rsid w:val="00476E24"/>
    <w:rsid w:val="0048671C"/>
    <w:rsid w:val="004867A9"/>
    <w:rsid w:val="00491A2A"/>
    <w:rsid w:val="00495356"/>
    <w:rsid w:val="004979D5"/>
    <w:rsid w:val="004A00DF"/>
    <w:rsid w:val="004A22DA"/>
    <w:rsid w:val="004A3773"/>
    <w:rsid w:val="004B0EE9"/>
    <w:rsid w:val="004B12E9"/>
    <w:rsid w:val="004B2137"/>
    <w:rsid w:val="004C4531"/>
    <w:rsid w:val="004C5261"/>
    <w:rsid w:val="004C53F5"/>
    <w:rsid w:val="004D027C"/>
    <w:rsid w:val="004D1BCA"/>
    <w:rsid w:val="004E09E5"/>
    <w:rsid w:val="004F05A1"/>
    <w:rsid w:val="004F1818"/>
    <w:rsid w:val="004F292B"/>
    <w:rsid w:val="00501983"/>
    <w:rsid w:val="00504697"/>
    <w:rsid w:val="00510E71"/>
    <w:rsid w:val="0051367E"/>
    <w:rsid w:val="0052412C"/>
    <w:rsid w:val="00525BB2"/>
    <w:rsid w:val="00532464"/>
    <w:rsid w:val="00535B2B"/>
    <w:rsid w:val="005363A0"/>
    <w:rsid w:val="00540C05"/>
    <w:rsid w:val="005476F0"/>
    <w:rsid w:val="005513F8"/>
    <w:rsid w:val="005533F7"/>
    <w:rsid w:val="00562F04"/>
    <w:rsid w:val="00563E25"/>
    <w:rsid w:val="005724BA"/>
    <w:rsid w:val="005731A6"/>
    <w:rsid w:val="00573864"/>
    <w:rsid w:val="0058125E"/>
    <w:rsid w:val="00581E3C"/>
    <w:rsid w:val="0058238E"/>
    <w:rsid w:val="005903CA"/>
    <w:rsid w:val="0059147C"/>
    <w:rsid w:val="00595BFC"/>
    <w:rsid w:val="00596BAD"/>
    <w:rsid w:val="005A04B3"/>
    <w:rsid w:val="005A15CC"/>
    <w:rsid w:val="005A2B91"/>
    <w:rsid w:val="005A4D2D"/>
    <w:rsid w:val="005A5173"/>
    <w:rsid w:val="005A5844"/>
    <w:rsid w:val="005A594E"/>
    <w:rsid w:val="005A6CE3"/>
    <w:rsid w:val="005B185D"/>
    <w:rsid w:val="005B2EE4"/>
    <w:rsid w:val="005C1C7C"/>
    <w:rsid w:val="005D311B"/>
    <w:rsid w:val="005D5BBC"/>
    <w:rsid w:val="005D6C81"/>
    <w:rsid w:val="005E056D"/>
    <w:rsid w:val="005E4F36"/>
    <w:rsid w:val="005E6BA2"/>
    <w:rsid w:val="005F069D"/>
    <w:rsid w:val="005F0B7D"/>
    <w:rsid w:val="005F23D5"/>
    <w:rsid w:val="005F43FF"/>
    <w:rsid w:val="0060328E"/>
    <w:rsid w:val="00605B4C"/>
    <w:rsid w:val="006123FA"/>
    <w:rsid w:val="00613243"/>
    <w:rsid w:val="00613BE9"/>
    <w:rsid w:val="006141BB"/>
    <w:rsid w:val="00614C5F"/>
    <w:rsid w:val="006204DF"/>
    <w:rsid w:val="00622949"/>
    <w:rsid w:val="00622957"/>
    <w:rsid w:val="00622E28"/>
    <w:rsid w:val="00623F58"/>
    <w:rsid w:val="00625EDE"/>
    <w:rsid w:val="006272A5"/>
    <w:rsid w:val="00631A28"/>
    <w:rsid w:val="00635CBD"/>
    <w:rsid w:val="0063761A"/>
    <w:rsid w:val="00640579"/>
    <w:rsid w:val="00642F90"/>
    <w:rsid w:val="00642FE7"/>
    <w:rsid w:val="00647D9A"/>
    <w:rsid w:val="006563AA"/>
    <w:rsid w:val="0066006A"/>
    <w:rsid w:val="006656E0"/>
    <w:rsid w:val="00665838"/>
    <w:rsid w:val="00670A0D"/>
    <w:rsid w:val="006713B5"/>
    <w:rsid w:val="00671D80"/>
    <w:rsid w:val="00672235"/>
    <w:rsid w:val="00672830"/>
    <w:rsid w:val="00686221"/>
    <w:rsid w:val="006917CB"/>
    <w:rsid w:val="00691962"/>
    <w:rsid w:val="00692D57"/>
    <w:rsid w:val="00693B69"/>
    <w:rsid w:val="006944AA"/>
    <w:rsid w:val="00696691"/>
    <w:rsid w:val="006A2ED5"/>
    <w:rsid w:val="006A67BB"/>
    <w:rsid w:val="006A7184"/>
    <w:rsid w:val="006A7466"/>
    <w:rsid w:val="006B352F"/>
    <w:rsid w:val="006B4C0F"/>
    <w:rsid w:val="006B4F18"/>
    <w:rsid w:val="006B6166"/>
    <w:rsid w:val="006B7F1C"/>
    <w:rsid w:val="006C4F55"/>
    <w:rsid w:val="006D1757"/>
    <w:rsid w:val="006D3B10"/>
    <w:rsid w:val="006D7B27"/>
    <w:rsid w:val="006E0382"/>
    <w:rsid w:val="006E0ADA"/>
    <w:rsid w:val="006F131F"/>
    <w:rsid w:val="006F1794"/>
    <w:rsid w:val="006F7953"/>
    <w:rsid w:val="0070467D"/>
    <w:rsid w:val="00707331"/>
    <w:rsid w:val="00710700"/>
    <w:rsid w:val="007115CC"/>
    <w:rsid w:val="00712DA8"/>
    <w:rsid w:val="00717D57"/>
    <w:rsid w:val="00720003"/>
    <w:rsid w:val="00726266"/>
    <w:rsid w:val="007301EC"/>
    <w:rsid w:val="007319FD"/>
    <w:rsid w:val="00735799"/>
    <w:rsid w:val="00735EF2"/>
    <w:rsid w:val="00744A32"/>
    <w:rsid w:val="007470A9"/>
    <w:rsid w:val="00756D45"/>
    <w:rsid w:val="0076786C"/>
    <w:rsid w:val="00770E86"/>
    <w:rsid w:val="00773932"/>
    <w:rsid w:val="00774AB3"/>
    <w:rsid w:val="007805D8"/>
    <w:rsid w:val="0079320C"/>
    <w:rsid w:val="00795540"/>
    <w:rsid w:val="00797F15"/>
    <w:rsid w:val="007A15F8"/>
    <w:rsid w:val="007B29BA"/>
    <w:rsid w:val="007B7274"/>
    <w:rsid w:val="007C1A67"/>
    <w:rsid w:val="007C4859"/>
    <w:rsid w:val="007D2B12"/>
    <w:rsid w:val="007D6D1B"/>
    <w:rsid w:val="007E0569"/>
    <w:rsid w:val="007E5994"/>
    <w:rsid w:val="007E5BE2"/>
    <w:rsid w:val="007E68F2"/>
    <w:rsid w:val="007F207B"/>
    <w:rsid w:val="007F7429"/>
    <w:rsid w:val="00800080"/>
    <w:rsid w:val="00803EA9"/>
    <w:rsid w:val="0080424E"/>
    <w:rsid w:val="00806D4E"/>
    <w:rsid w:val="00815236"/>
    <w:rsid w:val="00822043"/>
    <w:rsid w:val="00831198"/>
    <w:rsid w:val="0083188F"/>
    <w:rsid w:val="008369C8"/>
    <w:rsid w:val="00842FAC"/>
    <w:rsid w:val="0084524D"/>
    <w:rsid w:val="0084739A"/>
    <w:rsid w:val="0085609A"/>
    <w:rsid w:val="00856F6A"/>
    <w:rsid w:val="0086239B"/>
    <w:rsid w:val="008674C5"/>
    <w:rsid w:val="008757F8"/>
    <w:rsid w:val="0088123D"/>
    <w:rsid w:val="0088159B"/>
    <w:rsid w:val="00883300"/>
    <w:rsid w:val="00884BFF"/>
    <w:rsid w:val="00891615"/>
    <w:rsid w:val="0089540F"/>
    <w:rsid w:val="008A1ABA"/>
    <w:rsid w:val="008A2F4C"/>
    <w:rsid w:val="008A3F35"/>
    <w:rsid w:val="008A4209"/>
    <w:rsid w:val="008B2A11"/>
    <w:rsid w:val="008B5F10"/>
    <w:rsid w:val="008B6727"/>
    <w:rsid w:val="008B69A1"/>
    <w:rsid w:val="008C77FB"/>
    <w:rsid w:val="008D144E"/>
    <w:rsid w:val="008D4662"/>
    <w:rsid w:val="008D4FE4"/>
    <w:rsid w:val="008E4900"/>
    <w:rsid w:val="008E78BE"/>
    <w:rsid w:val="008F0164"/>
    <w:rsid w:val="008F33E7"/>
    <w:rsid w:val="008F5FF7"/>
    <w:rsid w:val="00903B42"/>
    <w:rsid w:val="009077A8"/>
    <w:rsid w:val="00910DD9"/>
    <w:rsid w:val="00917B67"/>
    <w:rsid w:val="00923EBD"/>
    <w:rsid w:val="00925EA0"/>
    <w:rsid w:val="0093022D"/>
    <w:rsid w:val="00936810"/>
    <w:rsid w:val="00942202"/>
    <w:rsid w:val="00946153"/>
    <w:rsid w:val="009467A4"/>
    <w:rsid w:val="009504D3"/>
    <w:rsid w:val="00950C84"/>
    <w:rsid w:val="00950FC4"/>
    <w:rsid w:val="009536D9"/>
    <w:rsid w:val="00954CB2"/>
    <w:rsid w:val="00955B61"/>
    <w:rsid w:val="00956223"/>
    <w:rsid w:val="00961A19"/>
    <w:rsid w:val="0096204B"/>
    <w:rsid w:val="00972A25"/>
    <w:rsid w:val="00982C00"/>
    <w:rsid w:val="009839A8"/>
    <w:rsid w:val="00985984"/>
    <w:rsid w:val="009A0478"/>
    <w:rsid w:val="009A109E"/>
    <w:rsid w:val="009A3654"/>
    <w:rsid w:val="009B257C"/>
    <w:rsid w:val="009B2F96"/>
    <w:rsid w:val="009B704E"/>
    <w:rsid w:val="009C5BD6"/>
    <w:rsid w:val="009D0B0A"/>
    <w:rsid w:val="009E2151"/>
    <w:rsid w:val="009E323B"/>
    <w:rsid w:val="009E7ABF"/>
    <w:rsid w:val="009E7EDE"/>
    <w:rsid w:val="009F28DE"/>
    <w:rsid w:val="009F2CD2"/>
    <w:rsid w:val="009F6607"/>
    <w:rsid w:val="009F7040"/>
    <w:rsid w:val="00A060D6"/>
    <w:rsid w:val="00A12EFB"/>
    <w:rsid w:val="00A148BD"/>
    <w:rsid w:val="00A15997"/>
    <w:rsid w:val="00A17834"/>
    <w:rsid w:val="00A20FB6"/>
    <w:rsid w:val="00A222FA"/>
    <w:rsid w:val="00A27006"/>
    <w:rsid w:val="00A300F1"/>
    <w:rsid w:val="00A34670"/>
    <w:rsid w:val="00A34DA6"/>
    <w:rsid w:val="00A35496"/>
    <w:rsid w:val="00A3709D"/>
    <w:rsid w:val="00A47984"/>
    <w:rsid w:val="00A47B5E"/>
    <w:rsid w:val="00A51E38"/>
    <w:rsid w:val="00A523FB"/>
    <w:rsid w:val="00A5355E"/>
    <w:rsid w:val="00A53A46"/>
    <w:rsid w:val="00A560F0"/>
    <w:rsid w:val="00A56724"/>
    <w:rsid w:val="00A56941"/>
    <w:rsid w:val="00A56B30"/>
    <w:rsid w:val="00A57F29"/>
    <w:rsid w:val="00A60BAE"/>
    <w:rsid w:val="00A6108C"/>
    <w:rsid w:val="00A641D1"/>
    <w:rsid w:val="00A64632"/>
    <w:rsid w:val="00A65C49"/>
    <w:rsid w:val="00A70801"/>
    <w:rsid w:val="00A7419B"/>
    <w:rsid w:val="00A74DF8"/>
    <w:rsid w:val="00A75388"/>
    <w:rsid w:val="00A83D39"/>
    <w:rsid w:val="00A90265"/>
    <w:rsid w:val="00A91FA2"/>
    <w:rsid w:val="00A938FA"/>
    <w:rsid w:val="00A94952"/>
    <w:rsid w:val="00A951C4"/>
    <w:rsid w:val="00AA45F1"/>
    <w:rsid w:val="00AA4E77"/>
    <w:rsid w:val="00AA6DA4"/>
    <w:rsid w:val="00AB0632"/>
    <w:rsid w:val="00AB214A"/>
    <w:rsid w:val="00AB26FF"/>
    <w:rsid w:val="00AB54C4"/>
    <w:rsid w:val="00AB68E2"/>
    <w:rsid w:val="00AB7B8F"/>
    <w:rsid w:val="00AC28CA"/>
    <w:rsid w:val="00AC3021"/>
    <w:rsid w:val="00AC3B61"/>
    <w:rsid w:val="00AC7473"/>
    <w:rsid w:val="00AD0C4F"/>
    <w:rsid w:val="00AD0F1C"/>
    <w:rsid w:val="00AD0F6A"/>
    <w:rsid w:val="00AD36A1"/>
    <w:rsid w:val="00AD467D"/>
    <w:rsid w:val="00AD47FD"/>
    <w:rsid w:val="00AE1CA5"/>
    <w:rsid w:val="00AF1076"/>
    <w:rsid w:val="00AF7C0E"/>
    <w:rsid w:val="00B036CB"/>
    <w:rsid w:val="00B06154"/>
    <w:rsid w:val="00B10723"/>
    <w:rsid w:val="00B12DC2"/>
    <w:rsid w:val="00B22DD3"/>
    <w:rsid w:val="00B24294"/>
    <w:rsid w:val="00B25249"/>
    <w:rsid w:val="00B256CD"/>
    <w:rsid w:val="00B258BF"/>
    <w:rsid w:val="00B264FF"/>
    <w:rsid w:val="00B30829"/>
    <w:rsid w:val="00B31A07"/>
    <w:rsid w:val="00B32BC8"/>
    <w:rsid w:val="00B4111D"/>
    <w:rsid w:val="00B421A5"/>
    <w:rsid w:val="00B42BD9"/>
    <w:rsid w:val="00B43981"/>
    <w:rsid w:val="00B44866"/>
    <w:rsid w:val="00B46E0F"/>
    <w:rsid w:val="00B51E79"/>
    <w:rsid w:val="00B52B88"/>
    <w:rsid w:val="00B624A0"/>
    <w:rsid w:val="00B6445F"/>
    <w:rsid w:val="00B64CAC"/>
    <w:rsid w:val="00B667BA"/>
    <w:rsid w:val="00B66B9D"/>
    <w:rsid w:val="00B66F08"/>
    <w:rsid w:val="00B77C1E"/>
    <w:rsid w:val="00B823C5"/>
    <w:rsid w:val="00B828DB"/>
    <w:rsid w:val="00B8561B"/>
    <w:rsid w:val="00B874AE"/>
    <w:rsid w:val="00B91284"/>
    <w:rsid w:val="00B92EDD"/>
    <w:rsid w:val="00B94292"/>
    <w:rsid w:val="00B9463C"/>
    <w:rsid w:val="00B94739"/>
    <w:rsid w:val="00B9566F"/>
    <w:rsid w:val="00B97C98"/>
    <w:rsid w:val="00BB570E"/>
    <w:rsid w:val="00BC1CA8"/>
    <w:rsid w:val="00BC647F"/>
    <w:rsid w:val="00BC6F00"/>
    <w:rsid w:val="00BD193C"/>
    <w:rsid w:val="00BD5B85"/>
    <w:rsid w:val="00BD5D75"/>
    <w:rsid w:val="00BE2BF7"/>
    <w:rsid w:val="00BE6129"/>
    <w:rsid w:val="00BF21DD"/>
    <w:rsid w:val="00C052F7"/>
    <w:rsid w:val="00C0746C"/>
    <w:rsid w:val="00C12141"/>
    <w:rsid w:val="00C14255"/>
    <w:rsid w:val="00C14BDF"/>
    <w:rsid w:val="00C17D78"/>
    <w:rsid w:val="00C215AE"/>
    <w:rsid w:val="00C24CCB"/>
    <w:rsid w:val="00C32D1A"/>
    <w:rsid w:val="00C35CCD"/>
    <w:rsid w:val="00C46045"/>
    <w:rsid w:val="00C47365"/>
    <w:rsid w:val="00C47C82"/>
    <w:rsid w:val="00C506D0"/>
    <w:rsid w:val="00C51591"/>
    <w:rsid w:val="00C5237B"/>
    <w:rsid w:val="00C5278A"/>
    <w:rsid w:val="00C537B9"/>
    <w:rsid w:val="00C546F6"/>
    <w:rsid w:val="00C56912"/>
    <w:rsid w:val="00C62841"/>
    <w:rsid w:val="00C650BC"/>
    <w:rsid w:val="00C66488"/>
    <w:rsid w:val="00C66BFF"/>
    <w:rsid w:val="00C87B71"/>
    <w:rsid w:val="00C96145"/>
    <w:rsid w:val="00CA14CB"/>
    <w:rsid w:val="00CA2F65"/>
    <w:rsid w:val="00CA7F18"/>
    <w:rsid w:val="00CB5864"/>
    <w:rsid w:val="00CC5D5A"/>
    <w:rsid w:val="00CD04FB"/>
    <w:rsid w:val="00CD2A90"/>
    <w:rsid w:val="00CD3AD1"/>
    <w:rsid w:val="00CD6F74"/>
    <w:rsid w:val="00CE21D1"/>
    <w:rsid w:val="00CE225F"/>
    <w:rsid w:val="00CF0EDD"/>
    <w:rsid w:val="00CF1450"/>
    <w:rsid w:val="00CF4335"/>
    <w:rsid w:val="00D02F6A"/>
    <w:rsid w:val="00D130D5"/>
    <w:rsid w:val="00D139E5"/>
    <w:rsid w:val="00D20139"/>
    <w:rsid w:val="00D245B9"/>
    <w:rsid w:val="00D31871"/>
    <w:rsid w:val="00D3327F"/>
    <w:rsid w:val="00D33500"/>
    <w:rsid w:val="00D34875"/>
    <w:rsid w:val="00D36D0A"/>
    <w:rsid w:val="00D37C00"/>
    <w:rsid w:val="00D407D8"/>
    <w:rsid w:val="00D43E9D"/>
    <w:rsid w:val="00D45BD0"/>
    <w:rsid w:val="00D46213"/>
    <w:rsid w:val="00D52C83"/>
    <w:rsid w:val="00D57022"/>
    <w:rsid w:val="00D61C9F"/>
    <w:rsid w:val="00D70BAA"/>
    <w:rsid w:val="00D73247"/>
    <w:rsid w:val="00D75870"/>
    <w:rsid w:val="00D76A71"/>
    <w:rsid w:val="00D76B89"/>
    <w:rsid w:val="00D77371"/>
    <w:rsid w:val="00D810A0"/>
    <w:rsid w:val="00D830E4"/>
    <w:rsid w:val="00D832C7"/>
    <w:rsid w:val="00D840C8"/>
    <w:rsid w:val="00D93CCB"/>
    <w:rsid w:val="00D94763"/>
    <w:rsid w:val="00D94BF2"/>
    <w:rsid w:val="00DB1D42"/>
    <w:rsid w:val="00DB4E6B"/>
    <w:rsid w:val="00DB7A6B"/>
    <w:rsid w:val="00DC61B8"/>
    <w:rsid w:val="00DD2174"/>
    <w:rsid w:val="00DD35A6"/>
    <w:rsid w:val="00DD5588"/>
    <w:rsid w:val="00DD6048"/>
    <w:rsid w:val="00DD6622"/>
    <w:rsid w:val="00DE4C35"/>
    <w:rsid w:val="00DE50EE"/>
    <w:rsid w:val="00DF28B9"/>
    <w:rsid w:val="00DF33AE"/>
    <w:rsid w:val="00DF6724"/>
    <w:rsid w:val="00E018C0"/>
    <w:rsid w:val="00E0275D"/>
    <w:rsid w:val="00E07677"/>
    <w:rsid w:val="00E11AD8"/>
    <w:rsid w:val="00E124C8"/>
    <w:rsid w:val="00E12696"/>
    <w:rsid w:val="00E13DF8"/>
    <w:rsid w:val="00E13E63"/>
    <w:rsid w:val="00E140EE"/>
    <w:rsid w:val="00E201B6"/>
    <w:rsid w:val="00E24746"/>
    <w:rsid w:val="00E251E2"/>
    <w:rsid w:val="00E251F3"/>
    <w:rsid w:val="00E263CD"/>
    <w:rsid w:val="00E33B92"/>
    <w:rsid w:val="00E33EFD"/>
    <w:rsid w:val="00E35AC9"/>
    <w:rsid w:val="00E433C3"/>
    <w:rsid w:val="00E437E1"/>
    <w:rsid w:val="00E50A41"/>
    <w:rsid w:val="00E50C51"/>
    <w:rsid w:val="00E524D5"/>
    <w:rsid w:val="00E537AF"/>
    <w:rsid w:val="00E6063C"/>
    <w:rsid w:val="00E60E83"/>
    <w:rsid w:val="00E6167A"/>
    <w:rsid w:val="00E63535"/>
    <w:rsid w:val="00E641C8"/>
    <w:rsid w:val="00E73D09"/>
    <w:rsid w:val="00E7535B"/>
    <w:rsid w:val="00E75820"/>
    <w:rsid w:val="00E76248"/>
    <w:rsid w:val="00E77DB7"/>
    <w:rsid w:val="00E82972"/>
    <w:rsid w:val="00E8624F"/>
    <w:rsid w:val="00E864CC"/>
    <w:rsid w:val="00E907BC"/>
    <w:rsid w:val="00E90BC0"/>
    <w:rsid w:val="00E917DC"/>
    <w:rsid w:val="00EA3E19"/>
    <w:rsid w:val="00EA653C"/>
    <w:rsid w:val="00EB182A"/>
    <w:rsid w:val="00EB1AA2"/>
    <w:rsid w:val="00EB56EC"/>
    <w:rsid w:val="00EC038D"/>
    <w:rsid w:val="00EC0D3A"/>
    <w:rsid w:val="00EC3CED"/>
    <w:rsid w:val="00EC68DA"/>
    <w:rsid w:val="00EC7029"/>
    <w:rsid w:val="00ED0D58"/>
    <w:rsid w:val="00ED0E35"/>
    <w:rsid w:val="00ED3B09"/>
    <w:rsid w:val="00EE4826"/>
    <w:rsid w:val="00EF1751"/>
    <w:rsid w:val="00EF23AF"/>
    <w:rsid w:val="00EF35D9"/>
    <w:rsid w:val="00EF38F2"/>
    <w:rsid w:val="00EF3A15"/>
    <w:rsid w:val="00EF6485"/>
    <w:rsid w:val="00F036CF"/>
    <w:rsid w:val="00F04F67"/>
    <w:rsid w:val="00F06934"/>
    <w:rsid w:val="00F079AE"/>
    <w:rsid w:val="00F117DB"/>
    <w:rsid w:val="00F13F79"/>
    <w:rsid w:val="00F22BF9"/>
    <w:rsid w:val="00F247C4"/>
    <w:rsid w:val="00F24938"/>
    <w:rsid w:val="00F42958"/>
    <w:rsid w:val="00F429A9"/>
    <w:rsid w:val="00F4332D"/>
    <w:rsid w:val="00F439EF"/>
    <w:rsid w:val="00F51B7E"/>
    <w:rsid w:val="00F53DCB"/>
    <w:rsid w:val="00F54E4C"/>
    <w:rsid w:val="00F568A1"/>
    <w:rsid w:val="00F56BFC"/>
    <w:rsid w:val="00F65763"/>
    <w:rsid w:val="00F66297"/>
    <w:rsid w:val="00F75315"/>
    <w:rsid w:val="00F80AA4"/>
    <w:rsid w:val="00F82754"/>
    <w:rsid w:val="00F84B8A"/>
    <w:rsid w:val="00F9255C"/>
    <w:rsid w:val="00FA71AD"/>
    <w:rsid w:val="00FB2DBE"/>
    <w:rsid w:val="00FB4002"/>
    <w:rsid w:val="00FB5811"/>
    <w:rsid w:val="00FB7ED7"/>
    <w:rsid w:val="00FC549F"/>
    <w:rsid w:val="00FD2BAE"/>
    <w:rsid w:val="00FD7A55"/>
    <w:rsid w:val="00FE5D44"/>
    <w:rsid w:val="00FF03C5"/>
    <w:rsid w:val="00FF3A28"/>
    <w:rsid w:val="00FF68A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38050"/>
  <w15:docId w15:val="{5169CFC5-02EF-41ED-8A28-A0040AE9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15"/>
    <w:pPr>
      <w:suppressAutoHyphens/>
      <w:spacing w:after="0" w:line="276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515"/>
    <w:rPr>
      <w:color w:val="0563C1"/>
      <w:u w:val="single"/>
    </w:rPr>
  </w:style>
  <w:style w:type="character" w:customStyle="1" w:styleId="Policepardfaut1">
    <w:name w:val="Police par défaut1"/>
    <w:rsid w:val="00183515"/>
  </w:style>
  <w:style w:type="paragraph" w:styleId="Header">
    <w:name w:val="header"/>
    <w:basedOn w:val="Normal"/>
    <w:link w:val="HeaderChar"/>
    <w:uiPriority w:val="99"/>
    <w:unhideWhenUsed/>
    <w:rsid w:val="0018351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15"/>
    <w:rPr>
      <w:rFonts w:ascii="Calibri" w:eastAsia="Droid Sans Fallback" w:hAnsi="Calibri" w:cs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18351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15"/>
    <w:rPr>
      <w:rFonts w:ascii="Calibri" w:eastAsia="Droid Sans Fallback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5"/>
    <w:rPr>
      <w:rFonts w:ascii="Segoe UI" w:eastAsia="Droid Sans Fallback" w:hAnsi="Segoe UI" w:cs="Segoe UI"/>
      <w:color w:val="00000A"/>
      <w:sz w:val="18"/>
      <w:szCs w:val="18"/>
    </w:rPr>
  </w:style>
  <w:style w:type="paragraph" w:customStyle="1" w:styleId="Standard">
    <w:name w:val="Standard"/>
    <w:rsid w:val="00320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320067"/>
    <w:pPr>
      <w:spacing w:before="100" w:after="100"/>
    </w:pPr>
  </w:style>
  <w:style w:type="character" w:customStyle="1" w:styleId="Internetlink">
    <w:name w:val="Internet link"/>
    <w:rsid w:val="00320067"/>
    <w:rPr>
      <w:color w:val="000080"/>
      <w:u w:val="single"/>
    </w:rPr>
  </w:style>
  <w:style w:type="numbering" w:customStyle="1" w:styleId="WW8Num4">
    <w:name w:val="WW8Num4"/>
    <w:basedOn w:val="NoList"/>
    <w:rsid w:val="00491A2A"/>
    <w:pPr>
      <w:numPr>
        <w:numId w:val="1"/>
      </w:numPr>
    </w:pPr>
  </w:style>
  <w:style w:type="numbering" w:customStyle="1" w:styleId="WW8Num5">
    <w:name w:val="WW8Num5"/>
    <w:basedOn w:val="NoList"/>
    <w:rsid w:val="00491A2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33B9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CD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027D44"/>
    <w:rPr>
      <w:color w:val="2B579A"/>
      <w:shd w:val="clear" w:color="auto" w:fill="E6E6E6"/>
    </w:rPr>
  </w:style>
  <w:style w:type="paragraph" w:customStyle="1" w:styleId="m1445475615796702635p1">
    <w:name w:val="m_1445475615796702635p1"/>
    <w:basedOn w:val="Normal"/>
    <w:rsid w:val="005F43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H"/>
    </w:rPr>
  </w:style>
  <w:style w:type="character" w:customStyle="1" w:styleId="m1445475615796702635s1">
    <w:name w:val="m_1445475615796702635s1"/>
    <w:basedOn w:val="DefaultParagraphFont"/>
    <w:rsid w:val="005F43FF"/>
  </w:style>
  <w:style w:type="paragraph" w:customStyle="1" w:styleId="m1445475615796702635p2">
    <w:name w:val="m_1445475615796702635p2"/>
    <w:basedOn w:val="Normal"/>
    <w:rsid w:val="005F43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H"/>
    </w:rPr>
  </w:style>
  <w:style w:type="character" w:customStyle="1" w:styleId="m1445475615796702635apple-converted-space">
    <w:name w:val="m_1445475615796702635apple-converted-space"/>
    <w:basedOn w:val="DefaultParagraphFont"/>
    <w:rsid w:val="005F43FF"/>
  </w:style>
  <w:style w:type="character" w:customStyle="1" w:styleId="apple-converted-space">
    <w:name w:val="apple-converted-space"/>
    <w:basedOn w:val="DefaultParagraphFont"/>
    <w:rsid w:val="005F43FF"/>
  </w:style>
  <w:style w:type="paragraph" w:styleId="FootnoteText">
    <w:name w:val="footnote text"/>
    <w:basedOn w:val="Normal"/>
    <w:link w:val="FootnoteTextChar"/>
    <w:uiPriority w:val="99"/>
    <w:unhideWhenUsed/>
    <w:rsid w:val="00625EDE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EDE"/>
    <w:rPr>
      <w:rFonts w:ascii="Calibri" w:eastAsia="Droid Sans Fallback" w:hAnsi="Calibri" w:cs="Calibri"/>
      <w:color w:val="00000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5E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51"/>
    <w:rPr>
      <w:rFonts w:ascii="Calibri" w:eastAsia="Droid Sans Fallback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51"/>
    <w:rPr>
      <w:rFonts w:ascii="Calibri" w:eastAsia="Droid Sans Fallback" w:hAnsi="Calibri" w:cs="Calibri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F6E792-9822-4B49-8668-AD894AF86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4DEA7-CDE1-4D4D-AC5F-260CF868F88F}"/>
</file>

<file path=customXml/itemProps3.xml><?xml version="1.0" encoding="utf-8"?>
<ds:datastoreItem xmlns:ds="http://schemas.openxmlformats.org/officeDocument/2006/customXml" ds:itemID="{129C7FAA-8041-4B49-B328-0E5AEE4E33C7}"/>
</file>

<file path=customXml/itemProps4.xml><?xml version="1.0" encoding="utf-8"?>
<ds:datastoreItem xmlns:ds="http://schemas.openxmlformats.org/officeDocument/2006/customXml" ds:itemID="{D49B446D-AF2A-4168-AE23-508C525DD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783</Words>
  <Characters>4469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 Secretariat</dc:creator>
  <cp:keywords/>
  <dc:description/>
  <cp:lastModifiedBy>Secretariat</cp:lastModifiedBy>
  <cp:revision>2</cp:revision>
  <cp:lastPrinted>2018-10-12T15:25:00Z</cp:lastPrinted>
  <dcterms:created xsi:type="dcterms:W3CDTF">2018-10-15T10:02:00Z</dcterms:created>
  <dcterms:modified xsi:type="dcterms:W3CDTF">2018-10-15T10:02:00Z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