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0DA" w:rsidRDefault="004860DA" w:rsidP="004860DA">
      <w:pPr>
        <w:rPr>
          <w:rFonts w:ascii="Arial" w:hAnsi="Arial" w:cs="Arial"/>
          <w:sz w:val="24"/>
          <w:szCs w:val="24"/>
          <w:lang w:val="fr-CH"/>
        </w:rPr>
      </w:pPr>
      <w:r>
        <w:rPr>
          <w:rFonts w:ascii="Arial" w:hAnsi="Arial" w:cs="Arial"/>
          <w:sz w:val="24"/>
          <w:szCs w:val="24"/>
          <w:lang w:val="fr-CH"/>
        </w:rPr>
        <w:t>Monsieur le Président,</w:t>
      </w:r>
    </w:p>
    <w:p w:rsidR="004860DA" w:rsidRDefault="004860DA" w:rsidP="004860DA">
      <w:pPr>
        <w:rPr>
          <w:rFonts w:ascii="Arial" w:hAnsi="Arial" w:cs="Arial"/>
          <w:sz w:val="24"/>
          <w:szCs w:val="24"/>
          <w:lang w:val="fr-CH"/>
        </w:rPr>
      </w:pPr>
    </w:p>
    <w:p w:rsidR="004860DA" w:rsidRDefault="004860DA" w:rsidP="004860DA">
      <w:pPr>
        <w:rPr>
          <w:rFonts w:ascii="Arial" w:hAnsi="Arial" w:cs="Arial"/>
          <w:sz w:val="24"/>
          <w:szCs w:val="24"/>
          <w:lang w:val="fr-CH"/>
        </w:rPr>
      </w:pPr>
      <w:r>
        <w:rPr>
          <w:rFonts w:ascii="Arial" w:hAnsi="Arial" w:cs="Arial"/>
          <w:sz w:val="24"/>
          <w:szCs w:val="24"/>
          <w:lang w:val="fr-CH"/>
        </w:rPr>
        <w:t>concernant l’ article 3, la Suisse a deux demandes de clarification :</w:t>
      </w:r>
    </w:p>
    <w:p w:rsidR="004860DA" w:rsidRDefault="004860DA" w:rsidP="004860DA">
      <w:pPr>
        <w:rPr>
          <w:rFonts w:ascii="Arial" w:hAnsi="Arial" w:cs="Arial"/>
          <w:sz w:val="24"/>
          <w:szCs w:val="24"/>
          <w:lang w:val="fr-CH"/>
        </w:rPr>
      </w:pPr>
    </w:p>
    <w:p w:rsidR="004860DA" w:rsidRDefault="004860DA" w:rsidP="004860DA">
      <w:pPr>
        <w:rPr>
          <w:rFonts w:ascii="Arial" w:hAnsi="Arial" w:cs="Arial"/>
          <w:sz w:val="24"/>
          <w:szCs w:val="24"/>
          <w:lang w:val="fr-CH"/>
        </w:rPr>
      </w:pPr>
      <w:r>
        <w:rPr>
          <w:rFonts w:ascii="Arial" w:hAnsi="Arial" w:cs="Arial"/>
          <w:sz w:val="24"/>
          <w:szCs w:val="24"/>
          <w:lang w:val="fr-CH"/>
        </w:rPr>
        <w:t xml:space="preserve">-         Dans l’article 3 alinéa 2, il n’est pas clair si le champ d’application « tout le droit international des droits de l’homme » est le même que celui couvert par </w:t>
      </w:r>
      <w:r>
        <w:rPr>
          <w:rFonts w:ascii="Arial" w:hAnsi="Arial" w:cs="Arial"/>
          <w:color w:val="44546A"/>
          <w:sz w:val="24"/>
          <w:szCs w:val="24"/>
          <w:lang w:val="fr-CH"/>
        </w:rPr>
        <w:t xml:space="preserve">le </w:t>
      </w:r>
      <w:r>
        <w:rPr>
          <w:rFonts w:ascii="Arial" w:hAnsi="Arial" w:cs="Arial"/>
          <w:sz w:val="24"/>
          <w:szCs w:val="24"/>
          <w:lang w:val="fr-CH"/>
        </w:rPr>
        <w:t>Principe directeur</w:t>
      </w:r>
      <w:r>
        <w:rPr>
          <w:rFonts w:ascii="Arial" w:hAnsi="Arial" w:cs="Arial"/>
          <w:strike/>
          <w:sz w:val="24"/>
          <w:szCs w:val="24"/>
          <w:lang w:val="fr-CH"/>
        </w:rPr>
        <w:t xml:space="preserve"> </w:t>
      </w:r>
      <w:r>
        <w:rPr>
          <w:rFonts w:ascii="Arial" w:hAnsi="Arial" w:cs="Arial"/>
          <w:color w:val="44546A"/>
          <w:sz w:val="24"/>
          <w:szCs w:val="24"/>
          <w:lang w:val="fr-CH"/>
        </w:rPr>
        <w:t>n° 12</w:t>
      </w:r>
      <w:r>
        <w:rPr>
          <w:rFonts w:ascii="Arial" w:hAnsi="Arial" w:cs="Arial"/>
          <w:sz w:val="24"/>
          <w:szCs w:val="24"/>
          <w:lang w:val="fr-CH"/>
        </w:rPr>
        <w:t>, c’est-à-dire les droits de l’homme figurant dans la Charte internationale des droits de l’homme et les principes concernant les droits fondamentaux énoncés dans la Déclaration relative aux principes et droits fondamentaux au travail de l’Organisation internationale du Travail, ainsi que le droit international humanitaire.</w:t>
      </w:r>
    </w:p>
    <w:p w:rsidR="004860DA" w:rsidRDefault="004860DA" w:rsidP="004860DA">
      <w:pPr>
        <w:rPr>
          <w:rFonts w:ascii="Arial" w:hAnsi="Arial" w:cs="Arial"/>
          <w:sz w:val="24"/>
          <w:szCs w:val="24"/>
          <w:lang w:val="fr-CH"/>
        </w:rPr>
      </w:pPr>
      <w:r>
        <w:rPr>
          <w:rFonts w:ascii="Arial" w:hAnsi="Arial" w:cs="Arial"/>
          <w:sz w:val="24"/>
          <w:szCs w:val="24"/>
          <w:lang w:val="fr-CH"/>
        </w:rPr>
        <w:t>-         En ce qui concerne les ‘droits reconnus sous la loi domestique’ ce concept est relativement nouveau et mérite d’être clarifié par rapport aux Principes directeurs, d’une part,  et aux éventuelles contradictions avec les standards internationaux, d’autre part.</w:t>
      </w:r>
    </w:p>
    <w:p w:rsidR="004860DA" w:rsidRDefault="004860DA" w:rsidP="004860DA">
      <w:pPr>
        <w:rPr>
          <w:rFonts w:ascii="Arial" w:hAnsi="Arial" w:cs="Arial"/>
          <w:sz w:val="24"/>
          <w:szCs w:val="24"/>
          <w:lang w:val="fr-CH"/>
        </w:rPr>
      </w:pPr>
    </w:p>
    <w:p w:rsidR="004860DA" w:rsidRDefault="004860DA" w:rsidP="004860DA">
      <w:pPr>
        <w:rPr>
          <w:rFonts w:ascii="Arial" w:hAnsi="Arial" w:cs="Arial"/>
          <w:sz w:val="24"/>
          <w:szCs w:val="24"/>
          <w:lang w:val="en-US"/>
        </w:rPr>
      </w:pPr>
      <w:r>
        <w:rPr>
          <w:rFonts w:ascii="Arial" w:hAnsi="Arial" w:cs="Arial"/>
          <w:sz w:val="24"/>
          <w:szCs w:val="24"/>
          <w:lang w:val="en-US"/>
        </w:rPr>
        <w:t>Je vous remercie</w:t>
      </w:r>
    </w:p>
    <w:p w:rsidR="00446FE5" w:rsidRPr="00770252" w:rsidRDefault="00446FE5" w:rsidP="00B55090">
      <w:pPr>
        <w:rPr>
          <w:lang w:val="en-US"/>
        </w:rPr>
      </w:pPr>
      <w:bookmarkStart w:id="0" w:name="_GoBack"/>
      <w:bookmarkEnd w:id="0"/>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DA" w:rsidRDefault="004860DA" w:rsidP="00F95C08"/>
  </w:endnote>
  <w:endnote w:type="continuationSeparator" w:id="0">
    <w:p w:rsidR="004860DA" w:rsidRPr="00AC3823" w:rsidRDefault="004860DA" w:rsidP="00AC3823">
      <w:pPr>
        <w:pStyle w:val="Footer"/>
      </w:pPr>
    </w:p>
  </w:endnote>
  <w:endnote w:type="continuationNotice" w:id="1">
    <w:p w:rsidR="004860DA" w:rsidRDefault="00486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DA" w:rsidRPr="00AC3823" w:rsidRDefault="004860DA" w:rsidP="00AC3823">
      <w:pPr>
        <w:pStyle w:val="Footer"/>
        <w:tabs>
          <w:tab w:val="right" w:pos="2155"/>
        </w:tabs>
        <w:spacing w:after="80" w:line="240" w:lineRule="atLeast"/>
        <w:ind w:left="680"/>
        <w:rPr>
          <w:u w:val="single"/>
        </w:rPr>
      </w:pPr>
      <w:r>
        <w:rPr>
          <w:u w:val="single"/>
        </w:rPr>
        <w:tab/>
      </w:r>
    </w:p>
  </w:footnote>
  <w:footnote w:type="continuationSeparator" w:id="0">
    <w:p w:rsidR="004860DA" w:rsidRPr="00AC3823" w:rsidRDefault="004860DA" w:rsidP="00AC3823">
      <w:pPr>
        <w:pStyle w:val="Footer"/>
        <w:tabs>
          <w:tab w:val="right" w:pos="2155"/>
        </w:tabs>
        <w:spacing w:after="80" w:line="240" w:lineRule="atLeast"/>
        <w:ind w:left="680"/>
        <w:rPr>
          <w:u w:val="single"/>
        </w:rPr>
      </w:pPr>
      <w:r>
        <w:rPr>
          <w:u w:val="single"/>
        </w:rPr>
        <w:tab/>
      </w:r>
    </w:p>
  </w:footnote>
  <w:footnote w:type="continuationNotice" w:id="1">
    <w:p w:rsidR="004860DA" w:rsidRPr="00AC3823" w:rsidRDefault="004860DA">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DA"/>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860DA"/>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777AE"/>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4F0C10-A8CC-48A5-976D-88451252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0DA"/>
    <w:rPr>
      <w:rFonts w:ascii="Calibri" w:hAnsi="Calibri" w:cs="Calibri"/>
      <w:sz w:val="22"/>
      <w:szCs w:val="22"/>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4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624D22-734C-4D54-98A6-DA44F2D5C841}"/>
</file>

<file path=customXml/itemProps2.xml><?xml version="1.0" encoding="utf-8"?>
<ds:datastoreItem xmlns:ds="http://schemas.openxmlformats.org/officeDocument/2006/customXml" ds:itemID="{C095AB77-FF18-4D28-82F6-44F352EC1E74}"/>
</file>

<file path=customXml/itemProps3.xml><?xml version="1.0" encoding="utf-8"?>
<ds:datastoreItem xmlns:ds="http://schemas.openxmlformats.org/officeDocument/2006/customXml" ds:itemID="{788FBC34-F28A-4A1C-ABD3-F8D004333B36}"/>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Perrine</dc:creator>
  <cp:keywords/>
  <dc:description/>
  <cp:lastModifiedBy>DEJA Perrine</cp:lastModifiedBy>
  <cp:revision>1</cp:revision>
  <cp:lastPrinted>2014-05-14T10:59:00Z</cp:lastPrinted>
  <dcterms:created xsi:type="dcterms:W3CDTF">2018-10-17T13:51:00Z</dcterms:created>
  <dcterms:modified xsi:type="dcterms:W3CDTF">2018-10-17T13:52:00Z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