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78" w:rsidRPr="00D01D35" w:rsidRDefault="00BE3D78" w:rsidP="00C77152">
      <w:pPr>
        <w:spacing w:line="360" w:lineRule="auto"/>
        <w:jc w:val="center"/>
        <w:rPr>
          <w:rFonts w:ascii="Arial" w:eastAsia="Cambria" w:hAnsi="Arial" w:cs="Arial"/>
          <w:b/>
          <w:sz w:val="28"/>
          <w:szCs w:val="24"/>
        </w:rPr>
      </w:pPr>
      <w:bookmarkStart w:id="0" w:name="_GoBack"/>
      <w:bookmarkEnd w:id="0"/>
      <w:r w:rsidRPr="00D01D35">
        <w:rPr>
          <w:rFonts w:ascii="Arial" w:eastAsia="Cambria" w:hAnsi="Arial" w:cs="Arial"/>
          <w:noProof/>
          <w:sz w:val="28"/>
          <w:szCs w:val="24"/>
          <w:lang w:val="en-ZA" w:eastAsia="en-ZA"/>
        </w:rPr>
        <w:drawing>
          <wp:inline distT="0" distB="0" distL="0" distR="0" wp14:anchorId="0C77A110" wp14:editId="646A8FD8">
            <wp:extent cx="1082040" cy="1352550"/>
            <wp:effectExtent l="0" t="0" r="0" b="0"/>
            <wp:docPr id="7" name="Picture 7" descr="http://www.hubert-herald.nl/RSA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bert-herald.nl/RSAne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1920" cy="1364899"/>
                    </a:xfrm>
                    <a:prstGeom prst="rect">
                      <a:avLst/>
                    </a:prstGeom>
                    <a:noFill/>
                    <a:ln>
                      <a:noFill/>
                    </a:ln>
                  </pic:spPr>
                </pic:pic>
              </a:graphicData>
            </a:graphic>
          </wp:inline>
        </w:drawing>
      </w:r>
    </w:p>
    <w:p w:rsidR="00BE3D78" w:rsidRPr="00D01D35" w:rsidRDefault="00BE3D78" w:rsidP="00C77152">
      <w:pPr>
        <w:spacing w:line="360" w:lineRule="auto"/>
        <w:jc w:val="center"/>
        <w:rPr>
          <w:rFonts w:ascii="Arial" w:eastAsia="Cambria" w:hAnsi="Arial" w:cs="Arial"/>
          <w:b/>
          <w:sz w:val="28"/>
          <w:szCs w:val="24"/>
        </w:rPr>
      </w:pPr>
    </w:p>
    <w:p w:rsidR="00BE3D78" w:rsidRPr="00D01D35" w:rsidRDefault="00BE3D78" w:rsidP="00C77152">
      <w:pPr>
        <w:spacing w:line="360" w:lineRule="auto"/>
        <w:jc w:val="center"/>
        <w:rPr>
          <w:rFonts w:ascii="Arial" w:eastAsia="Cambria" w:hAnsi="Arial" w:cs="Arial"/>
          <w:b/>
          <w:sz w:val="28"/>
          <w:szCs w:val="24"/>
        </w:rPr>
      </w:pPr>
      <w:r w:rsidRPr="00D01D35">
        <w:rPr>
          <w:rFonts w:ascii="Arial" w:eastAsia="Cambria" w:hAnsi="Arial" w:cs="Arial"/>
          <w:b/>
          <w:sz w:val="28"/>
          <w:szCs w:val="24"/>
        </w:rPr>
        <w:t xml:space="preserve">SOUTH AFRICAN STATEMENT </w:t>
      </w:r>
    </w:p>
    <w:p w:rsidR="00D01D35" w:rsidRPr="00D01D35" w:rsidRDefault="00D01D35" w:rsidP="00C77152">
      <w:pPr>
        <w:spacing w:line="360" w:lineRule="auto"/>
        <w:jc w:val="center"/>
        <w:rPr>
          <w:rFonts w:ascii="Arial" w:eastAsia="Cambria" w:hAnsi="Arial" w:cs="Arial"/>
          <w:b/>
          <w:sz w:val="28"/>
          <w:szCs w:val="24"/>
        </w:rPr>
      </w:pPr>
    </w:p>
    <w:p w:rsidR="00BE3D78" w:rsidRPr="00D01D35" w:rsidRDefault="00BE3D78" w:rsidP="00C77152">
      <w:pPr>
        <w:spacing w:line="360" w:lineRule="auto"/>
        <w:jc w:val="center"/>
        <w:rPr>
          <w:rFonts w:ascii="Arial" w:eastAsia="Cambria" w:hAnsi="Arial" w:cs="Arial"/>
          <w:b/>
          <w:sz w:val="28"/>
          <w:szCs w:val="24"/>
        </w:rPr>
      </w:pPr>
      <w:r w:rsidRPr="00D01D35">
        <w:rPr>
          <w:rFonts w:ascii="Arial" w:eastAsia="Cambria" w:hAnsi="Arial" w:cs="Arial"/>
          <w:b/>
          <w:sz w:val="28"/>
          <w:szCs w:val="24"/>
        </w:rPr>
        <w:t xml:space="preserve">4 </w:t>
      </w:r>
      <w:r w:rsidRPr="00D01D35">
        <w:rPr>
          <w:rFonts w:ascii="Arial" w:eastAsia="Cambria" w:hAnsi="Arial" w:cs="Arial"/>
          <w:b/>
          <w:sz w:val="28"/>
          <w:szCs w:val="24"/>
          <w:vertAlign w:val="superscript"/>
        </w:rPr>
        <w:t>TH</w:t>
      </w:r>
      <w:r w:rsidRPr="00D01D35">
        <w:rPr>
          <w:rFonts w:ascii="Arial" w:eastAsia="Cambria" w:hAnsi="Arial" w:cs="Arial"/>
          <w:b/>
          <w:sz w:val="28"/>
          <w:szCs w:val="24"/>
        </w:rPr>
        <w:t xml:space="preserve"> SESSION OF THE OPEN ENDED </w:t>
      </w:r>
      <w:r w:rsidRPr="00D01D35">
        <w:rPr>
          <w:rFonts w:ascii="Arial" w:hAnsi="Arial" w:cs="Arial"/>
          <w:b/>
          <w:sz w:val="28"/>
          <w:szCs w:val="24"/>
        </w:rPr>
        <w:t>SESSION OF THE IGWG ON T</w:t>
      </w:r>
      <w:r w:rsidR="00BE1769" w:rsidRPr="00D01D35">
        <w:rPr>
          <w:rFonts w:ascii="Arial" w:hAnsi="Arial" w:cs="Arial"/>
          <w:b/>
          <w:sz w:val="28"/>
          <w:szCs w:val="24"/>
        </w:rPr>
        <w:t>R</w:t>
      </w:r>
      <w:r w:rsidRPr="00D01D35">
        <w:rPr>
          <w:rFonts w:ascii="Arial" w:hAnsi="Arial" w:cs="Arial"/>
          <w:b/>
          <w:sz w:val="28"/>
          <w:szCs w:val="24"/>
        </w:rPr>
        <w:t>NRANSNATIONAL CORPORATIONS AND OTHER BUSINES ENTERPRISES</w:t>
      </w:r>
    </w:p>
    <w:p w:rsidR="00BE3D78" w:rsidRPr="00D01D35" w:rsidRDefault="00BE3D78" w:rsidP="00C77152">
      <w:pPr>
        <w:spacing w:line="360" w:lineRule="auto"/>
        <w:jc w:val="center"/>
        <w:rPr>
          <w:rFonts w:ascii="Arial" w:eastAsia="Cambria" w:hAnsi="Arial" w:cs="Arial"/>
          <w:b/>
          <w:sz w:val="28"/>
          <w:szCs w:val="24"/>
        </w:rPr>
      </w:pPr>
      <w:r w:rsidRPr="00D01D35">
        <w:rPr>
          <w:rFonts w:ascii="Arial" w:eastAsia="Cambria" w:hAnsi="Arial" w:cs="Arial"/>
          <w:b/>
          <w:sz w:val="28"/>
          <w:szCs w:val="24"/>
        </w:rPr>
        <w:t>GENEVA</w:t>
      </w:r>
    </w:p>
    <w:p w:rsidR="00BE3D78" w:rsidRPr="00D01D35" w:rsidRDefault="00BE3D78" w:rsidP="00C77152">
      <w:pPr>
        <w:spacing w:line="360" w:lineRule="auto"/>
        <w:jc w:val="center"/>
        <w:rPr>
          <w:rFonts w:ascii="Arial" w:eastAsia="Cambria" w:hAnsi="Arial" w:cs="Arial"/>
          <w:b/>
          <w:sz w:val="28"/>
          <w:szCs w:val="24"/>
        </w:rPr>
      </w:pPr>
    </w:p>
    <w:p w:rsidR="00BE3D78" w:rsidRPr="00D01D35" w:rsidRDefault="00BE3D78" w:rsidP="00C77152">
      <w:pPr>
        <w:spacing w:line="360" w:lineRule="auto"/>
        <w:jc w:val="center"/>
        <w:rPr>
          <w:rFonts w:ascii="Arial" w:eastAsia="Cambria" w:hAnsi="Arial" w:cs="Arial"/>
          <w:b/>
          <w:sz w:val="28"/>
          <w:szCs w:val="24"/>
          <w:u w:val="single"/>
        </w:rPr>
      </w:pPr>
      <w:r w:rsidRPr="00D01D35">
        <w:rPr>
          <w:rFonts w:ascii="Arial" w:eastAsia="Cambria" w:hAnsi="Arial" w:cs="Arial"/>
          <w:b/>
          <w:sz w:val="28"/>
          <w:szCs w:val="24"/>
          <w:u w:val="single"/>
        </w:rPr>
        <w:t>ARTICLE 6</w:t>
      </w:r>
      <w:r w:rsidR="00E675A8" w:rsidRPr="00D01D35">
        <w:rPr>
          <w:rFonts w:ascii="Arial" w:eastAsia="Cambria" w:hAnsi="Arial" w:cs="Arial"/>
          <w:b/>
          <w:sz w:val="28"/>
          <w:szCs w:val="24"/>
          <w:u w:val="single"/>
        </w:rPr>
        <w:t>,</w:t>
      </w:r>
      <w:r w:rsidR="00C77152" w:rsidRPr="00D01D35">
        <w:rPr>
          <w:rFonts w:ascii="Arial" w:eastAsia="Cambria" w:hAnsi="Arial" w:cs="Arial"/>
          <w:b/>
          <w:sz w:val="28"/>
          <w:szCs w:val="24"/>
          <w:u w:val="single"/>
        </w:rPr>
        <w:t xml:space="preserve"> </w:t>
      </w:r>
      <w:r w:rsidR="00E675A8" w:rsidRPr="00D01D35">
        <w:rPr>
          <w:rFonts w:ascii="Arial" w:eastAsia="Cambria" w:hAnsi="Arial" w:cs="Arial"/>
          <w:b/>
          <w:sz w:val="28"/>
          <w:szCs w:val="24"/>
          <w:u w:val="single"/>
        </w:rPr>
        <w:t>7 and 13</w:t>
      </w:r>
    </w:p>
    <w:p w:rsidR="00BE3D78" w:rsidRPr="00D01D35" w:rsidRDefault="00BE3D78" w:rsidP="00C77152">
      <w:pPr>
        <w:spacing w:line="360" w:lineRule="auto"/>
        <w:jc w:val="center"/>
        <w:rPr>
          <w:rFonts w:ascii="Arial" w:eastAsia="Cambria" w:hAnsi="Arial" w:cs="Arial"/>
          <w:b/>
          <w:sz w:val="28"/>
          <w:szCs w:val="24"/>
        </w:rPr>
      </w:pPr>
    </w:p>
    <w:p w:rsidR="00BE3D78" w:rsidRPr="00D01D35" w:rsidRDefault="00D01D35" w:rsidP="00C77152">
      <w:pPr>
        <w:spacing w:line="360" w:lineRule="auto"/>
        <w:jc w:val="center"/>
        <w:rPr>
          <w:rFonts w:ascii="Arial" w:eastAsia="Cambria" w:hAnsi="Arial" w:cs="Arial"/>
          <w:b/>
          <w:sz w:val="28"/>
          <w:szCs w:val="24"/>
        </w:rPr>
      </w:pPr>
      <w:r w:rsidRPr="00D01D35">
        <w:rPr>
          <w:rFonts w:ascii="Arial" w:eastAsia="Cambria" w:hAnsi="Arial" w:cs="Arial"/>
          <w:b/>
          <w:sz w:val="28"/>
          <w:szCs w:val="24"/>
        </w:rPr>
        <w:t>16</w:t>
      </w:r>
      <w:r w:rsidR="00BE3D78" w:rsidRPr="00D01D35">
        <w:rPr>
          <w:rFonts w:ascii="Arial" w:eastAsia="Cambria" w:hAnsi="Arial" w:cs="Arial"/>
          <w:b/>
          <w:sz w:val="28"/>
          <w:szCs w:val="24"/>
        </w:rPr>
        <w:t xml:space="preserve"> October 2018</w:t>
      </w:r>
    </w:p>
    <w:p w:rsidR="00BE3D78" w:rsidRPr="00D01D35" w:rsidRDefault="00BE3D78" w:rsidP="00C77152">
      <w:pPr>
        <w:spacing w:line="360" w:lineRule="auto"/>
        <w:rPr>
          <w:sz w:val="24"/>
        </w:rPr>
      </w:pPr>
    </w:p>
    <w:p w:rsidR="00BE3D78" w:rsidRPr="00D01D35" w:rsidRDefault="00BE3D78" w:rsidP="00C77152">
      <w:pPr>
        <w:spacing w:line="360" w:lineRule="auto"/>
        <w:rPr>
          <w:sz w:val="24"/>
        </w:rPr>
      </w:pPr>
    </w:p>
    <w:p w:rsidR="00C77152" w:rsidRPr="00D01D35" w:rsidRDefault="00BE3D78" w:rsidP="00C77152">
      <w:pPr>
        <w:spacing w:line="360" w:lineRule="auto"/>
        <w:jc w:val="right"/>
        <w:rPr>
          <w:rFonts w:ascii="Arial" w:eastAsia="Cambria" w:hAnsi="Arial" w:cs="Arial"/>
          <w:b/>
          <w:i/>
          <w:sz w:val="28"/>
          <w:szCs w:val="24"/>
        </w:rPr>
      </w:pPr>
      <w:r w:rsidRPr="00D01D35">
        <w:rPr>
          <w:rFonts w:ascii="Arial" w:eastAsia="Cambria" w:hAnsi="Arial" w:cs="Arial"/>
          <w:b/>
          <w:i/>
          <w:sz w:val="28"/>
          <w:szCs w:val="24"/>
        </w:rPr>
        <w:t>Check against delivery</w:t>
      </w:r>
    </w:p>
    <w:p w:rsidR="00C77152" w:rsidRPr="00D01D35" w:rsidRDefault="00C77152" w:rsidP="00C77152">
      <w:pPr>
        <w:spacing w:line="360" w:lineRule="auto"/>
        <w:rPr>
          <w:rFonts w:ascii="Arial" w:hAnsi="Arial" w:cs="Arial"/>
          <w:color w:val="000000" w:themeColor="text1"/>
          <w:sz w:val="28"/>
          <w:szCs w:val="24"/>
        </w:rPr>
      </w:pPr>
    </w:p>
    <w:p w:rsidR="00C77152" w:rsidRPr="00D01D35" w:rsidRDefault="00E675A8" w:rsidP="00C77152">
      <w:pPr>
        <w:spacing w:line="360" w:lineRule="auto"/>
        <w:jc w:val="both"/>
        <w:rPr>
          <w:rFonts w:ascii="Arial" w:hAnsi="Arial" w:cs="Arial"/>
          <w:b/>
          <w:color w:val="000000" w:themeColor="text1"/>
          <w:sz w:val="28"/>
          <w:szCs w:val="24"/>
          <w:u w:val="single"/>
        </w:rPr>
      </w:pPr>
      <w:r w:rsidRPr="00D01D35">
        <w:rPr>
          <w:rFonts w:ascii="Arial" w:hAnsi="Arial" w:cs="Arial"/>
          <w:b/>
          <w:color w:val="000000" w:themeColor="text1"/>
          <w:sz w:val="28"/>
          <w:szCs w:val="24"/>
          <w:u w:val="single"/>
        </w:rPr>
        <w:t>Article 6</w:t>
      </w:r>
    </w:p>
    <w:p w:rsidR="005C3967" w:rsidRPr="00D01D35" w:rsidRDefault="005C3967" w:rsidP="00C77152">
      <w:pPr>
        <w:spacing w:line="360" w:lineRule="auto"/>
        <w:jc w:val="both"/>
        <w:rPr>
          <w:rFonts w:ascii="Arial" w:hAnsi="Arial" w:cs="Arial"/>
          <w:b/>
          <w:color w:val="000000" w:themeColor="text1"/>
          <w:sz w:val="28"/>
          <w:szCs w:val="24"/>
          <w:u w:val="single"/>
        </w:rPr>
      </w:pPr>
    </w:p>
    <w:p w:rsidR="002976F3" w:rsidRPr="00D01D35" w:rsidRDefault="00BE1769" w:rsidP="00C77152">
      <w:pPr>
        <w:pStyle w:val="ListParagraph"/>
        <w:numPr>
          <w:ilvl w:val="0"/>
          <w:numId w:val="1"/>
        </w:numPr>
        <w:spacing w:line="360" w:lineRule="auto"/>
        <w:jc w:val="both"/>
        <w:rPr>
          <w:rFonts w:ascii="Arial" w:hAnsi="Arial" w:cs="Arial"/>
          <w:color w:val="000000" w:themeColor="text1"/>
          <w:sz w:val="28"/>
          <w:szCs w:val="24"/>
        </w:rPr>
      </w:pPr>
      <w:r w:rsidRPr="00D01D35">
        <w:rPr>
          <w:rFonts w:ascii="Arial" w:hAnsi="Arial" w:cs="Arial"/>
          <w:color w:val="000000" w:themeColor="text1"/>
          <w:sz w:val="28"/>
          <w:szCs w:val="24"/>
        </w:rPr>
        <w:t xml:space="preserve">It is imperative that </w:t>
      </w:r>
      <w:r w:rsidR="00D01D35" w:rsidRPr="00D01D35">
        <w:rPr>
          <w:rFonts w:ascii="Arial" w:hAnsi="Arial" w:cs="Arial"/>
          <w:color w:val="000000" w:themeColor="text1"/>
          <w:sz w:val="28"/>
          <w:szCs w:val="24"/>
        </w:rPr>
        <w:t xml:space="preserve">the treaty </w:t>
      </w:r>
      <w:r w:rsidR="002976F3" w:rsidRPr="00D01D35">
        <w:rPr>
          <w:rFonts w:ascii="Arial" w:hAnsi="Arial" w:cs="Arial"/>
          <w:color w:val="000000" w:themeColor="text1"/>
          <w:sz w:val="28"/>
          <w:szCs w:val="24"/>
        </w:rPr>
        <w:t>not only apply to</w:t>
      </w:r>
      <w:r w:rsidR="00D01D35" w:rsidRPr="00D01D35">
        <w:rPr>
          <w:rFonts w:ascii="Arial" w:hAnsi="Arial" w:cs="Arial"/>
          <w:color w:val="000000" w:themeColor="text1"/>
          <w:sz w:val="28"/>
          <w:szCs w:val="24"/>
        </w:rPr>
        <w:t xml:space="preserve"> all</w:t>
      </w:r>
      <w:r w:rsidR="002976F3" w:rsidRPr="00D01D35">
        <w:rPr>
          <w:rFonts w:ascii="Arial" w:hAnsi="Arial" w:cs="Arial"/>
          <w:color w:val="000000" w:themeColor="text1"/>
          <w:sz w:val="28"/>
          <w:szCs w:val="24"/>
        </w:rPr>
        <w:t xml:space="preserve"> violations of international human rights law but also </w:t>
      </w:r>
      <w:r w:rsidR="00D01D35" w:rsidRPr="00D01D35">
        <w:rPr>
          <w:rFonts w:ascii="Arial" w:hAnsi="Arial" w:cs="Arial"/>
          <w:color w:val="000000" w:themeColor="text1"/>
          <w:sz w:val="28"/>
          <w:szCs w:val="24"/>
        </w:rPr>
        <w:t xml:space="preserve">to </w:t>
      </w:r>
      <w:r w:rsidR="002976F3" w:rsidRPr="00D01D35">
        <w:rPr>
          <w:rFonts w:ascii="Arial" w:hAnsi="Arial" w:cs="Arial"/>
          <w:color w:val="000000" w:themeColor="text1"/>
          <w:sz w:val="28"/>
          <w:szCs w:val="24"/>
        </w:rPr>
        <w:t xml:space="preserve">international </w:t>
      </w:r>
      <w:r w:rsidR="002976F3" w:rsidRPr="00D01D35">
        <w:rPr>
          <w:rFonts w:ascii="Arial" w:hAnsi="Arial" w:cs="Arial"/>
          <w:color w:val="000000" w:themeColor="text1"/>
          <w:sz w:val="28"/>
          <w:szCs w:val="24"/>
        </w:rPr>
        <w:lastRenderedPageBreak/>
        <w:t xml:space="preserve">humanitarian law </w:t>
      </w:r>
      <w:r w:rsidR="00B169AA" w:rsidRPr="00D01D35">
        <w:rPr>
          <w:rFonts w:ascii="Arial" w:hAnsi="Arial" w:cs="Arial"/>
          <w:color w:val="000000" w:themeColor="text1"/>
          <w:sz w:val="28"/>
          <w:szCs w:val="24"/>
        </w:rPr>
        <w:t>which constitute</w:t>
      </w:r>
      <w:r w:rsidR="00D01D35" w:rsidRPr="00D01D35">
        <w:rPr>
          <w:rFonts w:ascii="Arial" w:hAnsi="Arial" w:cs="Arial"/>
          <w:color w:val="000000" w:themeColor="text1"/>
          <w:sz w:val="28"/>
          <w:szCs w:val="24"/>
        </w:rPr>
        <w:t>s</w:t>
      </w:r>
      <w:r w:rsidR="00B169AA" w:rsidRPr="00D01D35">
        <w:rPr>
          <w:rFonts w:ascii="Arial" w:hAnsi="Arial" w:cs="Arial"/>
          <w:color w:val="000000" w:themeColor="text1"/>
          <w:sz w:val="28"/>
          <w:szCs w:val="24"/>
        </w:rPr>
        <w:t xml:space="preserve"> crimes under international law.</w:t>
      </w:r>
      <w:r w:rsidR="002976F3" w:rsidRPr="00D01D35">
        <w:rPr>
          <w:rFonts w:ascii="Arial" w:hAnsi="Arial" w:cs="Arial"/>
          <w:color w:val="000000" w:themeColor="text1"/>
          <w:sz w:val="28"/>
          <w:szCs w:val="24"/>
        </w:rPr>
        <w:t xml:space="preserve"> </w:t>
      </w:r>
      <w:r w:rsidR="00D01D35">
        <w:rPr>
          <w:rFonts w:ascii="Arial" w:hAnsi="Arial" w:cs="Arial"/>
          <w:color w:val="000000" w:themeColor="text1"/>
          <w:sz w:val="28"/>
          <w:szCs w:val="24"/>
        </w:rPr>
        <w:t xml:space="preserve">There must be no hierarchy of human rights. South African courts approach a conflict over competing rights by attempting to find a balance between the various rights, instead of promoting one over the other. </w:t>
      </w:r>
    </w:p>
    <w:p w:rsidR="002976F3" w:rsidRPr="00D01D35" w:rsidRDefault="002976F3" w:rsidP="00C77152">
      <w:pPr>
        <w:pStyle w:val="ListParagraph"/>
        <w:spacing w:line="360" w:lineRule="auto"/>
        <w:jc w:val="both"/>
        <w:rPr>
          <w:rFonts w:ascii="Arial" w:hAnsi="Arial" w:cs="Arial"/>
          <w:color w:val="000000" w:themeColor="text1"/>
          <w:sz w:val="28"/>
          <w:szCs w:val="24"/>
        </w:rPr>
      </w:pPr>
    </w:p>
    <w:p w:rsidR="00BE3D78" w:rsidRPr="00D01D35" w:rsidRDefault="00BE3D78" w:rsidP="00D01D35">
      <w:pPr>
        <w:pStyle w:val="ListParagraph"/>
        <w:numPr>
          <w:ilvl w:val="0"/>
          <w:numId w:val="1"/>
        </w:numPr>
        <w:spacing w:line="360" w:lineRule="auto"/>
        <w:jc w:val="both"/>
        <w:rPr>
          <w:rFonts w:ascii="Arial" w:hAnsi="Arial" w:cs="Arial"/>
          <w:color w:val="000000" w:themeColor="text1"/>
          <w:sz w:val="28"/>
          <w:szCs w:val="24"/>
        </w:rPr>
      </w:pPr>
      <w:r w:rsidRPr="00D01D35">
        <w:rPr>
          <w:rFonts w:ascii="Arial" w:hAnsi="Arial" w:cs="Arial"/>
          <w:color w:val="000000" w:themeColor="text1"/>
          <w:sz w:val="28"/>
          <w:szCs w:val="24"/>
        </w:rPr>
        <w:t xml:space="preserve">South Africa comes from a brutal history of apartheid to which business was a central feature to the oppression of the majority of </w:t>
      </w:r>
      <w:r w:rsidR="006F4BBD">
        <w:rPr>
          <w:rFonts w:ascii="Arial" w:hAnsi="Arial" w:cs="Arial"/>
          <w:color w:val="000000" w:themeColor="text1"/>
          <w:sz w:val="28"/>
          <w:szCs w:val="24"/>
        </w:rPr>
        <w:t xml:space="preserve">our </w:t>
      </w:r>
      <w:r w:rsidRPr="00D01D35">
        <w:rPr>
          <w:rFonts w:ascii="Arial" w:hAnsi="Arial" w:cs="Arial"/>
          <w:color w:val="000000" w:themeColor="text1"/>
          <w:sz w:val="28"/>
          <w:szCs w:val="24"/>
        </w:rPr>
        <w:t>people. In this regard, my government wishes to underline the generational impacts of the activities of Transnational Corporations where they have decimated lands and polluted water resources and thus undermining the livelihood of communities for generations.</w:t>
      </w:r>
      <w:r w:rsidR="00D01D35">
        <w:rPr>
          <w:rFonts w:ascii="Arial" w:hAnsi="Arial" w:cs="Arial"/>
          <w:color w:val="000000" w:themeColor="text1"/>
          <w:sz w:val="28"/>
          <w:szCs w:val="24"/>
        </w:rPr>
        <w:t xml:space="preserve"> </w:t>
      </w:r>
      <w:r w:rsidRPr="00D01D35">
        <w:rPr>
          <w:rFonts w:ascii="Arial" w:hAnsi="Arial" w:cs="Arial"/>
          <w:color w:val="000000" w:themeColor="text1"/>
          <w:sz w:val="28"/>
          <w:szCs w:val="24"/>
        </w:rPr>
        <w:t xml:space="preserve">As a “victims text” </w:t>
      </w:r>
      <w:r w:rsidR="006F4BBD">
        <w:rPr>
          <w:rFonts w:ascii="Arial" w:hAnsi="Arial" w:cs="Arial"/>
          <w:color w:val="000000" w:themeColor="text1"/>
          <w:sz w:val="28"/>
          <w:szCs w:val="24"/>
        </w:rPr>
        <w:t xml:space="preserve">therefore, </w:t>
      </w:r>
      <w:r w:rsidRPr="00D01D35">
        <w:rPr>
          <w:rFonts w:ascii="Arial" w:hAnsi="Arial" w:cs="Arial"/>
          <w:color w:val="000000" w:themeColor="text1"/>
          <w:sz w:val="28"/>
          <w:szCs w:val="24"/>
        </w:rPr>
        <w:t xml:space="preserve">it would </w:t>
      </w:r>
      <w:r w:rsidR="00D01D35">
        <w:rPr>
          <w:rFonts w:ascii="Arial" w:hAnsi="Arial" w:cs="Arial"/>
          <w:color w:val="000000" w:themeColor="text1"/>
          <w:sz w:val="28"/>
          <w:szCs w:val="24"/>
        </w:rPr>
        <w:t xml:space="preserve">thus </w:t>
      </w:r>
      <w:r w:rsidRPr="00D01D35">
        <w:rPr>
          <w:rFonts w:ascii="Arial" w:hAnsi="Arial" w:cs="Arial"/>
          <w:color w:val="000000" w:themeColor="text1"/>
          <w:sz w:val="28"/>
          <w:szCs w:val="24"/>
        </w:rPr>
        <w:t xml:space="preserve">be a shame to limit this instrument to atrocities which have taken place after this Treaty has come into </w:t>
      </w:r>
      <w:r w:rsidR="006F4BBD">
        <w:rPr>
          <w:rFonts w:ascii="Arial" w:hAnsi="Arial" w:cs="Arial"/>
          <w:color w:val="000000" w:themeColor="text1"/>
          <w:sz w:val="28"/>
          <w:szCs w:val="24"/>
        </w:rPr>
        <w:t xml:space="preserve">force. </w:t>
      </w:r>
    </w:p>
    <w:p w:rsidR="00F3247D" w:rsidRPr="00D01D35" w:rsidRDefault="00F3247D" w:rsidP="00C77152">
      <w:pPr>
        <w:spacing w:line="360" w:lineRule="auto"/>
        <w:rPr>
          <w:rFonts w:ascii="Arial" w:hAnsi="Arial" w:cs="Arial"/>
          <w:b/>
          <w:color w:val="000000" w:themeColor="text1"/>
          <w:sz w:val="28"/>
          <w:szCs w:val="24"/>
        </w:rPr>
      </w:pPr>
    </w:p>
    <w:p w:rsidR="00E675A8" w:rsidRPr="00D01D35" w:rsidRDefault="00E675A8" w:rsidP="00C77152">
      <w:pPr>
        <w:spacing w:line="360" w:lineRule="auto"/>
        <w:rPr>
          <w:rFonts w:ascii="Arial" w:hAnsi="Arial" w:cs="Arial"/>
          <w:b/>
          <w:sz w:val="28"/>
          <w:szCs w:val="24"/>
          <w:u w:val="single"/>
        </w:rPr>
      </w:pPr>
      <w:r w:rsidRPr="00D01D35">
        <w:rPr>
          <w:rFonts w:ascii="Arial" w:hAnsi="Arial" w:cs="Arial"/>
          <w:b/>
          <w:sz w:val="28"/>
          <w:szCs w:val="24"/>
          <w:u w:val="single"/>
        </w:rPr>
        <w:t>Article 7</w:t>
      </w:r>
    </w:p>
    <w:p w:rsidR="006A00FB" w:rsidRPr="00D01D35" w:rsidRDefault="006A00FB" w:rsidP="00C77152">
      <w:pPr>
        <w:spacing w:line="360" w:lineRule="auto"/>
        <w:rPr>
          <w:rFonts w:ascii="Arial" w:hAnsi="Arial" w:cs="Arial"/>
          <w:b/>
          <w:sz w:val="28"/>
          <w:szCs w:val="24"/>
          <w:u w:val="single"/>
        </w:rPr>
      </w:pPr>
    </w:p>
    <w:p w:rsidR="006A00FB" w:rsidRPr="00D01D35" w:rsidRDefault="00E675A8" w:rsidP="006A00FB">
      <w:pPr>
        <w:pStyle w:val="ListParagraph"/>
        <w:numPr>
          <w:ilvl w:val="0"/>
          <w:numId w:val="2"/>
        </w:numPr>
        <w:spacing w:line="360" w:lineRule="auto"/>
        <w:jc w:val="both"/>
        <w:rPr>
          <w:rFonts w:ascii="Arial" w:hAnsi="Arial" w:cs="Arial"/>
          <w:sz w:val="28"/>
          <w:szCs w:val="24"/>
        </w:rPr>
      </w:pPr>
      <w:r w:rsidRPr="00D01D35">
        <w:rPr>
          <w:rFonts w:ascii="Arial" w:hAnsi="Arial" w:cs="Arial"/>
          <w:sz w:val="28"/>
          <w:szCs w:val="24"/>
        </w:rPr>
        <w:t>Providing victims with the choice of the most favourable applicable law, between that of the State where the harm occurred (home state) or where the TNC is domiciled (host state) is paramount. Additionally, there are circumstances</w:t>
      </w:r>
      <w:r w:rsidR="006F4BBD">
        <w:rPr>
          <w:rFonts w:ascii="Arial" w:hAnsi="Arial" w:cs="Arial"/>
          <w:sz w:val="28"/>
          <w:szCs w:val="24"/>
        </w:rPr>
        <w:t xml:space="preserve"> when</w:t>
      </w:r>
      <w:r w:rsidRPr="00D01D35">
        <w:rPr>
          <w:rFonts w:ascii="Arial" w:hAnsi="Arial" w:cs="Arial"/>
          <w:sz w:val="28"/>
          <w:szCs w:val="24"/>
        </w:rPr>
        <w:t xml:space="preserve"> a </w:t>
      </w:r>
      <w:r w:rsidR="006A00FB" w:rsidRPr="00D01D35">
        <w:rPr>
          <w:rFonts w:ascii="Arial" w:hAnsi="Arial" w:cs="Arial"/>
          <w:sz w:val="28"/>
          <w:szCs w:val="24"/>
        </w:rPr>
        <w:t>victim</w:t>
      </w:r>
      <w:r w:rsidRPr="00D01D35">
        <w:rPr>
          <w:rFonts w:ascii="Arial" w:hAnsi="Arial" w:cs="Arial"/>
          <w:sz w:val="28"/>
          <w:szCs w:val="24"/>
        </w:rPr>
        <w:t xml:space="preserve"> is not able to utilize the court</w:t>
      </w:r>
      <w:r w:rsidR="00D01D35">
        <w:rPr>
          <w:rFonts w:ascii="Arial" w:hAnsi="Arial" w:cs="Arial"/>
          <w:sz w:val="28"/>
          <w:szCs w:val="24"/>
        </w:rPr>
        <w:t xml:space="preserve">s of the home or the host state but are in a third state, </w:t>
      </w:r>
      <w:r w:rsidRPr="00D01D35">
        <w:rPr>
          <w:rFonts w:ascii="Arial" w:hAnsi="Arial" w:cs="Arial"/>
          <w:sz w:val="28"/>
          <w:szCs w:val="24"/>
        </w:rPr>
        <w:t>and this needs to be taken into account.</w:t>
      </w:r>
      <w:r w:rsidR="00D01D35">
        <w:rPr>
          <w:rFonts w:ascii="Arial" w:hAnsi="Arial" w:cs="Arial"/>
          <w:sz w:val="28"/>
          <w:szCs w:val="24"/>
        </w:rPr>
        <w:t xml:space="preserve"> </w:t>
      </w:r>
    </w:p>
    <w:p w:rsidR="006A00FB" w:rsidRPr="00D01D35" w:rsidRDefault="006A00FB" w:rsidP="006A00FB">
      <w:pPr>
        <w:pStyle w:val="ListParagraph"/>
        <w:spacing w:line="360" w:lineRule="auto"/>
        <w:jc w:val="both"/>
        <w:rPr>
          <w:rFonts w:ascii="Arial" w:hAnsi="Arial" w:cs="Arial"/>
          <w:sz w:val="28"/>
          <w:szCs w:val="24"/>
        </w:rPr>
      </w:pPr>
    </w:p>
    <w:p w:rsidR="00E675A8" w:rsidRPr="00D01D35" w:rsidRDefault="00E675A8" w:rsidP="00C77152">
      <w:pPr>
        <w:pStyle w:val="ListParagraph"/>
        <w:numPr>
          <w:ilvl w:val="0"/>
          <w:numId w:val="2"/>
        </w:numPr>
        <w:spacing w:line="360" w:lineRule="auto"/>
        <w:jc w:val="both"/>
        <w:rPr>
          <w:rFonts w:ascii="Arial" w:hAnsi="Arial" w:cs="Arial"/>
          <w:sz w:val="28"/>
          <w:szCs w:val="24"/>
        </w:rPr>
      </w:pPr>
      <w:r w:rsidRPr="00D01D35">
        <w:rPr>
          <w:rFonts w:ascii="Arial" w:hAnsi="Arial" w:cs="Arial"/>
          <w:sz w:val="28"/>
          <w:szCs w:val="24"/>
        </w:rPr>
        <w:t>Also, the applicable law should make reference to</w:t>
      </w:r>
      <w:r w:rsidR="00C77152" w:rsidRPr="00D01D35">
        <w:rPr>
          <w:rFonts w:ascii="Arial" w:hAnsi="Arial" w:cs="Arial"/>
          <w:sz w:val="28"/>
          <w:szCs w:val="24"/>
        </w:rPr>
        <w:t xml:space="preserve"> competent</w:t>
      </w:r>
      <w:r w:rsidR="00D01D35">
        <w:rPr>
          <w:rFonts w:ascii="Arial" w:hAnsi="Arial" w:cs="Arial"/>
          <w:sz w:val="28"/>
          <w:szCs w:val="24"/>
        </w:rPr>
        <w:t xml:space="preserve"> regional courts as an avenue of remedy. </w:t>
      </w:r>
    </w:p>
    <w:p w:rsidR="00C77152" w:rsidRPr="00D01D35" w:rsidRDefault="006A00FB" w:rsidP="00C77152">
      <w:pPr>
        <w:spacing w:line="360" w:lineRule="auto"/>
        <w:rPr>
          <w:rFonts w:ascii="Arial" w:hAnsi="Arial" w:cs="Arial"/>
          <w:b/>
          <w:sz w:val="28"/>
          <w:szCs w:val="24"/>
          <w:u w:val="single"/>
        </w:rPr>
      </w:pPr>
      <w:r w:rsidRPr="00D01D35">
        <w:rPr>
          <w:rFonts w:ascii="Arial" w:hAnsi="Arial" w:cs="Arial"/>
          <w:b/>
          <w:sz w:val="28"/>
          <w:szCs w:val="24"/>
          <w:u w:val="single"/>
        </w:rPr>
        <w:lastRenderedPageBreak/>
        <w:t xml:space="preserve">Article 13 </w:t>
      </w:r>
    </w:p>
    <w:p w:rsidR="00F11D4D" w:rsidRPr="00D01D35" w:rsidRDefault="00F11D4D" w:rsidP="00C77152">
      <w:pPr>
        <w:spacing w:line="360" w:lineRule="auto"/>
        <w:rPr>
          <w:rFonts w:ascii="Arial" w:hAnsi="Arial" w:cs="Arial"/>
          <w:sz w:val="28"/>
          <w:szCs w:val="24"/>
        </w:rPr>
      </w:pPr>
    </w:p>
    <w:p w:rsidR="00F11D4D" w:rsidRPr="006F4BBD" w:rsidRDefault="006A00FB" w:rsidP="00C77152">
      <w:pPr>
        <w:spacing w:line="360" w:lineRule="auto"/>
        <w:rPr>
          <w:rFonts w:ascii="Arial" w:hAnsi="Arial" w:cs="Arial"/>
          <w:sz w:val="28"/>
          <w:szCs w:val="24"/>
          <w:u w:val="single"/>
        </w:rPr>
      </w:pPr>
      <w:r w:rsidRPr="006F4BBD">
        <w:rPr>
          <w:rFonts w:ascii="Arial" w:hAnsi="Arial" w:cs="Arial"/>
          <w:sz w:val="28"/>
          <w:szCs w:val="24"/>
          <w:u w:val="single"/>
        </w:rPr>
        <w:t>Consistency with international law</w:t>
      </w:r>
    </w:p>
    <w:p w:rsidR="00D01D35" w:rsidRPr="00D01D35" w:rsidRDefault="00D01D35" w:rsidP="00C77152">
      <w:pPr>
        <w:spacing w:line="360" w:lineRule="auto"/>
        <w:rPr>
          <w:rFonts w:ascii="Arial" w:hAnsi="Arial" w:cs="Arial"/>
          <w:sz w:val="28"/>
          <w:szCs w:val="24"/>
        </w:rPr>
      </w:pPr>
    </w:p>
    <w:p w:rsidR="006A00FB" w:rsidRPr="00D01D35" w:rsidRDefault="00F400A6" w:rsidP="00F11D4D">
      <w:pPr>
        <w:pStyle w:val="ListParagraph"/>
        <w:numPr>
          <w:ilvl w:val="0"/>
          <w:numId w:val="3"/>
        </w:numPr>
        <w:spacing w:line="360" w:lineRule="auto"/>
        <w:jc w:val="both"/>
        <w:rPr>
          <w:rFonts w:ascii="Arial" w:hAnsi="Arial" w:cs="Arial"/>
          <w:sz w:val="28"/>
          <w:szCs w:val="24"/>
        </w:rPr>
      </w:pPr>
      <w:r w:rsidRPr="00D01D35">
        <w:rPr>
          <w:rFonts w:ascii="Arial" w:hAnsi="Arial" w:cs="Arial"/>
          <w:sz w:val="28"/>
          <w:szCs w:val="24"/>
        </w:rPr>
        <w:t xml:space="preserve">While respecting the principles of sovereign equality and territorial integrity, the </w:t>
      </w:r>
      <w:r w:rsidRPr="00D01D35">
        <w:rPr>
          <w:rFonts w:ascii="Arial" w:hAnsi="Arial" w:cs="Arial"/>
          <w:sz w:val="28"/>
          <w:szCs w:val="24"/>
          <w:u w:val="single"/>
        </w:rPr>
        <w:t>duty to cooperate</w:t>
      </w:r>
      <w:r w:rsidRPr="00D01D35">
        <w:rPr>
          <w:rFonts w:ascii="Arial" w:hAnsi="Arial" w:cs="Arial"/>
          <w:sz w:val="28"/>
          <w:szCs w:val="24"/>
        </w:rPr>
        <w:t xml:space="preserve"> as a fundamental tenet </w:t>
      </w:r>
      <w:r w:rsidR="00CC5C7B">
        <w:rPr>
          <w:rFonts w:ascii="Arial" w:hAnsi="Arial" w:cs="Arial"/>
          <w:sz w:val="28"/>
          <w:szCs w:val="24"/>
        </w:rPr>
        <w:t xml:space="preserve">of international law must apply and must be incorporated in the text. </w:t>
      </w:r>
      <w:r w:rsidRPr="00D01D35">
        <w:rPr>
          <w:rFonts w:ascii="Arial" w:hAnsi="Arial" w:cs="Arial"/>
          <w:sz w:val="28"/>
          <w:szCs w:val="24"/>
        </w:rPr>
        <w:t xml:space="preserve"> </w:t>
      </w:r>
    </w:p>
    <w:p w:rsidR="00F11D4D" w:rsidRPr="00D01D35" w:rsidRDefault="00F11D4D" w:rsidP="00F11D4D">
      <w:pPr>
        <w:pStyle w:val="ListParagraph"/>
        <w:spacing w:line="360" w:lineRule="auto"/>
        <w:jc w:val="both"/>
        <w:rPr>
          <w:rFonts w:ascii="Arial" w:hAnsi="Arial" w:cs="Arial"/>
          <w:sz w:val="28"/>
          <w:szCs w:val="24"/>
        </w:rPr>
      </w:pPr>
    </w:p>
    <w:p w:rsidR="00CC5C7B" w:rsidRPr="00E33635" w:rsidRDefault="00CC5C7B" w:rsidP="00E33635">
      <w:pPr>
        <w:pStyle w:val="ListParagraph"/>
        <w:numPr>
          <w:ilvl w:val="0"/>
          <w:numId w:val="3"/>
        </w:numPr>
        <w:spacing w:line="360" w:lineRule="auto"/>
        <w:jc w:val="both"/>
        <w:rPr>
          <w:rFonts w:ascii="Arial" w:hAnsi="Arial" w:cs="Arial"/>
          <w:sz w:val="28"/>
          <w:szCs w:val="24"/>
        </w:rPr>
      </w:pPr>
      <w:r w:rsidRPr="00E33635">
        <w:rPr>
          <w:rFonts w:ascii="Arial" w:hAnsi="Arial" w:cs="Arial"/>
          <w:sz w:val="28"/>
          <w:szCs w:val="24"/>
        </w:rPr>
        <w:t>In Article 13</w:t>
      </w:r>
      <w:r w:rsidR="00E33635" w:rsidRPr="00E33635">
        <w:rPr>
          <w:rFonts w:ascii="Arial" w:hAnsi="Arial" w:cs="Arial"/>
          <w:sz w:val="28"/>
          <w:szCs w:val="24"/>
        </w:rPr>
        <w:t>,</w:t>
      </w:r>
      <w:r w:rsidR="007F144A">
        <w:rPr>
          <w:rFonts w:ascii="Arial" w:hAnsi="Arial" w:cs="Arial"/>
          <w:sz w:val="28"/>
          <w:szCs w:val="24"/>
        </w:rPr>
        <w:t xml:space="preserve"> </w:t>
      </w:r>
      <w:r w:rsidR="00E33635" w:rsidRPr="00E33635">
        <w:rPr>
          <w:rFonts w:ascii="Arial" w:hAnsi="Arial" w:cs="Arial"/>
          <w:sz w:val="28"/>
          <w:szCs w:val="24"/>
        </w:rPr>
        <w:t>7</w:t>
      </w:r>
      <w:r w:rsidRPr="00E33635">
        <w:rPr>
          <w:rFonts w:ascii="Arial" w:hAnsi="Arial" w:cs="Arial"/>
          <w:sz w:val="28"/>
          <w:szCs w:val="24"/>
        </w:rPr>
        <w:t xml:space="preserve">, </w:t>
      </w:r>
      <w:r w:rsidR="00F400A6" w:rsidRPr="00E33635">
        <w:rPr>
          <w:rFonts w:ascii="Arial" w:hAnsi="Arial" w:cs="Arial"/>
          <w:sz w:val="28"/>
          <w:szCs w:val="24"/>
        </w:rPr>
        <w:t xml:space="preserve">clear language </w:t>
      </w:r>
      <w:r w:rsidR="00F11D4D" w:rsidRPr="00E33635">
        <w:rPr>
          <w:rFonts w:ascii="Arial" w:hAnsi="Arial" w:cs="Arial"/>
          <w:sz w:val="28"/>
          <w:szCs w:val="24"/>
        </w:rPr>
        <w:t xml:space="preserve">underpinning </w:t>
      </w:r>
      <w:r w:rsidR="00F400A6" w:rsidRPr="00E33635">
        <w:rPr>
          <w:rFonts w:ascii="Arial" w:hAnsi="Arial" w:cs="Arial"/>
          <w:sz w:val="28"/>
          <w:szCs w:val="24"/>
        </w:rPr>
        <w:t xml:space="preserve">investment agreements </w:t>
      </w:r>
      <w:r w:rsidR="00F11D4D" w:rsidRPr="00E33635">
        <w:rPr>
          <w:rFonts w:ascii="Arial" w:hAnsi="Arial" w:cs="Arial"/>
          <w:sz w:val="28"/>
          <w:szCs w:val="24"/>
        </w:rPr>
        <w:t>which calls fo</w:t>
      </w:r>
      <w:r w:rsidR="00EB4EE1" w:rsidRPr="00E33635">
        <w:rPr>
          <w:rFonts w:ascii="Arial" w:hAnsi="Arial" w:cs="Arial"/>
          <w:sz w:val="28"/>
          <w:szCs w:val="24"/>
        </w:rPr>
        <w:t>r</w:t>
      </w:r>
      <w:r w:rsidR="00F11D4D" w:rsidRPr="00E33635">
        <w:rPr>
          <w:rFonts w:ascii="Arial" w:hAnsi="Arial" w:cs="Arial"/>
          <w:sz w:val="28"/>
          <w:szCs w:val="24"/>
        </w:rPr>
        <w:t xml:space="preserve"> equitable relations and respect for human rights should be emphasized</w:t>
      </w:r>
      <w:r w:rsidRPr="00E33635">
        <w:rPr>
          <w:rFonts w:ascii="Arial" w:hAnsi="Arial" w:cs="Arial"/>
          <w:sz w:val="28"/>
          <w:szCs w:val="24"/>
        </w:rPr>
        <w:t xml:space="preserve">. </w:t>
      </w:r>
      <w:r w:rsidR="00E33635" w:rsidRPr="00E33635">
        <w:rPr>
          <w:rFonts w:ascii="Arial" w:hAnsi="Arial" w:cs="Arial"/>
          <w:sz w:val="28"/>
          <w:szCs w:val="24"/>
        </w:rPr>
        <w:t>This article must not preclude any measure to address d</w:t>
      </w:r>
      <w:r w:rsidRPr="00E33635">
        <w:rPr>
          <w:rFonts w:ascii="Arial" w:hAnsi="Arial" w:cs="Arial"/>
          <w:sz w:val="28"/>
          <w:szCs w:val="24"/>
        </w:rPr>
        <w:t>isadvantageous and constraining bilateral trade investment</w:t>
      </w:r>
      <w:r w:rsidR="00E33635" w:rsidRPr="00E33635">
        <w:rPr>
          <w:rFonts w:ascii="Arial" w:hAnsi="Arial" w:cs="Arial"/>
          <w:sz w:val="28"/>
          <w:szCs w:val="24"/>
        </w:rPr>
        <w:t>s</w:t>
      </w:r>
      <w:r w:rsidR="00D20EF6">
        <w:rPr>
          <w:rFonts w:ascii="Arial" w:hAnsi="Arial" w:cs="Arial"/>
          <w:sz w:val="28"/>
          <w:szCs w:val="24"/>
        </w:rPr>
        <w:t xml:space="preserve">. </w:t>
      </w:r>
      <w:r w:rsidR="00E33635" w:rsidRPr="00E33635">
        <w:rPr>
          <w:rFonts w:ascii="Arial" w:hAnsi="Arial" w:cs="Arial"/>
          <w:sz w:val="28"/>
          <w:szCs w:val="24"/>
        </w:rPr>
        <w:t>It is important for Agenda 2030</w:t>
      </w:r>
      <w:r w:rsidR="00E33635">
        <w:rPr>
          <w:rFonts w:ascii="Arial" w:hAnsi="Arial" w:cs="Arial"/>
          <w:sz w:val="28"/>
          <w:szCs w:val="24"/>
        </w:rPr>
        <w:t xml:space="preserve">. </w:t>
      </w:r>
    </w:p>
    <w:sectPr w:rsidR="00CC5C7B" w:rsidRPr="00E33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61AEC"/>
    <w:multiLevelType w:val="hybridMultilevel"/>
    <w:tmpl w:val="98AC6F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D013D8D"/>
    <w:multiLevelType w:val="hybridMultilevel"/>
    <w:tmpl w:val="E89A0D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A0C7FAC"/>
    <w:multiLevelType w:val="hybridMultilevel"/>
    <w:tmpl w:val="D4AA3F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78"/>
    <w:rsid w:val="00000E4D"/>
    <w:rsid w:val="00003FC4"/>
    <w:rsid w:val="0000771F"/>
    <w:rsid w:val="000109EB"/>
    <w:rsid w:val="00011905"/>
    <w:rsid w:val="00013271"/>
    <w:rsid w:val="00015578"/>
    <w:rsid w:val="00017488"/>
    <w:rsid w:val="00021CCB"/>
    <w:rsid w:val="000242B7"/>
    <w:rsid w:val="00025DE4"/>
    <w:rsid w:val="00027CF6"/>
    <w:rsid w:val="00030388"/>
    <w:rsid w:val="00031C79"/>
    <w:rsid w:val="00032EEB"/>
    <w:rsid w:val="00033B0E"/>
    <w:rsid w:val="00033CA1"/>
    <w:rsid w:val="00033DE2"/>
    <w:rsid w:val="00041081"/>
    <w:rsid w:val="000417B1"/>
    <w:rsid w:val="0004194A"/>
    <w:rsid w:val="00041B53"/>
    <w:rsid w:val="00041C2E"/>
    <w:rsid w:val="00047D11"/>
    <w:rsid w:val="000514F2"/>
    <w:rsid w:val="000538D7"/>
    <w:rsid w:val="0005466F"/>
    <w:rsid w:val="00064BA3"/>
    <w:rsid w:val="00065E91"/>
    <w:rsid w:val="00067119"/>
    <w:rsid w:val="00067217"/>
    <w:rsid w:val="00070450"/>
    <w:rsid w:val="00091426"/>
    <w:rsid w:val="000926E3"/>
    <w:rsid w:val="00096439"/>
    <w:rsid w:val="0009755E"/>
    <w:rsid w:val="000A248F"/>
    <w:rsid w:val="000A6B25"/>
    <w:rsid w:val="000B06EC"/>
    <w:rsid w:val="000B446F"/>
    <w:rsid w:val="000B5718"/>
    <w:rsid w:val="000C439D"/>
    <w:rsid w:val="000C4A3A"/>
    <w:rsid w:val="000C6E23"/>
    <w:rsid w:val="000D0189"/>
    <w:rsid w:val="000D3D45"/>
    <w:rsid w:val="000E340E"/>
    <w:rsid w:val="000E5EBF"/>
    <w:rsid w:val="000E77BC"/>
    <w:rsid w:val="000F1581"/>
    <w:rsid w:val="000F3B7A"/>
    <w:rsid w:val="000F3CE5"/>
    <w:rsid w:val="0010027F"/>
    <w:rsid w:val="00100D39"/>
    <w:rsid w:val="00100F4D"/>
    <w:rsid w:val="00103644"/>
    <w:rsid w:val="0010435B"/>
    <w:rsid w:val="00104431"/>
    <w:rsid w:val="001109FD"/>
    <w:rsid w:val="00113C4C"/>
    <w:rsid w:val="0011413D"/>
    <w:rsid w:val="00115645"/>
    <w:rsid w:val="00115F5F"/>
    <w:rsid w:val="001201CD"/>
    <w:rsid w:val="001310E9"/>
    <w:rsid w:val="00131745"/>
    <w:rsid w:val="00132082"/>
    <w:rsid w:val="00132AEE"/>
    <w:rsid w:val="0013385D"/>
    <w:rsid w:val="00134D3F"/>
    <w:rsid w:val="00135791"/>
    <w:rsid w:val="00136CD7"/>
    <w:rsid w:val="00137F27"/>
    <w:rsid w:val="001406F1"/>
    <w:rsid w:val="00142515"/>
    <w:rsid w:val="00144EC2"/>
    <w:rsid w:val="0014511D"/>
    <w:rsid w:val="001466A2"/>
    <w:rsid w:val="00151C1A"/>
    <w:rsid w:val="001520B2"/>
    <w:rsid w:val="001539F5"/>
    <w:rsid w:val="00161E2A"/>
    <w:rsid w:val="00165655"/>
    <w:rsid w:val="001679B4"/>
    <w:rsid w:val="00174169"/>
    <w:rsid w:val="00174727"/>
    <w:rsid w:val="001750F2"/>
    <w:rsid w:val="001850C7"/>
    <w:rsid w:val="00185672"/>
    <w:rsid w:val="0018676C"/>
    <w:rsid w:val="00187935"/>
    <w:rsid w:val="00190040"/>
    <w:rsid w:val="0019457C"/>
    <w:rsid w:val="00194619"/>
    <w:rsid w:val="00196B5C"/>
    <w:rsid w:val="001A0C47"/>
    <w:rsid w:val="001A1C66"/>
    <w:rsid w:val="001A28E0"/>
    <w:rsid w:val="001A3098"/>
    <w:rsid w:val="001A44AE"/>
    <w:rsid w:val="001A7858"/>
    <w:rsid w:val="001B322A"/>
    <w:rsid w:val="001B64FE"/>
    <w:rsid w:val="001B6FE0"/>
    <w:rsid w:val="001B76AF"/>
    <w:rsid w:val="001C1FCA"/>
    <w:rsid w:val="001C338F"/>
    <w:rsid w:val="001C5EA7"/>
    <w:rsid w:val="001C7016"/>
    <w:rsid w:val="001C79AC"/>
    <w:rsid w:val="001D2273"/>
    <w:rsid w:val="001D58F1"/>
    <w:rsid w:val="001D608C"/>
    <w:rsid w:val="001E0E66"/>
    <w:rsid w:val="001E3220"/>
    <w:rsid w:val="001E4AE1"/>
    <w:rsid w:val="001E4B92"/>
    <w:rsid w:val="001E6023"/>
    <w:rsid w:val="001E75AB"/>
    <w:rsid w:val="001F2402"/>
    <w:rsid w:val="001F2B7C"/>
    <w:rsid w:val="001F3185"/>
    <w:rsid w:val="001F59E9"/>
    <w:rsid w:val="001F626B"/>
    <w:rsid w:val="001F7588"/>
    <w:rsid w:val="002025CD"/>
    <w:rsid w:val="002036C5"/>
    <w:rsid w:val="0020459D"/>
    <w:rsid w:val="00205766"/>
    <w:rsid w:val="00206B85"/>
    <w:rsid w:val="00207715"/>
    <w:rsid w:val="002166E2"/>
    <w:rsid w:val="002175FB"/>
    <w:rsid w:val="002213F5"/>
    <w:rsid w:val="002261A1"/>
    <w:rsid w:val="002301F2"/>
    <w:rsid w:val="00230E50"/>
    <w:rsid w:val="002409C9"/>
    <w:rsid w:val="00242DEA"/>
    <w:rsid w:val="00244D38"/>
    <w:rsid w:val="0024575C"/>
    <w:rsid w:val="00250D8E"/>
    <w:rsid w:val="00251182"/>
    <w:rsid w:val="00251B31"/>
    <w:rsid w:val="00253300"/>
    <w:rsid w:val="00254AF2"/>
    <w:rsid w:val="00254E21"/>
    <w:rsid w:val="00255B7D"/>
    <w:rsid w:val="00256106"/>
    <w:rsid w:val="002579CC"/>
    <w:rsid w:val="002620F9"/>
    <w:rsid w:val="002623D7"/>
    <w:rsid w:val="002649DF"/>
    <w:rsid w:val="00270275"/>
    <w:rsid w:val="00272F8E"/>
    <w:rsid w:val="002738F1"/>
    <w:rsid w:val="00273EF1"/>
    <w:rsid w:val="00276062"/>
    <w:rsid w:val="002777F1"/>
    <w:rsid w:val="00281132"/>
    <w:rsid w:val="0028215C"/>
    <w:rsid w:val="00282510"/>
    <w:rsid w:val="00282A85"/>
    <w:rsid w:val="00282A9D"/>
    <w:rsid w:val="002851B6"/>
    <w:rsid w:val="002854FC"/>
    <w:rsid w:val="00291540"/>
    <w:rsid w:val="002976F3"/>
    <w:rsid w:val="002A5314"/>
    <w:rsid w:val="002A585D"/>
    <w:rsid w:val="002B295B"/>
    <w:rsid w:val="002B54D6"/>
    <w:rsid w:val="002D3CE7"/>
    <w:rsid w:val="002D411E"/>
    <w:rsid w:val="002D47D9"/>
    <w:rsid w:val="002D4895"/>
    <w:rsid w:val="002E06FC"/>
    <w:rsid w:val="002E117D"/>
    <w:rsid w:val="002E30A6"/>
    <w:rsid w:val="002E3A83"/>
    <w:rsid w:val="002E42E1"/>
    <w:rsid w:val="002E66A4"/>
    <w:rsid w:val="002E7741"/>
    <w:rsid w:val="002F15C8"/>
    <w:rsid w:val="002F196C"/>
    <w:rsid w:val="002F1C85"/>
    <w:rsid w:val="002F1F86"/>
    <w:rsid w:val="002F6073"/>
    <w:rsid w:val="002F616E"/>
    <w:rsid w:val="002F61E8"/>
    <w:rsid w:val="002F71BA"/>
    <w:rsid w:val="002F7D9C"/>
    <w:rsid w:val="003036BC"/>
    <w:rsid w:val="003038B0"/>
    <w:rsid w:val="00303A02"/>
    <w:rsid w:val="0030451D"/>
    <w:rsid w:val="00310B36"/>
    <w:rsid w:val="003124EA"/>
    <w:rsid w:val="00322F95"/>
    <w:rsid w:val="00325BF9"/>
    <w:rsid w:val="00326404"/>
    <w:rsid w:val="003266CE"/>
    <w:rsid w:val="003300ED"/>
    <w:rsid w:val="0033039D"/>
    <w:rsid w:val="00331094"/>
    <w:rsid w:val="00332B93"/>
    <w:rsid w:val="003344CF"/>
    <w:rsid w:val="003364B5"/>
    <w:rsid w:val="003376C2"/>
    <w:rsid w:val="00340152"/>
    <w:rsid w:val="00353E47"/>
    <w:rsid w:val="00354313"/>
    <w:rsid w:val="0035474B"/>
    <w:rsid w:val="00354AC5"/>
    <w:rsid w:val="003550A7"/>
    <w:rsid w:val="0035650B"/>
    <w:rsid w:val="00360714"/>
    <w:rsid w:val="00360E95"/>
    <w:rsid w:val="00362CA8"/>
    <w:rsid w:val="003641CC"/>
    <w:rsid w:val="0036481A"/>
    <w:rsid w:val="003648A5"/>
    <w:rsid w:val="00364AB4"/>
    <w:rsid w:val="00365F38"/>
    <w:rsid w:val="003668F6"/>
    <w:rsid w:val="00371175"/>
    <w:rsid w:val="00371F72"/>
    <w:rsid w:val="00380F34"/>
    <w:rsid w:val="003815E4"/>
    <w:rsid w:val="00381912"/>
    <w:rsid w:val="00383BBD"/>
    <w:rsid w:val="00383BF2"/>
    <w:rsid w:val="00384FE4"/>
    <w:rsid w:val="00394404"/>
    <w:rsid w:val="00396946"/>
    <w:rsid w:val="0039724F"/>
    <w:rsid w:val="003A1119"/>
    <w:rsid w:val="003A16EE"/>
    <w:rsid w:val="003A1FF4"/>
    <w:rsid w:val="003A3A8E"/>
    <w:rsid w:val="003A486E"/>
    <w:rsid w:val="003A4A7B"/>
    <w:rsid w:val="003B2AA4"/>
    <w:rsid w:val="003B6901"/>
    <w:rsid w:val="003C2B19"/>
    <w:rsid w:val="003C2DC3"/>
    <w:rsid w:val="003C7028"/>
    <w:rsid w:val="003D11F5"/>
    <w:rsid w:val="003D273C"/>
    <w:rsid w:val="003D2A76"/>
    <w:rsid w:val="003D75F6"/>
    <w:rsid w:val="003E0BFA"/>
    <w:rsid w:val="003F15EA"/>
    <w:rsid w:val="003F17FB"/>
    <w:rsid w:val="003F478F"/>
    <w:rsid w:val="003F61BB"/>
    <w:rsid w:val="004012E7"/>
    <w:rsid w:val="00401326"/>
    <w:rsid w:val="00401F57"/>
    <w:rsid w:val="00405300"/>
    <w:rsid w:val="0040551D"/>
    <w:rsid w:val="00405AD1"/>
    <w:rsid w:val="00406261"/>
    <w:rsid w:val="00410199"/>
    <w:rsid w:val="0041218C"/>
    <w:rsid w:val="00413A01"/>
    <w:rsid w:val="00414778"/>
    <w:rsid w:val="004153E0"/>
    <w:rsid w:val="00416D31"/>
    <w:rsid w:val="00417116"/>
    <w:rsid w:val="00417C65"/>
    <w:rsid w:val="00425677"/>
    <w:rsid w:val="00425A5F"/>
    <w:rsid w:val="00426366"/>
    <w:rsid w:val="004303DD"/>
    <w:rsid w:val="004342FE"/>
    <w:rsid w:val="00434A87"/>
    <w:rsid w:val="00436BE3"/>
    <w:rsid w:val="00440902"/>
    <w:rsid w:val="00440DB1"/>
    <w:rsid w:val="00444317"/>
    <w:rsid w:val="00445EA0"/>
    <w:rsid w:val="0044767A"/>
    <w:rsid w:val="004505B3"/>
    <w:rsid w:val="00451FE9"/>
    <w:rsid w:val="0045254B"/>
    <w:rsid w:val="00454345"/>
    <w:rsid w:val="0045544B"/>
    <w:rsid w:val="00455F6D"/>
    <w:rsid w:val="004612C8"/>
    <w:rsid w:val="004631DA"/>
    <w:rsid w:val="00463A82"/>
    <w:rsid w:val="004674F7"/>
    <w:rsid w:val="00471B91"/>
    <w:rsid w:val="0047356B"/>
    <w:rsid w:val="00473618"/>
    <w:rsid w:val="004758A6"/>
    <w:rsid w:val="00477B6D"/>
    <w:rsid w:val="004817B4"/>
    <w:rsid w:val="004835F4"/>
    <w:rsid w:val="00483A08"/>
    <w:rsid w:val="00484740"/>
    <w:rsid w:val="004854BE"/>
    <w:rsid w:val="00485D51"/>
    <w:rsid w:val="0048683A"/>
    <w:rsid w:val="00487524"/>
    <w:rsid w:val="00490905"/>
    <w:rsid w:val="00490BED"/>
    <w:rsid w:val="00494224"/>
    <w:rsid w:val="00495BC6"/>
    <w:rsid w:val="0049778F"/>
    <w:rsid w:val="00497ABC"/>
    <w:rsid w:val="004A095D"/>
    <w:rsid w:val="004A0F5A"/>
    <w:rsid w:val="004A1BAC"/>
    <w:rsid w:val="004A3C3C"/>
    <w:rsid w:val="004A55AA"/>
    <w:rsid w:val="004A7582"/>
    <w:rsid w:val="004A767B"/>
    <w:rsid w:val="004A77AE"/>
    <w:rsid w:val="004C007F"/>
    <w:rsid w:val="004C0152"/>
    <w:rsid w:val="004C0732"/>
    <w:rsid w:val="004C10EA"/>
    <w:rsid w:val="004C2C1A"/>
    <w:rsid w:val="004C4CC5"/>
    <w:rsid w:val="004C57F2"/>
    <w:rsid w:val="004C5A84"/>
    <w:rsid w:val="004C7579"/>
    <w:rsid w:val="004C7A52"/>
    <w:rsid w:val="004D2041"/>
    <w:rsid w:val="004D2561"/>
    <w:rsid w:val="004D3E6E"/>
    <w:rsid w:val="004D6CA8"/>
    <w:rsid w:val="004E4DFD"/>
    <w:rsid w:val="004E7FB6"/>
    <w:rsid w:val="004F1928"/>
    <w:rsid w:val="004F368D"/>
    <w:rsid w:val="004F78A1"/>
    <w:rsid w:val="004F7DC8"/>
    <w:rsid w:val="00500D33"/>
    <w:rsid w:val="00510BD7"/>
    <w:rsid w:val="00510CC3"/>
    <w:rsid w:val="00510ED5"/>
    <w:rsid w:val="00511E99"/>
    <w:rsid w:val="00514A8C"/>
    <w:rsid w:val="00515673"/>
    <w:rsid w:val="0052108F"/>
    <w:rsid w:val="005238D8"/>
    <w:rsid w:val="00524ECE"/>
    <w:rsid w:val="00524ED0"/>
    <w:rsid w:val="005258BB"/>
    <w:rsid w:val="00527AE9"/>
    <w:rsid w:val="00536372"/>
    <w:rsid w:val="005375B0"/>
    <w:rsid w:val="0054268E"/>
    <w:rsid w:val="0054451B"/>
    <w:rsid w:val="00544AAF"/>
    <w:rsid w:val="00544FA5"/>
    <w:rsid w:val="0054584B"/>
    <w:rsid w:val="00545BB4"/>
    <w:rsid w:val="00546779"/>
    <w:rsid w:val="00552311"/>
    <w:rsid w:val="00552814"/>
    <w:rsid w:val="00552A3A"/>
    <w:rsid w:val="00553931"/>
    <w:rsid w:val="00554F44"/>
    <w:rsid w:val="00555201"/>
    <w:rsid w:val="00556A5D"/>
    <w:rsid w:val="005578F4"/>
    <w:rsid w:val="00560E1D"/>
    <w:rsid w:val="00571AA5"/>
    <w:rsid w:val="00573AA9"/>
    <w:rsid w:val="005761CC"/>
    <w:rsid w:val="00576FA7"/>
    <w:rsid w:val="005779F7"/>
    <w:rsid w:val="00577C81"/>
    <w:rsid w:val="005805CD"/>
    <w:rsid w:val="00583760"/>
    <w:rsid w:val="00585060"/>
    <w:rsid w:val="00586E64"/>
    <w:rsid w:val="00590808"/>
    <w:rsid w:val="00592CF2"/>
    <w:rsid w:val="00593F39"/>
    <w:rsid w:val="00594548"/>
    <w:rsid w:val="00596D18"/>
    <w:rsid w:val="005A0964"/>
    <w:rsid w:val="005A48B9"/>
    <w:rsid w:val="005A7662"/>
    <w:rsid w:val="005B223B"/>
    <w:rsid w:val="005B4A93"/>
    <w:rsid w:val="005B6352"/>
    <w:rsid w:val="005C1EF4"/>
    <w:rsid w:val="005C3894"/>
    <w:rsid w:val="005C3967"/>
    <w:rsid w:val="005C3E1E"/>
    <w:rsid w:val="005C61E8"/>
    <w:rsid w:val="005D1EAE"/>
    <w:rsid w:val="005D3268"/>
    <w:rsid w:val="005D38EE"/>
    <w:rsid w:val="005D469B"/>
    <w:rsid w:val="005D4D72"/>
    <w:rsid w:val="005D670C"/>
    <w:rsid w:val="005E4CE8"/>
    <w:rsid w:val="005E59CE"/>
    <w:rsid w:val="005E5B4A"/>
    <w:rsid w:val="005F0F1D"/>
    <w:rsid w:val="005F100F"/>
    <w:rsid w:val="005F1F25"/>
    <w:rsid w:val="00600BA4"/>
    <w:rsid w:val="00602BD0"/>
    <w:rsid w:val="00605C5F"/>
    <w:rsid w:val="00610A80"/>
    <w:rsid w:val="0061234E"/>
    <w:rsid w:val="0061266E"/>
    <w:rsid w:val="00617D76"/>
    <w:rsid w:val="00617F03"/>
    <w:rsid w:val="00620357"/>
    <w:rsid w:val="00622243"/>
    <w:rsid w:val="0062780E"/>
    <w:rsid w:val="0063502D"/>
    <w:rsid w:val="0063599A"/>
    <w:rsid w:val="00642476"/>
    <w:rsid w:val="00643D52"/>
    <w:rsid w:val="00644848"/>
    <w:rsid w:val="00644ACC"/>
    <w:rsid w:val="00654B0D"/>
    <w:rsid w:val="0066106F"/>
    <w:rsid w:val="0066252C"/>
    <w:rsid w:val="00667232"/>
    <w:rsid w:val="0066747A"/>
    <w:rsid w:val="00670154"/>
    <w:rsid w:val="00670735"/>
    <w:rsid w:val="00670BEC"/>
    <w:rsid w:val="00672245"/>
    <w:rsid w:val="00672614"/>
    <w:rsid w:val="006737C1"/>
    <w:rsid w:val="00673FCF"/>
    <w:rsid w:val="00677984"/>
    <w:rsid w:val="00681F44"/>
    <w:rsid w:val="00686734"/>
    <w:rsid w:val="0069095A"/>
    <w:rsid w:val="00690E2F"/>
    <w:rsid w:val="00693D47"/>
    <w:rsid w:val="00694994"/>
    <w:rsid w:val="006A00FB"/>
    <w:rsid w:val="006A0617"/>
    <w:rsid w:val="006A1F94"/>
    <w:rsid w:val="006A4501"/>
    <w:rsid w:val="006A76CF"/>
    <w:rsid w:val="006B0AD4"/>
    <w:rsid w:val="006B6187"/>
    <w:rsid w:val="006C77FB"/>
    <w:rsid w:val="006D0008"/>
    <w:rsid w:val="006D1F67"/>
    <w:rsid w:val="006D3472"/>
    <w:rsid w:val="006D7242"/>
    <w:rsid w:val="006E7A6B"/>
    <w:rsid w:val="006F02B9"/>
    <w:rsid w:val="006F2BDA"/>
    <w:rsid w:val="006F3099"/>
    <w:rsid w:val="006F3551"/>
    <w:rsid w:val="006F4BBD"/>
    <w:rsid w:val="006F5EA4"/>
    <w:rsid w:val="006F7646"/>
    <w:rsid w:val="00704A68"/>
    <w:rsid w:val="00706F67"/>
    <w:rsid w:val="0070790E"/>
    <w:rsid w:val="00710E51"/>
    <w:rsid w:val="00711788"/>
    <w:rsid w:val="00712217"/>
    <w:rsid w:val="00713029"/>
    <w:rsid w:val="00713CFE"/>
    <w:rsid w:val="00713F71"/>
    <w:rsid w:val="00714704"/>
    <w:rsid w:val="00714F50"/>
    <w:rsid w:val="00715AFF"/>
    <w:rsid w:val="00724015"/>
    <w:rsid w:val="00725CBE"/>
    <w:rsid w:val="0073103F"/>
    <w:rsid w:val="007354BF"/>
    <w:rsid w:val="007360B3"/>
    <w:rsid w:val="00736373"/>
    <w:rsid w:val="007379D2"/>
    <w:rsid w:val="00737A28"/>
    <w:rsid w:val="00742109"/>
    <w:rsid w:val="00742C51"/>
    <w:rsid w:val="0074341A"/>
    <w:rsid w:val="00743F60"/>
    <w:rsid w:val="0074552B"/>
    <w:rsid w:val="00745D27"/>
    <w:rsid w:val="00746E92"/>
    <w:rsid w:val="00746EE7"/>
    <w:rsid w:val="00747E41"/>
    <w:rsid w:val="00752F4D"/>
    <w:rsid w:val="0075605C"/>
    <w:rsid w:val="00756266"/>
    <w:rsid w:val="0075632C"/>
    <w:rsid w:val="007564D3"/>
    <w:rsid w:val="00764EC7"/>
    <w:rsid w:val="007710D6"/>
    <w:rsid w:val="00772286"/>
    <w:rsid w:val="00772E2A"/>
    <w:rsid w:val="0077598A"/>
    <w:rsid w:val="00777B57"/>
    <w:rsid w:val="00781230"/>
    <w:rsid w:val="007815D6"/>
    <w:rsid w:val="00781F18"/>
    <w:rsid w:val="007844D5"/>
    <w:rsid w:val="00786ADD"/>
    <w:rsid w:val="00791211"/>
    <w:rsid w:val="00795DE8"/>
    <w:rsid w:val="00795FEC"/>
    <w:rsid w:val="00796DD9"/>
    <w:rsid w:val="00797E67"/>
    <w:rsid w:val="007A10DC"/>
    <w:rsid w:val="007A3879"/>
    <w:rsid w:val="007A5D81"/>
    <w:rsid w:val="007A5EFB"/>
    <w:rsid w:val="007A5FFA"/>
    <w:rsid w:val="007A6B21"/>
    <w:rsid w:val="007B0F81"/>
    <w:rsid w:val="007B1F07"/>
    <w:rsid w:val="007B28D7"/>
    <w:rsid w:val="007B324B"/>
    <w:rsid w:val="007B3A30"/>
    <w:rsid w:val="007B3A96"/>
    <w:rsid w:val="007B5F94"/>
    <w:rsid w:val="007B7DD0"/>
    <w:rsid w:val="007C1B30"/>
    <w:rsid w:val="007C27CA"/>
    <w:rsid w:val="007C458F"/>
    <w:rsid w:val="007D41BD"/>
    <w:rsid w:val="007D480A"/>
    <w:rsid w:val="007D758C"/>
    <w:rsid w:val="007F144A"/>
    <w:rsid w:val="007F4203"/>
    <w:rsid w:val="007F5AD7"/>
    <w:rsid w:val="007F6385"/>
    <w:rsid w:val="00802134"/>
    <w:rsid w:val="008031FC"/>
    <w:rsid w:val="00803711"/>
    <w:rsid w:val="0080502E"/>
    <w:rsid w:val="00805159"/>
    <w:rsid w:val="008067C5"/>
    <w:rsid w:val="008101D4"/>
    <w:rsid w:val="0081494E"/>
    <w:rsid w:val="00815616"/>
    <w:rsid w:val="008156D0"/>
    <w:rsid w:val="008252FF"/>
    <w:rsid w:val="00826B96"/>
    <w:rsid w:val="0083235A"/>
    <w:rsid w:val="00832CD8"/>
    <w:rsid w:val="00832E18"/>
    <w:rsid w:val="00836271"/>
    <w:rsid w:val="00836384"/>
    <w:rsid w:val="00837276"/>
    <w:rsid w:val="0084092D"/>
    <w:rsid w:val="00841FC6"/>
    <w:rsid w:val="0084235C"/>
    <w:rsid w:val="00843C2E"/>
    <w:rsid w:val="00844E59"/>
    <w:rsid w:val="008468B8"/>
    <w:rsid w:val="008534C3"/>
    <w:rsid w:val="0085441B"/>
    <w:rsid w:val="008565AC"/>
    <w:rsid w:val="0086105C"/>
    <w:rsid w:val="008614F3"/>
    <w:rsid w:val="00862640"/>
    <w:rsid w:val="008630A0"/>
    <w:rsid w:val="00863BB1"/>
    <w:rsid w:val="00866644"/>
    <w:rsid w:val="00866AE0"/>
    <w:rsid w:val="00867F48"/>
    <w:rsid w:val="0088072B"/>
    <w:rsid w:val="008809E8"/>
    <w:rsid w:val="008818E3"/>
    <w:rsid w:val="00881EEE"/>
    <w:rsid w:val="00882679"/>
    <w:rsid w:val="00883710"/>
    <w:rsid w:val="008846ED"/>
    <w:rsid w:val="0088587F"/>
    <w:rsid w:val="00885B8F"/>
    <w:rsid w:val="00885D79"/>
    <w:rsid w:val="008865EB"/>
    <w:rsid w:val="00886C46"/>
    <w:rsid w:val="00887C6D"/>
    <w:rsid w:val="00891749"/>
    <w:rsid w:val="00891B40"/>
    <w:rsid w:val="00891CBD"/>
    <w:rsid w:val="008A1523"/>
    <w:rsid w:val="008A26DF"/>
    <w:rsid w:val="008A345E"/>
    <w:rsid w:val="008A4082"/>
    <w:rsid w:val="008A4BFB"/>
    <w:rsid w:val="008A6A73"/>
    <w:rsid w:val="008B250A"/>
    <w:rsid w:val="008B29D0"/>
    <w:rsid w:val="008B43B9"/>
    <w:rsid w:val="008B7250"/>
    <w:rsid w:val="008B7552"/>
    <w:rsid w:val="008C15B1"/>
    <w:rsid w:val="008C5412"/>
    <w:rsid w:val="008C618D"/>
    <w:rsid w:val="008D07CF"/>
    <w:rsid w:val="008D1226"/>
    <w:rsid w:val="008D13AC"/>
    <w:rsid w:val="008D398B"/>
    <w:rsid w:val="008D3E95"/>
    <w:rsid w:val="008D5C41"/>
    <w:rsid w:val="008E055F"/>
    <w:rsid w:val="008E1D50"/>
    <w:rsid w:val="008E6183"/>
    <w:rsid w:val="008F1C88"/>
    <w:rsid w:val="008F53BD"/>
    <w:rsid w:val="008F77EB"/>
    <w:rsid w:val="00901A00"/>
    <w:rsid w:val="0090362D"/>
    <w:rsid w:val="00907792"/>
    <w:rsid w:val="00907F39"/>
    <w:rsid w:val="009123B1"/>
    <w:rsid w:val="00920D3E"/>
    <w:rsid w:val="00921AA1"/>
    <w:rsid w:val="009243D1"/>
    <w:rsid w:val="00931E46"/>
    <w:rsid w:val="00932903"/>
    <w:rsid w:val="009331BB"/>
    <w:rsid w:val="0093371B"/>
    <w:rsid w:val="009376FA"/>
    <w:rsid w:val="009407C5"/>
    <w:rsid w:val="009443B8"/>
    <w:rsid w:val="009465B3"/>
    <w:rsid w:val="0095087C"/>
    <w:rsid w:val="0095097C"/>
    <w:rsid w:val="00950A3A"/>
    <w:rsid w:val="009516EF"/>
    <w:rsid w:val="00953621"/>
    <w:rsid w:val="00954C1F"/>
    <w:rsid w:val="00956552"/>
    <w:rsid w:val="00961560"/>
    <w:rsid w:val="00961806"/>
    <w:rsid w:val="00965F00"/>
    <w:rsid w:val="00966453"/>
    <w:rsid w:val="00966858"/>
    <w:rsid w:val="00966FED"/>
    <w:rsid w:val="009701F3"/>
    <w:rsid w:val="0097386F"/>
    <w:rsid w:val="009768C6"/>
    <w:rsid w:val="009769FB"/>
    <w:rsid w:val="00980A22"/>
    <w:rsid w:val="00981891"/>
    <w:rsid w:val="00984D36"/>
    <w:rsid w:val="00993751"/>
    <w:rsid w:val="009A1BD5"/>
    <w:rsid w:val="009A7AC9"/>
    <w:rsid w:val="009B0C21"/>
    <w:rsid w:val="009B0FEC"/>
    <w:rsid w:val="009B3916"/>
    <w:rsid w:val="009B4B62"/>
    <w:rsid w:val="009B52B0"/>
    <w:rsid w:val="009C2229"/>
    <w:rsid w:val="009C71F6"/>
    <w:rsid w:val="009D173E"/>
    <w:rsid w:val="009D379B"/>
    <w:rsid w:val="009D4ABE"/>
    <w:rsid w:val="009D530D"/>
    <w:rsid w:val="009D708B"/>
    <w:rsid w:val="009D7957"/>
    <w:rsid w:val="009E0E62"/>
    <w:rsid w:val="009E34B9"/>
    <w:rsid w:val="009E56C9"/>
    <w:rsid w:val="009E7DD3"/>
    <w:rsid w:val="009F2302"/>
    <w:rsid w:val="009F60B4"/>
    <w:rsid w:val="009F7784"/>
    <w:rsid w:val="00A0551A"/>
    <w:rsid w:val="00A05617"/>
    <w:rsid w:val="00A0605F"/>
    <w:rsid w:val="00A0627D"/>
    <w:rsid w:val="00A0631E"/>
    <w:rsid w:val="00A112E0"/>
    <w:rsid w:val="00A142DB"/>
    <w:rsid w:val="00A14466"/>
    <w:rsid w:val="00A14DB6"/>
    <w:rsid w:val="00A151E8"/>
    <w:rsid w:val="00A205B6"/>
    <w:rsid w:val="00A21216"/>
    <w:rsid w:val="00A2129F"/>
    <w:rsid w:val="00A22325"/>
    <w:rsid w:val="00A256DE"/>
    <w:rsid w:val="00A264CF"/>
    <w:rsid w:val="00A27649"/>
    <w:rsid w:val="00A30DB2"/>
    <w:rsid w:val="00A3183B"/>
    <w:rsid w:val="00A35559"/>
    <w:rsid w:val="00A362B2"/>
    <w:rsid w:val="00A43DAC"/>
    <w:rsid w:val="00A45E88"/>
    <w:rsid w:val="00A52940"/>
    <w:rsid w:val="00A55BFB"/>
    <w:rsid w:val="00A57EBE"/>
    <w:rsid w:val="00A65BFC"/>
    <w:rsid w:val="00A66B4E"/>
    <w:rsid w:val="00A719C3"/>
    <w:rsid w:val="00A76374"/>
    <w:rsid w:val="00A76883"/>
    <w:rsid w:val="00A7768E"/>
    <w:rsid w:val="00A8012D"/>
    <w:rsid w:val="00A82824"/>
    <w:rsid w:val="00A85BAC"/>
    <w:rsid w:val="00A8676E"/>
    <w:rsid w:val="00A87240"/>
    <w:rsid w:val="00A93B2D"/>
    <w:rsid w:val="00A97ED3"/>
    <w:rsid w:val="00AA1F91"/>
    <w:rsid w:val="00AA2468"/>
    <w:rsid w:val="00AA477E"/>
    <w:rsid w:val="00AA5603"/>
    <w:rsid w:val="00AA6525"/>
    <w:rsid w:val="00AA689E"/>
    <w:rsid w:val="00AA6DD4"/>
    <w:rsid w:val="00AA6E6F"/>
    <w:rsid w:val="00AB26FA"/>
    <w:rsid w:val="00AB296A"/>
    <w:rsid w:val="00AC000C"/>
    <w:rsid w:val="00AC0994"/>
    <w:rsid w:val="00AC1E1C"/>
    <w:rsid w:val="00AC3EFF"/>
    <w:rsid w:val="00AC486D"/>
    <w:rsid w:val="00AC52B9"/>
    <w:rsid w:val="00AC6B1C"/>
    <w:rsid w:val="00AC6E8D"/>
    <w:rsid w:val="00AC7219"/>
    <w:rsid w:val="00AC7504"/>
    <w:rsid w:val="00AC780A"/>
    <w:rsid w:val="00AD0688"/>
    <w:rsid w:val="00AD2069"/>
    <w:rsid w:val="00AD2AE4"/>
    <w:rsid w:val="00AD5EA6"/>
    <w:rsid w:val="00AE1760"/>
    <w:rsid w:val="00AE3ED0"/>
    <w:rsid w:val="00AE430A"/>
    <w:rsid w:val="00AE483C"/>
    <w:rsid w:val="00AE485A"/>
    <w:rsid w:val="00AE4E13"/>
    <w:rsid w:val="00AE5297"/>
    <w:rsid w:val="00AF0096"/>
    <w:rsid w:val="00AF1AD7"/>
    <w:rsid w:val="00AF2266"/>
    <w:rsid w:val="00AF22A1"/>
    <w:rsid w:val="00AF37CC"/>
    <w:rsid w:val="00AF7E69"/>
    <w:rsid w:val="00B02749"/>
    <w:rsid w:val="00B05E11"/>
    <w:rsid w:val="00B065B0"/>
    <w:rsid w:val="00B07D26"/>
    <w:rsid w:val="00B10C24"/>
    <w:rsid w:val="00B110DD"/>
    <w:rsid w:val="00B11FC4"/>
    <w:rsid w:val="00B122D7"/>
    <w:rsid w:val="00B14282"/>
    <w:rsid w:val="00B14953"/>
    <w:rsid w:val="00B153AD"/>
    <w:rsid w:val="00B153CD"/>
    <w:rsid w:val="00B162F8"/>
    <w:rsid w:val="00B169AA"/>
    <w:rsid w:val="00B16ECB"/>
    <w:rsid w:val="00B234AB"/>
    <w:rsid w:val="00B25B2E"/>
    <w:rsid w:val="00B317C5"/>
    <w:rsid w:val="00B317D7"/>
    <w:rsid w:val="00B31813"/>
    <w:rsid w:val="00B33027"/>
    <w:rsid w:val="00B349A5"/>
    <w:rsid w:val="00B35A4D"/>
    <w:rsid w:val="00B37642"/>
    <w:rsid w:val="00B42921"/>
    <w:rsid w:val="00B47936"/>
    <w:rsid w:val="00B5152D"/>
    <w:rsid w:val="00B516CE"/>
    <w:rsid w:val="00B5309B"/>
    <w:rsid w:val="00B547AA"/>
    <w:rsid w:val="00B552AD"/>
    <w:rsid w:val="00B57837"/>
    <w:rsid w:val="00B57898"/>
    <w:rsid w:val="00B62056"/>
    <w:rsid w:val="00B62300"/>
    <w:rsid w:val="00B62F64"/>
    <w:rsid w:val="00B70F68"/>
    <w:rsid w:val="00B71DD5"/>
    <w:rsid w:val="00B7228F"/>
    <w:rsid w:val="00B72A59"/>
    <w:rsid w:val="00B75F8F"/>
    <w:rsid w:val="00B76EAA"/>
    <w:rsid w:val="00B81CB4"/>
    <w:rsid w:val="00B83C89"/>
    <w:rsid w:val="00B90BE1"/>
    <w:rsid w:val="00B90D2D"/>
    <w:rsid w:val="00B91325"/>
    <w:rsid w:val="00B91CD9"/>
    <w:rsid w:val="00B93F6F"/>
    <w:rsid w:val="00BA1A4C"/>
    <w:rsid w:val="00BB0413"/>
    <w:rsid w:val="00BB0A00"/>
    <w:rsid w:val="00BB1840"/>
    <w:rsid w:val="00BB47FE"/>
    <w:rsid w:val="00BB4E9A"/>
    <w:rsid w:val="00BB689C"/>
    <w:rsid w:val="00BB7B8F"/>
    <w:rsid w:val="00BC027B"/>
    <w:rsid w:val="00BC2653"/>
    <w:rsid w:val="00BC36B7"/>
    <w:rsid w:val="00BC5D14"/>
    <w:rsid w:val="00BC5EC2"/>
    <w:rsid w:val="00BC6F80"/>
    <w:rsid w:val="00BC749D"/>
    <w:rsid w:val="00BC79C8"/>
    <w:rsid w:val="00BD0F0B"/>
    <w:rsid w:val="00BD5628"/>
    <w:rsid w:val="00BD59D9"/>
    <w:rsid w:val="00BE1769"/>
    <w:rsid w:val="00BE3966"/>
    <w:rsid w:val="00BE3D73"/>
    <w:rsid w:val="00BE3D78"/>
    <w:rsid w:val="00BE474B"/>
    <w:rsid w:val="00BE5E22"/>
    <w:rsid w:val="00BE626C"/>
    <w:rsid w:val="00BE68E4"/>
    <w:rsid w:val="00BF15B7"/>
    <w:rsid w:val="00BF2697"/>
    <w:rsid w:val="00BF4DFE"/>
    <w:rsid w:val="00BF58DA"/>
    <w:rsid w:val="00C00E01"/>
    <w:rsid w:val="00C01A1D"/>
    <w:rsid w:val="00C07A8B"/>
    <w:rsid w:val="00C07F99"/>
    <w:rsid w:val="00C11B81"/>
    <w:rsid w:val="00C1391F"/>
    <w:rsid w:val="00C14F60"/>
    <w:rsid w:val="00C1605F"/>
    <w:rsid w:val="00C22F34"/>
    <w:rsid w:val="00C26B53"/>
    <w:rsid w:val="00C31C3C"/>
    <w:rsid w:val="00C32BC0"/>
    <w:rsid w:val="00C3500A"/>
    <w:rsid w:val="00C42C10"/>
    <w:rsid w:val="00C430F3"/>
    <w:rsid w:val="00C52127"/>
    <w:rsid w:val="00C55414"/>
    <w:rsid w:val="00C55E8E"/>
    <w:rsid w:val="00C567AD"/>
    <w:rsid w:val="00C57433"/>
    <w:rsid w:val="00C605E5"/>
    <w:rsid w:val="00C60D9E"/>
    <w:rsid w:val="00C65149"/>
    <w:rsid w:val="00C670AF"/>
    <w:rsid w:val="00C721B5"/>
    <w:rsid w:val="00C726D6"/>
    <w:rsid w:val="00C73211"/>
    <w:rsid w:val="00C736C8"/>
    <w:rsid w:val="00C73EDB"/>
    <w:rsid w:val="00C74A14"/>
    <w:rsid w:val="00C74BFF"/>
    <w:rsid w:val="00C77152"/>
    <w:rsid w:val="00C83EDE"/>
    <w:rsid w:val="00C9156E"/>
    <w:rsid w:val="00C94BE3"/>
    <w:rsid w:val="00C95126"/>
    <w:rsid w:val="00C95BCB"/>
    <w:rsid w:val="00C977E7"/>
    <w:rsid w:val="00CA080E"/>
    <w:rsid w:val="00CA40C9"/>
    <w:rsid w:val="00CA5494"/>
    <w:rsid w:val="00CA7229"/>
    <w:rsid w:val="00CA76B3"/>
    <w:rsid w:val="00CB4C4D"/>
    <w:rsid w:val="00CB5C95"/>
    <w:rsid w:val="00CB7DBE"/>
    <w:rsid w:val="00CC019B"/>
    <w:rsid w:val="00CC0287"/>
    <w:rsid w:val="00CC0A58"/>
    <w:rsid w:val="00CC2396"/>
    <w:rsid w:val="00CC2E22"/>
    <w:rsid w:val="00CC30EC"/>
    <w:rsid w:val="00CC407D"/>
    <w:rsid w:val="00CC5C7B"/>
    <w:rsid w:val="00CC79DA"/>
    <w:rsid w:val="00CD1E35"/>
    <w:rsid w:val="00CD2D65"/>
    <w:rsid w:val="00CE12B9"/>
    <w:rsid w:val="00CE241F"/>
    <w:rsid w:val="00CE7B58"/>
    <w:rsid w:val="00CF0A1C"/>
    <w:rsid w:val="00CF2BB8"/>
    <w:rsid w:val="00CF3137"/>
    <w:rsid w:val="00D009A1"/>
    <w:rsid w:val="00D01D35"/>
    <w:rsid w:val="00D05B78"/>
    <w:rsid w:val="00D13BAA"/>
    <w:rsid w:val="00D147C9"/>
    <w:rsid w:val="00D149A3"/>
    <w:rsid w:val="00D202B3"/>
    <w:rsid w:val="00D208D6"/>
    <w:rsid w:val="00D20EF6"/>
    <w:rsid w:val="00D212D7"/>
    <w:rsid w:val="00D24942"/>
    <w:rsid w:val="00D34FA9"/>
    <w:rsid w:val="00D411E7"/>
    <w:rsid w:val="00D44A8B"/>
    <w:rsid w:val="00D463ED"/>
    <w:rsid w:val="00D47013"/>
    <w:rsid w:val="00D50701"/>
    <w:rsid w:val="00D53697"/>
    <w:rsid w:val="00D537ED"/>
    <w:rsid w:val="00D53C2D"/>
    <w:rsid w:val="00D546C3"/>
    <w:rsid w:val="00D5678D"/>
    <w:rsid w:val="00D56DFD"/>
    <w:rsid w:val="00D56EC5"/>
    <w:rsid w:val="00D60587"/>
    <w:rsid w:val="00D611F5"/>
    <w:rsid w:val="00D62889"/>
    <w:rsid w:val="00D64B15"/>
    <w:rsid w:val="00D66BB1"/>
    <w:rsid w:val="00D6701B"/>
    <w:rsid w:val="00D73D03"/>
    <w:rsid w:val="00D75B59"/>
    <w:rsid w:val="00D75E5D"/>
    <w:rsid w:val="00D7691A"/>
    <w:rsid w:val="00D7712F"/>
    <w:rsid w:val="00D77854"/>
    <w:rsid w:val="00D77F7C"/>
    <w:rsid w:val="00D8275D"/>
    <w:rsid w:val="00D846A0"/>
    <w:rsid w:val="00D85149"/>
    <w:rsid w:val="00D859A9"/>
    <w:rsid w:val="00D860B2"/>
    <w:rsid w:val="00D86CC9"/>
    <w:rsid w:val="00D86D18"/>
    <w:rsid w:val="00D916CF"/>
    <w:rsid w:val="00D92FDD"/>
    <w:rsid w:val="00D9344B"/>
    <w:rsid w:val="00D93910"/>
    <w:rsid w:val="00D93A5B"/>
    <w:rsid w:val="00D94CE6"/>
    <w:rsid w:val="00D95EAB"/>
    <w:rsid w:val="00DA4AE4"/>
    <w:rsid w:val="00DA5B34"/>
    <w:rsid w:val="00DB0D94"/>
    <w:rsid w:val="00DB18B5"/>
    <w:rsid w:val="00DB547B"/>
    <w:rsid w:val="00DB6B17"/>
    <w:rsid w:val="00DC1362"/>
    <w:rsid w:val="00DC17A5"/>
    <w:rsid w:val="00DD097D"/>
    <w:rsid w:val="00DD1E05"/>
    <w:rsid w:val="00DD23DD"/>
    <w:rsid w:val="00DD26BB"/>
    <w:rsid w:val="00DD2C56"/>
    <w:rsid w:val="00DD360A"/>
    <w:rsid w:val="00DD547C"/>
    <w:rsid w:val="00DD5A04"/>
    <w:rsid w:val="00DD69D3"/>
    <w:rsid w:val="00DD6AEB"/>
    <w:rsid w:val="00DE4A99"/>
    <w:rsid w:val="00DE72E3"/>
    <w:rsid w:val="00DF2619"/>
    <w:rsid w:val="00DF4375"/>
    <w:rsid w:val="00DF498C"/>
    <w:rsid w:val="00DF51A1"/>
    <w:rsid w:val="00DF5207"/>
    <w:rsid w:val="00DF77AE"/>
    <w:rsid w:val="00DF7E17"/>
    <w:rsid w:val="00E008A6"/>
    <w:rsid w:val="00E008DF"/>
    <w:rsid w:val="00E03071"/>
    <w:rsid w:val="00E03D98"/>
    <w:rsid w:val="00E04ED2"/>
    <w:rsid w:val="00E13ED6"/>
    <w:rsid w:val="00E167F5"/>
    <w:rsid w:val="00E16EF5"/>
    <w:rsid w:val="00E222D8"/>
    <w:rsid w:val="00E2250C"/>
    <w:rsid w:val="00E244F8"/>
    <w:rsid w:val="00E24A6D"/>
    <w:rsid w:val="00E2693F"/>
    <w:rsid w:val="00E26E3C"/>
    <w:rsid w:val="00E27BF4"/>
    <w:rsid w:val="00E27E35"/>
    <w:rsid w:val="00E33635"/>
    <w:rsid w:val="00E339B1"/>
    <w:rsid w:val="00E3480F"/>
    <w:rsid w:val="00E35DB1"/>
    <w:rsid w:val="00E3777B"/>
    <w:rsid w:val="00E43EEF"/>
    <w:rsid w:val="00E44831"/>
    <w:rsid w:val="00E44F25"/>
    <w:rsid w:val="00E463D2"/>
    <w:rsid w:val="00E475E9"/>
    <w:rsid w:val="00E528DB"/>
    <w:rsid w:val="00E53D83"/>
    <w:rsid w:val="00E57386"/>
    <w:rsid w:val="00E618D5"/>
    <w:rsid w:val="00E62DC5"/>
    <w:rsid w:val="00E65A0F"/>
    <w:rsid w:val="00E675A8"/>
    <w:rsid w:val="00E7264B"/>
    <w:rsid w:val="00E754E4"/>
    <w:rsid w:val="00E755C8"/>
    <w:rsid w:val="00E75748"/>
    <w:rsid w:val="00E769A5"/>
    <w:rsid w:val="00E81F50"/>
    <w:rsid w:val="00E83A25"/>
    <w:rsid w:val="00E84C47"/>
    <w:rsid w:val="00E84D3D"/>
    <w:rsid w:val="00E90214"/>
    <w:rsid w:val="00E91E8E"/>
    <w:rsid w:val="00E9353A"/>
    <w:rsid w:val="00E93CCF"/>
    <w:rsid w:val="00E9648E"/>
    <w:rsid w:val="00E97962"/>
    <w:rsid w:val="00EA1CB1"/>
    <w:rsid w:val="00EA1F86"/>
    <w:rsid w:val="00EA5BFD"/>
    <w:rsid w:val="00EA6B0A"/>
    <w:rsid w:val="00EA71CC"/>
    <w:rsid w:val="00EB0E3C"/>
    <w:rsid w:val="00EB10A9"/>
    <w:rsid w:val="00EB3838"/>
    <w:rsid w:val="00EB4EE1"/>
    <w:rsid w:val="00EB756F"/>
    <w:rsid w:val="00EC097B"/>
    <w:rsid w:val="00EC3590"/>
    <w:rsid w:val="00EC4343"/>
    <w:rsid w:val="00EC5281"/>
    <w:rsid w:val="00EC7DB1"/>
    <w:rsid w:val="00ED0F2A"/>
    <w:rsid w:val="00ED17C7"/>
    <w:rsid w:val="00ED2386"/>
    <w:rsid w:val="00ED3692"/>
    <w:rsid w:val="00ED52BC"/>
    <w:rsid w:val="00ED571D"/>
    <w:rsid w:val="00EE20B7"/>
    <w:rsid w:val="00EE3CD3"/>
    <w:rsid w:val="00EE60AE"/>
    <w:rsid w:val="00EE6A33"/>
    <w:rsid w:val="00EE77C8"/>
    <w:rsid w:val="00EE7C9C"/>
    <w:rsid w:val="00EF05CE"/>
    <w:rsid w:val="00EF3DD2"/>
    <w:rsid w:val="00EF4C07"/>
    <w:rsid w:val="00EF5FF6"/>
    <w:rsid w:val="00EF6326"/>
    <w:rsid w:val="00EF724B"/>
    <w:rsid w:val="00EF76AA"/>
    <w:rsid w:val="00F00F7A"/>
    <w:rsid w:val="00F03C18"/>
    <w:rsid w:val="00F0456C"/>
    <w:rsid w:val="00F057F4"/>
    <w:rsid w:val="00F07E24"/>
    <w:rsid w:val="00F11D4D"/>
    <w:rsid w:val="00F14B15"/>
    <w:rsid w:val="00F151F2"/>
    <w:rsid w:val="00F1792C"/>
    <w:rsid w:val="00F20CBF"/>
    <w:rsid w:val="00F20FEF"/>
    <w:rsid w:val="00F25CF3"/>
    <w:rsid w:val="00F267D0"/>
    <w:rsid w:val="00F2739E"/>
    <w:rsid w:val="00F3247D"/>
    <w:rsid w:val="00F32BD4"/>
    <w:rsid w:val="00F32C5F"/>
    <w:rsid w:val="00F34A8A"/>
    <w:rsid w:val="00F34E93"/>
    <w:rsid w:val="00F36D6D"/>
    <w:rsid w:val="00F400A6"/>
    <w:rsid w:val="00F41221"/>
    <w:rsid w:val="00F41292"/>
    <w:rsid w:val="00F41542"/>
    <w:rsid w:val="00F42A42"/>
    <w:rsid w:val="00F45C20"/>
    <w:rsid w:val="00F53A8F"/>
    <w:rsid w:val="00F55264"/>
    <w:rsid w:val="00F61805"/>
    <w:rsid w:val="00F62E75"/>
    <w:rsid w:val="00F63F1C"/>
    <w:rsid w:val="00F67392"/>
    <w:rsid w:val="00F67D55"/>
    <w:rsid w:val="00F70593"/>
    <w:rsid w:val="00F73B7B"/>
    <w:rsid w:val="00F76A06"/>
    <w:rsid w:val="00F775AC"/>
    <w:rsid w:val="00F81AA3"/>
    <w:rsid w:val="00F82CD9"/>
    <w:rsid w:val="00F83010"/>
    <w:rsid w:val="00F84588"/>
    <w:rsid w:val="00F851DD"/>
    <w:rsid w:val="00F91153"/>
    <w:rsid w:val="00F92AAA"/>
    <w:rsid w:val="00FA0A62"/>
    <w:rsid w:val="00FA0C9E"/>
    <w:rsid w:val="00FA1B3D"/>
    <w:rsid w:val="00FA2CA1"/>
    <w:rsid w:val="00FA2EE2"/>
    <w:rsid w:val="00FA58E3"/>
    <w:rsid w:val="00FA5A64"/>
    <w:rsid w:val="00FA70C9"/>
    <w:rsid w:val="00FA7C98"/>
    <w:rsid w:val="00FB09A4"/>
    <w:rsid w:val="00FB6421"/>
    <w:rsid w:val="00FB74EA"/>
    <w:rsid w:val="00FB7FBA"/>
    <w:rsid w:val="00FC1389"/>
    <w:rsid w:val="00FC3A43"/>
    <w:rsid w:val="00FC43E3"/>
    <w:rsid w:val="00FC45AA"/>
    <w:rsid w:val="00FC5F97"/>
    <w:rsid w:val="00FC6521"/>
    <w:rsid w:val="00FC677F"/>
    <w:rsid w:val="00FD04EC"/>
    <w:rsid w:val="00FD0710"/>
    <w:rsid w:val="00FD2E36"/>
    <w:rsid w:val="00FD545F"/>
    <w:rsid w:val="00FD7CFD"/>
    <w:rsid w:val="00FE0A10"/>
    <w:rsid w:val="00FE15BB"/>
    <w:rsid w:val="00FE276A"/>
    <w:rsid w:val="00FE44BD"/>
    <w:rsid w:val="00FE5A5A"/>
    <w:rsid w:val="00FE6C2A"/>
    <w:rsid w:val="00FF0CA1"/>
    <w:rsid w:val="00FF1265"/>
    <w:rsid w:val="00FF12F9"/>
    <w:rsid w:val="00FF2DA2"/>
    <w:rsid w:val="00FF3D0A"/>
    <w:rsid w:val="00FF6C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7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78"/>
    <w:rPr>
      <w:rFonts w:ascii="Tahoma" w:hAnsi="Tahoma" w:cs="Tahoma"/>
      <w:sz w:val="16"/>
      <w:szCs w:val="16"/>
      <w:lang w:val="en-GB"/>
    </w:rPr>
  </w:style>
  <w:style w:type="paragraph" w:styleId="ListParagraph">
    <w:name w:val="List Paragraph"/>
    <w:basedOn w:val="Normal"/>
    <w:uiPriority w:val="34"/>
    <w:qFormat/>
    <w:rsid w:val="00297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7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78"/>
    <w:rPr>
      <w:rFonts w:ascii="Tahoma" w:hAnsi="Tahoma" w:cs="Tahoma"/>
      <w:sz w:val="16"/>
      <w:szCs w:val="16"/>
      <w:lang w:val="en-GB"/>
    </w:rPr>
  </w:style>
  <w:style w:type="paragraph" w:styleId="ListParagraph">
    <w:name w:val="List Paragraph"/>
    <w:basedOn w:val="Normal"/>
    <w:uiPriority w:val="34"/>
    <w:qFormat/>
    <w:rsid w:val="00297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92EF6D-3F41-475B-9736-7B43655C4680}"/>
</file>

<file path=customXml/itemProps2.xml><?xml version="1.0" encoding="utf-8"?>
<ds:datastoreItem xmlns:ds="http://schemas.openxmlformats.org/officeDocument/2006/customXml" ds:itemID="{DAE01E27-2524-4198-9E58-40DD381AB65C}"/>
</file>

<file path=customXml/itemProps3.xml><?xml version="1.0" encoding="utf-8"?>
<ds:datastoreItem xmlns:ds="http://schemas.openxmlformats.org/officeDocument/2006/customXml" ds:itemID="{191B2C02-C328-4B1A-B9C6-6C3554BB16A8}"/>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NaidooY</dc:creator>
  <cp:lastModifiedBy>NaidooY</cp:lastModifiedBy>
  <cp:revision>2</cp:revision>
  <dcterms:created xsi:type="dcterms:W3CDTF">2018-10-19T07:56:00Z</dcterms:created>
  <dcterms:modified xsi:type="dcterms:W3CDTF">2018-10-19T07:56:00Z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