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A9" w:rsidRPr="0073393F" w:rsidRDefault="003C7D28">
      <w:pPr>
        <w:rPr>
          <w:sz w:val="24"/>
          <w:szCs w:val="24"/>
        </w:rPr>
      </w:pPr>
      <w:r>
        <w:rPr>
          <w:sz w:val="24"/>
          <w:szCs w:val="24"/>
        </w:rPr>
        <w:t xml:space="preserve">IGWG jour 3 - </w:t>
      </w:r>
      <w:r w:rsidR="0062543B" w:rsidRPr="0073393F">
        <w:rPr>
          <w:sz w:val="24"/>
          <w:szCs w:val="24"/>
        </w:rPr>
        <w:t>Pré</w:t>
      </w:r>
      <w:bookmarkStart w:id="0" w:name="_GoBack"/>
      <w:bookmarkEnd w:id="0"/>
      <w:r w:rsidR="0062543B" w:rsidRPr="0073393F">
        <w:rPr>
          <w:sz w:val="24"/>
          <w:szCs w:val="24"/>
        </w:rPr>
        <w:t>vention</w:t>
      </w:r>
    </w:p>
    <w:p w:rsidR="00AD2C35" w:rsidRDefault="0062543B" w:rsidP="00AD2C35">
      <w:pPr>
        <w:rPr>
          <w:sz w:val="24"/>
          <w:szCs w:val="24"/>
        </w:rPr>
      </w:pPr>
      <w:r w:rsidRPr="0073393F">
        <w:rPr>
          <w:sz w:val="24"/>
          <w:szCs w:val="24"/>
        </w:rPr>
        <w:t>Merci M. le Président – Rapporteur</w:t>
      </w:r>
    </w:p>
    <w:p w:rsidR="00AD18E5" w:rsidRDefault="00582F49" w:rsidP="00AD2C35">
      <w:pPr>
        <w:rPr>
          <w:sz w:val="24"/>
          <w:szCs w:val="24"/>
        </w:rPr>
      </w:pPr>
      <w:r>
        <w:rPr>
          <w:sz w:val="24"/>
          <w:szCs w:val="24"/>
        </w:rPr>
        <w:t>Conformément à la posit</w:t>
      </w:r>
      <w:r w:rsidR="00547F62">
        <w:rPr>
          <w:sz w:val="24"/>
          <w:szCs w:val="24"/>
        </w:rPr>
        <w:t>i</w:t>
      </w:r>
      <w:r>
        <w:rPr>
          <w:sz w:val="24"/>
          <w:szCs w:val="24"/>
        </w:rPr>
        <w:t xml:space="preserve">on européenne, et </w:t>
      </w:r>
      <w:r w:rsidR="00547F62">
        <w:rPr>
          <w:sz w:val="24"/>
          <w:szCs w:val="24"/>
        </w:rPr>
        <w:t>en raison</w:t>
      </w:r>
      <w:r>
        <w:rPr>
          <w:sz w:val="24"/>
          <w:szCs w:val="24"/>
        </w:rPr>
        <w:t xml:space="preserve"> des compétences de l’UE sur plusieurs aspects du projet de traité, l</w:t>
      </w:r>
      <w:r w:rsidR="00AD18E5">
        <w:rPr>
          <w:sz w:val="24"/>
          <w:szCs w:val="24"/>
        </w:rPr>
        <w:t>a France</w:t>
      </w:r>
      <w:r>
        <w:rPr>
          <w:sz w:val="24"/>
          <w:szCs w:val="24"/>
        </w:rPr>
        <w:t xml:space="preserve"> réserve sa position</w:t>
      </w:r>
      <w:r w:rsidR="00AD18E5">
        <w:rPr>
          <w:sz w:val="24"/>
          <w:szCs w:val="24"/>
        </w:rPr>
        <w:t xml:space="preserve"> sur l</w:t>
      </w:r>
      <w:r>
        <w:rPr>
          <w:sz w:val="24"/>
          <w:szCs w:val="24"/>
        </w:rPr>
        <w:t>a V0 telle qu’elle a été diffusée</w:t>
      </w:r>
      <w:r w:rsidR="00AD18E5">
        <w:rPr>
          <w:sz w:val="24"/>
          <w:szCs w:val="24"/>
        </w:rPr>
        <w:t xml:space="preserve">. </w:t>
      </w:r>
    </w:p>
    <w:p w:rsidR="00E63EDF" w:rsidRDefault="00AD18E5" w:rsidP="0073393F">
      <w:pPr>
        <w:jc w:val="both"/>
        <w:rPr>
          <w:sz w:val="24"/>
          <w:szCs w:val="24"/>
        </w:rPr>
      </w:pPr>
      <w:r>
        <w:rPr>
          <w:sz w:val="24"/>
          <w:szCs w:val="24"/>
        </w:rPr>
        <w:t xml:space="preserve">Je </w:t>
      </w:r>
      <w:r w:rsidR="0062543B" w:rsidRPr="0073393F">
        <w:rPr>
          <w:sz w:val="24"/>
          <w:szCs w:val="24"/>
        </w:rPr>
        <w:t>prend</w:t>
      </w:r>
      <w:r>
        <w:rPr>
          <w:sz w:val="24"/>
          <w:szCs w:val="24"/>
        </w:rPr>
        <w:t>s</w:t>
      </w:r>
      <w:r w:rsidR="0062543B" w:rsidRPr="0073393F">
        <w:rPr>
          <w:sz w:val="24"/>
          <w:szCs w:val="24"/>
        </w:rPr>
        <w:t xml:space="preserve"> la parole ici </w:t>
      </w:r>
      <w:r>
        <w:rPr>
          <w:sz w:val="24"/>
          <w:szCs w:val="24"/>
        </w:rPr>
        <w:t xml:space="preserve">à titre national </w:t>
      </w:r>
      <w:r w:rsidR="0062543B" w:rsidRPr="0073393F">
        <w:rPr>
          <w:sz w:val="24"/>
          <w:szCs w:val="24"/>
        </w:rPr>
        <w:t xml:space="preserve">pour </w:t>
      </w:r>
      <w:r w:rsidR="00582F49">
        <w:rPr>
          <w:sz w:val="24"/>
          <w:szCs w:val="24"/>
        </w:rPr>
        <w:t>faire état d</w:t>
      </w:r>
      <w:r w:rsidR="00547F62">
        <w:rPr>
          <w:sz w:val="24"/>
          <w:szCs w:val="24"/>
        </w:rPr>
        <w:t>e notre législation</w:t>
      </w:r>
      <w:r w:rsidR="00E63EDF">
        <w:rPr>
          <w:sz w:val="24"/>
          <w:szCs w:val="24"/>
        </w:rPr>
        <w:t>,</w:t>
      </w:r>
      <w:r w:rsidR="00582F49">
        <w:rPr>
          <w:sz w:val="24"/>
          <w:szCs w:val="24"/>
        </w:rPr>
        <w:t xml:space="preserve"> et des leçons que nous avons pu tirer de l‘élaboration de cette loi et des débats qui l’ont accompagnée.</w:t>
      </w:r>
      <w:r w:rsidR="00582F49" w:rsidRPr="00582F49">
        <w:rPr>
          <w:sz w:val="24"/>
          <w:szCs w:val="24"/>
        </w:rPr>
        <w:t xml:space="preserve"> </w:t>
      </w:r>
      <w:r w:rsidR="00582F49">
        <w:rPr>
          <w:sz w:val="24"/>
          <w:szCs w:val="24"/>
        </w:rPr>
        <w:t>J</w:t>
      </w:r>
      <w:r w:rsidR="00582F49" w:rsidRPr="0073393F">
        <w:rPr>
          <w:sz w:val="24"/>
          <w:szCs w:val="24"/>
        </w:rPr>
        <w:t xml:space="preserve">e tiens à </w:t>
      </w:r>
      <w:r w:rsidR="00582F49">
        <w:rPr>
          <w:sz w:val="24"/>
          <w:szCs w:val="24"/>
        </w:rPr>
        <w:t>insister sur le fait</w:t>
      </w:r>
      <w:r w:rsidR="00582F49" w:rsidRPr="0073393F">
        <w:rPr>
          <w:sz w:val="24"/>
          <w:szCs w:val="24"/>
        </w:rPr>
        <w:t xml:space="preserve"> que </w:t>
      </w:r>
      <w:r w:rsidR="00547F62">
        <w:rPr>
          <w:sz w:val="24"/>
          <w:szCs w:val="24"/>
        </w:rPr>
        <w:t>cette loi nationale</w:t>
      </w:r>
      <w:r w:rsidR="00582F49" w:rsidRPr="0073393F">
        <w:rPr>
          <w:sz w:val="24"/>
          <w:szCs w:val="24"/>
        </w:rPr>
        <w:t xml:space="preserve"> est restreinte aux prérogatives de l’Etat français indépendamment de tout cadre international. </w:t>
      </w:r>
      <w:r w:rsidR="00582F49">
        <w:rPr>
          <w:sz w:val="24"/>
          <w:szCs w:val="24"/>
        </w:rPr>
        <w:t xml:space="preserve">Je souhaite en particulier </w:t>
      </w:r>
      <w:r w:rsidR="0062543B" w:rsidRPr="0073393F">
        <w:rPr>
          <w:sz w:val="24"/>
          <w:szCs w:val="24"/>
        </w:rPr>
        <w:t xml:space="preserve">souligner l’importance des actions de prévention et la portée efficace que l’on peut leur donner. </w:t>
      </w:r>
    </w:p>
    <w:p w:rsidR="009905DE" w:rsidRDefault="00C45B91" w:rsidP="00EC36D9">
      <w:pPr>
        <w:autoSpaceDE w:val="0"/>
        <w:autoSpaceDN w:val="0"/>
        <w:adjustRightInd w:val="0"/>
        <w:spacing w:after="0"/>
        <w:jc w:val="both"/>
        <w:rPr>
          <w:rFonts w:cs="DejaVuSans"/>
          <w:sz w:val="24"/>
          <w:szCs w:val="24"/>
        </w:rPr>
      </w:pPr>
      <w:r w:rsidRPr="0073393F">
        <w:rPr>
          <w:sz w:val="24"/>
          <w:szCs w:val="24"/>
        </w:rPr>
        <w:t xml:space="preserve">La France a en effet adopté en mars 2017 une loi sur de devoir de vigilance des sociétés mères et des entreprises donneuses d’ordre qui porte entièrement sur la prévention, mais en considérant celle-ci dans toutes ses dimensions, </w:t>
      </w:r>
      <w:r w:rsidR="00337113">
        <w:rPr>
          <w:sz w:val="24"/>
          <w:szCs w:val="24"/>
        </w:rPr>
        <w:t>afin de</w:t>
      </w:r>
      <w:r w:rsidRPr="0073393F">
        <w:rPr>
          <w:sz w:val="24"/>
          <w:szCs w:val="24"/>
        </w:rPr>
        <w:t xml:space="preserve"> permett</w:t>
      </w:r>
      <w:r w:rsidR="00337113">
        <w:rPr>
          <w:sz w:val="24"/>
          <w:szCs w:val="24"/>
        </w:rPr>
        <w:t>r</w:t>
      </w:r>
      <w:r w:rsidRPr="0073393F">
        <w:rPr>
          <w:sz w:val="24"/>
          <w:szCs w:val="24"/>
        </w:rPr>
        <w:t>e un</w:t>
      </w:r>
      <w:r w:rsidR="00337113">
        <w:rPr>
          <w:sz w:val="24"/>
          <w:szCs w:val="24"/>
        </w:rPr>
        <w:t>e</w:t>
      </w:r>
      <w:r w:rsidRPr="0073393F">
        <w:rPr>
          <w:sz w:val="24"/>
          <w:szCs w:val="24"/>
        </w:rPr>
        <w:t xml:space="preserve"> </w:t>
      </w:r>
      <w:r w:rsidR="00337113">
        <w:rPr>
          <w:sz w:val="24"/>
          <w:szCs w:val="24"/>
        </w:rPr>
        <w:t xml:space="preserve">ampleur et une </w:t>
      </w:r>
      <w:r w:rsidRPr="00547F62">
        <w:rPr>
          <w:sz w:val="24"/>
          <w:szCs w:val="24"/>
        </w:rPr>
        <w:t>efficacité maximale</w:t>
      </w:r>
      <w:r w:rsidRPr="00547F62">
        <w:rPr>
          <w:i/>
          <w:sz w:val="24"/>
          <w:szCs w:val="24"/>
        </w:rPr>
        <w:t>.</w:t>
      </w:r>
      <w:r w:rsidR="0038054B" w:rsidRPr="00547F62">
        <w:rPr>
          <w:rFonts w:cs="DejaVuSans"/>
          <w:i/>
          <w:sz w:val="24"/>
          <w:szCs w:val="24"/>
        </w:rPr>
        <w:t xml:space="preserve"> </w:t>
      </w:r>
      <w:r w:rsidR="0038054B" w:rsidRPr="00547F62">
        <w:rPr>
          <w:rFonts w:cs="DejaVuSans"/>
          <w:sz w:val="24"/>
          <w:szCs w:val="24"/>
        </w:rPr>
        <w:t>Je rappelle que cette loi s’applique à</w:t>
      </w:r>
      <w:r w:rsidR="00A35D25" w:rsidRPr="00547F62">
        <w:rPr>
          <w:rFonts w:cs="DejaVuSans"/>
          <w:sz w:val="24"/>
          <w:szCs w:val="24"/>
        </w:rPr>
        <w:t xml:space="preserve"> toute entreprise</w:t>
      </w:r>
      <w:r w:rsidR="0038054B" w:rsidRPr="00547F62">
        <w:rPr>
          <w:rFonts w:cs="DejaVuSans"/>
          <w:sz w:val="24"/>
          <w:szCs w:val="24"/>
        </w:rPr>
        <w:t xml:space="preserve"> de plus de 5000 employés, filiales comprises, </w:t>
      </w:r>
      <w:r w:rsidR="00A35D25" w:rsidRPr="00547F62">
        <w:rPr>
          <w:rFonts w:cs="DejaVuSans"/>
          <w:sz w:val="24"/>
          <w:szCs w:val="24"/>
        </w:rPr>
        <w:t xml:space="preserve">en France </w:t>
      </w:r>
      <w:r w:rsidR="0038054B" w:rsidRPr="00547F62">
        <w:rPr>
          <w:rFonts w:cs="DejaVuSans"/>
          <w:sz w:val="24"/>
          <w:szCs w:val="24"/>
        </w:rPr>
        <w:t xml:space="preserve">ou de plus de 10 000 employés à l’échelle </w:t>
      </w:r>
      <w:proofErr w:type="spellStart"/>
      <w:r w:rsidR="0038054B" w:rsidRPr="00547F62">
        <w:rPr>
          <w:rFonts w:cs="DejaVuSans"/>
          <w:sz w:val="24"/>
          <w:szCs w:val="24"/>
        </w:rPr>
        <w:t>mondiale</w:t>
      </w:r>
      <w:r w:rsidR="00A35D25" w:rsidRPr="00547F62">
        <w:rPr>
          <w:rFonts w:cs="DejaVuSans"/>
          <w:sz w:val="24"/>
          <w:szCs w:val="24"/>
        </w:rPr>
        <w:t>au</w:t>
      </w:r>
      <w:proofErr w:type="spellEnd"/>
      <w:r w:rsidR="00A35D25" w:rsidRPr="00547F62">
        <w:rPr>
          <w:rFonts w:cs="DejaVuSans"/>
          <w:sz w:val="24"/>
          <w:szCs w:val="24"/>
        </w:rPr>
        <w:t xml:space="preserve"> niveau du groupe en France et</w:t>
      </w:r>
      <w:r w:rsidR="0038054B" w:rsidRPr="00547F62">
        <w:rPr>
          <w:rFonts w:cs="DejaVuSans"/>
          <w:sz w:val="24"/>
          <w:szCs w:val="24"/>
        </w:rPr>
        <w:t xml:space="preserve"> l’é</w:t>
      </w:r>
      <w:r w:rsidR="00A35D25" w:rsidRPr="00547F62">
        <w:rPr>
          <w:rFonts w:cs="DejaVuSans"/>
          <w:sz w:val="24"/>
          <w:szCs w:val="24"/>
        </w:rPr>
        <w:t>tranger.</w:t>
      </w:r>
      <w:r w:rsidR="00547F62" w:rsidRPr="00547F62">
        <w:rPr>
          <w:rFonts w:cs="DejaVuSans"/>
          <w:sz w:val="24"/>
          <w:szCs w:val="24"/>
        </w:rPr>
        <w:t xml:space="preserve"> Ces seuils ont été fixés dans le cadre de la loi </w:t>
      </w:r>
    </w:p>
    <w:p w:rsidR="00A35D25" w:rsidRPr="00547F62" w:rsidRDefault="00547F62" w:rsidP="00EC36D9">
      <w:pPr>
        <w:autoSpaceDE w:val="0"/>
        <w:autoSpaceDN w:val="0"/>
        <w:adjustRightInd w:val="0"/>
        <w:spacing w:after="0"/>
        <w:jc w:val="both"/>
        <w:rPr>
          <w:rFonts w:cs="DejaVuSans"/>
          <w:sz w:val="24"/>
          <w:szCs w:val="24"/>
        </w:rPr>
      </w:pPr>
      <w:proofErr w:type="gramStart"/>
      <w:r w:rsidRPr="00547F62">
        <w:rPr>
          <w:rFonts w:cs="DejaVuSans"/>
          <w:sz w:val="24"/>
          <w:szCs w:val="24"/>
        </w:rPr>
        <w:t>actuelle</w:t>
      </w:r>
      <w:proofErr w:type="gramEnd"/>
      <w:r w:rsidRPr="00547F62">
        <w:rPr>
          <w:rFonts w:cs="DejaVuSans"/>
          <w:sz w:val="24"/>
          <w:szCs w:val="24"/>
        </w:rPr>
        <w:t xml:space="preserve"> pour cibler en premier lieu les entreprises les plus organisées et qui ont le plus grand pouvoir de marché.</w:t>
      </w:r>
    </w:p>
    <w:p w:rsidR="0038054B" w:rsidRPr="00547F62" w:rsidRDefault="0038054B" w:rsidP="0038054B">
      <w:pPr>
        <w:autoSpaceDE w:val="0"/>
        <w:autoSpaceDN w:val="0"/>
        <w:adjustRightInd w:val="0"/>
        <w:spacing w:after="0" w:line="240" w:lineRule="auto"/>
        <w:jc w:val="both"/>
        <w:rPr>
          <w:i/>
          <w:sz w:val="24"/>
          <w:szCs w:val="24"/>
        </w:rPr>
      </w:pPr>
    </w:p>
    <w:p w:rsidR="0062543B" w:rsidRPr="0073393F" w:rsidRDefault="0062543B" w:rsidP="00234783">
      <w:pPr>
        <w:jc w:val="both"/>
        <w:rPr>
          <w:sz w:val="24"/>
          <w:szCs w:val="24"/>
        </w:rPr>
      </w:pPr>
      <w:r w:rsidRPr="0073393F">
        <w:rPr>
          <w:sz w:val="24"/>
          <w:szCs w:val="24"/>
        </w:rPr>
        <w:t>La loi sur le devoir de vigilance crée l’obligation pour les entreprises donneuses d’ordre d’</w:t>
      </w:r>
      <w:r w:rsidRPr="0073393F">
        <w:rPr>
          <w:sz w:val="24"/>
          <w:szCs w:val="24"/>
          <w:u w:val="single"/>
        </w:rPr>
        <w:t>élaborer, rendre public et mettre en œuvre de façon effective</w:t>
      </w:r>
      <w:r w:rsidRPr="0073393F">
        <w:rPr>
          <w:sz w:val="24"/>
          <w:szCs w:val="24"/>
        </w:rPr>
        <w:t xml:space="preserve"> un plan de vigilance. </w:t>
      </w:r>
    </w:p>
    <w:p w:rsidR="0062543B" w:rsidRPr="0073393F" w:rsidRDefault="0062543B" w:rsidP="00234783">
      <w:pPr>
        <w:jc w:val="both"/>
        <w:rPr>
          <w:sz w:val="24"/>
          <w:szCs w:val="24"/>
        </w:rPr>
      </w:pPr>
      <w:r w:rsidRPr="0073393F">
        <w:rPr>
          <w:sz w:val="24"/>
          <w:szCs w:val="24"/>
        </w:rPr>
        <w:t xml:space="preserve">Ce plan, qui est sous la responsabilité légale de la société mère établie en France, ne concerne pas seulement ses propres activités mais également celles de ses filiales, sous-traitants et fournisseurs qui peuvent être établis en dehors du territoire national. </w:t>
      </w:r>
    </w:p>
    <w:p w:rsidR="0062543B" w:rsidRPr="0073393F" w:rsidRDefault="0062543B" w:rsidP="00234783">
      <w:pPr>
        <w:jc w:val="both"/>
        <w:rPr>
          <w:sz w:val="24"/>
          <w:szCs w:val="24"/>
        </w:rPr>
      </w:pPr>
      <w:r w:rsidRPr="0073393F">
        <w:rPr>
          <w:sz w:val="24"/>
          <w:szCs w:val="24"/>
        </w:rPr>
        <w:t>Il doit comporter les mesures de vigilance raisonnable permettant de repérer les risques et prévenir les atteintes graves aux droits de l’Homme, à la santé et à la sécurité des personnes</w:t>
      </w:r>
      <w:r w:rsidR="00F424B5">
        <w:rPr>
          <w:sz w:val="24"/>
          <w:szCs w:val="24"/>
        </w:rPr>
        <w:t>, ainsi</w:t>
      </w:r>
      <w:r w:rsidRPr="0073393F">
        <w:rPr>
          <w:sz w:val="24"/>
          <w:szCs w:val="24"/>
        </w:rPr>
        <w:t xml:space="preserve"> </w:t>
      </w:r>
      <w:r w:rsidR="00F424B5">
        <w:rPr>
          <w:sz w:val="24"/>
          <w:szCs w:val="24"/>
        </w:rPr>
        <w:t>qu’</w:t>
      </w:r>
      <w:r w:rsidR="00337113">
        <w:rPr>
          <w:sz w:val="24"/>
          <w:szCs w:val="24"/>
        </w:rPr>
        <w:t>à</w:t>
      </w:r>
      <w:r w:rsidRPr="0073393F">
        <w:rPr>
          <w:sz w:val="24"/>
          <w:szCs w:val="24"/>
        </w:rPr>
        <w:t xml:space="preserve"> l’environnement. </w:t>
      </w:r>
    </w:p>
    <w:p w:rsidR="0062543B" w:rsidRPr="0073393F" w:rsidRDefault="00C45B91" w:rsidP="0073393F">
      <w:pPr>
        <w:jc w:val="both"/>
        <w:rPr>
          <w:sz w:val="24"/>
          <w:szCs w:val="24"/>
        </w:rPr>
      </w:pPr>
      <w:r w:rsidRPr="0073393F">
        <w:rPr>
          <w:sz w:val="24"/>
          <w:szCs w:val="24"/>
        </w:rPr>
        <w:t>L</w:t>
      </w:r>
      <w:r w:rsidR="0062543B" w:rsidRPr="0073393F">
        <w:rPr>
          <w:sz w:val="24"/>
          <w:szCs w:val="24"/>
        </w:rPr>
        <w:t>e plan de prévention comprendra notamment des mesures telles que la cartographie des risques</w:t>
      </w:r>
      <w:r w:rsidR="00AD18E5">
        <w:rPr>
          <w:sz w:val="24"/>
          <w:szCs w:val="24"/>
        </w:rPr>
        <w:t>,</w:t>
      </w:r>
      <w:r w:rsidR="0062543B" w:rsidRPr="0073393F">
        <w:rPr>
          <w:sz w:val="24"/>
          <w:szCs w:val="24"/>
        </w:rPr>
        <w:t xml:space="preserve"> leur hiérarchisation</w:t>
      </w:r>
      <w:r w:rsidR="00AD18E5">
        <w:rPr>
          <w:sz w:val="24"/>
          <w:szCs w:val="24"/>
        </w:rPr>
        <w:t xml:space="preserve"> et</w:t>
      </w:r>
      <w:r w:rsidR="0062543B" w:rsidRPr="0073393F">
        <w:rPr>
          <w:sz w:val="24"/>
          <w:szCs w:val="24"/>
        </w:rPr>
        <w:t xml:space="preserve"> l’évaluation régulière</w:t>
      </w:r>
      <w:r w:rsidRPr="0073393F">
        <w:rPr>
          <w:sz w:val="24"/>
          <w:szCs w:val="24"/>
        </w:rPr>
        <w:t xml:space="preserve"> de la situation des filiales, </w:t>
      </w:r>
      <w:r w:rsidR="00F424B5">
        <w:rPr>
          <w:sz w:val="24"/>
          <w:szCs w:val="24"/>
        </w:rPr>
        <w:t xml:space="preserve">des </w:t>
      </w:r>
      <w:r w:rsidRPr="0073393F">
        <w:rPr>
          <w:sz w:val="24"/>
          <w:szCs w:val="24"/>
        </w:rPr>
        <w:t>sous-traitant</w:t>
      </w:r>
      <w:r w:rsidR="00337113">
        <w:rPr>
          <w:sz w:val="24"/>
          <w:szCs w:val="24"/>
        </w:rPr>
        <w:t>s</w:t>
      </w:r>
      <w:r w:rsidRPr="0073393F">
        <w:rPr>
          <w:sz w:val="24"/>
          <w:szCs w:val="24"/>
        </w:rPr>
        <w:t xml:space="preserve"> et </w:t>
      </w:r>
      <w:r w:rsidR="00F424B5">
        <w:rPr>
          <w:sz w:val="24"/>
          <w:szCs w:val="24"/>
        </w:rPr>
        <w:t xml:space="preserve">des </w:t>
      </w:r>
      <w:r w:rsidRPr="0073393F">
        <w:rPr>
          <w:sz w:val="24"/>
          <w:szCs w:val="24"/>
        </w:rPr>
        <w:t xml:space="preserve">fournisseurs. </w:t>
      </w:r>
      <w:r w:rsidR="00337113">
        <w:rPr>
          <w:sz w:val="24"/>
          <w:szCs w:val="24"/>
        </w:rPr>
        <w:t>D</w:t>
      </w:r>
      <w:r w:rsidRPr="0073393F">
        <w:rPr>
          <w:sz w:val="24"/>
          <w:szCs w:val="24"/>
        </w:rPr>
        <w:t xml:space="preserve">es actions adaptées d’atténuation des risques et de prévention des atteintes graves doivent figurer dans ce plan, ainsi qu’un mécanisme d’alerte et de recueil des signalements. Enfin, la loi demande aux entreprises un dispositif de suivi des mesures mises en place.   </w:t>
      </w:r>
    </w:p>
    <w:p w:rsidR="0073393F" w:rsidRPr="0073393F" w:rsidRDefault="00C45B91" w:rsidP="0073393F">
      <w:pPr>
        <w:jc w:val="both"/>
        <w:rPr>
          <w:sz w:val="24"/>
          <w:szCs w:val="24"/>
        </w:rPr>
      </w:pPr>
      <w:r w:rsidRPr="0073393F">
        <w:rPr>
          <w:sz w:val="24"/>
          <w:szCs w:val="24"/>
        </w:rPr>
        <w:t>L’avancée majeure de la loi adoptée consiste à engager la r</w:t>
      </w:r>
      <w:r w:rsidR="0073393F" w:rsidRPr="0073393F">
        <w:rPr>
          <w:sz w:val="24"/>
          <w:szCs w:val="24"/>
        </w:rPr>
        <w:t>e</w:t>
      </w:r>
      <w:r w:rsidRPr="0073393F">
        <w:rPr>
          <w:sz w:val="24"/>
          <w:szCs w:val="24"/>
        </w:rPr>
        <w:t>spo</w:t>
      </w:r>
      <w:r w:rsidR="0073393F" w:rsidRPr="0073393F">
        <w:rPr>
          <w:sz w:val="24"/>
          <w:szCs w:val="24"/>
        </w:rPr>
        <w:t>n</w:t>
      </w:r>
      <w:r w:rsidRPr="0073393F">
        <w:rPr>
          <w:sz w:val="24"/>
          <w:szCs w:val="24"/>
        </w:rPr>
        <w:t xml:space="preserve">sabilité </w:t>
      </w:r>
      <w:r w:rsidR="00A35D25">
        <w:rPr>
          <w:sz w:val="24"/>
          <w:szCs w:val="24"/>
        </w:rPr>
        <w:t xml:space="preserve">uniquement civile </w:t>
      </w:r>
      <w:r w:rsidRPr="0073393F">
        <w:rPr>
          <w:sz w:val="24"/>
          <w:szCs w:val="24"/>
        </w:rPr>
        <w:t>de</w:t>
      </w:r>
      <w:r w:rsidR="0073393F" w:rsidRPr="0073393F">
        <w:rPr>
          <w:sz w:val="24"/>
          <w:szCs w:val="24"/>
        </w:rPr>
        <w:t xml:space="preserve"> </w:t>
      </w:r>
      <w:r w:rsidRPr="0073393F">
        <w:rPr>
          <w:sz w:val="24"/>
          <w:szCs w:val="24"/>
        </w:rPr>
        <w:t xml:space="preserve">l’entreprise en cas de manquement constaté dans ce plan de prévention ou dans sa mise en </w:t>
      </w:r>
      <w:r w:rsidR="0073393F" w:rsidRPr="0073393F">
        <w:rPr>
          <w:sz w:val="24"/>
          <w:szCs w:val="24"/>
        </w:rPr>
        <w:t>œuvre.</w:t>
      </w:r>
      <w:r w:rsidR="00A35D25">
        <w:rPr>
          <w:sz w:val="24"/>
          <w:szCs w:val="24"/>
        </w:rPr>
        <w:t xml:space="preserve"> </w:t>
      </w:r>
      <w:r w:rsidR="00422DA4">
        <w:rPr>
          <w:sz w:val="24"/>
          <w:szCs w:val="24"/>
        </w:rPr>
        <w:t>L</w:t>
      </w:r>
      <w:r w:rsidR="00A35D25">
        <w:rPr>
          <w:sz w:val="24"/>
          <w:szCs w:val="24"/>
        </w:rPr>
        <w:t>’introduction d’un volet pénal aurait des conséquences très complexes en matière d’établissement des faits et de coopération judiciaire internationale</w:t>
      </w:r>
      <w:r w:rsidR="00547F62">
        <w:rPr>
          <w:sz w:val="24"/>
          <w:szCs w:val="24"/>
        </w:rPr>
        <w:t>.</w:t>
      </w:r>
      <w:r w:rsidR="0073393F" w:rsidRPr="0073393F">
        <w:rPr>
          <w:sz w:val="24"/>
          <w:szCs w:val="24"/>
        </w:rPr>
        <w:t xml:space="preserve"> </w:t>
      </w:r>
      <w:r w:rsidR="00547F62">
        <w:rPr>
          <w:sz w:val="24"/>
          <w:szCs w:val="24"/>
        </w:rPr>
        <w:t xml:space="preserve">Dans ce cadre </w:t>
      </w:r>
      <w:r w:rsidR="00547F62">
        <w:rPr>
          <w:sz w:val="24"/>
          <w:szCs w:val="24"/>
        </w:rPr>
        <w:lastRenderedPageBreak/>
        <w:t>de droit civil, l</w:t>
      </w:r>
      <w:r w:rsidR="0073393F" w:rsidRPr="0073393F">
        <w:rPr>
          <w:sz w:val="24"/>
          <w:szCs w:val="24"/>
        </w:rPr>
        <w:t>e juge français pourra</w:t>
      </w:r>
      <w:r w:rsidR="00422DA4">
        <w:rPr>
          <w:sz w:val="24"/>
          <w:szCs w:val="24"/>
        </w:rPr>
        <w:t>it</w:t>
      </w:r>
      <w:r w:rsidR="0073393F" w:rsidRPr="0073393F">
        <w:rPr>
          <w:sz w:val="24"/>
          <w:szCs w:val="24"/>
        </w:rPr>
        <w:t xml:space="preserve"> condamner l’entreprise si la prévention s’est révélé défaillante, et ceci quel que soit le territoire où le manquement a été constaté. </w:t>
      </w:r>
    </w:p>
    <w:p w:rsidR="00C45B91" w:rsidRPr="0073393F" w:rsidRDefault="00A35D25" w:rsidP="0073393F">
      <w:pPr>
        <w:jc w:val="both"/>
        <w:rPr>
          <w:sz w:val="24"/>
          <w:szCs w:val="24"/>
        </w:rPr>
      </w:pPr>
      <w:r>
        <w:rPr>
          <w:sz w:val="24"/>
          <w:szCs w:val="24"/>
        </w:rPr>
        <w:t>La France</w:t>
      </w:r>
      <w:r w:rsidR="0073393F" w:rsidRPr="0073393F">
        <w:rPr>
          <w:sz w:val="24"/>
          <w:szCs w:val="24"/>
        </w:rPr>
        <w:t xml:space="preserve"> invite les Etats et le groupe de travail à prendre en considération ce type de mécanisme </w:t>
      </w:r>
      <w:r w:rsidR="00234783">
        <w:rPr>
          <w:sz w:val="24"/>
          <w:szCs w:val="24"/>
        </w:rPr>
        <w:t xml:space="preserve">et les cas auxquels il s’applique </w:t>
      </w:r>
      <w:r w:rsidR="00422DA4">
        <w:rPr>
          <w:sz w:val="24"/>
          <w:szCs w:val="24"/>
        </w:rPr>
        <w:t xml:space="preserve">afin </w:t>
      </w:r>
      <w:r w:rsidR="00C55936">
        <w:rPr>
          <w:sz w:val="24"/>
          <w:szCs w:val="24"/>
        </w:rPr>
        <w:t xml:space="preserve">de </w:t>
      </w:r>
      <w:r w:rsidR="00234783">
        <w:rPr>
          <w:sz w:val="24"/>
          <w:szCs w:val="24"/>
        </w:rPr>
        <w:t>répondre</w:t>
      </w:r>
      <w:r w:rsidR="0073393F" w:rsidRPr="0073393F">
        <w:rPr>
          <w:sz w:val="24"/>
          <w:szCs w:val="24"/>
        </w:rPr>
        <w:t xml:space="preserve"> </w:t>
      </w:r>
      <w:r w:rsidR="00234783">
        <w:rPr>
          <w:sz w:val="24"/>
          <w:szCs w:val="24"/>
        </w:rPr>
        <w:t xml:space="preserve">de manière pragmatique et </w:t>
      </w:r>
      <w:r w:rsidR="0073393F" w:rsidRPr="0073393F">
        <w:rPr>
          <w:sz w:val="24"/>
          <w:szCs w:val="24"/>
        </w:rPr>
        <w:t>efficace aux défis constaté</w:t>
      </w:r>
      <w:r w:rsidR="00AD18E5">
        <w:rPr>
          <w:sz w:val="24"/>
          <w:szCs w:val="24"/>
        </w:rPr>
        <w:t>s</w:t>
      </w:r>
      <w:r w:rsidR="0073393F" w:rsidRPr="0073393F">
        <w:rPr>
          <w:sz w:val="24"/>
          <w:szCs w:val="24"/>
        </w:rPr>
        <w:t xml:space="preserve"> dans le domaine des entreprises et des droits de l’Homme. </w:t>
      </w:r>
      <w:r w:rsidR="00422DA4">
        <w:rPr>
          <w:sz w:val="24"/>
          <w:szCs w:val="24"/>
        </w:rPr>
        <w:t xml:space="preserve">La France estime que la prévention doit être au cœur du dispositif à la définition duquel </w:t>
      </w:r>
      <w:proofErr w:type="spellStart"/>
      <w:r w:rsidR="00E476E6">
        <w:rPr>
          <w:sz w:val="24"/>
          <w:szCs w:val="24"/>
        </w:rPr>
        <w:t>oeuvre</w:t>
      </w:r>
      <w:proofErr w:type="spellEnd"/>
      <w:r w:rsidR="00422DA4">
        <w:rPr>
          <w:sz w:val="24"/>
          <w:szCs w:val="24"/>
        </w:rPr>
        <w:t xml:space="preserve"> le groupe de travail. Elle est la première garantie du respect des droits de l’Homme en entreprise. C’est une raison pour laquelle le champ couvert par l’accord en discussion ne peut pas se limiter aux entreprises transnationales.</w:t>
      </w:r>
    </w:p>
    <w:p w:rsidR="0073393F" w:rsidRPr="0073393F" w:rsidRDefault="0073393F" w:rsidP="0073393F">
      <w:pPr>
        <w:jc w:val="both"/>
        <w:rPr>
          <w:sz w:val="24"/>
          <w:szCs w:val="24"/>
        </w:rPr>
      </w:pPr>
      <w:r w:rsidRPr="0073393F">
        <w:rPr>
          <w:sz w:val="24"/>
          <w:szCs w:val="24"/>
        </w:rPr>
        <w:t>Je vous remercie.</w:t>
      </w:r>
    </w:p>
    <w:sectPr w:rsidR="0073393F" w:rsidRPr="0073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Sans">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3B"/>
    <w:rsid w:val="001D7CA5"/>
    <w:rsid w:val="0022000E"/>
    <w:rsid w:val="00234783"/>
    <w:rsid w:val="00337113"/>
    <w:rsid w:val="00354EA9"/>
    <w:rsid w:val="0038054B"/>
    <w:rsid w:val="003C7D28"/>
    <w:rsid w:val="00422DA4"/>
    <w:rsid w:val="00445BBD"/>
    <w:rsid w:val="00547F62"/>
    <w:rsid w:val="00580CA8"/>
    <w:rsid w:val="00582F49"/>
    <w:rsid w:val="005A5DF5"/>
    <w:rsid w:val="0062543B"/>
    <w:rsid w:val="0073393F"/>
    <w:rsid w:val="009905DE"/>
    <w:rsid w:val="00A35D25"/>
    <w:rsid w:val="00AD18E5"/>
    <w:rsid w:val="00AD2C35"/>
    <w:rsid w:val="00B64896"/>
    <w:rsid w:val="00C45B91"/>
    <w:rsid w:val="00C55936"/>
    <w:rsid w:val="00D72F10"/>
    <w:rsid w:val="00E476E6"/>
    <w:rsid w:val="00E63EDF"/>
    <w:rsid w:val="00EC36D9"/>
    <w:rsid w:val="00F42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6802E2-105E-4EDC-97C5-C77BB91EB27E}"/>
</file>

<file path=customXml/itemProps2.xml><?xml version="1.0" encoding="utf-8"?>
<ds:datastoreItem xmlns:ds="http://schemas.openxmlformats.org/officeDocument/2006/customXml" ds:itemID="{3C1C865C-2F2D-4B0C-996C-4240BFC3F4C3}"/>
</file>

<file path=customXml/itemProps3.xml><?xml version="1.0" encoding="utf-8"?>
<ds:datastoreItem xmlns:ds="http://schemas.openxmlformats.org/officeDocument/2006/customXml" ds:itemID="{D5511EC2-2C10-4B36-8641-B5085FB08101}"/>
</file>

<file path=docProps/app.xml><?xml version="1.0" encoding="utf-8"?>
<Properties xmlns="http://schemas.openxmlformats.org/officeDocument/2006/extended-properties" xmlns:vt="http://schemas.openxmlformats.org/officeDocument/2006/docPropsVTypes">
  <Template>Normal</Template>
  <TotalTime>96</TotalTime>
  <Pages>1</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GERARDIN</dc:creator>
  <cp:lastModifiedBy>VAN ROSSUM Genevieve</cp:lastModifiedBy>
  <cp:revision>5</cp:revision>
  <dcterms:created xsi:type="dcterms:W3CDTF">2018-10-16T12:31:00Z</dcterms:created>
  <dcterms:modified xsi:type="dcterms:W3CDTF">2018-10-16T14:32:00Z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