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2738" w14:textId="77777777" w:rsidR="007817E4" w:rsidRPr="00F968FB" w:rsidRDefault="00F968FB" w:rsidP="0033104D">
      <w:pPr>
        <w:jc w:val="center"/>
        <w:outlineLvl w:val="0"/>
        <w:rPr>
          <w:rFonts w:ascii="Times New Roman" w:hAnsi="Times New Roman" w:cs="Times New Roman"/>
          <w:b/>
        </w:rPr>
      </w:pPr>
      <w:r>
        <w:rPr>
          <w:rFonts w:ascii="Times New Roman" w:hAnsi="Times New Roman" w:cs="Times New Roman"/>
          <w:b/>
        </w:rPr>
        <w:t>Declaración Oral de FIAN sobre artículos preámbulo, articulo 14 y 15</w:t>
      </w:r>
    </w:p>
    <w:p w14:paraId="3AEC4584" w14:textId="77777777" w:rsidR="00370667" w:rsidRPr="00F968FB" w:rsidRDefault="00370667" w:rsidP="00370667">
      <w:pPr>
        <w:jc w:val="center"/>
        <w:rPr>
          <w:rFonts w:ascii="Times New Roman" w:hAnsi="Times New Roman" w:cs="Times New Roman"/>
          <w:b/>
        </w:rPr>
      </w:pPr>
    </w:p>
    <w:p w14:paraId="1533BF4F" w14:textId="77777777" w:rsidR="00F968FB" w:rsidRDefault="00F968FB" w:rsidP="00370667">
      <w:pPr>
        <w:jc w:val="both"/>
        <w:rPr>
          <w:rFonts w:ascii="Times New Roman" w:hAnsi="Times New Roman" w:cs="Times New Roman"/>
        </w:rPr>
      </w:pPr>
    </w:p>
    <w:p w14:paraId="7D3EF1D1" w14:textId="77777777" w:rsidR="00F968FB" w:rsidRDefault="00F968FB" w:rsidP="00F968FB">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 Octubre 2018</w:t>
      </w:r>
    </w:p>
    <w:p w14:paraId="72CFE100" w14:textId="77777777" w:rsidR="00F968FB" w:rsidRDefault="00F968FB" w:rsidP="00F968FB">
      <w:pPr>
        <w:jc w:val="right"/>
        <w:rPr>
          <w:rFonts w:ascii="Times New Roman" w:hAnsi="Times New Roman" w:cs="Times New Roman"/>
        </w:rPr>
      </w:pPr>
    </w:p>
    <w:p w14:paraId="2BF7A36E" w14:textId="77777777" w:rsidR="00F968FB" w:rsidRDefault="00F968FB" w:rsidP="0033104D">
      <w:pPr>
        <w:jc w:val="right"/>
        <w:outlineLvl w:val="0"/>
        <w:rPr>
          <w:rFonts w:ascii="Times New Roman" w:hAnsi="Times New Roman" w:cs="Times New Roman"/>
        </w:rPr>
      </w:pPr>
      <w:r>
        <w:rPr>
          <w:rFonts w:ascii="Times New Roman" w:hAnsi="Times New Roman" w:cs="Times New Roman"/>
        </w:rPr>
        <w:t>Oradora: Daniela Andino</w:t>
      </w:r>
    </w:p>
    <w:p w14:paraId="56457220" w14:textId="77777777" w:rsidR="00F968FB" w:rsidRDefault="00F968FB" w:rsidP="00370667">
      <w:pPr>
        <w:jc w:val="both"/>
        <w:rPr>
          <w:rFonts w:ascii="Times New Roman" w:hAnsi="Times New Roman" w:cs="Times New Roman"/>
        </w:rPr>
      </w:pPr>
    </w:p>
    <w:p w14:paraId="4138142F" w14:textId="77777777" w:rsidR="00345F0C" w:rsidRPr="00F968FB" w:rsidRDefault="00E4365D" w:rsidP="00370667">
      <w:pPr>
        <w:jc w:val="both"/>
        <w:rPr>
          <w:rFonts w:ascii="Times New Roman" w:hAnsi="Times New Roman" w:cs="Times New Roman"/>
        </w:rPr>
      </w:pPr>
      <w:r w:rsidRPr="00F968FB">
        <w:rPr>
          <w:rFonts w:ascii="Times New Roman" w:hAnsi="Times New Roman" w:cs="Times New Roman"/>
        </w:rPr>
        <w:t>Buenas tardes y</w:t>
      </w:r>
      <w:r w:rsidR="00977C1F" w:rsidRPr="00F968FB">
        <w:rPr>
          <w:rFonts w:ascii="Times New Roman" w:hAnsi="Times New Roman" w:cs="Times New Roman"/>
        </w:rPr>
        <w:t xml:space="preserve"> g</w:t>
      </w:r>
      <w:r w:rsidR="00345F0C" w:rsidRPr="00F968FB">
        <w:rPr>
          <w:rFonts w:ascii="Times New Roman" w:hAnsi="Times New Roman" w:cs="Times New Roman"/>
        </w:rPr>
        <w:t xml:space="preserve">racias señor presidente,  Daniela Andino de FIAN Ecuador </w:t>
      </w:r>
    </w:p>
    <w:p w14:paraId="1F6B31C2" w14:textId="77777777" w:rsidR="00345F0C" w:rsidRPr="00F968FB" w:rsidRDefault="00345F0C" w:rsidP="00370667">
      <w:pPr>
        <w:jc w:val="both"/>
        <w:rPr>
          <w:rFonts w:ascii="Times New Roman" w:hAnsi="Times New Roman" w:cs="Times New Roman"/>
        </w:rPr>
      </w:pPr>
      <w:r w:rsidRPr="00F968FB">
        <w:rPr>
          <w:rFonts w:ascii="Times New Roman" w:hAnsi="Times New Roman" w:cs="Times New Roman"/>
        </w:rPr>
        <w:t xml:space="preserve">Me voy a referir </w:t>
      </w:r>
      <w:r w:rsidR="007A3E42" w:rsidRPr="00F968FB">
        <w:rPr>
          <w:rFonts w:ascii="Times New Roman" w:hAnsi="Times New Roman" w:cs="Times New Roman"/>
        </w:rPr>
        <w:t xml:space="preserve">brevemente </w:t>
      </w:r>
      <w:r w:rsidRPr="00F968FB">
        <w:rPr>
          <w:rFonts w:ascii="Times New Roman" w:hAnsi="Times New Roman" w:cs="Times New Roman"/>
        </w:rPr>
        <w:t xml:space="preserve">a </w:t>
      </w:r>
      <w:r w:rsidR="00977C1F" w:rsidRPr="00F968FB">
        <w:rPr>
          <w:rFonts w:ascii="Times New Roman" w:hAnsi="Times New Roman" w:cs="Times New Roman"/>
        </w:rPr>
        <w:t xml:space="preserve">los </w:t>
      </w:r>
      <w:r w:rsidRPr="00F968FB">
        <w:rPr>
          <w:rFonts w:ascii="Times New Roman" w:hAnsi="Times New Roman" w:cs="Times New Roman"/>
        </w:rPr>
        <w:t>3 puntos</w:t>
      </w:r>
      <w:r w:rsidR="00977C1F" w:rsidRPr="00F968FB">
        <w:rPr>
          <w:rFonts w:ascii="Times New Roman" w:hAnsi="Times New Roman" w:cs="Times New Roman"/>
        </w:rPr>
        <w:t xml:space="preserve"> del orden del </w:t>
      </w:r>
      <w:proofErr w:type="spellStart"/>
      <w:r w:rsidR="00977C1F" w:rsidRPr="00F968FB">
        <w:rPr>
          <w:rFonts w:ascii="Times New Roman" w:hAnsi="Times New Roman" w:cs="Times New Roman"/>
        </w:rPr>
        <w:t>dia</w:t>
      </w:r>
      <w:proofErr w:type="spellEnd"/>
      <w:r w:rsidR="00977C1F" w:rsidRPr="00F968FB">
        <w:rPr>
          <w:rFonts w:ascii="Times New Roman" w:hAnsi="Times New Roman" w:cs="Times New Roman"/>
        </w:rPr>
        <w:t xml:space="preserve">. </w:t>
      </w:r>
    </w:p>
    <w:p w14:paraId="6E609B6B" w14:textId="77777777" w:rsidR="00EE05FD" w:rsidRPr="00F968FB" w:rsidRDefault="00EE05FD" w:rsidP="00370667">
      <w:pPr>
        <w:jc w:val="both"/>
        <w:rPr>
          <w:rFonts w:ascii="Times New Roman" w:hAnsi="Times New Roman" w:cs="Times New Roman"/>
        </w:rPr>
      </w:pPr>
    </w:p>
    <w:p w14:paraId="0B373DB4" w14:textId="77777777" w:rsidR="008E6AD7" w:rsidRPr="00F968FB" w:rsidRDefault="007A3E42" w:rsidP="00370667">
      <w:pPr>
        <w:jc w:val="both"/>
        <w:rPr>
          <w:rFonts w:ascii="Times New Roman" w:hAnsi="Times New Roman" w:cs="Times New Roman"/>
          <w:color w:val="222222"/>
          <w:lang w:val="es-ES" w:eastAsia="es-ES_tradnl"/>
        </w:rPr>
      </w:pPr>
      <w:r w:rsidRPr="00F968FB">
        <w:rPr>
          <w:rFonts w:ascii="Times New Roman" w:hAnsi="Times New Roman" w:cs="Times New Roman"/>
        </w:rPr>
        <w:t xml:space="preserve">1.- </w:t>
      </w:r>
      <w:r w:rsidR="00F01FC0" w:rsidRPr="00F968FB">
        <w:rPr>
          <w:rFonts w:ascii="Times New Roman" w:hAnsi="Times New Roman" w:cs="Times New Roman"/>
        </w:rPr>
        <w:t xml:space="preserve">Sobre el preámbulo </w:t>
      </w:r>
      <w:r w:rsidR="00320FB8" w:rsidRPr="00F968FB">
        <w:rPr>
          <w:rFonts w:ascii="Times New Roman" w:hAnsi="Times New Roman" w:cs="Times New Roman"/>
          <w:color w:val="222222"/>
          <w:lang w:val="es-ES" w:eastAsia="es-ES_tradnl"/>
        </w:rPr>
        <w:t>es</w:t>
      </w:r>
      <w:r w:rsidR="008E6AD7" w:rsidRPr="00F968FB">
        <w:rPr>
          <w:rFonts w:ascii="Times New Roman" w:hAnsi="Times New Roman" w:cs="Times New Roman"/>
          <w:color w:val="222222"/>
          <w:lang w:val="es-ES" w:eastAsia="es-ES_tradnl"/>
        </w:rPr>
        <w:t xml:space="preserve"> importante que sea mas explicita la </w:t>
      </w:r>
      <w:proofErr w:type="spellStart"/>
      <w:r w:rsidR="008E6AD7" w:rsidRPr="00F968FB">
        <w:rPr>
          <w:rFonts w:ascii="Times New Roman" w:hAnsi="Times New Roman" w:cs="Times New Roman"/>
          <w:color w:val="222222"/>
          <w:lang w:val="es-ES" w:eastAsia="es-ES_tradnl"/>
        </w:rPr>
        <w:t>primacia</w:t>
      </w:r>
      <w:proofErr w:type="spellEnd"/>
      <w:r w:rsidR="008E6AD7" w:rsidRPr="00F968FB">
        <w:rPr>
          <w:rFonts w:ascii="Times New Roman" w:hAnsi="Times New Roman" w:cs="Times New Roman"/>
          <w:color w:val="222222"/>
          <w:lang w:val="es-ES" w:eastAsia="es-ES_tradnl"/>
        </w:rPr>
        <w:t xml:space="preserve"> de los derechos humanos por sobre los instrumentos internacionales de comercio e inversiones</w:t>
      </w:r>
      <w:r w:rsidR="00EE05FD" w:rsidRPr="00F968FB">
        <w:rPr>
          <w:rFonts w:ascii="Times New Roman" w:hAnsi="Times New Roman" w:cs="Times New Roman"/>
          <w:color w:val="222222"/>
          <w:lang w:val="es-ES" w:eastAsia="es-ES_tradnl"/>
        </w:rPr>
        <w:t>, reafirmando el articulo 103 de la Carta de las Naciones Unidas</w:t>
      </w:r>
      <w:r w:rsidR="008E6AD7" w:rsidRPr="00F968FB">
        <w:rPr>
          <w:rFonts w:ascii="Times New Roman" w:hAnsi="Times New Roman" w:cs="Times New Roman"/>
          <w:color w:val="222222"/>
          <w:lang w:val="es-ES" w:eastAsia="es-ES_tradnl"/>
        </w:rPr>
        <w:t xml:space="preserve">. </w:t>
      </w:r>
      <w:r w:rsidR="00EE05FD" w:rsidRPr="00F968FB">
        <w:rPr>
          <w:rFonts w:ascii="Times New Roman" w:hAnsi="Times New Roman" w:cs="Times New Roman"/>
          <w:color w:val="222222"/>
          <w:lang w:val="es-ES" w:eastAsia="es-ES_tradnl"/>
        </w:rPr>
        <w:t xml:space="preserve"> </w:t>
      </w:r>
    </w:p>
    <w:p w14:paraId="6146D02C" w14:textId="77777777" w:rsidR="008E6AD7" w:rsidRPr="00F968FB" w:rsidRDefault="00651A46" w:rsidP="00370667">
      <w:pPr>
        <w:pStyle w:val="Prrafodelista"/>
        <w:shd w:val="clear" w:color="auto" w:fill="FFFFFF"/>
        <w:ind w:left="0"/>
        <w:jc w:val="both"/>
        <w:rPr>
          <w:rFonts w:ascii="Times New Roman" w:hAnsi="Times New Roman" w:cs="Times New Roman"/>
          <w:color w:val="222222"/>
          <w:lang w:val="es-MX" w:eastAsia="es-ES_tradnl"/>
        </w:rPr>
      </w:pPr>
      <w:r w:rsidRPr="00F968FB">
        <w:rPr>
          <w:rFonts w:ascii="Times New Roman" w:hAnsi="Times New Roman" w:cs="Times New Roman"/>
          <w:color w:val="222222"/>
          <w:lang w:val="es-MX" w:eastAsia="es-ES_tradnl"/>
        </w:rPr>
        <w:t>Para FIAN e</w:t>
      </w:r>
      <w:r w:rsidR="008E6AD7" w:rsidRPr="00F968FB">
        <w:rPr>
          <w:rFonts w:ascii="Times New Roman" w:hAnsi="Times New Roman" w:cs="Times New Roman"/>
          <w:color w:val="222222"/>
          <w:lang w:val="es-MX" w:eastAsia="es-ES_tradnl"/>
        </w:rPr>
        <w:t>l borrador del tratado no aborda seriamen</w:t>
      </w:r>
      <w:bookmarkStart w:id="0" w:name="_GoBack"/>
      <w:bookmarkEnd w:id="0"/>
      <w:r w:rsidR="008E6AD7" w:rsidRPr="00F968FB">
        <w:rPr>
          <w:rFonts w:ascii="Times New Roman" w:hAnsi="Times New Roman" w:cs="Times New Roman"/>
          <w:color w:val="222222"/>
          <w:lang w:val="es-MX" w:eastAsia="es-ES_tradnl"/>
        </w:rPr>
        <w:t>te la discriminación de género. Las mujeres</w:t>
      </w:r>
      <w:r w:rsidRPr="00F968FB">
        <w:rPr>
          <w:rFonts w:ascii="Times New Roman" w:hAnsi="Times New Roman" w:cs="Times New Roman"/>
          <w:color w:val="222222"/>
          <w:lang w:val="es-MX" w:eastAsia="es-ES_tradnl"/>
        </w:rPr>
        <w:t xml:space="preserve">, especialmente las </w:t>
      </w:r>
      <w:r w:rsidR="00C30D31" w:rsidRPr="00F968FB">
        <w:rPr>
          <w:rFonts w:ascii="Times New Roman" w:hAnsi="Times New Roman" w:cs="Times New Roman"/>
          <w:color w:val="222222"/>
          <w:lang w:val="es-MX" w:eastAsia="es-ES_tradnl"/>
        </w:rPr>
        <w:t xml:space="preserve">rurales </w:t>
      </w:r>
      <w:r w:rsidRPr="00F968FB">
        <w:rPr>
          <w:rFonts w:ascii="Times New Roman" w:hAnsi="Times New Roman" w:cs="Times New Roman"/>
          <w:color w:val="222222"/>
          <w:lang w:val="es-MX" w:eastAsia="es-ES_tradnl"/>
        </w:rPr>
        <w:t xml:space="preserve">son </w:t>
      </w:r>
      <w:r w:rsidR="008E6AD7" w:rsidRPr="00F968FB">
        <w:rPr>
          <w:rFonts w:ascii="Times New Roman" w:hAnsi="Times New Roman" w:cs="Times New Roman"/>
          <w:color w:val="222222"/>
          <w:lang w:val="es-MX" w:eastAsia="es-ES_tradnl"/>
        </w:rPr>
        <w:t xml:space="preserve">desproporcionadamente afectadas por las actividades de las ETN y enfrentan mayores barreras y riesgos cuando intentan acceder a la justicia. Esto </w:t>
      </w:r>
      <w:r w:rsidR="00C30D31" w:rsidRPr="00F968FB">
        <w:rPr>
          <w:rFonts w:ascii="Times New Roman" w:hAnsi="Times New Roman" w:cs="Times New Roman"/>
          <w:color w:val="222222"/>
          <w:lang w:val="es-MX" w:eastAsia="es-ES_tradnl"/>
        </w:rPr>
        <w:t>deberia</w:t>
      </w:r>
      <w:r w:rsidR="008E6AD7" w:rsidRPr="00F968FB">
        <w:rPr>
          <w:rFonts w:ascii="Times New Roman" w:hAnsi="Times New Roman" w:cs="Times New Roman"/>
          <w:color w:val="222222"/>
          <w:lang w:val="es-MX" w:eastAsia="es-ES_tradnl"/>
        </w:rPr>
        <w:t xml:space="preserve"> reconocerse en el preámbulo, e incorporarse en el resto del documento. </w:t>
      </w:r>
    </w:p>
    <w:p w14:paraId="74AD0125" w14:textId="77777777" w:rsidR="008E6AD7" w:rsidRPr="00F968FB" w:rsidRDefault="008E6AD7" w:rsidP="00370667">
      <w:pPr>
        <w:pStyle w:val="Prrafodelista"/>
        <w:shd w:val="clear" w:color="auto" w:fill="FFFFFF"/>
        <w:ind w:left="0"/>
        <w:jc w:val="both"/>
        <w:rPr>
          <w:rFonts w:ascii="Times New Roman" w:hAnsi="Times New Roman" w:cs="Times New Roman"/>
          <w:color w:val="222222"/>
          <w:lang w:val="es-MX" w:eastAsia="es-ES_tradnl"/>
        </w:rPr>
      </w:pPr>
    </w:p>
    <w:p w14:paraId="2C11EE7D" w14:textId="77777777" w:rsidR="00F01FC0" w:rsidRPr="00F968FB" w:rsidRDefault="00F01FC0" w:rsidP="0033104D">
      <w:pPr>
        <w:shd w:val="clear" w:color="auto" w:fill="FFFFFF"/>
        <w:jc w:val="both"/>
        <w:outlineLvl w:val="0"/>
        <w:rPr>
          <w:rFonts w:ascii="Times New Roman" w:hAnsi="Times New Roman" w:cs="Times New Roman"/>
          <w:color w:val="222222"/>
          <w:lang w:eastAsia="es-ES_tradnl"/>
        </w:rPr>
      </w:pPr>
      <w:r w:rsidRPr="00F968FB">
        <w:rPr>
          <w:rFonts w:ascii="Times New Roman" w:hAnsi="Times New Roman" w:cs="Times New Roman"/>
          <w:color w:val="222222"/>
          <w:lang w:val="es-ES" w:eastAsia="es-ES_tradnl"/>
        </w:rPr>
        <w:t>Art. 14</w:t>
      </w:r>
    </w:p>
    <w:p w14:paraId="46F7099A" w14:textId="77777777" w:rsidR="00F01FC0" w:rsidRPr="00F968FB" w:rsidRDefault="004D295D" w:rsidP="00370667">
      <w:pPr>
        <w:shd w:val="clear" w:color="auto" w:fill="FFFFFF"/>
        <w:jc w:val="both"/>
        <w:rPr>
          <w:rFonts w:ascii="Times New Roman" w:hAnsi="Times New Roman" w:cs="Times New Roman"/>
          <w:color w:val="222222"/>
          <w:lang w:eastAsia="es-ES_tradnl"/>
        </w:rPr>
      </w:pPr>
      <w:r w:rsidRPr="00F968FB">
        <w:rPr>
          <w:rFonts w:ascii="Times New Roman" w:hAnsi="Times New Roman" w:cs="Times New Roman"/>
          <w:color w:val="222222"/>
          <w:lang w:val="es-MX" w:eastAsia="es-ES_tradnl"/>
        </w:rPr>
        <w:t xml:space="preserve">El </w:t>
      </w:r>
      <w:r w:rsidR="00F01FC0" w:rsidRPr="00F968FB">
        <w:rPr>
          <w:rFonts w:ascii="Times New Roman" w:hAnsi="Times New Roman" w:cs="Times New Roman"/>
          <w:color w:val="222222"/>
          <w:lang w:val="es-MX" w:eastAsia="es-ES_tradnl"/>
        </w:rPr>
        <w:t xml:space="preserve">Comité previsto en el borrador del tratado </w:t>
      </w:r>
      <w:r w:rsidRPr="00F968FB">
        <w:rPr>
          <w:rFonts w:ascii="Times New Roman" w:hAnsi="Times New Roman" w:cs="Times New Roman"/>
          <w:color w:val="222222"/>
          <w:lang w:val="es-MX" w:eastAsia="es-ES_tradnl"/>
        </w:rPr>
        <w:t>es</w:t>
      </w:r>
      <w:r w:rsidR="00F01FC0" w:rsidRPr="00F968FB">
        <w:rPr>
          <w:rFonts w:ascii="Times New Roman" w:hAnsi="Times New Roman" w:cs="Times New Roman"/>
          <w:color w:val="222222"/>
          <w:lang w:val="es-MX" w:eastAsia="es-ES_tradnl"/>
        </w:rPr>
        <w:t xml:space="preserve"> similar a los órganos creados en virtud de tratados existentes de las Naciones Unidas,</w:t>
      </w:r>
      <w:r w:rsidR="003F47DF" w:rsidRPr="00F968FB">
        <w:rPr>
          <w:rFonts w:ascii="Times New Roman" w:hAnsi="Times New Roman" w:cs="Times New Roman"/>
          <w:color w:val="222222"/>
          <w:lang w:val="es-MX" w:eastAsia="es-ES_tradnl"/>
        </w:rPr>
        <w:t xml:space="preserve"> </w:t>
      </w:r>
      <w:r w:rsidR="00651A46" w:rsidRPr="00F968FB">
        <w:rPr>
          <w:rFonts w:ascii="Times New Roman" w:hAnsi="Times New Roman" w:cs="Times New Roman"/>
          <w:color w:val="222222"/>
          <w:lang w:val="es-MX" w:eastAsia="es-ES_tradnl"/>
        </w:rPr>
        <w:t>que n</w:t>
      </w:r>
      <w:r w:rsidR="00F01FC0" w:rsidRPr="00F968FB">
        <w:rPr>
          <w:rFonts w:ascii="Times New Roman" w:hAnsi="Times New Roman" w:cs="Times New Roman"/>
          <w:color w:val="222222"/>
          <w:lang w:val="es-MX" w:eastAsia="es-ES_tradnl"/>
        </w:rPr>
        <w:t xml:space="preserve">o han sido </w:t>
      </w:r>
      <w:r w:rsidR="00651A46" w:rsidRPr="00F968FB">
        <w:rPr>
          <w:rFonts w:ascii="Times New Roman" w:hAnsi="Times New Roman" w:cs="Times New Roman"/>
          <w:color w:val="222222"/>
          <w:lang w:val="es-MX" w:eastAsia="es-ES_tradnl"/>
        </w:rPr>
        <w:t xml:space="preserve">plenamente </w:t>
      </w:r>
      <w:r w:rsidR="00F01FC0" w:rsidRPr="00F968FB">
        <w:rPr>
          <w:rFonts w:ascii="Times New Roman" w:hAnsi="Times New Roman" w:cs="Times New Roman"/>
          <w:color w:val="222222"/>
          <w:lang w:val="es-MX" w:eastAsia="es-ES_tradnl"/>
        </w:rPr>
        <w:t>eficaces para poner fin a las violaciones y abusos de los derechos humanos y proporc</w:t>
      </w:r>
      <w:r w:rsidRPr="00F968FB">
        <w:rPr>
          <w:rFonts w:ascii="Times New Roman" w:hAnsi="Times New Roman" w:cs="Times New Roman"/>
          <w:color w:val="222222"/>
          <w:lang w:val="es-MX" w:eastAsia="es-ES_tradnl"/>
        </w:rPr>
        <w:t>ionar justicia a las victimas</w:t>
      </w:r>
      <w:r w:rsidR="00651A46" w:rsidRPr="00F968FB">
        <w:rPr>
          <w:rFonts w:ascii="Times New Roman" w:hAnsi="Times New Roman" w:cs="Times New Roman"/>
          <w:color w:val="222222"/>
          <w:lang w:val="es-MX" w:eastAsia="es-ES_tradnl"/>
        </w:rPr>
        <w:t xml:space="preserve"> de actividades transnacionales</w:t>
      </w:r>
      <w:r w:rsidR="00F01FC0" w:rsidRPr="00F968FB">
        <w:rPr>
          <w:rFonts w:ascii="Times New Roman" w:hAnsi="Times New Roman" w:cs="Times New Roman"/>
          <w:color w:val="222222"/>
          <w:lang w:val="es-MX" w:eastAsia="es-ES_tradnl"/>
        </w:rPr>
        <w:t xml:space="preserve">. </w:t>
      </w:r>
      <w:r w:rsidR="00C30D31" w:rsidRPr="00F968FB">
        <w:rPr>
          <w:rFonts w:ascii="Times New Roman" w:hAnsi="Times New Roman" w:cs="Times New Roman"/>
          <w:color w:val="222222"/>
          <w:lang w:val="es-MX" w:eastAsia="es-ES_tradnl"/>
        </w:rPr>
        <w:t>Por ello</w:t>
      </w:r>
      <w:r w:rsidR="00651A46" w:rsidRPr="00F968FB">
        <w:rPr>
          <w:rFonts w:ascii="Times New Roman" w:hAnsi="Times New Roman" w:cs="Times New Roman"/>
          <w:color w:val="222222"/>
          <w:lang w:val="es-MX" w:eastAsia="es-ES_tradnl"/>
        </w:rPr>
        <w:t xml:space="preserve">, </w:t>
      </w:r>
      <w:r w:rsidRPr="00F968FB">
        <w:rPr>
          <w:rFonts w:ascii="Times New Roman" w:hAnsi="Times New Roman" w:cs="Times New Roman"/>
          <w:color w:val="222222"/>
          <w:lang w:val="es-MX" w:eastAsia="es-ES_tradnl"/>
        </w:rPr>
        <w:t>l</w:t>
      </w:r>
      <w:r w:rsidR="00F01FC0" w:rsidRPr="00F968FB">
        <w:rPr>
          <w:rFonts w:ascii="Times New Roman" w:hAnsi="Times New Roman" w:cs="Times New Roman"/>
          <w:color w:val="222222"/>
          <w:lang w:val="es-MX" w:eastAsia="es-ES_tradnl"/>
        </w:rPr>
        <w:t xml:space="preserve">as recomendaciones del Comité, así como sus decisiones sobre quejas individuales deberían ser vinculantes </w:t>
      </w:r>
      <w:r w:rsidR="00651A46" w:rsidRPr="00F968FB">
        <w:rPr>
          <w:rFonts w:ascii="Times New Roman" w:hAnsi="Times New Roman" w:cs="Times New Roman"/>
          <w:color w:val="222222"/>
          <w:lang w:val="es-MX" w:eastAsia="es-ES_tradnl"/>
        </w:rPr>
        <w:t>o por lo menos contar con instrumentos de monitoreo para asegurar su implementación</w:t>
      </w:r>
      <w:r w:rsidR="00F01FC0" w:rsidRPr="00F968FB">
        <w:rPr>
          <w:rFonts w:ascii="Times New Roman" w:hAnsi="Times New Roman" w:cs="Times New Roman"/>
          <w:color w:val="222222"/>
          <w:lang w:val="es-MX" w:eastAsia="es-ES_tradnl"/>
        </w:rPr>
        <w:t xml:space="preserve">. El borrador del tratado </w:t>
      </w:r>
      <w:r w:rsidR="00651A46" w:rsidRPr="00F968FB">
        <w:rPr>
          <w:rFonts w:ascii="Times New Roman" w:hAnsi="Times New Roman" w:cs="Times New Roman"/>
          <w:color w:val="222222"/>
          <w:lang w:val="es-MX" w:eastAsia="es-ES_tradnl"/>
        </w:rPr>
        <w:t xml:space="preserve">podría incluir la obligación estatal de </w:t>
      </w:r>
      <w:r w:rsidR="00F01FC0" w:rsidRPr="00F968FB">
        <w:rPr>
          <w:rFonts w:ascii="Times New Roman" w:hAnsi="Times New Roman" w:cs="Times New Roman"/>
          <w:color w:val="222222"/>
          <w:lang w:val="es-MX" w:eastAsia="es-ES_tradnl"/>
        </w:rPr>
        <w:t>inclu</w:t>
      </w:r>
      <w:r w:rsidR="00651A46" w:rsidRPr="00F968FB">
        <w:rPr>
          <w:rFonts w:ascii="Times New Roman" w:hAnsi="Times New Roman" w:cs="Times New Roman"/>
          <w:color w:val="222222"/>
          <w:lang w:val="es-MX" w:eastAsia="es-ES_tradnl"/>
        </w:rPr>
        <w:t>ir</w:t>
      </w:r>
      <w:r w:rsidR="00F01FC0" w:rsidRPr="00F968FB">
        <w:rPr>
          <w:rFonts w:ascii="Times New Roman" w:hAnsi="Times New Roman" w:cs="Times New Roman"/>
          <w:color w:val="222222"/>
          <w:lang w:val="es-MX" w:eastAsia="es-ES_tradnl"/>
        </w:rPr>
        <w:t xml:space="preserve"> en sus leyes </w:t>
      </w:r>
      <w:r w:rsidR="00651A46" w:rsidRPr="00F968FB">
        <w:rPr>
          <w:rFonts w:ascii="Times New Roman" w:hAnsi="Times New Roman" w:cs="Times New Roman"/>
          <w:color w:val="222222"/>
          <w:lang w:val="es-MX" w:eastAsia="es-ES_tradnl"/>
        </w:rPr>
        <w:t xml:space="preserve">el </w:t>
      </w:r>
      <w:r w:rsidR="00F01FC0" w:rsidRPr="00F968FB">
        <w:rPr>
          <w:rFonts w:ascii="Times New Roman" w:hAnsi="Times New Roman" w:cs="Times New Roman"/>
          <w:color w:val="222222"/>
          <w:lang w:val="es-MX" w:eastAsia="es-ES_tradnl"/>
        </w:rPr>
        <w:t>carácter jurídicamente vinculante de las decisiones del Comité y los mecanismos para garantizar su implementación.</w:t>
      </w:r>
    </w:p>
    <w:p w14:paraId="0E382AC5" w14:textId="77777777" w:rsidR="00EE05FD" w:rsidRPr="00F968FB" w:rsidRDefault="00EE05FD" w:rsidP="00370667">
      <w:pPr>
        <w:shd w:val="clear" w:color="auto" w:fill="FFFFFF"/>
        <w:jc w:val="both"/>
        <w:rPr>
          <w:rFonts w:ascii="Times New Roman" w:hAnsi="Times New Roman" w:cs="Times New Roman"/>
          <w:color w:val="222222"/>
          <w:lang w:val="es-MX" w:eastAsia="es-ES_tradnl"/>
        </w:rPr>
      </w:pPr>
    </w:p>
    <w:p w14:paraId="1BCD8888" w14:textId="77777777" w:rsidR="00EE05FD" w:rsidRPr="00F968FB" w:rsidRDefault="00EE05FD" w:rsidP="0033104D">
      <w:pPr>
        <w:shd w:val="clear" w:color="auto" w:fill="FFFFFF"/>
        <w:jc w:val="both"/>
        <w:outlineLvl w:val="0"/>
        <w:rPr>
          <w:rFonts w:ascii="Times New Roman" w:hAnsi="Times New Roman" w:cs="Times New Roman"/>
          <w:color w:val="222222"/>
          <w:lang w:val="es-MX" w:eastAsia="es-ES_tradnl"/>
        </w:rPr>
      </w:pPr>
      <w:r w:rsidRPr="00F968FB">
        <w:rPr>
          <w:rFonts w:ascii="Times New Roman" w:hAnsi="Times New Roman" w:cs="Times New Roman"/>
          <w:color w:val="222222"/>
          <w:lang w:val="es-MX" w:eastAsia="es-ES_tradnl"/>
        </w:rPr>
        <w:t>Art 15.3</w:t>
      </w:r>
    </w:p>
    <w:p w14:paraId="36FB8F64" w14:textId="77777777" w:rsidR="00EE05FD" w:rsidRPr="00F968FB" w:rsidRDefault="00651A46" w:rsidP="00370667">
      <w:pPr>
        <w:shd w:val="clear" w:color="auto" w:fill="FFFFFF"/>
        <w:jc w:val="both"/>
        <w:rPr>
          <w:rFonts w:ascii="Times New Roman" w:hAnsi="Times New Roman" w:cs="Times New Roman"/>
          <w:color w:val="222222"/>
          <w:lang w:val="es-MX" w:eastAsia="es-ES_tradnl"/>
        </w:rPr>
      </w:pPr>
      <w:r w:rsidRPr="00F968FB">
        <w:rPr>
          <w:rFonts w:ascii="Times New Roman" w:hAnsi="Times New Roman" w:cs="Times New Roman"/>
          <w:color w:val="222222"/>
          <w:lang w:val="es-MX" w:eastAsia="es-ES_tradnl"/>
        </w:rPr>
        <w:t>Consideramos extremamente relevante</w:t>
      </w:r>
      <w:r w:rsidR="00EE05FD" w:rsidRPr="00F968FB">
        <w:rPr>
          <w:rFonts w:ascii="Times New Roman" w:hAnsi="Times New Roman" w:cs="Times New Roman"/>
          <w:color w:val="222222"/>
          <w:lang w:val="es-MX" w:eastAsia="es-ES_tradnl"/>
        </w:rPr>
        <w:t xml:space="preserve"> clausula para combatir la captura corporativa</w:t>
      </w:r>
      <w:r w:rsidRPr="00F968FB">
        <w:rPr>
          <w:rFonts w:ascii="Times New Roman" w:hAnsi="Times New Roman" w:cs="Times New Roman"/>
          <w:color w:val="222222"/>
          <w:lang w:val="es-MX" w:eastAsia="es-ES_tradnl"/>
        </w:rPr>
        <w:t xml:space="preserve">, y </w:t>
      </w:r>
      <w:r w:rsidR="00ED557C" w:rsidRPr="00F968FB">
        <w:rPr>
          <w:rFonts w:ascii="Times New Roman" w:hAnsi="Times New Roman" w:cs="Times New Roman"/>
          <w:color w:val="222222"/>
          <w:lang w:val="es-MX" w:eastAsia="es-ES_tradnl"/>
        </w:rPr>
        <w:t xml:space="preserve">pensamos que el articulo debería detallar las medidas específicas que los Estados deberían tomar al respeto. Medidas para evitar la captura corporativa también se deberían reflejar en otros artículos como el 8 sobre acceso a la justicia y 9 sobre prevención. </w:t>
      </w:r>
    </w:p>
    <w:p w14:paraId="6BB8BBD4" w14:textId="77777777" w:rsidR="00ED557C" w:rsidRPr="00F968FB" w:rsidRDefault="00ED557C" w:rsidP="00370667">
      <w:pPr>
        <w:shd w:val="clear" w:color="auto" w:fill="FFFFFF"/>
        <w:jc w:val="both"/>
        <w:rPr>
          <w:rFonts w:ascii="Times New Roman" w:hAnsi="Times New Roman" w:cs="Times New Roman"/>
          <w:color w:val="222222"/>
          <w:lang w:val="es-MX" w:eastAsia="es-ES_tradnl"/>
        </w:rPr>
      </w:pPr>
    </w:p>
    <w:p w14:paraId="290A9F51" w14:textId="77777777" w:rsidR="00320FB8" w:rsidRPr="00F968FB" w:rsidRDefault="00320FB8" w:rsidP="0033104D">
      <w:pPr>
        <w:shd w:val="clear" w:color="auto" w:fill="FFFFFF"/>
        <w:jc w:val="both"/>
        <w:outlineLvl w:val="0"/>
        <w:rPr>
          <w:rFonts w:ascii="Times New Roman" w:hAnsi="Times New Roman" w:cs="Times New Roman"/>
          <w:color w:val="222222"/>
          <w:lang w:eastAsia="es-ES_tradnl"/>
        </w:rPr>
      </w:pPr>
      <w:r w:rsidRPr="00F968FB">
        <w:rPr>
          <w:rFonts w:ascii="Times New Roman" w:hAnsi="Times New Roman" w:cs="Times New Roman"/>
          <w:color w:val="222222"/>
          <w:lang w:val="es-MX" w:eastAsia="es-ES_tradnl"/>
        </w:rPr>
        <w:t xml:space="preserve">Art 15.4 </w:t>
      </w:r>
    </w:p>
    <w:p w14:paraId="178E9E1A" w14:textId="77777777" w:rsidR="008E6AD7" w:rsidRPr="00F968FB" w:rsidRDefault="00651A46" w:rsidP="00370667">
      <w:pPr>
        <w:shd w:val="clear" w:color="auto" w:fill="FFFFFF"/>
        <w:jc w:val="both"/>
        <w:rPr>
          <w:rFonts w:ascii="Times New Roman" w:hAnsi="Times New Roman" w:cs="Times New Roman"/>
          <w:color w:val="222222"/>
          <w:lang w:eastAsia="es-ES_tradnl"/>
        </w:rPr>
      </w:pPr>
      <w:r w:rsidRPr="00F968FB">
        <w:rPr>
          <w:rFonts w:ascii="Times New Roman" w:hAnsi="Times New Roman" w:cs="Times New Roman"/>
          <w:color w:val="222222"/>
          <w:lang w:val="es-MX" w:eastAsia="es-ES_tradnl"/>
        </w:rPr>
        <w:t xml:space="preserve">En cuanto a </w:t>
      </w:r>
      <w:r w:rsidR="00320FB8" w:rsidRPr="00F968FB">
        <w:rPr>
          <w:rFonts w:ascii="Times New Roman" w:hAnsi="Times New Roman" w:cs="Times New Roman"/>
          <w:color w:val="222222"/>
          <w:lang w:val="es-MX" w:eastAsia="es-ES_tradnl"/>
        </w:rPr>
        <w:t>las zonas afectadas por conflictos</w:t>
      </w:r>
      <w:r w:rsidRPr="00F968FB">
        <w:rPr>
          <w:rFonts w:ascii="Times New Roman" w:hAnsi="Times New Roman" w:cs="Times New Roman"/>
          <w:color w:val="222222"/>
          <w:lang w:val="es-MX" w:eastAsia="es-ES_tradnl"/>
        </w:rPr>
        <w:t xml:space="preserve">, </w:t>
      </w:r>
      <w:r w:rsidR="00320FB8" w:rsidRPr="00F968FB">
        <w:rPr>
          <w:rFonts w:ascii="Times New Roman" w:hAnsi="Times New Roman" w:cs="Times New Roman"/>
          <w:color w:val="222222"/>
          <w:lang w:val="es-MX" w:eastAsia="es-ES_tradnl"/>
        </w:rPr>
        <w:t xml:space="preserve">recomendamos </w:t>
      </w:r>
      <w:r w:rsidRPr="00F968FB">
        <w:rPr>
          <w:rFonts w:ascii="Times New Roman" w:hAnsi="Times New Roman" w:cs="Times New Roman"/>
          <w:color w:val="222222"/>
          <w:lang w:val="es-MX" w:eastAsia="es-ES_tradnl"/>
        </w:rPr>
        <w:t xml:space="preserve">un lenguaje mas claro. </w:t>
      </w:r>
      <w:r w:rsidR="00E22C60" w:rsidRPr="00F968FB">
        <w:rPr>
          <w:rFonts w:ascii="Times New Roman" w:hAnsi="Times New Roman" w:cs="Times New Roman"/>
          <w:color w:val="222222"/>
          <w:lang w:val="es-MX" w:eastAsia="es-ES_tradnl"/>
        </w:rPr>
        <w:t>E</w:t>
      </w:r>
      <w:r w:rsidR="00320FB8" w:rsidRPr="00F968FB">
        <w:rPr>
          <w:rFonts w:ascii="Times New Roman" w:hAnsi="Times New Roman" w:cs="Times New Roman"/>
          <w:color w:val="222222"/>
          <w:lang w:val="es-MX" w:eastAsia="es-ES_tradnl"/>
        </w:rPr>
        <w:t>l incio de la frase deberia ser cambiado a</w:t>
      </w:r>
      <w:r w:rsidR="00320FB8" w:rsidRPr="00F968FB">
        <w:rPr>
          <w:rFonts w:ascii="Times New Roman" w:hAnsi="Times New Roman" w:cs="Times New Roman"/>
          <w:color w:val="222222"/>
          <w:lang w:val="es-ES" w:eastAsia="es-ES_tradnl"/>
        </w:rPr>
        <w:t> Los estados est</w:t>
      </w:r>
      <w:r w:rsidR="00370667" w:rsidRPr="00F968FB">
        <w:rPr>
          <w:rFonts w:ascii="Times New Roman" w:hAnsi="Times New Roman" w:cs="Times New Roman"/>
          <w:color w:val="222222"/>
          <w:lang w:val="es-ES" w:eastAsia="es-ES_tradnl"/>
        </w:rPr>
        <w:t>á</w:t>
      </w:r>
      <w:r w:rsidR="00320FB8" w:rsidRPr="00F968FB">
        <w:rPr>
          <w:rFonts w:ascii="Times New Roman" w:hAnsi="Times New Roman" w:cs="Times New Roman"/>
          <w:color w:val="222222"/>
          <w:lang w:val="es-ES" w:eastAsia="es-ES_tradnl"/>
        </w:rPr>
        <w:t>n obligados a respetar y proteger los derechos humanos en casos donde las empresas operan en zonas afectadas por conflicto</w:t>
      </w:r>
      <w:r w:rsidR="00370667" w:rsidRPr="00F968FB">
        <w:rPr>
          <w:rFonts w:ascii="Times New Roman" w:hAnsi="Times New Roman" w:cs="Times New Roman"/>
          <w:color w:val="222222"/>
          <w:lang w:val="es-ES" w:eastAsia="es-ES_tradnl"/>
        </w:rPr>
        <w:t>.</w:t>
      </w:r>
    </w:p>
    <w:p w14:paraId="5553FD59" w14:textId="77777777" w:rsidR="00320FB8" w:rsidRPr="00F968FB" w:rsidRDefault="00320FB8" w:rsidP="00370667">
      <w:pPr>
        <w:shd w:val="clear" w:color="auto" w:fill="FFFFFF"/>
        <w:jc w:val="both"/>
        <w:rPr>
          <w:rFonts w:ascii="Times New Roman" w:hAnsi="Times New Roman" w:cs="Times New Roman"/>
          <w:color w:val="222222"/>
          <w:lang w:eastAsia="es-ES_tradnl"/>
        </w:rPr>
      </w:pPr>
    </w:p>
    <w:p w14:paraId="122B1820" w14:textId="77777777" w:rsidR="004D295D" w:rsidRPr="00F968FB" w:rsidRDefault="00345F0C" w:rsidP="0033104D">
      <w:pPr>
        <w:shd w:val="clear" w:color="auto" w:fill="FFFFFF"/>
        <w:jc w:val="both"/>
        <w:outlineLvl w:val="0"/>
        <w:rPr>
          <w:rFonts w:ascii="Times New Roman" w:hAnsi="Times New Roman" w:cs="Times New Roman"/>
          <w:color w:val="222222"/>
          <w:lang w:eastAsia="es-ES_tradnl"/>
        </w:rPr>
      </w:pPr>
      <w:r w:rsidRPr="00F968FB">
        <w:rPr>
          <w:rFonts w:ascii="Times New Roman" w:hAnsi="Times New Roman" w:cs="Times New Roman"/>
          <w:color w:val="222222"/>
          <w:lang w:val="es-MX" w:eastAsia="es-ES_tradnl"/>
        </w:rPr>
        <w:t>Art. 15</w:t>
      </w:r>
      <w:r w:rsidR="00320FB8" w:rsidRPr="00F968FB">
        <w:rPr>
          <w:rFonts w:ascii="Times New Roman" w:hAnsi="Times New Roman" w:cs="Times New Roman"/>
          <w:color w:val="222222"/>
          <w:lang w:val="es-MX" w:eastAsia="es-ES_tradnl"/>
        </w:rPr>
        <w:t>.5</w:t>
      </w:r>
      <w:r w:rsidRPr="00F968FB">
        <w:rPr>
          <w:rFonts w:ascii="Times New Roman" w:hAnsi="Times New Roman" w:cs="Times New Roman"/>
          <w:color w:val="222222"/>
          <w:lang w:val="es-MX" w:eastAsia="es-ES_tradnl"/>
        </w:rPr>
        <w:t> </w:t>
      </w:r>
    </w:p>
    <w:p w14:paraId="1A494078" w14:textId="77777777" w:rsidR="00345F0C" w:rsidRPr="00F968FB" w:rsidRDefault="00C30D31" w:rsidP="00370667">
      <w:pPr>
        <w:shd w:val="clear" w:color="auto" w:fill="FFFFFF"/>
        <w:jc w:val="both"/>
        <w:rPr>
          <w:rFonts w:ascii="Times New Roman" w:hAnsi="Times New Roman" w:cs="Times New Roman"/>
          <w:color w:val="222222"/>
          <w:lang w:eastAsia="es-ES_tradnl"/>
        </w:rPr>
      </w:pPr>
      <w:r w:rsidRPr="00F968FB">
        <w:rPr>
          <w:rFonts w:ascii="Times New Roman" w:hAnsi="Times New Roman" w:cs="Times New Roman"/>
          <w:color w:val="222222"/>
          <w:lang w:val="es-MX" w:eastAsia="es-ES_tradnl"/>
        </w:rPr>
        <w:t>R</w:t>
      </w:r>
      <w:r w:rsidR="00345F0C" w:rsidRPr="00F968FB">
        <w:rPr>
          <w:rFonts w:ascii="Times New Roman" w:hAnsi="Times New Roman" w:cs="Times New Roman"/>
          <w:color w:val="222222"/>
          <w:lang w:val="es-MX" w:eastAsia="es-ES_tradnl"/>
        </w:rPr>
        <w:t xml:space="preserve">ecomendamos </w:t>
      </w:r>
      <w:r w:rsidR="00320FB8" w:rsidRPr="00F968FB">
        <w:rPr>
          <w:rFonts w:ascii="Times New Roman" w:hAnsi="Times New Roman" w:cs="Times New Roman"/>
          <w:color w:val="222222"/>
          <w:lang w:val="es-MX" w:eastAsia="es-ES_tradnl"/>
        </w:rPr>
        <w:t xml:space="preserve">que </w:t>
      </w:r>
      <w:r w:rsidR="00C70124" w:rsidRPr="00F968FB">
        <w:rPr>
          <w:rFonts w:ascii="Times New Roman" w:hAnsi="Times New Roman" w:cs="Times New Roman"/>
          <w:color w:val="222222"/>
          <w:lang w:val="es-MX" w:eastAsia="es-ES_tradnl"/>
        </w:rPr>
        <w:t xml:space="preserve">estén explícitamente mencionadas en las provisiones sobre los grupos en situación de vulnerabilidad </w:t>
      </w:r>
      <w:r w:rsidR="0046600D" w:rsidRPr="00F968FB">
        <w:rPr>
          <w:rFonts w:ascii="Times New Roman" w:hAnsi="Times New Roman" w:cs="Times New Roman"/>
          <w:color w:val="222222"/>
          <w:lang w:val="es-MX" w:eastAsia="es-ES_tradnl"/>
        </w:rPr>
        <w:t xml:space="preserve">los defensores y defensaras de ddhh asi como </w:t>
      </w:r>
      <w:r w:rsidR="00320FB8" w:rsidRPr="00F968FB">
        <w:rPr>
          <w:rFonts w:ascii="Times New Roman" w:hAnsi="Times New Roman" w:cs="Times New Roman"/>
          <w:color w:val="222222"/>
          <w:lang w:val="es-MX" w:eastAsia="es-ES_tradnl"/>
        </w:rPr>
        <w:t>l</w:t>
      </w:r>
      <w:r w:rsidR="00345F0C" w:rsidRPr="00F968FB">
        <w:rPr>
          <w:rFonts w:ascii="Times New Roman" w:hAnsi="Times New Roman" w:cs="Times New Roman"/>
          <w:color w:val="222222"/>
          <w:lang w:val="es-MX" w:eastAsia="es-ES_tradnl"/>
        </w:rPr>
        <w:t>os campesinos</w:t>
      </w:r>
      <w:r w:rsidR="003F47DF" w:rsidRPr="00F968FB">
        <w:rPr>
          <w:rFonts w:ascii="Times New Roman" w:hAnsi="Times New Roman" w:cs="Times New Roman"/>
          <w:color w:val="222222"/>
          <w:lang w:val="es-MX" w:eastAsia="es-ES_tradnl"/>
        </w:rPr>
        <w:t>/</w:t>
      </w:r>
      <w:r w:rsidR="00345F0C" w:rsidRPr="00F968FB">
        <w:rPr>
          <w:rFonts w:ascii="Times New Roman" w:hAnsi="Times New Roman" w:cs="Times New Roman"/>
          <w:color w:val="222222"/>
          <w:lang w:val="es-MX" w:eastAsia="es-ES_tradnl"/>
        </w:rPr>
        <w:t xml:space="preserve"> campesinas y otras </w:t>
      </w:r>
      <w:r w:rsidR="00464039" w:rsidRPr="00F968FB">
        <w:rPr>
          <w:rFonts w:ascii="Times New Roman" w:hAnsi="Times New Roman" w:cs="Times New Roman"/>
          <w:color w:val="222222"/>
          <w:lang w:val="es-MX" w:eastAsia="es-ES_tradnl"/>
        </w:rPr>
        <w:t>personas que trabajan en zonas</w:t>
      </w:r>
      <w:r w:rsidR="00345F0C" w:rsidRPr="00F968FB">
        <w:rPr>
          <w:rFonts w:ascii="Times New Roman" w:hAnsi="Times New Roman" w:cs="Times New Roman"/>
          <w:color w:val="222222"/>
          <w:lang w:val="es-MX" w:eastAsia="es-ES_tradnl"/>
        </w:rPr>
        <w:t xml:space="preserve"> rurales.</w:t>
      </w:r>
      <w:r w:rsidR="00787EBD" w:rsidRPr="00F968FB">
        <w:rPr>
          <w:rFonts w:ascii="Times New Roman" w:hAnsi="Times New Roman" w:cs="Times New Roman"/>
          <w:color w:val="222222"/>
          <w:lang w:val="es-MX" w:eastAsia="es-ES_tradnl"/>
        </w:rPr>
        <w:t xml:space="preserve"> </w:t>
      </w:r>
    </w:p>
    <w:p w14:paraId="073B01F5" w14:textId="77777777" w:rsidR="00320FB8" w:rsidRPr="00F968FB" w:rsidRDefault="00345F0C" w:rsidP="00370667">
      <w:pPr>
        <w:shd w:val="clear" w:color="auto" w:fill="FFFFFF"/>
        <w:jc w:val="both"/>
        <w:rPr>
          <w:rFonts w:ascii="Times New Roman" w:hAnsi="Times New Roman" w:cs="Times New Roman"/>
          <w:color w:val="222222"/>
          <w:lang w:val="es-ES" w:eastAsia="es-ES_tradnl"/>
        </w:rPr>
      </w:pPr>
      <w:r w:rsidRPr="00F968FB">
        <w:rPr>
          <w:rFonts w:ascii="Times New Roman" w:hAnsi="Times New Roman" w:cs="Times New Roman"/>
          <w:color w:val="222222"/>
          <w:lang w:val="es-MX" w:eastAsia="es-ES_tradnl"/>
        </w:rPr>
        <w:t> </w:t>
      </w:r>
    </w:p>
    <w:p w14:paraId="7DC6B69E" w14:textId="77777777" w:rsidR="00345F0C" w:rsidRPr="00345F0C" w:rsidRDefault="00E22C60" w:rsidP="00370667">
      <w:pPr>
        <w:shd w:val="clear" w:color="auto" w:fill="FFFFFF"/>
        <w:jc w:val="both"/>
        <w:rPr>
          <w:rFonts w:ascii="Times New Roman" w:eastAsia="Times New Roman" w:hAnsi="Times New Roman" w:cs="Times New Roman"/>
          <w:lang w:eastAsia="es-ES_tradnl"/>
        </w:rPr>
      </w:pPr>
      <w:r w:rsidRPr="00F968FB">
        <w:rPr>
          <w:rFonts w:ascii="Times New Roman" w:hAnsi="Times New Roman" w:cs="Times New Roman"/>
          <w:color w:val="222222"/>
          <w:lang w:val="es-ES" w:eastAsia="es-ES_tradnl"/>
        </w:rPr>
        <w:t xml:space="preserve">Además recomendamos una cláusula adicional que establezca que </w:t>
      </w:r>
      <w:r w:rsidR="00651A46" w:rsidRPr="00F968FB">
        <w:rPr>
          <w:rFonts w:ascii="Times New Roman" w:hAnsi="Times New Roman" w:cs="Times New Roman"/>
          <w:color w:val="222222"/>
          <w:lang w:val="es-ES" w:eastAsia="es-ES_tradnl"/>
        </w:rPr>
        <w:t xml:space="preserve">cuando los parlamentos no cumple a tiempo con su función de legislar o no legislan para la </w:t>
      </w:r>
      <w:r w:rsidR="00651A46" w:rsidRPr="00F968FB">
        <w:rPr>
          <w:rFonts w:ascii="Times New Roman" w:hAnsi="Times New Roman" w:cs="Times New Roman"/>
          <w:color w:val="222222"/>
          <w:lang w:val="es-ES" w:eastAsia="es-ES_tradnl"/>
        </w:rPr>
        <w:lastRenderedPageBreak/>
        <w:t xml:space="preserve">implementación del tratado, las cortes deberían aplicarlo directamente, de acuerdo con el </w:t>
      </w:r>
      <w:r w:rsidRPr="00F968FB">
        <w:rPr>
          <w:rFonts w:ascii="Times New Roman" w:hAnsi="Times New Roman" w:cs="Times New Roman"/>
          <w:color w:val="222222"/>
          <w:lang w:val="es-ES" w:eastAsia="es-ES_tradnl"/>
        </w:rPr>
        <w:t>párrafo 4 d</w:t>
      </w:r>
      <w:r w:rsidR="00651A46" w:rsidRPr="00F968FB">
        <w:rPr>
          <w:rFonts w:ascii="Times New Roman" w:hAnsi="Times New Roman" w:cs="Times New Roman"/>
          <w:color w:val="222222"/>
          <w:lang w:val="es-ES" w:eastAsia="es-ES_tradnl"/>
        </w:rPr>
        <w:t>e la Observación General 24</w:t>
      </w:r>
      <w:r w:rsidRPr="00F968FB">
        <w:rPr>
          <w:rFonts w:ascii="Times New Roman" w:hAnsi="Times New Roman" w:cs="Times New Roman"/>
          <w:color w:val="222222"/>
          <w:lang w:val="es-ES" w:eastAsia="es-ES_tradnl"/>
        </w:rPr>
        <w:t xml:space="preserve"> del Comité DESC</w:t>
      </w:r>
      <w:r w:rsidR="00651A46" w:rsidRPr="00F968FB">
        <w:rPr>
          <w:rFonts w:ascii="Times New Roman" w:hAnsi="Times New Roman" w:cs="Times New Roman"/>
          <w:color w:val="222222"/>
          <w:lang w:val="es-ES" w:eastAsia="es-ES_tradnl"/>
        </w:rPr>
        <w:t>.</w:t>
      </w:r>
      <w:r w:rsidR="00651A46">
        <w:rPr>
          <w:rFonts w:ascii="Times New Roman" w:hAnsi="Times New Roman" w:cs="Times New Roman"/>
          <w:color w:val="222222"/>
          <w:lang w:val="es-ES" w:eastAsia="es-ES_tradnl"/>
        </w:rPr>
        <w:t xml:space="preserve"> </w:t>
      </w:r>
    </w:p>
    <w:p w14:paraId="4B58C874" w14:textId="77777777" w:rsidR="00345F0C" w:rsidRPr="00345F0C" w:rsidRDefault="00345F0C" w:rsidP="00370667">
      <w:pPr>
        <w:jc w:val="both"/>
        <w:rPr>
          <w:rFonts w:ascii="Times New Roman" w:hAnsi="Times New Roman" w:cs="Times New Roman"/>
        </w:rPr>
      </w:pPr>
    </w:p>
    <w:sectPr w:rsidR="00345F0C" w:rsidRPr="00345F0C" w:rsidSect="0036490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3775D"/>
    <w:multiLevelType w:val="hybridMultilevel"/>
    <w:tmpl w:val="1C8A52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0C"/>
    <w:rsid w:val="00060E8F"/>
    <w:rsid w:val="000A57F5"/>
    <w:rsid w:val="0029388A"/>
    <w:rsid w:val="00320FB8"/>
    <w:rsid w:val="0033104D"/>
    <w:rsid w:val="00345F0C"/>
    <w:rsid w:val="00364906"/>
    <w:rsid w:val="00370667"/>
    <w:rsid w:val="003F47DF"/>
    <w:rsid w:val="00464039"/>
    <w:rsid w:val="0046600D"/>
    <w:rsid w:val="004D295D"/>
    <w:rsid w:val="005C6ED2"/>
    <w:rsid w:val="005D3561"/>
    <w:rsid w:val="00651A46"/>
    <w:rsid w:val="00717D6F"/>
    <w:rsid w:val="007817E4"/>
    <w:rsid w:val="00787EBD"/>
    <w:rsid w:val="007A3E42"/>
    <w:rsid w:val="008E6AD7"/>
    <w:rsid w:val="00977C1F"/>
    <w:rsid w:val="00A05ED4"/>
    <w:rsid w:val="00B41CA1"/>
    <w:rsid w:val="00B762B5"/>
    <w:rsid w:val="00C30D31"/>
    <w:rsid w:val="00C70124"/>
    <w:rsid w:val="00CA2BF8"/>
    <w:rsid w:val="00E22C60"/>
    <w:rsid w:val="00E4365D"/>
    <w:rsid w:val="00ED557C"/>
    <w:rsid w:val="00EE05FD"/>
    <w:rsid w:val="00F01FC0"/>
    <w:rsid w:val="00F968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C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677863529202441154msolistparagraph">
    <w:name w:val="m_677863529202441154msolistparagraph"/>
    <w:basedOn w:val="Normal"/>
    <w:rsid w:val="00345F0C"/>
    <w:pPr>
      <w:spacing w:before="100" w:beforeAutospacing="1" w:after="100" w:afterAutospacing="1"/>
    </w:pPr>
    <w:rPr>
      <w:rFonts w:ascii="Times New Roman" w:hAnsi="Times New Roman" w:cs="Times New Roman"/>
      <w:lang w:eastAsia="es-ES_tradnl"/>
    </w:rPr>
  </w:style>
  <w:style w:type="paragraph" w:customStyle="1" w:styleId="m677863529202441154msonormal">
    <w:name w:val="m_677863529202441154msonormal"/>
    <w:basedOn w:val="Normal"/>
    <w:rsid w:val="00345F0C"/>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345F0C"/>
    <w:pPr>
      <w:ind w:left="720"/>
      <w:contextualSpacing/>
    </w:pPr>
  </w:style>
  <w:style w:type="paragraph" w:styleId="Textodeglobo">
    <w:name w:val="Balloon Text"/>
    <w:basedOn w:val="Normal"/>
    <w:link w:val="TextodegloboCar"/>
    <w:uiPriority w:val="99"/>
    <w:semiHidden/>
    <w:unhideWhenUsed/>
    <w:rsid w:val="00E22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62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2567A-CE06-471B-BECE-EDAA81FBB75E}"/>
</file>

<file path=customXml/itemProps2.xml><?xml version="1.0" encoding="utf-8"?>
<ds:datastoreItem xmlns:ds="http://schemas.openxmlformats.org/officeDocument/2006/customXml" ds:itemID="{28E6BB3D-6EDA-4512-BF5C-F1F438F0E156}"/>
</file>

<file path=customXml/itemProps3.xml><?xml version="1.0" encoding="utf-8"?>
<ds:datastoreItem xmlns:ds="http://schemas.openxmlformats.org/officeDocument/2006/customXml" ds:itemID="{65E0D49C-8938-4A3B-8C0F-7055F50E1B95}"/>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2327</Characters>
  <Application>Microsoft Macintosh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fromero@congope.gob.ec</dc:creator>
  <cp:keywords/>
  <dc:description/>
  <cp:lastModifiedBy>fromero@congope.gob.ec</cp:lastModifiedBy>
  <cp:revision>2</cp:revision>
  <dcterms:created xsi:type="dcterms:W3CDTF">2018-10-18T13:45:00Z</dcterms:created>
  <dcterms:modified xsi:type="dcterms:W3CDTF">2018-10-18T13:45:00Z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