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center"/>
        <w:rPr>
          <w:rFonts w:ascii="Arial" w:hAnsi="Arial" w:cs="Arial"/>
          <w:szCs w:val="21"/>
          <w:lang w:val="en-US"/>
        </w:rPr>
      </w:pPr>
      <w:r>
        <w:rPr>
          <w:rFonts w:ascii="Arial" w:hAnsi="Arial" w:cs="Arial"/>
          <w:szCs w:val="21"/>
          <w:lang w:val="en-US"/>
        </w:rPr>
        <w:t>Open-ended Inter-Governmental Working Group on transnational corporations</w:t>
      </w:r>
    </w:p>
    <w:p>
      <w:pPr>
        <w:spacing w:after="0" w:line="276" w:lineRule="auto"/>
        <w:jc w:val="center"/>
        <w:rPr>
          <w:rFonts w:ascii="Arial" w:hAnsi="Arial" w:cs="Arial"/>
          <w:szCs w:val="21"/>
          <w:lang w:val="en-US"/>
        </w:rPr>
      </w:pPr>
      <w:r>
        <w:rPr>
          <w:rFonts w:ascii="Arial" w:hAnsi="Arial" w:cs="Arial"/>
          <w:szCs w:val="21"/>
          <w:lang w:val="en-US"/>
        </w:rPr>
        <w:t>and other business enterprises with respect to human rights</w:t>
      </w:r>
    </w:p>
    <w:p>
      <w:pPr>
        <w:spacing w:after="0" w:line="276" w:lineRule="auto"/>
        <w:jc w:val="center"/>
        <w:rPr>
          <w:rFonts w:ascii="Arial" w:hAnsi="Arial" w:cs="Arial"/>
          <w:szCs w:val="21"/>
          <w:lang w:val="en-US"/>
        </w:rPr>
      </w:pPr>
    </w:p>
    <w:p>
      <w:pPr>
        <w:spacing w:after="0" w:line="276" w:lineRule="auto"/>
        <w:jc w:val="center"/>
        <w:rPr>
          <w:rFonts w:ascii="Arial" w:hAnsi="Arial" w:cs="Arial"/>
          <w:b/>
          <w:szCs w:val="21"/>
          <w:lang w:val="de-AT"/>
        </w:rPr>
      </w:pPr>
      <w:r>
        <w:rPr>
          <w:rFonts w:ascii="Arial" w:hAnsi="Arial" w:cs="Arial"/>
          <w:b/>
          <w:szCs w:val="21"/>
          <w:lang w:val="de-AT"/>
        </w:rPr>
        <w:t>Oral Statement</w:t>
      </w:r>
    </w:p>
    <w:p>
      <w:pPr>
        <w:spacing w:after="0" w:line="276" w:lineRule="auto"/>
        <w:jc w:val="center"/>
        <w:rPr>
          <w:rFonts w:ascii="Arial" w:hAnsi="Arial" w:cs="Arial"/>
          <w:szCs w:val="21"/>
          <w:lang w:val="de-AT"/>
        </w:rPr>
      </w:pPr>
    </w:p>
    <w:p>
      <w:pPr>
        <w:spacing w:after="0" w:line="276" w:lineRule="auto"/>
        <w:jc w:val="center"/>
        <w:rPr>
          <w:rFonts w:ascii="Arial" w:hAnsi="Arial" w:cs="Arial"/>
          <w:szCs w:val="21"/>
          <w:lang w:val="de-AT"/>
        </w:rPr>
      </w:pPr>
      <w:r>
        <w:rPr>
          <w:rFonts w:ascii="Arial" w:hAnsi="Arial" w:cs="Arial"/>
          <w:szCs w:val="21"/>
          <w:lang w:val="de-AT"/>
        </w:rPr>
        <w:t>DKA AUSTRIA (Dreikönigsaktion – Hilfswerk der Katholischen Jungschar)</w:t>
      </w:r>
    </w:p>
    <w:p>
      <w:pPr>
        <w:spacing w:line="276" w:lineRule="auto"/>
        <w:jc w:val="center"/>
        <w:rPr>
          <w:rFonts w:ascii="Arial" w:hAnsi="Arial" w:cs="Arial"/>
          <w:szCs w:val="21"/>
          <w:lang w:val="de-AT"/>
        </w:rPr>
      </w:pPr>
    </w:p>
    <w:p>
      <w:pPr>
        <w:spacing w:line="276" w:lineRule="auto"/>
        <w:jc w:val="center"/>
        <w:rPr>
          <w:rFonts w:ascii="Arial" w:hAnsi="Arial" w:cs="Arial"/>
          <w:szCs w:val="21"/>
          <w:lang w:val="en-US"/>
        </w:rPr>
      </w:pPr>
      <w:r>
        <w:rPr>
          <w:rFonts w:ascii="Arial" w:hAnsi="Arial" w:cs="Arial"/>
          <w:szCs w:val="21"/>
          <w:lang w:val="en-US"/>
        </w:rPr>
        <w:t>Statement concerning Article 15</w:t>
      </w:r>
    </w:p>
    <w:p>
      <w:pPr>
        <w:spacing w:line="276" w:lineRule="auto"/>
        <w:rPr>
          <w:rFonts w:ascii="Arial" w:hAnsi="Arial" w:cs="Arial"/>
          <w:szCs w:val="21"/>
          <w:lang w:val="en-US"/>
        </w:rPr>
      </w:pPr>
    </w:p>
    <w:p>
      <w:pPr>
        <w:spacing w:line="276" w:lineRule="auto"/>
        <w:rPr>
          <w:rFonts w:ascii="Arial" w:hAnsi="Arial" w:cs="Arial"/>
          <w:szCs w:val="21"/>
          <w:lang w:val="en-US"/>
        </w:rPr>
      </w:pPr>
      <w:r>
        <w:rPr>
          <w:rFonts w:ascii="Arial" w:hAnsi="Arial" w:cs="Arial"/>
          <w:szCs w:val="21"/>
          <w:lang w:val="en-US"/>
        </w:rPr>
        <w:t>Thank you Chair</w:t>
      </w:r>
      <w:r>
        <w:rPr>
          <w:rFonts w:ascii="Arial" w:hAnsi="Arial" w:cs="Arial"/>
          <w:szCs w:val="21"/>
          <w:lang w:val="fr-CH"/>
        </w:rPr>
        <w:t>.</w:t>
      </w:r>
      <w:r>
        <w:rPr>
          <w:rFonts w:ascii="Arial" w:hAnsi="Arial" w:cs="Arial"/>
          <w:szCs w:val="21"/>
          <w:lang w:val="en-US"/>
        </w:rPr>
        <w:t xml:space="preserve"> </w:t>
      </w:r>
    </w:p>
    <w:p>
      <w:pPr>
        <w:spacing w:line="276" w:lineRule="auto"/>
        <w:rPr>
          <w:rFonts w:ascii="Arial" w:hAnsi="Arial" w:cs="Arial"/>
          <w:szCs w:val="21"/>
          <w:lang w:val="en-US"/>
        </w:rPr>
      </w:pPr>
      <w:r>
        <w:rPr>
          <w:rFonts w:ascii="Arial" w:hAnsi="Arial" w:cs="Arial"/>
          <w:szCs w:val="21"/>
          <w:lang w:val="en-US"/>
        </w:rPr>
        <w:t>I</w:t>
      </w:r>
      <w:r>
        <w:rPr>
          <w:rFonts w:ascii="Arial" w:hAnsi="Arial" w:cs="Arial"/>
          <w:szCs w:val="21"/>
          <w:lang w:val="fr-CH"/>
        </w:rPr>
        <w:t>`m</w:t>
      </w:r>
      <w:r>
        <w:rPr>
          <w:rFonts w:ascii="Arial" w:hAnsi="Arial" w:cs="Arial"/>
          <w:szCs w:val="21"/>
          <w:lang w:val="en-US"/>
        </w:rPr>
        <w:t xml:space="preserve"> speak</w:t>
      </w:r>
      <w:r>
        <w:rPr>
          <w:rFonts w:ascii="Arial" w:hAnsi="Arial" w:cs="Arial"/>
          <w:szCs w:val="21"/>
          <w:lang w:val="fr-CH"/>
        </w:rPr>
        <w:t>ing</w:t>
      </w:r>
      <w:r>
        <w:rPr>
          <w:rFonts w:ascii="Arial" w:hAnsi="Arial" w:cs="Arial"/>
          <w:szCs w:val="21"/>
          <w:lang w:val="en-US"/>
        </w:rPr>
        <w:t xml:space="preserve"> on behalf of DKA Austria, the development cooperation agency of the catholic children’s movement, part of the CIDSE network and the Treaty Alliance Austria.</w:t>
      </w:r>
    </w:p>
    <w:p>
      <w:pPr>
        <w:spacing w:line="276" w:lineRule="auto"/>
        <w:rPr>
          <w:rFonts w:ascii="Arial" w:hAnsi="Arial" w:cs="Arial"/>
          <w:szCs w:val="21"/>
          <w:lang w:val="en-US"/>
        </w:rPr>
      </w:pPr>
      <w:r>
        <w:rPr>
          <w:rFonts w:ascii="Arial" w:hAnsi="Arial" w:cs="Arial"/>
          <w:szCs w:val="21"/>
          <w:lang w:val="en-US"/>
        </w:rPr>
        <w:t xml:space="preserve">As a children-based organization, we welcome the fact that children are explicitly named in article 15.5. Nonetheless, a profound children’s rights approach </w:t>
      </w:r>
      <w:r>
        <w:rPr>
          <w:rFonts w:ascii="Arial" w:hAnsi="Arial" w:cs="Arial"/>
          <w:szCs w:val="21"/>
          <w:lang w:val="fr-CH"/>
        </w:rPr>
        <w:t xml:space="preserve">is not embedded </w:t>
      </w:r>
      <w:r>
        <w:rPr>
          <w:rFonts w:ascii="Arial" w:hAnsi="Arial" w:cs="Arial"/>
          <w:szCs w:val="21"/>
          <w:lang w:val="en-US"/>
        </w:rPr>
        <w:t xml:space="preserve">in the zero draft itself. </w:t>
      </w:r>
    </w:p>
    <w:p>
      <w:pPr>
        <w:spacing w:line="276" w:lineRule="auto"/>
        <w:rPr>
          <w:rFonts w:ascii="Arial" w:hAnsi="Arial" w:cs="Arial"/>
          <w:szCs w:val="21"/>
          <w:lang w:val="en-US"/>
        </w:rPr>
      </w:pPr>
      <w:r>
        <w:rPr>
          <w:rFonts w:ascii="Arial" w:hAnsi="Arial" w:cs="Arial"/>
          <w:szCs w:val="21"/>
          <w:lang w:val="fr-CH"/>
        </w:rPr>
        <w:t>C</w:t>
      </w:r>
      <w:r>
        <w:rPr>
          <w:rFonts w:ascii="Arial" w:hAnsi="Arial" w:cs="Arial"/>
          <w:szCs w:val="21"/>
          <w:lang w:val="en-US"/>
        </w:rPr>
        <w:t>hildhood is a unique period of physical, mental, emotional and spiritual development</w:t>
      </w:r>
      <w:r>
        <w:rPr>
          <w:rFonts w:ascii="Arial" w:hAnsi="Arial" w:cs="Arial"/>
          <w:szCs w:val="21"/>
          <w:lang w:val="fr-CH"/>
        </w:rPr>
        <w:t xml:space="preserve">. Violations </w:t>
      </w:r>
      <w:r>
        <w:rPr>
          <w:rFonts w:ascii="Arial" w:hAnsi="Arial" w:cs="Arial"/>
          <w:szCs w:val="21"/>
          <w:lang w:val="en-US"/>
        </w:rPr>
        <w:t xml:space="preserve">of children’s rights, such as exposure to violence, child labor, unsafe products or environmental hazards may have lifelong, irreversible and transgenerational consequences. Children </w:t>
      </w:r>
      <w:r>
        <w:rPr>
          <w:rFonts w:ascii="Arial" w:hAnsi="Arial" w:cs="Arial"/>
          <w:szCs w:val="21"/>
          <w:lang w:val="fr-CH"/>
        </w:rPr>
        <w:t>are o</w:t>
      </w:r>
      <w:r>
        <w:rPr>
          <w:rFonts w:ascii="Arial" w:hAnsi="Arial" w:cs="Arial"/>
          <w:szCs w:val="21"/>
          <w:lang w:val="en-US"/>
        </w:rPr>
        <w:t xml:space="preserve">ften </w:t>
      </w:r>
      <w:r>
        <w:rPr>
          <w:rFonts w:ascii="Arial" w:hAnsi="Arial" w:cs="Arial"/>
          <w:szCs w:val="21"/>
          <w:lang w:val="fr-CH"/>
        </w:rPr>
        <w:t>not</w:t>
      </w:r>
      <w:r>
        <w:rPr>
          <w:rFonts w:ascii="Arial" w:hAnsi="Arial" w:cs="Arial"/>
          <w:szCs w:val="21"/>
          <w:lang w:val="en-US"/>
        </w:rPr>
        <w:t xml:space="preserve"> allowed a political voice and lack access to relevant information. In general, it is challenging for children to obtain remedy in the courts or through other mechanisms</w:t>
      </w:r>
      <w:r>
        <w:rPr>
          <w:rFonts w:ascii="Arial" w:hAnsi="Arial" w:cs="Arial"/>
          <w:szCs w:val="21"/>
          <w:lang w:val="fr-CH"/>
        </w:rPr>
        <w:t xml:space="preserve">, </w:t>
      </w:r>
      <w:r>
        <w:rPr>
          <w:rFonts w:ascii="Arial" w:hAnsi="Arial" w:cs="Arial"/>
          <w:szCs w:val="21"/>
          <w:lang w:val="en-US"/>
        </w:rPr>
        <w:t xml:space="preserve">when their rights are infringed upon, even more so when their rights are violated by business enterprises. Given the broad range of children’s rights that can be affected by business activities and operations, we ask </w:t>
      </w:r>
      <w:r>
        <w:rPr>
          <w:rFonts w:ascii="Arial" w:hAnsi="Arial" w:cs="Arial"/>
          <w:szCs w:val="21"/>
          <w:lang w:val="fr-CH"/>
        </w:rPr>
        <w:t xml:space="preserve">you </w:t>
      </w:r>
      <w:r>
        <w:rPr>
          <w:rFonts w:ascii="Arial" w:hAnsi="Arial" w:cs="Arial"/>
          <w:szCs w:val="21"/>
          <w:lang w:val="en-US"/>
        </w:rPr>
        <w:t xml:space="preserve">to include this perspective in the ongoing work on the binding treaty. </w:t>
      </w:r>
    </w:p>
    <w:p>
      <w:pPr>
        <w:spacing w:line="276" w:lineRule="auto"/>
        <w:rPr>
          <w:rFonts w:ascii="Arial" w:hAnsi="Arial" w:cs="Arial"/>
          <w:szCs w:val="21"/>
          <w:lang w:val="en-US"/>
        </w:rPr>
      </w:pPr>
      <w:r>
        <w:rPr>
          <w:rFonts w:ascii="Arial" w:hAnsi="Arial" w:cs="Arial"/>
          <w:szCs w:val="21"/>
          <w:lang w:val="en-US"/>
        </w:rPr>
        <w:t xml:space="preserve">The zero draft’s focus on the rights of people affected and access to remedy is key. It is necessary to understand and make visible the nature of business-related children’s rights violations. The situation of children should be taken into account in all relevant articles of the </w:t>
      </w:r>
      <w:r>
        <w:rPr>
          <w:rFonts w:ascii="Arial" w:hAnsi="Arial" w:cs="Arial"/>
          <w:szCs w:val="21"/>
          <w:lang w:val="fr-CH"/>
        </w:rPr>
        <w:t>t</w:t>
      </w:r>
      <w:r>
        <w:rPr>
          <w:rFonts w:ascii="Arial" w:hAnsi="Arial" w:cs="Arial"/>
          <w:szCs w:val="21"/>
          <w:lang w:val="en-US"/>
        </w:rPr>
        <w:t xml:space="preserve">reaty, for example children’s access to justice and children’s rights due diligence. It is another important focus </w:t>
      </w:r>
      <w:r>
        <w:rPr>
          <w:rFonts w:ascii="Arial" w:hAnsi="Arial" w:cs="Arial"/>
          <w:szCs w:val="21"/>
          <w:lang w:val="fr-CH"/>
        </w:rPr>
        <w:t>for us</w:t>
      </w:r>
      <w:r>
        <w:rPr>
          <w:rFonts w:ascii="Arial" w:hAnsi="Arial" w:cs="Arial"/>
          <w:szCs w:val="21"/>
          <w:lang w:val="en-US"/>
        </w:rPr>
        <w:t xml:space="preserve"> that</w:t>
      </w:r>
      <w:r>
        <w:rPr>
          <w:rFonts w:ascii="Arial" w:hAnsi="Arial" w:cs="Arial"/>
          <w:szCs w:val="21"/>
          <w:lang w:val="fr-CH"/>
        </w:rPr>
        <w:t xml:space="preserve"> the </w:t>
      </w:r>
      <w:r>
        <w:rPr>
          <w:rFonts w:ascii="Arial" w:hAnsi="Arial" w:cs="Arial"/>
          <w:szCs w:val="21"/>
          <w:lang w:val="en-US"/>
        </w:rPr>
        <w:t>committee's work</w:t>
      </w:r>
      <w:r>
        <w:rPr>
          <w:rFonts w:ascii="Arial" w:hAnsi="Arial" w:cs="Arial"/>
          <w:szCs w:val="21"/>
          <w:lang w:val="fr-CH"/>
        </w:rPr>
        <w:t xml:space="preserve"> ensure</w:t>
      </w:r>
      <w:r>
        <w:rPr>
          <w:rFonts w:ascii="Arial" w:hAnsi="Arial" w:cs="Arial"/>
          <w:szCs w:val="21"/>
          <w:lang w:val="en-US"/>
        </w:rPr>
        <w:t xml:space="preserve">, </w:t>
      </w:r>
      <w:r>
        <w:rPr>
          <w:rFonts w:ascii="Arial" w:hAnsi="Arial" w:cs="Arial"/>
          <w:szCs w:val="21"/>
          <w:lang w:val="fr-CH"/>
        </w:rPr>
        <w:t xml:space="preserve">that </w:t>
      </w:r>
      <w:r>
        <w:rPr>
          <w:rFonts w:ascii="Arial" w:hAnsi="Arial" w:cs="Arial"/>
          <w:szCs w:val="21"/>
          <w:lang w:val="en-US"/>
        </w:rPr>
        <w:t xml:space="preserve">children are heard and their situation is taken into account. </w:t>
      </w:r>
    </w:p>
    <w:p>
      <w:pPr>
        <w:spacing w:line="276" w:lineRule="auto"/>
        <w:rPr>
          <w:rFonts w:ascii="Arial" w:hAnsi="Arial" w:cs="Arial"/>
          <w:szCs w:val="21"/>
          <w:lang w:val="fr-CH"/>
        </w:rPr>
      </w:pPr>
      <w:r>
        <w:rPr>
          <w:rFonts w:ascii="Arial" w:hAnsi="Arial" w:cs="Arial"/>
          <w:szCs w:val="21"/>
          <w:lang w:val="fr-CH"/>
        </w:rPr>
        <w:t>Thank you</w:t>
      </w:r>
      <w:bookmarkStart w:id="0" w:name="_GoBack"/>
      <w:bookmarkEnd w:id="0"/>
      <w:r>
        <w:rPr>
          <w:rFonts w:ascii="Arial" w:hAnsi="Arial" w:cs="Arial"/>
          <w:szCs w:val="21"/>
          <w:lang w:val="fr-CH"/>
        </w:rPr>
        <w:t xml:space="preserve"> Chair. </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C7"/>
    <w:rsid w:val="00051A3D"/>
    <w:rsid w:val="000734D9"/>
    <w:rsid w:val="000B131A"/>
    <w:rsid w:val="000D5AA7"/>
    <w:rsid w:val="003F7947"/>
    <w:rsid w:val="0042739E"/>
    <w:rsid w:val="00447413"/>
    <w:rsid w:val="004B6358"/>
    <w:rsid w:val="004E7239"/>
    <w:rsid w:val="005841D7"/>
    <w:rsid w:val="005A2425"/>
    <w:rsid w:val="005D3770"/>
    <w:rsid w:val="00835DEB"/>
    <w:rsid w:val="00855A7B"/>
    <w:rsid w:val="00883FA8"/>
    <w:rsid w:val="00962D30"/>
    <w:rsid w:val="009B1014"/>
    <w:rsid w:val="00A11ECD"/>
    <w:rsid w:val="00AD3E2E"/>
    <w:rsid w:val="00AF11C0"/>
    <w:rsid w:val="00B377B4"/>
    <w:rsid w:val="00BC26BA"/>
    <w:rsid w:val="00BE6919"/>
    <w:rsid w:val="00C67BCE"/>
    <w:rsid w:val="00CE2BC7"/>
    <w:rsid w:val="00CF07CE"/>
    <w:rsid w:val="00E314FE"/>
    <w:rsid w:val="00EA06FC"/>
    <w:rsid w:val="00F10DE2"/>
    <w:rsid w:val="00F4698E"/>
    <w:rsid w:val="00FF7B6D"/>
    <w:rsid w:val="559B02CB"/>
  </w:rsids>
  <m:mathPr>
    <m:mathFont m:val="Cambria Math"/>
    <m:brkBin m:val="before"/>
    <m:brkBinSub m:val="--"/>
    <m:smallFrac m:val="0"/>
    <m:dispDef/>
    <m:lMargin m:val="0"/>
    <m:rMargin m:val="0"/>
    <m:defJc m:val="centerGroup"/>
    <m:wrapIndent m:val="1440"/>
    <m:intLim m:val="subSup"/>
    <m:naryLim m:val="undOvr"/>
  </m:mathPr>
  <w:doNotAutoCompressPictures/>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fr-BE"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rFonts w:ascii="Tahoma" w:hAnsi="Tahoma" w:cs="Tahoma"/>
      <w:sz w:val="16"/>
      <w:szCs w:val="16"/>
    </w:rPr>
  </w:style>
  <w:style w:type="paragraph" w:styleId="3">
    <w:name w:val="annotation text"/>
    <w:basedOn w:val="1"/>
    <w:link w:val="11"/>
    <w:semiHidden/>
    <w:uiPriority w:val="99"/>
    <w:rPr>
      <w:sz w:val="20"/>
      <w:szCs w:val="20"/>
    </w:rPr>
  </w:style>
  <w:style w:type="paragraph" w:styleId="4">
    <w:name w:val="annotation subject"/>
    <w:basedOn w:val="3"/>
    <w:next w:val="3"/>
    <w:link w:val="12"/>
    <w:semiHidden/>
    <w:qFormat/>
    <w:uiPriority w:val="99"/>
    <w:rPr>
      <w:b/>
      <w:bCs/>
    </w:rPr>
  </w:style>
  <w:style w:type="character" w:styleId="6">
    <w:name w:val="annotation reference"/>
    <w:semiHidden/>
    <w:uiPriority w:val="99"/>
    <w:rPr>
      <w:rFonts w:cs="Times New Roman"/>
      <w:sz w:val="16"/>
      <w:szCs w:val="16"/>
    </w:rPr>
  </w:style>
  <w:style w:type="paragraph" w:styleId="8">
    <w:name w:val="List Paragraph"/>
    <w:basedOn w:val="1"/>
    <w:qFormat/>
    <w:uiPriority w:val="99"/>
    <w:pPr>
      <w:ind w:left="720"/>
      <w:contextualSpacing/>
    </w:pPr>
  </w:style>
  <w:style w:type="paragraph" w:customStyle="1" w:styleId="9">
    <w:name w:val="Cuerpo"/>
    <w:uiPriority w:val="99"/>
    <w:pPr>
      <w:pBdr>
        <w:top w:val="none" w:color="FFFFFF" w:sz="0" w:space="31"/>
        <w:left w:val="none" w:color="FFFFFF" w:sz="0" w:space="31"/>
        <w:bottom w:val="none" w:color="FFFFFF" w:sz="0" w:space="31"/>
        <w:right w:val="none" w:color="FFFFFF" w:sz="0" w:space="31"/>
      </w:pBdr>
      <w:spacing w:after="200" w:line="276" w:lineRule="auto"/>
    </w:pPr>
    <w:rPr>
      <w:rFonts w:ascii="Calibri" w:hAnsi="Calibri" w:eastAsia="Calibri" w:cs="Calibri"/>
      <w:color w:val="000000"/>
      <w:sz w:val="22"/>
      <w:szCs w:val="22"/>
      <w:u w:color="000000"/>
      <w:lang w:val="en-US" w:eastAsia="zh-CN" w:bidi="ar-SA"/>
    </w:rPr>
  </w:style>
  <w:style w:type="character" w:customStyle="1" w:styleId="10">
    <w:name w:val="Sprechblasentext Zchn"/>
    <w:link w:val="2"/>
    <w:semiHidden/>
    <w:uiPriority w:val="99"/>
    <w:rPr>
      <w:rFonts w:ascii="Times New Roman" w:hAnsi="Times New Roman"/>
      <w:sz w:val="0"/>
      <w:szCs w:val="0"/>
      <w:lang w:val="fr-BE" w:eastAsia="en-US"/>
    </w:rPr>
  </w:style>
  <w:style w:type="character" w:customStyle="1" w:styleId="11">
    <w:name w:val="Kommentartext Zchn"/>
    <w:link w:val="3"/>
    <w:semiHidden/>
    <w:uiPriority w:val="99"/>
    <w:rPr>
      <w:sz w:val="20"/>
      <w:szCs w:val="20"/>
      <w:lang w:val="fr-BE" w:eastAsia="en-US"/>
    </w:rPr>
  </w:style>
  <w:style w:type="character" w:customStyle="1" w:styleId="12">
    <w:name w:val="Kommentarthema Zchn"/>
    <w:link w:val="4"/>
    <w:semiHidden/>
    <w:qFormat/>
    <w:uiPriority w:val="99"/>
    <w:rPr>
      <w:b/>
      <w:bCs/>
      <w:sz w:val="20"/>
      <w:szCs w:val="20"/>
      <w:lang w:val="fr-BE" w:eastAsia="en-US"/>
    </w:rPr>
  </w:style>
  <w:style w:type="paragraph" w:customStyle="1" w:styleId="13">
    <w:name w:val="Revision"/>
    <w:hidden/>
    <w:semiHidden/>
    <w:uiPriority w:val="99"/>
    <w:rPr>
      <w:rFonts w:ascii="Calibri" w:hAnsi="Calibri" w:eastAsia="Calibri" w:cs="Times New Roman"/>
      <w:sz w:val="22"/>
      <w:szCs w:val="22"/>
      <w:lang w:val="fr-BE"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B7B01-C77A-41A1-ACF5-E6DBEDCDDC38}"/>
</file>

<file path=customXml/itemProps3.xml><?xml version="1.0" encoding="utf-8"?>
<ds:datastoreItem xmlns:ds="http://schemas.openxmlformats.org/officeDocument/2006/customXml" ds:itemID="{6416AB3C-D781-4DD0-A05F-5A7546E0458C}"/>
</file>

<file path=customXml/itemProps4.xml><?xml version="1.0" encoding="utf-8"?>
<ds:datastoreItem xmlns:ds="http://schemas.openxmlformats.org/officeDocument/2006/customXml" ds:itemID="{4B80C28A-0BC3-4F56-A9DF-6830B3E6A749}"/>
</file>

<file path=docProps/app.xml><?xml version="1.0" encoding="utf-8"?>
<Properties xmlns="http://schemas.openxmlformats.org/officeDocument/2006/extended-properties" xmlns:vt="http://schemas.openxmlformats.org/officeDocument/2006/docPropsVTypes">
  <Template>Normal</Template>
  <Pages>1</Pages>
  <Words>314</Words>
  <Characters>1980</Characters>
  <Lines>16</Lines>
  <Paragraphs>4</Paragraphs>
  <ScaleCrop>false</ScaleCrop>
  <LinksUpToDate>false</LinksUpToDate>
  <CharactersWithSpaces>2290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Open-ended Inter-Governmental Working Group on transnational corporations</dc:title>
  <dc:creator>Denise Auclair</dc:creator>
  <cp:lastModifiedBy>ExcelsiorAdm</cp:lastModifiedBy>
  <cp:revision>2</cp:revision>
  <dcterms:created xsi:type="dcterms:W3CDTF">2018-10-17T15:49:00Z</dcterms:created>
  <dcterms:modified xsi:type="dcterms:W3CDTF">2018-10-17T20:54:02Z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KSOProductBuildVer">
    <vt:lpwstr>1033-10.2.0.6020</vt:lpwstr>
  </property>
</Properties>
</file>