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7D8" w:rsidRPr="00AB7E06" w:rsidRDefault="005D27D8" w:rsidP="00AB7E06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 w:rsidRPr="00AB7E06">
        <w:rPr>
          <w:rFonts w:ascii="Cambria" w:hAnsi="Cambria"/>
          <w:b/>
          <w:sz w:val="24"/>
          <w:szCs w:val="24"/>
        </w:rPr>
        <w:t>Comentarios generales de Chile</w:t>
      </w:r>
    </w:p>
    <w:p w:rsidR="005D27D8" w:rsidRPr="00AB7E06" w:rsidRDefault="005D27D8" w:rsidP="00AB7E06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 w:rsidRPr="00AB7E06">
        <w:rPr>
          <w:rFonts w:ascii="Cambria" w:hAnsi="Cambria"/>
          <w:b/>
          <w:sz w:val="24"/>
          <w:szCs w:val="24"/>
        </w:rPr>
        <w:t>4ª Sesión del Grupo de Trabajo Intergubernamental para la elaboración de un instrumentos vinculante sobre empresas y derechos humanos</w:t>
      </w:r>
    </w:p>
    <w:p w:rsidR="00AB7E06" w:rsidRPr="00AB7E06" w:rsidRDefault="00AB7E06" w:rsidP="00AB7E06">
      <w:pPr>
        <w:pStyle w:val="Sinespaciado"/>
        <w:jc w:val="center"/>
        <w:rPr>
          <w:rFonts w:ascii="Cambria" w:hAnsi="Cambria"/>
        </w:rPr>
      </w:pPr>
    </w:p>
    <w:p w:rsidR="00AB7E06" w:rsidRPr="00AB7E06" w:rsidRDefault="00AB7E06" w:rsidP="00AB7E06">
      <w:pPr>
        <w:pStyle w:val="Sinespaciado"/>
        <w:jc w:val="center"/>
        <w:rPr>
          <w:rFonts w:ascii="Cambria" w:hAnsi="Cambria"/>
        </w:rPr>
      </w:pPr>
    </w:p>
    <w:p w:rsidR="005D27D8" w:rsidRPr="00AB7E06" w:rsidRDefault="00FA5360" w:rsidP="00AB7E06">
      <w:pPr>
        <w:pStyle w:val="Sinespaciado"/>
        <w:pBdr>
          <w:bottom w:val="single" w:sz="6" w:space="1" w:color="auto"/>
        </w:pBdr>
        <w:jc w:val="center"/>
        <w:rPr>
          <w:rFonts w:ascii="Cambria" w:hAnsi="Cambria"/>
        </w:rPr>
      </w:pPr>
      <w:r>
        <w:rPr>
          <w:rFonts w:ascii="Cambria" w:hAnsi="Cambria"/>
        </w:rPr>
        <w:t>Ginebra, 17</w:t>
      </w:r>
      <w:r w:rsidR="005D27D8" w:rsidRPr="00AB7E06">
        <w:rPr>
          <w:rFonts w:ascii="Cambria" w:hAnsi="Cambria"/>
        </w:rPr>
        <w:t xml:space="preserve"> de octubre</w:t>
      </w:r>
    </w:p>
    <w:p w:rsidR="00AB7E06" w:rsidRDefault="00AB7E06" w:rsidP="00AB7E06">
      <w:pPr>
        <w:jc w:val="both"/>
        <w:rPr>
          <w:rFonts w:ascii="Cambria" w:hAnsi="Cambria"/>
        </w:rPr>
      </w:pPr>
    </w:p>
    <w:p w:rsidR="00FB7A46" w:rsidRPr="002E38D4" w:rsidRDefault="00FB7A46" w:rsidP="002E38D4">
      <w:pPr>
        <w:jc w:val="both"/>
        <w:rPr>
          <w:rFonts w:ascii="Cambria" w:hAnsi="Cambria"/>
        </w:rPr>
      </w:pPr>
      <w:r w:rsidRPr="002E38D4">
        <w:rPr>
          <w:rFonts w:ascii="Cambria" w:hAnsi="Cambria"/>
        </w:rPr>
        <w:t>Señor Presidente-Relator,</w:t>
      </w:r>
    </w:p>
    <w:p w:rsidR="00AB7E06" w:rsidRDefault="00FA5360" w:rsidP="00FA536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Quisiera </w:t>
      </w:r>
      <w:r w:rsidR="00B007C7" w:rsidRPr="002E38D4">
        <w:rPr>
          <w:rFonts w:ascii="Cambria" w:hAnsi="Cambria"/>
        </w:rPr>
        <w:t xml:space="preserve"> </w:t>
      </w:r>
      <w:r>
        <w:rPr>
          <w:rFonts w:ascii="Cambria" w:hAnsi="Cambria"/>
        </w:rPr>
        <w:t>agradecer su introducción y también a los panelistas por sus comentarios sobre estos artículos</w:t>
      </w:r>
      <w:r w:rsidR="00B007C7" w:rsidRPr="002E38D4">
        <w:rPr>
          <w:rFonts w:ascii="Cambria" w:hAnsi="Cambria"/>
        </w:rPr>
        <w:t xml:space="preserve">. </w:t>
      </w:r>
    </w:p>
    <w:p w:rsidR="00FA5360" w:rsidRDefault="00FA5360" w:rsidP="00FA536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Creemos que hay una serie de materias que deben ser objeto de mayor precisión respecto a los artículos tratados </w:t>
      </w:r>
      <w:r w:rsidR="00653AB6">
        <w:rPr>
          <w:rFonts w:ascii="Cambria" w:hAnsi="Cambria"/>
        </w:rPr>
        <w:t>dado que entendemos que</w:t>
      </w:r>
      <w:r>
        <w:rPr>
          <w:rFonts w:ascii="Cambria" w:hAnsi="Cambria"/>
        </w:rPr>
        <w:t xml:space="preserve"> no han cristalizado. Por ejemplo el artículo 10 sobre responsabilidad y su parágrafo 11 sobre la Jurisdicción Internacional, es objeto de amplia discusión en la Sexta Comisión de Naciones Unidas.</w:t>
      </w:r>
    </w:p>
    <w:p w:rsidR="00FA5360" w:rsidRDefault="00FA5360" w:rsidP="00FA5360">
      <w:pPr>
        <w:jc w:val="both"/>
        <w:rPr>
          <w:rFonts w:ascii="Cambria" w:hAnsi="Cambria"/>
        </w:rPr>
      </w:pPr>
      <w:r>
        <w:rPr>
          <w:rFonts w:ascii="Cambria" w:hAnsi="Cambria"/>
        </w:rPr>
        <w:t>Por todas estas razones, expresamos nuestra reserva sobre estas materias.</w:t>
      </w:r>
    </w:p>
    <w:p w:rsidR="00FA5360" w:rsidRDefault="00FA5360" w:rsidP="00FA5360">
      <w:pPr>
        <w:jc w:val="both"/>
        <w:rPr>
          <w:rFonts w:ascii="Cambria" w:hAnsi="Cambria"/>
        </w:rPr>
      </w:pPr>
      <w:r>
        <w:rPr>
          <w:rFonts w:ascii="Cambria" w:hAnsi="Cambria"/>
        </w:rPr>
        <w:t>Muchas gracias.</w:t>
      </w:r>
    </w:p>
    <w:p w:rsidR="00FA5360" w:rsidRDefault="00FA5360" w:rsidP="00FA5360">
      <w:pPr>
        <w:jc w:val="both"/>
        <w:rPr>
          <w:rFonts w:ascii="Cambria" w:hAnsi="Cambria"/>
        </w:rPr>
      </w:pPr>
    </w:p>
    <w:p w:rsidR="00AB7E06" w:rsidRPr="00AB7E06" w:rsidRDefault="00AB7E06" w:rsidP="00AB7E06">
      <w:pPr>
        <w:jc w:val="both"/>
        <w:rPr>
          <w:rFonts w:ascii="Cambria" w:hAnsi="Cambria"/>
        </w:rPr>
      </w:pPr>
    </w:p>
    <w:p w:rsidR="00AB7E06" w:rsidRPr="00AB7E06" w:rsidRDefault="00AB7E06" w:rsidP="00AB7E06">
      <w:pPr>
        <w:jc w:val="both"/>
        <w:rPr>
          <w:rFonts w:ascii="Cambria" w:hAnsi="Cambria"/>
        </w:rPr>
      </w:pPr>
    </w:p>
    <w:p w:rsidR="00AB7E06" w:rsidRPr="00AB7E06" w:rsidRDefault="00AB7E06" w:rsidP="00AB7E06">
      <w:pPr>
        <w:jc w:val="both"/>
        <w:rPr>
          <w:rFonts w:ascii="Cambria" w:hAnsi="Cambria"/>
        </w:rPr>
      </w:pPr>
    </w:p>
    <w:p w:rsidR="00AB7E06" w:rsidRPr="00AB7E06" w:rsidRDefault="00AB7E06" w:rsidP="00AB7E06">
      <w:pPr>
        <w:jc w:val="both"/>
        <w:rPr>
          <w:rFonts w:ascii="Cambria" w:hAnsi="Cambria"/>
        </w:rPr>
      </w:pPr>
    </w:p>
    <w:p w:rsidR="00AB7E06" w:rsidRPr="00AB7E06" w:rsidRDefault="00AB7E06" w:rsidP="00AB7E06">
      <w:pPr>
        <w:jc w:val="both"/>
        <w:rPr>
          <w:rFonts w:ascii="Cambria" w:hAnsi="Cambria"/>
        </w:rPr>
      </w:pPr>
    </w:p>
    <w:p w:rsidR="00AB7E06" w:rsidRPr="00AB7E06" w:rsidRDefault="00AB7E06" w:rsidP="00AB7E06">
      <w:pPr>
        <w:jc w:val="both"/>
        <w:rPr>
          <w:rFonts w:ascii="Cambria" w:hAnsi="Cambria"/>
        </w:rPr>
      </w:pPr>
    </w:p>
    <w:p w:rsidR="00AB7E06" w:rsidRPr="00AB7E06" w:rsidRDefault="00AB7E06" w:rsidP="00AB7E06">
      <w:pPr>
        <w:jc w:val="both"/>
        <w:rPr>
          <w:rFonts w:ascii="Cambria" w:hAnsi="Cambria"/>
        </w:rPr>
      </w:pPr>
    </w:p>
    <w:p w:rsidR="00AB7E06" w:rsidRPr="00AB7E06" w:rsidRDefault="00AB7E06" w:rsidP="00AB7E06">
      <w:pPr>
        <w:jc w:val="both"/>
        <w:rPr>
          <w:rFonts w:ascii="Cambria" w:hAnsi="Cambria"/>
        </w:rPr>
      </w:pPr>
    </w:p>
    <w:p w:rsidR="00AB7E06" w:rsidRPr="00AB7E06" w:rsidRDefault="00AB7E06" w:rsidP="00AB7E06">
      <w:pPr>
        <w:jc w:val="both"/>
        <w:rPr>
          <w:rFonts w:ascii="Cambria" w:hAnsi="Cambria"/>
        </w:rPr>
      </w:pPr>
    </w:p>
    <w:p w:rsidR="00AB7E06" w:rsidRPr="00AB7E06" w:rsidRDefault="00AB7E06" w:rsidP="00AB7E06">
      <w:pPr>
        <w:jc w:val="both"/>
        <w:rPr>
          <w:rFonts w:ascii="Cambria" w:hAnsi="Cambria"/>
        </w:rPr>
      </w:pPr>
    </w:p>
    <w:p w:rsidR="00AB7E06" w:rsidRPr="00AB7E06" w:rsidRDefault="00AB7E06" w:rsidP="00AB7E06">
      <w:pPr>
        <w:jc w:val="both"/>
        <w:rPr>
          <w:rFonts w:ascii="Cambria" w:hAnsi="Cambria"/>
        </w:rPr>
      </w:pPr>
    </w:p>
    <w:p w:rsidR="00AB7E06" w:rsidRDefault="00AB7E06" w:rsidP="00AB7E06">
      <w:pPr>
        <w:jc w:val="both"/>
        <w:rPr>
          <w:rFonts w:ascii="Cambria" w:hAnsi="Cambria"/>
        </w:rPr>
      </w:pPr>
    </w:p>
    <w:p w:rsidR="0025219E" w:rsidRDefault="0025219E" w:rsidP="00AB7E06">
      <w:pPr>
        <w:jc w:val="both"/>
        <w:rPr>
          <w:rFonts w:ascii="Cambria" w:hAnsi="Cambria"/>
        </w:rPr>
      </w:pPr>
    </w:p>
    <w:p w:rsidR="00AB7E06" w:rsidRPr="00AB7E06" w:rsidRDefault="00AB7E06" w:rsidP="00AB7E06">
      <w:pPr>
        <w:jc w:val="both"/>
        <w:rPr>
          <w:rFonts w:ascii="Cambria" w:hAnsi="Cambria"/>
        </w:rPr>
      </w:pPr>
      <w:bookmarkStart w:id="0" w:name="_GoBack"/>
      <w:bookmarkEnd w:id="0"/>
    </w:p>
    <w:sectPr w:rsidR="00AB7E06" w:rsidRPr="00AB7E06" w:rsidSect="00A252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7FD9"/>
    <w:multiLevelType w:val="hybridMultilevel"/>
    <w:tmpl w:val="6F8E28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D8"/>
    <w:rsid w:val="00116559"/>
    <w:rsid w:val="00202B86"/>
    <w:rsid w:val="0025219E"/>
    <w:rsid w:val="002E38D4"/>
    <w:rsid w:val="00357727"/>
    <w:rsid w:val="00370AC1"/>
    <w:rsid w:val="003C15A1"/>
    <w:rsid w:val="00441EBA"/>
    <w:rsid w:val="00487F0E"/>
    <w:rsid w:val="00526BC7"/>
    <w:rsid w:val="005557B2"/>
    <w:rsid w:val="005D27D8"/>
    <w:rsid w:val="00632FBC"/>
    <w:rsid w:val="00653AB6"/>
    <w:rsid w:val="00686B1D"/>
    <w:rsid w:val="00786025"/>
    <w:rsid w:val="0084191F"/>
    <w:rsid w:val="008634C8"/>
    <w:rsid w:val="0086745C"/>
    <w:rsid w:val="009428E7"/>
    <w:rsid w:val="009A2AE9"/>
    <w:rsid w:val="009F54F5"/>
    <w:rsid w:val="00A252AB"/>
    <w:rsid w:val="00A41209"/>
    <w:rsid w:val="00A71E18"/>
    <w:rsid w:val="00AB7E06"/>
    <w:rsid w:val="00B007C7"/>
    <w:rsid w:val="00B02F33"/>
    <w:rsid w:val="00BE10DD"/>
    <w:rsid w:val="00C12FF8"/>
    <w:rsid w:val="00CC365C"/>
    <w:rsid w:val="00E5528D"/>
    <w:rsid w:val="00F52587"/>
    <w:rsid w:val="00F772BD"/>
    <w:rsid w:val="00FA5360"/>
    <w:rsid w:val="00F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48CB3F"/>
  <w15:chartTrackingRefBased/>
  <w15:docId w15:val="{9F4D4CCF-0C6A-4D48-8567-656F0278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7D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E06"/>
    <w:pPr>
      <w:spacing w:after="160" w:line="259" w:lineRule="auto"/>
      <w:ind w:left="720"/>
      <w:contextualSpacing/>
    </w:pPr>
    <w:rPr>
      <w:lang w:val="es-CL"/>
    </w:rPr>
  </w:style>
  <w:style w:type="paragraph" w:styleId="Sinespaciado">
    <w:name w:val="No Spacing"/>
    <w:uiPriority w:val="1"/>
    <w:qFormat/>
    <w:rsid w:val="00AB7E0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A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294CD1-4B66-4ECD-8B57-CF2E36E51DA7}"/>
</file>

<file path=customXml/itemProps2.xml><?xml version="1.0" encoding="utf-8"?>
<ds:datastoreItem xmlns:ds="http://schemas.openxmlformats.org/officeDocument/2006/customXml" ds:itemID="{6E53B40B-6E2E-4884-B00A-B2C9B0B26E21}"/>
</file>

<file path=customXml/itemProps3.xml><?xml version="1.0" encoding="utf-8"?>
<ds:datastoreItem xmlns:ds="http://schemas.openxmlformats.org/officeDocument/2006/customXml" ds:itemID="{A8718754-6AF6-4150-ADA9-A45890353B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dcterms:created xsi:type="dcterms:W3CDTF">2018-10-17T09:24:00Z</dcterms:created>
  <dcterms:modified xsi:type="dcterms:W3CDTF">2018-10-17T09:27:00Z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