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CB" w:rsidRPr="008A62CD" w:rsidRDefault="001205CB" w:rsidP="001205CB">
      <w:pPr>
        <w:spacing w:after="120" w:line="240" w:lineRule="auto"/>
        <w:ind w:firstLine="720"/>
        <w:jc w:val="right"/>
        <w:rPr>
          <w:rFonts w:ascii="Cambria" w:hAnsi="Cambria" w:cs="Arial"/>
          <w:sz w:val="40"/>
          <w:szCs w:val="40"/>
          <w:lang w:val="en-US"/>
        </w:rPr>
      </w:pPr>
      <w:r>
        <w:rPr>
          <w:noProof/>
          <w:color w:val="17365D"/>
          <w:lang w:val="en-GB" w:eastAsia="en-GB"/>
        </w:rPr>
        <w:drawing>
          <wp:anchor distT="0" distB="0" distL="114300" distR="114300" simplePos="0" relativeHeight="251659264" behindDoc="0" locked="0" layoutInCell="1" allowOverlap="1" wp14:anchorId="45198359" wp14:editId="7ED0C239">
            <wp:simplePos x="0" y="0"/>
            <wp:positionH relativeFrom="column">
              <wp:posOffset>-461010</wp:posOffset>
            </wp:positionH>
            <wp:positionV relativeFrom="paragraph">
              <wp:posOffset>-384175</wp:posOffset>
            </wp:positionV>
            <wp:extent cx="885825" cy="895350"/>
            <wp:effectExtent l="0" t="0" r="9525" b="0"/>
            <wp:wrapSquare wrapText="bothSides"/>
            <wp:docPr id="4" name="Рисунок 4" descr="Описание: Описание: E:\Kuzjmin\Foto\Simvolika\L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Kuzjmin\Foto\Simvolika\LC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9F3">
        <w:rPr>
          <w:rFonts w:ascii="Cambria" w:hAnsi="Cambria" w:cs="Arial"/>
          <w:color w:val="17365D"/>
          <w:sz w:val="40"/>
          <w:szCs w:val="40"/>
          <w:lang w:val="en-US"/>
        </w:rPr>
        <w:t xml:space="preserve">CLSF </w:t>
      </w:r>
      <w:r w:rsidRPr="008A62CD">
        <w:rPr>
          <w:rFonts w:ascii="Cambria" w:hAnsi="Cambria" w:cs="Arial"/>
          <w:color w:val="002060"/>
          <w:sz w:val="40"/>
          <w:szCs w:val="40"/>
          <w:lang w:val="en-US"/>
        </w:rPr>
        <w:t xml:space="preserve">Latvijas Cilvēktiesību </w:t>
      </w:r>
      <w:r>
        <w:rPr>
          <w:rFonts w:ascii="Cambria" w:hAnsi="Cambria" w:cs="Arial"/>
          <w:color w:val="002060"/>
          <w:sz w:val="40"/>
          <w:szCs w:val="40"/>
          <w:lang w:val="en-US"/>
        </w:rPr>
        <w:t>k</w:t>
      </w:r>
      <w:r w:rsidRPr="008A62CD">
        <w:rPr>
          <w:rFonts w:ascii="Cambria" w:hAnsi="Cambria" w:cs="Arial"/>
          <w:color w:val="002060"/>
          <w:sz w:val="40"/>
          <w:szCs w:val="40"/>
          <w:lang w:val="en-US"/>
        </w:rPr>
        <w:t>omiteja</w:t>
      </w:r>
    </w:p>
    <w:p w:rsidR="00104E39" w:rsidRDefault="001205CB" w:rsidP="00104E39">
      <w:pPr>
        <w:spacing w:after="120" w:line="240" w:lineRule="auto"/>
        <w:jc w:val="right"/>
        <w:rPr>
          <w:rFonts w:ascii="Cambria" w:hAnsi="Cambria" w:cs="Arial"/>
          <w:color w:val="002060"/>
          <w:sz w:val="40"/>
          <w:szCs w:val="40"/>
          <w:lang w:val="en-US"/>
        </w:rPr>
      </w:pPr>
      <w:r w:rsidRPr="008A62CD">
        <w:rPr>
          <w:rFonts w:ascii="Cambria" w:hAnsi="Cambria" w:cs="Arial"/>
          <w:color w:val="002060"/>
          <w:sz w:val="40"/>
          <w:szCs w:val="40"/>
          <w:lang w:val="en-US"/>
        </w:rPr>
        <w:t>F.I.D.H. Latvian Human Rights Committee</w:t>
      </w:r>
    </w:p>
    <w:p w:rsidR="001205CB" w:rsidRPr="00104E39" w:rsidRDefault="001205CB" w:rsidP="00104E39">
      <w:pPr>
        <w:spacing w:after="120" w:line="240" w:lineRule="auto"/>
        <w:jc w:val="right"/>
        <w:rPr>
          <w:rFonts w:ascii="Cambria" w:hAnsi="Cambria" w:cs="Arial"/>
          <w:color w:val="002060"/>
          <w:sz w:val="38"/>
          <w:szCs w:val="38"/>
        </w:rPr>
      </w:pPr>
      <w:r w:rsidRPr="00104E39">
        <w:rPr>
          <w:rFonts w:ascii="Cambria" w:hAnsi="Cambria" w:cs="Arial"/>
          <w:color w:val="002060"/>
          <w:sz w:val="38"/>
          <w:szCs w:val="38"/>
        </w:rPr>
        <w:t>МФП</w:t>
      </w:r>
      <w:r w:rsidR="00104E39">
        <w:rPr>
          <w:rFonts w:ascii="Cambria" w:hAnsi="Cambria" w:cs="Arial"/>
          <w:color w:val="002060"/>
          <w:sz w:val="38"/>
          <w:szCs w:val="38"/>
        </w:rPr>
        <w:t>Ч</w:t>
      </w:r>
      <w:r w:rsidRPr="00104E39">
        <w:rPr>
          <w:rFonts w:ascii="Cambria" w:hAnsi="Cambria" w:cs="Arial"/>
          <w:color w:val="002060"/>
          <w:sz w:val="38"/>
          <w:szCs w:val="38"/>
        </w:rPr>
        <w:t xml:space="preserve"> Латвийский комитет по правам</w:t>
      </w:r>
      <w:r w:rsidR="00104E39" w:rsidRPr="00104E39">
        <w:rPr>
          <w:rFonts w:ascii="Cambria" w:hAnsi="Cambria" w:cs="Arial"/>
          <w:color w:val="002060"/>
          <w:sz w:val="38"/>
          <w:szCs w:val="38"/>
          <w:lang w:val="lv-LV"/>
        </w:rPr>
        <w:t xml:space="preserve"> </w:t>
      </w:r>
      <w:r w:rsidR="00104E39" w:rsidRPr="00104E39">
        <w:rPr>
          <w:rFonts w:ascii="Cambria" w:hAnsi="Cambria" w:cs="Arial"/>
          <w:color w:val="002060"/>
          <w:sz w:val="38"/>
          <w:szCs w:val="38"/>
        </w:rPr>
        <w:t>ч</w:t>
      </w:r>
      <w:r w:rsidRPr="00104E39">
        <w:rPr>
          <w:rFonts w:ascii="Cambria" w:hAnsi="Cambria" w:cs="Arial"/>
          <w:color w:val="002060"/>
          <w:sz w:val="38"/>
          <w:szCs w:val="38"/>
        </w:rPr>
        <w:t>еловека</w:t>
      </w:r>
    </w:p>
    <w:p w:rsidR="001205CB" w:rsidRPr="003E348B" w:rsidRDefault="001205CB" w:rsidP="001205CB">
      <w:pPr>
        <w:ind w:firstLine="142"/>
        <w:jc w:val="center"/>
        <w:rPr>
          <w:rFonts w:ascii="Cambria" w:hAnsi="Cambria" w:cs="Arial"/>
          <w:color w:val="002060"/>
          <w:lang w:val="lv-LV"/>
        </w:rPr>
      </w:pPr>
      <w:r w:rsidRPr="003E348B">
        <w:rPr>
          <w:rFonts w:ascii="Cambria" w:hAnsi="Cambria" w:cs="Arial"/>
          <w:color w:val="002060"/>
          <w:lang w:val="lv-LV"/>
        </w:rPr>
        <w:t>Re</w:t>
      </w:r>
      <w:r>
        <w:rPr>
          <w:rFonts w:ascii="Cambria" w:hAnsi="Cambria" w:cs="Arial"/>
          <w:color w:val="002060"/>
          <w:lang w:val="lv-LV"/>
        </w:rPr>
        <w:t>g</w:t>
      </w:r>
      <w:r w:rsidRPr="003E348B">
        <w:rPr>
          <w:rFonts w:ascii="Cambria" w:hAnsi="Cambria" w:cs="Arial"/>
          <w:color w:val="002060"/>
          <w:lang w:val="lv-LV"/>
        </w:rPr>
        <w:t>.</w:t>
      </w:r>
      <w:r>
        <w:rPr>
          <w:rFonts w:ascii="Cambria" w:hAnsi="Cambria" w:cs="Arial"/>
          <w:color w:val="002060"/>
          <w:lang w:val="lv-LV"/>
        </w:rPr>
        <w:t xml:space="preserve"> No</w:t>
      </w:r>
      <w:r w:rsidRPr="003E348B">
        <w:rPr>
          <w:rFonts w:ascii="Cambria" w:hAnsi="Cambria" w:cs="Arial"/>
          <w:color w:val="002060"/>
          <w:lang w:val="lv-LV"/>
        </w:rPr>
        <w:t xml:space="preserve">. 40008010632, </w:t>
      </w:r>
      <w:r w:rsidR="00891E86">
        <w:rPr>
          <w:rFonts w:ascii="Cambria" w:hAnsi="Cambria" w:cs="Arial"/>
          <w:color w:val="002060"/>
          <w:lang w:val="lv-LV"/>
        </w:rPr>
        <w:t>Lacplesa</w:t>
      </w:r>
      <w:r>
        <w:rPr>
          <w:rFonts w:ascii="Cambria" w:hAnsi="Cambria" w:cs="Arial"/>
          <w:color w:val="002060"/>
          <w:lang w:val="lv-LV"/>
        </w:rPr>
        <w:t xml:space="preserve"> </w:t>
      </w:r>
      <w:r w:rsidR="002D40A6">
        <w:rPr>
          <w:rFonts w:ascii="Cambria" w:hAnsi="Cambria" w:cs="Arial"/>
          <w:color w:val="002060"/>
          <w:lang w:val="lv-LV"/>
        </w:rPr>
        <w:t>Str.</w:t>
      </w:r>
      <w:r>
        <w:rPr>
          <w:rFonts w:ascii="Cambria" w:hAnsi="Cambria" w:cs="Arial"/>
          <w:color w:val="002060"/>
          <w:lang w:val="lv-LV"/>
        </w:rPr>
        <w:t xml:space="preserve"> </w:t>
      </w:r>
      <w:r w:rsidR="00891E86">
        <w:rPr>
          <w:rFonts w:ascii="Cambria" w:hAnsi="Cambria" w:cs="Arial"/>
          <w:color w:val="002060"/>
          <w:lang w:val="lv-LV"/>
        </w:rPr>
        <w:t>87</w:t>
      </w:r>
      <w:r>
        <w:rPr>
          <w:rFonts w:ascii="Cambria" w:hAnsi="Cambria" w:cs="Arial"/>
          <w:color w:val="002060"/>
          <w:lang w:val="lv-LV"/>
        </w:rPr>
        <w:t>,</w:t>
      </w:r>
      <w:r w:rsidRPr="003E348B">
        <w:rPr>
          <w:rFonts w:ascii="Cambria" w:hAnsi="Cambria" w:cs="Arial"/>
          <w:color w:val="002060"/>
          <w:lang w:val="lv-LV"/>
        </w:rPr>
        <w:t xml:space="preserve"> R</w:t>
      </w:r>
      <w:r w:rsidR="002D40A6">
        <w:rPr>
          <w:rFonts w:ascii="Cambria" w:hAnsi="Cambria" w:cs="Arial"/>
          <w:color w:val="002060"/>
          <w:lang w:val="lv-LV"/>
        </w:rPr>
        <w:t>i</w:t>
      </w:r>
      <w:r w:rsidRPr="003E348B">
        <w:rPr>
          <w:rFonts w:ascii="Cambria" w:hAnsi="Cambria" w:cs="Arial"/>
          <w:color w:val="002060"/>
          <w:lang w:val="lv-LV"/>
        </w:rPr>
        <w:t>ga, LV</w:t>
      </w:r>
      <w:r>
        <w:rPr>
          <w:rFonts w:ascii="Cambria" w:hAnsi="Cambria" w:cs="Arial"/>
          <w:color w:val="002060"/>
          <w:lang w:val="lv-LV"/>
        </w:rPr>
        <w:t>-</w:t>
      </w:r>
      <w:r w:rsidRPr="003E348B">
        <w:rPr>
          <w:rFonts w:ascii="Cambria" w:hAnsi="Cambria" w:cs="Arial"/>
          <w:color w:val="002060"/>
          <w:lang w:val="lv-LV"/>
        </w:rPr>
        <w:t>10</w:t>
      </w:r>
      <w:r w:rsidR="00891E86">
        <w:rPr>
          <w:rFonts w:ascii="Cambria" w:hAnsi="Cambria" w:cs="Arial"/>
          <w:color w:val="002060"/>
          <w:lang w:val="lv-LV"/>
        </w:rPr>
        <w:t>11</w:t>
      </w:r>
      <w:r w:rsidRPr="003E348B">
        <w:rPr>
          <w:rFonts w:ascii="Cambria" w:hAnsi="Cambria" w:cs="Arial"/>
          <w:color w:val="002060"/>
          <w:lang w:val="lv-LV"/>
        </w:rPr>
        <w:t>, Latvia</w:t>
      </w:r>
      <w:r>
        <w:rPr>
          <w:rFonts w:ascii="Cambria" w:hAnsi="Cambria" w:cs="Arial"/>
          <w:color w:val="002060"/>
          <w:lang w:val="lv-LV"/>
        </w:rPr>
        <w:t xml:space="preserve">. Phone +371 26420477 </w:t>
      </w:r>
      <w:hyperlink r:id="rId9" w:history="1">
        <w:r w:rsidRPr="00EE3136">
          <w:rPr>
            <w:rStyle w:val="Hyperlink"/>
            <w:rFonts w:ascii="Cambria" w:hAnsi="Cambria" w:cs="Arial"/>
            <w:lang w:val="lv-LV"/>
          </w:rPr>
          <w:t>www.lhrc.lv</w:t>
        </w:r>
      </w:hyperlink>
      <w:r>
        <w:rPr>
          <w:rFonts w:ascii="Cambria" w:hAnsi="Cambria" w:cs="Arial"/>
          <w:color w:val="002060"/>
          <w:lang w:val="lv-LV"/>
        </w:rPr>
        <w:t xml:space="preserve"> e-mail: lhrc@lhrc.lv</w:t>
      </w:r>
      <w:r w:rsidR="00602937">
        <w:rPr>
          <w:rFonts w:ascii="Cambria" w:hAnsi="Cambria" w:cs="Arial"/>
          <w:color w:val="002060"/>
          <w:lang w:val="lv-LV"/>
        </w:rPr>
        <w:t>r</w:t>
      </w:r>
    </w:p>
    <w:p w:rsidR="001205CB" w:rsidRPr="002D40A6" w:rsidRDefault="00891E86" w:rsidP="001205CB">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November </w:t>
      </w:r>
      <w:r w:rsidR="002D40A6">
        <w:rPr>
          <w:rFonts w:ascii="Times New Roman" w:hAnsi="Times New Roman" w:cs="Times New Roman"/>
          <w:sz w:val="24"/>
          <w:szCs w:val="24"/>
          <w:lang w:val="en-GB"/>
        </w:rPr>
        <w:t>3</w:t>
      </w:r>
      <w:r w:rsidR="00A22C0E">
        <w:rPr>
          <w:rFonts w:ascii="Times New Roman" w:hAnsi="Times New Roman" w:cs="Times New Roman"/>
          <w:sz w:val="24"/>
          <w:szCs w:val="24"/>
          <w:lang w:val="en-GB"/>
        </w:rPr>
        <w:t>0, 2017, Genev</w:t>
      </w:r>
      <w:r w:rsidR="001205CB" w:rsidRPr="002D40A6">
        <w:rPr>
          <w:rFonts w:ascii="Times New Roman" w:hAnsi="Times New Roman" w:cs="Times New Roman"/>
          <w:sz w:val="24"/>
          <w:szCs w:val="24"/>
          <w:lang w:val="en-GB"/>
        </w:rPr>
        <w:t>a</w:t>
      </w:r>
    </w:p>
    <w:p w:rsidR="00E4419E" w:rsidRPr="002D40A6" w:rsidRDefault="00E4419E" w:rsidP="00E4419E">
      <w:pPr>
        <w:spacing w:after="0" w:line="240" w:lineRule="auto"/>
        <w:ind w:left="3540" w:firstLine="708"/>
        <w:jc w:val="both"/>
        <w:rPr>
          <w:rFonts w:ascii="Times New Roman" w:hAnsi="Times New Roman" w:cs="Times New Roman"/>
          <w:sz w:val="24"/>
          <w:szCs w:val="24"/>
          <w:lang w:val="lv-LV"/>
        </w:rPr>
      </w:pPr>
    </w:p>
    <w:p w:rsidR="00E4419E" w:rsidRPr="002D40A6" w:rsidRDefault="007C6660" w:rsidP="005F1BC6">
      <w:pPr>
        <w:spacing w:after="0" w:line="240" w:lineRule="auto"/>
        <w:ind w:left="3540"/>
        <w:jc w:val="right"/>
        <w:rPr>
          <w:rFonts w:ascii="Times New Roman" w:hAnsi="Times New Roman" w:cs="Times New Roman"/>
          <w:sz w:val="24"/>
          <w:szCs w:val="24"/>
          <w:lang w:val="lv-LV"/>
        </w:rPr>
      </w:pPr>
      <w:r w:rsidRPr="002D40A6">
        <w:rPr>
          <w:rFonts w:ascii="Times New Roman" w:hAnsi="Times New Roman" w:cs="Times New Roman"/>
          <w:sz w:val="24"/>
          <w:szCs w:val="24"/>
          <w:lang w:val="lv-LV"/>
        </w:rPr>
        <w:t xml:space="preserve">To: </w:t>
      </w:r>
      <w:r w:rsidR="00E4419E" w:rsidRPr="002D40A6">
        <w:rPr>
          <w:rFonts w:ascii="Times New Roman" w:hAnsi="Times New Roman" w:cs="Times New Roman"/>
          <w:sz w:val="24"/>
          <w:szCs w:val="24"/>
          <w:lang w:val="lv-LV"/>
        </w:rPr>
        <w:t>Tenth session of the Forum on Minority Issues</w:t>
      </w:r>
    </w:p>
    <w:p w:rsidR="005F1BC6" w:rsidRPr="002D40A6" w:rsidRDefault="00763335" w:rsidP="005F1BC6">
      <w:pPr>
        <w:spacing w:after="0" w:line="240" w:lineRule="auto"/>
        <w:ind w:left="3540"/>
        <w:jc w:val="right"/>
        <w:rPr>
          <w:rFonts w:ascii="Times New Roman" w:hAnsi="Times New Roman" w:cs="Times New Roman"/>
          <w:sz w:val="24"/>
          <w:szCs w:val="24"/>
          <w:lang w:val="en-GB"/>
        </w:rPr>
      </w:pPr>
      <w:hyperlink r:id="rId10" w:history="1">
        <w:r w:rsidR="005F1BC6" w:rsidRPr="002D40A6">
          <w:rPr>
            <w:rStyle w:val="Hyperlink"/>
            <w:rFonts w:ascii="Times New Roman" w:hAnsi="Times New Roman" w:cs="Times New Roman"/>
            <w:sz w:val="24"/>
            <w:szCs w:val="24"/>
            <w:lang w:val="en-GB"/>
          </w:rPr>
          <w:t>minorityforum@ohchr.org</w:t>
        </w:r>
      </w:hyperlink>
      <w:r w:rsidR="005F1BC6" w:rsidRPr="002D40A6">
        <w:rPr>
          <w:rFonts w:ascii="Times New Roman" w:hAnsi="Times New Roman" w:cs="Times New Roman"/>
          <w:sz w:val="24"/>
          <w:szCs w:val="24"/>
          <w:lang w:val="en-GB"/>
        </w:rPr>
        <w:t xml:space="preserve"> </w:t>
      </w:r>
    </w:p>
    <w:p w:rsidR="00891E86" w:rsidRPr="002D40A6" w:rsidRDefault="00891E86" w:rsidP="001205CB">
      <w:pPr>
        <w:spacing w:after="0" w:line="240" w:lineRule="auto"/>
        <w:jc w:val="right"/>
        <w:rPr>
          <w:rFonts w:ascii="Times New Roman" w:hAnsi="Times New Roman" w:cs="Times New Roman"/>
          <w:sz w:val="24"/>
          <w:szCs w:val="24"/>
          <w:lang w:val="en-GB"/>
        </w:rPr>
      </w:pPr>
    </w:p>
    <w:p w:rsidR="00E4419E" w:rsidRPr="002D40A6" w:rsidRDefault="00A22C0E" w:rsidP="00E4419E">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Additional c</w:t>
      </w:r>
      <w:r w:rsidR="00E4419E" w:rsidRPr="002D40A6">
        <w:rPr>
          <w:rFonts w:ascii="Times New Roman" w:hAnsi="Times New Roman" w:cs="Times New Roman"/>
          <w:sz w:val="24"/>
          <w:szCs w:val="24"/>
          <w:lang w:val="en-GB"/>
        </w:rPr>
        <w:t>ontribution to the recommendations of the Forum</w:t>
      </w:r>
    </w:p>
    <w:p w:rsidR="00E4419E" w:rsidRPr="002D40A6" w:rsidRDefault="00E4419E" w:rsidP="00E4419E">
      <w:pPr>
        <w:spacing w:after="0" w:line="240" w:lineRule="auto"/>
        <w:jc w:val="center"/>
        <w:rPr>
          <w:rFonts w:ascii="Times New Roman" w:hAnsi="Times New Roman" w:cs="Times New Roman"/>
          <w:sz w:val="24"/>
          <w:szCs w:val="24"/>
          <w:lang w:val="en-GB"/>
        </w:rPr>
      </w:pPr>
    </w:p>
    <w:p w:rsidR="00E4419E" w:rsidRPr="002D40A6" w:rsidRDefault="00E4419E" w:rsidP="00E4419E">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We kindly su</w:t>
      </w:r>
      <w:r w:rsidR="00EB71AD" w:rsidRPr="002D40A6">
        <w:rPr>
          <w:rFonts w:ascii="Times New Roman" w:hAnsi="Times New Roman" w:cs="Times New Roman"/>
          <w:sz w:val="24"/>
          <w:szCs w:val="24"/>
          <w:lang w:val="en-GB"/>
        </w:rPr>
        <w:t>ggest to include the following statements</w:t>
      </w:r>
      <w:r w:rsidRPr="002D40A6">
        <w:rPr>
          <w:rFonts w:ascii="Times New Roman" w:hAnsi="Times New Roman" w:cs="Times New Roman"/>
          <w:sz w:val="24"/>
          <w:szCs w:val="24"/>
          <w:lang w:val="en-GB"/>
        </w:rPr>
        <w:t xml:space="preserve"> in the recommendations of the forum, in the chapter on </w:t>
      </w:r>
      <w:r w:rsidR="00A22C0E">
        <w:rPr>
          <w:rFonts w:ascii="Times New Roman" w:hAnsi="Times New Roman" w:cs="Times New Roman"/>
          <w:sz w:val="24"/>
          <w:szCs w:val="24"/>
          <w:lang w:val="en-GB"/>
        </w:rPr>
        <w:t>particip</w:t>
      </w:r>
      <w:r w:rsidRPr="002D40A6">
        <w:rPr>
          <w:rFonts w:ascii="Times New Roman" w:hAnsi="Times New Roman" w:cs="Times New Roman"/>
          <w:sz w:val="24"/>
          <w:szCs w:val="24"/>
          <w:lang w:val="en-GB"/>
        </w:rPr>
        <w:t>ation:</w:t>
      </w:r>
    </w:p>
    <w:p w:rsidR="00E4419E" w:rsidRPr="002D40A6" w:rsidRDefault="00E4419E" w:rsidP="001205CB">
      <w:pPr>
        <w:spacing w:after="0" w:line="240" w:lineRule="auto"/>
        <w:jc w:val="right"/>
        <w:rPr>
          <w:rFonts w:ascii="Times New Roman" w:hAnsi="Times New Roman" w:cs="Times New Roman"/>
          <w:sz w:val="24"/>
          <w:szCs w:val="24"/>
          <w:lang w:val="en-GB"/>
        </w:rPr>
      </w:pPr>
    </w:p>
    <w:p w:rsidR="00891E86" w:rsidRDefault="00602937"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case of a child being born to two persons not possessing any citizenship, the county of residence should provide the child with its citizenship “by default”, without additional procedures</w:t>
      </w:r>
      <w:r w:rsidR="00891E86" w:rsidRPr="002D40A6">
        <w:rPr>
          <w:rFonts w:ascii="Times New Roman" w:hAnsi="Times New Roman" w:cs="Times New Roman"/>
          <w:sz w:val="24"/>
          <w:szCs w:val="24"/>
          <w:lang w:val="en-US"/>
        </w:rPr>
        <w:t>.</w:t>
      </w:r>
    </w:p>
    <w:p w:rsidR="002D40A6" w:rsidRDefault="00602937"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Voting rights in local elections should be given to all permanent residents</w:t>
      </w:r>
      <w:r w:rsidR="002D40A6">
        <w:rPr>
          <w:rFonts w:ascii="Times New Roman" w:hAnsi="Times New Roman" w:cs="Times New Roman"/>
          <w:sz w:val="24"/>
          <w:szCs w:val="24"/>
          <w:lang w:val="en-US"/>
        </w:rPr>
        <w:t>.</w:t>
      </w:r>
    </w:p>
    <w:p w:rsidR="00003594" w:rsidRPr="002D40A6" w:rsidRDefault="00003594"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age threshold for allowing to run for municipal elections should not be higher than 19 years.</w:t>
      </w:r>
    </w:p>
    <w:p w:rsidR="00EB71AD"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p>
    <w:p w:rsidR="00003594" w:rsidRDefault="006F6180"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The underlying approach is based on</w:t>
      </w:r>
      <w:r w:rsidR="00602937">
        <w:rPr>
          <w:rFonts w:ascii="Times New Roman" w:hAnsi="Times New Roman" w:cs="Times New Roman"/>
          <w:sz w:val="24"/>
          <w:szCs w:val="24"/>
          <w:lang w:val="en-GB"/>
        </w:rPr>
        <w:t xml:space="preserve"> our experience in Latvia</w:t>
      </w:r>
      <w:r w:rsidR="00003594">
        <w:rPr>
          <w:rFonts w:ascii="Times New Roman" w:hAnsi="Times New Roman" w:cs="Times New Roman"/>
          <w:sz w:val="24"/>
          <w:szCs w:val="24"/>
          <w:lang w:val="en-GB"/>
        </w:rPr>
        <w:t>:</w:t>
      </w:r>
    </w:p>
    <w:p w:rsidR="00003594" w:rsidRDefault="00003594" w:rsidP="00EB71AD">
      <w:pPr>
        <w:tabs>
          <w:tab w:val="center" w:pos="5315"/>
          <w:tab w:val="left" w:pos="9090"/>
        </w:tabs>
        <w:spacing w:after="0" w:line="240" w:lineRule="auto"/>
        <w:jc w:val="both"/>
        <w:rPr>
          <w:rFonts w:ascii="Times New Roman" w:hAnsi="Times New Roman" w:cs="Times New Roman"/>
          <w:sz w:val="24"/>
          <w:szCs w:val="24"/>
          <w:lang w:val="en-GB"/>
        </w:rPr>
      </w:pPr>
    </w:p>
    <w:p w:rsidR="0051677E" w:rsidRDefault="00003594" w:rsidP="00003594">
      <w:pPr>
        <w:tabs>
          <w:tab w:val="center" w:pos="5315"/>
          <w:tab w:val="left" w:pos="9090"/>
        </w:tabs>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02937">
        <w:rPr>
          <w:rFonts w:ascii="Times New Roman" w:hAnsi="Times New Roman" w:cs="Times New Roman"/>
          <w:sz w:val="24"/>
          <w:szCs w:val="24"/>
          <w:lang w:val="en-GB"/>
        </w:rPr>
        <w:t xml:space="preserve">housands of young people remain stateless. Almost all of them belong to ethnic and linguistic minorities. </w:t>
      </w:r>
      <w:r>
        <w:rPr>
          <w:rFonts w:ascii="Times New Roman" w:hAnsi="Times New Roman" w:cs="Times New Roman"/>
          <w:sz w:val="24"/>
          <w:szCs w:val="24"/>
          <w:lang w:val="en-GB"/>
        </w:rPr>
        <w:t>The main reason is the requirement to submit an application for obtaining Latvian citizenship for a newborn child of two stateless people (including those with the widespread status of “non-citizens of Latvia”).</w:t>
      </w:r>
    </w:p>
    <w:p w:rsidR="00003594" w:rsidRDefault="00003594" w:rsidP="00003594">
      <w:pPr>
        <w:tabs>
          <w:tab w:val="center" w:pos="5315"/>
          <w:tab w:val="left" w:pos="9090"/>
        </w:tabs>
        <w:spacing w:after="0" w:line="240" w:lineRule="auto"/>
        <w:ind w:left="708"/>
        <w:jc w:val="both"/>
        <w:rPr>
          <w:rFonts w:ascii="Times New Roman" w:hAnsi="Times New Roman" w:cs="Times New Roman"/>
          <w:sz w:val="24"/>
          <w:szCs w:val="24"/>
          <w:lang w:val="en-GB"/>
        </w:rPr>
      </w:pPr>
    </w:p>
    <w:p w:rsidR="006F6180" w:rsidRDefault="00602937" w:rsidP="00003594">
      <w:pPr>
        <w:tabs>
          <w:tab w:val="center" w:pos="5315"/>
          <w:tab w:val="left" w:pos="9090"/>
        </w:tabs>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Statelessness</w:t>
      </w:r>
      <w:r w:rsidR="00003594">
        <w:rPr>
          <w:rFonts w:ascii="Times New Roman" w:hAnsi="Times New Roman" w:cs="Times New Roman"/>
          <w:sz w:val="24"/>
          <w:szCs w:val="24"/>
          <w:lang w:val="en-GB"/>
        </w:rPr>
        <w:t xml:space="preserve"> in Latvia</w:t>
      </w:r>
      <w:r>
        <w:rPr>
          <w:rFonts w:ascii="Times New Roman" w:hAnsi="Times New Roman" w:cs="Times New Roman"/>
          <w:sz w:val="24"/>
          <w:szCs w:val="24"/>
          <w:lang w:val="en-GB"/>
        </w:rPr>
        <w:t xml:space="preserve"> means th</w:t>
      </w:r>
      <w:r w:rsidR="00003594">
        <w:rPr>
          <w:rFonts w:ascii="Times New Roman" w:hAnsi="Times New Roman" w:cs="Times New Roman"/>
          <w:sz w:val="24"/>
          <w:szCs w:val="24"/>
          <w:lang w:val="en-GB"/>
        </w:rPr>
        <w:t>os</w:t>
      </w:r>
      <w:r>
        <w:rPr>
          <w:rFonts w:ascii="Times New Roman" w:hAnsi="Times New Roman" w:cs="Times New Roman"/>
          <w:sz w:val="24"/>
          <w:szCs w:val="24"/>
          <w:lang w:val="en-GB"/>
        </w:rPr>
        <w:t>e</w:t>
      </w:r>
      <w:r w:rsidR="00003594">
        <w:rPr>
          <w:rFonts w:ascii="Times New Roman" w:hAnsi="Times New Roman" w:cs="Times New Roman"/>
          <w:sz w:val="24"/>
          <w:szCs w:val="24"/>
          <w:lang w:val="en-GB"/>
        </w:rPr>
        <w:t xml:space="preserve"> </w:t>
      </w:r>
      <w:r>
        <w:rPr>
          <w:rFonts w:ascii="Times New Roman" w:hAnsi="Times New Roman" w:cs="Times New Roman"/>
          <w:sz w:val="24"/>
          <w:szCs w:val="24"/>
          <w:lang w:val="en-GB"/>
        </w:rPr>
        <w:t>y</w:t>
      </w:r>
      <w:r w:rsidR="00003594">
        <w:rPr>
          <w:rFonts w:ascii="Times New Roman" w:hAnsi="Times New Roman" w:cs="Times New Roman"/>
          <w:sz w:val="24"/>
          <w:szCs w:val="24"/>
          <w:lang w:val="en-GB"/>
        </w:rPr>
        <w:t>oung people</w:t>
      </w:r>
      <w:r>
        <w:rPr>
          <w:rFonts w:ascii="Times New Roman" w:hAnsi="Times New Roman" w:cs="Times New Roman"/>
          <w:sz w:val="24"/>
          <w:szCs w:val="24"/>
          <w:lang w:val="en-GB"/>
        </w:rPr>
        <w:t xml:space="preserve"> cannot vote even in local elections in the country where they were born.</w:t>
      </w:r>
      <w:r w:rsidR="0051677E">
        <w:rPr>
          <w:rFonts w:ascii="Times New Roman" w:hAnsi="Times New Roman" w:cs="Times New Roman"/>
          <w:sz w:val="24"/>
          <w:szCs w:val="24"/>
          <w:lang w:val="en-GB"/>
        </w:rPr>
        <w:t xml:space="preserve"> Similar provisions affect many young people in numerous countries which do not apply </w:t>
      </w:r>
      <w:r w:rsidR="0051677E" w:rsidRPr="00003594">
        <w:rPr>
          <w:rFonts w:ascii="Times New Roman" w:hAnsi="Times New Roman" w:cs="Times New Roman"/>
          <w:i/>
          <w:sz w:val="24"/>
          <w:szCs w:val="24"/>
          <w:lang w:val="en-GB"/>
        </w:rPr>
        <w:t>ius soli</w:t>
      </w:r>
      <w:r w:rsidR="0051677E">
        <w:rPr>
          <w:rFonts w:ascii="Times New Roman" w:hAnsi="Times New Roman" w:cs="Times New Roman"/>
          <w:sz w:val="24"/>
          <w:szCs w:val="24"/>
          <w:lang w:val="en-GB"/>
        </w:rPr>
        <w:t xml:space="preserve"> for citizenship or limit it to exceptional circumstances.</w:t>
      </w:r>
    </w:p>
    <w:p w:rsidR="00003594" w:rsidRDefault="00003594" w:rsidP="00003594">
      <w:pPr>
        <w:tabs>
          <w:tab w:val="center" w:pos="5315"/>
          <w:tab w:val="left" w:pos="9090"/>
        </w:tabs>
        <w:spacing w:after="0" w:line="240" w:lineRule="auto"/>
        <w:ind w:left="708"/>
        <w:jc w:val="both"/>
        <w:rPr>
          <w:rFonts w:ascii="Times New Roman" w:hAnsi="Times New Roman" w:cs="Times New Roman"/>
          <w:sz w:val="24"/>
          <w:szCs w:val="24"/>
          <w:lang w:val="en-GB"/>
        </w:rPr>
      </w:pPr>
    </w:p>
    <w:p w:rsidR="00003594" w:rsidRPr="002D40A6" w:rsidRDefault="00003594" w:rsidP="00003594">
      <w:pPr>
        <w:tabs>
          <w:tab w:val="center" w:pos="5315"/>
          <w:tab w:val="left" w:pos="9090"/>
        </w:tabs>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last proposal is based on the positive example of Latvia, which allows running for local elections since the </w:t>
      </w:r>
      <w:bookmarkStart w:id="0" w:name="_GoBack"/>
      <w:bookmarkEnd w:id="0"/>
      <w:r>
        <w:rPr>
          <w:rFonts w:ascii="Times New Roman" w:hAnsi="Times New Roman" w:cs="Times New Roman"/>
          <w:sz w:val="24"/>
          <w:szCs w:val="24"/>
          <w:lang w:val="en-GB"/>
        </w:rPr>
        <w:t>age of 18.</w:t>
      </w:r>
    </w:p>
    <w:p w:rsidR="006C5BB0"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 </w:t>
      </w:r>
    </w:p>
    <w:p w:rsidR="00EB71AD" w:rsidRPr="002D40A6" w:rsidRDefault="00796CFE" w:rsidP="00EB71A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Yours faithfully</w:t>
      </w:r>
      <w:r w:rsidR="00EB71AD" w:rsidRPr="002D40A6">
        <w:rPr>
          <w:rFonts w:ascii="Times New Roman" w:hAnsi="Times New Roman" w:cs="Times New Roman"/>
          <w:sz w:val="24"/>
          <w:szCs w:val="24"/>
          <w:lang w:val="en-GB"/>
        </w:rPr>
        <w:t>,</w:t>
      </w:r>
    </w:p>
    <w:p w:rsidR="00EB71AD" w:rsidRPr="002D40A6" w:rsidRDefault="00356E87"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Aleksandrs Kuzmins</w:t>
      </w:r>
      <w:r w:rsidR="00314B93" w:rsidRPr="002D40A6">
        <w:rPr>
          <w:rFonts w:ascii="Times New Roman" w:hAnsi="Times New Roman" w:cs="Times New Roman"/>
          <w:sz w:val="24"/>
          <w:szCs w:val="24"/>
          <w:lang w:val="en-GB"/>
        </w:rPr>
        <w:t xml:space="preserve">, </w:t>
      </w:r>
      <w:r w:rsidR="00EB71AD" w:rsidRPr="002D40A6">
        <w:rPr>
          <w:rFonts w:ascii="Times New Roman" w:hAnsi="Times New Roman" w:cs="Times New Roman"/>
          <w:sz w:val="24"/>
          <w:szCs w:val="24"/>
          <w:lang w:val="en-GB"/>
        </w:rPr>
        <w:t>LL.M.</w:t>
      </w:r>
    </w:p>
    <w:p w:rsidR="002D40A6" w:rsidRDefault="00EB71AD"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LHRC </w:t>
      </w:r>
      <w:r w:rsidR="00356E87" w:rsidRPr="002D40A6">
        <w:rPr>
          <w:rFonts w:ascii="Times New Roman" w:hAnsi="Times New Roman" w:cs="Times New Roman"/>
          <w:sz w:val="24"/>
          <w:szCs w:val="24"/>
          <w:lang w:val="en-GB"/>
        </w:rPr>
        <w:t>secretary-executive</w:t>
      </w:r>
      <w:r w:rsidR="00E4419E" w:rsidRPr="002D40A6">
        <w:rPr>
          <w:rFonts w:ascii="Times New Roman" w:hAnsi="Times New Roman" w:cs="Times New Roman"/>
          <w:sz w:val="24"/>
          <w:szCs w:val="24"/>
          <w:lang w:val="en-GB"/>
        </w:rPr>
        <w:t>,</w:t>
      </w:r>
      <w:r w:rsidR="002D40A6">
        <w:rPr>
          <w:rFonts w:ascii="Times New Roman" w:hAnsi="Times New Roman" w:cs="Times New Roman"/>
          <w:sz w:val="24"/>
          <w:szCs w:val="24"/>
          <w:lang w:val="en-GB"/>
        </w:rPr>
        <w:t xml:space="preserve"> </w:t>
      </w:r>
    </w:p>
    <w:p w:rsidR="00E4419E" w:rsidRPr="002D40A6" w:rsidRDefault="00E4419E"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delegate to the Forum</w:t>
      </w:r>
    </w:p>
    <w:sectPr w:rsidR="00E4419E" w:rsidRPr="002D40A6" w:rsidSect="00AC67FD">
      <w:footerReference w:type="default" r:id="rId11"/>
      <w:endnotePr>
        <w:numFmt w:val="decimal"/>
      </w:end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35" w:rsidRDefault="00763335" w:rsidP="004206C9">
      <w:pPr>
        <w:spacing w:after="0" w:line="240" w:lineRule="auto"/>
      </w:pPr>
      <w:r>
        <w:separator/>
      </w:r>
    </w:p>
  </w:endnote>
  <w:endnote w:type="continuationSeparator" w:id="0">
    <w:p w:rsidR="00763335" w:rsidRDefault="00763335" w:rsidP="0042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60443"/>
      <w:docPartObj>
        <w:docPartGallery w:val="Page Numbers (Bottom of Page)"/>
        <w:docPartUnique/>
      </w:docPartObj>
    </w:sdtPr>
    <w:sdtEndPr/>
    <w:sdtContent>
      <w:p w:rsidR="007447B4" w:rsidRDefault="007447B4">
        <w:pPr>
          <w:pStyle w:val="Footer"/>
          <w:jc w:val="right"/>
        </w:pPr>
        <w:r>
          <w:fldChar w:fldCharType="begin"/>
        </w:r>
        <w:r>
          <w:instrText>PAGE   \* MERGEFORMAT</w:instrText>
        </w:r>
        <w:r>
          <w:fldChar w:fldCharType="separate"/>
        </w:r>
        <w:r w:rsidR="002D40A6">
          <w:rPr>
            <w:noProof/>
          </w:rPr>
          <w:t>2</w:t>
        </w:r>
        <w:r>
          <w:fldChar w:fldCharType="end"/>
        </w:r>
      </w:p>
    </w:sdtContent>
  </w:sdt>
  <w:p w:rsidR="007447B4" w:rsidRDefault="0074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35" w:rsidRDefault="00763335" w:rsidP="004206C9">
      <w:pPr>
        <w:spacing w:after="0" w:line="240" w:lineRule="auto"/>
      </w:pPr>
      <w:r>
        <w:separator/>
      </w:r>
    </w:p>
  </w:footnote>
  <w:footnote w:type="continuationSeparator" w:id="0">
    <w:p w:rsidR="00763335" w:rsidRDefault="00763335" w:rsidP="00420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D58"/>
    <w:multiLevelType w:val="hybridMultilevel"/>
    <w:tmpl w:val="28C69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1761B3"/>
    <w:multiLevelType w:val="hybridMultilevel"/>
    <w:tmpl w:val="A1CA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2507F2"/>
    <w:multiLevelType w:val="hybridMultilevel"/>
    <w:tmpl w:val="EC74B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C9"/>
    <w:rsid w:val="00003594"/>
    <w:rsid w:val="00011B51"/>
    <w:rsid w:val="000145DD"/>
    <w:rsid w:val="000156E2"/>
    <w:rsid w:val="00020BE3"/>
    <w:rsid w:val="0002111D"/>
    <w:rsid w:val="00034F33"/>
    <w:rsid w:val="00040FDC"/>
    <w:rsid w:val="00041E5E"/>
    <w:rsid w:val="00055909"/>
    <w:rsid w:val="0005611F"/>
    <w:rsid w:val="00064709"/>
    <w:rsid w:val="0006513F"/>
    <w:rsid w:val="00067C62"/>
    <w:rsid w:val="0007541F"/>
    <w:rsid w:val="00081E8F"/>
    <w:rsid w:val="000827D0"/>
    <w:rsid w:val="00086A93"/>
    <w:rsid w:val="00096501"/>
    <w:rsid w:val="000A0864"/>
    <w:rsid w:val="000A1324"/>
    <w:rsid w:val="000A4075"/>
    <w:rsid w:val="000A65A7"/>
    <w:rsid w:val="000A6CA9"/>
    <w:rsid w:val="000A72CA"/>
    <w:rsid w:val="000B28A1"/>
    <w:rsid w:val="000C289C"/>
    <w:rsid w:val="000C60D5"/>
    <w:rsid w:val="000C6450"/>
    <w:rsid w:val="000E0487"/>
    <w:rsid w:val="000F2E8F"/>
    <w:rsid w:val="000F68B5"/>
    <w:rsid w:val="000F7FB6"/>
    <w:rsid w:val="00102C76"/>
    <w:rsid w:val="00104E39"/>
    <w:rsid w:val="00115D00"/>
    <w:rsid w:val="001205CB"/>
    <w:rsid w:val="00131208"/>
    <w:rsid w:val="001313BD"/>
    <w:rsid w:val="001318F9"/>
    <w:rsid w:val="0014542A"/>
    <w:rsid w:val="00155138"/>
    <w:rsid w:val="00157273"/>
    <w:rsid w:val="0016112F"/>
    <w:rsid w:val="00167AE8"/>
    <w:rsid w:val="001747FF"/>
    <w:rsid w:val="00182C93"/>
    <w:rsid w:val="00183321"/>
    <w:rsid w:val="0019078A"/>
    <w:rsid w:val="00192D87"/>
    <w:rsid w:val="00194FD2"/>
    <w:rsid w:val="001A17CB"/>
    <w:rsid w:val="001A1905"/>
    <w:rsid w:val="001B5441"/>
    <w:rsid w:val="001B609A"/>
    <w:rsid w:val="001C12ED"/>
    <w:rsid w:val="001C2F33"/>
    <w:rsid w:val="001C7C6A"/>
    <w:rsid w:val="001D7F4E"/>
    <w:rsid w:val="001D7FAA"/>
    <w:rsid w:val="001E1949"/>
    <w:rsid w:val="001E294C"/>
    <w:rsid w:val="001E39DB"/>
    <w:rsid w:val="001F04E5"/>
    <w:rsid w:val="001F0A0F"/>
    <w:rsid w:val="001F5561"/>
    <w:rsid w:val="00201319"/>
    <w:rsid w:val="00201CCF"/>
    <w:rsid w:val="002050C9"/>
    <w:rsid w:val="002141D4"/>
    <w:rsid w:val="00215043"/>
    <w:rsid w:val="00217C44"/>
    <w:rsid w:val="002205B7"/>
    <w:rsid w:val="00223E82"/>
    <w:rsid w:val="00227BC1"/>
    <w:rsid w:val="00234563"/>
    <w:rsid w:val="002459BF"/>
    <w:rsid w:val="00251C86"/>
    <w:rsid w:val="002549B8"/>
    <w:rsid w:val="00255BC8"/>
    <w:rsid w:val="0025715A"/>
    <w:rsid w:val="00260A03"/>
    <w:rsid w:val="0026197E"/>
    <w:rsid w:val="00277A79"/>
    <w:rsid w:val="0028006E"/>
    <w:rsid w:val="00282E6A"/>
    <w:rsid w:val="00286E5D"/>
    <w:rsid w:val="00294289"/>
    <w:rsid w:val="00294929"/>
    <w:rsid w:val="00294A69"/>
    <w:rsid w:val="002A1310"/>
    <w:rsid w:val="002A2E14"/>
    <w:rsid w:val="002A303E"/>
    <w:rsid w:val="002A4369"/>
    <w:rsid w:val="002A7DFE"/>
    <w:rsid w:val="002B2DBF"/>
    <w:rsid w:val="002C3023"/>
    <w:rsid w:val="002D40A6"/>
    <w:rsid w:val="002E1BFE"/>
    <w:rsid w:val="002E5533"/>
    <w:rsid w:val="002E5ACE"/>
    <w:rsid w:val="002F0F26"/>
    <w:rsid w:val="003048B6"/>
    <w:rsid w:val="00307205"/>
    <w:rsid w:val="003116AC"/>
    <w:rsid w:val="00314B93"/>
    <w:rsid w:val="00315D86"/>
    <w:rsid w:val="00321B19"/>
    <w:rsid w:val="003261C3"/>
    <w:rsid w:val="003274D3"/>
    <w:rsid w:val="00332538"/>
    <w:rsid w:val="003326E9"/>
    <w:rsid w:val="003357BD"/>
    <w:rsid w:val="0034422C"/>
    <w:rsid w:val="00347CB3"/>
    <w:rsid w:val="00356A7F"/>
    <w:rsid w:val="00356E87"/>
    <w:rsid w:val="00364944"/>
    <w:rsid w:val="00367C6B"/>
    <w:rsid w:val="003747F2"/>
    <w:rsid w:val="00375B27"/>
    <w:rsid w:val="0038052E"/>
    <w:rsid w:val="0038406B"/>
    <w:rsid w:val="003958E9"/>
    <w:rsid w:val="00397AAC"/>
    <w:rsid w:val="003A1AE1"/>
    <w:rsid w:val="003A37B2"/>
    <w:rsid w:val="003A531E"/>
    <w:rsid w:val="003B00D9"/>
    <w:rsid w:val="003B03BF"/>
    <w:rsid w:val="003B42D1"/>
    <w:rsid w:val="003B523E"/>
    <w:rsid w:val="003B7FAC"/>
    <w:rsid w:val="003C2FBA"/>
    <w:rsid w:val="003D27D7"/>
    <w:rsid w:val="003E0578"/>
    <w:rsid w:val="003E44D6"/>
    <w:rsid w:val="003F0CDE"/>
    <w:rsid w:val="003F274E"/>
    <w:rsid w:val="003F2C09"/>
    <w:rsid w:val="003F422A"/>
    <w:rsid w:val="003F4899"/>
    <w:rsid w:val="003F4D1C"/>
    <w:rsid w:val="003F56EF"/>
    <w:rsid w:val="00403C16"/>
    <w:rsid w:val="00416AE5"/>
    <w:rsid w:val="004206C9"/>
    <w:rsid w:val="004222A5"/>
    <w:rsid w:val="00423011"/>
    <w:rsid w:val="00423649"/>
    <w:rsid w:val="00427E61"/>
    <w:rsid w:val="00443D10"/>
    <w:rsid w:val="00446904"/>
    <w:rsid w:val="0045262E"/>
    <w:rsid w:val="00467387"/>
    <w:rsid w:val="004702D1"/>
    <w:rsid w:val="0047622C"/>
    <w:rsid w:val="0048062E"/>
    <w:rsid w:val="00483565"/>
    <w:rsid w:val="00485E83"/>
    <w:rsid w:val="00495949"/>
    <w:rsid w:val="004C02D9"/>
    <w:rsid w:val="004C1F88"/>
    <w:rsid w:val="004C21EE"/>
    <w:rsid w:val="004C4919"/>
    <w:rsid w:val="004C49B1"/>
    <w:rsid w:val="004C6874"/>
    <w:rsid w:val="004D0FE2"/>
    <w:rsid w:val="004D204E"/>
    <w:rsid w:val="004D49F2"/>
    <w:rsid w:val="004D5F31"/>
    <w:rsid w:val="004E25FC"/>
    <w:rsid w:val="004E48D2"/>
    <w:rsid w:val="004E5F36"/>
    <w:rsid w:val="004F0904"/>
    <w:rsid w:val="004F60C1"/>
    <w:rsid w:val="00504681"/>
    <w:rsid w:val="00505332"/>
    <w:rsid w:val="00511E3D"/>
    <w:rsid w:val="00512F6F"/>
    <w:rsid w:val="0051677E"/>
    <w:rsid w:val="005266F1"/>
    <w:rsid w:val="005320CB"/>
    <w:rsid w:val="00532B40"/>
    <w:rsid w:val="00532EFA"/>
    <w:rsid w:val="00534C07"/>
    <w:rsid w:val="0053701B"/>
    <w:rsid w:val="00537E4C"/>
    <w:rsid w:val="005465A5"/>
    <w:rsid w:val="00550359"/>
    <w:rsid w:val="005541B2"/>
    <w:rsid w:val="00566067"/>
    <w:rsid w:val="00566B5A"/>
    <w:rsid w:val="00573B38"/>
    <w:rsid w:val="00576F9E"/>
    <w:rsid w:val="005827B9"/>
    <w:rsid w:val="00584F26"/>
    <w:rsid w:val="0058553E"/>
    <w:rsid w:val="00594BB4"/>
    <w:rsid w:val="005977A5"/>
    <w:rsid w:val="005A2ECA"/>
    <w:rsid w:val="005A534F"/>
    <w:rsid w:val="005A6FAB"/>
    <w:rsid w:val="005B2453"/>
    <w:rsid w:val="005B5E0E"/>
    <w:rsid w:val="005C3A2D"/>
    <w:rsid w:val="005C6617"/>
    <w:rsid w:val="005D385A"/>
    <w:rsid w:val="005E7BE1"/>
    <w:rsid w:val="005E7C6E"/>
    <w:rsid w:val="005F1BC6"/>
    <w:rsid w:val="006026ED"/>
    <w:rsid w:val="00602937"/>
    <w:rsid w:val="00605535"/>
    <w:rsid w:val="00606E72"/>
    <w:rsid w:val="006071D4"/>
    <w:rsid w:val="006101A5"/>
    <w:rsid w:val="00614013"/>
    <w:rsid w:val="0062072A"/>
    <w:rsid w:val="006302C8"/>
    <w:rsid w:val="00632B14"/>
    <w:rsid w:val="00640380"/>
    <w:rsid w:val="0064378C"/>
    <w:rsid w:val="006439F4"/>
    <w:rsid w:val="0064591E"/>
    <w:rsid w:val="00646B58"/>
    <w:rsid w:val="006470CE"/>
    <w:rsid w:val="006470F4"/>
    <w:rsid w:val="0065138F"/>
    <w:rsid w:val="00651734"/>
    <w:rsid w:val="00652188"/>
    <w:rsid w:val="006666FB"/>
    <w:rsid w:val="00670A62"/>
    <w:rsid w:val="0067332A"/>
    <w:rsid w:val="00690A48"/>
    <w:rsid w:val="00693781"/>
    <w:rsid w:val="006A0824"/>
    <w:rsid w:val="006B01A8"/>
    <w:rsid w:val="006B08C2"/>
    <w:rsid w:val="006B148C"/>
    <w:rsid w:val="006C3DEF"/>
    <w:rsid w:val="006C5AF1"/>
    <w:rsid w:val="006C5BB0"/>
    <w:rsid w:val="006D025F"/>
    <w:rsid w:val="006D4E44"/>
    <w:rsid w:val="006E4532"/>
    <w:rsid w:val="006F0186"/>
    <w:rsid w:val="006F26D4"/>
    <w:rsid w:val="006F5D6A"/>
    <w:rsid w:val="006F60F6"/>
    <w:rsid w:val="006F6180"/>
    <w:rsid w:val="007027DB"/>
    <w:rsid w:val="00715F94"/>
    <w:rsid w:val="00722D41"/>
    <w:rsid w:val="007253D5"/>
    <w:rsid w:val="00725572"/>
    <w:rsid w:val="00731415"/>
    <w:rsid w:val="007360CD"/>
    <w:rsid w:val="00740ED8"/>
    <w:rsid w:val="007447B4"/>
    <w:rsid w:val="00746BD9"/>
    <w:rsid w:val="00751BE3"/>
    <w:rsid w:val="007521A9"/>
    <w:rsid w:val="00753E0F"/>
    <w:rsid w:val="00754154"/>
    <w:rsid w:val="0075487A"/>
    <w:rsid w:val="007575D9"/>
    <w:rsid w:val="007605EC"/>
    <w:rsid w:val="00763335"/>
    <w:rsid w:val="00764F50"/>
    <w:rsid w:val="007715F5"/>
    <w:rsid w:val="00773273"/>
    <w:rsid w:val="0078356C"/>
    <w:rsid w:val="00783901"/>
    <w:rsid w:val="0078461C"/>
    <w:rsid w:val="0078691D"/>
    <w:rsid w:val="007873AA"/>
    <w:rsid w:val="00793393"/>
    <w:rsid w:val="00795412"/>
    <w:rsid w:val="00795503"/>
    <w:rsid w:val="00796CFE"/>
    <w:rsid w:val="007A1D37"/>
    <w:rsid w:val="007A2B99"/>
    <w:rsid w:val="007A33FF"/>
    <w:rsid w:val="007A7A71"/>
    <w:rsid w:val="007A7F8B"/>
    <w:rsid w:val="007B19BA"/>
    <w:rsid w:val="007C0D6D"/>
    <w:rsid w:val="007C62D6"/>
    <w:rsid w:val="007C6660"/>
    <w:rsid w:val="007D15B1"/>
    <w:rsid w:val="007D4C72"/>
    <w:rsid w:val="007E4ED6"/>
    <w:rsid w:val="007E6D97"/>
    <w:rsid w:val="007F0DA3"/>
    <w:rsid w:val="007F1FC6"/>
    <w:rsid w:val="007F515D"/>
    <w:rsid w:val="008004D7"/>
    <w:rsid w:val="008024E4"/>
    <w:rsid w:val="00802AAF"/>
    <w:rsid w:val="00810542"/>
    <w:rsid w:val="00812D4E"/>
    <w:rsid w:val="00814F0E"/>
    <w:rsid w:val="00815BAB"/>
    <w:rsid w:val="00827AF7"/>
    <w:rsid w:val="00830B5C"/>
    <w:rsid w:val="00831A75"/>
    <w:rsid w:val="00841C79"/>
    <w:rsid w:val="00845E3D"/>
    <w:rsid w:val="00846E3C"/>
    <w:rsid w:val="0085107D"/>
    <w:rsid w:val="00861615"/>
    <w:rsid w:val="0088195C"/>
    <w:rsid w:val="00891E86"/>
    <w:rsid w:val="008923C8"/>
    <w:rsid w:val="00894D7D"/>
    <w:rsid w:val="00897468"/>
    <w:rsid w:val="008A6021"/>
    <w:rsid w:val="008B0B2B"/>
    <w:rsid w:val="008C42C3"/>
    <w:rsid w:val="008D4D20"/>
    <w:rsid w:val="008D6CA2"/>
    <w:rsid w:val="008F1C35"/>
    <w:rsid w:val="008F6998"/>
    <w:rsid w:val="0090571F"/>
    <w:rsid w:val="009216C4"/>
    <w:rsid w:val="009229F3"/>
    <w:rsid w:val="0092496B"/>
    <w:rsid w:val="00931128"/>
    <w:rsid w:val="009329EF"/>
    <w:rsid w:val="0093491E"/>
    <w:rsid w:val="00942010"/>
    <w:rsid w:val="00943B68"/>
    <w:rsid w:val="00946A81"/>
    <w:rsid w:val="00952A12"/>
    <w:rsid w:val="00956558"/>
    <w:rsid w:val="00956669"/>
    <w:rsid w:val="00956D15"/>
    <w:rsid w:val="009624F4"/>
    <w:rsid w:val="0096330C"/>
    <w:rsid w:val="00964DFE"/>
    <w:rsid w:val="00977AF8"/>
    <w:rsid w:val="00980966"/>
    <w:rsid w:val="00983307"/>
    <w:rsid w:val="009867EF"/>
    <w:rsid w:val="009907D1"/>
    <w:rsid w:val="009925F1"/>
    <w:rsid w:val="00992C97"/>
    <w:rsid w:val="00997C22"/>
    <w:rsid w:val="009A0151"/>
    <w:rsid w:val="009A1D0B"/>
    <w:rsid w:val="009B65B2"/>
    <w:rsid w:val="009B70B5"/>
    <w:rsid w:val="009C259F"/>
    <w:rsid w:val="009D521A"/>
    <w:rsid w:val="009E14F8"/>
    <w:rsid w:val="009E7C96"/>
    <w:rsid w:val="009F4541"/>
    <w:rsid w:val="009F5898"/>
    <w:rsid w:val="009F65E0"/>
    <w:rsid w:val="00A13879"/>
    <w:rsid w:val="00A145EB"/>
    <w:rsid w:val="00A22C0E"/>
    <w:rsid w:val="00A2668D"/>
    <w:rsid w:val="00A319C1"/>
    <w:rsid w:val="00A359C7"/>
    <w:rsid w:val="00A50758"/>
    <w:rsid w:val="00A53330"/>
    <w:rsid w:val="00A57AE7"/>
    <w:rsid w:val="00A60433"/>
    <w:rsid w:val="00A60799"/>
    <w:rsid w:val="00A60887"/>
    <w:rsid w:val="00A64778"/>
    <w:rsid w:val="00A66824"/>
    <w:rsid w:val="00A710A5"/>
    <w:rsid w:val="00A74986"/>
    <w:rsid w:val="00A866E9"/>
    <w:rsid w:val="00A876B0"/>
    <w:rsid w:val="00A91556"/>
    <w:rsid w:val="00A95AB2"/>
    <w:rsid w:val="00AB0616"/>
    <w:rsid w:val="00AB19AF"/>
    <w:rsid w:val="00AB6540"/>
    <w:rsid w:val="00AB6BCA"/>
    <w:rsid w:val="00AC3667"/>
    <w:rsid w:val="00AC3B3F"/>
    <w:rsid w:val="00AC67FD"/>
    <w:rsid w:val="00AD06E6"/>
    <w:rsid w:val="00AD4316"/>
    <w:rsid w:val="00AD51E0"/>
    <w:rsid w:val="00AE3757"/>
    <w:rsid w:val="00AE6CE3"/>
    <w:rsid w:val="00AF024C"/>
    <w:rsid w:val="00AF7BC7"/>
    <w:rsid w:val="00B02CF8"/>
    <w:rsid w:val="00B037D7"/>
    <w:rsid w:val="00B11F5B"/>
    <w:rsid w:val="00B16491"/>
    <w:rsid w:val="00B204C3"/>
    <w:rsid w:val="00B247F4"/>
    <w:rsid w:val="00B26B84"/>
    <w:rsid w:val="00B31450"/>
    <w:rsid w:val="00B34C20"/>
    <w:rsid w:val="00B45B9B"/>
    <w:rsid w:val="00B53F73"/>
    <w:rsid w:val="00B564C9"/>
    <w:rsid w:val="00B60A39"/>
    <w:rsid w:val="00B646AF"/>
    <w:rsid w:val="00B6547C"/>
    <w:rsid w:val="00B67F28"/>
    <w:rsid w:val="00B7269C"/>
    <w:rsid w:val="00B77EFE"/>
    <w:rsid w:val="00B80515"/>
    <w:rsid w:val="00B818AA"/>
    <w:rsid w:val="00B81904"/>
    <w:rsid w:val="00B864EB"/>
    <w:rsid w:val="00BA4481"/>
    <w:rsid w:val="00BC66B1"/>
    <w:rsid w:val="00BD27DF"/>
    <w:rsid w:val="00BD3979"/>
    <w:rsid w:val="00BD6F9E"/>
    <w:rsid w:val="00BE566F"/>
    <w:rsid w:val="00BF0613"/>
    <w:rsid w:val="00BF131B"/>
    <w:rsid w:val="00BF6493"/>
    <w:rsid w:val="00C00A6A"/>
    <w:rsid w:val="00C02572"/>
    <w:rsid w:val="00C14508"/>
    <w:rsid w:val="00C15A1F"/>
    <w:rsid w:val="00C16EFE"/>
    <w:rsid w:val="00C25968"/>
    <w:rsid w:val="00C27CBE"/>
    <w:rsid w:val="00C43C06"/>
    <w:rsid w:val="00C5299E"/>
    <w:rsid w:val="00C544BB"/>
    <w:rsid w:val="00C60FBB"/>
    <w:rsid w:val="00C64D1C"/>
    <w:rsid w:val="00C8336D"/>
    <w:rsid w:val="00C87753"/>
    <w:rsid w:val="00C91671"/>
    <w:rsid w:val="00C93E79"/>
    <w:rsid w:val="00C94762"/>
    <w:rsid w:val="00C94DC2"/>
    <w:rsid w:val="00C959AB"/>
    <w:rsid w:val="00C97664"/>
    <w:rsid w:val="00C97BB0"/>
    <w:rsid w:val="00CA1BE5"/>
    <w:rsid w:val="00CA4C95"/>
    <w:rsid w:val="00CB0E5A"/>
    <w:rsid w:val="00CB1780"/>
    <w:rsid w:val="00CB1DC8"/>
    <w:rsid w:val="00CB2A50"/>
    <w:rsid w:val="00CC051F"/>
    <w:rsid w:val="00CC3A46"/>
    <w:rsid w:val="00CC5EEF"/>
    <w:rsid w:val="00CE1B6F"/>
    <w:rsid w:val="00CE7044"/>
    <w:rsid w:val="00CF4736"/>
    <w:rsid w:val="00CF47A2"/>
    <w:rsid w:val="00CF70A1"/>
    <w:rsid w:val="00D0063B"/>
    <w:rsid w:val="00D01343"/>
    <w:rsid w:val="00D06A92"/>
    <w:rsid w:val="00D156FA"/>
    <w:rsid w:val="00D16866"/>
    <w:rsid w:val="00D26F2A"/>
    <w:rsid w:val="00D32181"/>
    <w:rsid w:val="00D333A0"/>
    <w:rsid w:val="00D36C39"/>
    <w:rsid w:val="00D40F64"/>
    <w:rsid w:val="00D53F53"/>
    <w:rsid w:val="00D63EA7"/>
    <w:rsid w:val="00D80676"/>
    <w:rsid w:val="00D85EFC"/>
    <w:rsid w:val="00D90AAD"/>
    <w:rsid w:val="00D95593"/>
    <w:rsid w:val="00DA29FF"/>
    <w:rsid w:val="00DA3FE3"/>
    <w:rsid w:val="00DA6085"/>
    <w:rsid w:val="00DA6887"/>
    <w:rsid w:val="00DA77F5"/>
    <w:rsid w:val="00DB0628"/>
    <w:rsid w:val="00DB0E26"/>
    <w:rsid w:val="00DB3B67"/>
    <w:rsid w:val="00DB4D25"/>
    <w:rsid w:val="00DC1EBD"/>
    <w:rsid w:val="00DC7CFD"/>
    <w:rsid w:val="00DD1316"/>
    <w:rsid w:val="00DD341C"/>
    <w:rsid w:val="00DD449E"/>
    <w:rsid w:val="00DD5A31"/>
    <w:rsid w:val="00DF0152"/>
    <w:rsid w:val="00DF1284"/>
    <w:rsid w:val="00DF6D3A"/>
    <w:rsid w:val="00E0183E"/>
    <w:rsid w:val="00E15FB1"/>
    <w:rsid w:val="00E27E0A"/>
    <w:rsid w:val="00E42960"/>
    <w:rsid w:val="00E4419E"/>
    <w:rsid w:val="00E447DE"/>
    <w:rsid w:val="00E57F1A"/>
    <w:rsid w:val="00E603A4"/>
    <w:rsid w:val="00E66C2F"/>
    <w:rsid w:val="00E748CD"/>
    <w:rsid w:val="00E84B05"/>
    <w:rsid w:val="00E84DDB"/>
    <w:rsid w:val="00E8582F"/>
    <w:rsid w:val="00E859F0"/>
    <w:rsid w:val="00E86A0D"/>
    <w:rsid w:val="00E87DFD"/>
    <w:rsid w:val="00E90B59"/>
    <w:rsid w:val="00E90BCA"/>
    <w:rsid w:val="00E90FFE"/>
    <w:rsid w:val="00E9106C"/>
    <w:rsid w:val="00E919B1"/>
    <w:rsid w:val="00E91B63"/>
    <w:rsid w:val="00E96125"/>
    <w:rsid w:val="00E97ADB"/>
    <w:rsid w:val="00EA7332"/>
    <w:rsid w:val="00EB0E59"/>
    <w:rsid w:val="00EB4739"/>
    <w:rsid w:val="00EB6D44"/>
    <w:rsid w:val="00EB71AD"/>
    <w:rsid w:val="00EC0396"/>
    <w:rsid w:val="00EC0514"/>
    <w:rsid w:val="00EC2573"/>
    <w:rsid w:val="00EC73BE"/>
    <w:rsid w:val="00ED1DE6"/>
    <w:rsid w:val="00ED3E26"/>
    <w:rsid w:val="00ED6F1B"/>
    <w:rsid w:val="00EE18CE"/>
    <w:rsid w:val="00EE2F62"/>
    <w:rsid w:val="00EE5467"/>
    <w:rsid w:val="00EF24D6"/>
    <w:rsid w:val="00EF4780"/>
    <w:rsid w:val="00EF64CD"/>
    <w:rsid w:val="00F00482"/>
    <w:rsid w:val="00F007F9"/>
    <w:rsid w:val="00F0664D"/>
    <w:rsid w:val="00F13840"/>
    <w:rsid w:val="00F17E62"/>
    <w:rsid w:val="00F24628"/>
    <w:rsid w:val="00F27760"/>
    <w:rsid w:val="00F30ECA"/>
    <w:rsid w:val="00F317F3"/>
    <w:rsid w:val="00F326E5"/>
    <w:rsid w:val="00F33D5E"/>
    <w:rsid w:val="00F35044"/>
    <w:rsid w:val="00F362B0"/>
    <w:rsid w:val="00F37D16"/>
    <w:rsid w:val="00F41913"/>
    <w:rsid w:val="00F41B71"/>
    <w:rsid w:val="00F44C96"/>
    <w:rsid w:val="00F60B0B"/>
    <w:rsid w:val="00F6364E"/>
    <w:rsid w:val="00F63A7D"/>
    <w:rsid w:val="00F657D9"/>
    <w:rsid w:val="00F70C0C"/>
    <w:rsid w:val="00F7510D"/>
    <w:rsid w:val="00F83E00"/>
    <w:rsid w:val="00F84B2E"/>
    <w:rsid w:val="00F90104"/>
    <w:rsid w:val="00F93EC9"/>
    <w:rsid w:val="00F974C4"/>
    <w:rsid w:val="00FA0D66"/>
    <w:rsid w:val="00FA0E37"/>
    <w:rsid w:val="00FA3560"/>
    <w:rsid w:val="00FA524B"/>
    <w:rsid w:val="00FA7E67"/>
    <w:rsid w:val="00FB0C5A"/>
    <w:rsid w:val="00FB39E0"/>
    <w:rsid w:val="00FC4F78"/>
    <w:rsid w:val="00FC61C3"/>
    <w:rsid w:val="00FD15FE"/>
    <w:rsid w:val="00FD516F"/>
    <w:rsid w:val="00FD54A4"/>
    <w:rsid w:val="00FD6DB2"/>
    <w:rsid w:val="00FD6E67"/>
    <w:rsid w:val="00FE57F5"/>
    <w:rsid w:val="00FE7BB6"/>
    <w:rsid w:val="00FF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31DF"/>
  <w15:docId w15:val="{DA650594-6867-4BFD-ADB2-8D30669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C9"/>
  </w:style>
  <w:style w:type="paragraph" w:styleId="Heading1">
    <w:name w:val="heading 1"/>
    <w:basedOn w:val="Normal"/>
    <w:link w:val="Heading1Char"/>
    <w:uiPriority w:val="9"/>
    <w:qFormat/>
    <w:rsid w:val="00205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7A2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4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Footnote,Fußnote,Footnote Text Char2 Char,Footnote Text Char Char1 Char,Footnote Text Char2 Char Char Char,Footnote Text Char1 Char Char Char Char,Footnote Text Char Char Char Char Char Char,Footno, Char Char"/>
    <w:basedOn w:val="Normal"/>
    <w:link w:val="FootnoteTextChar"/>
    <w:uiPriority w:val="99"/>
    <w:rsid w:val="004206C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 Char Char1,Char Char Char,Footnote Char,Fußnote Char,Footnote Text Char2 Char Char,Footnote Text Char Char1 Char Char,Footnote Text Char2 Char Char Char Char,Footnote Text Char1 Char Char Char Char Char,Footno Char, Char Char Char"/>
    <w:basedOn w:val="DefaultParagraphFont"/>
    <w:link w:val="FootnoteText"/>
    <w:uiPriority w:val="99"/>
    <w:rsid w:val="004206C9"/>
    <w:rPr>
      <w:rFonts w:ascii="Times New Roman" w:eastAsia="Times New Roman" w:hAnsi="Times New Roman" w:cs="Times New Roman"/>
      <w:sz w:val="20"/>
      <w:szCs w:val="20"/>
      <w:lang w:eastAsia="ru-RU"/>
    </w:rPr>
  </w:style>
  <w:style w:type="character" w:styleId="FootnoteReference">
    <w:name w:val="footnote reference"/>
    <w:aliases w:val="Footnote Refernece,Footnote Reference Number"/>
    <w:uiPriority w:val="99"/>
    <w:rsid w:val="004206C9"/>
    <w:rPr>
      <w:vertAlign w:val="superscript"/>
    </w:rPr>
  </w:style>
  <w:style w:type="character" w:styleId="Hyperlink">
    <w:name w:val="Hyperlink"/>
    <w:uiPriority w:val="99"/>
    <w:unhideWhenUsed/>
    <w:rsid w:val="0075487A"/>
    <w:rPr>
      <w:color w:val="0000FF"/>
      <w:u w:val="single"/>
    </w:rPr>
  </w:style>
  <w:style w:type="table" w:styleId="TableGrid">
    <w:name w:val="Table Grid"/>
    <w:basedOn w:val="TableNormal"/>
    <w:uiPriority w:val="59"/>
    <w:rsid w:val="006937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basedOn w:val="DefaultParagraphFont"/>
    <w:rsid w:val="00693781"/>
  </w:style>
  <w:style w:type="paragraph" w:styleId="BalloonText">
    <w:name w:val="Balloon Text"/>
    <w:basedOn w:val="Normal"/>
    <w:link w:val="BalloonTextChar"/>
    <w:uiPriority w:val="99"/>
    <w:semiHidden/>
    <w:unhideWhenUsed/>
    <w:rsid w:val="00DD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16"/>
    <w:rPr>
      <w:rFonts w:ascii="Tahoma" w:hAnsi="Tahoma" w:cs="Tahoma"/>
      <w:sz w:val="16"/>
      <w:szCs w:val="16"/>
    </w:rPr>
  </w:style>
  <w:style w:type="character" w:customStyle="1" w:styleId="textexposedshow">
    <w:name w:val="text_exposed_show"/>
    <w:rsid w:val="00504681"/>
  </w:style>
  <w:style w:type="paragraph" w:styleId="EndnoteText">
    <w:name w:val="endnote text"/>
    <w:basedOn w:val="Normal"/>
    <w:link w:val="EndnoteTextChar"/>
    <w:uiPriority w:val="99"/>
    <w:unhideWhenUsed/>
    <w:rsid w:val="002459BF"/>
    <w:pPr>
      <w:spacing w:after="0" w:line="240" w:lineRule="auto"/>
      <w:ind w:firstLine="709"/>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459BF"/>
    <w:rPr>
      <w:rFonts w:ascii="Calibri" w:eastAsia="Calibri" w:hAnsi="Calibri" w:cs="Times New Roman"/>
      <w:sz w:val="20"/>
      <w:szCs w:val="20"/>
    </w:rPr>
  </w:style>
  <w:style w:type="character" w:customStyle="1" w:styleId="Heading1Char">
    <w:name w:val="Heading 1 Char"/>
    <w:basedOn w:val="DefaultParagraphFont"/>
    <w:link w:val="Heading1"/>
    <w:uiPriority w:val="9"/>
    <w:rsid w:val="002050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A53330"/>
  </w:style>
  <w:style w:type="paragraph" w:styleId="NormalWeb">
    <w:name w:val="Normal (Web)"/>
    <w:basedOn w:val="Normal"/>
    <w:uiPriority w:val="99"/>
    <w:rsid w:val="00A5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958E9"/>
    <w:rPr>
      <w:i/>
      <w:iCs/>
    </w:rPr>
  </w:style>
  <w:style w:type="paragraph" w:customStyle="1" w:styleId="Default">
    <w:name w:val="Default"/>
    <w:rsid w:val="003958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7A71"/>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7A7A71"/>
    <w:rPr>
      <w:rFonts w:ascii="Times New Roman" w:eastAsia="Times New Roman" w:hAnsi="Times New Roman" w:cs="Times New Roman"/>
      <w:sz w:val="16"/>
      <w:szCs w:val="16"/>
      <w:lang w:val="lv-LV" w:eastAsia="lv-LV"/>
    </w:rPr>
  </w:style>
  <w:style w:type="paragraph" w:customStyle="1" w:styleId="1">
    <w:name w:val="Текст сноски1"/>
    <w:basedOn w:val="Normal"/>
    <w:link w:val="FootnotetextChar0"/>
    <w:rsid w:val="007A7A71"/>
    <w:pPr>
      <w:tabs>
        <w:tab w:val="left" w:pos="284"/>
      </w:tabs>
      <w:spacing w:after="0" w:line="240" w:lineRule="auto"/>
      <w:ind w:left="284" w:hanging="284"/>
    </w:pPr>
    <w:rPr>
      <w:rFonts w:ascii="Arial" w:eastAsia="Times New Roman" w:hAnsi="Arial" w:cs="Times New Roman"/>
      <w:bCs/>
      <w:noProof/>
      <w:sz w:val="18"/>
      <w:szCs w:val="24"/>
      <w:lang w:val="lv-LV" w:eastAsia="lv-LV"/>
    </w:rPr>
  </w:style>
  <w:style w:type="character" w:customStyle="1" w:styleId="FootnotetextChar0">
    <w:name w:val="Footnote text Char"/>
    <w:link w:val="1"/>
    <w:rsid w:val="007A7A71"/>
    <w:rPr>
      <w:rFonts w:ascii="Arial" w:eastAsia="Times New Roman" w:hAnsi="Arial" w:cs="Times New Roman"/>
      <w:bCs/>
      <w:noProof/>
      <w:sz w:val="18"/>
      <w:szCs w:val="24"/>
      <w:lang w:val="lv-LV" w:eastAsia="lv-LV"/>
    </w:rPr>
  </w:style>
  <w:style w:type="character" w:customStyle="1" w:styleId="fontstyle39">
    <w:name w:val="fontstyle39"/>
    <w:basedOn w:val="DefaultParagraphFont"/>
    <w:rsid w:val="003261C3"/>
    <w:rPr>
      <w:rFonts w:ascii="Microsoft Sans Serif" w:hAnsi="Microsoft Sans Serif" w:cs="Microsoft Sans Serif" w:hint="default"/>
    </w:rPr>
  </w:style>
  <w:style w:type="character" w:customStyle="1" w:styleId="Heading4Char">
    <w:name w:val="Heading 4 Char"/>
    <w:basedOn w:val="DefaultParagraphFont"/>
    <w:link w:val="Heading4"/>
    <w:uiPriority w:val="9"/>
    <w:rsid w:val="00F30ECA"/>
    <w:rPr>
      <w:rFonts w:asciiTheme="majorHAnsi" w:eastAsiaTheme="majorEastAsia" w:hAnsiTheme="majorHAnsi" w:cstheme="majorBidi"/>
      <w:b/>
      <w:bCs/>
      <w:i/>
      <w:iCs/>
      <w:color w:val="4F81BD" w:themeColor="accent1"/>
    </w:rPr>
  </w:style>
  <w:style w:type="character" w:customStyle="1" w:styleId="section-shall">
    <w:name w:val="section - shall"/>
    <w:rsid w:val="00FD15FE"/>
    <w:rPr>
      <w:noProof w:val="0"/>
      <w:lang w:val="en-GB"/>
    </w:rPr>
  </w:style>
  <w:style w:type="character" w:styleId="Strong">
    <w:name w:val="Strong"/>
    <w:basedOn w:val="DefaultParagraphFont"/>
    <w:uiPriority w:val="22"/>
    <w:qFormat/>
    <w:rsid w:val="008A6021"/>
    <w:rPr>
      <w:b/>
      <w:bCs/>
    </w:rPr>
  </w:style>
  <w:style w:type="character" w:customStyle="1" w:styleId="Heading3Char">
    <w:name w:val="Heading 3 Char"/>
    <w:basedOn w:val="DefaultParagraphFont"/>
    <w:link w:val="Heading3"/>
    <w:uiPriority w:val="9"/>
    <w:rsid w:val="00DD341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BB6"/>
    <w:rPr>
      <w:color w:val="800080" w:themeColor="followedHyperlink"/>
      <w:u w:val="single"/>
    </w:rPr>
  </w:style>
  <w:style w:type="character" w:customStyle="1" w:styleId="-">
    <w:name w:val="Интернет-ссылка"/>
    <w:basedOn w:val="DefaultParagraphFont"/>
    <w:uiPriority w:val="99"/>
    <w:unhideWhenUsed/>
    <w:rsid w:val="00D95593"/>
    <w:rPr>
      <w:color w:val="0000FF" w:themeColor="hyperlink"/>
      <w:u w:val="single"/>
    </w:rPr>
  </w:style>
  <w:style w:type="character" w:customStyle="1" w:styleId="Heading2Char">
    <w:name w:val="Heading 2 Char"/>
    <w:basedOn w:val="DefaultParagraphFont"/>
    <w:link w:val="Heading2"/>
    <w:uiPriority w:val="9"/>
    <w:rsid w:val="007A2B99"/>
    <w:rPr>
      <w:rFonts w:asciiTheme="majorHAnsi" w:eastAsiaTheme="majorEastAsia" w:hAnsiTheme="majorHAnsi" w:cstheme="majorBidi"/>
      <w:b/>
      <w:bCs/>
      <w:color w:val="4F81BD" w:themeColor="accent1"/>
      <w:sz w:val="26"/>
      <w:szCs w:val="26"/>
    </w:rPr>
  </w:style>
  <w:style w:type="character" w:customStyle="1" w:styleId="contentpagetitle1">
    <w:name w:val="contentpagetitle1"/>
    <w:basedOn w:val="DefaultParagraphFont"/>
    <w:rsid w:val="001F0A0F"/>
    <w:rPr>
      <w:rFonts w:ascii="Arial" w:hAnsi="Arial" w:cs="Arial" w:hint="default"/>
      <w:b w:val="0"/>
      <w:bCs w:val="0"/>
      <w:color w:val="333333"/>
    </w:rPr>
  </w:style>
  <w:style w:type="paragraph" w:styleId="TOCHeading">
    <w:name w:val="TOC Heading"/>
    <w:basedOn w:val="Heading1"/>
    <w:next w:val="Normal"/>
    <w:uiPriority w:val="39"/>
    <w:unhideWhenUsed/>
    <w:qFormat/>
    <w:rsid w:val="001205CB"/>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1205CB"/>
    <w:rPr>
      <w:rFonts w:ascii="Calibri" w:eastAsia="Calibri" w:hAnsi="Calibri" w:cs="Times New Roman"/>
    </w:rPr>
  </w:style>
  <w:style w:type="paragraph" w:styleId="Header">
    <w:name w:val="header"/>
    <w:basedOn w:val="Normal"/>
    <w:link w:val="HeaderChar"/>
    <w:uiPriority w:val="99"/>
    <w:unhideWhenUsed/>
    <w:rsid w:val="00B26B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26B84"/>
  </w:style>
  <w:style w:type="paragraph" w:styleId="Footer">
    <w:name w:val="footer"/>
    <w:basedOn w:val="Normal"/>
    <w:link w:val="FooterChar"/>
    <w:uiPriority w:val="99"/>
    <w:unhideWhenUsed/>
    <w:rsid w:val="00B26B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26B84"/>
  </w:style>
  <w:style w:type="character" w:styleId="EndnoteReference">
    <w:name w:val="endnote reference"/>
    <w:basedOn w:val="DefaultParagraphFont"/>
    <w:uiPriority w:val="99"/>
    <w:semiHidden/>
    <w:unhideWhenUsed/>
    <w:rsid w:val="00AC67FD"/>
    <w:rPr>
      <w:vertAlign w:val="superscript"/>
    </w:rPr>
  </w:style>
  <w:style w:type="paragraph" w:styleId="TOC2">
    <w:name w:val="toc 2"/>
    <w:basedOn w:val="Normal"/>
    <w:next w:val="Normal"/>
    <w:autoRedefine/>
    <w:uiPriority w:val="39"/>
    <w:unhideWhenUsed/>
    <w:rsid w:val="005B5E0E"/>
    <w:pPr>
      <w:spacing w:after="100"/>
      <w:ind w:left="220"/>
    </w:pPr>
  </w:style>
  <w:style w:type="paragraph" w:styleId="ListParagraph">
    <w:name w:val="List Paragraph"/>
    <w:basedOn w:val="Normal"/>
    <w:uiPriority w:val="34"/>
    <w:qFormat/>
    <w:rsid w:val="00891E86"/>
    <w:pPr>
      <w:ind w:left="720"/>
      <w:contextualSpacing/>
    </w:pPr>
  </w:style>
  <w:style w:type="paragraph" w:styleId="TOC3">
    <w:name w:val="toc 3"/>
    <w:basedOn w:val="Normal"/>
    <w:next w:val="Normal"/>
    <w:autoRedefine/>
    <w:uiPriority w:val="39"/>
    <w:unhideWhenUsed/>
    <w:rsid w:val="006513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5193">
      <w:bodyDiv w:val="1"/>
      <w:marLeft w:val="0"/>
      <w:marRight w:val="0"/>
      <w:marTop w:val="0"/>
      <w:marBottom w:val="0"/>
      <w:divBdr>
        <w:top w:val="none" w:sz="0" w:space="0" w:color="auto"/>
        <w:left w:val="none" w:sz="0" w:space="0" w:color="auto"/>
        <w:bottom w:val="none" w:sz="0" w:space="0" w:color="auto"/>
        <w:right w:val="none" w:sz="0" w:space="0" w:color="auto"/>
      </w:divBdr>
    </w:div>
    <w:div w:id="905603522">
      <w:bodyDiv w:val="1"/>
      <w:marLeft w:val="0"/>
      <w:marRight w:val="0"/>
      <w:marTop w:val="0"/>
      <w:marBottom w:val="0"/>
      <w:divBdr>
        <w:top w:val="none" w:sz="0" w:space="0" w:color="auto"/>
        <w:left w:val="none" w:sz="0" w:space="0" w:color="auto"/>
        <w:bottom w:val="none" w:sz="0" w:space="0" w:color="auto"/>
        <w:right w:val="none" w:sz="0" w:space="0" w:color="auto"/>
      </w:divBdr>
    </w:div>
    <w:div w:id="938608916">
      <w:bodyDiv w:val="1"/>
      <w:marLeft w:val="0"/>
      <w:marRight w:val="0"/>
      <w:marTop w:val="0"/>
      <w:marBottom w:val="0"/>
      <w:divBdr>
        <w:top w:val="none" w:sz="0" w:space="0" w:color="auto"/>
        <w:left w:val="none" w:sz="0" w:space="0" w:color="auto"/>
        <w:bottom w:val="none" w:sz="0" w:space="0" w:color="auto"/>
        <w:right w:val="none" w:sz="0" w:space="0" w:color="auto"/>
      </w:divBdr>
    </w:div>
    <w:div w:id="1145508081">
      <w:bodyDiv w:val="1"/>
      <w:marLeft w:val="0"/>
      <w:marRight w:val="0"/>
      <w:marTop w:val="0"/>
      <w:marBottom w:val="0"/>
      <w:divBdr>
        <w:top w:val="none" w:sz="0" w:space="0" w:color="auto"/>
        <w:left w:val="none" w:sz="0" w:space="0" w:color="auto"/>
        <w:bottom w:val="none" w:sz="0" w:space="0" w:color="auto"/>
        <w:right w:val="none" w:sz="0" w:space="0" w:color="auto"/>
      </w:divBdr>
    </w:div>
    <w:div w:id="1335575855">
      <w:bodyDiv w:val="1"/>
      <w:marLeft w:val="0"/>
      <w:marRight w:val="0"/>
      <w:marTop w:val="0"/>
      <w:marBottom w:val="0"/>
      <w:divBdr>
        <w:top w:val="none" w:sz="0" w:space="0" w:color="auto"/>
        <w:left w:val="none" w:sz="0" w:space="0" w:color="auto"/>
        <w:bottom w:val="none" w:sz="0" w:space="0" w:color="auto"/>
        <w:right w:val="none" w:sz="0" w:space="0" w:color="auto"/>
      </w:divBdr>
    </w:div>
    <w:div w:id="1655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inorityforum@ohchr.org" TargetMode="External"/><Relationship Id="rId4" Type="http://schemas.openxmlformats.org/officeDocument/2006/relationships/settings" Target="settings.xml"/><Relationship Id="rId9" Type="http://schemas.openxmlformats.org/officeDocument/2006/relationships/hyperlink" Target="http://www.lhrc.lv"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FDFE2D-446A-4F9D-977B-98DF08D83A4D}">
  <ds:schemaRefs>
    <ds:schemaRef ds:uri="http://schemas.openxmlformats.org/officeDocument/2006/bibliography"/>
  </ds:schemaRefs>
</ds:datastoreItem>
</file>

<file path=customXml/itemProps2.xml><?xml version="1.0" encoding="utf-8"?>
<ds:datastoreItem xmlns:ds="http://schemas.openxmlformats.org/officeDocument/2006/customXml" ds:itemID="{A3BDECF1-0A98-48B1-9E96-6BA177A4185F}"/>
</file>

<file path=customXml/itemProps3.xml><?xml version="1.0" encoding="utf-8"?>
<ds:datastoreItem xmlns:ds="http://schemas.openxmlformats.org/officeDocument/2006/customXml" ds:itemID="{D16EE360-7A48-4C74-88B6-8B4E99A392E5}"/>
</file>

<file path=customXml/itemProps4.xml><?xml version="1.0" encoding="utf-8"?>
<ds:datastoreItem xmlns:ds="http://schemas.openxmlformats.org/officeDocument/2006/customXml" ds:itemID="{B1969D5D-9573-4EFD-8DB0-A4CABA850836}"/>
</file>

<file path=docProps/app.xml><?xml version="1.0" encoding="utf-8"?>
<Properties xmlns="http://schemas.openxmlformats.org/officeDocument/2006/extended-properties" xmlns:vt="http://schemas.openxmlformats.org/officeDocument/2006/docPropsVTypes">
  <Template>Normal</Template>
  <TotalTime>605</TotalTime>
  <Pages>1</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cp:lastModifiedBy>
  <cp:revision>73</cp:revision>
  <cp:lastPrinted>2017-11-20T11:37:00Z</cp:lastPrinted>
  <dcterms:created xsi:type="dcterms:W3CDTF">2017-08-01T14:24:00Z</dcterms:created>
  <dcterms:modified xsi:type="dcterms:W3CDTF">2017-11-30T21:05:00Z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