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9" w:rsidRPr="00FB48E6" w:rsidRDefault="00AA4EC9" w:rsidP="00FB48E6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 wp14:anchorId="7BFF64D8" wp14:editId="0FCC9B4C">
            <wp:extent cx="810895" cy="73977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E6" w:rsidRPr="00DF617B" w:rsidRDefault="00EF115B" w:rsidP="00EF115B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ليداو</w:t>
      </w:r>
      <w:r w:rsidR="00DF617B"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ه ك</w:t>
      </w:r>
      <w:r w:rsid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ده ر</w:t>
      </w:r>
      <w:r w:rsidR="00DF617B"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جت</w:t>
      </w:r>
      <w:r w:rsid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F617B"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ژ</w:t>
      </w:r>
      <w:r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لايئ كومسيونا سه ربه خو يا ليكولينا ده رباره ي كومارا سوريا ياعه ره بى</w:t>
      </w:r>
    </w:p>
    <w:p w:rsidR="00EF115B" w:rsidRDefault="00DF617B" w:rsidP="00EF115B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د بيره وه ريا سالا </w:t>
      </w:r>
      <w:r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دووێ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ده رباره ى </w:t>
      </w:r>
      <w:r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هێر</w:t>
      </w:r>
      <w:r w:rsidR="00EF115B"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شا داعش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ل 3 مه ها هه شت 2014 و ده </w:t>
      </w:r>
      <w:r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سپێکا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جێنۆ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سايدا </w:t>
      </w:r>
      <w:r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ئێز</w:t>
      </w:r>
      <w:r w:rsidR="00EF115B" w:rsidRPr="00DF61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ديا يا به رده وام</w:t>
      </w:r>
    </w:p>
    <w:p w:rsidR="00EF115B" w:rsidRDefault="00DF617B" w:rsidP="00DF617B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وه ك ئيروكه و به ر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دوو سا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لێن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بور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 و لده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مژمێرێن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به ر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ل</w:t>
      </w:r>
      <w:r w:rsidR="00EF115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3 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مه ها هه شت سالا 2014,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جە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كدار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ێن</w:t>
      </w:r>
      <w:r w:rsidR="00EF115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داعش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بنگە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هێن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خو ده ركه فتن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لسوريا و بشوه </w:t>
      </w:r>
      <w:r w:rsidR="00F25E7E" w:rsidRP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کێ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درندانه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هێرشی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ئێزدیێن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شن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گالێ</w:t>
      </w:r>
      <w:r w:rsid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كرن, </w:t>
      </w:r>
      <w:r w:rsidR="00D164D6" w:rsidRP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ئێزدی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كومه له كا ئاييني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يا تايبه ته كو بيرو باوه ر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یێن وان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ڤە 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گە 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ێنە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بو به ر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هه زار</w:t>
      </w:r>
      <w:r w:rsidR="00D164D6">
        <w:rPr>
          <w:rFonts w:asciiTheme="majorBidi" w:hAnsiTheme="majorBidi" w:cs="Sakkal Majalla" w:hint="cs"/>
          <w:sz w:val="24"/>
          <w:szCs w:val="24"/>
          <w:rtl/>
          <w:lang w:val="en-US" w:bidi="ar-IQ"/>
        </w:rPr>
        <w:t>ان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سالان. </w:t>
      </w:r>
    </w:p>
    <w:p w:rsidR="00AA1977" w:rsidRDefault="00D164D6" w:rsidP="00D164D6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</w:t>
      </w:r>
      <w:r w:rsidRP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ڤێ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را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پو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تێ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دا"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یێ د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هاتين دا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نا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ڤ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ببه ن: تاوا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نێن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داعش د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ژی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ئێزد 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يا", كو به لا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ڤ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بو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ی 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ل 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16 مه ها شه ش سالا 2016, ئه م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گە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هش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تينه و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 جە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ند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كو داعش تاوا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نا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جێنۆ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سايد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ژی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ئێزدییان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ئه نجا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دايه, و هه هوسا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گە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له ك تاوا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نێن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جه ن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گی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و تاوا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نێن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ژی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مرو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ڤ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ايه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تیێ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ئه نجام داينه دده رهه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قێ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ئێزدییان دا.</w:t>
      </w:r>
    </w:p>
    <w:p w:rsidR="00AA1977" w:rsidRDefault="000814C9" w:rsidP="000814C9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 بيره وه ريا سالا دو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وێ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يا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هێر</w:t>
      </w:r>
      <w:r w:rsidR="00AA197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شا سه ره كى,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كوميسيونا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نیڤ</w:t>
      </w:r>
      <w:r w:rsidR="007112AF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ده و له تى يا ليكولينا لسه ر كومارا سوريا يا عه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ره بى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دلنییا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دكه ت كو تاوا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نێن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داعش د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 w:rsidR="007112AF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ى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ئێزدیا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و تاوانا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جێنۆ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سايد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هێش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يا به رده وا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مە</w:t>
      </w:r>
      <w:r w:rsidR="007112AF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. </w:t>
      </w:r>
    </w:p>
    <w:p w:rsidR="007112AF" w:rsidRDefault="007112AF" w:rsidP="000814C9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دوو سال بورين و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هێش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3200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ن و زاروك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دگر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تينه د ده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ستێ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داعش دا, و تو شي 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توند و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تیژ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يه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کا دوورى عاقلى دبن. به هرا بتر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وان لسوريا نه كو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ن و كج 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دئێنە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بكار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ئینان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وه ك كو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ێلین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جنسى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و هه رهوسا كور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ێن</w:t>
      </w:r>
      <w:r w:rsidR="000814C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وان را</w:t>
      </w:r>
      <w:r w:rsidR="000814C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هێنان</w:t>
      </w:r>
      <w:r w:rsidR="007174F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</w:p>
    <w:p w:rsidR="007174FB" w:rsidRPr="00EF115B" w:rsidRDefault="000814C9" w:rsidP="000B5689">
      <w:pPr>
        <w:bidi/>
        <w:rPr>
          <w:rFonts w:asciiTheme="majorBidi" w:hAnsiTheme="majorBidi" w:cstheme="majorBidi"/>
          <w:sz w:val="24"/>
          <w:szCs w:val="24"/>
          <w:lang w:val="en-US" w:bidi="ar-IQ"/>
        </w:rPr>
      </w:pP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دکە </w:t>
      </w:r>
      <w:r w:rsidR="007174F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 و بكار د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ئینن</w:t>
      </w:r>
      <w:r w:rsidR="000B568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 كا</w:t>
      </w:r>
      <w:r w:rsidR="00D164D6" w:rsidRP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رێن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7174F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درنده دا, و به</w:t>
      </w:r>
      <w:r w:rsidR="000B5689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هە </w:t>
      </w:r>
      <w:r w:rsidR="007174FB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زاران كور و زه لام نه ديارن</w:t>
      </w:r>
    </w:p>
    <w:p w:rsidR="007112AF" w:rsidRPr="00F25E7E" w:rsidRDefault="007112AF" w:rsidP="00216DEF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</w:p>
    <w:p w:rsidR="00235A8F" w:rsidRPr="00F25E7E" w:rsidRDefault="00D164D6" w:rsidP="00D164D6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ئيرو كومسيون داخا ز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دکە ت کو جافه </w:t>
      </w:r>
      <w:r w:rsidRP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ر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ێکرنا ده رئه نجام و راسباردێن ر</w:t>
      </w:r>
      <w:r w:rsidRP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ا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پورتێ بێتە كرن كو ژلایێ نه ته وێن</w:t>
      </w:r>
      <w:r w:rsidR="007174FB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يه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كگ</w:t>
      </w:r>
      <w:r w:rsidR="007174FB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رتي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, حكومه تا سوريا, و جڤاکێ نیڤ </w:t>
      </w:r>
      <w:r w:rsidR="007174FB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ده وله تى هاتيه ئه نجام دان, 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ده رباره ى رزگا</w:t>
      </w:r>
      <w:r w:rsidR="0023231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ركرن و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پا</w:t>
      </w:r>
      <w:r w:rsidR="0023231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راستن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و جاڤدێریکرنا </w:t>
      </w:r>
      <w:r w:rsidR="0023231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كو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مە لا ئێزدی. و ژ گرنگترین راسپار</w:t>
      </w:r>
      <w:r w:rsidR="0023231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دن ئه وه ئه</w:t>
      </w:r>
      <w:r w:rsidR="00B3241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ڤا</w:t>
      </w:r>
      <w:r w:rsidR="0023231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هاتيه ئاراسته كرن بو 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ئه نجومه نێ </w:t>
      </w:r>
      <w:r>
        <w:rPr>
          <w:rFonts w:asciiTheme="majorBidi" w:hAnsiTheme="majorBidi" w:cs="Sakkal Majalla" w:hint="cs"/>
          <w:sz w:val="24"/>
          <w:szCs w:val="24"/>
          <w:rtl/>
          <w:lang w:val="en-US" w:bidi="ar-IQ"/>
        </w:rPr>
        <w:t xml:space="preserve">ئاسایشێ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كو دڤێت بشێوه کێ بله ز , </w:t>
      </w:r>
      <w:r w:rsidR="00B3241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كاركرن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دگە ل هه مو وه لاتا ئه ڤێن پێگری ب رێکە </w:t>
      </w:r>
      <w:r w:rsidR="00B3241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فتنا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جێنۆسایدێ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هه ی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, پێدڤییە لسه ر وان ڤێ رە و شێ ئاماژه بكه ن بو دادوه رێ, بو دادگە ها نیڤ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ده و له تى, </w:t>
      </w:r>
      <w:r>
        <w:rPr>
          <w:rFonts w:asciiTheme="majorBidi" w:hAnsiTheme="majorBidi" w:cs="Sakkal Majalla" w:hint="cs"/>
          <w:sz w:val="24"/>
          <w:szCs w:val="24"/>
          <w:rtl/>
          <w:lang w:val="en-US" w:bidi="ar-IQ"/>
        </w:rPr>
        <w:t xml:space="preserve">ج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بو دادگە ها تاوانبا رییێ يانیڤ ده وله تى </w:t>
      </w:r>
      <w:r w:rsidR="00BE0812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يان هه </w:t>
      </w:r>
      <w:r w:rsidR="000B5689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 دادگە هه كا پە يوه نديه كا جوگرافي و ده مي دگەل ڤێ چە ندێ</w:t>
      </w:r>
      <w:r w:rsidR="00BE0812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هه بت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.</w:t>
      </w:r>
    </w:p>
    <w:p w:rsidR="00235A8F" w:rsidRPr="00F25E7E" w:rsidRDefault="000B5689" w:rsidP="00F25E7E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خاتون</w:t>
      </w:r>
      <w:r w:rsidR="00BE0812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نا ديه مراد, ئێک ژ رزگاربویێن</w:t>
      </w:r>
      <w:r w:rsidR="00BE0812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جێنۆسایدێ ئه ڤا </w:t>
      </w:r>
      <w:r w:rsidR="00BE0812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داعش ئه نجام داى, ب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ه ژ دار كر د رووداوه کێ </w:t>
      </w:r>
      <w:r w:rsidR="00BE0812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دا كو 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كوميسونێ رێک خست بوو ل 24 حزيرانێ لسالا 2016 و گۆ</w:t>
      </w:r>
      <w:r w:rsidR="00BE0812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ت" </w:t>
      </w:r>
      <w:r w:rsid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ئه م </w:t>
      </w:r>
      <w:r w:rsidR="00D164D6">
        <w:rPr>
          <w:rFonts w:asciiTheme="majorBidi" w:hAnsiTheme="majorBidi" w:cs="Sakkal Majalla" w:hint="cs"/>
          <w:sz w:val="24"/>
          <w:szCs w:val="24"/>
          <w:rtl/>
          <w:lang w:val="en-US" w:bidi="ar-IQ"/>
        </w:rPr>
        <w:t>ڤێجا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پێدڤی گوتنا نینین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, ئه م 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پێدڤی دادوه ریێ نه" گۆتن ژڤێ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گۆتنێ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دروستر نيينن. 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ئە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فه 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بەرپرس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ايه تيا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نەتەوە يەكگرت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يه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، وكۆمەڵگ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</w:t>
      </w:r>
      <w:r w:rsidR="00F25E7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نیڤ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دەو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ل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ەتى 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كو كاره كى 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ئەنجام بدە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ن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دا 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ئە ڤ جێنۆسایدا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به رده وام بسه كنين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, و جاڤدێرییا 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يكرنا توشبووا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بکە ن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, و ئه 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و كه سێن به ر پرس ژڤی كارى </w:t>
      </w:r>
      <w:r w:rsidR="00D164D6" w:rsidRPr="00D164D6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بینە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دادوه رێ</w:t>
      </w:r>
    </w:p>
    <w:p w:rsidR="00C12A56" w:rsidRPr="00F25E7E" w:rsidRDefault="00C12A56" w:rsidP="00C12A56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</w:p>
    <w:p w:rsidR="00C12A56" w:rsidRPr="00F25E7E" w:rsidRDefault="00C12A56" w:rsidP="00F0785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*****</w:t>
      </w:r>
    </w:p>
    <w:p w:rsidR="00C12A56" w:rsidRPr="00F25E7E" w:rsidRDefault="00F25E7E" w:rsidP="00F25E7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كومسيون بێک دێت ژ به رێز</w:t>
      </w:r>
      <w:r w:rsidR="004F74CE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باولو سيرجيو بينيرو (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سه روك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) و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خاتون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كارن أبو زيد و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خاتون 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كارلا ديل بونتي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به رێز</w:t>
      </w:r>
      <w:r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>فيتيت مونتاربورن.</w:t>
      </w:r>
    </w:p>
    <w:p w:rsidR="00C12A56" w:rsidRPr="00F25E7E" w:rsidRDefault="00F25E7E" w:rsidP="00F25E7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lastRenderedPageBreak/>
        <w:t>دكارى را بوورتا كومسيونێ بده ست خو ڤە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بينى 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"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یێ د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هاتين دا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نا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ڤ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ببه ن: تاوا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نێن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داعش د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ژی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ێزد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يا</w:t>
      </w:r>
      <w:r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"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لمالپە رێ تايبه ت یێ كومسيونێ </w:t>
      </w:r>
      <w:r w:rsidR="004F74C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ل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لمالپە رێ ئه نجومه نێ مافێن</w:t>
      </w:r>
      <w:r w:rsidR="00DF617B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مروفا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DF617B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يا تايبه ت ب كومسيونا به 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رپرس ژ كومارا سوری </w:t>
      </w:r>
      <w:r w:rsidR="00DF617B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يا عه ره بى</w:t>
      </w:r>
    </w:p>
    <w:p w:rsidR="00C12A56" w:rsidRPr="00F25E7E" w:rsidRDefault="003A0726" w:rsidP="00F0785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hyperlink r:id="rId6" w:history="1">
        <w:r w:rsidR="00C12A56" w:rsidRPr="00F25E7E">
          <w:rPr>
            <w:rFonts w:asciiTheme="majorBidi" w:hAnsiTheme="majorBidi" w:cstheme="majorBidi"/>
            <w:sz w:val="24"/>
            <w:szCs w:val="24"/>
            <w:lang w:val="en-US" w:bidi="ar-IQ"/>
          </w:rPr>
          <w:t>http://www.ohchr.org/EN/HRBodies/HRC/IICISyria/Pages/IndependentInternationalCommission.aspx</w:t>
        </w:r>
      </w:hyperlink>
    </w:p>
    <w:p w:rsidR="00C12A56" w:rsidRPr="00F25E7E" w:rsidRDefault="00DF617B" w:rsidP="00DF617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ب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 بتر زانياریێن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ميديا</w:t>
      </w:r>
      <w:r w:rsidR="00C12A56"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: (جنيف) رولاندو جوميز، </w:t>
      </w:r>
      <w:r w:rsidR="00F25E7E"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نڤيسينگە ها كومسيونا به رز يا مافێن</w:t>
      </w:r>
      <w:r w:rsidRPr="00F25E7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مروفى</w:t>
      </w:r>
    </w:p>
    <w:p w:rsidR="00C12A56" w:rsidRPr="00F25E7E" w:rsidRDefault="00C12A56" w:rsidP="00F0785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F25E7E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نلفون: </w:t>
      </w:r>
      <w:r w:rsidRPr="00F25E7E">
        <w:rPr>
          <w:rFonts w:asciiTheme="majorBidi" w:hAnsiTheme="majorBidi" w:cstheme="majorBidi"/>
          <w:sz w:val="24"/>
          <w:szCs w:val="24"/>
          <w:lang w:val="en-US" w:bidi="ar-IQ"/>
        </w:rPr>
        <w:t>Tel: +41-22-917.9711</w:t>
      </w:r>
    </w:p>
    <w:p w:rsidR="00C12A56" w:rsidRPr="00F25E7E" w:rsidRDefault="00C12A56" w:rsidP="00FB48E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IQ"/>
        </w:rPr>
      </w:pPr>
      <w:proofErr w:type="gramStart"/>
      <w:r w:rsidRPr="00F25E7E">
        <w:rPr>
          <w:rFonts w:asciiTheme="majorBidi" w:hAnsiTheme="majorBidi" w:cstheme="majorBidi"/>
          <w:sz w:val="24"/>
          <w:szCs w:val="24"/>
          <w:lang w:val="en-US" w:bidi="ar-IQ"/>
        </w:rPr>
        <w:t>email</w:t>
      </w:r>
      <w:proofErr w:type="gramEnd"/>
      <w:r w:rsidRPr="00F25E7E">
        <w:rPr>
          <w:rFonts w:asciiTheme="majorBidi" w:hAnsiTheme="majorBidi" w:cstheme="majorBidi"/>
          <w:sz w:val="24"/>
          <w:szCs w:val="24"/>
          <w:lang w:val="en-US" w:bidi="ar-IQ"/>
        </w:rPr>
        <w:t>: </w:t>
      </w:r>
      <w:hyperlink r:id="rId7" w:history="1">
        <w:r w:rsidRPr="00F25E7E">
          <w:rPr>
            <w:rFonts w:asciiTheme="majorBidi" w:hAnsiTheme="majorBidi" w:cstheme="majorBidi"/>
            <w:sz w:val="24"/>
            <w:szCs w:val="24"/>
            <w:lang w:val="en-US" w:bidi="ar-IQ"/>
          </w:rPr>
          <w:t>rgomez@ohchr.org</w:t>
        </w:r>
      </w:hyperlink>
    </w:p>
    <w:sectPr w:rsidR="00C12A56" w:rsidRPr="00F2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7"/>
    <w:rsid w:val="000814C9"/>
    <w:rsid w:val="000B5689"/>
    <w:rsid w:val="00140477"/>
    <w:rsid w:val="00216DEF"/>
    <w:rsid w:val="00220252"/>
    <w:rsid w:val="0023231E"/>
    <w:rsid w:val="00235A8F"/>
    <w:rsid w:val="002F1FB3"/>
    <w:rsid w:val="003A0726"/>
    <w:rsid w:val="004929AF"/>
    <w:rsid w:val="004F74CE"/>
    <w:rsid w:val="00681FE5"/>
    <w:rsid w:val="007112AF"/>
    <w:rsid w:val="007174FB"/>
    <w:rsid w:val="00770FF1"/>
    <w:rsid w:val="008C17F2"/>
    <w:rsid w:val="0095409D"/>
    <w:rsid w:val="00AA1977"/>
    <w:rsid w:val="00AA4EC9"/>
    <w:rsid w:val="00B17EF4"/>
    <w:rsid w:val="00B32419"/>
    <w:rsid w:val="00BE0812"/>
    <w:rsid w:val="00C12A56"/>
    <w:rsid w:val="00D164D6"/>
    <w:rsid w:val="00D20E42"/>
    <w:rsid w:val="00DF617B"/>
    <w:rsid w:val="00E75CE0"/>
    <w:rsid w:val="00EF115B"/>
    <w:rsid w:val="00F0785E"/>
    <w:rsid w:val="00F25E7E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omez@ohchr.org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HRC/IICISyria/Pages/IndependentInternationalCommission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90F5AE-8DEB-4A38-9FEE-5BE9FFF3C4E6}"/>
</file>

<file path=customXml/itemProps2.xml><?xml version="1.0" encoding="utf-8"?>
<ds:datastoreItem xmlns:ds="http://schemas.openxmlformats.org/officeDocument/2006/customXml" ds:itemID="{114A6342-CFE8-438E-ACA9-CC6E6026EB6B}"/>
</file>

<file path=customXml/itemProps3.xml><?xml version="1.0" encoding="utf-8"?>
<ds:datastoreItem xmlns:ds="http://schemas.openxmlformats.org/officeDocument/2006/customXml" ds:itemID="{46F94E7A-076E-47F2-AD6A-441691BBA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Coisyria.Elsarraj</dc:creator>
  <cp:lastModifiedBy>Rolando Gomez</cp:lastModifiedBy>
  <cp:revision>2</cp:revision>
  <cp:lastPrinted>2016-08-02T15:32:00Z</cp:lastPrinted>
  <dcterms:created xsi:type="dcterms:W3CDTF">2016-08-03T08:16:00Z</dcterms:created>
  <dcterms:modified xsi:type="dcterms:W3CDTF">2016-08-03T08:16:00Z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3665200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