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CA" w:rsidRDefault="00565D59" w:rsidP="00565D59">
      <w:pPr>
        <w:rPr>
          <w:b/>
        </w:rPr>
      </w:pPr>
      <w:bookmarkStart w:id="0" w:name="_GoBack"/>
      <w:bookmarkEnd w:id="0"/>
      <w:r>
        <w:rPr>
          <w:b/>
        </w:rPr>
        <w:t xml:space="preserve">                                                                    </w:t>
      </w:r>
    </w:p>
    <w:p w:rsidR="009C02CA" w:rsidRDefault="009C02CA" w:rsidP="00565D59">
      <w:pPr>
        <w:rPr>
          <w:b/>
        </w:rPr>
      </w:pPr>
    </w:p>
    <w:p w:rsidR="009C02CA" w:rsidRDefault="009C02CA" w:rsidP="009C02CA">
      <w:pPr>
        <w:jc w:val="center"/>
        <w:rPr>
          <w:b/>
        </w:rPr>
      </w:pPr>
    </w:p>
    <w:p w:rsidR="0006575A" w:rsidRPr="00CD6B98" w:rsidRDefault="00CD6B98" w:rsidP="009C02CA">
      <w:pPr>
        <w:jc w:val="center"/>
        <w:rPr>
          <w:b/>
        </w:rPr>
      </w:pPr>
      <w:r w:rsidRPr="00CD6B98">
        <w:rPr>
          <w:b/>
        </w:rPr>
        <w:t>CUESTIONARIO</w:t>
      </w:r>
    </w:p>
    <w:p w:rsidR="00CD6B98" w:rsidRPr="0087668C" w:rsidRDefault="00CD6B98">
      <w:pPr>
        <w:rPr>
          <w:b/>
        </w:rPr>
      </w:pPr>
    </w:p>
    <w:p w:rsidR="00CD6B98" w:rsidRPr="0087668C" w:rsidRDefault="00CD6B98" w:rsidP="00CD6B98">
      <w:pPr>
        <w:pStyle w:val="ListParagraph"/>
        <w:numPr>
          <w:ilvl w:val="0"/>
          <w:numId w:val="1"/>
        </w:numPr>
        <w:rPr>
          <w:b/>
        </w:rPr>
      </w:pPr>
      <w:r w:rsidRPr="0087668C">
        <w:rPr>
          <w:b/>
        </w:rPr>
        <w:t xml:space="preserve"> ¿Cómo se emplea el deporte en su país para promover los derechos humanos? ¿Cuáles son las mejores prácticas que se aplican?</w:t>
      </w:r>
    </w:p>
    <w:p w:rsidR="0005671A" w:rsidRDefault="0005671A" w:rsidP="0024316B">
      <w:pPr>
        <w:autoSpaceDE w:val="0"/>
        <w:autoSpaceDN w:val="0"/>
        <w:adjustRightInd w:val="0"/>
        <w:spacing w:after="0" w:line="240" w:lineRule="auto"/>
        <w:jc w:val="both"/>
        <w:rPr>
          <w:rFonts w:cs="GillSansStd-Light"/>
          <w:color w:val="333333"/>
        </w:rPr>
      </w:pPr>
    </w:p>
    <w:p w:rsidR="0024316B" w:rsidRDefault="0024316B" w:rsidP="0005671A">
      <w:pPr>
        <w:autoSpaceDE w:val="0"/>
        <w:autoSpaceDN w:val="0"/>
        <w:adjustRightInd w:val="0"/>
        <w:spacing w:after="0"/>
        <w:jc w:val="both"/>
        <w:rPr>
          <w:rFonts w:cs="GillSansStd-Light"/>
          <w:color w:val="333333"/>
        </w:rPr>
      </w:pPr>
      <w:r w:rsidRPr="0024316B">
        <w:rPr>
          <w:rFonts w:cs="GillSansStd-Light"/>
          <w:color w:val="333333"/>
        </w:rPr>
        <w:t xml:space="preserve">El Estado de Chile ha ido generando diversos procesos para incluir los derechos humanos en los procesos educativos formales, desde la década de los noventa. Estos procesos han sido más sostenidos y han mostrado algunos niveles de avance en el nivel preescolar y escolar en este período, pero no han tenido la misma profundidad en la educación superior. </w:t>
      </w:r>
    </w:p>
    <w:p w:rsidR="0005671A" w:rsidRDefault="0005671A" w:rsidP="0005671A">
      <w:pPr>
        <w:autoSpaceDE w:val="0"/>
        <w:autoSpaceDN w:val="0"/>
        <w:adjustRightInd w:val="0"/>
        <w:spacing w:after="0"/>
        <w:jc w:val="both"/>
        <w:rPr>
          <w:rFonts w:cs="GillSansStd-Light"/>
          <w:color w:val="333333"/>
        </w:rPr>
      </w:pPr>
      <w:r>
        <w:rPr>
          <w:rFonts w:cs="GillSansStd-Light"/>
          <w:color w:val="333333"/>
        </w:rPr>
        <w:t xml:space="preserve">Es por ello que la educación </w:t>
      </w:r>
      <w:r w:rsidRPr="0005671A">
        <w:rPr>
          <w:rFonts w:cs="GillSansStd-Light"/>
          <w:color w:val="333333"/>
        </w:rPr>
        <w:t>es el principal instrumento de pro</w:t>
      </w:r>
      <w:r>
        <w:rPr>
          <w:rFonts w:cs="GillSansStd-Light"/>
          <w:color w:val="333333"/>
        </w:rPr>
        <w:t xml:space="preserve">moción y facilitador del </w:t>
      </w:r>
      <w:r w:rsidRPr="0005671A">
        <w:rPr>
          <w:rFonts w:cs="GillSansStd-Light"/>
          <w:color w:val="333333"/>
        </w:rPr>
        <w:t xml:space="preserve">ejercicio del conjunto de </w:t>
      </w:r>
      <w:r>
        <w:rPr>
          <w:rFonts w:cs="GillSansStd-Light"/>
          <w:color w:val="333333"/>
        </w:rPr>
        <w:t xml:space="preserve">los derechos fundamentales. Así </w:t>
      </w:r>
      <w:r w:rsidRPr="0005671A">
        <w:rPr>
          <w:rFonts w:cs="GillSansStd-Light"/>
          <w:color w:val="333333"/>
        </w:rPr>
        <w:t>lo establece la Declaración</w:t>
      </w:r>
      <w:r>
        <w:rPr>
          <w:rFonts w:cs="GillSansStd-Light"/>
          <w:color w:val="333333"/>
        </w:rPr>
        <w:t xml:space="preserve"> Universal de Derechos Humanos, </w:t>
      </w:r>
      <w:r w:rsidRPr="0005671A">
        <w:rPr>
          <w:rFonts w:cs="GillSansStd-Light"/>
          <w:color w:val="333333"/>
        </w:rPr>
        <w:t>el conjunto de instru</w:t>
      </w:r>
      <w:r>
        <w:rPr>
          <w:rFonts w:cs="GillSansStd-Light"/>
          <w:color w:val="333333"/>
        </w:rPr>
        <w:t xml:space="preserve">mentos internacionales y planes </w:t>
      </w:r>
      <w:r w:rsidRPr="0005671A">
        <w:rPr>
          <w:rFonts w:cs="GillSansStd-Light"/>
          <w:color w:val="333333"/>
        </w:rPr>
        <w:t>de acción</w:t>
      </w:r>
      <w:r>
        <w:rPr>
          <w:rFonts w:cs="GillSansStd-Light"/>
          <w:color w:val="333333"/>
        </w:rPr>
        <w:t xml:space="preserve"> asociados a su implementación </w:t>
      </w:r>
      <w:r w:rsidRPr="0005671A">
        <w:rPr>
          <w:rFonts w:cs="GillSansStd-Light"/>
          <w:color w:val="333333"/>
        </w:rPr>
        <w:t>y la Dec</w:t>
      </w:r>
      <w:r>
        <w:rPr>
          <w:rFonts w:cs="GillSansStd-Light"/>
          <w:color w:val="333333"/>
        </w:rPr>
        <w:t xml:space="preserve">laración </w:t>
      </w:r>
      <w:r w:rsidRPr="0005671A">
        <w:rPr>
          <w:rFonts w:cs="GillSansStd-Light"/>
          <w:color w:val="333333"/>
        </w:rPr>
        <w:t>de las Naciones Unidas</w:t>
      </w:r>
      <w:r>
        <w:rPr>
          <w:rFonts w:cs="GillSansStd-Light"/>
          <w:color w:val="333333"/>
        </w:rPr>
        <w:t xml:space="preserve"> sobre Educación y Formación en </w:t>
      </w:r>
      <w:r w:rsidRPr="0005671A">
        <w:rPr>
          <w:rFonts w:cs="GillSansStd-Light"/>
          <w:color w:val="333333"/>
        </w:rPr>
        <w:t>materia de Derechos Humanos.</w:t>
      </w:r>
    </w:p>
    <w:p w:rsidR="0005671A" w:rsidRPr="0024316B" w:rsidRDefault="0005671A" w:rsidP="0024316B">
      <w:pPr>
        <w:autoSpaceDE w:val="0"/>
        <w:autoSpaceDN w:val="0"/>
        <w:adjustRightInd w:val="0"/>
        <w:spacing w:after="0" w:line="240" w:lineRule="auto"/>
        <w:jc w:val="both"/>
        <w:rPr>
          <w:rFonts w:cs="GillSansStd-Light"/>
          <w:color w:val="333333"/>
        </w:rPr>
      </w:pPr>
    </w:p>
    <w:p w:rsidR="0024316B" w:rsidRPr="0024316B" w:rsidRDefault="0024316B" w:rsidP="0024316B">
      <w:pPr>
        <w:autoSpaceDE w:val="0"/>
        <w:autoSpaceDN w:val="0"/>
        <w:adjustRightInd w:val="0"/>
        <w:spacing w:after="0" w:line="240" w:lineRule="auto"/>
        <w:rPr>
          <w:rFonts w:ascii="GillSansStd-Light" w:hAnsi="GillSansStd-Light" w:cs="GillSansStd-Light"/>
          <w:color w:val="333333"/>
          <w:sz w:val="20"/>
          <w:szCs w:val="20"/>
        </w:rPr>
      </w:pPr>
    </w:p>
    <w:p w:rsidR="0024316B" w:rsidRDefault="0005671A" w:rsidP="005476DA">
      <w:pPr>
        <w:jc w:val="both"/>
      </w:pPr>
      <w:r>
        <w:rPr>
          <w:color w:val="000000"/>
          <w:shd w:val="clear" w:color="auto" w:fill="FFFFFF"/>
        </w:rPr>
        <w:t xml:space="preserve">Resulta por cuanto </w:t>
      </w:r>
      <w:r w:rsidR="0024316B" w:rsidRPr="0024316B">
        <w:rPr>
          <w:color w:val="000000"/>
          <w:shd w:val="clear" w:color="auto" w:fill="FFFFFF"/>
        </w:rPr>
        <w:t>imprescindible</w:t>
      </w:r>
      <w:r w:rsidR="00C93626">
        <w:rPr>
          <w:color w:val="000000"/>
          <w:shd w:val="clear" w:color="auto" w:fill="FFFFFF"/>
        </w:rPr>
        <w:t>,</w:t>
      </w:r>
      <w:r w:rsidR="0024316B" w:rsidRPr="0024316B">
        <w:rPr>
          <w:color w:val="000000"/>
          <w:shd w:val="clear" w:color="auto" w:fill="FFFFFF"/>
        </w:rPr>
        <w:t xml:space="preserve"> incluir en las aulas de todos los niveles el conocimiento, estudio, análisis, aplicación creativa y puesta en práctica de los Derechos Humanos. Para ello es necesario hacerlo de forma trasversal, que encaje y se incluya en la totalidad de los temarios y currículos, que se basen en ellos los métodos y los mecanismos didácticos, que sirvan de sustento a la convivencia entre los alumnos y de fundamento de diálogo y vínculo necesario entre profesores, alumnos y toda la comunidad educativa.</w:t>
      </w:r>
      <w:r w:rsidR="0024316B" w:rsidRPr="0024316B">
        <w:rPr>
          <w:rStyle w:val="apple-converted-space"/>
          <w:color w:val="000000"/>
          <w:shd w:val="clear" w:color="auto" w:fill="FFFFFF"/>
        </w:rPr>
        <w:t> </w:t>
      </w:r>
    </w:p>
    <w:p w:rsidR="0024316B" w:rsidRDefault="009F2C68" w:rsidP="005476DA">
      <w:pPr>
        <w:jc w:val="both"/>
      </w:pPr>
      <w:r w:rsidRPr="0024316B">
        <w:t>La actividad deportiva</w:t>
      </w:r>
      <w:r w:rsidR="007C6632">
        <w:t>,</w:t>
      </w:r>
      <w:r w:rsidRPr="0024316B">
        <w:t xml:space="preserve"> desarrollada  a través </w:t>
      </w:r>
      <w:r w:rsidR="0024316B" w:rsidRPr="0024316B">
        <w:t xml:space="preserve">de la asignatura de Educación Física y Salud,  que  es parte del </w:t>
      </w:r>
      <w:r w:rsidRPr="0024316B">
        <w:t xml:space="preserve"> currículo regular del Ministerio de Educación</w:t>
      </w:r>
      <w:r w:rsidR="0024316B" w:rsidRPr="0024316B">
        <w:t>,</w:t>
      </w:r>
      <w:r w:rsidRPr="0024316B">
        <w:t xml:space="preserve"> cumple </w:t>
      </w:r>
      <w:r w:rsidR="0024316B" w:rsidRPr="0024316B">
        <w:t>un rol fundamental no sólo en el marco de las condiciones físicas  de las niñas y niños</w:t>
      </w:r>
      <w:r w:rsidR="007C6632">
        <w:t>;</w:t>
      </w:r>
      <w:r w:rsidR="0024316B" w:rsidRPr="0024316B">
        <w:t xml:space="preserve"> </w:t>
      </w:r>
      <w:r w:rsidR="0024316B" w:rsidRPr="0024316B">
        <w:rPr>
          <w:shd w:val="clear" w:color="auto" w:fill="FFFFFF"/>
        </w:rPr>
        <w:t>promueven valores, creencias y actitudes que alientan a  defender sus propios derechos y los de los demás. Igualmente, desarrolla la conciencia de que todos compartimos la responsabilidad común de hacer de los derechos humanos una realidad en todas las comunidades.</w:t>
      </w:r>
      <w:r w:rsidR="0024316B" w:rsidRPr="0024316B">
        <w:t xml:space="preserve"> </w:t>
      </w:r>
    </w:p>
    <w:p w:rsidR="001E0A99" w:rsidRDefault="0005671A" w:rsidP="005476DA">
      <w:pPr>
        <w:jc w:val="both"/>
      </w:pPr>
      <w:r>
        <w:t>En el marco de la</w:t>
      </w:r>
      <w:r w:rsidR="00B727F1">
        <w:t xml:space="preserve"> actividad deportiva el Estado, </w:t>
      </w:r>
      <w:r>
        <w:t>a través del Ministerio del Deporte</w:t>
      </w:r>
      <w:r w:rsidR="00B727F1">
        <w:t>,</w:t>
      </w:r>
      <w:r>
        <w:t xml:space="preserve"> impulsa </w:t>
      </w:r>
      <w:r w:rsidR="001E0A99">
        <w:t xml:space="preserve">Programas inclusivos, que promueven la integración </w:t>
      </w:r>
      <w:r>
        <w:t xml:space="preserve">y no discriminación, incorporando los </w:t>
      </w:r>
      <w:r w:rsidR="009C02CA">
        <w:lastRenderedPageBreak/>
        <w:t>espacios,</w:t>
      </w:r>
      <w:r>
        <w:t xml:space="preserve"> los canales y las mi</w:t>
      </w:r>
      <w:r w:rsidR="00B727F1">
        <w:t>s</w:t>
      </w:r>
      <w:r>
        <w:t>mas oportunidades de práctica de actividad deportiva a personas con discapacidad</w:t>
      </w:r>
      <w:r w:rsidR="005476DA">
        <w:t xml:space="preserve"> </w:t>
      </w:r>
      <w:r w:rsidR="00594FC1">
        <w:t>(Programa</w:t>
      </w:r>
      <w:r w:rsidR="005476DA">
        <w:t xml:space="preserve"> Ministerio del Deporte)</w:t>
      </w:r>
      <w:r w:rsidR="00B23A4A">
        <w:t>.</w:t>
      </w:r>
    </w:p>
    <w:p w:rsidR="0087668C" w:rsidRDefault="00B23A4A" w:rsidP="005476DA">
      <w:pPr>
        <w:jc w:val="both"/>
      </w:pPr>
      <w:r>
        <w:t>El Instituto Nacional del D</w:t>
      </w:r>
      <w:r w:rsidR="0005671A">
        <w:t>eporte  instala a partir de los años 90  el enfoque de género en todo el ciclo de vida de los Programas ejecutados</w:t>
      </w:r>
      <w:r w:rsidR="00CC0D31">
        <w:t>,</w:t>
      </w:r>
      <w:r w:rsidR="0005671A">
        <w:t xml:space="preserve">  orientando </w:t>
      </w:r>
      <w:r w:rsidR="0087668C">
        <w:t>a la igualdad de géneros</w:t>
      </w:r>
      <w:r w:rsidR="00CC0D31">
        <w:t>,</w:t>
      </w:r>
      <w:r w:rsidR="0087668C">
        <w:t xml:space="preserve"> garantizando oportunidades de acceso igualitarias </w:t>
      </w:r>
      <w:r w:rsidR="009C02CA">
        <w:t xml:space="preserve">de hombres y mujeres </w:t>
      </w:r>
      <w:r w:rsidR="0087668C">
        <w:t>a la práctica deportiva</w:t>
      </w:r>
      <w:r w:rsidR="00CC0D31">
        <w:t xml:space="preserve"> (</w:t>
      </w:r>
      <w:r w:rsidR="005476DA">
        <w:t>Programa Deporte Mujer Ministerio del Deporte)</w:t>
      </w:r>
      <w:r w:rsidR="00CC0D31">
        <w:t>.</w:t>
      </w:r>
    </w:p>
    <w:p w:rsidR="005476DA" w:rsidRDefault="0087668C" w:rsidP="005476DA">
      <w:pPr>
        <w:jc w:val="both"/>
      </w:pPr>
      <w:r>
        <w:t xml:space="preserve">Políticas de deporte </w:t>
      </w:r>
      <w:r w:rsidR="005476DA">
        <w:t>masivo</w:t>
      </w:r>
      <w:r>
        <w:t xml:space="preserve"> que resguarden el derecho</w:t>
      </w:r>
      <w:r w:rsidR="005476DA">
        <w:t xml:space="preserve"> </w:t>
      </w:r>
      <w:r>
        <w:t xml:space="preserve">al deporte y la recreación de minorías </w:t>
      </w:r>
      <w:r w:rsidR="005476DA">
        <w:t>y grupos de mayor vulnerabilida</w:t>
      </w:r>
      <w:r w:rsidR="00093238">
        <w:t>d social (Programa Deporte R</w:t>
      </w:r>
      <w:r w:rsidR="009C02CA">
        <w:t xml:space="preserve">ural, Programa </w:t>
      </w:r>
      <w:r w:rsidR="00093238">
        <w:t xml:space="preserve">Hijos de Mujeres Trabajadoras Temporeras, Jardines Recreativos Deportivo de Temporada - </w:t>
      </w:r>
      <w:r w:rsidR="00594FC1">
        <w:t>niños</w:t>
      </w:r>
      <w:r w:rsidR="005476DA">
        <w:t xml:space="preserve"> pehuenches)</w:t>
      </w:r>
      <w:r w:rsidR="00093238">
        <w:t>.</w:t>
      </w:r>
    </w:p>
    <w:p w:rsidR="001E0A99" w:rsidRDefault="001E0A99" w:rsidP="005476DA">
      <w:pPr>
        <w:jc w:val="both"/>
      </w:pPr>
      <w:r>
        <w:t>Programas focalizados en población en situación de pobreza y pobreza extrema</w:t>
      </w:r>
      <w:r w:rsidR="005476DA">
        <w:t>. Nuevas escuelas Deportivas Integrales del Programa de Gobierno de la Presidenta de la Republica Sra. Michelle Bachelet</w:t>
      </w:r>
      <w:r w:rsidR="00461998">
        <w:t>.</w:t>
      </w:r>
    </w:p>
    <w:p w:rsidR="001E0A99" w:rsidRDefault="001E0A99" w:rsidP="005476DA">
      <w:pPr>
        <w:jc w:val="both"/>
      </w:pPr>
      <w:r>
        <w:t xml:space="preserve">Programas orientados a la promoción de estilos de vida </w:t>
      </w:r>
      <w:r w:rsidR="00BE5867">
        <w:t xml:space="preserve">saludables </w:t>
      </w:r>
      <w:r w:rsidR="00594FC1">
        <w:t>(Programas</w:t>
      </w:r>
      <w:r w:rsidR="005476DA">
        <w:t xml:space="preserve"> Ministerio Deporte, Ministerio de Educación</w:t>
      </w:r>
      <w:r w:rsidR="00BE5867">
        <w:t>,</w:t>
      </w:r>
      <w:r w:rsidR="005476DA">
        <w:t xml:space="preserve"> Ministerio de Salud</w:t>
      </w:r>
      <w:r w:rsidR="00BE5867">
        <w:t>).</w:t>
      </w:r>
    </w:p>
    <w:p w:rsidR="005476DA" w:rsidRDefault="005476DA" w:rsidP="005476DA">
      <w:pPr>
        <w:jc w:val="both"/>
      </w:pPr>
      <w:r>
        <w:t>Planes y programas dentro del currículo escolar que promueve valores universales y derechos fundamentales asociados a la práctica deportiva.</w:t>
      </w:r>
    </w:p>
    <w:p w:rsidR="002B6723" w:rsidRDefault="002B6723" w:rsidP="00CD6B98">
      <w:pPr>
        <w:pStyle w:val="ListParagraph"/>
      </w:pPr>
    </w:p>
    <w:p w:rsidR="00CD6B98" w:rsidRDefault="00CD6B98" w:rsidP="00CD6B98">
      <w:pPr>
        <w:pStyle w:val="ListParagraph"/>
        <w:numPr>
          <w:ilvl w:val="0"/>
          <w:numId w:val="1"/>
        </w:numPr>
        <w:rPr>
          <w:b/>
        </w:rPr>
      </w:pPr>
      <w:r w:rsidRPr="0087668C">
        <w:rPr>
          <w:b/>
        </w:rPr>
        <w:t>¿Cuáles son las posibilidades de utilizar el deporte y el ideal olímpico para fortalecer el respeto a los derechos humanos?</w:t>
      </w:r>
    </w:p>
    <w:p w:rsidR="0047566E" w:rsidRDefault="0047566E" w:rsidP="0047566E">
      <w:pPr>
        <w:jc w:val="both"/>
        <w:rPr>
          <w:color w:val="000000"/>
          <w:shd w:val="clear" w:color="auto" w:fill="FFFFFF"/>
        </w:rPr>
      </w:pPr>
      <w:r w:rsidRPr="0047566E">
        <w:rPr>
          <w:color w:val="000000"/>
        </w:rPr>
        <w:t xml:space="preserve">El Estado Chileno </w:t>
      </w:r>
      <w:r>
        <w:rPr>
          <w:color w:val="000000"/>
          <w:shd w:val="clear" w:color="auto" w:fill="FFFFFF"/>
        </w:rPr>
        <w:t>adopta</w:t>
      </w:r>
      <w:r w:rsidR="00986437">
        <w:rPr>
          <w:color w:val="000000"/>
          <w:shd w:val="clear" w:color="auto" w:fill="FFFFFF"/>
        </w:rPr>
        <w:t xml:space="preserve"> </w:t>
      </w:r>
      <w:r w:rsidRPr="0047566E">
        <w:rPr>
          <w:color w:val="000000"/>
          <w:shd w:val="clear" w:color="auto" w:fill="FFFFFF"/>
        </w:rPr>
        <w:t xml:space="preserve">todas las medidas necesarias y apropiadas para la igual y plena participación, </w:t>
      </w:r>
      <w:r>
        <w:rPr>
          <w:color w:val="000000"/>
          <w:shd w:val="clear" w:color="auto" w:fill="FFFFFF"/>
        </w:rPr>
        <w:t xml:space="preserve">en todo evento deportivo nacional e internacional </w:t>
      </w:r>
      <w:r w:rsidRPr="0047566E">
        <w:rPr>
          <w:color w:val="000000"/>
          <w:shd w:val="clear" w:color="auto" w:fill="FFFFFF"/>
        </w:rPr>
        <w:t>sin discriminación alguna, de hombres y mujeres.</w:t>
      </w:r>
      <w:r w:rsidRPr="0047566E">
        <w:rPr>
          <w:rStyle w:val="apple-converted-space"/>
          <w:color w:val="000000"/>
          <w:shd w:val="clear" w:color="auto" w:fill="FFFFFF"/>
        </w:rPr>
        <w:t>  </w:t>
      </w:r>
      <w:r w:rsidRPr="0047566E">
        <w:rPr>
          <w:color w:val="000000"/>
          <w:shd w:val="clear" w:color="auto" w:fill="FFFFFF"/>
        </w:rPr>
        <w:t xml:space="preserve"> En este contexto se fortalecerán las políticas </w:t>
      </w:r>
      <w:r>
        <w:rPr>
          <w:color w:val="000000"/>
          <w:shd w:val="clear" w:color="auto" w:fill="FFFFFF"/>
        </w:rPr>
        <w:t xml:space="preserve">orientadas  a la promoción e </w:t>
      </w:r>
      <w:r w:rsidRPr="0047566E">
        <w:rPr>
          <w:color w:val="000000"/>
          <w:shd w:val="clear" w:color="auto" w:fill="FFFFFF"/>
        </w:rPr>
        <w:t xml:space="preserve"> integración social de los grupos toma</w:t>
      </w:r>
      <w:r>
        <w:rPr>
          <w:color w:val="000000"/>
          <w:shd w:val="clear" w:color="auto" w:fill="FFFFFF"/>
        </w:rPr>
        <w:t>dos como objetivo.</w:t>
      </w:r>
    </w:p>
    <w:p w:rsidR="0047566E" w:rsidRPr="00082286" w:rsidRDefault="0047566E" w:rsidP="0047566E">
      <w:pPr>
        <w:jc w:val="both"/>
        <w:rPr>
          <w:b/>
        </w:rPr>
      </w:pPr>
      <w:r w:rsidRPr="00082286">
        <w:rPr>
          <w:color w:val="000000"/>
          <w:shd w:val="clear" w:color="auto" w:fill="FFFFFF"/>
        </w:rPr>
        <w:t>Se considera</w:t>
      </w:r>
      <w:r w:rsidR="00986437">
        <w:rPr>
          <w:color w:val="000000"/>
          <w:shd w:val="clear" w:color="auto" w:fill="FFFFFF"/>
        </w:rPr>
        <w:t>rá</w:t>
      </w:r>
      <w:r w:rsidRPr="00082286">
        <w:rPr>
          <w:color w:val="000000"/>
          <w:shd w:val="clear" w:color="auto" w:fill="FFFFFF"/>
        </w:rPr>
        <w:t xml:space="preserve"> un deber irrenunciable garantizar la no discriminación por raza, r</w:t>
      </w:r>
      <w:r w:rsidR="00082286">
        <w:rPr>
          <w:color w:val="000000"/>
          <w:shd w:val="clear" w:color="auto" w:fill="FFFFFF"/>
        </w:rPr>
        <w:t>eligión, política, sexo u otros.</w:t>
      </w:r>
    </w:p>
    <w:p w:rsidR="00CD6B98" w:rsidRPr="0087668C" w:rsidRDefault="00CD6B98" w:rsidP="00CD6B98">
      <w:pPr>
        <w:pStyle w:val="ListParagraph"/>
        <w:rPr>
          <w:b/>
        </w:rPr>
      </w:pPr>
    </w:p>
    <w:p w:rsidR="001E0A99" w:rsidRPr="0087668C" w:rsidRDefault="00CD6B98" w:rsidP="001E0A99">
      <w:pPr>
        <w:pStyle w:val="ListParagraph"/>
        <w:numPr>
          <w:ilvl w:val="0"/>
          <w:numId w:val="1"/>
        </w:numPr>
        <w:rPr>
          <w:rFonts w:ascii="Helvetica" w:eastAsia="Times New Roman" w:hAnsi="Helvetica" w:cs="Times New Roman"/>
          <w:b/>
          <w:color w:val="252525"/>
          <w:sz w:val="20"/>
          <w:szCs w:val="20"/>
          <w:lang w:eastAsia="es-CL"/>
        </w:rPr>
      </w:pPr>
      <w:r w:rsidRPr="0087668C">
        <w:rPr>
          <w:b/>
        </w:rPr>
        <w:t xml:space="preserve"> ¿Cuáles son los deportes que se practican en su país y en</w:t>
      </w:r>
      <w:r w:rsidR="00986437">
        <w:rPr>
          <w:b/>
        </w:rPr>
        <w:t xml:space="preserve"> qué medida éstos son inclusivos (</w:t>
      </w:r>
      <w:r w:rsidRPr="0087668C">
        <w:rPr>
          <w:b/>
        </w:rPr>
        <w:t>para mujeres jóvenes, grupos vulnerables, etcétera)</w:t>
      </w:r>
      <w:r w:rsidR="00986437">
        <w:rPr>
          <w:b/>
        </w:rPr>
        <w:t>?</w:t>
      </w:r>
    </w:p>
    <w:p w:rsidR="001E0A99" w:rsidRDefault="001E0A99" w:rsidP="001E0A99">
      <w:pPr>
        <w:pStyle w:val="ListParagraph"/>
        <w:rPr>
          <w:rFonts w:eastAsia="Times New Roman" w:cs="Times New Roman"/>
          <w:color w:val="252525"/>
          <w:lang w:eastAsia="es-CL"/>
        </w:rPr>
      </w:pPr>
    </w:p>
    <w:p w:rsidR="009D3B81" w:rsidRDefault="009D3B81" w:rsidP="009D3B81">
      <w:pPr>
        <w:jc w:val="both"/>
        <w:rPr>
          <w:rFonts w:ascii="Calibri" w:hAnsi="Calibri" w:cs="Calibri"/>
        </w:rPr>
      </w:pPr>
      <w:r w:rsidRPr="009D3B81">
        <w:rPr>
          <w:rFonts w:ascii="Calibri" w:hAnsi="Calibri" w:cs="Calibri"/>
        </w:rPr>
        <w:t>En la actualidad la actividad física y el deporte cada vez cobran mayor interés e importancia en la vida de hombres y mujeres, lo anterior porque se asocia a aspectos fundamentales de la vida diaria y el bienestar de las personas</w:t>
      </w:r>
      <w:r>
        <w:rPr>
          <w:rFonts w:ascii="Calibri" w:hAnsi="Calibri" w:cs="Calibri"/>
        </w:rPr>
        <w:t xml:space="preserve">, nuestro país no está ajeno a ello, lo que sin duda se favorece </w:t>
      </w:r>
      <w:r>
        <w:rPr>
          <w:rFonts w:ascii="Calibri" w:hAnsi="Calibri" w:cs="Calibri"/>
        </w:rPr>
        <w:lastRenderedPageBreak/>
        <w:t xml:space="preserve">por las campañas comunicacionales que promueven las actividad física y el deporte. No obstante </w:t>
      </w:r>
      <w:r w:rsidR="00B803FC">
        <w:rPr>
          <w:rFonts w:ascii="Calibri" w:hAnsi="Calibri" w:cs="Calibri"/>
        </w:rPr>
        <w:t xml:space="preserve"> un importante número de personas por razones culturales sociales o económicas  queda excluido.</w:t>
      </w:r>
    </w:p>
    <w:p w:rsidR="008667C1" w:rsidRDefault="009D3B81" w:rsidP="009D3B81">
      <w:pPr>
        <w:jc w:val="both"/>
        <w:rPr>
          <w:rFonts w:ascii="Calibri" w:hAnsi="Calibri" w:cs="Calibri"/>
        </w:rPr>
      </w:pPr>
      <w:r>
        <w:rPr>
          <w:rFonts w:ascii="Calibri" w:hAnsi="Calibri" w:cs="Calibri"/>
        </w:rPr>
        <w:t>Si bien el listado de deportes que nuestro país practica es amplio,</w:t>
      </w:r>
      <w:r w:rsidR="008667C1">
        <w:rPr>
          <w:rStyle w:val="FootnoteReference"/>
          <w:rFonts w:ascii="Calibri" w:hAnsi="Calibri" w:cs="Calibri"/>
        </w:rPr>
        <w:footnoteReference w:id="1"/>
      </w:r>
      <w:r>
        <w:rPr>
          <w:rFonts w:ascii="Calibri" w:hAnsi="Calibri" w:cs="Calibri"/>
        </w:rPr>
        <w:t xml:space="preserve"> </w:t>
      </w:r>
      <w:r w:rsidR="001258EF">
        <w:rPr>
          <w:rFonts w:eastAsia="Times New Roman" w:cs="Times New Roman"/>
          <w:color w:val="252525"/>
          <w:lang w:eastAsia="es-CL"/>
        </w:rPr>
        <w:t xml:space="preserve">el deporte  de mayor práctica y con alcances masivos y populares </w:t>
      </w:r>
      <w:r w:rsidR="00BC1D2E">
        <w:rPr>
          <w:rFonts w:eastAsia="Times New Roman" w:cs="Times New Roman"/>
          <w:color w:val="252525"/>
          <w:lang w:eastAsia="es-CL"/>
        </w:rPr>
        <w:t>corresponde al fú</w:t>
      </w:r>
      <w:r w:rsidR="00D7310D">
        <w:rPr>
          <w:rFonts w:eastAsia="Times New Roman" w:cs="Times New Roman"/>
          <w:color w:val="252525"/>
          <w:lang w:eastAsia="es-CL"/>
        </w:rPr>
        <w:t xml:space="preserve">tbol, </w:t>
      </w:r>
      <w:r w:rsidR="00BC1D2E">
        <w:rPr>
          <w:rFonts w:eastAsia="Times New Roman" w:cs="Times New Roman"/>
          <w:color w:val="252525"/>
          <w:lang w:eastAsia="es-CL"/>
        </w:rPr>
        <w:t>en el cual cada vez se han i</w:t>
      </w:r>
      <w:r>
        <w:rPr>
          <w:rFonts w:eastAsia="Times New Roman" w:cs="Times New Roman"/>
          <w:color w:val="252525"/>
          <w:lang w:eastAsia="es-CL"/>
        </w:rPr>
        <w:t>do incorporando más mujeres</w:t>
      </w:r>
      <w:r w:rsidR="00BC1D2E">
        <w:rPr>
          <w:rFonts w:eastAsia="Times New Roman" w:cs="Times New Roman"/>
          <w:color w:val="252525"/>
          <w:lang w:eastAsia="es-CL"/>
        </w:rPr>
        <w:t xml:space="preserve">. </w:t>
      </w:r>
      <w:r>
        <w:rPr>
          <w:rFonts w:eastAsia="Times New Roman" w:cs="Times New Roman"/>
          <w:color w:val="252525"/>
          <w:lang w:eastAsia="es-CL"/>
        </w:rPr>
        <w:t xml:space="preserve"> </w:t>
      </w:r>
      <w:r w:rsidR="00BC1D2E">
        <w:rPr>
          <w:rFonts w:eastAsia="Times New Roman" w:cs="Times New Roman"/>
          <w:color w:val="252525"/>
          <w:lang w:eastAsia="es-CL"/>
        </w:rPr>
        <w:t>S</w:t>
      </w:r>
      <w:r w:rsidR="00D7310D">
        <w:rPr>
          <w:rFonts w:eastAsia="Times New Roman" w:cs="Times New Roman"/>
          <w:color w:val="252525"/>
          <w:lang w:eastAsia="es-CL"/>
        </w:rPr>
        <w:t>in embargo</w:t>
      </w:r>
      <w:r>
        <w:rPr>
          <w:rFonts w:eastAsia="Times New Roman" w:cs="Times New Roman"/>
          <w:color w:val="252525"/>
          <w:lang w:eastAsia="es-CL"/>
        </w:rPr>
        <w:t xml:space="preserve"> persisten importantes brechas y barreras culturales</w:t>
      </w:r>
      <w:r w:rsidR="00D7310D">
        <w:rPr>
          <w:rFonts w:eastAsia="Times New Roman" w:cs="Times New Roman"/>
          <w:color w:val="252525"/>
          <w:lang w:eastAsia="es-CL"/>
        </w:rPr>
        <w:t xml:space="preserve"> </w:t>
      </w:r>
      <w:r>
        <w:rPr>
          <w:rFonts w:ascii="Calibri" w:hAnsi="Calibri" w:cs="Calibri"/>
        </w:rPr>
        <w:t>en el ámbito de la actividad física y el deporte.</w:t>
      </w:r>
      <w:r>
        <w:rPr>
          <w:rFonts w:eastAsia="Times New Roman" w:cs="Times New Roman"/>
          <w:color w:val="252525"/>
          <w:lang w:eastAsia="es-CL"/>
        </w:rPr>
        <w:t xml:space="preserve"> </w:t>
      </w:r>
      <w:r>
        <w:rPr>
          <w:rFonts w:ascii="Calibri" w:hAnsi="Calibri" w:cs="Calibri"/>
        </w:rPr>
        <w:t xml:space="preserve">La difusión de actividades físicas deportivas, su implementación y acceso, es uno de los aspectos que aun presenta diferencias injustas y poco justificadas entre hombres y mujeres. </w:t>
      </w:r>
    </w:p>
    <w:p w:rsidR="009D3B81" w:rsidRPr="009D3B81" w:rsidRDefault="00293C37" w:rsidP="009D3B81">
      <w:pPr>
        <w:jc w:val="both"/>
        <w:rPr>
          <w:rFonts w:eastAsia="Times New Roman" w:cs="Times New Roman"/>
          <w:color w:val="252525"/>
          <w:lang w:eastAsia="es-CL"/>
        </w:rPr>
      </w:pPr>
      <w:r>
        <w:rPr>
          <w:rFonts w:ascii="Calibri" w:hAnsi="Calibri" w:cs="Calibri"/>
        </w:rPr>
        <w:t xml:space="preserve">El fútbol </w:t>
      </w:r>
      <w:r w:rsidR="008667C1">
        <w:rPr>
          <w:rFonts w:ascii="Calibri" w:hAnsi="Calibri" w:cs="Calibri"/>
        </w:rPr>
        <w:t>es un deporte que se desarrolla a nivel</w:t>
      </w:r>
      <w:r w:rsidR="00B803FC">
        <w:rPr>
          <w:rFonts w:ascii="Calibri" w:hAnsi="Calibri" w:cs="Calibri"/>
        </w:rPr>
        <w:t xml:space="preserve"> barrial y popular, con un nivel técnico muy básico, más bien constituye un </w:t>
      </w:r>
      <w:r w:rsidR="008667C1">
        <w:rPr>
          <w:rFonts w:ascii="Calibri" w:hAnsi="Calibri" w:cs="Calibri"/>
        </w:rPr>
        <w:t xml:space="preserve"> espacio recreativo, qu</w:t>
      </w:r>
      <w:r w:rsidR="00B803FC">
        <w:rPr>
          <w:rFonts w:ascii="Calibri" w:hAnsi="Calibri" w:cs="Calibri"/>
        </w:rPr>
        <w:t xml:space="preserve">e favorecen la integración, </w:t>
      </w:r>
      <w:r w:rsidR="008667C1">
        <w:rPr>
          <w:rFonts w:ascii="Calibri" w:hAnsi="Calibri" w:cs="Calibri"/>
        </w:rPr>
        <w:t>generación de redes</w:t>
      </w:r>
      <w:r w:rsidR="00196AE8">
        <w:rPr>
          <w:rFonts w:ascii="Calibri" w:hAnsi="Calibri" w:cs="Calibri"/>
        </w:rPr>
        <w:t xml:space="preserve"> y </w:t>
      </w:r>
      <w:r w:rsidR="00B803FC">
        <w:rPr>
          <w:rFonts w:ascii="Calibri" w:hAnsi="Calibri" w:cs="Calibri"/>
        </w:rPr>
        <w:t xml:space="preserve">un sano y adecuado uso del tiempo libre. En este contexto es promovido </w:t>
      </w:r>
      <w:r w:rsidR="00026A71">
        <w:rPr>
          <w:rFonts w:ascii="Calibri" w:hAnsi="Calibri" w:cs="Calibri"/>
        </w:rPr>
        <w:t>por Programas tanto estatales (</w:t>
      </w:r>
      <w:r w:rsidR="00B803FC">
        <w:rPr>
          <w:rFonts w:ascii="Calibri" w:hAnsi="Calibri" w:cs="Calibri"/>
        </w:rPr>
        <w:t xml:space="preserve">IND) como </w:t>
      </w:r>
      <w:r w:rsidR="00196AE8">
        <w:rPr>
          <w:rFonts w:ascii="Calibri" w:hAnsi="Calibri" w:cs="Calibri"/>
        </w:rPr>
        <w:t xml:space="preserve">por </w:t>
      </w:r>
      <w:r w:rsidR="00B803FC">
        <w:rPr>
          <w:rFonts w:ascii="Calibri" w:hAnsi="Calibri" w:cs="Calibri"/>
        </w:rPr>
        <w:t xml:space="preserve"> Instituciones y organizamos privados.</w:t>
      </w:r>
    </w:p>
    <w:p w:rsidR="00FE6321" w:rsidRPr="00B803FC" w:rsidRDefault="00B803FC" w:rsidP="00E45FE7">
      <w:pPr>
        <w:jc w:val="both"/>
      </w:pPr>
      <w:r>
        <w:t>El Ministerio de Deporte</w:t>
      </w:r>
      <w:r w:rsidR="000B397B">
        <w:t>, a través del Instituto N</w:t>
      </w:r>
      <w:r>
        <w:t xml:space="preserve">acional del Deporte </w:t>
      </w:r>
      <w:r w:rsidRPr="00B803FC">
        <w:t>IND</w:t>
      </w:r>
      <w:r>
        <w:t xml:space="preserve">, desarrolla una serie de Programas de Deporte  Masivo </w:t>
      </w:r>
      <w:r w:rsidR="008C7E29">
        <w:t>–</w:t>
      </w:r>
      <w:r>
        <w:t xml:space="preserve"> Recreativo</w:t>
      </w:r>
      <w:r w:rsidR="008C7E29">
        <w:t>, tales como:</w:t>
      </w:r>
      <w:r w:rsidRPr="00B803FC">
        <w:t xml:space="preserve"> Escuelas de Fútbol,  Niños y Jóvenes en M</w:t>
      </w:r>
      <w:r>
        <w:t>ovimiento y Escuelas Deportivas,  Deporte Mujer</w:t>
      </w:r>
      <w:r w:rsidR="008C7E29">
        <w:t xml:space="preserve"> con disciplinas </w:t>
      </w:r>
      <w:r w:rsidR="00FE6321">
        <w:t xml:space="preserve">como; Basquetbol, </w:t>
      </w:r>
      <w:r w:rsidR="00FE6321" w:rsidRPr="00B803FC">
        <w:t>Atletismo</w:t>
      </w:r>
      <w:r w:rsidR="00FE6321">
        <w:t xml:space="preserve">, </w:t>
      </w:r>
      <w:r w:rsidR="00FE6321" w:rsidRPr="00B803FC">
        <w:t>Voleibol</w:t>
      </w:r>
      <w:r w:rsidR="00FE6321">
        <w:t xml:space="preserve">, </w:t>
      </w:r>
      <w:r w:rsidR="00FE6321" w:rsidRPr="00B803FC">
        <w:t>Tenis de Mesa</w:t>
      </w:r>
      <w:r w:rsidR="00BC6B5D">
        <w:t>,</w:t>
      </w:r>
      <w:r w:rsidR="00FE6321">
        <w:t xml:space="preserve"> </w:t>
      </w:r>
      <w:r w:rsidR="00BC6B5D">
        <w:t>Fú</w:t>
      </w:r>
      <w:r w:rsidR="00FE6321" w:rsidRPr="00B803FC">
        <w:t>tbol</w:t>
      </w:r>
      <w:r w:rsidR="00BC6B5D">
        <w:t>,</w:t>
      </w:r>
      <w:r w:rsidR="00FE6321">
        <w:t xml:space="preserve"> </w:t>
      </w:r>
      <w:r w:rsidR="00FE6321" w:rsidRPr="00B803FC">
        <w:t>Tenis de Campo</w:t>
      </w:r>
      <w:r w:rsidR="00BC6B5D">
        <w:t>,</w:t>
      </w:r>
      <w:r w:rsidR="00FE6321">
        <w:t xml:space="preserve"> </w:t>
      </w:r>
      <w:r w:rsidR="00FE6321" w:rsidRPr="00B803FC">
        <w:t>Hándbol</w:t>
      </w:r>
      <w:r w:rsidR="00BC6B5D">
        <w:t xml:space="preserve">, </w:t>
      </w:r>
      <w:r w:rsidR="00FE6321" w:rsidRPr="00B803FC">
        <w:t>Gimnasia</w:t>
      </w:r>
      <w:r w:rsidR="00BC6B5D">
        <w:t>.</w:t>
      </w:r>
    </w:p>
    <w:p w:rsidR="00B803FC" w:rsidRPr="00B803FC" w:rsidRDefault="00FE6321" w:rsidP="00E45FE7">
      <w:pPr>
        <w:jc w:val="both"/>
      </w:pPr>
      <w:r>
        <w:t xml:space="preserve">A cada uno de ellos se </w:t>
      </w:r>
      <w:r w:rsidR="00BC6B5D">
        <w:t xml:space="preserve">le incorpora como criterio, la </w:t>
      </w:r>
      <w:r>
        <w:t>igualdad de oportunidades y no discriminación por razones de sexo, etnia, edad, orientación sexual u otra.  P</w:t>
      </w:r>
      <w:r w:rsidR="00B803FC">
        <w:t>romueven la participación de niños y niñas, mujeres, adultos mayor</w:t>
      </w:r>
      <w:r w:rsidR="00885D58">
        <w:t xml:space="preserve">es, personas con discapacidad, </w:t>
      </w:r>
      <w:r w:rsidR="00B803FC">
        <w:t>focalizan menores en situación irregular y se orienta a d</w:t>
      </w:r>
      <w:r w:rsidR="00885D58">
        <w:t>isminuir brechas de ruralidad, etnia, gé</w:t>
      </w:r>
      <w:r>
        <w:t>nero, etc</w:t>
      </w:r>
      <w:r w:rsidR="003F4B6C">
        <w:t>.</w:t>
      </w:r>
    </w:p>
    <w:p w:rsidR="00D36E07" w:rsidRDefault="00FE6321" w:rsidP="00E45FE7">
      <w:pPr>
        <w:jc w:val="both"/>
      </w:pPr>
      <w:r>
        <w:t>Uno de los mayores avances en políticas de integración</w:t>
      </w:r>
      <w:r w:rsidR="00D42E2B">
        <w:t>, no só</w:t>
      </w:r>
      <w:r>
        <w:t>lo en el ámbito del deporte, sino también en el de participación económica, social y política, lo constituye la Agenda para la Igualdad de Oportunidades entre hombres y muje</w:t>
      </w:r>
      <w:r w:rsidR="00D42E2B">
        <w:t>res, impulsada por el Servicio N</w:t>
      </w:r>
      <w:r>
        <w:t>acional de la Mujer SERNAM, a través de la cual se han establecido compromisos, que en caso de las políticas deportivas han significado importantes avances.</w:t>
      </w:r>
    </w:p>
    <w:p w:rsidR="00594FC1" w:rsidRDefault="003F4B6C" w:rsidP="009C02CA">
      <w:pPr>
        <w:autoSpaceDE w:val="0"/>
        <w:autoSpaceDN w:val="0"/>
        <w:adjustRightInd w:val="0"/>
        <w:spacing w:after="0"/>
        <w:jc w:val="both"/>
        <w:rPr>
          <w:rFonts w:ascii="Calibri" w:hAnsi="Calibri" w:cs="Calibri"/>
        </w:rPr>
      </w:pPr>
      <w:r>
        <w:rPr>
          <w:rFonts w:ascii="Calibri" w:hAnsi="Calibri" w:cs="Calibri"/>
        </w:rPr>
        <w:t>La estadí</w:t>
      </w:r>
      <w:r w:rsidR="00D42E2B">
        <w:rPr>
          <w:rFonts w:ascii="Calibri" w:hAnsi="Calibri" w:cs="Calibri"/>
        </w:rPr>
        <w:t>stica y los datos (Encuesta de Salud MINSAL, 2010, Encuesta de Hábitos y Actividad F</w:t>
      </w:r>
      <w:r>
        <w:rPr>
          <w:rFonts w:ascii="Calibri" w:hAnsi="Calibri" w:cs="Calibri"/>
        </w:rPr>
        <w:t xml:space="preserve">ísica IND, 2012) nos dan señales claras respecto de que la población femenina es la que presenta mayores niveles de sedentarismo y falta de actividad física y que por este </w:t>
      </w:r>
      <w:r w:rsidRPr="003F4B6C">
        <w:rPr>
          <w:rFonts w:ascii="Calibri" w:hAnsi="Calibri" w:cs="Calibri"/>
        </w:rPr>
        <w:t>motivo está mucho más expuesta a problemas de salud.</w:t>
      </w:r>
    </w:p>
    <w:p w:rsidR="009C02CA" w:rsidRPr="009C02CA" w:rsidRDefault="009C02CA" w:rsidP="009C02CA">
      <w:pPr>
        <w:autoSpaceDE w:val="0"/>
        <w:autoSpaceDN w:val="0"/>
        <w:adjustRightInd w:val="0"/>
        <w:spacing w:after="0"/>
        <w:jc w:val="both"/>
        <w:rPr>
          <w:rFonts w:ascii="Calibri" w:hAnsi="Calibri" w:cs="Calibri"/>
        </w:rPr>
      </w:pPr>
    </w:p>
    <w:p w:rsidR="00594FC1" w:rsidRDefault="00594FC1" w:rsidP="00D36E07">
      <w:pPr>
        <w:pStyle w:val="ListParagraph"/>
      </w:pPr>
    </w:p>
    <w:p w:rsidR="004E12B8" w:rsidRPr="003D2005" w:rsidRDefault="00CD6B98" w:rsidP="004E12B8">
      <w:pPr>
        <w:pStyle w:val="ListParagraph"/>
        <w:numPr>
          <w:ilvl w:val="0"/>
          <w:numId w:val="1"/>
        </w:numPr>
      </w:pPr>
      <w:r w:rsidRPr="005476DA">
        <w:rPr>
          <w:b/>
        </w:rPr>
        <w:t>¿De qué manera puede el deporte y el ideal olímpico convertirse en un medio para:</w:t>
      </w:r>
    </w:p>
    <w:p w:rsidR="003D2005" w:rsidRPr="003D2005" w:rsidRDefault="003D2005" w:rsidP="003D2005">
      <w:pPr>
        <w:pStyle w:val="ListParagraph"/>
        <w:rPr>
          <w:b/>
        </w:rPr>
      </w:pPr>
    </w:p>
    <w:p w:rsidR="004E12B8" w:rsidRPr="003D2005" w:rsidRDefault="004E12B8" w:rsidP="004E12B8">
      <w:pPr>
        <w:pStyle w:val="ListParagraph"/>
        <w:numPr>
          <w:ilvl w:val="0"/>
          <w:numId w:val="2"/>
        </w:numPr>
        <w:rPr>
          <w:b/>
        </w:rPr>
      </w:pPr>
      <w:r w:rsidRPr="003D2005">
        <w:rPr>
          <w:b/>
        </w:rPr>
        <w:t xml:space="preserve">   Hacer avanzar la causa de la paz</w:t>
      </w:r>
      <w:proofErr w:type="gramStart"/>
      <w:r w:rsidRPr="003D2005">
        <w:rPr>
          <w:b/>
        </w:rPr>
        <w:t>?</w:t>
      </w:r>
      <w:proofErr w:type="gramEnd"/>
      <w:r w:rsidRPr="003D2005">
        <w:rPr>
          <w:rStyle w:val="FootnoteReference"/>
          <w:b/>
        </w:rPr>
        <w:footnoteReference w:id="2"/>
      </w:r>
    </w:p>
    <w:p w:rsidR="00924A40" w:rsidRDefault="00620E59" w:rsidP="00924A40">
      <w:pPr>
        <w:jc w:val="both"/>
      </w:pPr>
      <w:r>
        <w:t xml:space="preserve">La actividad </w:t>
      </w:r>
      <w:r w:rsidR="00FF647D" w:rsidRPr="00924A40">
        <w:t xml:space="preserve">deportiva </w:t>
      </w:r>
      <w:r w:rsidR="00924A40" w:rsidRPr="00924A40">
        <w:t>promueve</w:t>
      </w:r>
      <w:r>
        <w:t xml:space="preserve"> </w:t>
      </w:r>
      <w:r w:rsidR="00924A40">
        <w:t xml:space="preserve">el desarrollo de las habilidades sociales y personales, promoviendo que  </w:t>
      </w:r>
      <w:r w:rsidR="00FD3988">
        <w:t xml:space="preserve">niños y niñas estén dispuestos </w:t>
      </w:r>
      <w:r w:rsidR="00924A40">
        <w:t>a compartir sus ideas, a ayudar a los demás, a acoger a nuevos participantes, a resolver adecuadamente sus conflictos, a trabajar en equipo, etc. Se enfatiza el respeto y valoración de las ideas, creencias, capacidades y ritmos distintos a los propios y el reconocimiento del diálogo como fuente permanente de humanización, de superación de diferencias y de aproximación a la verdad. Se refuerzan valores como la generosidad, la solidaridad, la autonomía, la justicia, el trabajo colaborativo y el respeto de normas de comportamiento que facilitan la convivencia social, en este contexto es un elemento fundamental en la construcción de sociedades cuya vocación sea el fortalecimiento y conservación de la paz.</w:t>
      </w:r>
    </w:p>
    <w:p w:rsidR="00FF647D" w:rsidRPr="003D2005" w:rsidRDefault="00FF647D" w:rsidP="00FF647D">
      <w:pPr>
        <w:rPr>
          <w:b/>
        </w:rPr>
      </w:pPr>
    </w:p>
    <w:p w:rsidR="004E12B8" w:rsidRDefault="004E12B8" w:rsidP="004E12B8">
      <w:pPr>
        <w:pStyle w:val="ListParagraph"/>
        <w:numPr>
          <w:ilvl w:val="0"/>
          <w:numId w:val="2"/>
        </w:numPr>
        <w:rPr>
          <w:b/>
        </w:rPr>
      </w:pPr>
      <w:r w:rsidRPr="003D2005">
        <w:rPr>
          <w:b/>
        </w:rPr>
        <w:t>Promover el desarrollo</w:t>
      </w:r>
    </w:p>
    <w:p w:rsidR="009C3AAA" w:rsidRPr="009C3AAA" w:rsidRDefault="009C3AAA" w:rsidP="009C3AAA">
      <w:pPr>
        <w:jc w:val="both"/>
        <w:rPr>
          <w:b/>
        </w:rPr>
      </w:pPr>
      <w:r w:rsidRPr="009C02CA">
        <w:t>De acuerdo a lo señalado</w:t>
      </w:r>
      <w:r w:rsidRPr="009C3AAA">
        <w:rPr>
          <w:b/>
        </w:rPr>
        <w:t xml:space="preserve">  </w:t>
      </w:r>
      <w:r>
        <w:rPr>
          <w:color w:val="333333"/>
          <w:shd w:val="clear" w:color="auto" w:fill="FFFFFF"/>
        </w:rPr>
        <w:t>por el Banco  Interamericano del D</w:t>
      </w:r>
      <w:r w:rsidRPr="009C3AAA">
        <w:rPr>
          <w:color w:val="333333"/>
          <w:shd w:val="clear" w:color="auto" w:fill="FFFFFF"/>
        </w:rPr>
        <w:t xml:space="preserve">esarrollo, </w:t>
      </w:r>
      <w:r>
        <w:rPr>
          <w:color w:val="333333"/>
          <w:shd w:val="clear" w:color="auto" w:fill="FFFFFF"/>
        </w:rPr>
        <w:t xml:space="preserve"> el </w:t>
      </w:r>
      <w:r w:rsidRPr="009C3AAA">
        <w:rPr>
          <w:color w:val="333333"/>
          <w:shd w:val="clear" w:color="auto" w:fill="FFFFFF"/>
        </w:rPr>
        <w:t>deporte ha demostrado su eficacia para motivar, capacita</w:t>
      </w:r>
      <w:r w:rsidR="009C02CA">
        <w:rPr>
          <w:color w:val="333333"/>
          <w:shd w:val="clear" w:color="auto" w:fill="FFFFFF"/>
        </w:rPr>
        <w:t>r y ret</w:t>
      </w:r>
      <w:r w:rsidRPr="009C3AAA">
        <w:rPr>
          <w:color w:val="333333"/>
          <w:shd w:val="clear" w:color="auto" w:fill="FFFFFF"/>
        </w:rPr>
        <w:t>ene</w:t>
      </w:r>
      <w:r w:rsidR="009C02CA">
        <w:rPr>
          <w:color w:val="333333"/>
          <w:shd w:val="clear" w:color="auto" w:fill="FFFFFF"/>
        </w:rPr>
        <w:t>r</w:t>
      </w:r>
      <w:r w:rsidRPr="009C3AAA">
        <w:rPr>
          <w:color w:val="333333"/>
          <w:shd w:val="clear" w:color="auto" w:fill="FFFFFF"/>
        </w:rPr>
        <w:t xml:space="preserve"> a los jóvenes en programas de desarrollo, y ha generado un gran interés entre los jóvenes que participan, las organizaciones sin fines de lucro </w:t>
      </w:r>
      <w:r w:rsidR="009C02CA">
        <w:rPr>
          <w:color w:val="333333"/>
          <w:shd w:val="clear" w:color="auto" w:fill="FFFFFF"/>
        </w:rPr>
        <w:t>que los apoyan y</w:t>
      </w:r>
      <w:r w:rsidRPr="009C3AAA">
        <w:rPr>
          <w:color w:val="333333"/>
          <w:shd w:val="clear" w:color="auto" w:fill="FFFFFF"/>
        </w:rPr>
        <w:t xml:space="preserve"> el sector privado. Los programas de desarrollo que utilizan el deporte pueden facilitar la transferencia de habilidades adquiridas en el campo de juego en habilidades para la vida y habilidades para el empleo</w:t>
      </w:r>
    </w:p>
    <w:p w:rsidR="003D2005" w:rsidRDefault="003D2005" w:rsidP="003D2005">
      <w:pPr>
        <w:rPr>
          <w:color w:val="333333"/>
          <w:shd w:val="clear" w:color="auto" w:fill="FFFFFF"/>
          <w:lang w:val="es-ES"/>
        </w:rPr>
      </w:pPr>
      <w:r w:rsidRPr="003D2005">
        <w:rPr>
          <w:rStyle w:val="Strong"/>
          <w:b w:val="0"/>
          <w:i/>
          <w:color w:val="333333"/>
          <w:shd w:val="clear" w:color="auto" w:fill="FFFFFF"/>
          <w:lang w:val="es-ES"/>
        </w:rPr>
        <w:t>“Creemos que las habilidades aprendidas en el campo de fútbol pueden transformarse en habilidades para la vida y habilidades de empleo”.</w:t>
      </w:r>
      <w:r w:rsidRPr="003D2005">
        <w:rPr>
          <w:color w:val="333333"/>
        </w:rPr>
        <w:br/>
      </w:r>
      <w:r w:rsidRPr="003D2005">
        <w:rPr>
          <w:color w:val="333333"/>
          <w:shd w:val="clear" w:color="auto" w:fill="FFFFFF"/>
          <w:lang w:val="es-ES"/>
        </w:rPr>
        <w:t>Presidente del BID, Luis Alberto Moreno</w:t>
      </w:r>
    </w:p>
    <w:p w:rsidR="00383E21" w:rsidRPr="00383E21" w:rsidRDefault="009C02CA" w:rsidP="00383E21">
      <w:pPr>
        <w:autoSpaceDE w:val="0"/>
        <w:autoSpaceDN w:val="0"/>
        <w:adjustRightInd w:val="0"/>
        <w:spacing w:after="0"/>
        <w:jc w:val="both"/>
        <w:rPr>
          <w:rFonts w:cs="Univers"/>
        </w:rPr>
      </w:pPr>
      <w:r>
        <w:rPr>
          <w:rFonts w:cs="Univers"/>
        </w:rPr>
        <w:t>Por otra parte e</w:t>
      </w:r>
      <w:r w:rsidR="00383E21" w:rsidRPr="00383E21">
        <w:rPr>
          <w:rFonts w:cs="Univers"/>
        </w:rPr>
        <w:t>l deporte es un catalizador del desarrollo económico.  Dentro del sector deportivo se incluye la fabricación de productos deportivos, los servicios relacionados con el deporte, el desarrollo de infraestructuras  y los eventos</w:t>
      </w:r>
      <w:r w:rsidR="00383E21">
        <w:rPr>
          <w:rFonts w:ascii="Univers" w:hAnsi="Univers" w:cs="Univers"/>
          <w:sz w:val="18"/>
          <w:szCs w:val="18"/>
        </w:rPr>
        <w:t xml:space="preserve"> </w:t>
      </w:r>
      <w:r w:rsidR="00383E21" w:rsidRPr="00383E21">
        <w:rPr>
          <w:rFonts w:cs="Univers"/>
        </w:rPr>
        <w:t xml:space="preserve">deportivos, incluidos los efectos suplementarios en </w:t>
      </w:r>
      <w:r w:rsidR="00383E21" w:rsidRPr="00383E21">
        <w:rPr>
          <w:rFonts w:cs="Univers"/>
        </w:rPr>
        <w:lastRenderedPageBreak/>
        <w:t>los espectadores, patrocinadores, vendedores y medios de comunicación. Estos elementos de</w:t>
      </w:r>
      <w:r w:rsidR="002E62C1">
        <w:rPr>
          <w:rFonts w:cs="Univers"/>
        </w:rPr>
        <w:t xml:space="preserve"> </w:t>
      </w:r>
      <w:r w:rsidR="00383E21" w:rsidRPr="00383E21">
        <w:rPr>
          <w:rFonts w:cs="Univers"/>
        </w:rPr>
        <w:t>la economía deportiva están interconectados, y al mismo tiempo contribuyen y se benefician del desarrollo del deporte.</w:t>
      </w:r>
    </w:p>
    <w:p w:rsidR="00383E21" w:rsidRPr="00383E21" w:rsidRDefault="00383E21" w:rsidP="00383E21">
      <w:pPr>
        <w:autoSpaceDE w:val="0"/>
        <w:autoSpaceDN w:val="0"/>
        <w:adjustRightInd w:val="0"/>
        <w:spacing w:after="0"/>
        <w:jc w:val="both"/>
        <w:rPr>
          <w:rFonts w:cs="Univers"/>
        </w:rPr>
      </w:pPr>
    </w:p>
    <w:p w:rsidR="00383E21" w:rsidRPr="00383E21" w:rsidRDefault="00383E21" w:rsidP="00383E21">
      <w:pPr>
        <w:autoSpaceDE w:val="0"/>
        <w:autoSpaceDN w:val="0"/>
        <w:adjustRightInd w:val="0"/>
        <w:spacing w:after="0"/>
        <w:jc w:val="both"/>
        <w:rPr>
          <w:rFonts w:cs="Univers"/>
        </w:rPr>
      </w:pPr>
      <w:r w:rsidRPr="00383E21">
        <w:rPr>
          <w:rFonts w:cs="Univers"/>
        </w:rPr>
        <w:t xml:space="preserve">El deporte puede ser un estímulo efectivo para el desarrollo económico, sobre todo en el ámbito local. Las conexiones entre los diferentes elementos del sector deportivo son muy eficaces cuando se utilizan localmente, debido a la existencia de economías de </w:t>
      </w:r>
      <w:r w:rsidR="00D45196" w:rsidRPr="00383E21">
        <w:rPr>
          <w:rFonts w:cs="Univers"/>
        </w:rPr>
        <w:t xml:space="preserve">escala. </w:t>
      </w:r>
      <w:r w:rsidRPr="00383E21">
        <w:rPr>
          <w:rFonts w:cs="Univers"/>
        </w:rPr>
        <w:t>Aisladamente, cada uno de los distintos sectores de la economía deportiva puede crear actividad, trabajo y riqueza; y cuando se combinan varios sectores en una sola estrategia, es posible conseguir beneficios económicos</w:t>
      </w:r>
    </w:p>
    <w:p w:rsidR="00383E21" w:rsidRDefault="009C02CA" w:rsidP="00383E21">
      <w:pPr>
        <w:autoSpaceDE w:val="0"/>
        <w:autoSpaceDN w:val="0"/>
        <w:adjustRightInd w:val="0"/>
        <w:spacing w:after="0"/>
        <w:jc w:val="both"/>
        <w:rPr>
          <w:rFonts w:cs="Univers"/>
        </w:rPr>
      </w:pPr>
      <w:proofErr w:type="gramStart"/>
      <w:r>
        <w:rPr>
          <w:rFonts w:cs="Univers"/>
        </w:rPr>
        <w:t>a</w:t>
      </w:r>
      <w:r w:rsidRPr="00383E21">
        <w:rPr>
          <w:rFonts w:cs="Univers"/>
        </w:rPr>
        <w:t>dicionales</w:t>
      </w:r>
      <w:proofErr w:type="gramEnd"/>
      <w:r w:rsidR="00383E21" w:rsidRPr="00383E21">
        <w:rPr>
          <w:rFonts w:cs="Univers"/>
        </w:rPr>
        <w:t xml:space="preserve"> por las sinergias resultantes. El potencial de la economía local del dep</w:t>
      </w:r>
      <w:r>
        <w:rPr>
          <w:rFonts w:cs="Univers"/>
        </w:rPr>
        <w:t xml:space="preserve">orte en nuestro país  puede aumentar más </w:t>
      </w:r>
      <w:r w:rsidR="00383E21" w:rsidRPr="00383E21">
        <w:rPr>
          <w:rFonts w:cs="Univers"/>
        </w:rPr>
        <w:t xml:space="preserve"> apoyado por estrategias nac</w:t>
      </w:r>
      <w:r>
        <w:rPr>
          <w:rFonts w:cs="Univers"/>
        </w:rPr>
        <w:t>ionales de “deporte para todos”, las cuales en esta nueva ad ministración están a la base de la política deportiva.</w:t>
      </w:r>
    </w:p>
    <w:p w:rsidR="009C02CA" w:rsidRPr="00383E21" w:rsidRDefault="009C02CA" w:rsidP="00383E21">
      <w:pPr>
        <w:autoSpaceDE w:val="0"/>
        <w:autoSpaceDN w:val="0"/>
        <w:adjustRightInd w:val="0"/>
        <w:spacing w:after="0"/>
        <w:jc w:val="both"/>
        <w:rPr>
          <w:rFonts w:cs="Univers"/>
        </w:rPr>
      </w:pPr>
    </w:p>
    <w:p w:rsidR="00383E21" w:rsidRPr="00383E21" w:rsidRDefault="00383E21" w:rsidP="00383E21">
      <w:pPr>
        <w:autoSpaceDE w:val="0"/>
        <w:autoSpaceDN w:val="0"/>
        <w:adjustRightInd w:val="0"/>
        <w:spacing w:after="0"/>
        <w:jc w:val="both"/>
        <w:rPr>
          <w:rFonts w:cs="Univers"/>
        </w:rPr>
      </w:pPr>
      <w:r w:rsidRPr="00383E21">
        <w:rPr>
          <w:rFonts w:cs="Univers"/>
        </w:rPr>
        <w:t>Al fomentar el deporte y las actividades económicas basadas en el deporte, es posible iniciar un “círculo virtuoso” en el que se generen nuevas formas de actividad, que necesiten bienes y servicios adicionales, creen trabajo</w:t>
      </w:r>
      <w:r w:rsidR="00D45196">
        <w:rPr>
          <w:rFonts w:cs="Univers"/>
        </w:rPr>
        <w:t xml:space="preserve"> </w:t>
      </w:r>
      <w:r w:rsidRPr="00383E21">
        <w:rPr>
          <w:rFonts w:cs="Univers"/>
        </w:rPr>
        <w:t>y contribuyan al desarrollo económico. Aquí, la provisión de asistencia financiera y técnica, como por ejemplo la capacitación de entrenadores o la asistencia en aspectos técnicos para la fabricación de bienes deportivos, son muy beneficiosos y suponen el empujón necesario  para iniciar el ciclo.</w:t>
      </w:r>
    </w:p>
    <w:p w:rsidR="00924A40" w:rsidRPr="003D2005" w:rsidRDefault="00924A40" w:rsidP="00383E21">
      <w:pPr>
        <w:rPr>
          <w:b/>
        </w:rPr>
      </w:pPr>
    </w:p>
    <w:p w:rsidR="00594FC1" w:rsidRPr="003D2005" w:rsidRDefault="004E12B8" w:rsidP="00CD6B98">
      <w:pPr>
        <w:pStyle w:val="ListParagraph"/>
        <w:numPr>
          <w:ilvl w:val="0"/>
          <w:numId w:val="2"/>
        </w:numPr>
        <w:rPr>
          <w:b/>
        </w:rPr>
      </w:pPr>
      <w:r w:rsidRPr="003D2005">
        <w:rPr>
          <w:b/>
        </w:rPr>
        <w:t>Combatir todas las formas de discriminación</w:t>
      </w:r>
    </w:p>
    <w:p w:rsidR="004E12B8" w:rsidRDefault="004E12B8" w:rsidP="00FF647D">
      <w:pPr>
        <w:jc w:val="both"/>
        <w:rPr>
          <w:color w:val="000000"/>
          <w:shd w:val="clear" w:color="auto" w:fill="FFFFFF"/>
        </w:rPr>
      </w:pPr>
      <w:r w:rsidRPr="00FF647D">
        <w:rPr>
          <w:color w:val="000000"/>
          <w:shd w:val="clear" w:color="auto" w:fill="FFFFFF"/>
        </w:rPr>
        <w:t xml:space="preserve">Los deportes como </w:t>
      </w:r>
      <w:r w:rsidR="00FF647D">
        <w:rPr>
          <w:color w:val="000000"/>
          <w:shd w:val="clear" w:color="auto" w:fill="FFFFFF"/>
        </w:rPr>
        <w:t xml:space="preserve">ya </w:t>
      </w:r>
      <w:r w:rsidRPr="00FF647D">
        <w:rPr>
          <w:color w:val="000000"/>
          <w:shd w:val="clear" w:color="auto" w:fill="FFFFFF"/>
        </w:rPr>
        <w:t xml:space="preserve">se ha señalado contribuyen de manera significativa  a la promoción y la integración social de </w:t>
      </w:r>
      <w:r w:rsidR="00FF647D" w:rsidRPr="00FF647D">
        <w:rPr>
          <w:color w:val="000000"/>
          <w:shd w:val="clear" w:color="auto" w:fill="FFFFFF"/>
        </w:rPr>
        <w:t>diferentes grupos focalizados  o grupos objetivo de las políticas deportivas. A modo de ejemplo</w:t>
      </w:r>
      <w:r w:rsidR="00FF647D">
        <w:rPr>
          <w:color w:val="000000"/>
          <w:shd w:val="clear" w:color="auto" w:fill="FFFFFF"/>
        </w:rPr>
        <w:t xml:space="preserve"> las mujeres, </w:t>
      </w:r>
      <w:r w:rsidRPr="00FF647D">
        <w:rPr>
          <w:color w:val="000000"/>
          <w:shd w:val="clear" w:color="auto" w:fill="FFFFFF"/>
        </w:rPr>
        <w:t>los jóvenes</w:t>
      </w:r>
      <w:r w:rsidR="00FF647D" w:rsidRPr="00FF647D">
        <w:rPr>
          <w:color w:val="000000"/>
          <w:shd w:val="clear" w:color="auto" w:fill="FFFFFF"/>
        </w:rPr>
        <w:t xml:space="preserve"> rurales, los adultos mayores, los niños y niñas en situación de extrema pobreza</w:t>
      </w:r>
      <w:r w:rsidR="00FF647D">
        <w:rPr>
          <w:color w:val="000000"/>
          <w:shd w:val="clear" w:color="auto" w:fill="FFFFFF"/>
        </w:rPr>
        <w:t>, niños y niñas pertenecientes a pueblos originarios, entre otros.</w:t>
      </w:r>
    </w:p>
    <w:p w:rsidR="004E12B8" w:rsidRDefault="004E12B8" w:rsidP="004E12B8"/>
    <w:p w:rsidR="00CD6B98" w:rsidRDefault="00CD6B98" w:rsidP="00CD6B98">
      <w:pPr>
        <w:pStyle w:val="ListParagraph"/>
        <w:numPr>
          <w:ilvl w:val="0"/>
          <w:numId w:val="1"/>
        </w:numPr>
      </w:pPr>
      <w:r>
        <w:t>¿</w:t>
      </w:r>
      <w:r w:rsidRPr="0087668C">
        <w:rPr>
          <w:b/>
        </w:rPr>
        <w:t>Qué tipo de desafíos se enfrentan en la promoción de los derechos humanos a través del deporte y el ideal olímpico?</w:t>
      </w:r>
    </w:p>
    <w:p w:rsidR="003F4B6C" w:rsidRDefault="00F327C5" w:rsidP="002B6723">
      <w:pPr>
        <w:jc w:val="both"/>
      </w:pPr>
      <w:r>
        <w:t xml:space="preserve">Profundizar las políticas y normativas que resguarden el acceso, la práctica y las condiciones para la alta competición de  las mujeres las que todavía no pueden disponer de las  mismas oportunidades de practicar deportes u obtener medallas que los hombres, persistiendo barreras y brechas  en especial en la alta competición. </w:t>
      </w:r>
    </w:p>
    <w:p w:rsidR="00F327C5" w:rsidRDefault="00F327C5" w:rsidP="00F327C5">
      <w:pPr>
        <w:pStyle w:val="ListParagraph"/>
      </w:pPr>
    </w:p>
    <w:p w:rsidR="007A2371" w:rsidRDefault="007A2371" w:rsidP="002B6723">
      <w:pPr>
        <w:jc w:val="both"/>
      </w:pPr>
    </w:p>
    <w:p w:rsidR="007A2371" w:rsidRDefault="007A2371" w:rsidP="002B6723">
      <w:pPr>
        <w:jc w:val="both"/>
      </w:pPr>
    </w:p>
    <w:p w:rsidR="00FD74EC" w:rsidRDefault="00F327C5" w:rsidP="002B6723">
      <w:pPr>
        <w:jc w:val="both"/>
      </w:pPr>
      <w:r>
        <w:t>Profundizar  y hacer efectivo e</w:t>
      </w:r>
      <w:r w:rsidR="00E45FE7">
        <w:t xml:space="preserve">l derecho de </w:t>
      </w:r>
      <w:r w:rsidR="003F4B6C">
        <w:t xml:space="preserve"> los pueblo</w:t>
      </w:r>
      <w:r w:rsidR="007A2371">
        <w:t>s</w:t>
      </w:r>
      <w:r w:rsidR="003F4B6C">
        <w:t xml:space="preserve"> originarios </w:t>
      </w:r>
      <w:r w:rsidR="00E45FE7">
        <w:t xml:space="preserve">de participar en </w:t>
      </w:r>
      <w:r w:rsidR="004E12B8">
        <w:t>él</w:t>
      </w:r>
      <w:r w:rsidR="007A2371">
        <w:t xml:space="preserve">, </w:t>
      </w:r>
      <w:r>
        <w:t>generando los apoyos y oportunidades de desa</w:t>
      </w:r>
      <w:r w:rsidR="007A2371">
        <w:t xml:space="preserve">rrollar actividades deportivas </w:t>
      </w:r>
      <w:r>
        <w:t>acorde a sus prácticas tradicionales y a las especificidades de su cultura.</w:t>
      </w:r>
    </w:p>
    <w:p w:rsidR="00F327C5" w:rsidRDefault="003F4B6C" w:rsidP="002B6723">
      <w:pPr>
        <w:jc w:val="both"/>
      </w:pPr>
      <w:r>
        <w:t xml:space="preserve">Los atletas aquejados de una discapacidad han realizado grandes avances en sus derechos de participación y, en la actualidad, existe una red de gran alcance y muy bien organizada de oportunidades de formación y </w:t>
      </w:r>
      <w:r w:rsidR="00F327C5">
        <w:t xml:space="preserve"> </w:t>
      </w:r>
      <w:r w:rsidR="0087668C">
        <w:t xml:space="preserve">competiciones. </w:t>
      </w:r>
      <w:r w:rsidR="00F327C5">
        <w:t>El evento más importante en la actualidad son los Juegos Paralímpicos</w:t>
      </w:r>
      <w:r w:rsidR="00061348">
        <w:t>, que</w:t>
      </w:r>
      <w:r w:rsidR="00F327C5">
        <w:t xml:space="preserve"> proporcionan una oportunidad similar para los atletas qu</w:t>
      </w:r>
      <w:r w:rsidR="00061348">
        <w:t>e tienen una discapacidad</w:t>
      </w:r>
      <w:r w:rsidR="00F327C5">
        <w:t xml:space="preserve">. </w:t>
      </w:r>
      <w:r w:rsidR="0087668C">
        <w:t xml:space="preserve">Se pudiera avanzar en </w:t>
      </w:r>
      <w:r w:rsidR="00F327C5">
        <w:t xml:space="preserve">la participación de atletas discapacitados y  capacitados en las mismas competiciones. </w:t>
      </w:r>
    </w:p>
    <w:p w:rsidR="0087668C" w:rsidRDefault="0087668C" w:rsidP="00D45196">
      <w:pPr>
        <w:jc w:val="both"/>
        <w:rPr>
          <w:rFonts w:eastAsia="ヒラギノ角ゴ Pro W3" w:hAnsi="Calibri" w:cs="Verdana"/>
          <w:bCs/>
          <w:kern w:val="24"/>
        </w:rPr>
      </w:pPr>
      <w:r>
        <w:t>E</w:t>
      </w:r>
      <w:r w:rsidR="00F327C5">
        <w:t>n nuestro país</w:t>
      </w:r>
      <w:r w:rsidR="0065534D">
        <w:t>,</w:t>
      </w:r>
      <w:r w:rsidR="00F327C5">
        <w:t xml:space="preserve"> en el Programa de Gobierno de la presidenta Bachelet</w:t>
      </w:r>
      <w:r w:rsidR="0065534D">
        <w:t>,</w:t>
      </w:r>
      <w:r w:rsidR="00F327C5">
        <w:t xml:space="preserve">  y asociado a medidas en el ámbito del deporte se incorporan tres desafíos que favorecen el desarrollo de la actividad deportiva para personas y</w:t>
      </w:r>
      <w:r w:rsidR="0065534D">
        <w:t xml:space="preserve"> deportistas con discapacidad: </w:t>
      </w:r>
      <w:r w:rsidRPr="0087668C">
        <w:rPr>
          <w:rFonts w:eastAsia="ヒラギノ角ゴ Pro W3" w:hAnsi="Calibri" w:cs="Verdana"/>
          <w:bCs/>
          <w:kern w:val="24"/>
        </w:rPr>
        <w:t>Olimpiadas Escolares, de Educació</w:t>
      </w:r>
      <w:r>
        <w:rPr>
          <w:rFonts w:eastAsia="ヒラギノ角ゴ Pro W3" w:hAnsi="Calibri" w:cs="Verdana"/>
          <w:bCs/>
          <w:kern w:val="24"/>
        </w:rPr>
        <w:t>n</w:t>
      </w:r>
      <w:r w:rsidRPr="0087668C">
        <w:rPr>
          <w:rFonts w:eastAsia="ヒラギノ角ゴ Pro W3" w:hAnsi="Calibri" w:cs="Verdana"/>
          <w:bCs/>
          <w:kern w:val="24"/>
        </w:rPr>
        <w:t xml:space="preserve">   Superior y para Personas Discapacitadas</w:t>
      </w:r>
      <w:r w:rsidR="0065534D">
        <w:rPr>
          <w:rFonts w:eastAsia="ヒラギノ角ゴ Pro W3" w:hAnsi="Calibri" w:cs="Verdana"/>
          <w:bCs/>
          <w:kern w:val="24"/>
        </w:rPr>
        <w:t xml:space="preserve">; </w:t>
      </w:r>
      <w:r w:rsidRPr="0087668C">
        <w:rPr>
          <w:rFonts w:eastAsia="ヒラギノ角ゴ Pro W3" w:hAnsi="Calibri" w:cs="Verdana"/>
          <w:bCs/>
          <w:kern w:val="24"/>
        </w:rPr>
        <w:t>Polí</w:t>
      </w:r>
      <w:r w:rsidR="0065534D">
        <w:rPr>
          <w:rFonts w:eastAsia="ヒラギノ角ゴ Pro W3" w:hAnsi="Calibri" w:cs="Verdana"/>
          <w:bCs/>
          <w:kern w:val="24"/>
        </w:rPr>
        <w:t>tica de Actividad Deportiva y F</w:t>
      </w:r>
      <w:r>
        <w:rPr>
          <w:rFonts w:eastAsia="ヒラギノ角ゴ Pro W3" w:hAnsi="Calibri" w:cs="Verdana"/>
          <w:bCs/>
          <w:kern w:val="24"/>
        </w:rPr>
        <w:t xml:space="preserve">ísica </w:t>
      </w:r>
      <w:r w:rsidRPr="0087668C">
        <w:rPr>
          <w:rFonts w:eastAsia="ヒラギノ角ゴ Pro W3" w:hAnsi="Calibri" w:cs="Verdana"/>
          <w:bCs/>
          <w:kern w:val="24"/>
        </w:rPr>
        <w:t xml:space="preserve">para personas con </w:t>
      </w:r>
      <w:r w:rsidRPr="00D45196">
        <w:t>discapacidad</w:t>
      </w:r>
      <w:r>
        <w:rPr>
          <w:rFonts w:eastAsia="ヒラギノ角ゴ Pro W3" w:hAnsi="Calibri" w:cs="Verdana"/>
          <w:bCs/>
          <w:kern w:val="24"/>
        </w:rPr>
        <w:t xml:space="preserve">; </w:t>
      </w:r>
      <w:r w:rsidRPr="0087668C">
        <w:rPr>
          <w:rFonts w:eastAsia="ヒラギノ角ゴ Pro W3" w:hAnsi="Calibri" w:cs="Verdana"/>
          <w:bCs/>
          <w:kern w:val="24"/>
        </w:rPr>
        <w:t>Centro de Actividad Física y Deportivo</w:t>
      </w:r>
      <w:r w:rsidR="00601DEB">
        <w:rPr>
          <w:rFonts w:eastAsia="ヒラギノ角ゴ Pro W3" w:hAnsi="Calibri" w:cs="Verdana"/>
          <w:bCs/>
          <w:kern w:val="24"/>
        </w:rPr>
        <w:t xml:space="preserve"> </w:t>
      </w:r>
      <w:r w:rsidRPr="0087668C">
        <w:rPr>
          <w:rFonts w:eastAsia="ヒラギノ角ゴ Pro W3" w:hAnsi="Calibri" w:cs="Verdana"/>
          <w:bCs/>
          <w:kern w:val="24"/>
        </w:rPr>
        <w:t>Paralímpico</w:t>
      </w:r>
      <w:r>
        <w:rPr>
          <w:rFonts w:eastAsia="ヒラギノ角ゴ Pro W3" w:hAnsi="Calibri" w:cs="Verdana"/>
          <w:bCs/>
          <w:kern w:val="24"/>
        </w:rPr>
        <w:t>. Ello visibiliza la eno</w:t>
      </w:r>
      <w:r w:rsidR="004E12B8">
        <w:rPr>
          <w:rFonts w:eastAsia="ヒラギノ角ゴ Pro W3" w:hAnsi="Calibri" w:cs="Verdana"/>
          <w:bCs/>
          <w:kern w:val="24"/>
        </w:rPr>
        <w:t>rme importancia que el gobierno</w:t>
      </w:r>
      <w:r>
        <w:rPr>
          <w:rFonts w:eastAsia="ヒラギノ角ゴ Pro W3" w:hAnsi="Calibri" w:cs="Verdana"/>
          <w:bCs/>
          <w:kern w:val="24"/>
        </w:rPr>
        <w:t xml:space="preserve"> le asigna a la generación de políticas públicas orientadas a la no discriminación en materia deportiva, concibiéndose la práctica del deporte y la recreación como un derecho humano.</w:t>
      </w:r>
    </w:p>
    <w:p w:rsidR="003F4B6C" w:rsidRDefault="003F4B6C" w:rsidP="00D45196">
      <w:pPr>
        <w:jc w:val="both"/>
      </w:pPr>
      <w:r>
        <w:t>Por otra parte, el derecho legal a participar podría ser una medida insuficient</w:t>
      </w:r>
      <w:r w:rsidR="0087668C">
        <w:t xml:space="preserve">e si aquellos que desean  </w:t>
      </w:r>
      <w:r>
        <w:t xml:space="preserve">implicarse en el deporte no disponen de los medios económicos, la formación y los responsables, o no pueden </w:t>
      </w:r>
      <w:r w:rsidR="0087668C">
        <w:t xml:space="preserve"> </w:t>
      </w:r>
      <w:r>
        <w:t xml:space="preserve">acceder a instalaciones, etc. La falta de igualdad dentro de las sociedades y entre ellas; así como los </w:t>
      </w:r>
      <w:r w:rsidR="0087668C">
        <w:t xml:space="preserve"> </w:t>
      </w:r>
      <w:r>
        <w:t xml:space="preserve">obstáculos para la participación, como el coste elevado del equipamiento y de las elevadas tarifas para los </w:t>
      </w:r>
      <w:r w:rsidR="0087668C">
        <w:t xml:space="preserve"> </w:t>
      </w:r>
      <w:r>
        <w:t>usuarios, excluyen a muchas personas que desearían acceder a la práctica de deportes. En algunos países, las mujeres sólo participan en recintos cerrados debido a preceptos religiosos.</w:t>
      </w:r>
      <w:r w:rsidR="0087668C">
        <w:t xml:space="preserve"> Y son la minoría las personas  </w:t>
      </w:r>
      <w:r>
        <w:t xml:space="preserve">que en la actualidad no defiendan que todo el mundo debería disfrutar del derecho de participar en los </w:t>
      </w:r>
      <w:r w:rsidR="0087668C">
        <w:t xml:space="preserve"> </w:t>
      </w:r>
      <w:r>
        <w:t>deportes.</w:t>
      </w:r>
    </w:p>
    <w:p w:rsidR="003F4B6C" w:rsidRPr="00FF647D" w:rsidRDefault="003F4B6C" w:rsidP="003F4B6C">
      <w:pPr>
        <w:pStyle w:val="ListParagraph"/>
        <w:rPr>
          <w:b/>
        </w:rPr>
      </w:pPr>
    </w:p>
    <w:p w:rsidR="009A4F4A" w:rsidRPr="00FF647D" w:rsidRDefault="00CD6B98" w:rsidP="00FE6321">
      <w:pPr>
        <w:pStyle w:val="ListParagraph"/>
        <w:numPr>
          <w:ilvl w:val="0"/>
          <w:numId w:val="1"/>
        </w:numPr>
        <w:rPr>
          <w:b/>
        </w:rPr>
      </w:pPr>
      <w:r w:rsidRPr="00FF647D">
        <w:rPr>
          <w:b/>
        </w:rPr>
        <w:t xml:space="preserve">¿Cómo puede contribuir los medios de comunicación a la promoción </w:t>
      </w:r>
      <w:r w:rsidR="00FD74EC" w:rsidRPr="00FF647D">
        <w:rPr>
          <w:b/>
        </w:rPr>
        <w:t xml:space="preserve"> de los derechos humanos a través del deporte y el ideal olímpico?</w:t>
      </w:r>
    </w:p>
    <w:p w:rsidR="009A4F4A" w:rsidRDefault="009A4F4A" w:rsidP="009E262F">
      <w:pPr>
        <w:jc w:val="both"/>
      </w:pPr>
      <w:r w:rsidRPr="009A4F4A">
        <w:t>Los medios de comunicación cumplen un rol esencial en la promoción del respeto a los derechos humanos, insistiendo en la importancia de ellos para el desarrollo de una sociedad justa e inclusiva. Por esta razón, es importante resaltar la influencia que los medios de comunicación ejercen sobre la sociedad.</w:t>
      </w:r>
    </w:p>
    <w:p w:rsidR="009E262F" w:rsidRDefault="009E262F" w:rsidP="009E262F">
      <w:pPr>
        <w:jc w:val="both"/>
      </w:pPr>
    </w:p>
    <w:p w:rsidR="009E262F" w:rsidRDefault="009E262F" w:rsidP="009E262F">
      <w:pPr>
        <w:jc w:val="both"/>
      </w:pPr>
    </w:p>
    <w:p w:rsidR="00E45FE7" w:rsidRPr="009E262F" w:rsidRDefault="00E45FE7" w:rsidP="009E262F">
      <w:pPr>
        <w:jc w:val="both"/>
        <w:rPr>
          <w:rFonts w:ascii="Calibri" w:hAnsi="Calibri" w:cs="Calibri"/>
        </w:rPr>
      </w:pPr>
      <w:r w:rsidRPr="0087668C">
        <w:t xml:space="preserve">En materia de igualdad de derechos para las mujeres,  </w:t>
      </w:r>
      <w:r w:rsidRPr="009E262F">
        <w:rPr>
          <w:rFonts w:ascii="Calibri" w:hAnsi="Calibri" w:cs="Calibri"/>
        </w:rPr>
        <w:t xml:space="preserve">la historia comunicacional y su medios han tendido a destacar y difundir con mayor énfasis las oportunidades de participación y práctica deportiva de los hombres, de esta forma la información y las oportunidades han quedado restadas para las mujeres </w:t>
      </w:r>
      <w:proofErr w:type="spellStart"/>
      <w:r w:rsidRPr="009E262F">
        <w:rPr>
          <w:rFonts w:ascii="Calibri" w:hAnsi="Calibri" w:cs="Calibri"/>
        </w:rPr>
        <w:t>invi</w:t>
      </w:r>
      <w:r w:rsidR="009E262F">
        <w:rPr>
          <w:rFonts w:ascii="Calibri" w:hAnsi="Calibri" w:cs="Calibri"/>
        </w:rPr>
        <w:t>sibilizando</w:t>
      </w:r>
      <w:proofErr w:type="spellEnd"/>
      <w:r w:rsidR="009E262F">
        <w:rPr>
          <w:rFonts w:ascii="Calibri" w:hAnsi="Calibri" w:cs="Calibri"/>
        </w:rPr>
        <w:t xml:space="preserve"> así el derecho de é</w:t>
      </w:r>
      <w:r w:rsidRPr="009E262F">
        <w:rPr>
          <w:rFonts w:ascii="Calibri" w:hAnsi="Calibri" w:cs="Calibri"/>
        </w:rPr>
        <w:t>stas a la actividad física deportiva y recreativa.</w:t>
      </w:r>
    </w:p>
    <w:p w:rsidR="00E45FE7" w:rsidRPr="009E262F" w:rsidRDefault="00E45FE7" w:rsidP="009E262F">
      <w:pPr>
        <w:jc w:val="both"/>
        <w:rPr>
          <w:rFonts w:ascii="Calibri" w:hAnsi="Calibri" w:cs="Calibri"/>
        </w:rPr>
      </w:pPr>
      <w:r w:rsidRPr="009E262F">
        <w:rPr>
          <w:rFonts w:ascii="Calibri" w:hAnsi="Calibri" w:cs="Calibri"/>
        </w:rPr>
        <w:t>En este sentido la difusión y promoción de actividades físicas y deportivas con equidad de género no es tal si no se consi</w:t>
      </w:r>
      <w:r w:rsidR="00B979C6">
        <w:rPr>
          <w:rFonts w:ascii="Calibri" w:hAnsi="Calibri" w:cs="Calibri"/>
        </w:rPr>
        <w:t xml:space="preserve">deran las reales necesidades y </w:t>
      </w:r>
      <w:r w:rsidRPr="009E262F">
        <w:rPr>
          <w:rFonts w:ascii="Calibri" w:hAnsi="Calibri" w:cs="Calibri"/>
        </w:rPr>
        <w:t>diferenciadas para hombres y mujeres.</w:t>
      </w:r>
    </w:p>
    <w:p w:rsidR="009A4F4A" w:rsidRPr="009A4F4A" w:rsidRDefault="009A4F4A" w:rsidP="002143DE">
      <w:pPr>
        <w:jc w:val="both"/>
      </w:pPr>
      <w:r w:rsidRPr="009A4F4A">
        <w:t>Para el gobierno de la Presidenta Michelle Bachelet, es de gran relevancia que el deporte en nuestro país sea “democrático” para que el acceso sea para to</w:t>
      </w:r>
      <w:r w:rsidR="002143DE">
        <w:t>dos quienes lo quieran practicar</w:t>
      </w:r>
      <w:r w:rsidRPr="009A4F4A">
        <w:t xml:space="preserve">. Y ahí está la contribución de los medios de comunicación, apoyar la difusión de los programas y prácticas vinculadas al </w:t>
      </w:r>
      <w:r w:rsidRPr="002143DE">
        <w:rPr>
          <w:color w:val="000000"/>
        </w:rPr>
        <w:t xml:space="preserve">deporte  que están dirigidos a una ciudadanía </w:t>
      </w:r>
      <w:r w:rsidRPr="009A4F4A">
        <w:t>amplia, diversa y con derechos.</w:t>
      </w:r>
    </w:p>
    <w:p w:rsidR="009A4F4A" w:rsidRDefault="009A4F4A" w:rsidP="009A4F4A">
      <w:pPr>
        <w:rPr>
          <w:rFonts w:ascii="Trebuchet MS" w:hAnsi="Trebuchet MS"/>
          <w:sz w:val="20"/>
          <w:szCs w:val="20"/>
        </w:rPr>
      </w:pPr>
    </w:p>
    <w:p w:rsidR="009A4F4A" w:rsidRDefault="009A4F4A" w:rsidP="00FE6321"/>
    <w:sectPr w:rsidR="009A4F4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26" w:rsidRDefault="001A4826" w:rsidP="008667C1">
      <w:pPr>
        <w:spacing w:after="0" w:line="240" w:lineRule="auto"/>
      </w:pPr>
      <w:r>
        <w:separator/>
      </w:r>
    </w:p>
  </w:endnote>
  <w:endnote w:type="continuationSeparator" w:id="0">
    <w:p w:rsidR="001A4826" w:rsidRDefault="001A4826" w:rsidP="0086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Std-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26" w:rsidRDefault="001A4826" w:rsidP="008667C1">
      <w:pPr>
        <w:spacing w:after="0" w:line="240" w:lineRule="auto"/>
      </w:pPr>
      <w:r>
        <w:separator/>
      </w:r>
    </w:p>
  </w:footnote>
  <w:footnote w:type="continuationSeparator" w:id="0">
    <w:p w:rsidR="001A4826" w:rsidRDefault="001A4826" w:rsidP="008667C1">
      <w:pPr>
        <w:spacing w:after="0" w:line="240" w:lineRule="auto"/>
      </w:pPr>
      <w:r>
        <w:continuationSeparator/>
      </w:r>
    </w:p>
  </w:footnote>
  <w:footnote w:id="1">
    <w:p w:rsidR="008667C1" w:rsidRDefault="008667C1" w:rsidP="008667C1">
      <w:pPr>
        <w:autoSpaceDE w:val="0"/>
        <w:autoSpaceDN w:val="0"/>
        <w:adjustRightInd w:val="0"/>
        <w:spacing w:after="0" w:line="240" w:lineRule="auto"/>
        <w:jc w:val="both"/>
        <w:rPr>
          <w:rFonts w:eastAsia="Times New Roman" w:cs="Times New Roman"/>
          <w:color w:val="252525"/>
          <w:lang w:eastAsia="es-CL"/>
        </w:rPr>
      </w:pPr>
      <w:r>
        <w:rPr>
          <w:rStyle w:val="FootnoteReference"/>
        </w:rPr>
        <w:footnoteRef/>
      </w:r>
      <w:r>
        <w:t xml:space="preserve"> </w:t>
      </w:r>
      <w:r w:rsidR="00D42E2B">
        <w:rPr>
          <w:rFonts w:eastAsia="Times New Roman" w:cs="Times New Roman"/>
          <w:color w:val="252525"/>
          <w:lang w:eastAsia="es-CL"/>
        </w:rPr>
        <w:t xml:space="preserve">Fútbol, </w:t>
      </w:r>
      <w:proofErr w:type="spellStart"/>
      <w:r w:rsidR="00D42E2B">
        <w:rPr>
          <w:rFonts w:eastAsia="Times New Roman" w:cs="Times New Roman"/>
          <w:color w:val="252525"/>
          <w:lang w:eastAsia="es-CL"/>
        </w:rPr>
        <w:t>r</w:t>
      </w:r>
      <w:r>
        <w:rPr>
          <w:rFonts w:eastAsia="Times New Roman" w:cs="Times New Roman"/>
          <w:color w:val="252525"/>
          <w:lang w:eastAsia="es-CL"/>
        </w:rPr>
        <w:t>un</w:t>
      </w:r>
      <w:r w:rsidR="00B803FC">
        <w:rPr>
          <w:rFonts w:eastAsia="Times New Roman" w:cs="Times New Roman"/>
          <w:color w:val="252525"/>
          <w:lang w:eastAsia="es-CL"/>
        </w:rPr>
        <w:t>n</w:t>
      </w:r>
      <w:r>
        <w:rPr>
          <w:rFonts w:eastAsia="Times New Roman" w:cs="Times New Roman"/>
          <w:color w:val="252525"/>
          <w:lang w:eastAsia="es-CL"/>
        </w:rPr>
        <w:t>ing</w:t>
      </w:r>
      <w:proofErr w:type="spellEnd"/>
      <w:r w:rsidR="00D42E2B">
        <w:rPr>
          <w:rFonts w:eastAsia="Times New Roman" w:cs="Times New Roman"/>
          <w:color w:val="252525"/>
          <w:lang w:eastAsia="es-CL"/>
        </w:rPr>
        <w:t xml:space="preserve"> o corridas, tenis, a</w:t>
      </w:r>
      <w:r>
        <w:rPr>
          <w:rFonts w:eastAsia="Times New Roman" w:cs="Times New Roman"/>
          <w:color w:val="252525"/>
          <w:lang w:eastAsia="es-CL"/>
        </w:rPr>
        <w:t xml:space="preserve">tletismo, ciclismo, </w:t>
      </w:r>
      <w:r w:rsidRPr="00B154B6">
        <w:rPr>
          <w:rFonts w:eastAsia="Times New Roman" w:cs="Times New Roman"/>
          <w:color w:val="252525"/>
          <w:lang w:eastAsia="es-CL"/>
        </w:rPr>
        <w:t>automovilismo</w:t>
      </w:r>
      <w:r w:rsidR="00D42E2B">
        <w:rPr>
          <w:rFonts w:eastAsia="Times New Roman" w:cs="Times New Roman"/>
          <w:color w:val="252525"/>
          <w:lang w:eastAsia="es-CL"/>
        </w:rPr>
        <w:t>, basquetbol, béisbol,  boxeo, ciclismo, cricket, d</w:t>
      </w:r>
      <w:r w:rsidRPr="00B154B6">
        <w:rPr>
          <w:rFonts w:eastAsia="Times New Roman" w:cs="Times New Roman"/>
          <w:color w:val="252525"/>
          <w:lang w:eastAsia="es-CL"/>
        </w:rPr>
        <w:t>eportes de i</w:t>
      </w:r>
      <w:r w:rsidR="00D42E2B">
        <w:rPr>
          <w:rFonts w:eastAsia="Times New Roman" w:cs="Times New Roman"/>
          <w:color w:val="252525"/>
          <w:lang w:eastAsia="es-CL"/>
        </w:rPr>
        <w:t>nvierno, equitación, esgrima, fú</w:t>
      </w:r>
      <w:r w:rsidRPr="00B154B6">
        <w:rPr>
          <w:rFonts w:eastAsia="Times New Roman" w:cs="Times New Roman"/>
          <w:color w:val="252525"/>
          <w:lang w:eastAsia="es-CL"/>
        </w:rPr>
        <w:t xml:space="preserve">tbol, gimnasia, golf, halterofilia, </w:t>
      </w:r>
      <w:r w:rsidR="00B803FC" w:rsidRPr="00B154B6">
        <w:rPr>
          <w:rFonts w:eastAsia="Times New Roman" w:cs="Times New Roman"/>
          <w:color w:val="252525"/>
          <w:lang w:eastAsia="es-CL"/>
        </w:rPr>
        <w:t>hándbol</w:t>
      </w:r>
      <w:r w:rsidRPr="00B154B6">
        <w:rPr>
          <w:rFonts w:eastAsia="Times New Roman" w:cs="Times New Roman"/>
          <w:color w:val="252525"/>
          <w:lang w:eastAsia="es-CL"/>
        </w:rPr>
        <w:t xml:space="preserve">, hípica, hockey y patín, karate, motociclismo, cuadrimotor, natación, pesca, polo, remo, rodeo, rugby, </w:t>
      </w:r>
      <w:r w:rsidR="00D42E2B">
        <w:rPr>
          <w:rFonts w:eastAsia="Times New Roman" w:cs="Times New Roman"/>
          <w:color w:val="252525"/>
          <w:lang w:eastAsia="es-CL"/>
        </w:rPr>
        <w:t>taekwondo, tenis, tenis de mesa</w:t>
      </w:r>
      <w:r w:rsidRPr="00B154B6">
        <w:rPr>
          <w:rFonts w:eastAsia="Times New Roman" w:cs="Times New Roman"/>
          <w:color w:val="252525"/>
          <w:lang w:eastAsia="es-CL"/>
        </w:rPr>
        <w:t xml:space="preserve">, </w:t>
      </w:r>
      <w:r w:rsidR="00D42E2B">
        <w:rPr>
          <w:rFonts w:eastAsia="Times New Roman" w:cs="Times New Roman"/>
          <w:color w:val="252525"/>
          <w:lang w:eastAsia="es-CL"/>
        </w:rPr>
        <w:t>tiro práctico, triatlón, vela, v</w:t>
      </w:r>
      <w:r w:rsidRPr="00B154B6">
        <w:rPr>
          <w:rFonts w:eastAsia="Times New Roman" w:cs="Times New Roman"/>
          <w:color w:val="252525"/>
          <w:lang w:eastAsia="es-CL"/>
        </w:rPr>
        <w:t>oleibol</w:t>
      </w:r>
      <w:r w:rsidR="00D42E2B">
        <w:rPr>
          <w:rFonts w:eastAsia="Times New Roman" w:cs="Times New Roman"/>
          <w:color w:val="252525"/>
          <w:lang w:eastAsia="es-CL"/>
        </w:rPr>
        <w:t>.</w:t>
      </w:r>
    </w:p>
    <w:p w:rsidR="00594FC1" w:rsidRPr="00594FC1" w:rsidRDefault="00594FC1" w:rsidP="008667C1">
      <w:pPr>
        <w:autoSpaceDE w:val="0"/>
        <w:autoSpaceDN w:val="0"/>
        <w:adjustRightInd w:val="0"/>
        <w:spacing w:after="0" w:line="240" w:lineRule="auto"/>
        <w:jc w:val="both"/>
        <w:rPr>
          <w:sz w:val="24"/>
          <w:szCs w:val="24"/>
        </w:rPr>
      </w:pPr>
    </w:p>
  </w:footnote>
  <w:footnote w:id="2">
    <w:p w:rsidR="004E12B8" w:rsidRPr="004E12B8" w:rsidRDefault="004E12B8" w:rsidP="004E12B8">
      <w:pPr>
        <w:pStyle w:val="FootnoteText"/>
        <w:jc w:val="both"/>
        <w:rPr>
          <w:i/>
        </w:rPr>
      </w:pPr>
      <w:r w:rsidRPr="004E12B8">
        <w:rPr>
          <w:rStyle w:val="FootnoteReference"/>
          <w:i/>
        </w:rPr>
        <w:footnoteRef/>
      </w:r>
      <w:r w:rsidRPr="004E12B8">
        <w:rPr>
          <w:i/>
        </w:rPr>
        <w:t xml:space="preserve"> </w:t>
      </w:r>
      <w:r w:rsidRPr="004E12B8">
        <w:rPr>
          <w:rStyle w:val="apple-converted-space"/>
          <w:i/>
          <w:color w:val="000000"/>
          <w:shd w:val="clear" w:color="auto" w:fill="FFFFFF"/>
        </w:rPr>
        <w:t> </w:t>
      </w:r>
      <w:r w:rsidRPr="004E12B8">
        <w:rPr>
          <w:i/>
          <w:color w:val="000000"/>
          <w:shd w:val="clear" w:color="auto" w:fill="FFFFFF"/>
        </w:rPr>
        <w:t>la resolución 48/11 de la Asamblea General, de 25 de octubre de 1993, en la que, entre otras cosas, la Asamblea, reconociendo que el objetivo del Movimiento Olímpico es construir un mundo mejor en que reine la paz educando a los jóvenes del mundo mediante el deporte practicado sin discriminación de ninguna índole y en el espíritu olímpico, lo que requiere que se promueva la comprensión mutua por medio de la amistad, la solidaridad y la imparcialidad, reconoció los esfuerzos para restablecer la antigua tradición griega de la</w:t>
      </w:r>
      <w:r w:rsidRPr="004E12B8">
        <w:rPr>
          <w:rStyle w:val="apple-converted-space"/>
          <w:i/>
          <w:color w:val="000000"/>
          <w:shd w:val="clear" w:color="auto" w:fill="FFFFFF"/>
        </w:rPr>
        <w:t> </w:t>
      </w:r>
      <w:proofErr w:type="spellStart"/>
      <w:r w:rsidRPr="004E12B8">
        <w:rPr>
          <w:i/>
          <w:color w:val="000000"/>
          <w:u w:val="single"/>
        </w:rPr>
        <w:t>ekecheiria</w:t>
      </w:r>
      <w:proofErr w:type="spellEnd"/>
      <w:r w:rsidRPr="004E12B8">
        <w:rPr>
          <w:rStyle w:val="apple-converted-space"/>
          <w:i/>
          <w:color w:val="000000"/>
          <w:shd w:val="clear" w:color="auto" w:fill="FFFFFF"/>
        </w:rPr>
        <w:t> </w:t>
      </w:r>
      <w:r w:rsidRPr="004E12B8">
        <w:rPr>
          <w:i/>
          <w:color w:val="000000"/>
          <w:shd w:val="clear" w:color="auto" w:fill="FFFFFF"/>
        </w:rPr>
        <w:t>o "tregua olímpica" pidiendo el cese de todas las hostilidades durante los Juegos Olímpicos, movilizando así a la juventud de todo el mundo en la causa de la paz,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59" w:rsidRPr="00565D59" w:rsidRDefault="00565D59" w:rsidP="00565D59">
    <w:pPr>
      <w:pStyle w:val="Header"/>
    </w:pPr>
    <w:r>
      <w:rPr>
        <w:b/>
        <w:bCs/>
        <w:noProof/>
        <w:color w:val="000000"/>
        <w:lang w:val="en-GB" w:eastAsia="en-GB"/>
      </w:rPr>
      <w:drawing>
        <wp:inline distT="0" distB="0" distL="0" distR="0">
          <wp:extent cx="1228725" cy="1121212"/>
          <wp:effectExtent l="0" t="0" r="0" b="3175"/>
          <wp:docPr id="1" name="Imagen 1" descr="cid:a8b888350d559374d1325dc91bc553f1a9557045@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8b888350d559374d1325dc91bc553f1a9557045@zimbr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8725" cy="11212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33D9"/>
    <w:multiLevelType w:val="hybridMultilevel"/>
    <w:tmpl w:val="E1C26CB4"/>
    <w:lvl w:ilvl="0" w:tplc="CBC00E0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21557F34"/>
    <w:multiLevelType w:val="hybridMultilevel"/>
    <w:tmpl w:val="5E8A51C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6B94F55"/>
    <w:multiLevelType w:val="multilevel"/>
    <w:tmpl w:val="89F61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80F59"/>
    <w:multiLevelType w:val="multilevel"/>
    <w:tmpl w:val="0E1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98"/>
    <w:rsid w:val="00010E27"/>
    <w:rsid w:val="00014E16"/>
    <w:rsid w:val="000220E7"/>
    <w:rsid w:val="00026A71"/>
    <w:rsid w:val="00026CB8"/>
    <w:rsid w:val="000371E9"/>
    <w:rsid w:val="00037474"/>
    <w:rsid w:val="00047477"/>
    <w:rsid w:val="0005399C"/>
    <w:rsid w:val="0005671A"/>
    <w:rsid w:val="00061348"/>
    <w:rsid w:val="0006575A"/>
    <w:rsid w:val="0007196F"/>
    <w:rsid w:val="00074DCF"/>
    <w:rsid w:val="00082286"/>
    <w:rsid w:val="00093238"/>
    <w:rsid w:val="00095C68"/>
    <w:rsid w:val="000A2B8D"/>
    <w:rsid w:val="000A4B8B"/>
    <w:rsid w:val="000A567F"/>
    <w:rsid w:val="000B236A"/>
    <w:rsid w:val="000B397B"/>
    <w:rsid w:val="000B45D2"/>
    <w:rsid w:val="000B4EE4"/>
    <w:rsid w:val="000C74F1"/>
    <w:rsid w:val="000D6A52"/>
    <w:rsid w:val="000E0B27"/>
    <w:rsid w:val="000E440A"/>
    <w:rsid w:val="000E486A"/>
    <w:rsid w:val="0011518E"/>
    <w:rsid w:val="001253C5"/>
    <w:rsid w:val="001258EF"/>
    <w:rsid w:val="0014726A"/>
    <w:rsid w:val="00180197"/>
    <w:rsid w:val="00196AE8"/>
    <w:rsid w:val="001A4826"/>
    <w:rsid w:val="001B5A3A"/>
    <w:rsid w:val="001B7155"/>
    <w:rsid w:val="001C6559"/>
    <w:rsid w:val="001E0A99"/>
    <w:rsid w:val="001F0AF1"/>
    <w:rsid w:val="002143DE"/>
    <w:rsid w:val="00235C79"/>
    <w:rsid w:val="00240F54"/>
    <w:rsid w:val="0024316B"/>
    <w:rsid w:val="00262299"/>
    <w:rsid w:val="00293C37"/>
    <w:rsid w:val="002A086B"/>
    <w:rsid w:val="002B134C"/>
    <w:rsid w:val="002B6723"/>
    <w:rsid w:val="002B6CE7"/>
    <w:rsid w:val="002C2A12"/>
    <w:rsid w:val="002E3236"/>
    <w:rsid w:val="002E62C1"/>
    <w:rsid w:val="002E7340"/>
    <w:rsid w:val="00354F46"/>
    <w:rsid w:val="00383E21"/>
    <w:rsid w:val="0039194C"/>
    <w:rsid w:val="003A74C2"/>
    <w:rsid w:val="003B0C2B"/>
    <w:rsid w:val="003B6F41"/>
    <w:rsid w:val="003D2005"/>
    <w:rsid w:val="003F0A4F"/>
    <w:rsid w:val="003F4B6C"/>
    <w:rsid w:val="0041153C"/>
    <w:rsid w:val="00431EF9"/>
    <w:rsid w:val="0045586E"/>
    <w:rsid w:val="00456078"/>
    <w:rsid w:val="00461998"/>
    <w:rsid w:val="0047566E"/>
    <w:rsid w:val="0048315E"/>
    <w:rsid w:val="00485EE8"/>
    <w:rsid w:val="004B08A4"/>
    <w:rsid w:val="004E12B8"/>
    <w:rsid w:val="004F4904"/>
    <w:rsid w:val="00517304"/>
    <w:rsid w:val="0052377D"/>
    <w:rsid w:val="00524EC0"/>
    <w:rsid w:val="005419E6"/>
    <w:rsid w:val="00542D15"/>
    <w:rsid w:val="005476DA"/>
    <w:rsid w:val="00551F06"/>
    <w:rsid w:val="00565D59"/>
    <w:rsid w:val="00580637"/>
    <w:rsid w:val="00583ED1"/>
    <w:rsid w:val="00594FC1"/>
    <w:rsid w:val="00597800"/>
    <w:rsid w:val="005A5AB6"/>
    <w:rsid w:val="005D6D34"/>
    <w:rsid w:val="005E0AB3"/>
    <w:rsid w:val="005F632A"/>
    <w:rsid w:val="00601178"/>
    <w:rsid w:val="00601DEB"/>
    <w:rsid w:val="00613065"/>
    <w:rsid w:val="00616C2F"/>
    <w:rsid w:val="00620E59"/>
    <w:rsid w:val="006268D5"/>
    <w:rsid w:val="006515A2"/>
    <w:rsid w:val="00653C1E"/>
    <w:rsid w:val="0065534D"/>
    <w:rsid w:val="00671351"/>
    <w:rsid w:val="00687EC2"/>
    <w:rsid w:val="006B0E77"/>
    <w:rsid w:val="006D4887"/>
    <w:rsid w:val="006E247E"/>
    <w:rsid w:val="006E5E54"/>
    <w:rsid w:val="00711418"/>
    <w:rsid w:val="00760832"/>
    <w:rsid w:val="00780490"/>
    <w:rsid w:val="00781884"/>
    <w:rsid w:val="007916B4"/>
    <w:rsid w:val="00794462"/>
    <w:rsid w:val="007959E6"/>
    <w:rsid w:val="007A1058"/>
    <w:rsid w:val="007A2371"/>
    <w:rsid w:val="007A6420"/>
    <w:rsid w:val="007A66A5"/>
    <w:rsid w:val="007C6632"/>
    <w:rsid w:val="007C72E0"/>
    <w:rsid w:val="007D5FDB"/>
    <w:rsid w:val="007E30CE"/>
    <w:rsid w:val="007E61D0"/>
    <w:rsid w:val="008148EE"/>
    <w:rsid w:val="00823DAF"/>
    <w:rsid w:val="0082451B"/>
    <w:rsid w:val="00827EBE"/>
    <w:rsid w:val="00832DED"/>
    <w:rsid w:val="0084194B"/>
    <w:rsid w:val="0084285C"/>
    <w:rsid w:val="008667C1"/>
    <w:rsid w:val="008765F5"/>
    <w:rsid w:val="0087668C"/>
    <w:rsid w:val="00885D58"/>
    <w:rsid w:val="00893A0D"/>
    <w:rsid w:val="008B1090"/>
    <w:rsid w:val="008B3803"/>
    <w:rsid w:val="008B7259"/>
    <w:rsid w:val="008C07AE"/>
    <w:rsid w:val="008C7E29"/>
    <w:rsid w:val="008D0F5D"/>
    <w:rsid w:val="008D474D"/>
    <w:rsid w:val="008D7856"/>
    <w:rsid w:val="009040A3"/>
    <w:rsid w:val="009049DA"/>
    <w:rsid w:val="00924A40"/>
    <w:rsid w:val="009256CD"/>
    <w:rsid w:val="009357B6"/>
    <w:rsid w:val="009607F7"/>
    <w:rsid w:val="00975078"/>
    <w:rsid w:val="00986437"/>
    <w:rsid w:val="0099170D"/>
    <w:rsid w:val="00995C71"/>
    <w:rsid w:val="009A4F4A"/>
    <w:rsid w:val="009A6FF5"/>
    <w:rsid w:val="009C02CA"/>
    <w:rsid w:val="009C3AAA"/>
    <w:rsid w:val="009C585C"/>
    <w:rsid w:val="009D3B81"/>
    <w:rsid w:val="009E1112"/>
    <w:rsid w:val="009E262F"/>
    <w:rsid w:val="009E2975"/>
    <w:rsid w:val="009F2B5C"/>
    <w:rsid w:val="009F2C68"/>
    <w:rsid w:val="009F5D49"/>
    <w:rsid w:val="00A317B0"/>
    <w:rsid w:val="00A445F4"/>
    <w:rsid w:val="00A45A38"/>
    <w:rsid w:val="00A45BE1"/>
    <w:rsid w:val="00A52B80"/>
    <w:rsid w:val="00A53E6F"/>
    <w:rsid w:val="00A626F1"/>
    <w:rsid w:val="00A71012"/>
    <w:rsid w:val="00A71C8B"/>
    <w:rsid w:val="00A90391"/>
    <w:rsid w:val="00A9507C"/>
    <w:rsid w:val="00A953F3"/>
    <w:rsid w:val="00AA6C74"/>
    <w:rsid w:val="00AC3052"/>
    <w:rsid w:val="00AD098C"/>
    <w:rsid w:val="00AD7F2A"/>
    <w:rsid w:val="00B154B6"/>
    <w:rsid w:val="00B17518"/>
    <w:rsid w:val="00B23A4A"/>
    <w:rsid w:val="00B31630"/>
    <w:rsid w:val="00B328C6"/>
    <w:rsid w:val="00B5700A"/>
    <w:rsid w:val="00B61743"/>
    <w:rsid w:val="00B6701F"/>
    <w:rsid w:val="00B67560"/>
    <w:rsid w:val="00B727F1"/>
    <w:rsid w:val="00B803FC"/>
    <w:rsid w:val="00B81AD6"/>
    <w:rsid w:val="00B855E3"/>
    <w:rsid w:val="00B866B0"/>
    <w:rsid w:val="00B87995"/>
    <w:rsid w:val="00B9259B"/>
    <w:rsid w:val="00B9547E"/>
    <w:rsid w:val="00B979C6"/>
    <w:rsid w:val="00BB716D"/>
    <w:rsid w:val="00BC1D2E"/>
    <w:rsid w:val="00BC6B5D"/>
    <w:rsid w:val="00BD290A"/>
    <w:rsid w:val="00BE24FB"/>
    <w:rsid w:val="00BE5867"/>
    <w:rsid w:val="00C04F7F"/>
    <w:rsid w:val="00C42E14"/>
    <w:rsid w:val="00C521BF"/>
    <w:rsid w:val="00C57BE7"/>
    <w:rsid w:val="00C612EA"/>
    <w:rsid w:val="00C6371D"/>
    <w:rsid w:val="00C6677F"/>
    <w:rsid w:val="00C93626"/>
    <w:rsid w:val="00C93762"/>
    <w:rsid w:val="00C93A39"/>
    <w:rsid w:val="00CA5CFB"/>
    <w:rsid w:val="00CA6219"/>
    <w:rsid w:val="00CC0708"/>
    <w:rsid w:val="00CC0D31"/>
    <w:rsid w:val="00CD6B98"/>
    <w:rsid w:val="00CE26A2"/>
    <w:rsid w:val="00CF38DB"/>
    <w:rsid w:val="00D32E24"/>
    <w:rsid w:val="00D36E07"/>
    <w:rsid w:val="00D42E2B"/>
    <w:rsid w:val="00D4392E"/>
    <w:rsid w:val="00D45196"/>
    <w:rsid w:val="00D5302A"/>
    <w:rsid w:val="00D7310D"/>
    <w:rsid w:val="00D87492"/>
    <w:rsid w:val="00D92DBA"/>
    <w:rsid w:val="00D95573"/>
    <w:rsid w:val="00DB4ED2"/>
    <w:rsid w:val="00DC0038"/>
    <w:rsid w:val="00DC1761"/>
    <w:rsid w:val="00DC76A7"/>
    <w:rsid w:val="00E24572"/>
    <w:rsid w:val="00E329BE"/>
    <w:rsid w:val="00E45FE7"/>
    <w:rsid w:val="00E51190"/>
    <w:rsid w:val="00E6201F"/>
    <w:rsid w:val="00E6615D"/>
    <w:rsid w:val="00E72BD4"/>
    <w:rsid w:val="00E72D3B"/>
    <w:rsid w:val="00E7695F"/>
    <w:rsid w:val="00E82145"/>
    <w:rsid w:val="00E83DBE"/>
    <w:rsid w:val="00E909FC"/>
    <w:rsid w:val="00E94A88"/>
    <w:rsid w:val="00E95BD3"/>
    <w:rsid w:val="00EB57FA"/>
    <w:rsid w:val="00EC3801"/>
    <w:rsid w:val="00EC435C"/>
    <w:rsid w:val="00ED3250"/>
    <w:rsid w:val="00ED54DE"/>
    <w:rsid w:val="00ED69E7"/>
    <w:rsid w:val="00F327C5"/>
    <w:rsid w:val="00F6102D"/>
    <w:rsid w:val="00F662E2"/>
    <w:rsid w:val="00F66547"/>
    <w:rsid w:val="00F76FB8"/>
    <w:rsid w:val="00F9192B"/>
    <w:rsid w:val="00FA0AF8"/>
    <w:rsid w:val="00FA51C1"/>
    <w:rsid w:val="00FB7652"/>
    <w:rsid w:val="00FC65F6"/>
    <w:rsid w:val="00FC661A"/>
    <w:rsid w:val="00FD3988"/>
    <w:rsid w:val="00FD74EC"/>
    <w:rsid w:val="00FE27FB"/>
    <w:rsid w:val="00FE6321"/>
    <w:rsid w:val="00FF04ED"/>
    <w:rsid w:val="00FF64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B98"/>
    <w:pPr>
      <w:ind w:left="720"/>
      <w:contextualSpacing/>
    </w:pPr>
  </w:style>
  <w:style w:type="character" w:customStyle="1" w:styleId="apple-converted-space">
    <w:name w:val="apple-converted-space"/>
    <w:basedOn w:val="DefaultParagraphFont"/>
    <w:rsid w:val="00580637"/>
  </w:style>
  <w:style w:type="character" w:customStyle="1" w:styleId="tocnumber">
    <w:name w:val="tocnumber"/>
    <w:basedOn w:val="DefaultParagraphFont"/>
    <w:rsid w:val="001E0A99"/>
  </w:style>
  <w:style w:type="character" w:customStyle="1" w:styleId="toctext">
    <w:name w:val="toctext"/>
    <w:basedOn w:val="DefaultParagraphFont"/>
    <w:rsid w:val="001E0A99"/>
  </w:style>
  <w:style w:type="paragraph" w:styleId="Header">
    <w:name w:val="header"/>
    <w:basedOn w:val="Normal"/>
    <w:link w:val="HeaderChar"/>
    <w:uiPriority w:val="99"/>
    <w:unhideWhenUsed/>
    <w:rsid w:val="008667C1"/>
    <w:pPr>
      <w:tabs>
        <w:tab w:val="center" w:pos="4419"/>
        <w:tab w:val="right" w:pos="8838"/>
      </w:tabs>
      <w:spacing w:after="0" w:line="240" w:lineRule="auto"/>
    </w:pPr>
  </w:style>
  <w:style w:type="character" w:customStyle="1" w:styleId="HeaderChar">
    <w:name w:val="Header Char"/>
    <w:basedOn w:val="DefaultParagraphFont"/>
    <w:link w:val="Header"/>
    <w:uiPriority w:val="99"/>
    <w:rsid w:val="008667C1"/>
  </w:style>
  <w:style w:type="paragraph" w:styleId="Footer">
    <w:name w:val="footer"/>
    <w:basedOn w:val="Normal"/>
    <w:link w:val="FooterChar"/>
    <w:uiPriority w:val="99"/>
    <w:unhideWhenUsed/>
    <w:rsid w:val="008667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8667C1"/>
  </w:style>
  <w:style w:type="paragraph" w:styleId="FootnoteText">
    <w:name w:val="footnote text"/>
    <w:basedOn w:val="Normal"/>
    <w:link w:val="FootnoteTextChar"/>
    <w:uiPriority w:val="99"/>
    <w:semiHidden/>
    <w:unhideWhenUsed/>
    <w:rsid w:val="00866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7C1"/>
    <w:rPr>
      <w:sz w:val="20"/>
      <w:szCs w:val="20"/>
    </w:rPr>
  </w:style>
  <w:style w:type="character" w:styleId="FootnoteReference">
    <w:name w:val="footnote reference"/>
    <w:basedOn w:val="DefaultParagraphFont"/>
    <w:uiPriority w:val="99"/>
    <w:semiHidden/>
    <w:unhideWhenUsed/>
    <w:rsid w:val="008667C1"/>
    <w:rPr>
      <w:vertAlign w:val="superscript"/>
    </w:rPr>
  </w:style>
  <w:style w:type="paragraph" w:styleId="EndnoteText">
    <w:name w:val="endnote text"/>
    <w:basedOn w:val="Normal"/>
    <w:link w:val="EndnoteTextChar"/>
    <w:uiPriority w:val="99"/>
    <w:semiHidden/>
    <w:unhideWhenUsed/>
    <w:rsid w:val="00594F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4FC1"/>
    <w:rPr>
      <w:sz w:val="20"/>
      <w:szCs w:val="20"/>
    </w:rPr>
  </w:style>
  <w:style w:type="character" w:styleId="EndnoteReference">
    <w:name w:val="endnote reference"/>
    <w:basedOn w:val="DefaultParagraphFont"/>
    <w:uiPriority w:val="99"/>
    <w:semiHidden/>
    <w:unhideWhenUsed/>
    <w:rsid w:val="00594FC1"/>
    <w:rPr>
      <w:vertAlign w:val="superscript"/>
    </w:rPr>
  </w:style>
  <w:style w:type="character" w:styleId="Strong">
    <w:name w:val="Strong"/>
    <w:basedOn w:val="DefaultParagraphFont"/>
    <w:uiPriority w:val="22"/>
    <w:qFormat/>
    <w:rsid w:val="003D2005"/>
    <w:rPr>
      <w:b/>
      <w:bCs/>
    </w:rPr>
  </w:style>
  <w:style w:type="paragraph" w:styleId="BalloonText">
    <w:name w:val="Balloon Text"/>
    <w:basedOn w:val="Normal"/>
    <w:link w:val="BalloonTextChar"/>
    <w:uiPriority w:val="99"/>
    <w:semiHidden/>
    <w:unhideWhenUsed/>
    <w:rsid w:val="00565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B98"/>
    <w:pPr>
      <w:ind w:left="720"/>
      <w:contextualSpacing/>
    </w:pPr>
  </w:style>
  <w:style w:type="character" w:customStyle="1" w:styleId="apple-converted-space">
    <w:name w:val="apple-converted-space"/>
    <w:basedOn w:val="DefaultParagraphFont"/>
    <w:rsid w:val="00580637"/>
  </w:style>
  <w:style w:type="character" w:customStyle="1" w:styleId="tocnumber">
    <w:name w:val="tocnumber"/>
    <w:basedOn w:val="DefaultParagraphFont"/>
    <w:rsid w:val="001E0A99"/>
  </w:style>
  <w:style w:type="character" w:customStyle="1" w:styleId="toctext">
    <w:name w:val="toctext"/>
    <w:basedOn w:val="DefaultParagraphFont"/>
    <w:rsid w:val="001E0A99"/>
  </w:style>
  <w:style w:type="paragraph" w:styleId="Header">
    <w:name w:val="header"/>
    <w:basedOn w:val="Normal"/>
    <w:link w:val="HeaderChar"/>
    <w:uiPriority w:val="99"/>
    <w:unhideWhenUsed/>
    <w:rsid w:val="008667C1"/>
    <w:pPr>
      <w:tabs>
        <w:tab w:val="center" w:pos="4419"/>
        <w:tab w:val="right" w:pos="8838"/>
      </w:tabs>
      <w:spacing w:after="0" w:line="240" w:lineRule="auto"/>
    </w:pPr>
  </w:style>
  <w:style w:type="character" w:customStyle="1" w:styleId="HeaderChar">
    <w:name w:val="Header Char"/>
    <w:basedOn w:val="DefaultParagraphFont"/>
    <w:link w:val="Header"/>
    <w:uiPriority w:val="99"/>
    <w:rsid w:val="008667C1"/>
  </w:style>
  <w:style w:type="paragraph" w:styleId="Footer">
    <w:name w:val="footer"/>
    <w:basedOn w:val="Normal"/>
    <w:link w:val="FooterChar"/>
    <w:uiPriority w:val="99"/>
    <w:unhideWhenUsed/>
    <w:rsid w:val="008667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8667C1"/>
  </w:style>
  <w:style w:type="paragraph" w:styleId="FootnoteText">
    <w:name w:val="footnote text"/>
    <w:basedOn w:val="Normal"/>
    <w:link w:val="FootnoteTextChar"/>
    <w:uiPriority w:val="99"/>
    <w:semiHidden/>
    <w:unhideWhenUsed/>
    <w:rsid w:val="00866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7C1"/>
    <w:rPr>
      <w:sz w:val="20"/>
      <w:szCs w:val="20"/>
    </w:rPr>
  </w:style>
  <w:style w:type="character" w:styleId="FootnoteReference">
    <w:name w:val="footnote reference"/>
    <w:basedOn w:val="DefaultParagraphFont"/>
    <w:uiPriority w:val="99"/>
    <w:semiHidden/>
    <w:unhideWhenUsed/>
    <w:rsid w:val="008667C1"/>
    <w:rPr>
      <w:vertAlign w:val="superscript"/>
    </w:rPr>
  </w:style>
  <w:style w:type="paragraph" w:styleId="EndnoteText">
    <w:name w:val="endnote text"/>
    <w:basedOn w:val="Normal"/>
    <w:link w:val="EndnoteTextChar"/>
    <w:uiPriority w:val="99"/>
    <w:semiHidden/>
    <w:unhideWhenUsed/>
    <w:rsid w:val="00594F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4FC1"/>
    <w:rPr>
      <w:sz w:val="20"/>
      <w:szCs w:val="20"/>
    </w:rPr>
  </w:style>
  <w:style w:type="character" w:styleId="EndnoteReference">
    <w:name w:val="endnote reference"/>
    <w:basedOn w:val="DefaultParagraphFont"/>
    <w:uiPriority w:val="99"/>
    <w:semiHidden/>
    <w:unhideWhenUsed/>
    <w:rsid w:val="00594FC1"/>
    <w:rPr>
      <w:vertAlign w:val="superscript"/>
    </w:rPr>
  </w:style>
  <w:style w:type="character" w:styleId="Strong">
    <w:name w:val="Strong"/>
    <w:basedOn w:val="DefaultParagraphFont"/>
    <w:uiPriority w:val="22"/>
    <w:qFormat/>
    <w:rsid w:val="003D2005"/>
    <w:rPr>
      <w:b/>
      <w:bCs/>
    </w:rPr>
  </w:style>
  <w:style w:type="paragraph" w:styleId="BalloonText">
    <w:name w:val="Balloon Text"/>
    <w:basedOn w:val="Normal"/>
    <w:link w:val="BalloonTextChar"/>
    <w:uiPriority w:val="99"/>
    <w:semiHidden/>
    <w:unhideWhenUsed/>
    <w:rsid w:val="00565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0867">
      <w:bodyDiv w:val="1"/>
      <w:marLeft w:val="0"/>
      <w:marRight w:val="0"/>
      <w:marTop w:val="0"/>
      <w:marBottom w:val="0"/>
      <w:divBdr>
        <w:top w:val="none" w:sz="0" w:space="0" w:color="auto"/>
        <w:left w:val="none" w:sz="0" w:space="0" w:color="auto"/>
        <w:bottom w:val="none" w:sz="0" w:space="0" w:color="auto"/>
        <w:right w:val="none" w:sz="0" w:space="0" w:color="auto"/>
      </w:divBdr>
    </w:div>
    <w:div w:id="607473449">
      <w:bodyDiv w:val="1"/>
      <w:marLeft w:val="0"/>
      <w:marRight w:val="0"/>
      <w:marTop w:val="0"/>
      <w:marBottom w:val="0"/>
      <w:divBdr>
        <w:top w:val="none" w:sz="0" w:space="0" w:color="auto"/>
        <w:left w:val="none" w:sz="0" w:space="0" w:color="auto"/>
        <w:bottom w:val="none" w:sz="0" w:space="0" w:color="auto"/>
        <w:right w:val="none" w:sz="0" w:space="0" w:color="auto"/>
      </w:divBdr>
    </w:div>
    <w:div w:id="1079446810">
      <w:bodyDiv w:val="1"/>
      <w:marLeft w:val="0"/>
      <w:marRight w:val="0"/>
      <w:marTop w:val="0"/>
      <w:marBottom w:val="0"/>
      <w:divBdr>
        <w:top w:val="none" w:sz="0" w:space="0" w:color="auto"/>
        <w:left w:val="none" w:sz="0" w:space="0" w:color="auto"/>
        <w:bottom w:val="none" w:sz="0" w:space="0" w:color="auto"/>
        <w:right w:val="none" w:sz="0" w:space="0" w:color="auto"/>
      </w:divBdr>
    </w:div>
    <w:div w:id="1089276038">
      <w:bodyDiv w:val="1"/>
      <w:marLeft w:val="0"/>
      <w:marRight w:val="0"/>
      <w:marTop w:val="0"/>
      <w:marBottom w:val="0"/>
      <w:divBdr>
        <w:top w:val="none" w:sz="0" w:space="0" w:color="auto"/>
        <w:left w:val="none" w:sz="0" w:space="0" w:color="auto"/>
        <w:bottom w:val="none" w:sz="0" w:space="0" w:color="auto"/>
        <w:right w:val="none" w:sz="0" w:space="0" w:color="auto"/>
      </w:divBdr>
    </w:div>
    <w:div w:id="1192646401">
      <w:bodyDiv w:val="1"/>
      <w:marLeft w:val="0"/>
      <w:marRight w:val="0"/>
      <w:marTop w:val="0"/>
      <w:marBottom w:val="0"/>
      <w:divBdr>
        <w:top w:val="none" w:sz="0" w:space="0" w:color="auto"/>
        <w:left w:val="none" w:sz="0" w:space="0" w:color="auto"/>
        <w:bottom w:val="none" w:sz="0" w:space="0" w:color="auto"/>
        <w:right w:val="none" w:sz="0" w:space="0" w:color="auto"/>
      </w:divBdr>
    </w:div>
    <w:div w:id="1545562590">
      <w:bodyDiv w:val="1"/>
      <w:marLeft w:val="0"/>
      <w:marRight w:val="0"/>
      <w:marTop w:val="0"/>
      <w:marBottom w:val="0"/>
      <w:divBdr>
        <w:top w:val="none" w:sz="0" w:space="0" w:color="auto"/>
        <w:left w:val="none" w:sz="0" w:space="0" w:color="auto"/>
        <w:bottom w:val="none" w:sz="0" w:space="0" w:color="auto"/>
        <w:right w:val="none" w:sz="0" w:space="0" w:color="auto"/>
      </w:divBdr>
    </w:div>
    <w:div w:id="17791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cid:a8b888350d559374d1325dc91bc553f1a9557045@zimbra"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7B7A2-2946-4BCC-B97C-B7A8F731F820}"/>
</file>

<file path=customXml/itemProps2.xml><?xml version="1.0" encoding="utf-8"?>
<ds:datastoreItem xmlns:ds="http://schemas.openxmlformats.org/officeDocument/2006/customXml" ds:itemID="{1A6EC381-DADF-4202-A12C-2603D96C3D77}"/>
</file>

<file path=customXml/itemProps3.xml><?xml version="1.0" encoding="utf-8"?>
<ds:datastoreItem xmlns:ds="http://schemas.openxmlformats.org/officeDocument/2006/customXml" ds:itemID="{3D69A723-ED7F-48EB-91EB-8D0804694FB8}"/>
</file>

<file path=customXml/itemProps4.xml><?xml version="1.0" encoding="utf-8"?>
<ds:datastoreItem xmlns:ds="http://schemas.openxmlformats.org/officeDocument/2006/customXml" ds:itemID="{875E9375-7225-44C5-B386-5BE348A2BE6B}"/>
</file>

<file path=docProps/app.xml><?xml version="1.0" encoding="utf-8"?>
<Properties xmlns="http://schemas.openxmlformats.org/officeDocument/2006/extended-properties" xmlns:vt="http://schemas.openxmlformats.org/officeDocument/2006/docPropsVTypes">
  <Template>Normal</Template>
  <TotalTime>2</TotalTime>
  <Pages>7</Pages>
  <Words>2223</Words>
  <Characters>12674</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Markova Anjela</cp:lastModifiedBy>
  <cp:revision>2</cp:revision>
  <dcterms:created xsi:type="dcterms:W3CDTF">2014-04-15T15:28:00Z</dcterms:created>
  <dcterms:modified xsi:type="dcterms:W3CDTF">2014-04-15T15:28:00Z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