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820"/>
        <w:gridCol w:w="195"/>
        <w:gridCol w:w="1525"/>
        <w:gridCol w:w="2819"/>
      </w:tblGrid>
      <w:tr w:rsidR="003A0687" w:rsidRPr="00635870" w:rsidTr="006730C4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3A0687" w:rsidRPr="009E6774" w:rsidRDefault="003A0687" w:rsidP="006730C4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HRC</w:t>
            </w:r>
            <w:proofErr w:type="spellEnd"/>
            <w:r>
              <w:rPr>
                <w:lang w:val="en-US"/>
              </w:rPr>
              <w:t>/</w:t>
            </w:r>
            <w:r w:rsidR="00E147C1">
              <w:fldChar w:fldCharType="begin"/>
            </w:r>
            <w:r w:rsidR="00E147C1">
              <w:instrText xml:space="preserve"> FILLIN  "Введите часть символа после A/HRC/"  \* MERGEFORMAT </w:instrText>
            </w:r>
            <w:r w:rsidR="00E147C1">
              <w:fldChar w:fldCharType="separate"/>
            </w:r>
            <w:proofErr w:type="spellStart"/>
            <w:r w:rsidR="000661CF">
              <w:t>AC</w:t>
            </w:r>
            <w:proofErr w:type="spellEnd"/>
            <w:r w:rsidR="000661CF">
              <w:t>/15/1/Add.1</w:t>
            </w:r>
            <w:r w:rsidR="00E147C1">
              <w:fldChar w:fldCharType="end"/>
            </w:r>
          </w:p>
        </w:tc>
      </w:tr>
      <w:tr w:rsidR="003A0687" w:rsidRPr="00635870" w:rsidTr="006730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Pr="00635870" w:rsidRDefault="002D414F" w:rsidP="006730C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A0687" w:rsidRPr="003B1275" w:rsidRDefault="003A0687" w:rsidP="006730C4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Default="003A0687" w:rsidP="006730C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1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B71E33">
              <w:fldChar w:fldCharType="separate"/>
            </w:r>
            <w:r>
              <w:fldChar w:fldCharType="end"/>
            </w:r>
            <w:bookmarkEnd w:id="1"/>
          </w:p>
          <w:p w:rsidR="003A0687" w:rsidRDefault="003A0687" w:rsidP="006730C4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0661CF">
              <w:rPr>
                <w:lang w:val="en-US"/>
              </w:rPr>
              <w:t>27 May 2015</w:t>
            </w:r>
            <w:r>
              <w:rPr>
                <w:lang w:val="en-US"/>
              </w:rPr>
              <w:fldChar w:fldCharType="end"/>
            </w:r>
          </w:p>
          <w:p w:rsidR="003A0687" w:rsidRDefault="003A0687" w:rsidP="006730C4">
            <w:r>
              <w:rPr>
                <w:lang w:val="en-US"/>
              </w:rPr>
              <w:t>Russian</w:t>
            </w:r>
          </w:p>
          <w:p w:rsidR="003A0687" w:rsidRDefault="003A0687" w:rsidP="006730C4">
            <w:r>
              <w:rPr>
                <w:lang w:val="en-US"/>
              </w:rPr>
              <w:t>Original</w:t>
            </w:r>
            <w:r>
              <w:t xml:space="preserve">:  </w:t>
            </w:r>
            <w:bookmarkStart w:id="2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B71E33">
              <w:fldChar w:fldCharType="separate"/>
            </w:r>
            <w:r>
              <w:fldChar w:fldCharType="end"/>
            </w:r>
            <w:bookmarkEnd w:id="2"/>
          </w:p>
          <w:p w:rsidR="003A0687" w:rsidRPr="00635870" w:rsidRDefault="003A0687" w:rsidP="006730C4"/>
        </w:tc>
      </w:tr>
    </w:tbl>
    <w:p w:rsidR="003A0687" w:rsidRDefault="003A0687" w:rsidP="006730C4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77317F" w:rsidRPr="00AC0B08" w:rsidRDefault="0077317F" w:rsidP="0077317F">
      <w:pPr>
        <w:rPr>
          <w:b/>
          <w:bCs/>
        </w:rPr>
      </w:pPr>
      <w:r w:rsidRPr="00AC0B08">
        <w:rPr>
          <w:b/>
          <w:bCs/>
        </w:rPr>
        <w:t>Консультативный комитет</w:t>
      </w:r>
    </w:p>
    <w:p w:rsidR="0077317F" w:rsidRPr="00AC0B08" w:rsidRDefault="0077317F" w:rsidP="0077317F">
      <w:pPr>
        <w:rPr>
          <w:b/>
        </w:rPr>
      </w:pPr>
      <w:r w:rsidRPr="00AC0B08">
        <w:rPr>
          <w:b/>
          <w:bCs/>
        </w:rPr>
        <w:t>Пятнадцатая сессия</w:t>
      </w:r>
    </w:p>
    <w:p w:rsidR="0077317F" w:rsidRPr="00AC0B08" w:rsidRDefault="0077317F" w:rsidP="0077317F">
      <w:r w:rsidRPr="00AC0B08">
        <w:t>10</w:t>
      </w:r>
      <w:r>
        <w:rPr>
          <w:lang w:val="en-US"/>
        </w:rPr>
        <w:t>−</w:t>
      </w:r>
      <w:r w:rsidRPr="00AC0B08">
        <w:t>14 августа 2015 года</w:t>
      </w:r>
    </w:p>
    <w:p w:rsidR="0077317F" w:rsidRPr="00AC0B08" w:rsidRDefault="0077317F" w:rsidP="0077317F">
      <w:r w:rsidRPr="00AC0B08">
        <w:t>Пункт 1 предварительной повестки дня</w:t>
      </w:r>
    </w:p>
    <w:p w:rsidR="0077317F" w:rsidRPr="00AC0B08" w:rsidRDefault="0077317F" w:rsidP="0077317F">
      <w:pPr>
        <w:rPr>
          <w:b/>
          <w:bCs/>
        </w:rPr>
      </w:pPr>
      <w:r w:rsidRPr="00AC0B08">
        <w:rPr>
          <w:b/>
          <w:bCs/>
        </w:rPr>
        <w:t>Утверждение повестки дня и организация работы</w:t>
      </w:r>
    </w:p>
    <w:p w:rsidR="0077317F" w:rsidRPr="00AC0B08" w:rsidRDefault="0077317F" w:rsidP="0077317F">
      <w:pPr>
        <w:pStyle w:val="HMGR"/>
      </w:pPr>
      <w:r w:rsidRPr="00AC0B08">
        <w:tab/>
      </w:r>
      <w:r w:rsidRPr="00AC0B08">
        <w:tab/>
        <w:t>Аннотации к предварительной повестке дня</w:t>
      </w:r>
    </w:p>
    <w:p w:rsidR="0077317F" w:rsidRPr="00AC0B08" w:rsidRDefault="0077317F" w:rsidP="0077317F">
      <w:pPr>
        <w:pStyle w:val="HChGR"/>
        <w:rPr>
          <w:bCs/>
        </w:rPr>
      </w:pPr>
      <w:r w:rsidRPr="00AC0B08">
        <w:tab/>
      </w:r>
      <w:r>
        <w:tab/>
      </w:r>
      <w:r w:rsidRPr="00AC0B08">
        <w:t>Записка Генерального секретаря</w:t>
      </w:r>
    </w:p>
    <w:p w:rsidR="0077317F" w:rsidRPr="00AC0B08" w:rsidRDefault="0077317F" w:rsidP="0077317F">
      <w:pPr>
        <w:pStyle w:val="SingleTxtGR"/>
      </w:pPr>
      <w:r w:rsidRPr="00AC0B08">
        <w:br w:type="page"/>
      </w:r>
      <w:r w:rsidRPr="00AC0B08">
        <w:lastRenderedPageBreak/>
        <w:t>1.</w:t>
      </w:r>
      <w:r>
        <w:tab/>
      </w:r>
      <w:r w:rsidRPr="00AC0B08">
        <w:t>В соответствии с пунктом 37 приложения к резолюции 16/21 Совета по правам человека первая ежегодная сессия Комитета созывается непосредстве</w:t>
      </w:r>
      <w:r w:rsidRPr="00AC0B08">
        <w:t>н</w:t>
      </w:r>
      <w:r w:rsidRPr="00AC0B08">
        <w:t>но перед мартовской сессией Совета, а вторая сессия проводится в августе. В</w:t>
      </w:r>
      <w:r>
        <w:t> </w:t>
      </w:r>
      <w:r w:rsidRPr="00AC0B08">
        <w:t>этой связи Комитет проведет свою пятнадцатую сессию 10−14 августа 2015</w:t>
      </w:r>
      <w:r w:rsidR="006F5690">
        <w:t> </w:t>
      </w:r>
      <w:r w:rsidRPr="00AC0B08">
        <w:t>года.</w:t>
      </w:r>
    </w:p>
    <w:p w:rsidR="0077317F" w:rsidRPr="00AC0B08" w:rsidRDefault="0077317F" w:rsidP="0077317F">
      <w:pPr>
        <w:pStyle w:val="SingleTxtGR"/>
      </w:pPr>
      <w:r w:rsidRPr="00AC0B08">
        <w:t>2.</w:t>
      </w:r>
      <w:r>
        <w:tab/>
      </w:r>
      <w:r w:rsidRPr="00AC0B08">
        <w:t>Кроме того, в соответствии с пунктом 38 приложения к резолюции 16/21 ежегодный доклад Консультативного комитета будет представлен Совету на его сентябрьской сессии и будет обсуждаться в рамках интерактивного диалога с Председателем Комитета. В этой связи доклады Комитета о работе его четы</w:t>
      </w:r>
      <w:r w:rsidRPr="00AC0B08">
        <w:t>р</w:t>
      </w:r>
      <w:r w:rsidRPr="00AC0B08">
        <w:t>надцатой и пятнадцатой сессий будут рассматриваться Советом на его тридц</w:t>
      </w:r>
      <w:r w:rsidRPr="00AC0B08">
        <w:t>а</w:t>
      </w:r>
      <w:r w:rsidRPr="00AC0B08">
        <w:t>той сессии.</w:t>
      </w:r>
    </w:p>
    <w:p w:rsidR="0077317F" w:rsidRPr="00AC0B08" w:rsidRDefault="0077317F" w:rsidP="0077317F">
      <w:pPr>
        <w:pStyle w:val="SingleTxtGR"/>
      </w:pPr>
      <w:r w:rsidRPr="00AC0B08">
        <w:t>3.</w:t>
      </w:r>
      <w:r>
        <w:tab/>
      </w:r>
      <w:r w:rsidRPr="00AC0B08">
        <w:t>В своем решении 18/121 Совет по правам человека постановил, что цикл Консультативного комитета будет скорректирован таким образом, чтобы он охватывал период с 1 октября по 30 сентября. Таким образом, срок полномочий членов будет заканчиваться 30 сентября каждого года.</w:t>
      </w:r>
    </w:p>
    <w:p w:rsidR="0077317F" w:rsidRPr="00AC0B08" w:rsidRDefault="0077317F" w:rsidP="0077317F">
      <w:pPr>
        <w:pStyle w:val="HChGR"/>
      </w:pPr>
      <w:r w:rsidRPr="00AC0B08">
        <w:tab/>
      </w:r>
      <w:r w:rsidRPr="00AC0B08">
        <w:tab/>
        <w:t>Пункт 1</w:t>
      </w:r>
      <w:r>
        <w:br/>
      </w:r>
      <w:r w:rsidRPr="00AC0B08">
        <w:t>Утверждение повестки дня и организация работы</w:t>
      </w:r>
    </w:p>
    <w:p w:rsidR="0077317F" w:rsidRPr="00AC0B08" w:rsidRDefault="0077317F" w:rsidP="0077317F">
      <w:pPr>
        <w:pStyle w:val="H1GR"/>
      </w:pPr>
      <w:r w:rsidRPr="00AC0B08">
        <w:tab/>
      </w:r>
      <w:r w:rsidRPr="00AC0B08">
        <w:tab/>
        <w:t>Утверждение повестки дня</w:t>
      </w:r>
    </w:p>
    <w:p w:rsidR="0077317F" w:rsidRPr="00AC0B08" w:rsidRDefault="0077317F" w:rsidP="0077317F">
      <w:pPr>
        <w:pStyle w:val="SingleTxtGR"/>
      </w:pPr>
      <w:r w:rsidRPr="00AC0B08">
        <w:t>4.</w:t>
      </w:r>
      <w:r w:rsidRPr="00AC0B08">
        <w:tab/>
        <w:t>Консультативному комитету будет представлена предварительная повес</w:t>
      </w:r>
      <w:r w:rsidRPr="00AC0B08">
        <w:t>т</w:t>
      </w:r>
      <w:r w:rsidRPr="00AC0B08">
        <w:t>ка дня (A/HRC/AC/15/1), предложенная Генеральным секретарем, и настоящие аннотации к пунктам, включенным в предварительную повестку дня.</w:t>
      </w:r>
    </w:p>
    <w:p w:rsidR="0077317F" w:rsidRPr="00AC0B08" w:rsidRDefault="0077317F" w:rsidP="0077317F">
      <w:pPr>
        <w:pStyle w:val="H1GR"/>
      </w:pPr>
      <w:r w:rsidRPr="00AC0B08">
        <w:tab/>
      </w:r>
      <w:r>
        <w:tab/>
      </w:r>
      <w:r w:rsidRPr="00AC0B08">
        <w:t>Организация работы</w:t>
      </w:r>
    </w:p>
    <w:p w:rsidR="0077317F" w:rsidRPr="00AC0B08" w:rsidRDefault="0077317F" w:rsidP="0077317F">
      <w:pPr>
        <w:pStyle w:val="SingleTxtGR"/>
      </w:pPr>
      <w:r>
        <w:t>5.</w:t>
      </w:r>
      <w:r>
        <w:tab/>
      </w:r>
      <w:r w:rsidRPr="00AC0B08">
        <w:t>Правило 99 правил процедуры Генеральной Ассамблеи предусматривает, что каждый комитет "утверждает в начале сессии программу работы, указывая, по мере возможности, запланированную дату завершения своей работы, пр</w:t>
      </w:r>
      <w:r w:rsidRPr="00AC0B08">
        <w:t>и</w:t>
      </w:r>
      <w:r w:rsidRPr="00AC0B08">
        <w:t>мерные даты рассмотрения пунктов и число заседаний, отводимых для каждого пункта" (A/520/Rev.17). Таким образом, Консультативному комитету будет представлен на рассмотрение и утверждение подготовленный секретариатом проект расписания, отражающий порядок очередности и продолжительность рассмотрения на заседаниях каждого пункта повестки дня/сегмента его пр</w:t>
      </w:r>
      <w:r w:rsidRPr="00AC0B08">
        <w:t>о</w:t>
      </w:r>
      <w:r w:rsidRPr="00AC0B08">
        <w:t>граммы работы на пятнадцатой сессии.</w:t>
      </w:r>
    </w:p>
    <w:p w:rsidR="0077317F" w:rsidRPr="00ED6201" w:rsidRDefault="0077317F" w:rsidP="0077317F">
      <w:pPr>
        <w:pStyle w:val="H1GR"/>
      </w:pPr>
      <w:r w:rsidRPr="00ED6201">
        <w:tab/>
      </w:r>
      <w:r w:rsidRPr="00ED6201">
        <w:tab/>
        <w:t>Состав Консультативного комитета</w:t>
      </w:r>
    </w:p>
    <w:p w:rsidR="0077317F" w:rsidRPr="00AC0B08" w:rsidRDefault="0077317F" w:rsidP="0077317F">
      <w:pPr>
        <w:pStyle w:val="SingleTxtGR"/>
      </w:pPr>
      <w:r w:rsidRPr="00AC0B08">
        <w:t xml:space="preserve">6. </w:t>
      </w:r>
      <w:r>
        <w:tab/>
      </w:r>
      <w:r w:rsidRPr="00AC0B08">
        <w:t>Состав Консультативного комитета и срок полномочий каждого эксперта являются следующими (см. также пункт 3 выше)*: Саед Мохамед аль-Файхани (Бахрейн, 2015 год); Мохамед Беннани (Марокко, 2017 год); Лоранс Буасон де Шазурн (Франция, 2017 год) Марио Луис Кориолано (Аргентина, 2015 год); Л</w:t>
      </w:r>
      <w:r w:rsidRPr="00AC0B08">
        <w:t>а</w:t>
      </w:r>
      <w:r w:rsidRPr="00AC0B08">
        <w:t>ура-Мария Крэчунян (Румыния, 2017 год); Хода Эльсадда (Египет, 2016 год); Карла Хананья де Варела</w:t>
      </w:r>
      <w:r w:rsidRPr="00AC0B08">
        <w:footnoteReference w:customMarkFollows="1" w:id="1"/>
        <w:t>* (Сальвадор, 2016 год); Михаил Лебедев (Российская Федерация, 2016 год); Альфред Нтундугуру Карокора (Уганда, 2016 год); Каору Обата (Япония, 2016 год); Обиора Чинеду Окафор (Нигерия, 2017 год); Катар</w:t>
      </w:r>
      <w:r w:rsidRPr="00AC0B08">
        <w:t>и</w:t>
      </w:r>
      <w:r w:rsidRPr="00AC0B08">
        <w:lastRenderedPageBreak/>
        <w:t>на Пабель (Австрия, 2015 год); Анантониа Рейес Прадо (Гватемала, 2017 год); Чангрок Сох (Республика Корея, 2017 год); Ахмер Билал Суфи (Пакистан, 2017</w:t>
      </w:r>
      <w:r>
        <w:t> </w:t>
      </w:r>
      <w:r w:rsidRPr="00AC0B08">
        <w:t>год); Имеру Тамрат Йигезу (Эфиопия, 2015 год); Ишань Чжан (Китай, 2016 год); и Жан Зиглер (Швейцария, 2016 год).</w:t>
      </w:r>
    </w:p>
    <w:p w:rsidR="0077317F" w:rsidRPr="00AC0B08" w:rsidRDefault="0077317F" w:rsidP="0077317F">
      <w:pPr>
        <w:pStyle w:val="HChGR"/>
      </w:pPr>
      <w:r w:rsidRPr="00AC0B08">
        <w:tab/>
      </w:r>
      <w:r w:rsidRPr="00AC0B08">
        <w:tab/>
        <w:t xml:space="preserve">Пункт 2 </w:t>
      </w:r>
      <w:r>
        <w:br/>
      </w:r>
      <w:r w:rsidRPr="00AC0B08">
        <w:t>Просьбы к Консультативному комитету, вытекающие из резолюций Совета по правам человека</w:t>
      </w:r>
    </w:p>
    <w:p w:rsidR="0077317F" w:rsidRPr="00ED6201" w:rsidRDefault="0077317F" w:rsidP="0077317F">
      <w:pPr>
        <w:pStyle w:val="H1GR"/>
      </w:pPr>
      <w:r w:rsidRPr="00ED6201">
        <w:tab/>
        <w:t>a)</w:t>
      </w:r>
      <w:r>
        <w:tab/>
      </w:r>
      <w:r w:rsidRPr="00ED6201">
        <w:t>Просьбы, в настоящее время находящиеся на рассмотрении Комитета</w:t>
      </w:r>
    </w:p>
    <w:p w:rsidR="0077317F" w:rsidRPr="00AC0B08" w:rsidRDefault="0077317F" w:rsidP="0077317F">
      <w:pPr>
        <w:pStyle w:val="H23GR"/>
      </w:pPr>
      <w:r w:rsidRPr="00AC0B08">
        <w:tab/>
        <w:t xml:space="preserve">i) </w:t>
      </w:r>
      <w:r>
        <w:tab/>
      </w:r>
      <w:r w:rsidRPr="00AC0B08">
        <w:t>Отражение гендерной перспективы</w:t>
      </w:r>
    </w:p>
    <w:p w:rsidR="0077317F" w:rsidRPr="00AC0B08" w:rsidRDefault="0077317F" w:rsidP="0077317F">
      <w:pPr>
        <w:pStyle w:val="SingleTxtGR"/>
      </w:pPr>
      <w:r>
        <w:t>7.</w:t>
      </w:r>
      <w:r>
        <w:tab/>
      </w:r>
      <w:r w:rsidRPr="00AC0B08">
        <w:t>В своей резолюции 6/30 Совет по правам человека просил Консультати</w:t>
      </w:r>
      <w:r w:rsidRPr="00AC0B08">
        <w:t>в</w:t>
      </w:r>
      <w:r w:rsidRPr="00AC0B08">
        <w:t>ный комитет на регулярной и систематической основе включать гендерную перспективу в деятельность по выполнению его мандата, в том числе при из</w:t>
      </w:r>
      <w:r w:rsidRPr="00AC0B08">
        <w:t>у</w:t>
      </w:r>
      <w:r w:rsidRPr="00AC0B08">
        <w:t>чении вопроса о переплетении множественных форм дискриминации в отнош</w:t>
      </w:r>
      <w:r w:rsidRPr="00AC0B08">
        <w:t>е</w:t>
      </w:r>
      <w:r w:rsidRPr="00AC0B08">
        <w:t>нии женщин, а также включать в свои доклады информацию и качественный анализ по проблематике прав человека женщин и девочек.</w:t>
      </w:r>
    </w:p>
    <w:p w:rsidR="0077317F" w:rsidRPr="00AC0B08" w:rsidRDefault="0077317F" w:rsidP="0077317F">
      <w:pPr>
        <w:pStyle w:val="SingleTxtGR"/>
      </w:pPr>
      <w:r>
        <w:t>8.</w:t>
      </w:r>
      <w:r>
        <w:tab/>
      </w:r>
      <w:r w:rsidRPr="00AC0B08">
        <w:t>На своих второй, четвертой, десятой и одиннадцатой сессиях Консульт</w:t>
      </w:r>
      <w:r w:rsidRPr="00AC0B08">
        <w:t>а</w:t>
      </w:r>
      <w:r w:rsidRPr="00AC0B08">
        <w:t>тивный комитет провел обсуждения по этому вопросу.</w:t>
      </w:r>
    </w:p>
    <w:p w:rsidR="0077317F" w:rsidRPr="00ED6201" w:rsidRDefault="0077317F" w:rsidP="0077317F">
      <w:pPr>
        <w:pStyle w:val="H23GR"/>
      </w:pPr>
      <w:r>
        <w:tab/>
      </w:r>
      <w:r w:rsidRPr="00ED6201">
        <w:t>ii</w:t>
      </w:r>
      <w:r>
        <w:t>)</w:t>
      </w:r>
      <w:r>
        <w:tab/>
      </w:r>
      <w:r w:rsidRPr="00ED6201">
        <w:t>Содействие установлению демократического и справедливого международного порядка</w:t>
      </w:r>
    </w:p>
    <w:p w:rsidR="0077317F" w:rsidRPr="00AC0B08" w:rsidRDefault="0077317F" w:rsidP="0077317F">
      <w:pPr>
        <w:pStyle w:val="SingleTxtGR"/>
      </w:pPr>
      <w:r>
        <w:t>9.</w:t>
      </w:r>
      <w:r>
        <w:tab/>
      </w:r>
      <w:r w:rsidRPr="00AC0B08">
        <w:t>В своих резолюциях 8/5 и 18/6 Совет по правам человека просил, в час</w:t>
      </w:r>
      <w:r w:rsidRPr="00AC0B08">
        <w:t>т</w:t>
      </w:r>
      <w:r w:rsidRPr="00AC0B08">
        <w:t>ности, Консультативный комитет уделять должное внимание, в рамках его соо</w:t>
      </w:r>
      <w:r w:rsidRPr="00AC0B08">
        <w:t>т</w:t>
      </w:r>
      <w:r w:rsidRPr="00AC0B08">
        <w:t>ветствующего мандата, этой резолюции и внести вклад в ее осуществление. В</w:t>
      </w:r>
      <w:r>
        <w:t> </w:t>
      </w:r>
      <w:r w:rsidRPr="00AC0B08">
        <w:t>резолюции 18/6 Совет постановил также учредить на трехлетний период в рамках специальных процедур новый мандат Независимого эксперта по вопр</w:t>
      </w:r>
      <w:r w:rsidRPr="00AC0B08">
        <w:t>о</w:t>
      </w:r>
      <w:r w:rsidRPr="00AC0B08">
        <w:t>су о поощрении демократического и справедливого международного порядка. В</w:t>
      </w:r>
      <w:r>
        <w:t> </w:t>
      </w:r>
      <w:r w:rsidRPr="00AC0B08">
        <w:t>резолюции 27/9 Совет постановил продлить срок действия мандата Незав</w:t>
      </w:r>
      <w:r w:rsidRPr="00AC0B08">
        <w:t>и</w:t>
      </w:r>
      <w:r w:rsidRPr="00AC0B08">
        <w:t>симого эксперта еще на три года.</w:t>
      </w:r>
    </w:p>
    <w:p w:rsidR="0077317F" w:rsidRPr="00AC0B08" w:rsidRDefault="0077317F" w:rsidP="0077317F">
      <w:pPr>
        <w:pStyle w:val="SingleTxtGR"/>
      </w:pPr>
      <w:r>
        <w:t>10.</w:t>
      </w:r>
      <w:r>
        <w:tab/>
      </w:r>
      <w:r w:rsidRPr="00AC0B08">
        <w:t>На своих первой, второй, четвертой и одиннадцатой сессиях Консульт</w:t>
      </w:r>
      <w:r w:rsidRPr="00AC0B08">
        <w:t>а</w:t>
      </w:r>
      <w:r w:rsidRPr="00AC0B08">
        <w:t>тивный комитет провел обсуждения по этому вопросу.</w:t>
      </w:r>
    </w:p>
    <w:p w:rsidR="0077317F" w:rsidRPr="00AC0B08" w:rsidRDefault="0077317F" w:rsidP="0077317F">
      <w:pPr>
        <w:pStyle w:val="SingleTxtGR"/>
      </w:pPr>
      <w:r>
        <w:t>11.</w:t>
      </w:r>
      <w:r>
        <w:tab/>
      </w:r>
      <w:r w:rsidRPr="00AC0B08">
        <w:t>На своей девятнадцатой сессии Совет по правам человека назначил Ал</w:t>
      </w:r>
      <w:r w:rsidRPr="00AC0B08">
        <w:t>ь</w:t>
      </w:r>
      <w:r w:rsidRPr="00AC0B08">
        <w:t>фреда де Зайаса (Соединенные Штаты Америки) Независимым экспертом по вопросу о поощрении демократического и справедливого международного п</w:t>
      </w:r>
      <w:r w:rsidRPr="00AC0B08">
        <w:t>о</w:t>
      </w:r>
      <w:r w:rsidRPr="00AC0B08">
        <w:t>рядка. Независимый эксперт представит свой следующий доклад Совету на его тридцатой сессии.</w:t>
      </w:r>
    </w:p>
    <w:p w:rsidR="0077317F" w:rsidRPr="00ED6201" w:rsidRDefault="0077317F" w:rsidP="0077317F">
      <w:pPr>
        <w:pStyle w:val="H23GR"/>
      </w:pPr>
      <w:r>
        <w:tab/>
        <w:t>iii)</w:t>
      </w:r>
      <w:r>
        <w:tab/>
      </w:r>
      <w:r w:rsidRPr="00ED6201">
        <w:t>Учет проблематики инвалидов</w:t>
      </w:r>
    </w:p>
    <w:p w:rsidR="0077317F" w:rsidRPr="00AC0B08" w:rsidRDefault="0077317F" w:rsidP="0077317F">
      <w:pPr>
        <w:pStyle w:val="SingleTxtGR"/>
      </w:pPr>
      <w:r>
        <w:t>12.</w:t>
      </w:r>
      <w:r>
        <w:tab/>
      </w:r>
      <w:r w:rsidRPr="00AC0B08">
        <w:t>В своей резолюции 7/9 Совет по правам человека призвал Консультати</w:t>
      </w:r>
      <w:r w:rsidRPr="00AC0B08">
        <w:t>в</w:t>
      </w:r>
      <w:r w:rsidRPr="00AC0B08">
        <w:t>ный комитет и другие механизмы Совета соответствующим образом учитывать проблематику прав инвалидов в своей работе и рекомендациях, с тем чтобы с</w:t>
      </w:r>
      <w:r w:rsidRPr="00AC0B08">
        <w:t>о</w:t>
      </w:r>
      <w:r w:rsidRPr="00AC0B08">
        <w:t>действовать включению инвалидов в работу Совета. В резолюции 26/20 Совет постановил учредить на трехлетний период в рамках специальных процедур новый мандат Специального докладчика по вопросу о правах инвалидов.</w:t>
      </w:r>
    </w:p>
    <w:p w:rsidR="0077317F" w:rsidRPr="00AC0B08" w:rsidRDefault="0077317F" w:rsidP="0077317F">
      <w:pPr>
        <w:pStyle w:val="SingleTxtGR"/>
      </w:pPr>
      <w:r>
        <w:lastRenderedPageBreak/>
        <w:t>13.</w:t>
      </w:r>
      <w:r>
        <w:tab/>
      </w:r>
      <w:r w:rsidRPr="00AC0B08">
        <w:t>На своих первой, второй, четвертой и одиннадцатой сессиях Консульт</w:t>
      </w:r>
      <w:r w:rsidRPr="00AC0B08">
        <w:t>а</w:t>
      </w:r>
      <w:r w:rsidRPr="00AC0B08">
        <w:t>тивный комитет провел обсуждения по этому вопросу.</w:t>
      </w:r>
    </w:p>
    <w:p w:rsidR="0077317F" w:rsidRPr="00AC0B08" w:rsidRDefault="0077317F" w:rsidP="0077317F">
      <w:pPr>
        <w:pStyle w:val="SingleTxtGR"/>
      </w:pPr>
      <w:r w:rsidRPr="00AC0B08">
        <w:t>14.</w:t>
      </w:r>
      <w:r w:rsidRPr="00AC0B08">
        <w:tab/>
        <w:t>На своем организационном совещании 6 ноября 2014 года Совет по пр</w:t>
      </w:r>
      <w:r w:rsidRPr="00AC0B08">
        <w:t>а</w:t>
      </w:r>
      <w:r w:rsidRPr="00AC0B08">
        <w:t>вам человека назначил Каталину Девандас Агилар (Коста-Рика) Специальным докладчиком по вопросу о правах инвалидов. Специальный докладчик предст</w:t>
      </w:r>
      <w:r w:rsidRPr="00AC0B08">
        <w:t>а</w:t>
      </w:r>
      <w:r w:rsidRPr="00AC0B08">
        <w:t>вила свой первый доклад Совету на его двадцать восьмой сессии (A/HRC/28/58).</w:t>
      </w:r>
    </w:p>
    <w:p w:rsidR="0077317F" w:rsidRPr="00ED6201" w:rsidRDefault="0077317F" w:rsidP="0077317F">
      <w:pPr>
        <w:pStyle w:val="H23GR"/>
      </w:pPr>
      <w:r w:rsidRPr="00ED6201">
        <w:tab/>
        <w:t>iv)</w:t>
      </w:r>
      <w:r w:rsidRPr="00ED6201">
        <w:tab/>
        <w:t>Поощрение прав человека через спорт и идеалы олимпийского движения</w:t>
      </w:r>
    </w:p>
    <w:p w:rsidR="0077317F" w:rsidRPr="00AC0B08" w:rsidRDefault="0077317F" w:rsidP="0077317F">
      <w:pPr>
        <w:pStyle w:val="SingleTxtGR"/>
      </w:pPr>
      <w:r w:rsidRPr="00AC0B08">
        <w:t>15.</w:t>
      </w:r>
      <w:r>
        <w:tab/>
      </w:r>
      <w:r w:rsidRPr="00AC0B08">
        <w:t>В своей резолюции 24/1 Совет по правам человека просил Консультати</w:t>
      </w:r>
      <w:r w:rsidRPr="00AC0B08">
        <w:t>в</w:t>
      </w:r>
      <w:r w:rsidRPr="00AC0B08">
        <w:t>ный комитет подготовить исследование по вопросу о возможных путях испол</w:t>
      </w:r>
      <w:r w:rsidRPr="00AC0B08">
        <w:t>ь</w:t>
      </w:r>
      <w:r w:rsidRPr="00AC0B08">
        <w:t>зования спорта и олимпийских идеалов для поощрения прав человека всех и для укрепления их всеобщего уважения, учитывая как ценность соответству</w:t>
      </w:r>
      <w:r w:rsidRPr="00AC0B08">
        <w:t>ю</w:t>
      </w:r>
      <w:r w:rsidRPr="00AC0B08">
        <w:t>щих принципов, провозглашенных в Олимпийской хартии, так и значимость хороших примеров в спорте, и представить доклад о ходе работы в этой области Совету до его двадцать седьмой сессии.</w:t>
      </w:r>
    </w:p>
    <w:p w:rsidR="0077317F" w:rsidRPr="00AC0B08" w:rsidRDefault="0077317F" w:rsidP="0077317F">
      <w:pPr>
        <w:pStyle w:val="SingleTxtGR"/>
      </w:pPr>
      <w:r w:rsidRPr="00AC0B08">
        <w:t>16.</w:t>
      </w:r>
      <w:r>
        <w:tab/>
      </w:r>
      <w:r w:rsidRPr="00AC0B08">
        <w:t>Также в резолюции 24/1 Совет по правам человека просил Консультати</w:t>
      </w:r>
      <w:r w:rsidRPr="00AC0B08">
        <w:t>в</w:t>
      </w:r>
      <w:r w:rsidRPr="00AC0B08">
        <w:t xml:space="preserve">ный комитет запросить мнения и материалы у государств </w:t>
      </w:r>
      <w:r w:rsidR="000F1E79">
        <w:t>−</w:t>
      </w:r>
      <w:r w:rsidRPr="00AC0B08">
        <w:t xml:space="preserve"> членов Организации Объединенных Наций, международных и региональных организаций, наци</w:t>
      </w:r>
      <w:r w:rsidRPr="00AC0B08">
        <w:t>о</w:t>
      </w:r>
      <w:r w:rsidRPr="00AC0B08">
        <w:t>нальных правозащитных учреждений, организаций гражданского общества и других соответствующих заинтересованных сторон.</w:t>
      </w:r>
    </w:p>
    <w:p w:rsidR="0077317F" w:rsidRPr="00AC0B08" w:rsidRDefault="0077317F" w:rsidP="0077317F">
      <w:pPr>
        <w:pStyle w:val="SingleTxtGR"/>
      </w:pPr>
      <w:r w:rsidRPr="00AC0B08">
        <w:t>17.</w:t>
      </w:r>
      <w:r>
        <w:tab/>
      </w:r>
      <w:r w:rsidRPr="00AC0B08">
        <w:t>На своей двенадцатой сессии Консультативный комитет учредил реда</w:t>
      </w:r>
      <w:r w:rsidRPr="00AC0B08">
        <w:t>к</w:t>
      </w:r>
      <w:r w:rsidRPr="00AC0B08">
        <w:t>ционную группу, в состав которой в настоящее время входят г-н аль-Файхани, г-н Беннани, г-жа Хананья де Варела, г-н Лебедев (Докладчик), г-жа Пабель и</w:t>
      </w:r>
      <w:r w:rsidR="000F1E79">
        <w:t> </w:t>
      </w:r>
      <w:r w:rsidRPr="00AC0B08">
        <w:t>г-н Чжан.</w:t>
      </w:r>
    </w:p>
    <w:p w:rsidR="0077317F" w:rsidRPr="00AC0B08" w:rsidRDefault="0077317F" w:rsidP="0077317F">
      <w:pPr>
        <w:pStyle w:val="SingleTxtGR"/>
      </w:pPr>
      <w:r w:rsidRPr="00AC0B08">
        <w:t>18.</w:t>
      </w:r>
      <w:r w:rsidRPr="00AC0B08">
        <w:tab/>
        <w:t>Также на его двенадцатой сессии редакционная группа и комитет полного состава провели заседания для обсуждения темы и вопросника, подлежавшего распространению среди государств-членов, соответствующих международных и региональных организаций, национальных правозащитных учреждений и представителей гражданского общества. Комитет распространил вопросник среди различных заинтересованных сторон в марте 2014 года.</w:t>
      </w:r>
    </w:p>
    <w:p w:rsidR="0077317F" w:rsidRPr="00AC0B08" w:rsidRDefault="0077317F" w:rsidP="0077317F">
      <w:pPr>
        <w:pStyle w:val="SingleTxtGR"/>
      </w:pPr>
      <w:r w:rsidRPr="00AC0B08">
        <w:t>19.</w:t>
      </w:r>
      <w:r w:rsidRPr="00AC0B08">
        <w:tab/>
        <w:t>На его тринадцатой сессии Консультативному комитету был представлен доклад о ходе работы по подготовке исследования по вопросу о возможных п</w:t>
      </w:r>
      <w:r w:rsidRPr="00AC0B08">
        <w:t>у</w:t>
      </w:r>
      <w:r w:rsidRPr="00AC0B08">
        <w:t>тях использования спорта и олимпийских идеалов для поощрения прав челов</w:t>
      </w:r>
      <w:r w:rsidRPr="00AC0B08">
        <w:t>е</w:t>
      </w:r>
      <w:r w:rsidRPr="00AC0B08">
        <w:t>ка (A/HRC/27/58), представленный Совету по правам человека на его двадцать седьмой сессии. Комитет также назначил г-на аль-Файхани на должность Пре</w:t>
      </w:r>
      <w:r w:rsidRPr="00AC0B08">
        <w:t>д</w:t>
      </w:r>
      <w:r w:rsidRPr="00AC0B08">
        <w:t>седателя редакционной группы вместо г-на Ситулсингха и рекомендовал Совету предложить Комитету представить Совету окончательный доклад на его три</w:t>
      </w:r>
      <w:r w:rsidRPr="00AC0B08">
        <w:t>д</w:t>
      </w:r>
      <w:r w:rsidRPr="00AC0B08">
        <w:t>цатой сессии.</w:t>
      </w:r>
    </w:p>
    <w:p w:rsidR="0077317F" w:rsidRPr="00AC0B08" w:rsidRDefault="000F1E79" w:rsidP="0077317F">
      <w:pPr>
        <w:pStyle w:val="SingleTxtGR"/>
      </w:pPr>
      <w:r>
        <w:t>20.</w:t>
      </w:r>
      <w:r w:rsidR="0077317F">
        <w:tab/>
      </w:r>
      <w:r w:rsidR="0077317F" w:rsidRPr="00AC0B08">
        <w:t>В своей резолюции 27/8 Совет по правам человека с удовлетворением о</w:t>
      </w:r>
      <w:r w:rsidR="0077317F" w:rsidRPr="00AC0B08">
        <w:t>т</w:t>
      </w:r>
      <w:r w:rsidR="0077317F" w:rsidRPr="00AC0B08">
        <w:t>метил доклад Консультативного комитета о ходе работы и просил его завершить подготовку исследования по вопросу о возможных путях использования спорта и олимпийских идеалов для поощрения прав человека всех и для укрепления их всеобщего уважения и представить его в докладе Совету до начала работы его тридцатой сессии.</w:t>
      </w:r>
    </w:p>
    <w:p w:rsidR="0077317F" w:rsidRPr="00AC0B08" w:rsidRDefault="0077317F" w:rsidP="0077317F">
      <w:pPr>
        <w:pStyle w:val="SingleTxtGR"/>
      </w:pPr>
      <w:r w:rsidRPr="00AC0B08">
        <w:t>21.</w:t>
      </w:r>
      <w:r w:rsidRPr="00AC0B08">
        <w:tab/>
        <w:t>На своей четырнадцатой сессии Консультативный комитет поручил р</w:t>
      </w:r>
      <w:r w:rsidRPr="00AC0B08">
        <w:t>е</w:t>
      </w:r>
      <w:r w:rsidRPr="00AC0B08">
        <w:t>дакционной группе завершить подготовку ее доклада для Совета по правам ч</w:t>
      </w:r>
      <w:r w:rsidRPr="00AC0B08">
        <w:t>е</w:t>
      </w:r>
      <w:r w:rsidRPr="00AC0B08">
        <w:t xml:space="preserve">ловека с учетом обсуждения, проведенного Консультативным комитетом на его четырнадцатой сессии после распространения этого доклада среди всех членов </w:t>
      </w:r>
      <w:r w:rsidRPr="00AC0B08">
        <w:lastRenderedPageBreak/>
        <w:t>Консультативного комитета для утверждения в электронном виде, и предст</w:t>
      </w:r>
      <w:r w:rsidRPr="00AC0B08">
        <w:t>а</w:t>
      </w:r>
      <w:r w:rsidRPr="00AC0B08">
        <w:t>вить его Совету на его тридцатой сессии.</w:t>
      </w:r>
    </w:p>
    <w:p w:rsidR="0077317F" w:rsidRPr="00AC0B08" w:rsidRDefault="0077317F" w:rsidP="0077317F">
      <w:pPr>
        <w:pStyle w:val="SingleTxtGR"/>
      </w:pPr>
      <w:r w:rsidRPr="00AC0B08">
        <w:t>22.</w:t>
      </w:r>
      <w:r w:rsidRPr="00AC0B08">
        <w:tab/>
        <w:t>На его пятнадцатой сессии Консультативному комитету будет предста</w:t>
      </w:r>
      <w:r w:rsidRPr="00AC0B08">
        <w:t>в</w:t>
      </w:r>
      <w:r w:rsidRPr="00AC0B08">
        <w:t>лен окончательный доклад (A/HRC/30/50), который будет рассмотрен Советом по правам человека на его тридцатой сессии.</w:t>
      </w:r>
    </w:p>
    <w:p w:rsidR="0077317F" w:rsidRPr="00ED6201" w:rsidRDefault="0077317F" w:rsidP="0077317F">
      <w:pPr>
        <w:pStyle w:val="H23GR"/>
      </w:pPr>
      <w:r>
        <w:tab/>
      </w:r>
      <w:r w:rsidRPr="00ED6201">
        <w:t>v)</w:t>
      </w:r>
      <w:r>
        <w:tab/>
      </w:r>
      <w:r w:rsidRPr="00ED6201">
        <w:t>Местные органы власти и права человека</w:t>
      </w:r>
    </w:p>
    <w:p w:rsidR="0077317F" w:rsidRPr="00AC0B08" w:rsidRDefault="000F1E79" w:rsidP="0077317F">
      <w:pPr>
        <w:pStyle w:val="SingleTxtGR"/>
      </w:pPr>
      <w:r>
        <w:t>23.</w:t>
      </w:r>
      <w:r w:rsidR="0077317F">
        <w:tab/>
      </w:r>
      <w:r w:rsidR="0077317F" w:rsidRPr="00AC0B08">
        <w:t>В своей резолюции 24/2 Совет по правам человека просил Консультати</w:t>
      </w:r>
      <w:r w:rsidR="0077317F" w:rsidRPr="00AC0B08">
        <w:t>в</w:t>
      </w:r>
      <w:r w:rsidR="0077317F" w:rsidRPr="00AC0B08">
        <w:t>ный комитет подготовить основанный на результатах исследования доклад о роли местных органов власти в поощрении и защите прав человека, включая интеграцию аспектов прав человека в деятельность местной администрации и государственных служб, с целью подготовки компиляции примеров передовой практики и основных проблем и представить доклад о ходе подготовки испр</w:t>
      </w:r>
      <w:r w:rsidR="0077317F" w:rsidRPr="00AC0B08">
        <w:t>о</w:t>
      </w:r>
      <w:r w:rsidR="0077317F" w:rsidRPr="00AC0B08">
        <w:t>шенного доклада Совету на его двадцать седьмой сессии.</w:t>
      </w:r>
    </w:p>
    <w:p w:rsidR="0077317F" w:rsidRPr="00AC0B08" w:rsidRDefault="007A0B66" w:rsidP="0077317F">
      <w:pPr>
        <w:pStyle w:val="SingleTxtGR"/>
      </w:pPr>
      <w:r>
        <w:t>24.</w:t>
      </w:r>
      <w:r w:rsidR="0077317F">
        <w:tab/>
      </w:r>
      <w:r w:rsidR="0077317F" w:rsidRPr="00AC0B08">
        <w:t>Также в резолюции 24/2 Совет по правам человека просил Консультати</w:t>
      </w:r>
      <w:r w:rsidR="0077317F" w:rsidRPr="00AC0B08">
        <w:t>в</w:t>
      </w:r>
      <w:r w:rsidR="0077317F" w:rsidRPr="00AC0B08">
        <w:t>ный комитет запросить мнения и материалы у государств-членов, соответств</w:t>
      </w:r>
      <w:r w:rsidR="0077317F" w:rsidRPr="00AC0B08">
        <w:t>у</w:t>
      </w:r>
      <w:r w:rsidR="0077317F" w:rsidRPr="00AC0B08">
        <w:t>ющих международных и региональных организаций, УВКПЧ и соответству</w:t>
      </w:r>
      <w:r w:rsidR="0077317F" w:rsidRPr="00AC0B08">
        <w:t>ю</w:t>
      </w:r>
      <w:r w:rsidR="0077317F" w:rsidRPr="00AC0B08">
        <w:t>щих специальных процедур, а также национальных правозащитных учрежд</w:t>
      </w:r>
      <w:r w:rsidR="0077317F" w:rsidRPr="00AC0B08">
        <w:t>е</w:t>
      </w:r>
      <w:r w:rsidR="0077317F" w:rsidRPr="00AC0B08">
        <w:t>ний и неправительственных организаций с целью подготовки вышеупомянутого доклада. Он также рекомендовал Комитету при подготовке доклада должным образом учитывать рекомендации, вынесенные договорными органами по пр</w:t>
      </w:r>
      <w:r w:rsidR="0077317F" w:rsidRPr="00AC0B08">
        <w:t>а</w:t>
      </w:r>
      <w:r w:rsidR="0077317F" w:rsidRPr="00AC0B08">
        <w:t>вам человека в рамках униве</w:t>
      </w:r>
      <w:r w:rsidR="006F5690">
        <w:t>рсального периодического обзора</w:t>
      </w:r>
      <w:r w:rsidR="0077317F" w:rsidRPr="00AC0B08">
        <w:t xml:space="preserve"> и специальными процедурами, а также работу, проделанную по этому вопросу соответствующ</w:t>
      </w:r>
      <w:r w:rsidR="0077317F" w:rsidRPr="00AC0B08">
        <w:t>и</w:t>
      </w:r>
      <w:r w:rsidR="0077317F" w:rsidRPr="00AC0B08">
        <w:t>ми учреждениями, фондами и программами Организации Объединенных Наций согласно их соответствующим мандатам.</w:t>
      </w:r>
    </w:p>
    <w:p w:rsidR="0077317F" w:rsidRPr="00AC0B08" w:rsidRDefault="007A0B66" w:rsidP="0077317F">
      <w:pPr>
        <w:pStyle w:val="SingleTxtGR"/>
      </w:pPr>
      <w:r>
        <w:t>25.</w:t>
      </w:r>
      <w:r w:rsidR="0077317F">
        <w:tab/>
      </w:r>
      <w:r w:rsidR="0077317F" w:rsidRPr="00AC0B08">
        <w:t>На своей двенадцатой сессии Консультативный комитет учредил реда</w:t>
      </w:r>
      <w:r w:rsidR="0077317F" w:rsidRPr="00AC0B08">
        <w:t>к</w:t>
      </w:r>
      <w:r w:rsidR="0077317F" w:rsidRPr="00AC0B08">
        <w:t>ционную группу, в состав которой в настоящее время входят г-н Беннани, г</w:t>
      </w:r>
      <w:r>
        <w:noBreakHyphen/>
      </w:r>
      <w:r w:rsidR="0077317F" w:rsidRPr="00AC0B08">
        <w:t>н</w:t>
      </w:r>
      <w:r>
        <w:t> </w:t>
      </w:r>
      <w:r w:rsidR="0077317F" w:rsidRPr="00AC0B08">
        <w:t>Кориолано,</w:t>
      </w:r>
      <w:r w:rsidR="00F901A3">
        <w:t xml:space="preserve"> </w:t>
      </w:r>
      <w:r w:rsidR="0077317F" w:rsidRPr="00AC0B08">
        <w:t>г-жа Крэчунян, г-жа Эльсадда, г-жа Пабель, г-жа Рейес Прадо, г</w:t>
      </w:r>
      <w:r>
        <w:noBreakHyphen/>
      </w:r>
      <w:r w:rsidR="0077317F" w:rsidRPr="00AC0B08">
        <w:t>н Сох и г-н Йигезу.</w:t>
      </w:r>
    </w:p>
    <w:p w:rsidR="0077317F" w:rsidRPr="00AC0B08" w:rsidRDefault="0077317F" w:rsidP="0077317F">
      <w:pPr>
        <w:pStyle w:val="SingleTxtGR"/>
      </w:pPr>
      <w:r w:rsidRPr="00AC0B08">
        <w:t>26.</w:t>
      </w:r>
      <w:r w:rsidRPr="00AC0B08">
        <w:tab/>
        <w:t>Также в ходе его двенадцатой сессии редакционная группа и комитет полного состава провели заседания для обсуждения темы и вопросников, по</w:t>
      </w:r>
      <w:r w:rsidRPr="00AC0B08">
        <w:t>д</w:t>
      </w:r>
      <w:r w:rsidRPr="00AC0B08">
        <w:t>лежавших распространению среди государств-членов, местных органов власти, соответствующих международных и региональных организаций, межправ</w:t>
      </w:r>
      <w:r w:rsidRPr="00AC0B08">
        <w:t>и</w:t>
      </w:r>
      <w:r w:rsidRPr="00AC0B08">
        <w:t>тельственных организаций, национальных правозащитных учреждений и н</w:t>
      </w:r>
      <w:r w:rsidRPr="00AC0B08">
        <w:t>е</w:t>
      </w:r>
      <w:r w:rsidRPr="00AC0B08">
        <w:t>правительственных организаций. Комитет распространил вопросники среди различных заинтересованных сторон в марте 2014 года.</w:t>
      </w:r>
    </w:p>
    <w:p w:rsidR="0077317F" w:rsidRPr="00AC0B08" w:rsidRDefault="0077317F" w:rsidP="0077317F">
      <w:pPr>
        <w:pStyle w:val="SingleTxtGR"/>
      </w:pPr>
      <w:r w:rsidRPr="00AC0B08">
        <w:t xml:space="preserve">27. </w:t>
      </w:r>
      <w:r>
        <w:tab/>
      </w:r>
      <w:r w:rsidRPr="00AC0B08">
        <w:t>На его тринадцатой сессии Консультативному комитету был представлен доклад о роли местных органов власти в поощрении и защите прав человека, включая интеграцию аспектов прав человека в деятельность местной админ</w:t>
      </w:r>
      <w:r w:rsidRPr="00AC0B08">
        <w:t>и</w:t>
      </w:r>
      <w:r w:rsidRPr="00AC0B08">
        <w:t>страции и государственных служб (A/HRC/27/59), представленный Совету по правам человека на его двадцать седьмой сессии. Комитет также назначил г</w:t>
      </w:r>
      <w:r w:rsidR="007A0B66">
        <w:noBreakHyphen/>
      </w:r>
      <w:r w:rsidRPr="00AC0B08">
        <w:t>жу</w:t>
      </w:r>
      <w:r w:rsidR="007A0B66">
        <w:t> </w:t>
      </w:r>
      <w:r w:rsidRPr="00AC0B08">
        <w:t xml:space="preserve">Эльсадда на должность Докладчика вместо г-на Гусейнова, а г-жу Пабель на должность Председателя редакционной группы вместо г-на </w:t>
      </w:r>
      <w:proofErr w:type="spellStart"/>
      <w:r w:rsidRPr="00AC0B08">
        <w:t>Ситу</w:t>
      </w:r>
      <w:r w:rsidR="006F5690">
        <w:t>лсингха</w:t>
      </w:r>
      <w:proofErr w:type="spellEnd"/>
      <w:r w:rsidRPr="00AC0B08">
        <w:t xml:space="preserve"> и рекомендовал Совету предложить Комитету представить Совету окончательный доклад на его тридцатой сессии.</w:t>
      </w:r>
    </w:p>
    <w:p w:rsidR="0077317F" w:rsidRPr="00AC0B08" w:rsidRDefault="0077317F" w:rsidP="0077317F">
      <w:pPr>
        <w:pStyle w:val="SingleTxtGR"/>
      </w:pPr>
      <w:r w:rsidRPr="00AC0B08">
        <w:t xml:space="preserve">28. </w:t>
      </w:r>
      <w:r>
        <w:tab/>
      </w:r>
      <w:r w:rsidRPr="00AC0B08">
        <w:t>В своей резолюции 27/4 Совет по правам человека с удовлетворением о</w:t>
      </w:r>
      <w:r w:rsidRPr="00AC0B08">
        <w:t>т</w:t>
      </w:r>
      <w:r w:rsidRPr="00AC0B08">
        <w:t>метил тот факт, что Консультативный комитет представил Совету на его дв</w:t>
      </w:r>
      <w:r w:rsidRPr="00AC0B08">
        <w:t>а</w:t>
      </w:r>
      <w:r w:rsidRPr="00AC0B08">
        <w:t>дцать седьмой сессии вышеупомянутый доклад о ходе работы и просил Ком</w:t>
      </w:r>
      <w:r w:rsidRPr="00AC0B08">
        <w:t>и</w:t>
      </w:r>
      <w:r w:rsidRPr="00AC0B08">
        <w:t xml:space="preserve">тет продолжать его исследования в рамках имеющихся ресурсов и представить </w:t>
      </w:r>
      <w:r w:rsidRPr="00AC0B08">
        <w:lastRenderedPageBreak/>
        <w:t>Совету окончательный доклад о роли местных органов власти в поощрении и</w:t>
      </w:r>
      <w:r w:rsidR="007A0B66">
        <w:t> </w:t>
      </w:r>
      <w:r w:rsidRPr="00AC0B08">
        <w:t>защите прав человека на его тридцатой сессии.</w:t>
      </w:r>
    </w:p>
    <w:p w:rsidR="0077317F" w:rsidRPr="00AC0B08" w:rsidRDefault="007A0B66" w:rsidP="0077317F">
      <w:pPr>
        <w:pStyle w:val="SingleTxtGR"/>
      </w:pPr>
      <w:r>
        <w:t>29.</w:t>
      </w:r>
      <w:r w:rsidR="0077317F">
        <w:tab/>
      </w:r>
      <w:r w:rsidR="0077317F" w:rsidRPr="00AC0B08">
        <w:t>Также в резолюции 27/4 Совет по правам человека просил Консультати</w:t>
      </w:r>
      <w:r w:rsidR="0077317F" w:rsidRPr="00AC0B08">
        <w:t>в</w:t>
      </w:r>
      <w:r w:rsidR="0077317F" w:rsidRPr="00AC0B08">
        <w:t>ный комитет при подготовке вышеуказанного доклада включить в него опис</w:t>
      </w:r>
      <w:r w:rsidR="0077317F" w:rsidRPr="00AC0B08">
        <w:t>а</w:t>
      </w:r>
      <w:r w:rsidR="0077317F" w:rsidRPr="00AC0B08">
        <w:t>ние основных проблем, с которыми сталкиваются местные органы власти в де</w:t>
      </w:r>
      <w:r w:rsidR="0077317F" w:rsidRPr="00AC0B08">
        <w:t>я</w:t>
      </w:r>
      <w:r w:rsidR="0077317F" w:rsidRPr="00AC0B08">
        <w:t>тельности по поощрению и защите прав человека, и вынести рекомендации в отношении путей решения этих проблем на основе передовой практики в обл</w:t>
      </w:r>
      <w:r w:rsidR="0077317F" w:rsidRPr="00AC0B08">
        <w:t>а</w:t>
      </w:r>
      <w:r w:rsidR="0077317F" w:rsidRPr="00AC0B08">
        <w:t>сти интеграции аспектов прав человека в деятельность местной администрации и государственных служб.</w:t>
      </w:r>
    </w:p>
    <w:p w:rsidR="0077317F" w:rsidRPr="00AC0B08" w:rsidRDefault="007A0B66" w:rsidP="0077317F">
      <w:pPr>
        <w:pStyle w:val="SingleTxtGR"/>
      </w:pPr>
      <w:r>
        <w:t>30.</w:t>
      </w:r>
      <w:r w:rsidR="0077317F">
        <w:tab/>
      </w:r>
      <w:r w:rsidR="0077317F" w:rsidRPr="00AC0B08">
        <w:t>Кроме того, в той же резолюции Совет по правам человека просил Ко</w:t>
      </w:r>
      <w:r w:rsidR="0077317F" w:rsidRPr="00AC0B08">
        <w:t>н</w:t>
      </w:r>
      <w:r w:rsidR="0077317F" w:rsidRPr="00AC0B08">
        <w:t>сультативный комитет при необходимости запросить мнения и материалы у государств-членов, соответствующих международных и региональных орган</w:t>
      </w:r>
      <w:r w:rsidR="0077317F" w:rsidRPr="00AC0B08">
        <w:t>и</w:t>
      </w:r>
      <w:r w:rsidR="0077317F" w:rsidRPr="00AC0B08">
        <w:t>заций, Верховного комиссара Организации Объединенных Наций по правам ч</w:t>
      </w:r>
      <w:r w:rsidR="0077317F" w:rsidRPr="00AC0B08">
        <w:t>е</w:t>
      </w:r>
      <w:r w:rsidR="0077317F" w:rsidRPr="00AC0B08">
        <w:t>ловека и мандатариев соответствующих специальных процедур, а также наци</w:t>
      </w:r>
      <w:r w:rsidR="0077317F" w:rsidRPr="00AC0B08">
        <w:t>о</w:t>
      </w:r>
      <w:r w:rsidR="0077317F" w:rsidRPr="00AC0B08">
        <w:t>нальных правозащитных учреждений и неправительственных организаций в целях завершения подготовки вышеуказанного основанного на исследованиях доклада.</w:t>
      </w:r>
    </w:p>
    <w:p w:rsidR="0077317F" w:rsidRPr="00AC0B08" w:rsidRDefault="0077317F" w:rsidP="0077317F">
      <w:pPr>
        <w:pStyle w:val="SingleTxtGR"/>
      </w:pPr>
      <w:r w:rsidRPr="00AC0B08">
        <w:t>31.</w:t>
      </w:r>
      <w:r w:rsidRPr="00AC0B08">
        <w:tab/>
        <w:t>На своей четырнадцатой сессии Консультативный комитет принял к св</w:t>
      </w:r>
      <w:r w:rsidRPr="00AC0B08">
        <w:t>е</w:t>
      </w:r>
      <w:r w:rsidRPr="00AC0B08">
        <w:t>дению проект окончательного доклада</w:t>
      </w:r>
      <w:r w:rsidRPr="00FD41F3">
        <w:rPr>
          <w:iCs/>
          <w:sz w:val="18"/>
          <w:szCs w:val="18"/>
          <w:vertAlign w:val="superscript"/>
        </w:rPr>
        <w:footnoteReference w:id="2"/>
      </w:r>
      <w:r w:rsidRPr="00AC0B08">
        <w:t>, представленный редакционной гру</w:t>
      </w:r>
      <w:r w:rsidRPr="00AC0B08">
        <w:t>п</w:t>
      </w:r>
      <w:r w:rsidRPr="00AC0B08">
        <w:t>пой, и поручил ей завершить подготовку ее доклада для Совета с учетом о</w:t>
      </w:r>
      <w:r w:rsidRPr="00AC0B08">
        <w:t>б</w:t>
      </w:r>
      <w:r w:rsidRPr="00AC0B08">
        <w:t>суждения, проведенного Консультативным комитетом на его четырнадцатой сессии после распространения этого доклада среди всех членов Консультати</w:t>
      </w:r>
      <w:r w:rsidRPr="00AC0B08">
        <w:t>в</w:t>
      </w:r>
      <w:r w:rsidRPr="00AC0B08">
        <w:t>ного комитета для утверждения в электронном виде, и представить его Совету по правам человека на его тридцатой сессии.</w:t>
      </w:r>
    </w:p>
    <w:p w:rsidR="0077317F" w:rsidRPr="00AC0B08" w:rsidRDefault="0077317F" w:rsidP="0077317F">
      <w:pPr>
        <w:pStyle w:val="SingleTxtGR"/>
      </w:pPr>
      <w:r w:rsidRPr="00AC0B08">
        <w:t>32.</w:t>
      </w:r>
      <w:r w:rsidR="007A0B66">
        <w:tab/>
      </w:r>
      <w:r w:rsidRPr="00AC0B08">
        <w:t>На его пятнадцатой сессии Консультативному комитету будет предста</w:t>
      </w:r>
      <w:r w:rsidRPr="00AC0B08">
        <w:t>в</w:t>
      </w:r>
      <w:r w:rsidRPr="00AC0B08">
        <w:t>лен окончательный доклад (A/HRC/30/49), который будет рассмотрен Советом по правам человека на его тридцатой сессии.</w:t>
      </w:r>
    </w:p>
    <w:p w:rsidR="0077317F" w:rsidRPr="00ED6201" w:rsidRDefault="0077317F" w:rsidP="0077317F">
      <w:pPr>
        <w:pStyle w:val="H23GR"/>
      </w:pPr>
      <w:r>
        <w:tab/>
        <w:t>vi)</w:t>
      </w:r>
      <w:r>
        <w:tab/>
      </w:r>
      <w:r w:rsidRPr="00ED6201">
        <w:t>Деятельность "фондов-стервятников" и е</w:t>
      </w:r>
      <w:r w:rsidR="007A0B66">
        <w:t>е воздействие на права человека</w:t>
      </w:r>
    </w:p>
    <w:p w:rsidR="0077317F" w:rsidRPr="000570C1" w:rsidRDefault="0077317F" w:rsidP="0077317F">
      <w:pPr>
        <w:pStyle w:val="SingleTxtGR"/>
      </w:pPr>
      <w:r w:rsidRPr="000570C1">
        <w:t>33.</w:t>
      </w:r>
      <w:r w:rsidRPr="000570C1">
        <w:tab/>
      </w:r>
      <w:r w:rsidRPr="00AC0B08">
        <w:t>В своей резолюции 27/30 Совет по правам человека просил Консульт</w:t>
      </w:r>
      <w:r w:rsidRPr="00AC0B08">
        <w:t>а</w:t>
      </w:r>
      <w:r w:rsidRPr="00AC0B08">
        <w:t>тивный комитет подготовить основывающийся на результатах исследований доклад о деятельности "фондов-стервятников" и ее воздействии на права чел</w:t>
      </w:r>
      <w:r w:rsidRPr="00AC0B08">
        <w:t>о</w:t>
      </w:r>
      <w:r w:rsidRPr="00AC0B08">
        <w:t>века и представить доклад о ходе проведения такого исследования Совету по правам человека на его тридцать первой сессии.</w:t>
      </w:r>
    </w:p>
    <w:p w:rsidR="0077317F" w:rsidRPr="000570C1" w:rsidRDefault="0077317F" w:rsidP="0077317F">
      <w:pPr>
        <w:pStyle w:val="SingleTxtGR"/>
      </w:pPr>
      <w:r w:rsidRPr="000570C1">
        <w:t>34.</w:t>
      </w:r>
      <w:r>
        <w:tab/>
      </w:r>
      <w:r w:rsidRPr="00AC0B08">
        <w:t>Также в резолюции 27/30 Совет по правам человека просил Консульт</w:t>
      </w:r>
      <w:r w:rsidRPr="00AC0B08">
        <w:t>а</w:t>
      </w:r>
      <w:r w:rsidRPr="00AC0B08">
        <w:t>тивный комитет запросить мнения и материалы у государств-членов, учрежд</w:t>
      </w:r>
      <w:r w:rsidRPr="00AC0B08">
        <w:t>е</w:t>
      </w:r>
      <w:r w:rsidRPr="00AC0B08">
        <w:t>ний Организации Объединенных Наций, соответствующих международных и региональных организаций, УВКПЧ и соответствующих специальных проц</w:t>
      </w:r>
      <w:r w:rsidRPr="00AC0B08">
        <w:t>е</w:t>
      </w:r>
      <w:r w:rsidRPr="00AC0B08">
        <w:t>дур, включая Независимого эксперта по вопросу о последствиях внешней з</w:t>
      </w:r>
      <w:r w:rsidRPr="00AC0B08">
        <w:t>а</w:t>
      </w:r>
      <w:r w:rsidRPr="00AC0B08">
        <w:t>долженности и других соответствующих международных финансовых обяз</w:t>
      </w:r>
      <w:r w:rsidRPr="00AC0B08">
        <w:t>а</w:t>
      </w:r>
      <w:r w:rsidRPr="00AC0B08">
        <w:t>тельств государств для полного осуществления всех прав человека, в частности экономических, социальных и культурных прав, а также у национальных прав</w:t>
      </w:r>
      <w:r w:rsidRPr="00AC0B08">
        <w:t>о</w:t>
      </w:r>
      <w:r w:rsidRPr="00AC0B08">
        <w:t>защитных учреждений и неправительственных организаций при подготовке вышеупомянутого основывающегося на результатах исследований доклада.</w:t>
      </w:r>
    </w:p>
    <w:p w:rsidR="0077317F" w:rsidRPr="000570C1" w:rsidRDefault="0077317F" w:rsidP="007A0B66">
      <w:pPr>
        <w:pStyle w:val="SingleTxtGR"/>
        <w:keepNext/>
        <w:keepLines/>
      </w:pPr>
      <w:r w:rsidRPr="000570C1">
        <w:lastRenderedPageBreak/>
        <w:t>35.</w:t>
      </w:r>
      <w:r w:rsidRPr="000570C1">
        <w:tab/>
      </w:r>
      <w:r w:rsidRPr="00AC0B08">
        <w:t>На своей четырнадцатой сессии Консультативный комитет учредил р</w:t>
      </w:r>
      <w:r w:rsidRPr="00AC0B08">
        <w:t>е</w:t>
      </w:r>
      <w:r w:rsidRPr="00AC0B08">
        <w:t>дакционную группу для подготовки доклада о ходе работы, который будет представлен Совету по правам человека на его тридцать первой сессии, в с</w:t>
      </w:r>
      <w:r w:rsidRPr="00AC0B08">
        <w:t>о</w:t>
      </w:r>
      <w:r w:rsidRPr="00AC0B08">
        <w:t xml:space="preserve">став которой в настоящее время входят г-н Беннани, г-н </w:t>
      </w:r>
      <w:proofErr w:type="spellStart"/>
      <w:r w:rsidRPr="00AC0B08">
        <w:t>Кориолано</w:t>
      </w:r>
      <w:proofErr w:type="spellEnd"/>
      <w:r w:rsidRPr="00AC0B08">
        <w:t>, г-н Леб</w:t>
      </w:r>
      <w:r w:rsidRPr="00AC0B08">
        <w:t>е</w:t>
      </w:r>
      <w:r w:rsidRPr="00AC0B08">
        <w:t xml:space="preserve">дев, г-н </w:t>
      </w:r>
      <w:proofErr w:type="spellStart"/>
      <w:r w:rsidRPr="00AC0B08">
        <w:t>Суфи</w:t>
      </w:r>
      <w:proofErr w:type="spellEnd"/>
      <w:r w:rsidRPr="00AC0B08">
        <w:t xml:space="preserve"> (Председатель) и г-н Зиглер (Докладчик).</w:t>
      </w:r>
    </w:p>
    <w:p w:rsidR="0077317F" w:rsidRPr="00AC0B08" w:rsidRDefault="0077317F" w:rsidP="0077317F">
      <w:pPr>
        <w:pStyle w:val="SingleTxtGR"/>
      </w:pPr>
      <w:r w:rsidRPr="000570C1">
        <w:t>36.</w:t>
      </w:r>
      <w:r w:rsidRPr="000570C1">
        <w:tab/>
      </w:r>
      <w:r w:rsidRPr="00AC0B08">
        <w:t>Также на его четырнадцатой сессии редакционная группа и комитет по</w:t>
      </w:r>
      <w:r w:rsidRPr="00AC0B08">
        <w:t>л</w:t>
      </w:r>
      <w:r w:rsidRPr="00AC0B08">
        <w:t>ного состава провели заседания для обсуждения темы и вопросника, подл</w:t>
      </w:r>
      <w:r w:rsidRPr="00AC0B08">
        <w:t>е</w:t>
      </w:r>
      <w:r w:rsidRPr="00AC0B08">
        <w:t>жавшего распространению среди государств-членов, соответствующих межд</w:t>
      </w:r>
      <w:r w:rsidRPr="00AC0B08">
        <w:t>у</w:t>
      </w:r>
      <w:r w:rsidRPr="00AC0B08">
        <w:t>народных и региональных организаций, национальных правозащитных учр</w:t>
      </w:r>
      <w:r w:rsidRPr="00AC0B08">
        <w:t>е</w:t>
      </w:r>
      <w:r w:rsidRPr="00AC0B08">
        <w:t>ждений и неправительственных организаций. Комитет распространил вопро</w:t>
      </w:r>
      <w:r w:rsidRPr="00AC0B08">
        <w:t>с</w:t>
      </w:r>
      <w:r w:rsidRPr="00AC0B08">
        <w:t>ники среди различных заинтересованных сторон в марте 2015 года.</w:t>
      </w:r>
    </w:p>
    <w:p w:rsidR="0077317F" w:rsidRPr="00AC0B08" w:rsidRDefault="0077317F" w:rsidP="0077317F">
      <w:pPr>
        <w:pStyle w:val="SingleTxtGR"/>
        <w:rPr>
          <w:bCs/>
        </w:rPr>
      </w:pPr>
      <w:r w:rsidRPr="00AC0B08">
        <w:t>37.</w:t>
      </w:r>
      <w:r>
        <w:tab/>
      </w:r>
      <w:r w:rsidRPr="00AC0B08">
        <w:t>На своей пя</w:t>
      </w:r>
      <w:r w:rsidR="007A0B66">
        <w:t>т</w:t>
      </w:r>
      <w:r w:rsidRPr="00AC0B08">
        <w:t>надцатой сессии Консультативный комитет рассмотрит пр</w:t>
      </w:r>
      <w:r w:rsidRPr="00AC0B08">
        <w:t>о</w:t>
      </w:r>
      <w:r w:rsidRPr="00AC0B08">
        <w:t>ект окончательного доклада (A/HRC/AC/15/CRP.1), который будет представлен Совету по правам человека на его тридцать первой сессии.</w:t>
      </w:r>
    </w:p>
    <w:p w:rsidR="0077317F" w:rsidRPr="00ED6201" w:rsidRDefault="0077317F" w:rsidP="0077317F">
      <w:pPr>
        <w:pStyle w:val="H1GR"/>
      </w:pPr>
      <w:r w:rsidRPr="00ED6201">
        <w:tab/>
        <w:t>b)</w:t>
      </w:r>
      <w:r>
        <w:tab/>
      </w:r>
      <w:r w:rsidRPr="00ED6201">
        <w:t>Последующая деятельность в связи с докладами Комитета, представленными Совету по правам человека</w:t>
      </w:r>
    </w:p>
    <w:p w:rsidR="0077317F" w:rsidRPr="00ED6201" w:rsidRDefault="0077317F" w:rsidP="0077317F">
      <w:pPr>
        <w:pStyle w:val="H23GR"/>
      </w:pPr>
      <w:r w:rsidRPr="00ED6201">
        <w:tab/>
        <w:t>i)</w:t>
      </w:r>
      <w:r w:rsidRPr="00ED6201">
        <w:tab/>
        <w:t>Поощрение права народов на мир</w:t>
      </w:r>
    </w:p>
    <w:p w:rsidR="0077317F" w:rsidRPr="00AC0B08" w:rsidRDefault="007A0B66" w:rsidP="0077317F">
      <w:pPr>
        <w:pStyle w:val="SingleTxtGR"/>
      </w:pPr>
      <w:r>
        <w:t>38.</w:t>
      </w:r>
      <w:r w:rsidR="0077317F">
        <w:tab/>
      </w:r>
      <w:r w:rsidR="0077317F" w:rsidRPr="00AC0B08">
        <w:t>В своей резолюции 14/3 Совет по правам человека просил Консультати</w:t>
      </w:r>
      <w:r w:rsidR="0077317F" w:rsidRPr="00AC0B08">
        <w:t>в</w:t>
      </w:r>
      <w:r w:rsidR="0077317F" w:rsidRPr="00AC0B08">
        <w:t>ный комитет подготовить в консультации с государствами-членами, гражда</w:t>
      </w:r>
      <w:r w:rsidR="0077317F" w:rsidRPr="00AC0B08">
        <w:t>н</w:t>
      </w:r>
      <w:r w:rsidR="0077317F" w:rsidRPr="00AC0B08">
        <w:t>ским обществом, научными кругами и всеми заинтересованными сторонами проект декларации о праве народов на мир.</w:t>
      </w:r>
    </w:p>
    <w:p w:rsidR="0077317F" w:rsidRPr="00AC0B08" w:rsidRDefault="0077317F" w:rsidP="0077317F">
      <w:pPr>
        <w:pStyle w:val="SingleTxtGR"/>
      </w:pPr>
      <w:r w:rsidRPr="00AC0B08">
        <w:t xml:space="preserve">39. </w:t>
      </w:r>
      <w:r>
        <w:tab/>
      </w:r>
      <w:r w:rsidRPr="00AC0B08">
        <w:t>На своей пятой сессии Консультативный комитет назначил в состав р</w:t>
      </w:r>
      <w:r w:rsidRPr="00AC0B08">
        <w:t>е</w:t>
      </w:r>
      <w:r w:rsidRPr="00AC0B08">
        <w:t>дакционной группы, которой поручено провести работу по этому вопросу, г</w:t>
      </w:r>
      <w:r w:rsidR="007A0B66">
        <w:noBreakHyphen/>
      </w:r>
      <w:r w:rsidRPr="00AC0B08">
        <w:t>жу</w:t>
      </w:r>
      <w:r w:rsidR="007A0B66">
        <w:t> </w:t>
      </w:r>
      <w:r w:rsidRPr="00AC0B08">
        <w:t>Чун, г-на д'Эското Брокманна, г-на Хайнца (Докладчик), г-на Гусейнова, г</w:t>
      </w:r>
      <w:r w:rsidR="007A0B66">
        <w:noBreakHyphen/>
      </w:r>
      <w:r w:rsidRPr="00AC0B08">
        <w:t>на Сакамото и г-жу Зульфикар (Председатель).</w:t>
      </w:r>
    </w:p>
    <w:p w:rsidR="0077317F" w:rsidRPr="00AC0B08" w:rsidRDefault="00960AB3" w:rsidP="0077317F">
      <w:pPr>
        <w:pStyle w:val="SingleTxtGR"/>
        <w:rPr>
          <w:rFonts w:eastAsia="SimSun"/>
        </w:rPr>
      </w:pPr>
      <w:r>
        <w:t>40.</w:t>
      </w:r>
      <w:r w:rsidR="0077317F">
        <w:tab/>
      </w:r>
      <w:r w:rsidR="0077317F" w:rsidRPr="00AC0B08">
        <w:t>В своей резолюции 20/15 Совет по правам человека принял к сведению проект декларации, подготовленный Консультативным комитетом (A/HRC/ 20/31), и учредил межправительственную рабочую группу открытого состава, уполномоченную постепенно согласовать проект декларации Организации Об</w:t>
      </w:r>
      <w:r w:rsidR="0077317F" w:rsidRPr="00AC0B08">
        <w:t>ъ</w:t>
      </w:r>
      <w:r w:rsidR="0077317F" w:rsidRPr="00AC0B08">
        <w:t>единенных Наций о праве на мир на основе проекта, представленного Консул</w:t>
      </w:r>
      <w:r w:rsidR="0077317F" w:rsidRPr="00AC0B08">
        <w:t>ь</w:t>
      </w:r>
      <w:r w:rsidR="0077317F" w:rsidRPr="00AC0B08">
        <w:t>тативным комитетом. Председатель-</w:t>
      </w:r>
      <w:r w:rsidR="006F5690">
        <w:t>д</w:t>
      </w:r>
      <w:r w:rsidR="0077317F" w:rsidRPr="00AC0B08">
        <w:t>окладчик редакционной группы Комитета по подготовке проекта декларации приняла участие в первой сессии рабочей группы, которая состоялась 18</w:t>
      </w:r>
      <w:r>
        <w:t>−</w:t>
      </w:r>
      <w:r w:rsidR="0077317F" w:rsidRPr="00AC0B08">
        <w:t>21 февраля 2013 года.</w:t>
      </w:r>
    </w:p>
    <w:p w:rsidR="0077317F" w:rsidRPr="00AC0B08" w:rsidRDefault="0077317F" w:rsidP="0077317F">
      <w:pPr>
        <w:pStyle w:val="SingleTxtGR"/>
      </w:pPr>
      <w:r w:rsidRPr="00AC0B08">
        <w:t>41.</w:t>
      </w:r>
      <w:r>
        <w:tab/>
      </w:r>
      <w:r w:rsidRPr="00AC0B08">
        <w:t>В своей резолюции 23/16 Совет по правам человека просил Председат</w:t>
      </w:r>
      <w:r w:rsidRPr="00AC0B08">
        <w:t>е</w:t>
      </w:r>
      <w:r w:rsidRPr="00AC0B08">
        <w:t>ля-</w:t>
      </w:r>
      <w:r w:rsidR="006F5690">
        <w:t>д</w:t>
      </w:r>
      <w:r w:rsidRPr="00AC0B08">
        <w:t>окладчика рабочей группы подготовить новый текст на основе обсужд</w:t>
      </w:r>
      <w:r w:rsidRPr="00AC0B08">
        <w:t>е</w:t>
      </w:r>
      <w:r w:rsidRPr="00AC0B08">
        <w:t>ний, состоявшихся в ходе первой сессии рабочей группы, и на основе результатов межсессионных неофициальных консультаций, и представить его до начала второй сессии рабочей группы для его рассмотрения и дальнейшего обсужд</w:t>
      </w:r>
      <w:r w:rsidRPr="00AC0B08">
        <w:t>е</w:t>
      </w:r>
      <w:r w:rsidRPr="00AC0B08">
        <w:t>ния. Вторая сессия рабочей группы состоялась 30 июня − 4 июля 2014 года.</w:t>
      </w:r>
    </w:p>
    <w:p w:rsidR="0077317F" w:rsidRPr="00AC0B08" w:rsidRDefault="0077317F" w:rsidP="0077317F">
      <w:pPr>
        <w:pStyle w:val="SingleTxtGR"/>
        <w:rPr>
          <w:rFonts w:eastAsia="SimSun"/>
        </w:rPr>
      </w:pPr>
      <w:r w:rsidRPr="00AC0B08">
        <w:t>42.</w:t>
      </w:r>
      <w:r w:rsidRPr="00AC0B08">
        <w:tab/>
        <w:t>В сентябре 2014 года Совет по правам человека принял резолюцию 27/17, в которой он постановил, что рабочая группа проведет свою третью сессию в 2015 году с целью завершения разработки декларации. Он также просил Пре</w:t>
      </w:r>
      <w:r w:rsidRPr="00AC0B08">
        <w:t>д</w:t>
      </w:r>
      <w:r w:rsidRPr="00AC0B08">
        <w:t>седателя-</w:t>
      </w:r>
      <w:r w:rsidR="006F5690">
        <w:t>д</w:t>
      </w:r>
      <w:r w:rsidRPr="00AC0B08">
        <w:t>окладчика провести неофициальные консультации и подготовить п</w:t>
      </w:r>
      <w:r w:rsidRPr="00AC0B08">
        <w:t>е</w:t>
      </w:r>
      <w:r w:rsidRPr="00AC0B08">
        <w:t>ресмотренный текст. Третья сессия рабочей группы состоялась 20</w:t>
      </w:r>
      <w:r w:rsidR="00960AB3">
        <w:t>−</w:t>
      </w:r>
      <w:r w:rsidRPr="00AC0B08">
        <w:t>24 апреля 2015 года.</w:t>
      </w:r>
    </w:p>
    <w:p w:rsidR="0077317F" w:rsidRPr="00AC0B08" w:rsidRDefault="00960AB3" w:rsidP="0077317F">
      <w:pPr>
        <w:pStyle w:val="H23GR"/>
      </w:pPr>
      <w:r>
        <w:lastRenderedPageBreak/>
        <w:tab/>
        <w:t>ii)</w:t>
      </w:r>
      <w:r w:rsidR="0077317F">
        <w:tab/>
      </w:r>
      <w:r w:rsidR="0077317F" w:rsidRPr="00AC0B08">
        <w:t>Укрепление международного сотрудничества в области прав человека</w:t>
      </w:r>
    </w:p>
    <w:p w:rsidR="0077317F" w:rsidRPr="00AC0B08" w:rsidRDefault="0077317F" w:rsidP="0077317F">
      <w:pPr>
        <w:pStyle w:val="SingleTxtGR"/>
      </w:pPr>
      <w:r w:rsidRPr="00AC0B08">
        <w:t>43.</w:t>
      </w:r>
      <w:r w:rsidR="00960AB3">
        <w:tab/>
      </w:r>
      <w:r w:rsidRPr="00AC0B08">
        <w:t>В своей резолюции 13/23 Совет по правам человека просил Консульт</w:t>
      </w:r>
      <w:r w:rsidRPr="00AC0B08">
        <w:t>а</w:t>
      </w:r>
      <w:r w:rsidRPr="00AC0B08">
        <w:t>тивный комитет изучить пути и способы укрепления сотрудничества в области прав человека с учетом содержащихся в докладе Верховного комиссара Орган</w:t>
      </w:r>
      <w:r w:rsidRPr="00AC0B08">
        <w:t>и</w:t>
      </w:r>
      <w:r w:rsidRPr="00AC0B08">
        <w:t>зации Объединенных Наций по правам человека мнений об укреплении межд</w:t>
      </w:r>
      <w:r w:rsidRPr="00AC0B08">
        <w:t>у</w:t>
      </w:r>
      <w:r w:rsidRPr="00AC0B08">
        <w:t>народного сотрудничества в области прав человека (A/HRC/13/19) и дальне</w:t>
      </w:r>
      <w:r w:rsidRPr="00AC0B08">
        <w:t>й</w:t>
      </w:r>
      <w:r w:rsidRPr="00AC0B08">
        <w:t>ших мнений государств и соответствующих заинтересованных сторон и пре</w:t>
      </w:r>
      <w:r w:rsidRPr="00AC0B08">
        <w:t>д</w:t>
      </w:r>
      <w:r w:rsidRPr="00AC0B08">
        <w:t>ставить предложения в этой связи Совету на его девятнадцатой сессии.</w:t>
      </w:r>
    </w:p>
    <w:p w:rsidR="0077317F" w:rsidRPr="00AC0B08" w:rsidRDefault="001D2245" w:rsidP="0077317F">
      <w:pPr>
        <w:pStyle w:val="SingleTxtGR"/>
      </w:pPr>
      <w:r>
        <w:t>44.</w:t>
      </w:r>
      <w:r w:rsidR="0077317F">
        <w:tab/>
      </w:r>
      <w:r w:rsidR="0077317F" w:rsidRPr="00AC0B08">
        <w:t>На своей пятой сессии Консультативный комитет назначил г-на Чэня, г</w:t>
      </w:r>
      <w:r w:rsidR="00960AB3">
        <w:noBreakHyphen/>
      </w:r>
      <w:r w:rsidR="0077317F" w:rsidRPr="00AC0B08">
        <w:t>на</w:t>
      </w:r>
      <w:r w:rsidR="00960AB3">
        <w:t> </w:t>
      </w:r>
      <w:r w:rsidR="0077317F" w:rsidRPr="00AC0B08">
        <w:t xml:space="preserve">Деко (Докладчик), г-на Гусейнова, г-на </w:t>
      </w:r>
      <w:proofErr w:type="spellStart"/>
      <w:r w:rsidR="0077317F" w:rsidRPr="00AC0B08">
        <w:t>Карташкина</w:t>
      </w:r>
      <w:proofErr w:type="spellEnd"/>
      <w:r w:rsidR="0077317F" w:rsidRPr="00AC0B08">
        <w:t xml:space="preserve">, г-жу </w:t>
      </w:r>
      <w:proofErr w:type="spellStart"/>
      <w:r w:rsidR="0077317F" w:rsidRPr="00AC0B08">
        <w:t>Кисумбинг</w:t>
      </w:r>
      <w:proofErr w:type="spellEnd"/>
      <w:r w:rsidR="0077317F" w:rsidRPr="00AC0B08">
        <w:t>, г</w:t>
      </w:r>
      <w:r w:rsidR="00B62966">
        <w:noBreakHyphen/>
      </w:r>
      <w:r w:rsidR="0077317F" w:rsidRPr="00AC0B08">
        <w:t>на</w:t>
      </w:r>
      <w:r w:rsidR="00B62966">
        <w:t> </w:t>
      </w:r>
      <w:proofErr w:type="spellStart"/>
      <w:r w:rsidR="0077317F" w:rsidRPr="00AC0B08">
        <w:t>Ситулсингха</w:t>
      </w:r>
      <w:proofErr w:type="spellEnd"/>
      <w:r w:rsidR="0077317F" w:rsidRPr="00AC0B08">
        <w:t xml:space="preserve"> (Председатель) и г-жу Варзази в состав редакционной гру</w:t>
      </w:r>
      <w:r w:rsidR="0077317F" w:rsidRPr="00AC0B08">
        <w:t>п</w:t>
      </w:r>
      <w:r w:rsidR="0077317F" w:rsidRPr="00AC0B08">
        <w:t>пы в целях проведения подготовительной работы по данному вопросу. Впосле</w:t>
      </w:r>
      <w:r w:rsidR="0077317F" w:rsidRPr="00AC0B08">
        <w:t>д</w:t>
      </w:r>
      <w:r w:rsidR="0077317F" w:rsidRPr="00AC0B08">
        <w:t>ствии г-жа Буасон де Шазурн заменила г-на Деко в качестве Докладчика реда</w:t>
      </w:r>
      <w:r w:rsidR="0077317F" w:rsidRPr="00AC0B08">
        <w:t>к</w:t>
      </w:r>
      <w:r w:rsidR="0077317F" w:rsidRPr="00AC0B08">
        <w:t>ционной группы.</w:t>
      </w:r>
    </w:p>
    <w:p w:rsidR="0077317F" w:rsidRPr="00AC0B08" w:rsidRDefault="001D2245" w:rsidP="0077317F">
      <w:pPr>
        <w:pStyle w:val="SingleTxtGR"/>
      </w:pPr>
      <w:r>
        <w:t>45.</w:t>
      </w:r>
      <w:r w:rsidR="0077317F">
        <w:tab/>
      </w:r>
      <w:r w:rsidR="0077317F" w:rsidRPr="00AC0B08">
        <w:t>В своей резолюции 19/33 Совет по правам человека принял к сведению исследование Консультативного комитета по вопросу об укреплении междун</w:t>
      </w:r>
      <w:r w:rsidR="0077317F" w:rsidRPr="00AC0B08">
        <w:t>а</w:t>
      </w:r>
      <w:r w:rsidR="0077317F" w:rsidRPr="00AC0B08">
        <w:t>родного сотрудничества в области прав человека (A/HRC/19/74) и просил УВКПЧ организовать до его двадцать второй сессии семинар с участием одного из членов Комитета на основе исследования, подготовленного Комитетом, и в том числе содержащихся в нем рекомендаций.</w:t>
      </w:r>
    </w:p>
    <w:p w:rsidR="0077317F" w:rsidRPr="00AC0B08" w:rsidRDefault="001D2245" w:rsidP="0077317F">
      <w:pPr>
        <w:pStyle w:val="SingleTxtGR"/>
      </w:pPr>
      <w:r>
        <w:t>46.</w:t>
      </w:r>
      <w:r w:rsidR="0077317F">
        <w:tab/>
      </w:r>
      <w:r w:rsidR="0077317F" w:rsidRPr="00AC0B08">
        <w:t>На своей девятой сессии Консультативный комитет поручил г-ну Ситу</w:t>
      </w:r>
      <w:r w:rsidR="0077317F" w:rsidRPr="00AC0B08">
        <w:t>л</w:t>
      </w:r>
      <w:r w:rsidR="0077317F" w:rsidRPr="00AC0B08">
        <w:t>сингху принять участие в этом семинаре, который состоялся 15 февраля 2013</w:t>
      </w:r>
      <w:r>
        <w:t> </w:t>
      </w:r>
      <w:r w:rsidR="0077317F" w:rsidRPr="00AC0B08">
        <w:t>года. Г-жа Буасон де Шазурн также участвовала в этом семинаре. Резюме работы семинара было представлено Совету по правам человека на его дв</w:t>
      </w:r>
      <w:r w:rsidR="0077317F" w:rsidRPr="00AC0B08">
        <w:t>а</w:t>
      </w:r>
      <w:r w:rsidR="0077317F" w:rsidRPr="00AC0B08">
        <w:t>дцать третьей сессии (A/HRC/23/20).</w:t>
      </w:r>
    </w:p>
    <w:p w:rsidR="0077317F" w:rsidRPr="00AC0B08" w:rsidRDefault="001D2245" w:rsidP="0077317F">
      <w:pPr>
        <w:pStyle w:val="SingleTxtGR"/>
        <w:rPr>
          <w:iCs/>
        </w:rPr>
      </w:pPr>
      <w:r>
        <w:t>47.</w:t>
      </w:r>
      <w:r w:rsidR="0077317F">
        <w:tab/>
      </w:r>
      <w:r w:rsidR="0077317F" w:rsidRPr="00AC0B08">
        <w:t>В своей резолюции 23/3 Совет по правам человека принял к сведению доклад УВКПЧ, содержащий резюме обсуждений, состоявшихся на семинаре, и просил Консультативный комитет подготовить более целенаправленное и гл</w:t>
      </w:r>
      <w:r w:rsidR="0077317F" w:rsidRPr="00AC0B08">
        <w:t>у</w:t>
      </w:r>
      <w:r w:rsidR="0077317F" w:rsidRPr="00AC0B08">
        <w:t>бокое исследование по вопросу о путях и средствах укрепления международн</w:t>
      </w:r>
      <w:r w:rsidR="0077317F" w:rsidRPr="00AC0B08">
        <w:t>о</w:t>
      </w:r>
      <w:r w:rsidR="0077317F" w:rsidRPr="00AC0B08">
        <w:t>го сотрудничества в области прав человека, включая, но не ограничиваясь этим, выявление областей, в которых можно достичь дальнейшего прогресса, прин</w:t>
      </w:r>
      <w:r w:rsidR="0077317F" w:rsidRPr="00AC0B08">
        <w:t>и</w:t>
      </w:r>
      <w:r w:rsidR="0077317F" w:rsidRPr="00AC0B08">
        <w:t>мая во внимание полученные отклики на консультации, как об этом просила Г</w:t>
      </w:r>
      <w:r w:rsidR="0077317F" w:rsidRPr="00AC0B08">
        <w:t>е</w:t>
      </w:r>
      <w:r w:rsidR="0077317F" w:rsidRPr="00AC0B08">
        <w:t>неральная Ассамблея в резолюции 67/169.</w:t>
      </w:r>
    </w:p>
    <w:p w:rsidR="0077317F" w:rsidRPr="000570C1" w:rsidRDefault="001D2245" w:rsidP="0077317F">
      <w:pPr>
        <w:pStyle w:val="SingleTxtGR"/>
      </w:pPr>
      <w:r>
        <w:t>48.</w:t>
      </w:r>
      <w:r w:rsidR="0077317F">
        <w:tab/>
      </w:r>
      <w:r w:rsidR="0077317F" w:rsidRPr="00AC0B08">
        <w:t>В резолюции 23/3 Совет по правам человека также просил Консультати</w:t>
      </w:r>
      <w:r w:rsidR="0077317F" w:rsidRPr="00AC0B08">
        <w:t>в</w:t>
      </w:r>
      <w:r w:rsidR="0077317F" w:rsidRPr="00AC0B08">
        <w:t>ный комитет представить Совету на его двадцать шестой сессии доклад о ходе работы.</w:t>
      </w:r>
    </w:p>
    <w:p w:rsidR="0077317F" w:rsidRPr="000570C1" w:rsidRDefault="001D2245" w:rsidP="0077317F">
      <w:pPr>
        <w:pStyle w:val="SingleTxtGR"/>
      </w:pPr>
      <w:r>
        <w:t>49.</w:t>
      </w:r>
      <w:r w:rsidR="0077317F">
        <w:tab/>
      </w:r>
      <w:r w:rsidR="0077317F" w:rsidRPr="00AC0B08">
        <w:t>На своей одиннадцатой сессии Консультативный комитет учредил реда</w:t>
      </w:r>
      <w:r w:rsidR="0077317F" w:rsidRPr="00AC0B08">
        <w:t>к</w:t>
      </w:r>
      <w:r w:rsidR="0077317F" w:rsidRPr="00AC0B08">
        <w:t>ционную группу и назначил в ее состав г-на аль-Файхани, г-жу Буасон де</w:t>
      </w:r>
      <w:r>
        <w:t> </w:t>
      </w:r>
      <w:r w:rsidR="0077317F" w:rsidRPr="00AC0B08">
        <w:t>Шазурн, г-на Кориолано, г-на Гусейнова, г-на Лебедева, г-на Нтундугуру Карокора, г-на Окафора (Докладчик), г-жу Пабель, г-на Ситулсингха (Предс</w:t>
      </w:r>
      <w:r w:rsidR="0077317F" w:rsidRPr="00AC0B08">
        <w:t>е</w:t>
      </w:r>
      <w:r w:rsidR="0077317F" w:rsidRPr="00AC0B08">
        <w:t>датель) и г-на Зиглера.</w:t>
      </w:r>
    </w:p>
    <w:p w:rsidR="0077317F" w:rsidRPr="000570C1" w:rsidRDefault="0077317F" w:rsidP="0077317F">
      <w:pPr>
        <w:pStyle w:val="SingleTxtGR"/>
      </w:pPr>
      <w:r w:rsidRPr="00AC0B08">
        <w:t xml:space="preserve">50. </w:t>
      </w:r>
      <w:r>
        <w:tab/>
      </w:r>
      <w:r w:rsidRPr="00AC0B08">
        <w:t>Также в ходе его одиннадцатой сессии редакционная группа и комитет полного состава провели заседания для обсуждения темы и вопросника, кот</w:t>
      </w:r>
      <w:r w:rsidRPr="00AC0B08">
        <w:t>о</w:t>
      </w:r>
      <w:r w:rsidRPr="00AC0B08">
        <w:t>рый был распространен среди государств-членов в сентябре 2013 года.</w:t>
      </w:r>
    </w:p>
    <w:p w:rsidR="0077317F" w:rsidRPr="000570C1" w:rsidRDefault="0077317F" w:rsidP="0077317F">
      <w:pPr>
        <w:pStyle w:val="SingleTxtGR"/>
      </w:pPr>
      <w:r w:rsidRPr="00AC0B08">
        <w:t xml:space="preserve">51. </w:t>
      </w:r>
      <w:r>
        <w:tab/>
      </w:r>
      <w:r w:rsidRPr="00AC0B08">
        <w:t>На своей двенадцатой сессии Консультативный комитет рассмотрел по</w:t>
      </w:r>
      <w:r w:rsidRPr="00AC0B08">
        <w:t>д</w:t>
      </w:r>
      <w:r w:rsidRPr="00AC0B08">
        <w:t>готовленный редакционной группой проект доклада о ходе работы (A/HRC/AC/ 12/CRP.2), в котором были учтены полученные ответы на вопросник.</w:t>
      </w:r>
    </w:p>
    <w:p w:rsidR="0077317F" w:rsidRPr="00AC0B08" w:rsidRDefault="001D2245" w:rsidP="0077317F">
      <w:pPr>
        <w:pStyle w:val="SingleTxtGR"/>
      </w:pPr>
      <w:r>
        <w:lastRenderedPageBreak/>
        <w:t>52.</w:t>
      </w:r>
      <w:r w:rsidR="0077317F">
        <w:tab/>
      </w:r>
      <w:r w:rsidR="0077317F" w:rsidRPr="00AC0B08">
        <w:t>Также на своей двенадцатой сессии Консультативный комитет просил р</w:t>
      </w:r>
      <w:r w:rsidR="0077317F" w:rsidRPr="00AC0B08">
        <w:t>е</w:t>
      </w:r>
      <w:r w:rsidR="0077317F" w:rsidRPr="00AC0B08">
        <w:t>дакционную группу завершить подготовку ее доклада о ходе работы для Совета по правам человека в свете итогов обсуждений в Комитете на его двенадцатой сессии и представить его Совету на его двадцать шестой сессии. Исходя из эт</w:t>
      </w:r>
      <w:r w:rsidR="0077317F" w:rsidRPr="00AC0B08">
        <w:t>о</w:t>
      </w:r>
      <w:r w:rsidR="0077317F" w:rsidRPr="00AC0B08">
        <w:t>го</w:t>
      </w:r>
      <w:r w:rsidR="00B62966">
        <w:t>,</w:t>
      </w:r>
      <w:r w:rsidR="0077317F" w:rsidRPr="00AC0B08">
        <w:t xml:space="preserve"> данный доклад был представлен Совету на его двадцать шестой сессии (A/HRC/26/41).</w:t>
      </w:r>
    </w:p>
    <w:p w:rsidR="0077317F" w:rsidRPr="00AC0B08" w:rsidRDefault="0077317F" w:rsidP="0077317F">
      <w:pPr>
        <w:pStyle w:val="SingleTxtGR"/>
      </w:pPr>
      <w:r w:rsidRPr="00AC0B08">
        <w:t>53.</w:t>
      </w:r>
      <w:r>
        <w:tab/>
      </w:r>
      <w:r w:rsidRPr="00AC0B08">
        <w:t>Во исполнение резолюции 16/21 Совета по правам человека на своей двадцать восьмой сессии Совет провел групповое обсуждение по вопросу об укреплении международного сотрудничества в области прав человека в конте</w:t>
      </w:r>
      <w:r w:rsidRPr="00AC0B08">
        <w:t>к</w:t>
      </w:r>
      <w:r w:rsidRPr="00AC0B08">
        <w:t>сте своего ежегодного обсуждения в рамках дискуссионной группы высокого уровня вопроса о всестороннем учете прав человека.</w:t>
      </w:r>
    </w:p>
    <w:p w:rsidR="0077317F" w:rsidRPr="00AC0B08" w:rsidRDefault="001D2245" w:rsidP="0077317F">
      <w:pPr>
        <w:pStyle w:val="SingleTxtGR"/>
      </w:pPr>
      <w:r>
        <w:t>54.</w:t>
      </w:r>
      <w:r w:rsidR="0077317F">
        <w:tab/>
      </w:r>
      <w:r w:rsidR="0077317F" w:rsidRPr="00AC0B08">
        <w:t>В своей резолюции 28/2 Совет по правам человека принял к сведению доклад Консультативного комитета по вопросу о путях и средствах укрепления международного сотрудничества в области прав человека</w:t>
      </w:r>
      <w:r w:rsidR="00B62966">
        <w:t xml:space="preserve"> </w:t>
      </w:r>
      <w:r w:rsidR="0077317F" w:rsidRPr="00AC0B08">
        <w:t>(A/</w:t>
      </w:r>
      <w:proofErr w:type="spellStart"/>
      <w:r w:rsidR="0077317F" w:rsidRPr="00AC0B08">
        <w:t>HRC</w:t>
      </w:r>
      <w:proofErr w:type="spellEnd"/>
      <w:r w:rsidR="0077317F" w:rsidRPr="00AC0B08">
        <w:t>/26/41) и пр</w:t>
      </w:r>
      <w:r w:rsidR="0077317F" w:rsidRPr="00AC0B08">
        <w:t>о</w:t>
      </w:r>
      <w:r w:rsidR="0077317F" w:rsidRPr="00AC0B08">
        <w:t>сил Верховного комиссара подготовить в консультации с государствами и с уч</w:t>
      </w:r>
      <w:r w:rsidR="0077317F" w:rsidRPr="00AC0B08">
        <w:t>е</w:t>
      </w:r>
      <w:r w:rsidR="0077317F" w:rsidRPr="00AC0B08">
        <w:t>том результатов обсуждений, проведенных в рамках дискуссионной группы, доклад о путях и средствах укрепления международного сотрудничества в ра</w:t>
      </w:r>
      <w:r w:rsidR="0077317F" w:rsidRPr="00AC0B08">
        <w:t>м</w:t>
      </w:r>
      <w:r w:rsidR="0077317F" w:rsidRPr="00AC0B08">
        <w:t>ках механизмов Организации Объединенных Наций по правам человека, вкл</w:t>
      </w:r>
      <w:r w:rsidR="0077317F" w:rsidRPr="00AC0B08">
        <w:t>ю</w:t>
      </w:r>
      <w:r w:rsidR="0077317F" w:rsidRPr="00AC0B08">
        <w:t>чая Совет, а также о препятствиях и вызовах и возможных предложениях об их преодолении, и представить его на рассмотрение Совета до его тридцатой се</w:t>
      </w:r>
      <w:r w:rsidR="0077317F" w:rsidRPr="00AC0B08">
        <w:t>с</w:t>
      </w:r>
      <w:r w:rsidR="0077317F" w:rsidRPr="00AC0B08">
        <w:t>сии.</w:t>
      </w:r>
    </w:p>
    <w:p w:rsidR="0077317F" w:rsidRPr="0007179B" w:rsidRDefault="0077317F" w:rsidP="0077317F">
      <w:pPr>
        <w:pStyle w:val="H23GR"/>
      </w:pPr>
      <w:r>
        <w:tab/>
        <w:t>iii)</w:t>
      </w:r>
      <w:r>
        <w:tab/>
      </w:r>
      <w:r w:rsidRPr="0007179B">
        <w:t>Права человека и односторонние принудительные меры</w:t>
      </w:r>
    </w:p>
    <w:p w:rsidR="0077317F" w:rsidRPr="00AC0B08" w:rsidRDefault="0077317F" w:rsidP="0077317F">
      <w:pPr>
        <w:pStyle w:val="SingleTxtGR"/>
      </w:pPr>
      <w:r w:rsidRPr="00AC0B08">
        <w:t xml:space="preserve">55. </w:t>
      </w:r>
      <w:r>
        <w:tab/>
      </w:r>
      <w:r w:rsidRPr="00AC0B08">
        <w:t>В своей резолюции 24/14 Совет по правам человека просил Консульт</w:t>
      </w:r>
      <w:r w:rsidRPr="00AC0B08">
        <w:t>а</w:t>
      </w:r>
      <w:r w:rsidRPr="00AC0B08">
        <w:t>тивный комитет подготовить основанный на исследованиях доклад, содерж</w:t>
      </w:r>
      <w:r w:rsidRPr="00AC0B08">
        <w:t>а</w:t>
      </w:r>
      <w:r w:rsidRPr="00AC0B08">
        <w:t>щий рекомендации в отношении механизма по оценке негативного воздействия односторонних принудительных мер на осуществление прав человека и по с</w:t>
      </w:r>
      <w:r w:rsidRPr="00AC0B08">
        <w:t>о</w:t>
      </w:r>
      <w:r w:rsidRPr="00AC0B08">
        <w:t>действию привлечению к ответственности, и представить доклад о ходе подг</w:t>
      </w:r>
      <w:r w:rsidRPr="00AC0B08">
        <w:t>о</w:t>
      </w:r>
      <w:r w:rsidRPr="00AC0B08">
        <w:t>товки этого доклада Совету на его двадцать восьмой сессии.</w:t>
      </w:r>
    </w:p>
    <w:p w:rsidR="0077317F" w:rsidRPr="00AC0B08" w:rsidRDefault="0077317F" w:rsidP="0077317F">
      <w:pPr>
        <w:pStyle w:val="SingleTxtGR"/>
      </w:pPr>
      <w:r w:rsidRPr="00AC0B08">
        <w:t xml:space="preserve">56. </w:t>
      </w:r>
      <w:r>
        <w:tab/>
      </w:r>
      <w:r w:rsidRPr="00AC0B08">
        <w:t>Также в резолюции 24/1</w:t>
      </w:r>
      <w:r w:rsidR="00B62966">
        <w:t>4</w:t>
      </w:r>
      <w:r w:rsidRPr="00AC0B08">
        <w:t xml:space="preserve"> Совет по правам человека просил УВКПЧ орг</w:t>
      </w:r>
      <w:r w:rsidRPr="00AC0B08">
        <w:t>а</w:t>
      </w:r>
      <w:r w:rsidRPr="00AC0B08">
        <w:t>низовать до двадцать седьмой сессии Совета рабочее совещание по возде</w:t>
      </w:r>
      <w:r w:rsidRPr="00AC0B08">
        <w:t>й</w:t>
      </w:r>
      <w:r w:rsidRPr="00AC0B08">
        <w:t>ствию применения односторонних принудительных мер на осуществление прав человека затронутого населения, в частности их социально-экономическому воздействию на женщин и детей, в государствах, против которых направлены такие меры, и представить доклад о работе данного рабочего совещания Совету на его двадцать седьмой сессии.</w:t>
      </w:r>
    </w:p>
    <w:p w:rsidR="0077317F" w:rsidRPr="00AC0B08" w:rsidRDefault="0077317F" w:rsidP="0077317F">
      <w:pPr>
        <w:pStyle w:val="SingleTxtGR"/>
      </w:pPr>
      <w:r w:rsidRPr="00AC0B08">
        <w:t>57.</w:t>
      </w:r>
      <w:r>
        <w:tab/>
      </w:r>
      <w:r w:rsidRPr="00AC0B08">
        <w:t>На своей двенадцатой сессии Консультативный комитет учредил реда</w:t>
      </w:r>
      <w:r w:rsidRPr="00AC0B08">
        <w:t>к</w:t>
      </w:r>
      <w:r w:rsidRPr="00AC0B08">
        <w:t>ционную группу, в состав которой в настоящее время входят г-н Лебедев, г</w:t>
      </w:r>
      <w:r w:rsidR="001D2245">
        <w:noBreakHyphen/>
      </w:r>
      <w:r w:rsidRPr="00AC0B08">
        <w:t>н</w:t>
      </w:r>
      <w:r w:rsidR="001D2245">
        <w:t> </w:t>
      </w:r>
      <w:r w:rsidRPr="00AC0B08">
        <w:t>Окафор, г-н Суфи, г-н Йигезу (Докладчик) и г-н Зиглер (Председатель).</w:t>
      </w:r>
    </w:p>
    <w:p w:rsidR="0077317F" w:rsidRPr="00AC0B08" w:rsidRDefault="0077317F" w:rsidP="0077317F">
      <w:pPr>
        <w:pStyle w:val="SingleTxtGR"/>
      </w:pPr>
      <w:r w:rsidRPr="00AC0B08">
        <w:t>58.</w:t>
      </w:r>
      <w:r>
        <w:tab/>
      </w:r>
      <w:r w:rsidRPr="00AC0B08">
        <w:t>Также в ходе его двенадцатой сессии редакционная группа и комитет полного состава провели заседания для обсуждения темы и вопросников, по</w:t>
      </w:r>
      <w:r w:rsidRPr="00AC0B08">
        <w:t>д</w:t>
      </w:r>
      <w:r w:rsidRPr="00AC0B08">
        <w:t>лежавших распространению среди государств-членов, мандатариев специал</w:t>
      </w:r>
      <w:r w:rsidRPr="00AC0B08">
        <w:t>ь</w:t>
      </w:r>
      <w:r w:rsidRPr="00AC0B08">
        <w:t>ных процедур Совета по правам человека, национальных правозащитных учр</w:t>
      </w:r>
      <w:r w:rsidRPr="00AC0B08">
        <w:t>е</w:t>
      </w:r>
      <w:r w:rsidRPr="00AC0B08">
        <w:t>ждений и неправительственных организаций. Комитет распространил вопро</w:t>
      </w:r>
      <w:r w:rsidRPr="00AC0B08">
        <w:t>с</w:t>
      </w:r>
      <w:r w:rsidRPr="00AC0B08">
        <w:t>ники среди различных заинтересованных сторон в марте 2014 года.</w:t>
      </w:r>
    </w:p>
    <w:p w:rsidR="0077317F" w:rsidRPr="00AC0B08" w:rsidRDefault="0077317F" w:rsidP="0077317F">
      <w:pPr>
        <w:pStyle w:val="SingleTxtGR"/>
      </w:pPr>
      <w:r w:rsidRPr="00AC0B08">
        <w:t xml:space="preserve">59. </w:t>
      </w:r>
      <w:r>
        <w:tab/>
      </w:r>
      <w:r w:rsidRPr="00AC0B08">
        <w:t>На той же сессии Консультативный комитет поручил г-ну Окафору и г</w:t>
      </w:r>
      <w:r w:rsidR="001D2245">
        <w:noBreakHyphen/>
      </w:r>
      <w:r w:rsidRPr="00AC0B08">
        <w:t>ну</w:t>
      </w:r>
      <w:r w:rsidR="001D2245">
        <w:t> </w:t>
      </w:r>
      <w:r w:rsidRPr="00AC0B08">
        <w:t>Зиглеру принять участие в рабочем совещании, организованном в соотве</w:t>
      </w:r>
      <w:r w:rsidRPr="00AC0B08">
        <w:t>т</w:t>
      </w:r>
      <w:r w:rsidRPr="00AC0B08">
        <w:t>ствии с резолюцией 24/14 Совета по правам человека Верховным комиссаром Организации Объединенных Наций по правам человека, которое состоялось в Женеве 23 мая 2014 года.</w:t>
      </w:r>
    </w:p>
    <w:p w:rsidR="0077317F" w:rsidRPr="00AC0B08" w:rsidRDefault="0077317F" w:rsidP="0077317F">
      <w:pPr>
        <w:pStyle w:val="SingleTxtGR"/>
      </w:pPr>
      <w:r w:rsidRPr="00AC0B08">
        <w:lastRenderedPageBreak/>
        <w:t xml:space="preserve">60. </w:t>
      </w:r>
      <w:r>
        <w:tab/>
      </w:r>
      <w:r w:rsidRPr="00AC0B08">
        <w:t>На своей тринадцатой сессии Консультативный комитет рассмотрел по</w:t>
      </w:r>
      <w:r w:rsidRPr="00AC0B08">
        <w:t>д</w:t>
      </w:r>
      <w:r w:rsidRPr="00AC0B08">
        <w:t>готовленный редакционной группой проект доклада (A/HRC/AC/13/CRP.2) и просил редакционную группу повторно распространить вопросник, с тем чтобы запросить мнения и материалы у различных заинтересованных сторон, которые не ответили на вопросники, имевшие целью обеспечить более информирова</w:t>
      </w:r>
      <w:r w:rsidRPr="00AC0B08">
        <w:t>н</w:t>
      </w:r>
      <w:r w:rsidRPr="00AC0B08">
        <w:t>ную деятельность. В сентябре 2014 года вопросники были направлены Комит</w:t>
      </w:r>
      <w:r w:rsidRPr="00AC0B08">
        <w:t>е</w:t>
      </w:r>
      <w:r w:rsidRPr="00AC0B08">
        <w:t>том заинтересованным сторонам.</w:t>
      </w:r>
    </w:p>
    <w:p w:rsidR="0077317F" w:rsidRPr="00AC0B08" w:rsidRDefault="0077317F" w:rsidP="0077317F">
      <w:pPr>
        <w:pStyle w:val="SingleTxtGR"/>
      </w:pPr>
      <w:r w:rsidRPr="00AC0B08">
        <w:t xml:space="preserve">61. </w:t>
      </w:r>
      <w:r>
        <w:tab/>
      </w:r>
      <w:r w:rsidRPr="00AC0B08">
        <w:t>Также на своей тринадцатой сессии Консультативный комитет просил р</w:t>
      </w:r>
      <w:r w:rsidRPr="00AC0B08">
        <w:t>е</w:t>
      </w:r>
      <w:r w:rsidRPr="00AC0B08">
        <w:t>дакционную группу завершить подготовку ее доклада в свете итогов обсужд</w:t>
      </w:r>
      <w:r w:rsidRPr="00AC0B08">
        <w:t>е</w:t>
      </w:r>
      <w:r w:rsidRPr="00AC0B08">
        <w:t>ний, состоявшихся в Комитете, и полученных ответов на вопросники.</w:t>
      </w:r>
    </w:p>
    <w:p w:rsidR="0077317F" w:rsidRPr="00AC0B08" w:rsidRDefault="0077317F" w:rsidP="0077317F">
      <w:pPr>
        <w:pStyle w:val="SingleTxtGR"/>
      </w:pPr>
      <w:r w:rsidRPr="00AC0B08">
        <w:t xml:space="preserve">62. </w:t>
      </w:r>
      <w:r>
        <w:tab/>
      </w:r>
      <w:r w:rsidRPr="00AC0B08">
        <w:t>В своей резолюции 27/21 Совет по правам человека вновь просил Ко</w:t>
      </w:r>
      <w:r w:rsidRPr="00AC0B08">
        <w:t>н</w:t>
      </w:r>
      <w:r w:rsidRPr="00AC0B08">
        <w:t>сультативный комитет подготовить опирающийся на исследования доклад и учредил на трехлетний срок мандат Специального докладчика по вопросу о негативном воздействии односторонних принудительных мер на осуществление прав человека.</w:t>
      </w:r>
    </w:p>
    <w:p w:rsidR="0077317F" w:rsidRPr="00AC0B08" w:rsidRDefault="0077317F" w:rsidP="0077317F">
      <w:pPr>
        <w:pStyle w:val="SingleTxtGR"/>
      </w:pPr>
      <w:r w:rsidRPr="00AC0B08">
        <w:t xml:space="preserve">63. </w:t>
      </w:r>
      <w:r>
        <w:tab/>
      </w:r>
      <w:r w:rsidRPr="00AC0B08">
        <w:t>Также в резолюции 27/21 Совет по правам человека постановил орган</w:t>
      </w:r>
      <w:r w:rsidRPr="00AC0B08">
        <w:t>и</w:t>
      </w:r>
      <w:r w:rsidRPr="00AC0B08">
        <w:t>зовывать раз в два года групповое обсуждение вопроса об односторонних пр</w:t>
      </w:r>
      <w:r w:rsidRPr="00AC0B08">
        <w:t>и</w:t>
      </w:r>
      <w:r w:rsidRPr="00AC0B08">
        <w:t>нудительных мерах и правах человека начиная со своей двадцать девятой се</w:t>
      </w:r>
      <w:r w:rsidRPr="00AC0B08">
        <w:t>с</w:t>
      </w:r>
      <w:r w:rsidRPr="00AC0B08">
        <w:t>сии с участием государств-членов, соответствующих органов Организации Объединенных Наций, учреждений и других соответствующих заинтересова</w:t>
      </w:r>
      <w:r w:rsidRPr="00AC0B08">
        <w:t>н</w:t>
      </w:r>
      <w:r w:rsidRPr="00AC0B08">
        <w:t>ных сторон, а также просил Управление Верховного комиссара подготовить и представить доклад об итогах группового обсуждения Совету.</w:t>
      </w:r>
    </w:p>
    <w:p w:rsidR="0077317F" w:rsidRPr="00AC0B08" w:rsidRDefault="0077317F" w:rsidP="0077317F">
      <w:pPr>
        <w:pStyle w:val="SingleTxtGR"/>
      </w:pPr>
      <w:r w:rsidRPr="00AC0B08">
        <w:t>64.</w:t>
      </w:r>
      <w:r w:rsidRPr="00AC0B08">
        <w:tab/>
        <w:t>На его четырнадцатой сессии Консультативному комитету был предста</w:t>
      </w:r>
      <w:r w:rsidRPr="00AC0B08">
        <w:t>в</w:t>
      </w:r>
      <w:r w:rsidRPr="00AC0B08">
        <w:t>лен доклад о ходе работы (A/HRC/28/74), который был представлен Совету по правам человека на его двадцать восьмой сессии.</w:t>
      </w:r>
    </w:p>
    <w:p w:rsidR="0077317F" w:rsidRPr="00AC0B08" w:rsidRDefault="0077317F" w:rsidP="0077317F">
      <w:pPr>
        <w:pStyle w:val="SingleTxtGR"/>
      </w:pPr>
      <w:r w:rsidRPr="00AC0B08">
        <w:t>65.</w:t>
      </w:r>
      <w:r w:rsidRPr="00AC0B08">
        <w:tab/>
        <w:t>На своей двадцать восьмой сессии Совет по правам человека назначил Идриса Джазаири (Алжир) Специальным докладчиком по вопросу о негативном воздействии односторонних принудительных мер на осуществление прав чел</w:t>
      </w:r>
      <w:r w:rsidRPr="00AC0B08">
        <w:t>о</w:t>
      </w:r>
      <w:r w:rsidRPr="00AC0B08">
        <w:t>века.</w:t>
      </w:r>
    </w:p>
    <w:p w:rsidR="0077317F" w:rsidRPr="0007179B" w:rsidRDefault="0077317F" w:rsidP="0077317F">
      <w:pPr>
        <w:pStyle w:val="H23GR"/>
      </w:pPr>
      <w:r>
        <w:tab/>
      </w:r>
      <w:r w:rsidRPr="0007179B">
        <w:t>i</w:t>
      </w:r>
      <w:r>
        <w:t>v)</w:t>
      </w:r>
      <w:r>
        <w:tab/>
      </w:r>
      <w:r w:rsidRPr="0007179B">
        <w:t>Техническое сотрудничество в целях предотвращения нападений</w:t>
      </w:r>
      <w:r w:rsidR="001D2245">
        <w:t xml:space="preserve"> на лиц, страдающих альбинизмом</w:t>
      </w:r>
    </w:p>
    <w:p w:rsidR="0077317F" w:rsidRPr="00AC0B08" w:rsidRDefault="0077317F" w:rsidP="0077317F">
      <w:pPr>
        <w:pStyle w:val="SingleTxtGR"/>
      </w:pPr>
      <w:r w:rsidRPr="00AC0B08">
        <w:t xml:space="preserve">66. </w:t>
      </w:r>
      <w:r>
        <w:tab/>
      </w:r>
      <w:r w:rsidRPr="00AC0B08">
        <w:t>В своей резолюции 24/33 Совет по правам человека подчеркнул необх</w:t>
      </w:r>
      <w:r w:rsidRPr="00AC0B08">
        <w:t>о</w:t>
      </w:r>
      <w:r w:rsidRPr="00AC0B08">
        <w:t>димость принятия эффективных мер по борьбе с нападениями на лиц, страд</w:t>
      </w:r>
      <w:r w:rsidRPr="00AC0B08">
        <w:t>а</w:t>
      </w:r>
      <w:r w:rsidRPr="00AC0B08">
        <w:t>ющих альбинизмом, и ликвидации таких случаев, а также конкретных мер по защите и сохранению права на жизнь и безопасность лиц, страдающих альб</w:t>
      </w:r>
      <w:r w:rsidRPr="00AC0B08">
        <w:t>и</w:t>
      </w:r>
      <w:r w:rsidRPr="00AC0B08">
        <w:t>низмом, и их права не подвергаться пыткам и жестокому обращению.</w:t>
      </w:r>
    </w:p>
    <w:p w:rsidR="0077317F" w:rsidRPr="00AC0B08" w:rsidRDefault="0077317F" w:rsidP="0077317F">
      <w:pPr>
        <w:pStyle w:val="SingleTxtGR"/>
      </w:pPr>
      <w:r w:rsidRPr="00AC0B08">
        <w:t xml:space="preserve">67. </w:t>
      </w:r>
      <w:r>
        <w:tab/>
      </w:r>
      <w:r w:rsidRPr="00AC0B08">
        <w:t>Также в резолюции 24/33 Совет по правам человека просил Консульт</w:t>
      </w:r>
      <w:r w:rsidRPr="00AC0B08">
        <w:t>а</w:t>
      </w:r>
      <w:r w:rsidRPr="00AC0B08">
        <w:t>тивный комитет подготовить исследование по вопросу о положении в области прав человека лиц, страдающих альбинизмом, и представить доклад по этому вопросу Совету на его двадцать восьмой сессии.</w:t>
      </w:r>
    </w:p>
    <w:p w:rsidR="0077317F" w:rsidRPr="00AC0B08" w:rsidRDefault="0077317F" w:rsidP="0077317F">
      <w:pPr>
        <w:pStyle w:val="SingleTxtGR"/>
      </w:pPr>
      <w:r w:rsidRPr="00AC0B08">
        <w:t xml:space="preserve">68. </w:t>
      </w:r>
      <w:r>
        <w:tab/>
      </w:r>
      <w:r w:rsidRPr="00AC0B08">
        <w:t>На своей двенадцатой сессии Консультативный комитет учредил реда</w:t>
      </w:r>
      <w:r w:rsidRPr="00AC0B08">
        <w:t>к</w:t>
      </w:r>
      <w:r w:rsidRPr="00AC0B08">
        <w:t>ционную группу, в состав которой в настоящее время входят г-н аль-Файхани, г-жа Буасон де Шазурн (Докладчик), г-н Кориолано, г-н Обата и г-н Окафор (Председатель).</w:t>
      </w:r>
    </w:p>
    <w:p w:rsidR="0077317F" w:rsidRPr="00AC0B08" w:rsidRDefault="0077317F" w:rsidP="0077317F">
      <w:pPr>
        <w:pStyle w:val="SingleTxtGR"/>
      </w:pPr>
      <w:r w:rsidRPr="00AC0B08">
        <w:t xml:space="preserve">69. </w:t>
      </w:r>
      <w:r>
        <w:tab/>
      </w:r>
      <w:r w:rsidRPr="00AC0B08">
        <w:t>Также в ходе его двенадцатой сессии редакционная группа и комитет полного состава провели заседания для обсуждения темы и вопросников, по</w:t>
      </w:r>
      <w:r w:rsidRPr="00AC0B08">
        <w:t>д</w:t>
      </w:r>
      <w:r w:rsidRPr="00AC0B08">
        <w:t>лежавших распространению среди государств-членов, мандатариев специал</w:t>
      </w:r>
      <w:r w:rsidRPr="00AC0B08">
        <w:t>ь</w:t>
      </w:r>
      <w:r w:rsidRPr="00AC0B08">
        <w:t>ных процедур Совета по правам человека, отделений УВКПЧ на местах, наци</w:t>
      </w:r>
      <w:r w:rsidRPr="00AC0B08">
        <w:t>о</w:t>
      </w:r>
      <w:r w:rsidRPr="00AC0B08">
        <w:lastRenderedPageBreak/>
        <w:t>нальных правозащитных учреждений и неправительственных организаций. К</w:t>
      </w:r>
      <w:r w:rsidRPr="00AC0B08">
        <w:t>о</w:t>
      </w:r>
      <w:r w:rsidRPr="00AC0B08">
        <w:t>митет распространил вопросники среди различных заинтересованных сторон в марте 2014 года.</w:t>
      </w:r>
    </w:p>
    <w:p w:rsidR="0077317F" w:rsidRPr="00AC0B08" w:rsidRDefault="0077317F" w:rsidP="0077317F">
      <w:pPr>
        <w:pStyle w:val="SingleTxtGR"/>
      </w:pPr>
      <w:r w:rsidRPr="00AC0B08">
        <w:t>70.</w:t>
      </w:r>
      <w:r w:rsidRPr="00AC0B08">
        <w:tab/>
        <w:t>На своей тринадцатой сессии Консультативный комитет рассмотрел по</w:t>
      </w:r>
      <w:r w:rsidRPr="00AC0B08">
        <w:t>д</w:t>
      </w:r>
      <w:r w:rsidRPr="00AC0B08">
        <w:t>готовленный редакционной группой доклад (A/HRC/AC/13/CRP.1) и просил ее окончательно доработать этот доклад в свете итогов обсуждений в Комитете.</w:t>
      </w:r>
    </w:p>
    <w:p w:rsidR="0077317F" w:rsidRPr="00AC0B08" w:rsidRDefault="0077317F" w:rsidP="0077317F">
      <w:pPr>
        <w:pStyle w:val="SingleTxtGR"/>
      </w:pPr>
      <w:r w:rsidRPr="00AC0B08">
        <w:t>71.</w:t>
      </w:r>
      <w:r w:rsidRPr="00AC0B08">
        <w:tab/>
        <w:t>На его четырнадцатой сессии Консультативному комитету был предста</w:t>
      </w:r>
      <w:r w:rsidRPr="00AC0B08">
        <w:t>в</w:t>
      </w:r>
      <w:r w:rsidRPr="00AC0B08">
        <w:t>лен доклад об исследовании по вопросу о положении в области прав человека лиц, страдающих альбинизмом (A/HRC/28/75), который был представлен Сов</w:t>
      </w:r>
      <w:r w:rsidRPr="00AC0B08">
        <w:t>е</w:t>
      </w:r>
      <w:r w:rsidRPr="00AC0B08">
        <w:t>ту по правам человека на его двадцать восьмой сессии.</w:t>
      </w:r>
    </w:p>
    <w:p w:rsidR="0077317F" w:rsidRPr="00AC0B08" w:rsidRDefault="001D2245" w:rsidP="0077317F">
      <w:pPr>
        <w:pStyle w:val="SingleTxtGR"/>
      </w:pPr>
      <w:r>
        <w:t>72.</w:t>
      </w:r>
      <w:r w:rsidR="0077317F">
        <w:tab/>
      </w:r>
      <w:r w:rsidR="0077317F" w:rsidRPr="00AC0B08">
        <w:t>В своей резолюции 28/6 Совет по правам человека принял к сведению доклад Комитета по вопросу о положении лиц, страдающих альбинизмом, и с</w:t>
      </w:r>
      <w:r w:rsidR="0077317F" w:rsidRPr="00AC0B08">
        <w:t>о</w:t>
      </w:r>
      <w:r w:rsidR="0077317F" w:rsidRPr="00AC0B08">
        <w:t>держащиеся в нем рекомендации, в том числе в отношении создания мех</w:t>
      </w:r>
      <w:r w:rsidR="0077317F" w:rsidRPr="00AC0B08">
        <w:t>а</w:t>
      </w:r>
      <w:r w:rsidR="0077317F" w:rsidRPr="00AC0B08">
        <w:t>низма специальных процедур, и учредил на трехлетний срок мандат Независимого эксперта по вопросу об осуществлении прав человека лицами, страдающими альбинизмом.</w:t>
      </w:r>
    </w:p>
    <w:p w:rsidR="0077317F" w:rsidRPr="00AC0B08" w:rsidRDefault="0077317F" w:rsidP="0077317F">
      <w:pPr>
        <w:pStyle w:val="SingleTxtGR"/>
        <w:rPr>
          <w:iCs/>
        </w:rPr>
      </w:pPr>
      <w:r w:rsidRPr="00AC0B08">
        <w:t>73.</w:t>
      </w:r>
      <w:r>
        <w:tab/>
      </w:r>
      <w:r w:rsidRPr="00AC0B08">
        <w:t>Совета по правам человека назначит Независимого эксперта на своей двадцать девятой сессии.</w:t>
      </w:r>
    </w:p>
    <w:p w:rsidR="0077317F" w:rsidRPr="00AC0B08" w:rsidRDefault="0077317F" w:rsidP="0077317F">
      <w:pPr>
        <w:pStyle w:val="HChGR"/>
      </w:pPr>
      <w:r w:rsidRPr="00AC0B08">
        <w:tab/>
      </w:r>
      <w:r w:rsidRPr="00AC0B08">
        <w:tab/>
        <w:t>Пункт 3</w:t>
      </w:r>
      <w:r>
        <w:br/>
      </w:r>
      <w:r w:rsidRPr="00AC0B08">
        <w:t>Осуществление разделов III и IV приложения к</w:t>
      </w:r>
      <w:r>
        <w:t> </w:t>
      </w:r>
      <w:r w:rsidRPr="00AC0B08">
        <w:t xml:space="preserve">резолюции 5/1 Совета по правам человека </w:t>
      </w:r>
      <w:r>
        <w:br/>
      </w:r>
      <w:r w:rsidRPr="00AC0B08">
        <w:t>от 18 июня 2007 года и раздела III приложения к</w:t>
      </w:r>
      <w:r>
        <w:t> </w:t>
      </w:r>
      <w:r w:rsidRPr="00AC0B08">
        <w:t>резолюции 16/21 Совета от 25 марта 2011 года</w:t>
      </w:r>
    </w:p>
    <w:p w:rsidR="0077317F" w:rsidRPr="00ED6201" w:rsidRDefault="0077317F" w:rsidP="0077317F">
      <w:pPr>
        <w:pStyle w:val="H1GR"/>
      </w:pPr>
      <w:r w:rsidRPr="00ED6201">
        <w:tab/>
        <w:t>a)</w:t>
      </w:r>
      <w:r>
        <w:tab/>
      </w:r>
      <w:r w:rsidRPr="00ED6201">
        <w:t>Рассмотрение методов работы</w:t>
      </w:r>
    </w:p>
    <w:p w:rsidR="0077317F" w:rsidRPr="00AC0B08" w:rsidRDefault="001D2245" w:rsidP="0077317F">
      <w:pPr>
        <w:pStyle w:val="SingleTxtGR"/>
      </w:pPr>
      <w:r>
        <w:t>74.</w:t>
      </w:r>
      <w:r w:rsidR="0077317F">
        <w:tab/>
      </w:r>
      <w:r w:rsidR="0077317F" w:rsidRPr="00AC0B08">
        <w:t>В соответствии с пунктом 77 приложения к резолюции 5/1 Совета по пр</w:t>
      </w:r>
      <w:r w:rsidR="0077317F" w:rsidRPr="00AC0B08">
        <w:t>а</w:t>
      </w:r>
      <w:r w:rsidR="0077317F" w:rsidRPr="00AC0B08">
        <w:t>вам человека Консультативный комитет в рамках работы, намеченной Советом, может представлять на рассмотрение и утверждение последнего свои сообр</w:t>
      </w:r>
      <w:r w:rsidR="0077317F" w:rsidRPr="00AC0B08">
        <w:t>а</w:t>
      </w:r>
      <w:r w:rsidR="0077317F" w:rsidRPr="00AC0B08">
        <w:t>жения по поводу дальнейшего повышения его процедурной эффективности.</w:t>
      </w:r>
    </w:p>
    <w:p w:rsidR="0077317F" w:rsidRPr="00AC0B08" w:rsidRDefault="001D2245" w:rsidP="0077317F">
      <w:pPr>
        <w:pStyle w:val="SingleTxtGR"/>
      </w:pPr>
      <w:r>
        <w:t>75.</w:t>
      </w:r>
      <w:r w:rsidR="0077317F">
        <w:tab/>
      </w:r>
      <w:r w:rsidR="0077317F" w:rsidRPr="00AC0B08">
        <w:t>В пунктах 35−39 раздела III приложения к своей резолюции 16/21 Совет по правам человека упомянул о взаимодействии с Консультативным комитетом. В пункте 39 этой же резолюции Совет предусмотрел, что Комитет должен стр</w:t>
      </w:r>
      <w:r w:rsidR="0077317F" w:rsidRPr="00AC0B08">
        <w:t>е</w:t>
      </w:r>
      <w:r w:rsidR="0077317F" w:rsidRPr="00AC0B08">
        <w:t>миться активизировать межсессионную работу своих членов в целях обеспеч</w:t>
      </w:r>
      <w:r w:rsidR="0077317F" w:rsidRPr="00AC0B08">
        <w:t>е</w:t>
      </w:r>
      <w:r w:rsidR="0077317F" w:rsidRPr="00AC0B08">
        <w:t>ния выполнения положений пункта 81 приложения к резолюции 5/1 Совета.</w:t>
      </w:r>
    </w:p>
    <w:p w:rsidR="0077317F" w:rsidRPr="00AC0B08" w:rsidRDefault="001D2245" w:rsidP="0077317F">
      <w:pPr>
        <w:pStyle w:val="SingleTxtGR"/>
      </w:pPr>
      <w:r>
        <w:t>76.</w:t>
      </w:r>
      <w:r w:rsidR="0077317F">
        <w:tab/>
      </w:r>
      <w:r w:rsidR="0077317F" w:rsidRPr="00AC0B08">
        <w:t>В связи с этим на своей пятнадцатой сессии Консультативный комитет может рассмотреть вопросы, касающиеся его методов работы.</w:t>
      </w:r>
    </w:p>
    <w:p w:rsidR="0077317F" w:rsidRPr="00ED6201" w:rsidRDefault="0077317F" w:rsidP="0077317F">
      <w:pPr>
        <w:pStyle w:val="H1GR"/>
      </w:pPr>
      <w:r w:rsidRPr="00ED6201">
        <w:tab/>
        <w:t>b)</w:t>
      </w:r>
      <w:r>
        <w:tab/>
      </w:r>
      <w:r w:rsidRPr="00ED6201">
        <w:t>Повестка дня и годовая программа работы, включая новые приоритеты</w:t>
      </w:r>
    </w:p>
    <w:p w:rsidR="0077317F" w:rsidRPr="00AC0B08" w:rsidRDefault="0077317F" w:rsidP="0077317F">
      <w:pPr>
        <w:pStyle w:val="SingleTxtGR"/>
      </w:pPr>
      <w:r w:rsidRPr="00AC0B08">
        <w:t>77.</w:t>
      </w:r>
      <w:r w:rsidR="00B62966">
        <w:tab/>
      </w:r>
      <w:r w:rsidRPr="00AC0B08">
        <w:t>В пункте 35 раздела III приложения к резолюции 16/21 Совета по правам человека Совет предусмотрел, что в рамках существующих ресурсов он должен укреплять свое взаимодействие с Консультативным комитетом и более систем</w:t>
      </w:r>
      <w:r w:rsidRPr="00AC0B08">
        <w:t>а</w:t>
      </w:r>
      <w:r w:rsidRPr="00AC0B08">
        <w:t>тически сотрудничать с ним в рамках таких рабочих форматов, как семинары, экспертные группы и рабочие группы, а также направление замечаний по мат</w:t>
      </w:r>
      <w:r w:rsidRPr="00AC0B08">
        <w:t>е</w:t>
      </w:r>
      <w:r w:rsidRPr="00AC0B08">
        <w:lastRenderedPageBreak/>
        <w:t>риалам Комитета. Несколько членов Комитета приняли участие в семинарах или совещаниях рабочих групп, проводимых в соответствии с решениями Сов</w:t>
      </w:r>
      <w:r w:rsidRPr="00AC0B08">
        <w:t>е</w:t>
      </w:r>
      <w:r w:rsidRPr="00AC0B08">
        <w:t>та (см. пункты 46 и 59 выше).</w:t>
      </w:r>
    </w:p>
    <w:p w:rsidR="0077317F" w:rsidRPr="00AC0B08" w:rsidRDefault="0077317F" w:rsidP="0077317F">
      <w:pPr>
        <w:pStyle w:val="SingleTxtGR"/>
      </w:pPr>
      <w:r w:rsidRPr="00AC0B08">
        <w:t>78.</w:t>
      </w:r>
      <w:r w:rsidR="001D2245">
        <w:tab/>
      </w:r>
      <w:r w:rsidRPr="00AC0B08">
        <w:t>На своей четырнадцатой сессии Консультативный комитет постановил повторно представить Совету по правам человека для рассмотрения и одобр</w:t>
      </w:r>
      <w:r w:rsidRPr="00AC0B08">
        <w:t>е</w:t>
      </w:r>
      <w:r w:rsidRPr="00AC0B08">
        <w:t>ния предложения о проведении исследований, которые представлялись Совету на его двадцать седьмой сессии, по следующим темам</w:t>
      </w:r>
      <w:r w:rsidRPr="00FD41F3">
        <w:rPr>
          <w:iCs/>
          <w:sz w:val="18"/>
          <w:szCs w:val="18"/>
          <w:vertAlign w:val="superscript"/>
        </w:rPr>
        <w:footnoteReference w:id="3"/>
      </w:r>
      <w:r>
        <w:t>:</w:t>
      </w:r>
    </w:p>
    <w:p w:rsidR="0077317F" w:rsidRPr="00AC0B08" w:rsidRDefault="0077317F" w:rsidP="0077317F">
      <w:pPr>
        <w:pStyle w:val="SingleTxtGR"/>
        <w:ind w:firstLine="567"/>
      </w:pPr>
      <w:r w:rsidRPr="00AC0B08">
        <w:t>a)</w:t>
      </w:r>
      <w:r>
        <w:tab/>
      </w:r>
      <w:r w:rsidRPr="00AC0B08">
        <w:t xml:space="preserve"> воздействие поселенческого колониализма на права человека;</w:t>
      </w:r>
    </w:p>
    <w:p w:rsidR="0077317F" w:rsidRPr="00AC0B08" w:rsidRDefault="0077317F" w:rsidP="0077317F">
      <w:pPr>
        <w:pStyle w:val="SingleTxtGR"/>
        <w:ind w:firstLine="567"/>
      </w:pPr>
      <w:r>
        <w:t>b)</w:t>
      </w:r>
      <w:r>
        <w:tab/>
      </w:r>
      <w:r w:rsidRPr="00AC0B08">
        <w:t>деятельность по разоблачению злоупотреблений и права человека;</w:t>
      </w:r>
    </w:p>
    <w:p w:rsidR="0077317F" w:rsidRPr="00AC0B08" w:rsidRDefault="0077317F" w:rsidP="0077317F">
      <w:pPr>
        <w:pStyle w:val="SingleTxtGR"/>
        <w:ind w:firstLine="567"/>
      </w:pPr>
      <w:r>
        <w:t>c)</w:t>
      </w:r>
      <w:r>
        <w:tab/>
      </w:r>
      <w:r w:rsidRPr="00AC0B08">
        <w:t>сохранение глобальных водных ресурсов для защиты прав на</w:t>
      </w:r>
      <w:r w:rsidR="00B04DD9">
        <w:t xml:space="preserve"> </w:t>
      </w:r>
      <w:r w:rsidRPr="00AC0B08">
        <w:t>жизнь и питание;</w:t>
      </w:r>
    </w:p>
    <w:p w:rsidR="0077317F" w:rsidRPr="00AC0B08" w:rsidRDefault="0077317F" w:rsidP="0077317F">
      <w:pPr>
        <w:pStyle w:val="SingleTxtGR"/>
        <w:ind w:firstLine="567"/>
      </w:pPr>
      <w:r w:rsidRPr="00AC0B08">
        <w:t>d)</w:t>
      </w:r>
      <w:r>
        <w:tab/>
      </w:r>
      <w:r w:rsidRPr="00AC0B08">
        <w:t xml:space="preserve"> несопровождаемая миграция детей и права человека.</w:t>
      </w:r>
    </w:p>
    <w:p w:rsidR="0077317F" w:rsidRPr="00AC0B08" w:rsidRDefault="0077317F" w:rsidP="0077317F">
      <w:pPr>
        <w:pStyle w:val="SingleTxtGR"/>
      </w:pPr>
      <w:r w:rsidRPr="00AC0B08">
        <w:t xml:space="preserve">79. </w:t>
      </w:r>
      <w:r>
        <w:tab/>
      </w:r>
      <w:r w:rsidRPr="00AC0B08">
        <w:t>На той же сессии Консультативный комитет постановил повторно пре</w:t>
      </w:r>
      <w:r w:rsidRPr="00AC0B08">
        <w:t>д</w:t>
      </w:r>
      <w:r w:rsidRPr="00AC0B08">
        <w:t>ставить предложения о проведении исследований, которые представлялись С</w:t>
      </w:r>
      <w:r w:rsidRPr="00AC0B08">
        <w:t>о</w:t>
      </w:r>
      <w:r w:rsidRPr="00AC0B08">
        <w:t>вету на его предшествующих сессиях по следующим темам:</w:t>
      </w:r>
    </w:p>
    <w:p w:rsidR="0077317F" w:rsidRPr="00AC0B08" w:rsidRDefault="0077317F" w:rsidP="0077317F">
      <w:pPr>
        <w:pStyle w:val="SingleTxtGR"/>
        <w:ind w:firstLine="567"/>
      </w:pPr>
      <w:r w:rsidRPr="00AC0B08">
        <w:t>a)</w:t>
      </w:r>
      <w:r>
        <w:tab/>
      </w:r>
      <w:r w:rsidRPr="00AC0B08">
        <w:t>возможность создания универсального суда по правам человека: укрепление нынешней системы защиты прав человека</w:t>
      </w:r>
      <w:r w:rsidRPr="00FD41F3">
        <w:rPr>
          <w:iCs/>
          <w:sz w:val="18"/>
          <w:szCs w:val="18"/>
          <w:vertAlign w:val="superscript"/>
        </w:rPr>
        <w:footnoteReference w:id="4"/>
      </w:r>
      <w:r w:rsidRPr="00AC0B08">
        <w:t>;</w:t>
      </w:r>
    </w:p>
    <w:p w:rsidR="0077317F" w:rsidRPr="00AC0B08" w:rsidRDefault="0077317F" w:rsidP="0077317F">
      <w:pPr>
        <w:pStyle w:val="SingleTxtGR"/>
        <w:ind w:firstLine="567"/>
      </w:pPr>
      <w:r w:rsidRPr="00AC0B08">
        <w:t>b)</w:t>
      </w:r>
      <w:r>
        <w:tab/>
      </w:r>
      <w:r w:rsidRPr="00AC0B08">
        <w:t>безопасность граждан и права человека</w:t>
      </w:r>
      <w:r w:rsidRPr="00FD41F3">
        <w:rPr>
          <w:iCs/>
          <w:sz w:val="18"/>
          <w:szCs w:val="18"/>
          <w:vertAlign w:val="superscript"/>
        </w:rPr>
        <w:footnoteReference w:id="5"/>
      </w:r>
      <w:r>
        <w:t>;</w:t>
      </w:r>
    </w:p>
    <w:p w:rsidR="0077317F" w:rsidRPr="00AC0B08" w:rsidRDefault="0077317F" w:rsidP="0077317F">
      <w:pPr>
        <w:pStyle w:val="SingleTxtGR"/>
        <w:ind w:firstLine="567"/>
      </w:pPr>
      <w:r w:rsidRPr="00AC0B08">
        <w:t>c)</w:t>
      </w:r>
      <w:r>
        <w:tab/>
        <w:t>молодежь и права человека</w:t>
      </w:r>
      <w:r w:rsidRPr="00FD41F3">
        <w:rPr>
          <w:iCs/>
          <w:sz w:val="18"/>
          <w:szCs w:val="18"/>
          <w:vertAlign w:val="superscript"/>
        </w:rPr>
        <w:footnoteReference w:id="6"/>
      </w:r>
      <w:r>
        <w:t>.</w:t>
      </w:r>
    </w:p>
    <w:p w:rsidR="0077317F" w:rsidRPr="00AC0B08" w:rsidRDefault="0077317F" w:rsidP="0077317F">
      <w:pPr>
        <w:pStyle w:val="SingleTxtGR"/>
      </w:pPr>
      <w:r w:rsidRPr="00AC0B08">
        <w:t xml:space="preserve">80. </w:t>
      </w:r>
      <w:r>
        <w:tab/>
      </w:r>
      <w:r w:rsidRPr="00AC0B08">
        <w:t>Также на четырнадцатой сессии Консультативный комитет постановил готовить для его собственного пользования на каждой сессии аналитические документы, которые могут быть опубликованы на веб-сайте УВКПЧ в качестве части "Серии аналитических документов" Комитета.</w:t>
      </w:r>
    </w:p>
    <w:p w:rsidR="0077317F" w:rsidRPr="00AC0B08" w:rsidRDefault="0077317F" w:rsidP="0077317F">
      <w:pPr>
        <w:pStyle w:val="SingleTxtGR"/>
      </w:pPr>
      <w:r w:rsidRPr="00AC0B08">
        <w:t>81.</w:t>
      </w:r>
      <w:r>
        <w:tab/>
      </w:r>
      <w:r w:rsidRPr="00AC0B08">
        <w:t>На нынешней сессии Комитет, таким образом, рассмотрит следующие аналитические документы, подготовленные членами Комитета:</w:t>
      </w:r>
    </w:p>
    <w:p w:rsidR="0077317F" w:rsidRPr="00AC0B08" w:rsidRDefault="0077317F" w:rsidP="0077317F">
      <w:pPr>
        <w:pStyle w:val="SingleTxtGR"/>
        <w:ind w:firstLine="567"/>
      </w:pPr>
      <w:r>
        <w:t>a)</w:t>
      </w:r>
      <w:r>
        <w:tab/>
      </w:r>
      <w:r w:rsidRPr="00AC0B08">
        <w:t>"Деятельность по разоблачению злоупотреблений и права человека в связи с коррупцией"</w:t>
      </w:r>
      <w:r w:rsidR="00F901A3">
        <w:t xml:space="preserve"> </w:t>
      </w:r>
      <w:r w:rsidRPr="00AC0B08">
        <w:t>(Катарина Пабель);</w:t>
      </w:r>
    </w:p>
    <w:p w:rsidR="0077317F" w:rsidRPr="00AC0B08" w:rsidRDefault="0077317F" w:rsidP="0077317F">
      <w:pPr>
        <w:pStyle w:val="SingleTxtGR"/>
        <w:ind w:firstLine="567"/>
      </w:pPr>
      <w:r w:rsidRPr="00AC0B08">
        <w:t>b)</w:t>
      </w:r>
      <w:r w:rsidRPr="00AC0B08">
        <w:tab/>
        <w:t>"Вызванное изменением климата перемещение населения и права человека" (Имеру Тамрат Йигезу);</w:t>
      </w:r>
    </w:p>
    <w:p w:rsidR="0077317F" w:rsidRPr="00AC0B08" w:rsidRDefault="0077317F" w:rsidP="0077317F">
      <w:pPr>
        <w:pStyle w:val="SingleTxtGR"/>
        <w:ind w:firstLine="567"/>
      </w:pPr>
      <w:r w:rsidRPr="00AC0B08">
        <w:t>c)</w:t>
      </w:r>
      <w:r w:rsidRPr="00AC0B08">
        <w:tab/>
        <w:t>"Всесторонний учет прав человека в повестке дня в области разв</w:t>
      </w:r>
      <w:r w:rsidRPr="00AC0B08">
        <w:t>и</w:t>
      </w:r>
      <w:r w:rsidRPr="00AC0B08">
        <w:t>тия на период после 2015 года"</w:t>
      </w:r>
      <w:r w:rsidR="00F901A3">
        <w:t xml:space="preserve"> </w:t>
      </w:r>
      <w:r w:rsidRPr="00AC0B08">
        <w:t xml:space="preserve">(Лаура-Мария </w:t>
      </w:r>
      <w:proofErr w:type="spellStart"/>
      <w:r w:rsidRPr="00AC0B08">
        <w:t>Крэчунян</w:t>
      </w:r>
      <w:proofErr w:type="spellEnd"/>
      <w:r w:rsidRPr="00AC0B08">
        <w:t>)</w:t>
      </w:r>
      <w:r w:rsidR="00B62966">
        <w:t>;</w:t>
      </w:r>
    </w:p>
    <w:p w:rsidR="0077317F" w:rsidRPr="000570C1" w:rsidRDefault="0077317F" w:rsidP="0077317F">
      <w:pPr>
        <w:pStyle w:val="SingleTxtGR"/>
        <w:ind w:firstLine="567"/>
      </w:pPr>
      <w:r w:rsidRPr="00AC0B08">
        <w:t>d)</w:t>
      </w:r>
      <w:r w:rsidRPr="00AC0B08">
        <w:tab/>
        <w:t>"Региональные правозащитные режимы (механизмы защиты)"</w:t>
      </w:r>
      <w:r w:rsidR="00F901A3">
        <w:t xml:space="preserve"> </w:t>
      </w:r>
      <w:r w:rsidRPr="00AC0B08">
        <w:t>(Чангрок Сох);</w:t>
      </w:r>
    </w:p>
    <w:p w:rsidR="0077317F" w:rsidRPr="00AC0B08" w:rsidRDefault="0077317F" w:rsidP="0077317F">
      <w:pPr>
        <w:pStyle w:val="SingleTxtGR"/>
        <w:ind w:firstLine="567"/>
      </w:pPr>
      <w:r w:rsidRPr="00AC0B08">
        <w:t>e)</w:t>
      </w:r>
      <w:r>
        <w:tab/>
      </w:r>
      <w:r w:rsidRPr="00AC0B08">
        <w:t>"Глобальный форум по борьбе с диффамацией религии"</w:t>
      </w:r>
      <w:r w:rsidR="00F901A3">
        <w:t xml:space="preserve"> </w:t>
      </w:r>
      <w:r w:rsidRPr="00AC0B08">
        <w:t>(Ахмер Билал Суфи).</w:t>
      </w:r>
    </w:p>
    <w:p w:rsidR="0077317F" w:rsidRPr="00AC0B08" w:rsidRDefault="0077317F" w:rsidP="0077317F">
      <w:pPr>
        <w:pStyle w:val="SingleTxtGR"/>
      </w:pPr>
      <w:r w:rsidRPr="00AC0B08">
        <w:t>82.</w:t>
      </w:r>
      <w:r>
        <w:tab/>
      </w:r>
      <w:r w:rsidRPr="00AC0B08">
        <w:t>На своей пятнадцатой сессии Консультативный комитет, возможно, пр</w:t>
      </w:r>
      <w:r w:rsidRPr="00AC0B08">
        <w:t>о</w:t>
      </w:r>
      <w:r w:rsidRPr="00AC0B08">
        <w:t>должит обсуждения в рамках этого пункта, в том числе обсуждения новых пр</w:t>
      </w:r>
      <w:r w:rsidRPr="00AC0B08">
        <w:t>и</w:t>
      </w:r>
      <w:r w:rsidRPr="00AC0B08">
        <w:t>оритетов.</w:t>
      </w:r>
    </w:p>
    <w:p w:rsidR="0077317F" w:rsidRPr="00AC0B08" w:rsidRDefault="0077317F" w:rsidP="0077317F">
      <w:pPr>
        <w:pStyle w:val="H1GR"/>
      </w:pPr>
      <w:r w:rsidRPr="00AC0B08">
        <w:lastRenderedPageBreak/>
        <w:tab/>
        <w:t>c)</w:t>
      </w:r>
      <w:r w:rsidRPr="00AC0B08">
        <w:tab/>
        <w:t>Назначение членов Рабочей группы по сообщениям</w:t>
      </w:r>
    </w:p>
    <w:p w:rsidR="0077317F" w:rsidRPr="00AC0B08" w:rsidRDefault="0077317F" w:rsidP="0077317F">
      <w:pPr>
        <w:pStyle w:val="SingleTxtGR"/>
      </w:pPr>
      <w:r w:rsidRPr="00AC0B08">
        <w:t xml:space="preserve">83. </w:t>
      </w:r>
      <w:r>
        <w:tab/>
      </w:r>
      <w:r w:rsidRPr="00AC0B08">
        <w:t>В соответствии с пунктами 91−93 приложения к резолюции 5/1 Совета по правам человека Консультативный комитет назначает пятерых своих членов, по одному от каждой региональной группы и с надлежащим учетом гендерного баланса, в состав Рабочей группы по сообщениям. В случае возникновения в</w:t>
      </w:r>
      <w:r w:rsidRPr="00AC0B08">
        <w:t>а</w:t>
      </w:r>
      <w:r w:rsidRPr="00AC0B08">
        <w:t>кансии Консультативный комитет назначает независимого и высококвалифиц</w:t>
      </w:r>
      <w:r w:rsidRPr="00AC0B08">
        <w:t>и</w:t>
      </w:r>
      <w:r w:rsidRPr="00AC0B08">
        <w:t>рованного эксперта из той же региональной группы из состава Консультативн</w:t>
      </w:r>
      <w:r w:rsidRPr="00AC0B08">
        <w:t>о</w:t>
      </w:r>
      <w:r w:rsidRPr="00AC0B08">
        <w:t>го комитета. С учетом необходимости обеспечения независимой экспертизы и преемственности в отношении рассмотрения и оценки сообщений независимые и высококвалифицированные эксперты Рабочей группы должны назначаться на трехлетний срок. Их мандат может быть возобновлен только один раз.</w:t>
      </w:r>
    </w:p>
    <w:p w:rsidR="0077317F" w:rsidRPr="00AC0B08" w:rsidRDefault="0077317F" w:rsidP="0077317F">
      <w:pPr>
        <w:pStyle w:val="SingleTxtGR"/>
      </w:pPr>
      <w:r w:rsidRPr="00AC0B08">
        <w:t>84.</w:t>
      </w:r>
      <w:r>
        <w:tab/>
      </w:r>
      <w:r w:rsidRPr="00AC0B08">
        <w:t>Нынешние члены Рабочей группы по сообщениям были назначены Ко</w:t>
      </w:r>
      <w:r w:rsidRPr="00AC0B08">
        <w:t>н</w:t>
      </w:r>
      <w:r w:rsidRPr="00AC0B08">
        <w:t>сультативным комитетом на его одиннадцатой и тринадцатой сессиях (см.</w:t>
      </w:r>
      <w:r w:rsidR="00B04DD9">
        <w:t> </w:t>
      </w:r>
      <w:r w:rsidRPr="00AC0B08">
        <w:t>A/HRC/AC/11/2, пункт 29, и A/HRC/AC/13/2, пункты 36 и 37). На своей ч</w:t>
      </w:r>
      <w:r w:rsidRPr="00AC0B08">
        <w:t>е</w:t>
      </w:r>
      <w:r w:rsidRPr="00AC0B08">
        <w:t>тырнадцатой сессии Консультативный комитет назначит четырех новых членов для замены четырех из нынешних членов Рабочей группы: одного от Группы африканских государств, одного от Группы государств Азии и Тихого океана, одного от Группы государств Латинской Америки и Карибского бассейна и о</w:t>
      </w:r>
      <w:r w:rsidRPr="00AC0B08">
        <w:t>д</w:t>
      </w:r>
      <w:r w:rsidRPr="00AC0B08">
        <w:t>ного от Группы западноевропейских и других государств, срок членства кот</w:t>
      </w:r>
      <w:r w:rsidRPr="00AC0B08">
        <w:t>о</w:t>
      </w:r>
      <w:r w:rsidRPr="00AC0B08">
        <w:t>рых в Консультативном совете истекает 30 сентября 2015 года (см. также пункт</w:t>
      </w:r>
      <w:r w:rsidR="00B04DD9">
        <w:t> </w:t>
      </w:r>
      <w:r w:rsidRPr="00AC0B08">
        <w:t>6 выше).</w:t>
      </w:r>
    </w:p>
    <w:p w:rsidR="0077317F" w:rsidRPr="00AC0B08" w:rsidRDefault="0077317F" w:rsidP="0077317F">
      <w:pPr>
        <w:pStyle w:val="HChGR"/>
      </w:pPr>
      <w:r w:rsidRPr="00AC0B08">
        <w:tab/>
      </w:r>
      <w:r>
        <w:tab/>
      </w:r>
      <w:r w:rsidRPr="00AC0B08">
        <w:t>Пункт 4</w:t>
      </w:r>
      <w:r>
        <w:br/>
      </w:r>
      <w:r w:rsidRPr="00AC0B08">
        <w:t>Доклад Консультативного комитета о работе его</w:t>
      </w:r>
      <w:r w:rsidR="00B04DD9">
        <w:t> </w:t>
      </w:r>
      <w:r w:rsidRPr="00AC0B08">
        <w:t>пятнадцатой сессии</w:t>
      </w:r>
    </w:p>
    <w:p w:rsidR="0077317F" w:rsidRPr="00AC0B08" w:rsidRDefault="00B04DD9" w:rsidP="0077317F">
      <w:pPr>
        <w:pStyle w:val="SingleTxtGR"/>
      </w:pPr>
      <w:r>
        <w:t>85.</w:t>
      </w:r>
      <w:r w:rsidR="0077317F">
        <w:tab/>
      </w:r>
      <w:r w:rsidR="0077317F" w:rsidRPr="00AC0B08">
        <w:t>Консультативному комитету будет представлен на утверждение подгото</w:t>
      </w:r>
      <w:r w:rsidR="0077317F" w:rsidRPr="00AC0B08">
        <w:t>в</w:t>
      </w:r>
      <w:r w:rsidR="0077317F" w:rsidRPr="00AC0B08">
        <w:t>ленный Докладчиком проект доклада о работе его пятнадцатой сессии.</w:t>
      </w:r>
    </w:p>
    <w:p w:rsidR="0077317F" w:rsidRPr="0077317F" w:rsidRDefault="0077317F" w:rsidP="0077317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7317F" w:rsidRPr="0077317F" w:rsidSect="00267F7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CF" w:rsidRDefault="000661CF">
      <w:r>
        <w:rPr>
          <w:lang w:val="en-US"/>
        </w:rPr>
        <w:tab/>
      </w:r>
      <w:r>
        <w:separator/>
      </w:r>
    </w:p>
  </w:endnote>
  <w:endnote w:type="continuationSeparator" w:id="0">
    <w:p w:rsidR="000661CF" w:rsidRDefault="0006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9A6F4A" w:rsidRDefault="006730C4" w:rsidP="00E147C1">
    <w:pPr>
      <w:pStyle w:val="ac"/>
      <w:rPr>
        <w:lang w:val="en-US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B71E33">
      <w:rPr>
        <w:rStyle w:val="ad"/>
        <w:noProof/>
      </w:rPr>
      <w:t>12</w:t>
    </w:r>
    <w:r>
      <w:rPr>
        <w:rStyle w:val="ad"/>
      </w:rPr>
      <w:fldChar w:fldCharType="end"/>
    </w:r>
    <w:r>
      <w:rPr>
        <w:lang w:val="en-US"/>
      </w:rPr>
      <w:tab/>
      <w:t>GE.</w:t>
    </w:r>
    <w:r w:rsidR="00F411D5">
      <w:rPr>
        <w:lang w:val="en-US"/>
      </w:rPr>
      <w:t>1</w:t>
    </w:r>
    <w:r w:rsidR="00E147C1">
      <w:rPr>
        <w:lang w:val="en-US"/>
      </w:rPr>
      <w:t>5</w:t>
    </w:r>
    <w:r>
      <w:rPr>
        <w:lang w:val="en-US"/>
      </w:rPr>
      <w:t>-</w:t>
    </w:r>
    <w:r w:rsidR="000661CF">
      <w:rPr>
        <w:lang w:val="en-US"/>
      </w:rPr>
      <w:t>10571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9A6F4A" w:rsidRDefault="006730C4" w:rsidP="00E147C1">
    <w:pPr>
      <w:pStyle w:val="ac"/>
      <w:rPr>
        <w:lang w:val="en-US"/>
      </w:rPr>
    </w:pPr>
    <w:r>
      <w:rPr>
        <w:lang w:val="en-US"/>
      </w:rPr>
      <w:t>GE.</w:t>
    </w:r>
    <w:r w:rsidR="00F411D5">
      <w:rPr>
        <w:lang w:val="en-US"/>
      </w:rPr>
      <w:t>1</w:t>
    </w:r>
    <w:r w:rsidR="00E147C1">
      <w:rPr>
        <w:lang w:val="en-US"/>
      </w:rPr>
      <w:t>5</w:t>
    </w:r>
    <w:r>
      <w:rPr>
        <w:lang w:val="en-US"/>
      </w:rPr>
      <w:t>-</w:t>
    </w:r>
    <w:r w:rsidR="000661CF">
      <w:rPr>
        <w:lang w:val="en-US"/>
      </w:rPr>
      <w:t>10571</w:t>
    </w:r>
    <w:r>
      <w:rPr>
        <w:lang w:val="en-US"/>
      </w:rPr>
      <w:tab/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B71E33">
      <w:rPr>
        <w:rStyle w:val="ad"/>
        <w:noProof/>
      </w:rPr>
      <w:t>13</w:t>
    </w:r>
    <w:r>
      <w:rPr>
        <w:rStyle w:val="a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34"/>
      <w:gridCol w:w="4625"/>
      <w:gridCol w:w="1596"/>
    </w:tblGrid>
    <w:tr w:rsidR="006D4931" w:rsidTr="00036FE6">
      <w:trPr>
        <w:trHeight w:val="438"/>
      </w:trPr>
      <w:tc>
        <w:tcPr>
          <w:tcW w:w="4068" w:type="dxa"/>
          <w:vAlign w:val="bottom"/>
        </w:tcPr>
        <w:p w:rsidR="006D4931" w:rsidRPr="006D4931" w:rsidRDefault="00B731EC" w:rsidP="000661CF">
          <w:r>
            <w:rPr>
              <w:lang w:val="en-US"/>
            </w:rPr>
            <w:t>GE.</w:t>
          </w:r>
          <w:r w:rsidR="002D414F">
            <w:rPr>
              <w:lang w:val="en-US"/>
            </w:rPr>
            <w:t>1</w:t>
          </w:r>
          <w:r w:rsidR="00E147C1">
            <w:rPr>
              <w:lang w:val="en-US"/>
            </w:rPr>
            <w:t>5</w:t>
          </w:r>
          <w:r w:rsidR="006D4931" w:rsidRPr="006D4931">
            <w:rPr>
              <w:lang w:val="en-US"/>
            </w:rPr>
            <w:t>-</w:t>
          </w:r>
          <w:r w:rsidR="000661CF">
            <w:rPr>
              <w:lang w:val="en-US"/>
            </w:rPr>
            <w:t>10571</w:t>
          </w:r>
          <w:r w:rsidR="006D4931" w:rsidRPr="006D4931">
            <w:rPr>
              <w:lang w:val="en-US"/>
            </w:rPr>
            <w:t xml:space="preserve">  (R)</w:t>
          </w:r>
          <w:r w:rsidR="000661CF">
            <w:rPr>
              <w:lang w:val="en-US"/>
            </w:rPr>
            <w:t xml:space="preserve">  020615  020615</w:t>
          </w:r>
        </w:p>
      </w:tc>
      <w:tc>
        <w:tcPr>
          <w:tcW w:w="4663" w:type="dxa"/>
          <w:vMerge w:val="restart"/>
          <w:vAlign w:val="bottom"/>
        </w:tcPr>
        <w:p w:rsidR="006D4931" w:rsidRDefault="002D414F" w:rsidP="00036FE6">
          <w:pPr>
            <w:spacing w:after="120"/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11A7F3E1" wp14:editId="7343B13D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6D4931" w:rsidRDefault="00E376FD" w:rsidP="00036FE6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868045" cy="868045"/>
                <wp:effectExtent l="0" t="0" r="8255" b="8255"/>
                <wp:docPr id="3" name="Рисунок 3" descr="http://undocs.org/m2/QRCode2.ashx?DS=A/HRC/AC/15/1/Add.1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AC/15/1/Add.1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045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4931" w:rsidRPr="00797A78" w:rsidTr="00036FE6">
      <w:tc>
        <w:tcPr>
          <w:tcW w:w="4068" w:type="dxa"/>
          <w:vAlign w:val="bottom"/>
        </w:tcPr>
        <w:p w:rsidR="006D4931" w:rsidRPr="00E376FD" w:rsidRDefault="00E376FD" w:rsidP="00036FE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376F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376F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376F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E376F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376F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E376F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E376F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E376F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376F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6D4931" w:rsidRDefault="006D4931" w:rsidP="00036FE6"/>
      </w:tc>
      <w:tc>
        <w:tcPr>
          <w:tcW w:w="1124" w:type="dxa"/>
          <w:vMerge/>
        </w:tcPr>
        <w:p w:rsidR="006D4931" w:rsidRDefault="006D4931" w:rsidP="00036FE6"/>
      </w:tc>
    </w:tr>
  </w:tbl>
  <w:p w:rsidR="006D4931" w:rsidRDefault="006D4931" w:rsidP="006D493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CF" w:rsidRPr="00F71F63" w:rsidRDefault="000661CF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0661CF" w:rsidRPr="00F71F63" w:rsidRDefault="000661CF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0661CF" w:rsidRPr="00635E86" w:rsidRDefault="000661CF" w:rsidP="00635E86">
      <w:pPr>
        <w:pStyle w:val="ac"/>
      </w:pPr>
    </w:p>
  </w:footnote>
  <w:footnote w:id="1">
    <w:p w:rsidR="0077317F" w:rsidRPr="009E0B1B" w:rsidRDefault="0077317F" w:rsidP="0077317F">
      <w:pPr>
        <w:pStyle w:val="af"/>
        <w:rPr>
          <w:szCs w:val="18"/>
          <w:lang w:val="ru-RU"/>
        </w:rPr>
      </w:pPr>
      <w:r>
        <w:rPr>
          <w:rStyle w:val="ab"/>
          <w:lang w:val="ru-RU"/>
        </w:rPr>
        <w:tab/>
      </w:r>
      <w:r>
        <w:rPr>
          <w:lang w:val="ru-RU"/>
        </w:rPr>
        <w:t>*</w:t>
      </w:r>
      <w:r>
        <w:rPr>
          <w:lang w:val="ru-RU"/>
        </w:rPr>
        <w:tab/>
        <w:t>В скобках указан год истечения срока полномочий.</w:t>
      </w:r>
    </w:p>
  </w:footnote>
  <w:footnote w:id="2">
    <w:p w:rsidR="0077317F" w:rsidRDefault="0077317F" w:rsidP="0077317F">
      <w:pPr>
        <w:pStyle w:val="af"/>
        <w:widowControl w:val="0"/>
        <w:rPr>
          <w:lang w:val="ru-RU"/>
        </w:rPr>
      </w:pPr>
      <w:r>
        <w:rPr>
          <w:lang w:val="ru-RU"/>
        </w:rPr>
        <w:tab/>
      </w:r>
      <w:r>
        <w:rPr>
          <w:rStyle w:val="ab"/>
          <w:iCs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A/HRC/AC/14/CRP.1.</w:t>
      </w:r>
    </w:p>
  </w:footnote>
  <w:footnote w:id="3">
    <w:p w:rsidR="0077317F" w:rsidRDefault="0077317F" w:rsidP="0077317F">
      <w:pPr>
        <w:pStyle w:val="af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ab"/>
          <w:lang w:val="ru-RU"/>
        </w:rPr>
        <w:footnoteRef/>
      </w:r>
      <w:r>
        <w:rPr>
          <w:lang w:val="ru-RU"/>
        </w:rPr>
        <w:tab/>
        <w:t>См. A/HRC/AC/13/2, приложение IV.</w:t>
      </w:r>
    </w:p>
  </w:footnote>
  <w:footnote w:id="4">
    <w:p w:rsidR="0077317F" w:rsidRDefault="0077317F" w:rsidP="0077317F">
      <w:pPr>
        <w:pStyle w:val="af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ab"/>
          <w:lang w:val="ru-RU"/>
        </w:rPr>
        <w:footnoteRef/>
      </w:r>
      <w:r>
        <w:rPr>
          <w:lang w:val="ru-RU"/>
        </w:rPr>
        <w:tab/>
        <w:t>См. A/HRC/AC/12/2, приложение IV.</w:t>
      </w:r>
    </w:p>
  </w:footnote>
  <w:footnote w:id="5">
    <w:p w:rsidR="0077317F" w:rsidRDefault="0077317F" w:rsidP="0077317F">
      <w:pPr>
        <w:pStyle w:val="af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ab"/>
          <w:lang w:val="ru-RU"/>
        </w:rPr>
        <w:footnoteRef/>
      </w:r>
      <w:r>
        <w:rPr>
          <w:lang w:val="ru-RU"/>
        </w:rPr>
        <w:tab/>
        <w:t>Там же.</w:t>
      </w:r>
    </w:p>
  </w:footnote>
  <w:footnote w:id="6">
    <w:p w:rsidR="0077317F" w:rsidRDefault="0077317F" w:rsidP="0077317F">
      <w:pPr>
        <w:pStyle w:val="af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ab"/>
          <w:lang w:val="ru-RU"/>
        </w:rPr>
        <w:footnoteRef/>
      </w:r>
      <w:r>
        <w:rPr>
          <w:lang w:val="ru-RU"/>
        </w:rPr>
        <w:tab/>
        <w:t>См. A/HRC/AC/9/6, приложение IV.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4D6DD6" w:rsidRDefault="006730C4">
    <w:pPr>
      <w:pStyle w:val="a9"/>
      <w:rPr>
        <w:lang w:val="en-US"/>
      </w:rPr>
    </w:pPr>
    <w:r>
      <w:rPr>
        <w:lang w:val="en-US"/>
      </w:rPr>
      <w:t>A/HRC/</w:t>
    </w:r>
    <w:r w:rsidR="000661CF" w:rsidRPr="000661CF">
      <w:rPr>
        <w:lang w:val="en-US"/>
      </w:rPr>
      <w:t>AC/15/1/Add.1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9A6F4A" w:rsidRDefault="006730C4">
    <w:pPr>
      <w:pStyle w:val="a9"/>
      <w:rPr>
        <w:lang w:val="en-US"/>
      </w:rPr>
    </w:pPr>
    <w:r>
      <w:rPr>
        <w:lang w:val="en-US"/>
      </w:rPr>
      <w:tab/>
    </w:r>
    <w:r w:rsidR="000661CF">
      <w:rPr>
        <w:lang w:val="en-US"/>
      </w:rPr>
      <w:t>A/HRC/</w:t>
    </w:r>
    <w:r w:rsidR="000661CF" w:rsidRPr="000661CF">
      <w:rPr>
        <w:lang w:val="en-US"/>
      </w:rPr>
      <w:t>AC/15/1/Add.1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2"/>
  </w:num>
  <w:num w:numId="19">
    <w:abstractNumId w:val="12"/>
  </w:num>
  <w:num w:numId="20">
    <w:abstractNumId w:val="15"/>
  </w:num>
  <w:num w:numId="21">
    <w:abstractNumId w:val="12"/>
  </w:num>
  <w:num w:numId="22">
    <w:abstractNumId w:val="14"/>
  </w:num>
  <w:num w:numId="23">
    <w:abstractNumId w:val="14"/>
  </w:num>
  <w:num w:numId="24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CF"/>
    <w:rsid w:val="000033D8"/>
    <w:rsid w:val="000054E3"/>
    <w:rsid w:val="00005C1C"/>
    <w:rsid w:val="00016553"/>
    <w:rsid w:val="000233B3"/>
    <w:rsid w:val="00023E9E"/>
    <w:rsid w:val="00026B0C"/>
    <w:rsid w:val="0003638E"/>
    <w:rsid w:val="00036FE6"/>
    <w:rsid w:val="00036FF2"/>
    <w:rsid w:val="0004010A"/>
    <w:rsid w:val="00043D88"/>
    <w:rsid w:val="00046E4D"/>
    <w:rsid w:val="0005530E"/>
    <w:rsid w:val="0006401A"/>
    <w:rsid w:val="000661CF"/>
    <w:rsid w:val="00072C27"/>
    <w:rsid w:val="00086182"/>
    <w:rsid w:val="00090891"/>
    <w:rsid w:val="00092E62"/>
    <w:rsid w:val="00097227"/>
    <w:rsid w:val="00097975"/>
    <w:rsid w:val="000A3DDF"/>
    <w:rsid w:val="000A60A0"/>
    <w:rsid w:val="000C3688"/>
    <w:rsid w:val="000D66FF"/>
    <w:rsid w:val="000D6863"/>
    <w:rsid w:val="000F1E79"/>
    <w:rsid w:val="00117AEE"/>
    <w:rsid w:val="001463F7"/>
    <w:rsid w:val="00156C82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2245"/>
    <w:rsid w:val="001D301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651EE"/>
    <w:rsid w:val="00267F74"/>
    <w:rsid w:val="0028492B"/>
    <w:rsid w:val="00291C8F"/>
    <w:rsid w:val="002C5036"/>
    <w:rsid w:val="002C6A71"/>
    <w:rsid w:val="002C6D5F"/>
    <w:rsid w:val="002D15EA"/>
    <w:rsid w:val="002D414F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0687"/>
    <w:rsid w:val="003A3F1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5AAF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5F0D25"/>
    <w:rsid w:val="00606A3E"/>
    <w:rsid w:val="006115AA"/>
    <w:rsid w:val="006120AE"/>
    <w:rsid w:val="00622C8A"/>
    <w:rsid w:val="00635E86"/>
    <w:rsid w:val="00636A37"/>
    <w:rsid w:val="006501A5"/>
    <w:rsid w:val="006567B2"/>
    <w:rsid w:val="00662ADE"/>
    <w:rsid w:val="00664106"/>
    <w:rsid w:val="006730C4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4931"/>
    <w:rsid w:val="006D5E4E"/>
    <w:rsid w:val="006E6860"/>
    <w:rsid w:val="006E7183"/>
    <w:rsid w:val="006F5690"/>
    <w:rsid w:val="006F5FBF"/>
    <w:rsid w:val="0070327E"/>
    <w:rsid w:val="00707B5F"/>
    <w:rsid w:val="00735602"/>
    <w:rsid w:val="0075279B"/>
    <w:rsid w:val="00753748"/>
    <w:rsid w:val="00762446"/>
    <w:rsid w:val="0077317F"/>
    <w:rsid w:val="00781ACB"/>
    <w:rsid w:val="007A0B66"/>
    <w:rsid w:val="007A79EB"/>
    <w:rsid w:val="007D4CA0"/>
    <w:rsid w:val="007D7A23"/>
    <w:rsid w:val="007E38C3"/>
    <w:rsid w:val="007E549E"/>
    <w:rsid w:val="007E71C9"/>
    <w:rsid w:val="007F4651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2657"/>
    <w:rsid w:val="00915B0A"/>
    <w:rsid w:val="00926904"/>
    <w:rsid w:val="009372F0"/>
    <w:rsid w:val="00955022"/>
    <w:rsid w:val="00957B4D"/>
    <w:rsid w:val="00960AB3"/>
    <w:rsid w:val="00964EEA"/>
    <w:rsid w:val="00972A8F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78A4"/>
    <w:rsid w:val="00A800D1"/>
    <w:rsid w:val="00A820C3"/>
    <w:rsid w:val="00A92699"/>
    <w:rsid w:val="00AB5BF0"/>
    <w:rsid w:val="00AC1C95"/>
    <w:rsid w:val="00AC2CCB"/>
    <w:rsid w:val="00AC443A"/>
    <w:rsid w:val="00AE60E2"/>
    <w:rsid w:val="00B0169F"/>
    <w:rsid w:val="00B04DD9"/>
    <w:rsid w:val="00B05F21"/>
    <w:rsid w:val="00B14EA9"/>
    <w:rsid w:val="00B30A3C"/>
    <w:rsid w:val="00B62966"/>
    <w:rsid w:val="00B71E33"/>
    <w:rsid w:val="00B731E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598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47C1"/>
    <w:rsid w:val="00E307D1"/>
    <w:rsid w:val="00E376FD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3A35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11D5"/>
    <w:rsid w:val="00F52A0E"/>
    <w:rsid w:val="00F71F63"/>
    <w:rsid w:val="00F87506"/>
    <w:rsid w:val="00F901A3"/>
    <w:rsid w:val="00F92C41"/>
    <w:rsid w:val="00FA5522"/>
    <w:rsid w:val="00FA6E4A"/>
    <w:rsid w:val="00FB2B35"/>
    <w:rsid w:val="00FC4AE1"/>
    <w:rsid w:val="00FD09F4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link w:val="af0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Emphasis"/>
    <w:basedOn w:val="a3"/>
    <w:qFormat/>
    <w:rsid w:val="007E71C9"/>
    <w:rPr>
      <w:i/>
      <w:iCs/>
    </w:rPr>
  </w:style>
  <w:style w:type="paragraph" w:styleId="af2">
    <w:name w:val="Note Heading"/>
    <w:basedOn w:val="a2"/>
    <w:next w:val="a2"/>
    <w:semiHidden/>
    <w:rsid w:val="007E71C9"/>
  </w:style>
  <w:style w:type="table" w:styleId="af3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4">
    <w:name w:val="Body Text"/>
    <w:basedOn w:val="a2"/>
    <w:semiHidden/>
    <w:rsid w:val="007E71C9"/>
  </w:style>
  <w:style w:type="paragraph" w:styleId="af5">
    <w:name w:val="Body Text First Indent"/>
    <w:basedOn w:val="af4"/>
    <w:semiHidden/>
    <w:rsid w:val="007E71C9"/>
    <w:pPr>
      <w:ind w:firstLine="210"/>
    </w:pPr>
  </w:style>
  <w:style w:type="paragraph" w:styleId="af6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6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7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rmal (Web)"/>
    <w:basedOn w:val="a2"/>
    <w:semiHidden/>
    <w:rsid w:val="007E71C9"/>
    <w:rPr>
      <w:sz w:val="24"/>
    </w:rPr>
  </w:style>
  <w:style w:type="paragraph" w:styleId="afa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b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c">
    <w:name w:val="Signature"/>
    <w:basedOn w:val="a2"/>
    <w:semiHidden/>
    <w:rsid w:val="007E71C9"/>
    <w:pPr>
      <w:ind w:left="4252"/>
    </w:pPr>
  </w:style>
  <w:style w:type="paragraph" w:styleId="afd">
    <w:name w:val="Salutation"/>
    <w:basedOn w:val="a2"/>
    <w:next w:val="a2"/>
    <w:semiHidden/>
    <w:rsid w:val="007E71C9"/>
  </w:style>
  <w:style w:type="paragraph" w:styleId="afe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f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0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2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4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6">
    <w:name w:val="E-mail Signature"/>
    <w:basedOn w:val="a2"/>
    <w:semiHidden/>
    <w:rsid w:val="007E71C9"/>
  </w:style>
  <w:style w:type="character" w:styleId="aff7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qFormat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8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qFormat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9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a">
    <w:name w:val="Plain Text"/>
    <w:basedOn w:val="a2"/>
    <w:semiHidden/>
    <w:rsid w:val="007E71C9"/>
    <w:rPr>
      <w:rFonts w:ascii="Courier New" w:hAnsi="Courier New" w:cs="Courier New"/>
    </w:rPr>
  </w:style>
  <w:style w:type="paragraph" w:styleId="affb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c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d">
    <w:name w:val="Balloon Text"/>
    <w:basedOn w:val="a2"/>
    <w:link w:val="affe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3"/>
    <w:link w:val="affd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af0">
    <w:name w:val="Текст сноски Знак"/>
    <w:aliases w:val="5_GR Знак"/>
    <w:basedOn w:val="a3"/>
    <w:link w:val="af"/>
    <w:rsid w:val="0077317F"/>
    <w:rPr>
      <w:spacing w:val="5"/>
      <w:w w:val="104"/>
      <w:kern w:val="14"/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link w:val="af0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Emphasis"/>
    <w:basedOn w:val="a3"/>
    <w:qFormat/>
    <w:rsid w:val="007E71C9"/>
    <w:rPr>
      <w:i/>
      <w:iCs/>
    </w:rPr>
  </w:style>
  <w:style w:type="paragraph" w:styleId="af2">
    <w:name w:val="Note Heading"/>
    <w:basedOn w:val="a2"/>
    <w:next w:val="a2"/>
    <w:semiHidden/>
    <w:rsid w:val="007E71C9"/>
  </w:style>
  <w:style w:type="table" w:styleId="af3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4">
    <w:name w:val="Body Text"/>
    <w:basedOn w:val="a2"/>
    <w:semiHidden/>
    <w:rsid w:val="007E71C9"/>
  </w:style>
  <w:style w:type="paragraph" w:styleId="af5">
    <w:name w:val="Body Text First Indent"/>
    <w:basedOn w:val="af4"/>
    <w:semiHidden/>
    <w:rsid w:val="007E71C9"/>
    <w:pPr>
      <w:ind w:firstLine="210"/>
    </w:pPr>
  </w:style>
  <w:style w:type="paragraph" w:styleId="af6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6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7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rmal (Web)"/>
    <w:basedOn w:val="a2"/>
    <w:semiHidden/>
    <w:rsid w:val="007E71C9"/>
    <w:rPr>
      <w:sz w:val="24"/>
    </w:rPr>
  </w:style>
  <w:style w:type="paragraph" w:styleId="afa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b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c">
    <w:name w:val="Signature"/>
    <w:basedOn w:val="a2"/>
    <w:semiHidden/>
    <w:rsid w:val="007E71C9"/>
    <w:pPr>
      <w:ind w:left="4252"/>
    </w:pPr>
  </w:style>
  <w:style w:type="paragraph" w:styleId="afd">
    <w:name w:val="Salutation"/>
    <w:basedOn w:val="a2"/>
    <w:next w:val="a2"/>
    <w:semiHidden/>
    <w:rsid w:val="007E71C9"/>
  </w:style>
  <w:style w:type="paragraph" w:styleId="afe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f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0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2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4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6">
    <w:name w:val="E-mail Signature"/>
    <w:basedOn w:val="a2"/>
    <w:semiHidden/>
    <w:rsid w:val="007E71C9"/>
  </w:style>
  <w:style w:type="character" w:styleId="aff7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qFormat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8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qFormat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9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a">
    <w:name w:val="Plain Text"/>
    <w:basedOn w:val="a2"/>
    <w:semiHidden/>
    <w:rsid w:val="007E71C9"/>
    <w:rPr>
      <w:rFonts w:ascii="Courier New" w:hAnsi="Courier New" w:cs="Courier New"/>
    </w:rPr>
  </w:style>
  <w:style w:type="paragraph" w:styleId="affb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c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d">
    <w:name w:val="Balloon Text"/>
    <w:basedOn w:val="a2"/>
    <w:link w:val="affe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3"/>
    <w:link w:val="affd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af0">
    <w:name w:val="Текст сноски Знак"/>
    <w:aliases w:val="5_GR Знак"/>
    <w:basedOn w:val="a3"/>
    <w:link w:val="af"/>
    <w:rsid w:val="0077317F"/>
    <w:rPr>
      <w:spacing w:val="5"/>
      <w:w w:val="104"/>
      <w:kern w:val="14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%20H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6C1292-B6D9-4293-883C-39E8E40C3D5B}"/>
</file>

<file path=customXml/itemProps2.xml><?xml version="1.0" encoding="utf-8"?>
<ds:datastoreItem xmlns:ds="http://schemas.openxmlformats.org/officeDocument/2006/customXml" ds:itemID="{0A7A381C-82BC-4106-BEBB-D1F3377D58F3}"/>
</file>

<file path=customXml/itemProps3.xml><?xml version="1.0" encoding="utf-8"?>
<ds:datastoreItem xmlns:ds="http://schemas.openxmlformats.org/officeDocument/2006/customXml" ds:itemID="{85468B73-9CED-4970-A057-DB854A9C3B3F}"/>
</file>

<file path=customXml/itemProps4.xml><?xml version="1.0" encoding="utf-8"?>
<ds:datastoreItem xmlns:ds="http://schemas.openxmlformats.org/officeDocument/2006/customXml" ds:itemID="{538FC1C4-C378-49BB-ACE1-D28A1B90BCB9}"/>
</file>

<file path=docProps/app.xml><?xml version="1.0" encoding="utf-8"?>
<Properties xmlns="http://schemas.openxmlformats.org/officeDocument/2006/extended-properties" xmlns:vt="http://schemas.openxmlformats.org/officeDocument/2006/docPropsVTypes">
  <Template>A HRC.dotm</Template>
  <TotalTime>2</TotalTime>
  <Pages>13</Pages>
  <Words>4323</Words>
  <Characters>28889</Characters>
  <Application>Microsoft Office Word</Application>
  <DocSecurity>0</DocSecurity>
  <Lines>536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33135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Chouvalova Natalia</dc:creator>
  <cp:lastModifiedBy>Chouvalova Natalia</cp:lastModifiedBy>
  <cp:revision>3</cp:revision>
  <cp:lastPrinted>2015-06-02T12:59:00Z</cp:lastPrinted>
  <dcterms:created xsi:type="dcterms:W3CDTF">2015-06-02T12:59:00Z</dcterms:created>
  <dcterms:modified xsi:type="dcterms:W3CDTF">2015-06-02T13:01:00Z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2957600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