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74" w:rsidRPr="00CC3175" w:rsidRDefault="00D530A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bookmarkStart w:id="0" w:name="_GoBack"/>
      <w:bookmarkEnd w:id="0"/>
      <w:r>
        <w:rPr>
          <w:b/>
          <w:sz w:val="24"/>
          <w:szCs w:val="24"/>
          <w:lang w:val="fr-CH"/>
        </w:rPr>
        <w:t>Comité co</w:t>
      </w:r>
      <w:r w:rsidR="008C5074" w:rsidRPr="00CC3175">
        <w:rPr>
          <w:b/>
          <w:sz w:val="24"/>
          <w:szCs w:val="24"/>
          <w:lang w:val="fr-CH"/>
        </w:rPr>
        <w:t>nsultatif du Conseil des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CH"/>
        </w:rPr>
      </w:pP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u w:val="single"/>
          <w:lang w:val="fr-CH"/>
        </w:rPr>
        <w:t>Enfants et adolescents migrants non accompagnés et droits de l’homme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r w:rsidRPr="00CC3175">
        <w:rPr>
          <w:b/>
          <w:caps/>
          <w:sz w:val="24"/>
          <w:szCs w:val="24"/>
          <w:lang w:val="fr-CH"/>
        </w:rPr>
        <w:t>Questionnaire</w:t>
      </w:r>
    </w:p>
    <w:p w:rsidR="008C5074" w:rsidRPr="00CC3175"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b/>
          <w:caps/>
          <w:sz w:val="24"/>
          <w:szCs w:val="24"/>
          <w:lang w:val="fr-CH"/>
        </w:rPr>
      </w:pPr>
    </w:p>
    <w:p w:rsidR="008C5074" w:rsidRDefault="008C5074" w:rsidP="00BE3371">
      <w:pPr>
        <w:pBdr>
          <w:top w:val="single" w:sz="4" w:space="1" w:color="auto"/>
          <w:left w:val="single" w:sz="4" w:space="4" w:color="auto"/>
          <w:bottom w:val="single" w:sz="4" w:space="1" w:color="auto"/>
          <w:right w:val="single" w:sz="4" w:space="4" w:color="auto"/>
        </w:pBdr>
        <w:spacing w:after="0" w:line="240" w:lineRule="auto"/>
        <w:jc w:val="both"/>
        <w:rPr>
          <w:i/>
          <w:sz w:val="24"/>
          <w:szCs w:val="24"/>
          <w:lang w:val="fr-CH"/>
        </w:rPr>
      </w:pPr>
      <w:r w:rsidRPr="00CC3175">
        <w:rPr>
          <w:i/>
          <w:sz w:val="24"/>
          <w:szCs w:val="24"/>
          <w:lang w:val="fr-CH"/>
        </w:rPr>
        <w:t xml:space="preserve">Dans le cadre des consultations menées par le Comité consultatif du Conseil des droits de l'homme avec les </w:t>
      </w:r>
      <w:r w:rsidR="001F37ED">
        <w:rPr>
          <w:b/>
          <w:i/>
          <w:sz w:val="24"/>
          <w:szCs w:val="24"/>
          <w:lang w:val="fr-CH"/>
        </w:rPr>
        <w:t>organisations non gouvernementales</w:t>
      </w:r>
      <w:r w:rsidRPr="00CC3175">
        <w:rPr>
          <w:i/>
          <w:sz w:val="24"/>
          <w:szCs w:val="24"/>
          <w:lang w:val="fr-CH"/>
        </w:rPr>
        <w:t xml:space="preserve"> en vue de préparer un rapport </w:t>
      </w:r>
      <w:r w:rsidR="00DB12DA" w:rsidRPr="00CC3175">
        <w:rPr>
          <w:i/>
          <w:sz w:val="24"/>
          <w:szCs w:val="24"/>
          <w:lang w:val="fr-CH"/>
        </w:rPr>
        <w:t>de recherche sur la question des enfants et adolescents migrants non accompagnés et droits de l’homme conformément à la résolution 29/12</w:t>
      </w:r>
      <w:r w:rsidRPr="00CC3175">
        <w:rPr>
          <w:i/>
          <w:sz w:val="24"/>
          <w:szCs w:val="24"/>
          <w:lang w:val="fr-CH"/>
        </w:rPr>
        <w:t xml:space="preserve"> du Conseil</w:t>
      </w:r>
      <w:r w:rsidR="001D2312">
        <w:rPr>
          <w:i/>
          <w:sz w:val="24"/>
          <w:szCs w:val="24"/>
          <w:lang w:val="fr-CH"/>
        </w:rPr>
        <w:t xml:space="preserve"> des droits de l’homme</w:t>
      </w:r>
      <w:r w:rsidRPr="00CC3175">
        <w:rPr>
          <w:i/>
          <w:sz w:val="24"/>
          <w:szCs w:val="24"/>
          <w:lang w:val="fr-CH"/>
        </w:rPr>
        <w:t>.</w:t>
      </w:r>
    </w:p>
    <w:p w:rsidR="00ED121E" w:rsidRDefault="00ED121E" w:rsidP="00BE3371">
      <w:pPr>
        <w:spacing w:after="0" w:line="240" w:lineRule="auto"/>
        <w:rPr>
          <w:b/>
          <w:sz w:val="24"/>
          <w:szCs w:val="24"/>
          <w:lang w:val="fr-CH"/>
        </w:rPr>
      </w:pPr>
    </w:p>
    <w:p w:rsidR="00B60CDC" w:rsidRDefault="00B60CDC" w:rsidP="00BE3371">
      <w:pPr>
        <w:spacing w:after="0" w:line="240" w:lineRule="auto"/>
        <w:rPr>
          <w:b/>
          <w:sz w:val="24"/>
          <w:szCs w:val="24"/>
          <w:lang w:val="fr-CH"/>
        </w:rPr>
      </w:pPr>
      <w:r>
        <w:rPr>
          <w:b/>
          <w:sz w:val="24"/>
          <w:szCs w:val="24"/>
          <w:lang w:val="fr-CH"/>
        </w:rPr>
        <w:t>Caritas Sénégal, octobre 2015</w:t>
      </w:r>
    </w:p>
    <w:p w:rsidR="00B60CDC" w:rsidRDefault="00B60CDC" w:rsidP="00BE3371">
      <w:pPr>
        <w:spacing w:after="0" w:line="240" w:lineRule="auto"/>
        <w:rPr>
          <w:b/>
          <w:sz w:val="24"/>
          <w:szCs w:val="24"/>
          <w:lang w:val="fr-CH"/>
        </w:rPr>
      </w:pPr>
    </w:p>
    <w:p w:rsidR="00DB12DA" w:rsidRPr="00CC3175" w:rsidRDefault="00DB12DA" w:rsidP="00BE3371">
      <w:pPr>
        <w:spacing w:after="0" w:line="240" w:lineRule="auto"/>
        <w:rPr>
          <w:b/>
          <w:sz w:val="24"/>
          <w:szCs w:val="24"/>
          <w:lang w:val="fr-CH"/>
        </w:rPr>
      </w:pPr>
      <w:r w:rsidRPr="00CC3175">
        <w:rPr>
          <w:b/>
          <w:sz w:val="24"/>
          <w:szCs w:val="24"/>
          <w:lang w:val="fr-CH"/>
        </w:rPr>
        <w:t>Contexte</w:t>
      </w:r>
    </w:p>
    <w:p w:rsidR="007D7D99" w:rsidRPr="00CC3175" w:rsidRDefault="00DB12DA" w:rsidP="00BE3371">
      <w:pPr>
        <w:spacing w:after="0" w:line="240" w:lineRule="auto"/>
        <w:jc w:val="both"/>
        <w:rPr>
          <w:sz w:val="24"/>
          <w:szCs w:val="24"/>
          <w:lang w:val="fr-CH"/>
        </w:rPr>
      </w:pPr>
      <w:r w:rsidRPr="00CC3175">
        <w:rPr>
          <w:sz w:val="24"/>
          <w:szCs w:val="24"/>
          <w:lang w:val="fr-CH"/>
        </w:rPr>
        <w:t xml:space="preserve">Dans sa résolution 29/12, le Conseil des droits de l’homme a demandé au Comité </w:t>
      </w:r>
      <w:r w:rsidR="00646C07">
        <w:rPr>
          <w:sz w:val="24"/>
          <w:szCs w:val="24"/>
          <w:lang w:val="fr-CH"/>
        </w:rPr>
        <w:t>c</w:t>
      </w:r>
      <w:r w:rsidRPr="00CC3175">
        <w:rPr>
          <w:sz w:val="24"/>
          <w:szCs w:val="24"/>
          <w:lang w:val="fr-CH"/>
        </w:rPr>
        <w:t>onsultatif d’établir un rapport fondé sur des travaux de recherche</w:t>
      </w:r>
      <w:r w:rsidRPr="00CC3175">
        <w:rPr>
          <w:lang w:val="fr-CH"/>
        </w:rPr>
        <w:t xml:space="preserve"> </w:t>
      </w:r>
      <w:r w:rsidRPr="00CC3175">
        <w:rPr>
          <w:sz w:val="24"/>
          <w:szCs w:val="24"/>
          <w:lang w:val="fr-CH"/>
        </w:rPr>
        <w:t xml:space="preserve">et portant sur la question des enfants et adolescents migrants non accompagnés et droits de l’homme dans lequel seront identifié les lieux, les raisons et les cas dans lesquels cette question se pose dans le monde et la manière </w:t>
      </w:r>
      <w:r w:rsidR="001D2312">
        <w:rPr>
          <w:sz w:val="24"/>
          <w:szCs w:val="24"/>
          <w:lang w:val="fr-CH"/>
        </w:rPr>
        <w:t>don</w:t>
      </w:r>
      <w:r w:rsidRPr="00CC3175">
        <w:rPr>
          <w:sz w:val="24"/>
          <w:szCs w:val="24"/>
          <w:lang w:val="fr-CH"/>
        </w:rPr>
        <w:t xml:space="preserve">t les droits de l’homme sont </w:t>
      </w:r>
      <w:r w:rsidR="001D2312">
        <w:rPr>
          <w:sz w:val="24"/>
          <w:szCs w:val="24"/>
          <w:lang w:val="fr-CH"/>
        </w:rPr>
        <w:t>menacé</w:t>
      </w:r>
      <w:r w:rsidRPr="00CC3175">
        <w:rPr>
          <w:sz w:val="24"/>
          <w:szCs w:val="24"/>
          <w:lang w:val="fr-CH"/>
        </w:rPr>
        <w:t>s et violés</w:t>
      </w:r>
      <w:r w:rsidR="001D2312">
        <w:rPr>
          <w:sz w:val="24"/>
          <w:szCs w:val="24"/>
          <w:lang w:val="fr-CH"/>
        </w:rPr>
        <w:t xml:space="preserve">. Il a par ailleurs été demandé au Comité </w:t>
      </w:r>
      <w:r w:rsidR="00646C07">
        <w:rPr>
          <w:sz w:val="24"/>
          <w:szCs w:val="24"/>
          <w:lang w:val="fr-CH"/>
        </w:rPr>
        <w:t>consultatif</w:t>
      </w:r>
      <w:r w:rsidR="001D2312">
        <w:rPr>
          <w:sz w:val="24"/>
          <w:szCs w:val="24"/>
          <w:lang w:val="fr-CH"/>
        </w:rPr>
        <w:t xml:space="preserve"> d’</w:t>
      </w:r>
      <w:r w:rsidR="001D2312" w:rsidRPr="00CC3175">
        <w:rPr>
          <w:sz w:val="24"/>
          <w:szCs w:val="24"/>
          <w:lang w:val="fr-CH"/>
        </w:rPr>
        <w:t>émettre</w:t>
      </w:r>
      <w:r w:rsidRPr="00CC3175">
        <w:rPr>
          <w:sz w:val="24"/>
          <w:szCs w:val="24"/>
          <w:lang w:val="fr-CH"/>
        </w:rPr>
        <w:t xml:space="preserve"> des recommandations en vue d’une protection effective des membres de cette population</w:t>
      </w:r>
      <w:r w:rsidR="007D7D99" w:rsidRPr="00CC3175">
        <w:rPr>
          <w:sz w:val="24"/>
          <w:szCs w:val="24"/>
          <w:lang w:val="fr-CH"/>
        </w:rPr>
        <w:t xml:space="preserve"> et de soumettre </w:t>
      </w:r>
      <w:r w:rsidR="001D2312">
        <w:rPr>
          <w:sz w:val="24"/>
          <w:szCs w:val="24"/>
          <w:lang w:val="fr-CH"/>
        </w:rPr>
        <w:t>ledit rapport à</w:t>
      </w:r>
      <w:r w:rsidR="007D7D99" w:rsidRPr="00CC3175">
        <w:rPr>
          <w:sz w:val="24"/>
          <w:szCs w:val="24"/>
          <w:lang w:val="fr-CH"/>
        </w:rPr>
        <w:t xml:space="preserve"> la trente-troisième session du Conseil des droits de l’homme.</w:t>
      </w:r>
      <w:r w:rsidRPr="00CC3175">
        <w:rPr>
          <w:sz w:val="24"/>
          <w:szCs w:val="24"/>
          <w:lang w:val="fr-CH"/>
        </w:rPr>
        <w:t xml:space="preserve"> </w:t>
      </w:r>
    </w:p>
    <w:p w:rsidR="00DB12DA" w:rsidRPr="00CC3175" w:rsidRDefault="00DB12DA" w:rsidP="00BE3371">
      <w:pPr>
        <w:spacing w:after="0" w:line="240" w:lineRule="auto"/>
        <w:jc w:val="both"/>
        <w:rPr>
          <w:sz w:val="24"/>
          <w:szCs w:val="24"/>
          <w:lang w:val="fr-CH"/>
        </w:rPr>
      </w:pPr>
      <w:r w:rsidRPr="00CC3175">
        <w:rPr>
          <w:sz w:val="24"/>
          <w:szCs w:val="24"/>
          <w:lang w:val="fr-CH"/>
        </w:rPr>
        <w:t xml:space="preserve">C’est </w:t>
      </w:r>
      <w:r w:rsidR="007D7D99" w:rsidRPr="00CC3175">
        <w:rPr>
          <w:sz w:val="24"/>
          <w:szCs w:val="24"/>
          <w:lang w:val="fr-CH"/>
        </w:rPr>
        <w:t>ainsi</w:t>
      </w:r>
      <w:r w:rsidRPr="00CC3175">
        <w:rPr>
          <w:sz w:val="24"/>
          <w:szCs w:val="24"/>
          <w:lang w:val="fr-CH"/>
        </w:rPr>
        <w:t xml:space="preserve"> dans ce contexte que le Comité </w:t>
      </w:r>
      <w:r w:rsidR="00646C07">
        <w:rPr>
          <w:sz w:val="24"/>
          <w:szCs w:val="24"/>
          <w:lang w:val="fr-CH"/>
        </w:rPr>
        <w:t>c</w:t>
      </w:r>
      <w:r w:rsidRPr="00CC3175">
        <w:rPr>
          <w:sz w:val="24"/>
          <w:szCs w:val="24"/>
          <w:lang w:val="fr-CH"/>
        </w:rPr>
        <w:t xml:space="preserve">onsultatif a décidé à sa </w:t>
      </w:r>
      <w:r w:rsidR="007D7D99" w:rsidRPr="00CC3175">
        <w:rPr>
          <w:sz w:val="24"/>
          <w:szCs w:val="24"/>
          <w:lang w:val="fr-CH"/>
        </w:rPr>
        <w:t>quinzième</w:t>
      </w:r>
      <w:r w:rsidRPr="00CC3175">
        <w:rPr>
          <w:sz w:val="24"/>
          <w:szCs w:val="24"/>
          <w:lang w:val="fr-CH"/>
        </w:rPr>
        <w:t xml:space="preserve"> session tenu</w:t>
      </w:r>
      <w:r w:rsidR="00646C07">
        <w:rPr>
          <w:sz w:val="24"/>
          <w:szCs w:val="24"/>
          <w:lang w:val="fr-CH"/>
        </w:rPr>
        <w:t>e</w:t>
      </w:r>
      <w:r w:rsidRPr="00CC3175">
        <w:rPr>
          <w:sz w:val="24"/>
          <w:szCs w:val="24"/>
          <w:lang w:val="fr-CH"/>
        </w:rPr>
        <w:t xml:space="preserve"> en </w:t>
      </w:r>
      <w:r w:rsidR="007D7D99" w:rsidRPr="00CC3175">
        <w:rPr>
          <w:sz w:val="24"/>
          <w:szCs w:val="24"/>
          <w:lang w:val="fr-CH"/>
        </w:rPr>
        <w:t>ao</w:t>
      </w:r>
      <w:r w:rsidR="00646C07">
        <w:rPr>
          <w:sz w:val="24"/>
          <w:szCs w:val="24"/>
          <w:lang w:val="fr-CH"/>
        </w:rPr>
        <w:t>û</w:t>
      </w:r>
      <w:r w:rsidR="007D7D99" w:rsidRPr="00CC3175">
        <w:rPr>
          <w:sz w:val="24"/>
          <w:szCs w:val="24"/>
          <w:lang w:val="fr-CH"/>
        </w:rPr>
        <w:t>t 2015</w:t>
      </w:r>
      <w:r w:rsidRPr="00CC3175">
        <w:rPr>
          <w:sz w:val="24"/>
          <w:szCs w:val="24"/>
          <w:lang w:val="fr-CH"/>
        </w:rPr>
        <w:t xml:space="preserve"> de constituer un groupe de rédaction  en charge de la préparation de ce rapport</w:t>
      </w:r>
      <w:r w:rsidR="007D7D99" w:rsidRPr="00CC3175">
        <w:rPr>
          <w:sz w:val="24"/>
          <w:szCs w:val="24"/>
          <w:lang w:val="fr-CH"/>
        </w:rPr>
        <w:t>.</w:t>
      </w:r>
      <w:r w:rsidR="007D7D99" w:rsidRPr="00CC3175">
        <w:rPr>
          <w:rStyle w:val="FootnoteReference"/>
          <w:szCs w:val="24"/>
          <w:lang w:val="fr-CH"/>
        </w:rPr>
        <w:footnoteReference w:id="1"/>
      </w:r>
      <w:r w:rsidRPr="00CC3175">
        <w:rPr>
          <w:sz w:val="24"/>
          <w:szCs w:val="24"/>
          <w:lang w:val="fr-CH"/>
        </w:rPr>
        <w:t xml:space="preserve"> Le groupe de rédaction </w:t>
      </w:r>
      <w:r w:rsidR="007D7D99" w:rsidRPr="00CC3175">
        <w:rPr>
          <w:sz w:val="24"/>
          <w:szCs w:val="24"/>
          <w:lang w:val="fr-CH"/>
        </w:rPr>
        <w:t>présentera</w:t>
      </w:r>
      <w:r w:rsidRPr="00CC3175">
        <w:rPr>
          <w:sz w:val="24"/>
          <w:szCs w:val="24"/>
          <w:lang w:val="fr-CH"/>
        </w:rPr>
        <w:t xml:space="preserve"> un rapport intermédiaire à la </w:t>
      </w:r>
      <w:r w:rsidR="007D7D99" w:rsidRPr="00CC3175">
        <w:rPr>
          <w:sz w:val="24"/>
          <w:szCs w:val="24"/>
          <w:lang w:val="fr-CH"/>
        </w:rPr>
        <w:t>seizième session du C</w:t>
      </w:r>
      <w:r w:rsidRPr="00CC3175">
        <w:rPr>
          <w:sz w:val="24"/>
          <w:szCs w:val="24"/>
          <w:lang w:val="fr-CH"/>
        </w:rPr>
        <w:t xml:space="preserve">omité en </w:t>
      </w:r>
      <w:r w:rsidR="007D7D99" w:rsidRPr="00CC3175">
        <w:rPr>
          <w:sz w:val="24"/>
          <w:szCs w:val="24"/>
          <w:lang w:val="fr-CH"/>
        </w:rPr>
        <w:t>février 2016</w:t>
      </w:r>
      <w:r w:rsidRPr="00CC3175">
        <w:rPr>
          <w:sz w:val="24"/>
          <w:szCs w:val="24"/>
          <w:lang w:val="fr-CH"/>
        </w:rPr>
        <w:t xml:space="preserve">, avant sa soumission à la </w:t>
      </w:r>
      <w:r w:rsidR="007D7D99" w:rsidRPr="00CC3175">
        <w:rPr>
          <w:sz w:val="24"/>
          <w:szCs w:val="24"/>
          <w:lang w:val="fr-CH"/>
        </w:rPr>
        <w:t>trente-troisième</w:t>
      </w:r>
      <w:r w:rsidRPr="00CC3175">
        <w:rPr>
          <w:sz w:val="24"/>
          <w:szCs w:val="24"/>
          <w:lang w:val="fr-CH"/>
        </w:rPr>
        <w:t xml:space="preserve"> session du Conseil (</w:t>
      </w:r>
      <w:r w:rsidR="007D7D99" w:rsidRPr="00CC3175">
        <w:rPr>
          <w:sz w:val="24"/>
          <w:szCs w:val="24"/>
          <w:lang w:val="fr-CH"/>
        </w:rPr>
        <w:t>septembre 2016</w:t>
      </w:r>
      <w:r w:rsidRPr="00CC3175">
        <w:rPr>
          <w:sz w:val="24"/>
          <w:szCs w:val="24"/>
          <w:lang w:val="fr-CH"/>
        </w:rPr>
        <w:t>)</w:t>
      </w:r>
      <w:r w:rsidR="00ED121E">
        <w:rPr>
          <w:sz w:val="24"/>
          <w:szCs w:val="24"/>
          <w:lang w:val="fr-CH"/>
        </w:rPr>
        <w:t>.</w:t>
      </w:r>
    </w:p>
    <w:p w:rsidR="008C5074" w:rsidRPr="00CC3175" w:rsidRDefault="007D7D99" w:rsidP="00BE3371">
      <w:pPr>
        <w:spacing w:after="0" w:line="240" w:lineRule="auto"/>
        <w:jc w:val="both"/>
        <w:rPr>
          <w:sz w:val="24"/>
          <w:szCs w:val="24"/>
          <w:lang w:val="fr-CH"/>
        </w:rPr>
      </w:pPr>
      <w:r w:rsidRPr="00CC3175">
        <w:rPr>
          <w:sz w:val="24"/>
          <w:szCs w:val="24"/>
          <w:lang w:val="fr-CH"/>
        </w:rPr>
        <w:t>La résolution demande également au Comité consultatif de solliciter, dans le cadre de l’élaboration du  rapport susmentionné, les vues et des contributions des États Membres des Nations Unies</w:t>
      </w:r>
      <w:r w:rsidR="0013340C" w:rsidRPr="00CC3175">
        <w:rPr>
          <w:sz w:val="24"/>
          <w:szCs w:val="24"/>
          <w:lang w:val="fr-CH"/>
        </w:rPr>
        <w:t xml:space="preserve">, </w:t>
      </w:r>
      <w:r w:rsidR="00A31F8A">
        <w:rPr>
          <w:sz w:val="24"/>
          <w:szCs w:val="24"/>
          <w:lang w:val="fr-CH"/>
        </w:rPr>
        <w:t>des</w:t>
      </w:r>
      <w:r w:rsidR="0013340C" w:rsidRPr="00CC3175">
        <w:rPr>
          <w:sz w:val="24"/>
          <w:szCs w:val="24"/>
          <w:lang w:val="fr-CH"/>
        </w:rPr>
        <w:t xml:space="preserve"> organisations international</w:t>
      </w:r>
      <w:r w:rsidR="00A31F8A">
        <w:rPr>
          <w:sz w:val="24"/>
          <w:szCs w:val="24"/>
          <w:lang w:val="fr-CH"/>
        </w:rPr>
        <w:t>e</w:t>
      </w:r>
      <w:r w:rsidR="0013340C" w:rsidRPr="00CC3175">
        <w:rPr>
          <w:sz w:val="24"/>
          <w:szCs w:val="24"/>
          <w:lang w:val="fr-CH"/>
        </w:rPr>
        <w:t xml:space="preserve">s et </w:t>
      </w:r>
      <w:r w:rsidR="00A31F8A" w:rsidRPr="00CC3175">
        <w:rPr>
          <w:sz w:val="24"/>
          <w:szCs w:val="24"/>
          <w:lang w:val="fr-CH"/>
        </w:rPr>
        <w:t>régional</w:t>
      </w:r>
      <w:r w:rsidR="00A31F8A">
        <w:rPr>
          <w:sz w:val="24"/>
          <w:szCs w:val="24"/>
          <w:lang w:val="fr-CH"/>
        </w:rPr>
        <w:t>e</w:t>
      </w:r>
      <w:r w:rsidR="00A31F8A" w:rsidRPr="00CC3175">
        <w:rPr>
          <w:sz w:val="24"/>
          <w:szCs w:val="24"/>
          <w:lang w:val="fr-CH"/>
        </w:rPr>
        <w:t>s</w:t>
      </w:r>
      <w:r w:rsidR="0013340C" w:rsidRPr="00CC3175">
        <w:rPr>
          <w:sz w:val="24"/>
          <w:szCs w:val="24"/>
          <w:lang w:val="fr-CH"/>
        </w:rPr>
        <w:t xml:space="preserve"> (</w:t>
      </w:r>
      <w:r w:rsidR="00A31F8A" w:rsidRPr="00CC3175">
        <w:rPr>
          <w:sz w:val="24"/>
          <w:szCs w:val="24"/>
          <w:lang w:val="fr-CH"/>
        </w:rPr>
        <w:t>comprenant</w:t>
      </w:r>
      <w:r w:rsidR="0013340C" w:rsidRPr="00CC3175">
        <w:rPr>
          <w:sz w:val="24"/>
          <w:szCs w:val="24"/>
          <w:lang w:val="fr-CH"/>
        </w:rPr>
        <w:t xml:space="preserve"> UNICEF, OIM et HCNUDH)  et l</w:t>
      </w:r>
      <w:r w:rsidRPr="00CC3175">
        <w:rPr>
          <w:sz w:val="24"/>
          <w:szCs w:val="24"/>
          <w:lang w:val="fr-CH"/>
        </w:rPr>
        <w:t>es titulaires de mandat au titre des procédures spéciales concernés</w:t>
      </w:r>
      <w:r w:rsidR="0013340C" w:rsidRPr="00CC3175">
        <w:rPr>
          <w:sz w:val="24"/>
          <w:szCs w:val="24"/>
          <w:lang w:val="fr-CH"/>
        </w:rPr>
        <w:t xml:space="preserve"> (comme le Rapporteur spécial sur les droits de l’homme des migrants, et le </w:t>
      </w:r>
      <w:r w:rsidR="00A31F8A" w:rsidRPr="00CC3175">
        <w:rPr>
          <w:sz w:val="24"/>
          <w:szCs w:val="24"/>
          <w:lang w:val="fr-CH"/>
        </w:rPr>
        <w:t>Comité</w:t>
      </w:r>
      <w:r w:rsidR="0013340C" w:rsidRPr="00CC3175">
        <w:rPr>
          <w:sz w:val="24"/>
          <w:szCs w:val="24"/>
          <w:lang w:val="fr-CH"/>
        </w:rPr>
        <w:t xml:space="preserve"> </w:t>
      </w:r>
      <w:r w:rsidR="00A31F8A">
        <w:rPr>
          <w:sz w:val="24"/>
          <w:szCs w:val="24"/>
          <w:lang w:val="fr-CH"/>
        </w:rPr>
        <w:t>relatif aux</w:t>
      </w:r>
      <w:r w:rsidR="0013340C" w:rsidRPr="00CC3175">
        <w:rPr>
          <w:sz w:val="24"/>
          <w:szCs w:val="24"/>
          <w:lang w:val="fr-CH"/>
        </w:rPr>
        <w:t xml:space="preserve"> droits de l’enfant) </w:t>
      </w:r>
      <w:r w:rsidRPr="00CC3175">
        <w:rPr>
          <w:sz w:val="24"/>
          <w:szCs w:val="24"/>
          <w:lang w:val="fr-CH"/>
        </w:rPr>
        <w:t>, ainsi que des institutions nation</w:t>
      </w:r>
      <w:r w:rsidR="00A31F8A">
        <w:rPr>
          <w:sz w:val="24"/>
          <w:szCs w:val="24"/>
          <w:lang w:val="fr-CH"/>
        </w:rPr>
        <w:t xml:space="preserve">ales des droits de l’homme, des </w:t>
      </w:r>
      <w:r w:rsidRPr="00CC3175">
        <w:rPr>
          <w:sz w:val="24"/>
          <w:szCs w:val="24"/>
          <w:lang w:val="fr-CH"/>
        </w:rPr>
        <w:t xml:space="preserve">organisations non gouvernementales </w:t>
      </w:r>
      <w:r w:rsidR="0013340C" w:rsidRPr="00CC3175">
        <w:rPr>
          <w:sz w:val="24"/>
          <w:szCs w:val="24"/>
          <w:lang w:val="fr-CH"/>
        </w:rPr>
        <w:t xml:space="preserve">et d’autres acteurs pertinents. </w:t>
      </w:r>
    </w:p>
    <w:p w:rsidR="00A31F8A" w:rsidRDefault="0013340C" w:rsidP="00BE3371">
      <w:pPr>
        <w:spacing w:after="0" w:line="240" w:lineRule="auto"/>
        <w:jc w:val="both"/>
        <w:rPr>
          <w:sz w:val="24"/>
          <w:szCs w:val="24"/>
          <w:lang w:val="fr-CH"/>
        </w:rPr>
      </w:pPr>
      <w:r w:rsidRPr="00CC3175">
        <w:rPr>
          <w:sz w:val="24"/>
          <w:szCs w:val="24"/>
          <w:lang w:val="fr-CH"/>
        </w:rPr>
        <w:t xml:space="preserve">Le groupe de rédaction a </w:t>
      </w:r>
      <w:r w:rsidR="00646C07">
        <w:rPr>
          <w:sz w:val="24"/>
          <w:szCs w:val="24"/>
          <w:lang w:val="fr-CH"/>
        </w:rPr>
        <w:t>donc</w:t>
      </w:r>
      <w:r w:rsidRPr="00CC3175">
        <w:rPr>
          <w:sz w:val="24"/>
          <w:szCs w:val="24"/>
          <w:lang w:val="fr-CH"/>
        </w:rPr>
        <w:t xml:space="preserve"> élaboré le questionnaire ci-dessous afin de solliciter les vues</w:t>
      </w:r>
      <w:r w:rsidR="00CC3175" w:rsidRPr="00CC3175">
        <w:rPr>
          <w:sz w:val="24"/>
          <w:szCs w:val="24"/>
          <w:lang w:val="fr-CH"/>
        </w:rPr>
        <w:t xml:space="preserve"> et les contributions des </w:t>
      </w:r>
      <w:r w:rsidR="00AB04D9">
        <w:rPr>
          <w:sz w:val="24"/>
          <w:szCs w:val="24"/>
          <w:lang w:val="fr-CH"/>
        </w:rPr>
        <w:t>institutions nationales des droits de l’homme</w:t>
      </w:r>
      <w:r w:rsidR="00CC3175" w:rsidRPr="00CC3175">
        <w:rPr>
          <w:sz w:val="24"/>
          <w:szCs w:val="24"/>
          <w:lang w:val="fr-CH"/>
        </w:rPr>
        <w:t>. Cependant, les participants à ce questionnaire doivent essentiellement répondre aux questi</w:t>
      </w:r>
      <w:r w:rsidR="00A31F8A">
        <w:rPr>
          <w:sz w:val="24"/>
          <w:szCs w:val="24"/>
          <w:lang w:val="fr-CH"/>
        </w:rPr>
        <w:t xml:space="preserve">ons qui leurs sont applicables notamment </w:t>
      </w:r>
      <w:r w:rsidR="00CC3175" w:rsidRPr="00CC3175">
        <w:rPr>
          <w:sz w:val="24"/>
          <w:szCs w:val="24"/>
          <w:lang w:val="fr-CH"/>
        </w:rPr>
        <w:t xml:space="preserve">sur la situation dans leur pays (pays d’origine, </w:t>
      </w:r>
      <w:r w:rsidR="00A31F8A">
        <w:rPr>
          <w:sz w:val="24"/>
          <w:szCs w:val="24"/>
          <w:lang w:val="fr-CH"/>
        </w:rPr>
        <w:t xml:space="preserve">pays </w:t>
      </w:r>
      <w:r w:rsidR="00CC3175" w:rsidRPr="00CC3175">
        <w:rPr>
          <w:sz w:val="24"/>
          <w:szCs w:val="24"/>
          <w:lang w:val="fr-CH"/>
        </w:rPr>
        <w:t xml:space="preserve">de transit ou </w:t>
      </w:r>
      <w:r w:rsidR="00A31F8A">
        <w:rPr>
          <w:sz w:val="24"/>
          <w:szCs w:val="24"/>
          <w:lang w:val="fr-CH"/>
        </w:rPr>
        <w:t xml:space="preserve">pays </w:t>
      </w:r>
      <w:r w:rsidR="00CC3175" w:rsidRPr="00CC3175">
        <w:rPr>
          <w:sz w:val="24"/>
          <w:szCs w:val="24"/>
          <w:lang w:val="fr-CH"/>
        </w:rPr>
        <w:t>de destination)</w:t>
      </w:r>
      <w:r w:rsidR="00AB04D9">
        <w:rPr>
          <w:sz w:val="24"/>
          <w:szCs w:val="24"/>
          <w:lang w:val="fr-CH"/>
        </w:rPr>
        <w:t>.</w:t>
      </w:r>
      <w:r w:rsidR="00CC3175" w:rsidRPr="00CC3175">
        <w:rPr>
          <w:sz w:val="24"/>
          <w:szCs w:val="24"/>
          <w:lang w:val="fr-CH"/>
        </w:rPr>
        <w:t xml:space="preserve"> </w:t>
      </w:r>
    </w:p>
    <w:p w:rsidR="00ED121E" w:rsidRDefault="00ED121E" w:rsidP="00BE3371">
      <w:pPr>
        <w:spacing w:after="0" w:line="240" w:lineRule="auto"/>
        <w:jc w:val="both"/>
        <w:rPr>
          <w:sz w:val="24"/>
          <w:szCs w:val="24"/>
          <w:lang w:val="fr-CH"/>
        </w:rPr>
      </w:pPr>
    </w:p>
    <w:p w:rsidR="008C5074" w:rsidRDefault="008C5074" w:rsidP="00BE3371">
      <w:pPr>
        <w:spacing w:after="0" w:line="240" w:lineRule="auto"/>
        <w:jc w:val="both"/>
        <w:rPr>
          <w:b/>
          <w:sz w:val="24"/>
          <w:szCs w:val="24"/>
          <w:lang w:val="fr-CH"/>
        </w:rPr>
      </w:pPr>
      <w:r w:rsidRPr="00CC3175">
        <w:rPr>
          <w:b/>
          <w:sz w:val="24"/>
          <w:szCs w:val="24"/>
          <w:lang w:val="fr-CH"/>
        </w:rPr>
        <w:t xml:space="preserve">1. </w:t>
      </w:r>
      <w:r w:rsidR="00CC3175" w:rsidRPr="00CC3175">
        <w:rPr>
          <w:b/>
          <w:sz w:val="24"/>
          <w:szCs w:val="24"/>
          <w:lang w:val="fr-CH"/>
        </w:rPr>
        <w:t>Situation générale</w:t>
      </w:r>
    </w:p>
    <w:p w:rsidR="00BE3371" w:rsidRPr="00BE3371" w:rsidRDefault="00BE3371" w:rsidP="00BE3371">
      <w:pPr>
        <w:spacing w:after="0" w:line="240" w:lineRule="auto"/>
        <w:jc w:val="both"/>
        <w:rPr>
          <w:b/>
          <w:sz w:val="24"/>
          <w:szCs w:val="24"/>
          <w:lang w:val="fr-CH"/>
        </w:rPr>
      </w:pPr>
    </w:p>
    <w:p w:rsidR="008C5074" w:rsidRDefault="00CC3175" w:rsidP="00B504E9">
      <w:pPr>
        <w:numPr>
          <w:ilvl w:val="1"/>
          <w:numId w:val="3"/>
        </w:numPr>
        <w:spacing w:after="0" w:line="240" w:lineRule="auto"/>
        <w:jc w:val="both"/>
        <w:rPr>
          <w:sz w:val="24"/>
          <w:szCs w:val="24"/>
          <w:lang w:val="fr-CH"/>
        </w:rPr>
      </w:pPr>
      <w:r w:rsidRPr="00A31F8A">
        <w:rPr>
          <w:sz w:val="24"/>
          <w:szCs w:val="24"/>
          <w:lang w:val="fr-CH"/>
        </w:rPr>
        <w:t>Quelle est la situation des</w:t>
      </w:r>
      <w:r w:rsidRPr="00A31F8A">
        <w:rPr>
          <w:lang w:val="fr-CH"/>
        </w:rPr>
        <w:t xml:space="preserve"> </w:t>
      </w:r>
      <w:r w:rsidRPr="00A31F8A">
        <w:rPr>
          <w:sz w:val="24"/>
          <w:szCs w:val="24"/>
          <w:lang w:val="fr-CH"/>
        </w:rPr>
        <w:t>enfants</w:t>
      </w:r>
      <w:r w:rsidRPr="00A31F8A">
        <w:rPr>
          <w:rStyle w:val="FootnoteReference"/>
          <w:szCs w:val="24"/>
          <w:lang w:val="fr-CH"/>
        </w:rPr>
        <w:footnoteReference w:id="2"/>
      </w:r>
      <w:r w:rsidRPr="00A31F8A">
        <w:rPr>
          <w:sz w:val="24"/>
          <w:szCs w:val="24"/>
          <w:lang w:val="fr-CH"/>
        </w:rPr>
        <w:t xml:space="preserve"> et adolescents migrants non accompagnés dans votre pays? Veuillez fournir des statistiques disponibles et des informations pertinentes</w:t>
      </w:r>
      <w:r w:rsidR="00A31F8A">
        <w:rPr>
          <w:sz w:val="24"/>
          <w:szCs w:val="24"/>
          <w:lang w:val="fr-CH"/>
        </w:rPr>
        <w:t xml:space="preserve"> sur ce sujet</w:t>
      </w:r>
      <w:r w:rsidRPr="00A31F8A">
        <w:rPr>
          <w:sz w:val="24"/>
          <w:szCs w:val="24"/>
          <w:lang w:val="fr-CH"/>
        </w:rPr>
        <w:t>.</w:t>
      </w:r>
    </w:p>
    <w:p w:rsidR="00B8085F" w:rsidRDefault="00B8085F" w:rsidP="00B8085F">
      <w:pPr>
        <w:spacing w:after="0" w:line="240" w:lineRule="auto"/>
        <w:jc w:val="both"/>
        <w:rPr>
          <w:sz w:val="24"/>
          <w:szCs w:val="24"/>
          <w:lang w:val="fr-CH"/>
        </w:rPr>
      </w:pPr>
    </w:p>
    <w:p w:rsidR="00B504E9" w:rsidRPr="00B8085F" w:rsidRDefault="00B504E9" w:rsidP="00B504E9">
      <w:pPr>
        <w:spacing w:after="0" w:line="240" w:lineRule="auto"/>
        <w:jc w:val="both"/>
        <w:rPr>
          <w:i/>
          <w:color w:val="FF0000"/>
          <w:szCs w:val="24"/>
          <w:lang w:val="fr-CH"/>
        </w:rPr>
      </w:pPr>
      <w:r w:rsidRPr="00B8085F">
        <w:rPr>
          <w:i/>
          <w:szCs w:val="24"/>
          <w:lang w:val="fr-CH"/>
        </w:rPr>
        <w:lastRenderedPageBreak/>
        <w:t>La situation des enfants et adolescents migrants non accompagnés au Sénégal</w:t>
      </w:r>
      <w:r w:rsidR="00ED121E" w:rsidRPr="00B8085F">
        <w:rPr>
          <w:i/>
          <w:szCs w:val="24"/>
          <w:lang w:val="fr-CH"/>
        </w:rPr>
        <w:t>,</w:t>
      </w:r>
      <w:r w:rsidRPr="00B8085F">
        <w:rPr>
          <w:i/>
          <w:szCs w:val="24"/>
          <w:lang w:val="fr-CH"/>
        </w:rPr>
        <w:t xml:space="preserve"> comme dans beaucoup de pays en Afrique subsaharienne</w:t>
      </w:r>
      <w:r w:rsidR="00ED121E" w:rsidRPr="00B8085F">
        <w:rPr>
          <w:i/>
          <w:szCs w:val="24"/>
          <w:lang w:val="fr-CH"/>
        </w:rPr>
        <w:t>,</w:t>
      </w:r>
      <w:r w:rsidRPr="00B8085F">
        <w:rPr>
          <w:i/>
          <w:szCs w:val="24"/>
          <w:lang w:val="fr-CH"/>
        </w:rPr>
        <w:t xml:space="preserve"> est un phénomène qui prend de plus en plus de</w:t>
      </w:r>
      <w:r w:rsidRPr="00B8085F">
        <w:rPr>
          <w:szCs w:val="24"/>
          <w:lang w:val="fr-CH"/>
        </w:rPr>
        <w:t xml:space="preserve"> </w:t>
      </w:r>
      <w:r w:rsidRPr="00B8085F">
        <w:rPr>
          <w:i/>
          <w:szCs w:val="24"/>
          <w:lang w:val="fr-CH"/>
        </w:rPr>
        <w:t>l’ampleur. Aujourd’hui, ce phénomène fait partie des aspects déterminants dans ce qu’il est convenu d’appeler la crise migratoire qui sévit en ce moment</w:t>
      </w:r>
      <w:r w:rsidRPr="00B8085F">
        <w:rPr>
          <w:i/>
          <w:color w:val="FF0000"/>
          <w:szCs w:val="24"/>
          <w:lang w:val="fr-CH"/>
        </w:rPr>
        <w:t>.</w:t>
      </w:r>
    </w:p>
    <w:p w:rsidR="00ED121E" w:rsidRPr="00ED121E" w:rsidRDefault="00ED121E" w:rsidP="00B504E9">
      <w:pPr>
        <w:spacing w:after="0" w:line="240" w:lineRule="auto"/>
        <w:jc w:val="both"/>
        <w:rPr>
          <w:b/>
          <w:i/>
          <w:color w:val="FF0000"/>
          <w:sz w:val="24"/>
          <w:szCs w:val="24"/>
          <w:lang w:val="fr-CH"/>
        </w:rPr>
      </w:pPr>
    </w:p>
    <w:p w:rsidR="0080103E" w:rsidRDefault="0080103E" w:rsidP="00ED121E">
      <w:pPr>
        <w:numPr>
          <w:ilvl w:val="1"/>
          <w:numId w:val="3"/>
        </w:numPr>
        <w:spacing w:after="0" w:line="240" w:lineRule="auto"/>
        <w:jc w:val="both"/>
        <w:rPr>
          <w:sz w:val="24"/>
          <w:szCs w:val="24"/>
          <w:lang w:val="fr-CH"/>
        </w:rPr>
      </w:pPr>
      <w:r w:rsidRPr="00A31F8A">
        <w:rPr>
          <w:sz w:val="24"/>
          <w:szCs w:val="24"/>
          <w:lang w:val="fr-CH"/>
        </w:rPr>
        <w:t>Quel</w:t>
      </w:r>
      <w:r w:rsidR="00E17185">
        <w:rPr>
          <w:sz w:val="24"/>
          <w:szCs w:val="24"/>
          <w:lang w:val="fr-CH"/>
        </w:rPr>
        <w:t>le</w:t>
      </w:r>
      <w:r w:rsidRPr="00A31F8A">
        <w:rPr>
          <w:sz w:val="24"/>
          <w:szCs w:val="24"/>
          <w:lang w:val="fr-CH"/>
        </w:rPr>
        <w:t xml:space="preserve">s sont les principales causes qui forcent ou encouragent les enfants et adolescents </w:t>
      </w:r>
      <w:r w:rsidR="00A31F8A" w:rsidRPr="00A31F8A">
        <w:rPr>
          <w:sz w:val="24"/>
          <w:szCs w:val="24"/>
          <w:lang w:val="fr-CH"/>
        </w:rPr>
        <w:t xml:space="preserve">non accompagnés </w:t>
      </w:r>
      <w:r w:rsidR="00A31F8A">
        <w:rPr>
          <w:sz w:val="24"/>
          <w:szCs w:val="24"/>
          <w:lang w:val="fr-CH"/>
        </w:rPr>
        <w:t>à migrer ?</w:t>
      </w:r>
    </w:p>
    <w:p w:rsidR="00ED121E" w:rsidRPr="00A31F8A" w:rsidRDefault="00ED121E" w:rsidP="00ED121E">
      <w:pPr>
        <w:spacing w:after="0" w:line="240" w:lineRule="auto"/>
        <w:jc w:val="both"/>
        <w:rPr>
          <w:sz w:val="24"/>
          <w:szCs w:val="24"/>
          <w:lang w:val="fr-CH"/>
        </w:rPr>
      </w:pPr>
    </w:p>
    <w:p w:rsidR="00153F78" w:rsidRPr="00B8085F" w:rsidRDefault="0080103E" w:rsidP="00BE3371">
      <w:pPr>
        <w:numPr>
          <w:ilvl w:val="0"/>
          <w:numId w:val="4"/>
        </w:numPr>
        <w:spacing w:after="0" w:line="240" w:lineRule="auto"/>
        <w:jc w:val="both"/>
        <w:rPr>
          <w:i/>
          <w:color w:val="FF0000"/>
          <w:lang w:val="fr-CH"/>
        </w:rPr>
      </w:pPr>
      <w:r w:rsidRPr="003447C8">
        <w:rPr>
          <w:i/>
          <w:sz w:val="24"/>
          <w:szCs w:val="24"/>
          <w:lang w:val="fr-CH"/>
        </w:rPr>
        <w:t>Causes structurelles</w:t>
      </w:r>
      <w:r w:rsidR="00ED121E" w:rsidRPr="003447C8">
        <w:rPr>
          <w:i/>
          <w:sz w:val="24"/>
          <w:szCs w:val="24"/>
          <w:lang w:val="fr-CH"/>
        </w:rPr>
        <w:t xml:space="preserve"> : </w:t>
      </w:r>
      <w:r w:rsidR="00B504E9" w:rsidRPr="00B8085F">
        <w:rPr>
          <w:i/>
          <w:lang w:val="fr-CH"/>
        </w:rPr>
        <w:t xml:space="preserve">(Ici, on peut évoquer la crise mondiale qui frappe les économies des Etats et surtout des pays du Sud, </w:t>
      </w:r>
      <w:r w:rsidR="002E40F6" w:rsidRPr="00B8085F">
        <w:rPr>
          <w:i/>
          <w:lang w:val="fr-CH"/>
        </w:rPr>
        <w:t>confrontés à des difficultés relatives à l’emploi des jeunes, à l’exode rural, et à la paupérisation grandissante dans les centres urbains, les bidonvilles et les banlieues africaines.  C’est en effet, les crises structurelles de l’économie mondiale, crises qui touchent tous les secteurs sociaux qui en seraient les causes structurelles.)</w:t>
      </w:r>
      <w:r w:rsidR="00ED121E" w:rsidRPr="00B8085F">
        <w:rPr>
          <w:i/>
          <w:lang w:val="fr-CH"/>
        </w:rPr>
        <w:t xml:space="preserve"> </w:t>
      </w:r>
      <w:r w:rsidR="00153F78" w:rsidRPr="00B8085F">
        <w:rPr>
          <w:i/>
          <w:lang w:val="fr-FR"/>
        </w:rPr>
        <w:t>Selon des études de l’ONUDC</w:t>
      </w:r>
      <w:r w:rsidR="00ED121E" w:rsidRPr="00B8085F">
        <w:rPr>
          <w:i/>
          <w:lang w:val="fr-FR"/>
        </w:rPr>
        <w:t>,</w:t>
      </w:r>
      <w:r w:rsidR="00153F78" w:rsidRPr="00B8085F">
        <w:rPr>
          <w:i/>
          <w:lang w:val="fr-FR"/>
        </w:rPr>
        <w:t xml:space="preserve"> plus de 2 milliards de personnes ne sont pas suffisamment protégées contre la traite des personnes par leur législation nationale. Le </w:t>
      </w:r>
      <w:r w:rsidR="00ED121E" w:rsidRPr="00B8085F">
        <w:rPr>
          <w:i/>
          <w:lang w:val="fr-FR"/>
        </w:rPr>
        <w:t>même</w:t>
      </w:r>
      <w:r w:rsidR="00153F78" w:rsidRPr="00B8085F">
        <w:rPr>
          <w:i/>
          <w:lang w:val="fr-FR"/>
        </w:rPr>
        <w:t xml:space="preserve"> rapport montre qu’une victime sur trois de ce phénomène est un enfant</w:t>
      </w:r>
      <w:r w:rsidR="00ED121E" w:rsidRPr="00B8085F">
        <w:rPr>
          <w:i/>
          <w:lang w:val="fr-FR"/>
        </w:rPr>
        <w:t xml:space="preserve"> </w:t>
      </w:r>
      <w:r w:rsidR="00153F78" w:rsidRPr="00B8085F">
        <w:rPr>
          <w:i/>
          <w:lang w:val="fr-FR"/>
        </w:rPr>
        <w:t>; avec une augmentation de 5% par rapport à la période 2007-2010. Les filles représenteraient 2</w:t>
      </w:r>
      <w:r w:rsidR="00ED121E" w:rsidRPr="00B8085F">
        <w:rPr>
          <w:i/>
          <w:lang w:val="fr-FR"/>
        </w:rPr>
        <w:t xml:space="preserve"> </w:t>
      </w:r>
      <w:r w:rsidR="00153F78" w:rsidRPr="00B8085F">
        <w:rPr>
          <w:i/>
          <w:lang w:val="fr-FR"/>
        </w:rPr>
        <w:t>sur 3 de tous les enfants victimes, et représenteraient avec les femmes 70</w:t>
      </w:r>
      <w:r w:rsidR="00ED121E" w:rsidRPr="00B8085F">
        <w:rPr>
          <w:i/>
          <w:lang w:val="fr-FR"/>
        </w:rPr>
        <w:t xml:space="preserve"> </w:t>
      </w:r>
      <w:r w:rsidR="00153F78" w:rsidRPr="00B8085F">
        <w:rPr>
          <w:i/>
          <w:lang w:val="fr-FR"/>
        </w:rPr>
        <w:t xml:space="preserve">% des victimes de la traite dans le monde. Il </w:t>
      </w:r>
      <w:r w:rsidR="00ED121E" w:rsidRPr="00B8085F">
        <w:rPr>
          <w:i/>
          <w:lang w:val="fr-FR"/>
        </w:rPr>
        <w:t>conviendrait</w:t>
      </w:r>
      <w:r w:rsidR="00153F78" w:rsidRPr="00B8085F">
        <w:rPr>
          <w:i/>
          <w:lang w:val="fr-FR"/>
        </w:rPr>
        <w:t xml:space="preserve"> de savoir</w:t>
      </w:r>
      <w:r w:rsidR="00ED121E" w:rsidRPr="00B8085F">
        <w:rPr>
          <w:i/>
          <w:lang w:val="fr-FR"/>
        </w:rPr>
        <w:t xml:space="preserve"> quel est le pourcentage </w:t>
      </w:r>
      <w:r w:rsidR="00153F78" w:rsidRPr="00B8085F">
        <w:rPr>
          <w:i/>
          <w:lang w:val="fr-FR"/>
        </w:rPr>
        <w:t>exact d’enfants</w:t>
      </w:r>
      <w:r w:rsidR="00ED121E" w:rsidRPr="00B8085F">
        <w:rPr>
          <w:i/>
          <w:lang w:val="fr-FR"/>
        </w:rPr>
        <w:t xml:space="preserve"> africains dans ces Chiffres et particulièrement celui des S</w:t>
      </w:r>
      <w:r w:rsidR="00153F78" w:rsidRPr="00B8085F">
        <w:rPr>
          <w:i/>
          <w:lang w:val="fr-FR"/>
        </w:rPr>
        <w:t xml:space="preserve">énégalais. Cela pourrait </w:t>
      </w:r>
      <w:r w:rsidR="00ED121E" w:rsidRPr="00B8085F">
        <w:rPr>
          <w:i/>
          <w:lang w:val="fr-FR"/>
        </w:rPr>
        <w:t>faire</w:t>
      </w:r>
      <w:r w:rsidR="00153F78" w:rsidRPr="00B8085F">
        <w:rPr>
          <w:i/>
          <w:lang w:val="fr-FR"/>
        </w:rPr>
        <w:t xml:space="preserve"> l’objet de travaux que le réseau Caritas pourrait envisager pour les besoins de son plaidoyer et de ses actions d’assistance.</w:t>
      </w:r>
    </w:p>
    <w:p w:rsidR="00AC4CC5" w:rsidRPr="003447C8" w:rsidRDefault="00AC4CC5" w:rsidP="00AC4CC5">
      <w:pPr>
        <w:spacing w:after="0" w:line="240" w:lineRule="auto"/>
        <w:ind w:left="360"/>
        <w:jc w:val="both"/>
        <w:rPr>
          <w:i/>
          <w:color w:val="FF0000"/>
          <w:sz w:val="24"/>
          <w:szCs w:val="24"/>
          <w:lang w:val="fr-CH"/>
        </w:rPr>
      </w:pPr>
    </w:p>
    <w:p w:rsidR="002620F2" w:rsidRPr="00B8085F" w:rsidRDefault="0080103E" w:rsidP="00ED121E">
      <w:pPr>
        <w:numPr>
          <w:ilvl w:val="0"/>
          <w:numId w:val="4"/>
        </w:numPr>
        <w:spacing w:after="0" w:line="240" w:lineRule="auto"/>
        <w:jc w:val="both"/>
        <w:rPr>
          <w:i/>
          <w:szCs w:val="24"/>
          <w:lang w:val="fr-CH"/>
        </w:rPr>
      </w:pPr>
      <w:r w:rsidRPr="003447C8">
        <w:rPr>
          <w:i/>
          <w:sz w:val="24"/>
          <w:szCs w:val="24"/>
          <w:lang w:val="fr-CH"/>
        </w:rPr>
        <w:t>Causes immédiates</w:t>
      </w:r>
      <w:r w:rsidRPr="003447C8">
        <w:rPr>
          <w:rStyle w:val="FootnoteReference"/>
          <w:i/>
          <w:szCs w:val="24"/>
          <w:lang w:val="fr-CH"/>
        </w:rPr>
        <w:footnoteReference w:id="3"/>
      </w:r>
      <w:r w:rsidR="002E40F6" w:rsidRPr="003447C8">
        <w:rPr>
          <w:i/>
          <w:sz w:val="24"/>
          <w:szCs w:val="24"/>
          <w:lang w:val="fr-CH"/>
        </w:rPr>
        <w:t xml:space="preserve">. </w:t>
      </w:r>
      <w:r w:rsidR="002E40F6" w:rsidRPr="00B8085F">
        <w:rPr>
          <w:i/>
          <w:szCs w:val="24"/>
          <w:lang w:val="fr-CH"/>
        </w:rPr>
        <w:t>Pour ce qui est des causes immédiates, on peut évoquer dans le désordre :</w:t>
      </w:r>
      <w:r w:rsidR="00ED121E" w:rsidRPr="00B8085F">
        <w:rPr>
          <w:i/>
          <w:szCs w:val="24"/>
          <w:lang w:val="fr-CH"/>
        </w:rPr>
        <w:t xml:space="preserve"> </w:t>
      </w:r>
    </w:p>
    <w:p w:rsidR="002620F2" w:rsidRPr="00B8085F" w:rsidRDefault="002E40F6" w:rsidP="002620F2">
      <w:pPr>
        <w:numPr>
          <w:ilvl w:val="1"/>
          <w:numId w:val="4"/>
        </w:numPr>
        <w:spacing w:after="0" w:line="240" w:lineRule="auto"/>
        <w:jc w:val="both"/>
        <w:rPr>
          <w:i/>
          <w:szCs w:val="24"/>
          <w:lang w:val="fr-CH"/>
        </w:rPr>
      </w:pPr>
      <w:r w:rsidRPr="00B8085F">
        <w:rPr>
          <w:i/>
          <w:szCs w:val="24"/>
          <w:lang w:val="fr-CH"/>
        </w:rPr>
        <w:t xml:space="preserve">la pauvreté qui augmente, </w:t>
      </w:r>
    </w:p>
    <w:p w:rsidR="002620F2" w:rsidRPr="00B8085F" w:rsidRDefault="002E40F6" w:rsidP="002620F2">
      <w:pPr>
        <w:numPr>
          <w:ilvl w:val="1"/>
          <w:numId w:val="4"/>
        </w:numPr>
        <w:spacing w:after="0" w:line="240" w:lineRule="auto"/>
        <w:jc w:val="both"/>
        <w:rPr>
          <w:i/>
          <w:szCs w:val="24"/>
          <w:lang w:val="fr-CH"/>
        </w:rPr>
      </w:pPr>
      <w:r w:rsidRPr="00B8085F">
        <w:rPr>
          <w:i/>
          <w:szCs w:val="24"/>
          <w:lang w:val="fr-CH"/>
        </w:rPr>
        <w:t xml:space="preserve">l’exode rural qui vide les campagnes de plus en plus, </w:t>
      </w:r>
    </w:p>
    <w:p w:rsidR="002620F2" w:rsidRPr="00B8085F" w:rsidRDefault="002E40F6" w:rsidP="002620F2">
      <w:pPr>
        <w:numPr>
          <w:ilvl w:val="1"/>
          <w:numId w:val="4"/>
        </w:numPr>
        <w:spacing w:after="0" w:line="240" w:lineRule="auto"/>
        <w:jc w:val="both"/>
        <w:rPr>
          <w:i/>
          <w:szCs w:val="24"/>
          <w:lang w:val="fr-CH"/>
        </w:rPr>
      </w:pPr>
      <w:r w:rsidRPr="00B8085F">
        <w:rPr>
          <w:i/>
          <w:szCs w:val="24"/>
          <w:lang w:val="fr-CH"/>
        </w:rPr>
        <w:t xml:space="preserve">les abandons scolaires et la déscolarisation, </w:t>
      </w:r>
    </w:p>
    <w:p w:rsidR="002620F2" w:rsidRPr="00B8085F" w:rsidRDefault="002E40F6" w:rsidP="002620F2">
      <w:pPr>
        <w:numPr>
          <w:ilvl w:val="1"/>
          <w:numId w:val="4"/>
        </w:numPr>
        <w:spacing w:after="0" w:line="240" w:lineRule="auto"/>
        <w:jc w:val="both"/>
        <w:rPr>
          <w:i/>
          <w:szCs w:val="24"/>
          <w:lang w:val="fr-CH"/>
        </w:rPr>
      </w:pPr>
      <w:r w:rsidRPr="00B8085F">
        <w:rPr>
          <w:i/>
          <w:szCs w:val="24"/>
          <w:lang w:val="fr-CH"/>
        </w:rPr>
        <w:t xml:space="preserve">les fissures de la solidarité dans les familles traditionnelles, </w:t>
      </w:r>
    </w:p>
    <w:p w:rsidR="002620F2" w:rsidRPr="00B8085F" w:rsidRDefault="002E40F6" w:rsidP="002620F2">
      <w:pPr>
        <w:numPr>
          <w:ilvl w:val="1"/>
          <w:numId w:val="4"/>
        </w:numPr>
        <w:spacing w:after="0" w:line="240" w:lineRule="auto"/>
        <w:jc w:val="both"/>
        <w:rPr>
          <w:i/>
          <w:szCs w:val="24"/>
          <w:lang w:val="fr-CH"/>
        </w:rPr>
      </w:pPr>
      <w:r w:rsidRPr="00B8085F">
        <w:rPr>
          <w:i/>
          <w:szCs w:val="24"/>
          <w:lang w:val="fr-CH"/>
        </w:rPr>
        <w:t xml:space="preserve">le chômage des jeunes et des femmes de plus </w:t>
      </w:r>
      <w:r w:rsidR="002620F2" w:rsidRPr="00B8085F">
        <w:rPr>
          <w:i/>
          <w:szCs w:val="24"/>
          <w:lang w:val="fr-CH"/>
        </w:rPr>
        <w:t xml:space="preserve">en plus </w:t>
      </w:r>
      <w:r w:rsidRPr="00B8085F">
        <w:rPr>
          <w:i/>
          <w:szCs w:val="24"/>
          <w:lang w:val="fr-CH"/>
        </w:rPr>
        <w:t>important</w:t>
      </w:r>
      <w:r w:rsidR="002620F2" w:rsidRPr="00B8085F">
        <w:rPr>
          <w:i/>
          <w:szCs w:val="24"/>
          <w:lang w:val="fr-CH"/>
        </w:rPr>
        <w:t>.</w:t>
      </w:r>
    </w:p>
    <w:p w:rsidR="002620F2" w:rsidRPr="00B8085F" w:rsidRDefault="002620F2" w:rsidP="002620F2">
      <w:pPr>
        <w:spacing w:after="0" w:line="240" w:lineRule="auto"/>
        <w:ind w:left="1080"/>
        <w:jc w:val="both"/>
        <w:rPr>
          <w:i/>
          <w:szCs w:val="24"/>
          <w:lang w:val="fr-CH"/>
        </w:rPr>
      </w:pPr>
    </w:p>
    <w:p w:rsidR="002620F2" w:rsidRPr="00B8085F" w:rsidRDefault="002620F2" w:rsidP="002620F2">
      <w:pPr>
        <w:spacing w:after="0" w:line="240" w:lineRule="auto"/>
        <w:ind w:left="720"/>
        <w:jc w:val="both"/>
        <w:rPr>
          <w:i/>
          <w:szCs w:val="24"/>
          <w:lang w:val="fr-CH"/>
        </w:rPr>
      </w:pPr>
      <w:r w:rsidRPr="00B8085F">
        <w:rPr>
          <w:i/>
          <w:szCs w:val="24"/>
          <w:lang w:val="fr-CH"/>
        </w:rPr>
        <w:t>T</w:t>
      </w:r>
      <w:r w:rsidR="002E40F6" w:rsidRPr="00B8085F">
        <w:rPr>
          <w:i/>
          <w:szCs w:val="24"/>
          <w:lang w:val="fr-CH"/>
        </w:rPr>
        <w:t>ou</w:t>
      </w:r>
      <w:r w:rsidRPr="00B8085F">
        <w:rPr>
          <w:i/>
          <w:szCs w:val="24"/>
          <w:lang w:val="fr-CH"/>
        </w:rPr>
        <w:t xml:space="preserve">tes ces difficultés relatives à la </w:t>
      </w:r>
      <w:r w:rsidR="002E40F6" w:rsidRPr="00B8085F">
        <w:rPr>
          <w:i/>
          <w:szCs w:val="24"/>
          <w:lang w:val="fr-CH"/>
        </w:rPr>
        <w:t>prise en charge des besoins vitaux des enfants et des femmes</w:t>
      </w:r>
      <w:r w:rsidRPr="00B8085F">
        <w:rPr>
          <w:i/>
          <w:szCs w:val="24"/>
          <w:lang w:val="fr-CH"/>
        </w:rPr>
        <w:t>,</w:t>
      </w:r>
      <w:r w:rsidR="002E40F6" w:rsidRPr="00B8085F">
        <w:rPr>
          <w:i/>
          <w:szCs w:val="24"/>
          <w:lang w:val="fr-CH"/>
        </w:rPr>
        <w:t xml:space="preserve"> qui po</w:t>
      </w:r>
      <w:r w:rsidRPr="00B8085F">
        <w:rPr>
          <w:i/>
          <w:szCs w:val="24"/>
          <w:lang w:val="fr-CH"/>
        </w:rPr>
        <w:t>sent</w:t>
      </w:r>
      <w:r w:rsidR="002E40F6" w:rsidRPr="00B8085F">
        <w:rPr>
          <w:i/>
          <w:szCs w:val="24"/>
          <w:lang w:val="fr-CH"/>
        </w:rPr>
        <w:t xml:space="preserve"> de plus en plus de problèmes aux familles, aux parents, et qui pousse</w:t>
      </w:r>
      <w:r w:rsidRPr="00B8085F">
        <w:rPr>
          <w:i/>
          <w:szCs w:val="24"/>
          <w:lang w:val="fr-CH"/>
        </w:rPr>
        <w:t>nt</w:t>
      </w:r>
      <w:r w:rsidR="002E40F6" w:rsidRPr="00B8085F">
        <w:rPr>
          <w:i/>
          <w:szCs w:val="24"/>
          <w:lang w:val="fr-CH"/>
        </w:rPr>
        <w:t xml:space="preserve"> alors certains jeunes y compris les mineurs</w:t>
      </w:r>
      <w:r w:rsidRPr="00B8085F">
        <w:rPr>
          <w:i/>
          <w:szCs w:val="24"/>
          <w:lang w:val="fr-CH"/>
        </w:rPr>
        <w:t>,</w:t>
      </w:r>
      <w:r w:rsidR="002E40F6" w:rsidRPr="00B8085F">
        <w:rPr>
          <w:i/>
          <w:szCs w:val="24"/>
          <w:lang w:val="fr-CH"/>
        </w:rPr>
        <w:t xml:space="preserve"> à vouloir tenter leurs chances </w:t>
      </w:r>
      <w:r w:rsidR="00F26C22" w:rsidRPr="00B8085F">
        <w:rPr>
          <w:i/>
          <w:szCs w:val="24"/>
          <w:lang w:val="fr-CH"/>
        </w:rPr>
        <w:t>ailleurs</w:t>
      </w:r>
      <w:r w:rsidRPr="00B8085F">
        <w:rPr>
          <w:i/>
          <w:szCs w:val="24"/>
          <w:lang w:val="fr-CH"/>
        </w:rPr>
        <w:t>,</w:t>
      </w:r>
      <w:r w:rsidR="00F26C22" w:rsidRPr="00B8085F">
        <w:rPr>
          <w:i/>
          <w:szCs w:val="24"/>
          <w:lang w:val="fr-CH"/>
        </w:rPr>
        <w:t xml:space="preserve"> au prix de </w:t>
      </w:r>
      <w:r w:rsidRPr="00B8085F">
        <w:rPr>
          <w:i/>
          <w:szCs w:val="24"/>
          <w:lang w:val="fr-CH"/>
        </w:rPr>
        <w:t>leur</w:t>
      </w:r>
      <w:r w:rsidR="00F26C22" w:rsidRPr="00B8085F">
        <w:rPr>
          <w:i/>
          <w:szCs w:val="24"/>
          <w:lang w:val="fr-CH"/>
        </w:rPr>
        <w:t xml:space="preserve"> vie. (</w:t>
      </w:r>
      <w:r w:rsidR="002E40F6" w:rsidRPr="00B8085F">
        <w:rPr>
          <w:i/>
          <w:szCs w:val="24"/>
          <w:lang w:val="fr-CH"/>
        </w:rPr>
        <w:t xml:space="preserve">Barça ou Barsax) ; c’est aussi pour des raisons semblables que les </w:t>
      </w:r>
      <w:r w:rsidR="00F26C22" w:rsidRPr="00B8085F">
        <w:rPr>
          <w:i/>
          <w:szCs w:val="24"/>
          <w:lang w:val="fr-CH"/>
        </w:rPr>
        <w:t>femmes,</w:t>
      </w:r>
      <w:r w:rsidR="002E40F6" w:rsidRPr="00B8085F">
        <w:rPr>
          <w:i/>
          <w:szCs w:val="24"/>
          <w:lang w:val="fr-CH"/>
        </w:rPr>
        <w:t xml:space="preserve"> très vulnérables dans ce contexte de crise</w:t>
      </w:r>
      <w:r w:rsidR="00F26C22" w:rsidRPr="00B8085F">
        <w:rPr>
          <w:i/>
          <w:szCs w:val="24"/>
          <w:lang w:val="fr-CH"/>
        </w:rPr>
        <w:t xml:space="preserve">, tentent de se trouver des alternatives, avec des voyages migratoires vers des pays de destination, avec des escales dans des pays de transit dans l’espoir de mieux se préparer avant de continuer. C’est par exemple le cas de femmes sénégalaises qui prennent les corridors  Dakar – Bamako, Dakar- </w:t>
      </w:r>
      <w:r w:rsidR="003447C8" w:rsidRPr="00B8085F">
        <w:rPr>
          <w:i/>
          <w:szCs w:val="24"/>
          <w:lang w:val="fr-CH"/>
        </w:rPr>
        <w:t>Nouadhibou</w:t>
      </w:r>
      <w:r w:rsidRPr="00B8085F">
        <w:rPr>
          <w:i/>
          <w:szCs w:val="24"/>
          <w:lang w:val="fr-CH"/>
        </w:rPr>
        <w:t>,</w:t>
      </w:r>
      <w:r w:rsidR="00F26C22" w:rsidRPr="00B8085F">
        <w:rPr>
          <w:i/>
          <w:szCs w:val="24"/>
          <w:lang w:val="fr-CH"/>
        </w:rPr>
        <w:t xml:space="preserve"> pour ensuite continuer vers des pays comme la Côte d’Ivoire, le Niger, la Libye,  le Maroc, l’Algérie ou la Tunisie</w:t>
      </w:r>
      <w:r w:rsidRPr="00B8085F">
        <w:rPr>
          <w:i/>
          <w:szCs w:val="24"/>
          <w:lang w:val="fr-CH"/>
        </w:rPr>
        <w:t>,</w:t>
      </w:r>
      <w:r w:rsidR="00F26C22" w:rsidRPr="00B8085F">
        <w:rPr>
          <w:i/>
          <w:szCs w:val="24"/>
          <w:lang w:val="fr-CH"/>
        </w:rPr>
        <w:t xml:space="preserve">   qui sont des pays de transit. </w:t>
      </w:r>
    </w:p>
    <w:p w:rsidR="002620F2" w:rsidRPr="00B8085F" w:rsidRDefault="002620F2" w:rsidP="002620F2">
      <w:pPr>
        <w:spacing w:after="0" w:line="240" w:lineRule="auto"/>
        <w:ind w:left="720"/>
        <w:jc w:val="both"/>
        <w:rPr>
          <w:i/>
          <w:szCs w:val="24"/>
          <w:lang w:val="fr-CH"/>
        </w:rPr>
      </w:pPr>
    </w:p>
    <w:p w:rsidR="003447C8" w:rsidRPr="00B8085F" w:rsidRDefault="00F26C22" w:rsidP="002620F2">
      <w:pPr>
        <w:spacing w:after="0" w:line="240" w:lineRule="auto"/>
        <w:ind w:left="720"/>
        <w:jc w:val="both"/>
        <w:rPr>
          <w:i/>
          <w:szCs w:val="24"/>
          <w:lang w:val="fr-CH"/>
        </w:rPr>
      </w:pPr>
      <w:r w:rsidRPr="00B8085F">
        <w:rPr>
          <w:i/>
          <w:szCs w:val="24"/>
          <w:lang w:val="fr-CH"/>
        </w:rPr>
        <w:t xml:space="preserve">Les escales dans ces pays de l’Afrique du Nord, peuvent durer des mois, voire des années, avant de les voir </w:t>
      </w:r>
      <w:r w:rsidR="002620F2" w:rsidRPr="00B8085F">
        <w:rPr>
          <w:i/>
          <w:szCs w:val="24"/>
          <w:lang w:val="fr-CH"/>
        </w:rPr>
        <w:t>prendre le risque</w:t>
      </w:r>
      <w:r w:rsidRPr="00B8085F">
        <w:rPr>
          <w:i/>
          <w:szCs w:val="24"/>
          <w:lang w:val="fr-CH"/>
        </w:rPr>
        <w:t xml:space="preserve"> de traverser la mer Méditerranée dans l’idéal de </w:t>
      </w:r>
      <w:r w:rsidR="002620F2" w:rsidRPr="00B8085F">
        <w:rPr>
          <w:i/>
          <w:szCs w:val="24"/>
          <w:lang w:val="fr-CH"/>
        </w:rPr>
        <w:t>réussir une entrée</w:t>
      </w:r>
      <w:r w:rsidRPr="00B8085F">
        <w:rPr>
          <w:i/>
          <w:szCs w:val="24"/>
          <w:lang w:val="fr-CH"/>
        </w:rPr>
        <w:t xml:space="preserve"> les pays de l’Union européenne à partir de l’Italie, ou de l’Espagne.</w:t>
      </w:r>
      <w:r w:rsidR="003447C8" w:rsidRPr="00B8085F">
        <w:rPr>
          <w:i/>
          <w:szCs w:val="24"/>
          <w:lang w:val="fr-CH"/>
        </w:rPr>
        <w:t xml:space="preserve"> </w:t>
      </w:r>
      <w:r w:rsidRPr="00B8085F">
        <w:rPr>
          <w:i/>
          <w:szCs w:val="24"/>
          <w:lang w:val="fr-CH"/>
        </w:rPr>
        <w:t xml:space="preserve">Il est difficile de </w:t>
      </w:r>
      <w:r w:rsidR="003447C8" w:rsidRPr="00B8085F">
        <w:rPr>
          <w:i/>
          <w:szCs w:val="24"/>
          <w:lang w:val="fr-CH"/>
        </w:rPr>
        <w:t>fournir</w:t>
      </w:r>
      <w:r w:rsidRPr="00B8085F">
        <w:rPr>
          <w:i/>
          <w:szCs w:val="24"/>
          <w:lang w:val="fr-CH"/>
        </w:rPr>
        <w:t xml:space="preserve"> des chiffres exacts en ce qui concerne le Sénégal, mais il </w:t>
      </w:r>
      <w:r w:rsidR="003447C8" w:rsidRPr="00B8085F">
        <w:rPr>
          <w:i/>
          <w:szCs w:val="24"/>
          <w:lang w:val="fr-CH"/>
        </w:rPr>
        <w:t>semblerait</w:t>
      </w:r>
      <w:r w:rsidRPr="00B8085F">
        <w:rPr>
          <w:i/>
          <w:szCs w:val="24"/>
          <w:lang w:val="fr-CH"/>
        </w:rPr>
        <w:t xml:space="preserve"> que la migration se « féminise de plus en plus », et </w:t>
      </w:r>
      <w:r w:rsidR="003447C8" w:rsidRPr="00B8085F">
        <w:rPr>
          <w:i/>
          <w:szCs w:val="24"/>
          <w:lang w:val="fr-CH"/>
        </w:rPr>
        <w:t xml:space="preserve">que </w:t>
      </w:r>
      <w:r w:rsidRPr="00B8085F">
        <w:rPr>
          <w:i/>
          <w:szCs w:val="24"/>
          <w:lang w:val="fr-CH"/>
        </w:rPr>
        <w:t>les enfants mineurs qui voyagent ave</w:t>
      </w:r>
      <w:r w:rsidR="00430A7D" w:rsidRPr="00B8085F">
        <w:rPr>
          <w:i/>
          <w:szCs w:val="24"/>
          <w:lang w:val="fr-CH"/>
        </w:rPr>
        <w:t>c ou sans les parents ou tuteurs augmentent de jour en jour.</w:t>
      </w:r>
      <w:r w:rsidRPr="00B8085F">
        <w:rPr>
          <w:i/>
          <w:szCs w:val="24"/>
          <w:lang w:val="fr-CH"/>
        </w:rPr>
        <w:t xml:space="preserve"> </w:t>
      </w:r>
      <w:r w:rsidR="00430A7D" w:rsidRPr="00B8085F">
        <w:rPr>
          <w:i/>
          <w:szCs w:val="24"/>
          <w:lang w:val="fr-CH"/>
        </w:rPr>
        <w:t xml:space="preserve"> </w:t>
      </w:r>
    </w:p>
    <w:p w:rsidR="003447C8" w:rsidRPr="00B8085F" w:rsidRDefault="00430A7D" w:rsidP="002620F2">
      <w:pPr>
        <w:spacing w:after="0" w:line="240" w:lineRule="auto"/>
        <w:ind w:left="720"/>
        <w:jc w:val="both"/>
        <w:rPr>
          <w:i/>
          <w:szCs w:val="24"/>
          <w:lang w:val="fr-CH"/>
        </w:rPr>
      </w:pPr>
      <w:r w:rsidRPr="00B8085F">
        <w:rPr>
          <w:i/>
          <w:szCs w:val="24"/>
          <w:lang w:val="fr-CH"/>
        </w:rPr>
        <w:lastRenderedPageBreak/>
        <w:t>Par ailleurs, certains enfants naissent sur place, dans les pays de transit, où les parents sont installés dans des conditions très précaires.</w:t>
      </w:r>
      <w:r w:rsidR="003447C8" w:rsidRPr="00B8085F">
        <w:rPr>
          <w:i/>
          <w:szCs w:val="24"/>
          <w:lang w:val="fr-CH"/>
        </w:rPr>
        <w:t xml:space="preserve"> </w:t>
      </w:r>
    </w:p>
    <w:p w:rsidR="00ED121E" w:rsidRPr="00B8085F" w:rsidRDefault="00430A7D" w:rsidP="002620F2">
      <w:pPr>
        <w:spacing w:after="0" w:line="240" w:lineRule="auto"/>
        <w:ind w:left="720"/>
        <w:jc w:val="both"/>
        <w:rPr>
          <w:i/>
          <w:szCs w:val="24"/>
          <w:lang w:val="fr-CH"/>
        </w:rPr>
      </w:pPr>
      <w:r w:rsidRPr="00B8085F">
        <w:rPr>
          <w:i/>
          <w:szCs w:val="24"/>
          <w:lang w:val="fr-CH"/>
        </w:rPr>
        <w:t xml:space="preserve">Cependant, à l’intérieur des frontières sénégalaises et entre les grandes  villes et les campagnes ou villes de l’intérieur, ce phénomène s’agrandit aussi </w:t>
      </w:r>
      <w:r w:rsidR="00F26C22" w:rsidRPr="00B8085F">
        <w:rPr>
          <w:i/>
          <w:szCs w:val="24"/>
          <w:lang w:val="fr-CH"/>
        </w:rPr>
        <w:t xml:space="preserve"> </w:t>
      </w:r>
      <w:r w:rsidRPr="00B8085F">
        <w:rPr>
          <w:i/>
          <w:szCs w:val="24"/>
          <w:lang w:val="fr-CH"/>
        </w:rPr>
        <w:t>avec</w:t>
      </w:r>
      <w:r w:rsidR="003447C8" w:rsidRPr="00B8085F">
        <w:rPr>
          <w:i/>
          <w:szCs w:val="24"/>
          <w:lang w:val="fr-CH"/>
        </w:rPr>
        <w:t xml:space="preserve"> le phénomène des</w:t>
      </w:r>
      <w:r w:rsidRPr="00B8085F">
        <w:rPr>
          <w:i/>
          <w:szCs w:val="24"/>
          <w:lang w:val="fr-CH"/>
        </w:rPr>
        <w:t xml:space="preserve"> enfants « Talibés »</w:t>
      </w:r>
      <w:r w:rsidR="003447C8" w:rsidRPr="00B8085F">
        <w:rPr>
          <w:i/>
          <w:szCs w:val="24"/>
          <w:lang w:val="fr-CH"/>
        </w:rPr>
        <w:t>,</w:t>
      </w:r>
      <w:r w:rsidRPr="00B8085F">
        <w:rPr>
          <w:i/>
          <w:szCs w:val="24"/>
          <w:lang w:val="fr-CH"/>
        </w:rPr>
        <w:t xml:space="preserve"> qui sont déplacés par des marabouts « maîtres coraniques »</w:t>
      </w:r>
      <w:r w:rsidR="003447C8" w:rsidRPr="00B8085F">
        <w:rPr>
          <w:i/>
          <w:szCs w:val="24"/>
          <w:lang w:val="fr-CH"/>
        </w:rPr>
        <w:t>,</w:t>
      </w:r>
      <w:r w:rsidRPr="00B8085F">
        <w:rPr>
          <w:i/>
          <w:szCs w:val="24"/>
          <w:lang w:val="fr-CH"/>
        </w:rPr>
        <w:t xml:space="preserve"> qui les installent en ville sous le couvert d’un apprentissage du Coran, mais qui en réalité, les exploitent </w:t>
      </w:r>
      <w:r w:rsidR="003447C8" w:rsidRPr="00B8085F">
        <w:rPr>
          <w:i/>
          <w:szCs w:val="24"/>
          <w:lang w:val="fr-CH"/>
        </w:rPr>
        <w:t>à travers</w:t>
      </w:r>
      <w:r w:rsidRPr="00B8085F">
        <w:rPr>
          <w:i/>
          <w:szCs w:val="24"/>
          <w:lang w:val="fr-CH"/>
        </w:rPr>
        <w:t xml:space="preserve"> </w:t>
      </w:r>
      <w:r w:rsidR="003447C8" w:rsidRPr="00B8085F">
        <w:rPr>
          <w:i/>
          <w:szCs w:val="24"/>
          <w:lang w:val="fr-CH"/>
        </w:rPr>
        <w:t>sous une forme</w:t>
      </w:r>
      <w:r w:rsidRPr="00B8085F">
        <w:rPr>
          <w:i/>
          <w:szCs w:val="24"/>
          <w:lang w:val="fr-CH"/>
        </w:rPr>
        <w:t xml:space="preserve"> de mendicité au quotidien</w:t>
      </w:r>
      <w:r w:rsidR="003447C8" w:rsidRPr="00B8085F">
        <w:rPr>
          <w:i/>
          <w:szCs w:val="24"/>
          <w:lang w:val="fr-CH"/>
        </w:rPr>
        <w:t>, obligeant</w:t>
      </w:r>
      <w:r w:rsidRPr="00B8085F">
        <w:rPr>
          <w:i/>
          <w:szCs w:val="24"/>
          <w:lang w:val="fr-CH"/>
        </w:rPr>
        <w:t xml:space="preserve"> chaque enfant </w:t>
      </w:r>
      <w:r w:rsidR="003447C8" w:rsidRPr="00B8085F">
        <w:rPr>
          <w:i/>
          <w:szCs w:val="24"/>
          <w:lang w:val="fr-CH"/>
        </w:rPr>
        <w:t>à</w:t>
      </w:r>
      <w:r w:rsidRPr="00B8085F">
        <w:rPr>
          <w:i/>
          <w:szCs w:val="24"/>
          <w:lang w:val="fr-CH"/>
        </w:rPr>
        <w:t xml:space="preserve"> verser une certaine somme</w:t>
      </w:r>
      <w:r w:rsidR="003447C8" w:rsidRPr="00B8085F">
        <w:rPr>
          <w:i/>
          <w:szCs w:val="24"/>
          <w:lang w:val="fr-CH"/>
        </w:rPr>
        <w:t>,</w:t>
      </w:r>
      <w:r w:rsidRPr="00B8085F">
        <w:rPr>
          <w:i/>
          <w:szCs w:val="24"/>
          <w:lang w:val="fr-CH"/>
        </w:rPr>
        <w:t xml:space="preserve"> allant de 300 à 500</w:t>
      </w:r>
      <w:r w:rsidR="003447C8" w:rsidRPr="00B8085F">
        <w:rPr>
          <w:i/>
          <w:szCs w:val="24"/>
          <w:lang w:val="fr-CH"/>
        </w:rPr>
        <w:t xml:space="preserve"> FCFA,</w:t>
      </w:r>
      <w:r w:rsidRPr="00B8085F">
        <w:rPr>
          <w:i/>
          <w:szCs w:val="24"/>
          <w:lang w:val="fr-CH"/>
        </w:rPr>
        <w:t xml:space="preserve"> à défaut d’être bien bastonné.</w:t>
      </w:r>
      <w:r w:rsidR="003447C8" w:rsidRPr="00B8085F">
        <w:rPr>
          <w:i/>
          <w:szCs w:val="24"/>
          <w:lang w:val="fr-CH"/>
        </w:rPr>
        <w:t xml:space="preserve"> </w:t>
      </w:r>
      <w:r w:rsidRPr="00B8085F">
        <w:rPr>
          <w:i/>
          <w:szCs w:val="24"/>
          <w:lang w:val="fr-CH"/>
        </w:rPr>
        <w:t>(</w:t>
      </w:r>
      <w:r w:rsidR="003447C8" w:rsidRPr="00B8085F">
        <w:rPr>
          <w:i/>
          <w:szCs w:val="24"/>
          <w:lang w:val="fr-CH"/>
        </w:rPr>
        <w:t>cf.</w:t>
      </w:r>
      <w:r w:rsidRPr="00B8085F">
        <w:rPr>
          <w:i/>
          <w:szCs w:val="24"/>
          <w:lang w:val="fr-CH"/>
        </w:rPr>
        <w:t xml:space="preserve"> documents argumentaires</w:t>
      </w:r>
      <w:r w:rsidR="00153F78" w:rsidRPr="00B8085F">
        <w:rPr>
          <w:i/>
          <w:szCs w:val="24"/>
          <w:lang w:val="fr-CH"/>
        </w:rPr>
        <w:t xml:space="preserve"> annexé</w:t>
      </w:r>
      <w:r w:rsidRPr="00B8085F">
        <w:rPr>
          <w:i/>
          <w:szCs w:val="24"/>
          <w:lang w:val="fr-CH"/>
        </w:rPr>
        <w:t>).</w:t>
      </w:r>
    </w:p>
    <w:p w:rsidR="00430A7D" w:rsidRPr="00B8085F" w:rsidRDefault="00430A7D" w:rsidP="003447C8">
      <w:pPr>
        <w:spacing w:after="0" w:line="240" w:lineRule="auto"/>
        <w:ind w:left="720"/>
        <w:jc w:val="both"/>
        <w:rPr>
          <w:i/>
          <w:szCs w:val="24"/>
          <w:lang w:val="fr-CH"/>
        </w:rPr>
      </w:pPr>
      <w:r w:rsidRPr="00B8085F">
        <w:rPr>
          <w:i/>
          <w:szCs w:val="24"/>
          <w:lang w:val="fr-CH"/>
        </w:rPr>
        <w:t xml:space="preserve">Là, beaucoup d’analyses ou travaux de recherche parlent d’au moins </w:t>
      </w:r>
      <w:r w:rsidR="00752F5C" w:rsidRPr="00B8085F">
        <w:rPr>
          <w:i/>
          <w:szCs w:val="24"/>
          <w:lang w:val="fr-CH"/>
        </w:rPr>
        <w:t>15000 enfants qui seraient en rupture de famille à Dakar, et qui seraient exploités d’une façon ou d’une autre.</w:t>
      </w:r>
      <w:r w:rsidR="00153F78" w:rsidRPr="00B8085F">
        <w:rPr>
          <w:i/>
          <w:szCs w:val="24"/>
          <w:lang w:val="fr-CH"/>
        </w:rPr>
        <w:t xml:space="preserve"> Ces enfants proviendraient surtout des régions du Sud, </w:t>
      </w:r>
      <w:r w:rsidR="00D97596" w:rsidRPr="00B8085F">
        <w:rPr>
          <w:i/>
          <w:szCs w:val="24"/>
          <w:lang w:val="fr-CH"/>
        </w:rPr>
        <w:t>(Tamba</w:t>
      </w:r>
      <w:r w:rsidR="003447C8" w:rsidRPr="00B8085F">
        <w:rPr>
          <w:i/>
          <w:szCs w:val="24"/>
          <w:lang w:val="fr-CH"/>
        </w:rPr>
        <w:t>counda</w:t>
      </w:r>
      <w:r w:rsidR="00153F78" w:rsidRPr="00B8085F">
        <w:rPr>
          <w:i/>
          <w:szCs w:val="24"/>
          <w:lang w:val="fr-CH"/>
        </w:rPr>
        <w:t>, Kolda, Sédhiou, Ziguinchor,</w:t>
      </w:r>
      <w:r w:rsidR="00D97596" w:rsidRPr="00B8085F">
        <w:rPr>
          <w:i/>
          <w:szCs w:val="24"/>
          <w:lang w:val="fr-CH"/>
        </w:rPr>
        <w:t>)</w:t>
      </w:r>
      <w:r w:rsidR="00153F78" w:rsidRPr="00B8085F">
        <w:rPr>
          <w:i/>
          <w:szCs w:val="24"/>
          <w:lang w:val="fr-CH"/>
        </w:rPr>
        <w:t xml:space="preserve"> ou des pays v</w:t>
      </w:r>
      <w:r w:rsidR="00D97596" w:rsidRPr="00B8085F">
        <w:rPr>
          <w:i/>
          <w:szCs w:val="24"/>
          <w:lang w:val="fr-CH"/>
        </w:rPr>
        <w:t xml:space="preserve">oisins comme la Guinée Bissau, ect. </w:t>
      </w:r>
      <w:r w:rsidR="003447C8" w:rsidRPr="00B8085F">
        <w:rPr>
          <w:i/>
          <w:szCs w:val="24"/>
          <w:lang w:val="fr-CH"/>
        </w:rPr>
        <w:t>L</w:t>
      </w:r>
      <w:r w:rsidR="00D97596" w:rsidRPr="00B8085F">
        <w:rPr>
          <w:i/>
          <w:szCs w:val="24"/>
          <w:lang w:val="fr-CH"/>
        </w:rPr>
        <w:t xml:space="preserve">es régions du Nord </w:t>
      </w:r>
      <w:r w:rsidR="003447C8" w:rsidRPr="00B8085F">
        <w:rPr>
          <w:i/>
          <w:szCs w:val="24"/>
          <w:lang w:val="fr-CH"/>
        </w:rPr>
        <w:t xml:space="preserve">telles que </w:t>
      </w:r>
      <w:r w:rsidR="00D97596" w:rsidRPr="00B8085F">
        <w:rPr>
          <w:i/>
          <w:szCs w:val="24"/>
          <w:lang w:val="fr-CH"/>
        </w:rPr>
        <w:t xml:space="preserve">Matam et environ </w:t>
      </w:r>
      <w:r w:rsidR="003447C8" w:rsidRPr="00B8085F">
        <w:rPr>
          <w:i/>
          <w:szCs w:val="24"/>
          <w:lang w:val="fr-CH"/>
        </w:rPr>
        <w:t>en fournissent également.</w:t>
      </w:r>
    </w:p>
    <w:p w:rsidR="003447C8" w:rsidRPr="003447C8" w:rsidRDefault="003447C8" w:rsidP="003447C8">
      <w:pPr>
        <w:spacing w:after="0" w:line="240" w:lineRule="auto"/>
        <w:ind w:left="720"/>
        <w:jc w:val="both"/>
        <w:rPr>
          <w:i/>
          <w:color w:val="FF0000"/>
          <w:sz w:val="24"/>
          <w:szCs w:val="24"/>
          <w:lang w:val="fr-CH"/>
        </w:rPr>
      </w:pPr>
    </w:p>
    <w:p w:rsidR="00261096" w:rsidRDefault="00261096" w:rsidP="003447C8">
      <w:pPr>
        <w:numPr>
          <w:ilvl w:val="1"/>
          <w:numId w:val="3"/>
        </w:numPr>
        <w:spacing w:after="0" w:line="240" w:lineRule="auto"/>
        <w:jc w:val="both"/>
        <w:rPr>
          <w:sz w:val="24"/>
          <w:szCs w:val="24"/>
          <w:lang w:val="fr-CH"/>
        </w:rPr>
      </w:pPr>
      <w:r w:rsidRPr="00A31F8A">
        <w:rPr>
          <w:sz w:val="24"/>
          <w:szCs w:val="24"/>
          <w:lang w:val="fr-CH"/>
        </w:rPr>
        <w:t xml:space="preserve">D'après </w:t>
      </w:r>
      <w:r w:rsidR="00AB04D9">
        <w:rPr>
          <w:sz w:val="24"/>
          <w:szCs w:val="24"/>
          <w:lang w:val="fr-CH"/>
        </w:rPr>
        <w:t>l’</w:t>
      </w:r>
      <w:r w:rsidRPr="00A31F8A">
        <w:rPr>
          <w:sz w:val="24"/>
          <w:szCs w:val="24"/>
          <w:lang w:val="fr-CH"/>
        </w:rPr>
        <w:t>expérience</w:t>
      </w:r>
      <w:r w:rsidR="001F37ED">
        <w:rPr>
          <w:sz w:val="24"/>
          <w:szCs w:val="24"/>
          <w:lang w:val="fr-CH"/>
        </w:rPr>
        <w:t xml:space="preserve"> de votre organisation</w:t>
      </w:r>
      <w:r w:rsidRPr="00A31F8A">
        <w:rPr>
          <w:sz w:val="24"/>
          <w:szCs w:val="24"/>
          <w:lang w:val="fr-CH"/>
        </w:rPr>
        <w:t>, quel</w:t>
      </w:r>
      <w:r w:rsidR="00646C07">
        <w:rPr>
          <w:sz w:val="24"/>
          <w:szCs w:val="24"/>
          <w:lang w:val="fr-CH"/>
        </w:rPr>
        <w:t>le</w:t>
      </w:r>
      <w:r w:rsidRPr="00A31F8A">
        <w:rPr>
          <w:sz w:val="24"/>
          <w:szCs w:val="24"/>
          <w:lang w:val="fr-CH"/>
        </w:rPr>
        <w:t xml:space="preserve">s sont les </w:t>
      </w:r>
      <w:r w:rsidR="00A31F8A" w:rsidRPr="00A31F8A">
        <w:rPr>
          <w:sz w:val="24"/>
          <w:szCs w:val="24"/>
          <w:lang w:val="fr-CH"/>
        </w:rPr>
        <w:t xml:space="preserve">conditions de </w:t>
      </w:r>
      <w:r w:rsidRPr="00A31F8A">
        <w:rPr>
          <w:sz w:val="24"/>
          <w:szCs w:val="24"/>
          <w:lang w:val="fr-CH"/>
        </w:rPr>
        <w:t xml:space="preserve">transit, </w:t>
      </w:r>
      <w:r w:rsidR="00A31F8A" w:rsidRPr="00A31F8A">
        <w:rPr>
          <w:sz w:val="24"/>
          <w:szCs w:val="24"/>
          <w:lang w:val="fr-CH"/>
        </w:rPr>
        <w:t>d</w:t>
      </w:r>
      <w:r w:rsidRPr="00A31F8A">
        <w:rPr>
          <w:sz w:val="24"/>
          <w:szCs w:val="24"/>
          <w:lang w:val="fr-CH"/>
        </w:rPr>
        <w:t xml:space="preserve">'accueil et </w:t>
      </w:r>
      <w:r w:rsidR="00A31F8A" w:rsidRPr="00A31F8A">
        <w:rPr>
          <w:sz w:val="24"/>
          <w:szCs w:val="24"/>
          <w:lang w:val="fr-CH"/>
        </w:rPr>
        <w:t xml:space="preserve">de </w:t>
      </w:r>
      <w:r w:rsidRPr="00A31F8A">
        <w:rPr>
          <w:sz w:val="24"/>
          <w:szCs w:val="24"/>
          <w:lang w:val="fr-CH"/>
        </w:rPr>
        <w:t xml:space="preserve">vie des enfants et adolescents migrants non accompagnés dans votre </w:t>
      </w:r>
      <w:r w:rsidR="00AB04D9">
        <w:rPr>
          <w:sz w:val="24"/>
          <w:szCs w:val="24"/>
          <w:lang w:val="fr-CH"/>
        </w:rPr>
        <w:t>pays</w:t>
      </w:r>
      <w:r w:rsidRPr="00A31F8A">
        <w:rPr>
          <w:sz w:val="24"/>
          <w:szCs w:val="24"/>
          <w:lang w:val="fr-CH"/>
        </w:rPr>
        <w:t>?</w:t>
      </w:r>
    </w:p>
    <w:p w:rsidR="005E157F" w:rsidRDefault="005E157F" w:rsidP="005E157F">
      <w:pPr>
        <w:spacing w:after="0" w:line="240" w:lineRule="auto"/>
        <w:jc w:val="both"/>
        <w:rPr>
          <w:sz w:val="24"/>
          <w:szCs w:val="24"/>
          <w:lang w:val="fr-CH"/>
        </w:rPr>
      </w:pPr>
    </w:p>
    <w:p w:rsidR="008C5074" w:rsidRPr="00B8085F" w:rsidRDefault="00D97596" w:rsidP="00BE3371">
      <w:pPr>
        <w:spacing w:after="0" w:line="240" w:lineRule="auto"/>
        <w:jc w:val="both"/>
        <w:rPr>
          <w:szCs w:val="24"/>
          <w:lang w:val="fr-CH"/>
        </w:rPr>
      </w:pPr>
      <w:r w:rsidRPr="00B8085F">
        <w:rPr>
          <w:i/>
          <w:szCs w:val="24"/>
          <w:lang w:val="fr-CH"/>
        </w:rPr>
        <w:t>Si l’on se r</w:t>
      </w:r>
      <w:r w:rsidR="003447C8" w:rsidRPr="00B8085F">
        <w:rPr>
          <w:i/>
          <w:szCs w:val="24"/>
          <w:lang w:val="fr-CH"/>
        </w:rPr>
        <w:t>éfère</w:t>
      </w:r>
      <w:r w:rsidRPr="00B8085F">
        <w:rPr>
          <w:i/>
          <w:szCs w:val="24"/>
          <w:lang w:val="fr-CH"/>
        </w:rPr>
        <w:t xml:space="preserve"> essentiellement </w:t>
      </w:r>
      <w:r w:rsidR="003447C8" w:rsidRPr="00B8085F">
        <w:rPr>
          <w:i/>
          <w:szCs w:val="24"/>
          <w:lang w:val="fr-CH"/>
        </w:rPr>
        <w:t>à</w:t>
      </w:r>
      <w:r w:rsidRPr="00B8085F">
        <w:rPr>
          <w:i/>
          <w:szCs w:val="24"/>
          <w:lang w:val="fr-CH"/>
        </w:rPr>
        <w:t xml:space="preserve"> la situation des enfants dans les villes comme Dakar, Thiès, Diourbel, etc</w:t>
      </w:r>
      <w:r w:rsidR="003447C8" w:rsidRPr="00B8085F">
        <w:rPr>
          <w:i/>
          <w:szCs w:val="24"/>
          <w:lang w:val="fr-CH"/>
        </w:rPr>
        <w:t>.,</w:t>
      </w:r>
      <w:r w:rsidRPr="00B8085F">
        <w:rPr>
          <w:i/>
          <w:szCs w:val="24"/>
          <w:lang w:val="fr-CH"/>
        </w:rPr>
        <w:t xml:space="preserve"> les conditions de transit, d’accueil et de vie des enfants et adolescents migrants ou déplacés non accompagnés, sont très dramatiques. Ces enfants sont fortement exploités, dans la mendicité de rue, de jour comme de nuit, maltraités par les personnes ou réseaux qui se disent </w:t>
      </w:r>
      <w:r w:rsidR="003447C8" w:rsidRPr="00B8085F">
        <w:rPr>
          <w:i/>
          <w:szCs w:val="24"/>
          <w:lang w:val="fr-CH"/>
        </w:rPr>
        <w:t xml:space="preserve">les </w:t>
      </w:r>
      <w:r w:rsidRPr="00B8085F">
        <w:rPr>
          <w:i/>
          <w:szCs w:val="24"/>
          <w:lang w:val="fr-CH"/>
        </w:rPr>
        <w:t xml:space="preserve">avoir </w:t>
      </w:r>
      <w:r w:rsidR="003447C8" w:rsidRPr="00B8085F">
        <w:rPr>
          <w:i/>
          <w:szCs w:val="24"/>
          <w:lang w:val="fr-CH"/>
        </w:rPr>
        <w:t>en</w:t>
      </w:r>
      <w:r w:rsidRPr="00B8085F">
        <w:rPr>
          <w:i/>
          <w:szCs w:val="24"/>
          <w:lang w:val="fr-CH"/>
        </w:rPr>
        <w:t xml:space="preserve"> charge et </w:t>
      </w:r>
      <w:r w:rsidR="003447C8" w:rsidRPr="00B8085F">
        <w:rPr>
          <w:i/>
          <w:szCs w:val="24"/>
          <w:lang w:val="fr-CH"/>
        </w:rPr>
        <w:t xml:space="preserve">sous leur </w:t>
      </w:r>
      <w:r w:rsidRPr="00B8085F">
        <w:rPr>
          <w:i/>
          <w:szCs w:val="24"/>
          <w:lang w:val="fr-CH"/>
        </w:rPr>
        <w:t>responsabilité ; certains sont même victimes de violence sexuelle et/ou de pédophilie ; d’autres sont victimes de violence physiques avec des traitements inhumains, des brimades, qui laissent des stigmates profonds. Il y en a m</w:t>
      </w:r>
      <w:r w:rsidR="003447C8" w:rsidRPr="00B8085F">
        <w:rPr>
          <w:i/>
          <w:szCs w:val="24"/>
          <w:lang w:val="fr-CH"/>
        </w:rPr>
        <w:t>ê</w:t>
      </w:r>
      <w:r w:rsidRPr="00B8085F">
        <w:rPr>
          <w:i/>
          <w:szCs w:val="24"/>
          <w:lang w:val="fr-CH"/>
        </w:rPr>
        <w:t>me qui sont utilisés</w:t>
      </w:r>
      <w:r w:rsidR="005E5CAA" w:rsidRPr="00B8085F">
        <w:rPr>
          <w:i/>
          <w:szCs w:val="24"/>
          <w:lang w:val="fr-CH"/>
        </w:rPr>
        <w:t xml:space="preserve">, contre leur gré, </w:t>
      </w:r>
      <w:r w:rsidRPr="00B8085F">
        <w:rPr>
          <w:i/>
          <w:szCs w:val="24"/>
          <w:lang w:val="fr-CH"/>
        </w:rPr>
        <w:t xml:space="preserve"> dans des réseaux de drogue et de stupéfiants comme vendeurs/passeurs</w:t>
      </w:r>
      <w:r w:rsidR="005E5CAA" w:rsidRPr="00B8085F">
        <w:rPr>
          <w:i/>
          <w:szCs w:val="24"/>
          <w:lang w:val="fr-CH"/>
        </w:rPr>
        <w:t>.</w:t>
      </w:r>
      <w:r w:rsidRPr="00B8085F">
        <w:rPr>
          <w:i/>
          <w:szCs w:val="24"/>
          <w:lang w:val="fr-CH"/>
        </w:rPr>
        <w:t xml:space="preserve"> On peut évoquer en outre les conditions de vie dans des espaces de promiscuité qui posent des problèmes de santé,  et de bien-être. On peut évoquer ici le cas des enfants </w:t>
      </w:r>
      <w:r w:rsidR="005E5CAA" w:rsidRPr="00B8085F">
        <w:rPr>
          <w:i/>
          <w:szCs w:val="24"/>
          <w:lang w:val="fr-CH"/>
        </w:rPr>
        <w:t>décédés</w:t>
      </w:r>
      <w:r w:rsidRPr="00B8085F">
        <w:rPr>
          <w:i/>
          <w:szCs w:val="24"/>
          <w:lang w:val="fr-CH"/>
        </w:rPr>
        <w:t xml:space="preserve"> dans </w:t>
      </w:r>
      <w:r w:rsidR="005E5CAA" w:rsidRPr="00B8085F">
        <w:rPr>
          <w:i/>
          <w:szCs w:val="24"/>
          <w:lang w:val="fr-CH"/>
        </w:rPr>
        <w:t>l’</w:t>
      </w:r>
      <w:r w:rsidRPr="00B8085F">
        <w:rPr>
          <w:i/>
          <w:szCs w:val="24"/>
          <w:lang w:val="fr-CH"/>
        </w:rPr>
        <w:t xml:space="preserve">incendie </w:t>
      </w:r>
      <w:r w:rsidR="005E5CAA" w:rsidRPr="00B8085F">
        <w:rPr>
          <w:i/>
          <w:szCs w:val="24"/>
          <w:lang w:val="fr-CH"/>
        </w:rPr>
        <w:t>d’une habitation, dans un</w:t>
      </w:r>
      <w:r w:rsidRPr="00B8085F">
        <w:rPr>
          <w:i/>
          <w:szCs w:val="24"/>
          <w:lang w:val="fr-CH"/>
        </w:rPr>
        <w:t xml:space="preserve"> grand quartier populaire de Dakar</w:t>
      </w:r>
      <w:r w:rsidR="005E5CAA" w:rsidRPr="00B8085F">
        <w:rPr>
          <w:i/>
          <w:szCs w:val="24"/>
          <w:lang w:val="fr-CH"/>
        </w:rPr>
        <w:t>,</w:t>
      </w:r>
      <w:r w:rsidRPr="00B8085F">
        <w:rPr>
          <w:i/>
          <w:szCs w:val="24"/>
          <w:lang w:val="fr-CH"/>
        </w:rPr>
        <w:t xml:space="preserve"> incendie qui a vu périr 11 enfants brulés vifs</w:t>
      </w:r>
      <w:r w:rsidRPr="00B8085F">
        <w:rPr>
          <w:szCs w:val="24"/>
          <w:lang w:val="fr-CH"/>
        </w:rPr>
        <w:t xml:space="preserve">. </w:t>
      </w:r>
    </w:p>
    <w:p w:rsidR="003447C8" w:rsidRPr="00D97596" w:rsidRDefault="003447C8" w:rsidP="00BE3371">
      <w:pPr>
        <w:spacing w:after="0" w:line="240" w:lineRule="auto"/>
        <w:jc w:val="both"/>
        <w:rPr>
          <w:color w:val="FF0000"/>
          <w:sz w:val="24"/>
          <w:szCs w:val="24"/>
          <w:lang w:val="fr-CH"/>
        </w:rPr>
      </w:pPr>
    </w:p>
    <w:p w:rsidR="00261096" w:rsidRPr="00A31F8A" w:rsidRDefault="008C5074" w:rsidP="00BE3371">
      <w:pPr>
        <w:spacing w:after="0" w:line="240" w:lineRule="auto"/>
        <w:jc w:val="both"/>
        <w:rPr>
          <w:b/>
          <w:sz w:val="24"/>
          <w:szCs w:val="24"/>
          <w:lang w:val="fr-CH"/>
        </w:rPr>
      </w:pPr>
      <w:r w:rsidRPr="00A31F8A">
        <w:rPr>
          <w:b/>
          <w:sz w:val="24"/>
          <w:szCs w:val="24"/>
          <w:lang w:val="fr-CH"/>
        </w:rPr>
        <w:t>1.4</w:t>
      </w:r>
      <w:r w:rsidR="00261096" w:rsidRPr="00A31F8A">
        <w:rPr>
          <w:b/>
          <w:sz w:val="24"/>
          <w:szCs w:val="24"/>
          <w:lang w:val="fr-CH"/>
        </w:rPr>
        <w:t xml:space="preserve"> </w:t>
      </w:r>
      <w:r w:rsidR="00261096" w:rsidRPr="00A31F8A">
        <w:rPr>
          <w:sz w:val="24"/>
          <w:szCs w:val="24"/>
          <w:lang w:val="fr-CH"/>
        </w:rPr>
        <w:t>Quel</w:t>
      </w:r>
      <w:r w:rsidR="00646C07">
        <w:rPr>
          <w:sz w:val="24"/>
          <w:szCs w:val="24"/>
          <w:lang w:val="fr-CH"/>
        </w:rPr>
        <w:t>le</w:t>
      </w:r>
      <w:r w:rsidR="00261096" w:rsidRPr="00A31F8A">
        <w:rPr>
          <w:sz w:val="24"/>
          <w:szCs w:val="24"/>
          <w:lang w:val="fr-CH"/>
        </w:rPr>
        <w:t>s sont les principales violations dont sont victimes les enfants et les ado</w:t>
      </w:r>
      <w:r w:rsidR="00A31F8A">
        <w:rPr>
          <w:sz w:val="24"/>
          <w:szCs w:val="24"/>
          <w:lang w:val="fr-CH"/>
        </w:rPr>
        <w:t>lescents migrants non accompagné</w:t>
      </w:r>
      <w:r w:rsidR="00261096" w:rsidRPr="00A31F8A">
        <w:rPr>
          <w:sz w:val="24"/>
          <w:szCs w:val="24"/>
          <w:lang w:val="fr-CH"/>
        </w:rPr>
        <w:t xml:space="preserve">s </w:t>
      </w:r>
      <w:r w:rsidR="00AB04D9">
        <w:rPr>
          <w:sz w:val="24"/>
          <w:szCs w:val="24"/>
          <w:lang w:val="fr-CH"/>
        </w:rPr>
        <w:t xml:space="preserve">de ou </w:t>
      </w:r>
      <w:r w:rsidR="00261096" w:rsidRPr="00A31F8A">
        <w:rPr>
          <w:sz w:val="24"/>
          <w:szCs w:val="24"/>
          <w:lang w:val="fr-CH"/>
        </w:rPr>
        <w:t xml:space="preserve">dans votre </w:t>
      </w:r>
      <w:r w:rsidR="00AB04D9">
        <w:rPr>
          <w:sz w:val="24"/>
          <w:szCs w:val="24"/>
          <w:lang w:val="fr-CH"/>
        </w:rPr>
        <w:t>pays</w:t>
      </w:r>
      <w:r w:rsidR="00AC4CC5">
        <w:rPr>
          <w:sz w:val="24"/>
          <w:szCs w:val="24"/>
          <w:lang w:val="fr-CH"/>
        </w:rPr>
        <w:t xml:space="preserve"> </w:t>
      </w:r>
      <w:r w:rsidR="00261096" w:rsidRPr="00A31F8A">
        <w:rPr>
          <w:sz w:val="24"/>
          <w:szCs w:val="24"/>
          <w:lang w:val="fr-CH"/>
        </w:rPr>
        <w:t>?</w:t>
      </w:r>
    </w:p>
    <w:p w:rsidR="005E157F" w:rsidRDefault="005E157F" w:rsidP="00BE3371">
      <w:pPr>
        <w:spacing w:after="0" w:line="240" w:lineRule="auto"/>
        <w:jc w:val="both"/>
        <w:rPr>
          <w:i/>
          <w:szCs w:val="24"/>
          <w:lang w:val="fr-CH"/>
        </w:rPr>
      </w:pPr>
    </w:p>
    <w:p w:rsidR="008C5074" w:rsidRPr="00B8085F" w:rsidRDefault="003234B1" w:rsidP="00BE3371">
      <w:pPr>
        <w:spacing w:after="0" w:line="240" w:lineRule="auto"/>
        <w:jc w:val="both"/>
        <w:rPr>
          <w:i/>
          <w:szCs w:val="24"/>
          <w:lang w:val="fr-CH"/>
        </w:rPr>
      </w:pPr>
      <w:r w:rsidRPr="00B8085F">
        <w:rPr>
          <w:i/>
          <w:szCs w:val="24"/>
          <w:lang w:val="fr-CH"/>
        </w:rPr>
        <w:t>Les principales violations dont sont victimes ces enfants et adolescents migrants sont essentiellement des violations de leurs droits humains fondamentaux, en tant qu’être humains.</w:t>
      </w:r>
    </w:p>
    <w:p w:rsidR="003234B1" w:rsidRPr="00B8085F" w:rsidRDefault="00122AD6" w:rsidP="00BE3371">
      <w:pPr>
        <w:spacing w:after="0" w:line="240" w:lineRule="auto"/>
        <w:jc w:val="both"/>
        <w:rPr>
          <w:i/>
          <w:szCs w:val="24"/>
          <w:lang w:val="fr-CH"/>
        </w:rPr>
      </w:pPr>
      <w:r w:rsidRPr="00B8085F">
        <w:rPr>
          <w:i/>
          <w:szCs w:val="24"/>
          <w:lang w:val="fr-CH"/>
        </w:rPr>
        <w:t>Malgré</w:t>
      </w:r>
      <w:r w:rsidR="003234B1" w:rsidRPr="00B8085F">
        <w:rPr>
          <w:i/>
          <w:szCs w:val="24"/>
          <w:lang w:val="fr-CH"/>
        </w:rPr>
        <w:t xml:space="preserve"> toutes les conventions et protocoles qui sont faites pour les protéger, ces enfants sont victimes de maltraitance, de mendicité forcée, de violence sexuelle, de violence physique, et morale, qui les déshumanise au bout du compte. Ce sont là des enfants abandonnés à eux–même</w:t>
      </w:r>
      <w:r w:rsidR="00AC4CC5" w:rsidRPr="00B8085F">
        <w:rPr>
          <w:i/>
          <w:szCs w:val="24"/>
          <w:lang w:val="fr-CH"/>
        </w:rPr>
        <w:t>s</w:t>
      </w:r>
      <w:r w:rsidR="003234B1" w:rsidRPr="00B8085F">
        <w:rPr>
          <w:i/>
          <w:szCs w:val="24"/>
          <w:lang w:val="fr-CH"/>
        </w:rPr>
        <w:t xml:space="preserve">, au </w:t>
      </w:r>
      <w:r w:rsidR="00AC4CC5" w:rsidRPr="00B8085F">
        <w:rPr>
          <w:i/>
          <w:szCs w:val="24"/>
          <w:lang w:val="fr-CH"/>
        </w:rPr>
        <w:t xml:space="preserve">vu </w:t>
      </w:r>
      <w:r w:rsidR="003234B1" w:rsidRPr="00B8085F">
        <w:rPr>
          <w:i/>
          <w:szCs w:val="24"/>
          <w:lang w:val="fr-CH"/>
        </w:rPr>
        <w:t xml:space="preserve"> et au </w:t>
      </w:r>
      <w:r w:rsidR="00AC4CC5" w:rsidRPr="00B8085F">
        <w:rPr>
          <w:i/>
          <w:szCs w:val="24"/>
          <w:lang w:val="fr-CH"/>
        </w:rPr>
        <w:t>s</w:t>
      </w:r>
      <w:r w:rsidR="003234B1" w:rsidRPr="00B8085F">
        <w:rPr>
          <w:i/>
          <w:szCs w:val="24"/>
          <w:lang w:val="fr-CH"/>
        </w:rPr>
        <w:t>u d’une opinion publique médusée</w:t>
      </w:r>
      <w:r w:rsidR="00AC4CC5" w:rsidRPr="00B8085F">
        <w:rPr>
          <w:i/>
          <w:szCs w:val="24"/>
          <w:lang w:val="fr-CH"/>
        </w:rPr>
        <w:t>,</w:t>
      </w:r>
      <w:r w:rsidR="003234B1" w:rsidRPr="00B8085F">
        <w:rPr>
          <w:i/>
          <w:szCs w:val="24"/>
          <w:lang w:val="fr-CH"/>
        </w:rPr>
        <w:t xml:space="preserve"> mais qui se sent incapable de réagir.</w:t>
      </w:r>
    </w:p>
    <w:p w:rsidR="003234B1" w:rsidRPr="00B8085F" w:rsidRDefault="003234B1" w:rsidP="00BE3371">
      <w:pPr>
        <w:spacing w:after="0" w:line="240" w:lineRule="auto"/>
        <w:jc w:val="both"/>
        <w:rPr>
          <w:i/>
          <w:szCs w:val="24"/>
          <w:lang w:val="fr-CH"/>
        </w:rPr>
      </w:pPr>
      <w:r w:rsidRPr="00B8085F">
        <w:rPr>
          <w:i/>
          <w:szCs w:val="24"/>
          <w:lang w:val="fr-CH"/>
        </w:rPr>
        <w:t>D’ailleurs, de plus en plus, l’on parle de rap</w:t>
      </w:r>
      <w:r w:rsidR="00AC4CC5" w:rsidRPr="00B8085F">
        <w:rPr>
          <w:i/>
          <w:szCs w:val="24"/>
          <w:lang w:val="fr-CH"/>
        </w:rPr>
        <w:t>t</w:t>
      </w:r>
      <w:r w:rsidRPr="00B8085F">
        <w:rPr>
          <w:i/>
          <w:szCs w:val="24"/>
          <w:lang w:val="fr-CH"/>
        </w:rPr>
        <w:t xml:space="preserve">, d’enlèvement d’enfants, et de tout autre forme de kidnapping de ces cibles qui sont à la merci de tous les réseaux impliqués dans la traite et le trafic des enfants. </w:t>
      </w:r>
    </w:p>
    <w:p w:rsidR="003234B1" w:rsidRPr="00AC4CC5" w:rsidRDefault="003234B1" w:rsidP="00BE3371">
      <w:pPr>
        <w:spacing w:after="0" w:line="240" w:lineRule="auto"/>
        <w:jc w:val="both"/>
        <w:rPr>
          <w:b/>
          <w:i/>
          <w:color w:val="FF0000"/>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2. </w:t>
      </w:r>
      <w:r w:rsidR="00261096" w:rsidRPr="00A31F8A">
        <w:rPr>
          <w:b/>
          <w:sz w:val="24"/>
          <w:szCs w:val="24"/>
          <w:lang w:val="fr-CH"/>
        </w:rPr>
        <w:t>Questions transversales</w:t>
      </w:r>
    </w:p>
    <w:p w:rsidR="00261096" w:rsidRDefault="008C5074" w:rsidP="00BE3371">
      <w:pPr>
        <w:spacing w:after="0" w:line="240" w:lineRule="auto"/>
        <w:jc w:val="both"/>
        <w:rPr>
          <w:sz w:val="24"/>
          <w:szCs w:val="24"/>
          <w:lang w:val="fr-CH"/>
        </w:rPr>
      </w:pPr>
      <w:r w:rsidRPr="00A31F8A">
        <w:rPr>
          <w:b/>
          <w:sz w:val="24"/>
          <w:szCs w:val="24"/>
          <w:lang w:val="fr-CH"/>
        </w:rPr>
        <w:t xml:space="preserve">2.1 </w:t>
      </w:r>
      <w:r w:rsidR="00261096" w:rsidRPr="00A31F8A">
        <w:rPr>
          <w:sz w:val="24"/>
          <w:szCs w:val="24"/>
          <w:lang w:val="fr-CH"/>
        </w:rPr>
        <w:t xml:space="preserve">En rapport avec l'article 12 de la Convention </w:t>
      </w:r>
      <w:r w:rsidR="00646C07">
        <w:rPr>
          <w:sz w:val="24"/>
          <w:szCs w:val="24"/>
          <w:lang w:val="fr-CH"/>
        </w:rPr>
        <w:t>des Nations U</w:t>
      </w:r>
      <w:r w:rsidR="00A31F8A">
        <w:rPr>
          <w:sz w:val="24"/>
          <w:szCs w:val="24"/>
          <w:lang w:val="fr-CH"/>
        </w:rPr>
        <w:t xml:space="preserve">nies </w:t>
      </w:r>
      <w:r w:rsidR="00261096" w:rsidRPr="00A31F8A">
        <w:rPr>
          <w:sz w:val="24"/>
          <w:szCs w:val="24"/>
          <w:lang w:val="fr-CH"/>
        </w:rPr>
        <w:t xml:space="preserve">relative aux droits de l'enfant, dans votre pays ou région, </w:t>
      </w:r>
      <w:r w:rsidR="009B330F" w:rsidRPr="00A31F8A">
        <w:rPr>
          <w:sz w:val="24"/>
          <w:szCs w:val="24"/>
          <w:lang w:val="fr-CH"/>
        </w:rPr>
        <w:t>existe-t</w:t>
      </w:r>
      <w:r w:rsidR="00261096" w:rsidRPr="00A31F8A">
        <w:rPr>
          <w:sz w:val="24"/>
          <w:szCs w:val="24"/>
          <w:lang w:val="fr-CH"/>
        </w:rPr>
        <w:t xml:space="preserve">-il des mécanismes ou procédures spécifiques garantissant que les points de </w:t>
      </w:r>
      <w:r w:rsidR="003234B1" w:rsidRPr="00A31F8A">
        <w:rPr>
          <w:sz w:val="24"/>
          <w:szCs w:val="24"/>
          <w:lang w:val="fr-CH"/>
        </w:rPr>
        <w:t>vue</w:t>
      </w:r>
      <w:r w:rsidR="00261096" w:rsidRPr="00A31F8A">
        <w:rPr>
          <w:sz w:val="24"/>
          <w:szCs w:val="24"/>
          <w:lang w:val="fr-CH"/>
        </w:rPr>
        <w:t xml:space="preserve"> des enfants </w:t>
      </w:r>
      <w:r w:rsidR="00646C07">
        <w:rPr>
          <w:sz w:val="24"/>
          <w:szCs w:val="24"/>
          <w:lang w:val="fr-CH"/>
        </w:rPr>
        <w:t xml:space="preserve">et adolescents </w:t>
      </w:r>
      <w:r w:rsidR="00646C07" w:rsidRPr="00A31F8A">
        <w:rPr>
          <w:sz w:val="24"/>
          <w:szCs w:val="24"/>
          <w:lang w:val="fr-CH"/>
        </w:rPr>
        <w:t>migrant</w:t>
      </w:r>
      <w:r w:rsidR="00646C07">
        <w:rPr>
          <w:sz w:val="24"/>
          <w:szCs w:val="24"/>
          <w:lang w:val="fr-CH"/>
        </w:rPr>
        <w:t>s soient entendus et pleinement pris</w:t>
      </w:r>
      <w:r w:rsidR="00261096" w:rsidRPr="00A31F8A">
        <w:rPr>
          <w:sz w:val="24"/>
          <w:szCs w:val="24"/>
          <w:lang w:val="fr-CH"/>
        </w:rPr>
        <w:t xml:space="preserve"> en compte dans </w:t>
      </w:r>
      <w:r w:rsidR="00AC0525" w:rsidRPr="00A31F8A">
        <w:rPr>
          <w:sz w:val="24"/>
          <w:szCs w:val="24"/>
          <w:lang w:val="fr-CH"/>
        </w:rPr>
        <w:t xml:space="preserve">les questions </w:t>
      </w:r>
      <w:r w:rsidR="00646C07">
        <w:rPr>
          <w:sz w:val="24"/>
          <w:szCs w:val="24"/>
          <w:lang w:val="fr-CH"/>
        </w:rPr>
        <w:t>les concerna</w:t>
      </w:r>
      <w:r w:rsidR="00261096" w:rsidRPr="00A31F8A">
        <w:rPr>
          <w:sz w:val="24"/>
          <w:szCs w:val="24"/>
          <w:lang w:val="fr-CH"/>
        </w:rPr>
        <w:t xml:space="preserve">nt? Si oui, </w:t>
      </w:r>
      <w:r w:rsidR="00646C07">
        <w:rPr>
          <w:sz w:val="24"/>
          <w:szCs w:val="24"/>
          <w:lang w:val="fr-CH"/>
        </w:rPr>
        <w:t>décrivez-les</w:t>
      </w:r>
      <w:r w:rsidR="009B330F">
        <w:rPr>
          <w:sz w:val="24"/>
          <w:szCs w:val="24"/>
          <w:lang w:val="fr-CH"/>
        </w:rPr>
        <w:t>?</w:t>
      </w:r>
    </w:p>
    <w:p w:rsidR="005E157F" w:rsidRPr="00A31F8A" w:rsidRDefault="005E157F" w:rsidP="00BE3371">
      <w:pPr>
        <w:spacing w:after="0" w:line="240" w:lineRule="auto"/>
        <w:jc w:val="both"/>
        <w:rPr>
          <w:b/>
          <w:sz w:val="24"/>
          <w:szCs w:val="24"/>
          <w:lang w:val="fr-CH"/>
        </w:rPr>
      </w:pPr>
    </w:p>
    <w:p w:rsidR="008C5074" w:rsidRPr="005E157F" w:rsidRDefault="006935CC" w:rsidP="00BE3371">
      <w:pPr>
        <w:spacing w:after="0" w:line="240" w:lineRule="auto"/>
        <w:jc w:val="both"/>
        <w:rPr>
          <w:i/>
          <w:szCs w:val="24"/>
          <w:lang w:val="fr-CH"/>
        </w:rPr>
      </w:pPr>
      <w:r w:rsidRPr="005E157F">
        <w:rPr>
          <w:i/>
          <w:szCs w:val="24"/>
          <w:lang w:val="fr-CH"/>
        </w:rPr>
        <w:t>Malgré l’existence de</w:t>
      </w:r>
      <w:r w:rsidR="003234B1" w:rsidRPr="005E157F">
        <w:rPr>
          <w:i/>
          <w:szCs w:val="24"/>
          <w:lang w:val="fr-CH"/>
        </w:rPr>
        <w:t xml:space="preserve"> Conventions</w:t>
      </w:r>
      <w:r w:rsidRPr="005E157F">
        <w:rPr>
          <w:i/>
          <w:szCs w:val="24"/>
          <w:lang w:val="fr-CH"/>
        </w:rPr>
        <w:t>,</w:t>
      </w:r>
      <w:r w:rsidR="003234B1" w:rsidRPr="005E157F">
        <w:rPr>
          <w:i/>
          <w:szCs w:val="24"/>
          <w:lang w:val="fr-CH"/>
        </w:rPr>
        <w:t xml:space="preserve"> </w:t>
      </w:r>
      <w:r w:rsidRPr="005E157F">
        <w:rPr>
          <w:i/>
          <w:szCs w:val="24"/>
          <w:lang w:val="fr-CH"/>
        </w:rPr>
        <w:t>telle celle</w:t>
      </w:r>
      <w:r w:rsidR="003234B1" w:rsidRPr="005E157F">
        <w:rPr>
          <w:i/>
          <w:szCs w:val="24"/>
          <w:lang w:val="fr-CH"/>
        </w:rPr>
        <w:t xml:space="preserve"> des Nations Unies relative aux droits de l’enfant, il </w:t>
      </w:r>
      <w:r w:rsidRPr="005E157F">
        <w:rPr>
          <w:i/>
          <w:szCs w:val="24"/>
          <w:lang w:val="fr-CH"/>
        </w:rPr>
        <w:t>se pose s</w:t>
      </w:r>
      <w:r w:rsidR="003234B1" w:rsidRPr="005E157F">
        <w:rPr>
          <w:i/>
          <w:szCs w:val="24"/>
          <w:lang w:val="fr-CH"/>
        </w:rPr>
        <w:t>ouvent un problème d’application et de conformité avec les lois nationales</w:t>
      </w:r>
      <w:r w:rsidRPr="005E157F">
        <w:rPr>
          <w:i/>
          <w:szCs w:val="24"/>
          <w:lang w:val="fr-CH"/>
        </w:rPr>
        <w:t xml:space="preserve">, </w:t>
      </w:r>
      <w:r w:rsidR="003234B1" w:rsidRPr="005E157F">
        <w:rPr>
          <w:i/>
          <w:szCs w:val="24"/>
          <w:lang w:val="fr-CH"/>
        </w:rPr>
        <w:t xml:space="preserve">qui </w:t>
      </w:r>
      <w:r w:rsidRPr="005E157F">
        <w:rPr>
          <w:i/>
          <w:szCs w:val="24"/>
          <w:lang w:val="fr-CH"/>
        </w:rPr>
        <w:t>fait</w:t>
      </w:r>
      <w:r w:rsidR="003234B1" w:rsidRPr="005E157F">
        <w:rPr>
          <w:i/>
          <w:szCs w:val="24"/>
          <w:lang w:val="fr-CH"/>
        </w:rPr>
        <w:t xml:space="preserve"> que  les points de vue des enfants ne sont pas suffisamment p</w:t>
      </w:r>
      <w:r w:rsidR="006319AF" w:rsidRPr="005E157F">
        <w:rPr>
          <w:i/>
          <w:szCs w:val="24"/>
          <w:lang w:val="fr-CH"/>
        </w:rPr>
        <w:t>ris</w:t>
      </w:r>
      <w:r w:rsidR="003234B1" w:rsidRPr="005E157F">
        <w:rPr>
          <w:i/>
          <w:szCs w:val="24"/>
          <w:lang w:val="fr-CH"/>
        </w:rPr>
        <w:t xml:space="preserve"> en compte.</w:t>
      </w:r>
      <w:r w:rsidR="006319AF" w:rsidRPr="005E157F">
        <w:rPr>
          <w:i/>
          <w:szCs w:val="24"/>
          <w:lang w:val="fr-CH"/>
        </w:rPr>
        <w:t xml:space="preserve"> </w:t>
      </w:r>
      <w:r w:rsidRPr="005E157F">
        <w:rPr>
          <w:i/>
          <w:szCs w:val="24"/>
          <w:lang w:val="fr-CH"/>
        </w:rPr>
        <w:t>Souvent, l</w:t>
      </w:r>
      <w:r w:rsidR="006319AF" w:rsidRPr="005E157F">
        <w:rPr>
          <w:i/>
          <w:szCs w:val="24"/>
          <w:lang w:val="fr-CH"/>
        </w:rPr>
        <w:t xml:space="preserve">’enfant </w:t>
      </w:r>
      <w:r w:rsidRPr="005E157F">
        <w:rPr>
          <w:i/>
          <w:szCs w:val="24"/>
          <w:lang w:val="fr-CH"/>
        </w:rPr>
        <w:t xml:space="preserve">ignore </w:t>
      </w:r>
      <w:r w:rsidR="006319AF" w:rsidRPr="005E157F">
        <w:rPr>
          <w:i/>
          <w:szCs w:val="24"/>
          <w:lang w:val="fr-CH"/>
        </w:rPr>
        <w:t xml:space="preserve"> </w:t>
      </w:r>
      <w:r w:rsidRPr="005E157F">
        <w:rPr>
          <w:i/>
          <w:szCs w:val="24"/>
          <w:lang w:val="fr-CH"/>
        </w:rPr>
        <w:t xml:space="preserve">l’existence de </w:t>
      </w:r>
      <w:r w:rsidR="006319AF" w:rsidRPr="005E157F">
        <w:rPr>
          <w:i/>
          <w:szCs w:val="24"/>
          <w:lang w:val="fr-CH"/>
        </w:rPr>
        <w:t>ces textes juridiques et législatifs; et n</w:t>
      </w:r>
      <w:r w:rsidRPr="005E157F">
        <w:rPr>
          <w:i/>
          <w:szCs w:val="24"/>
          <w:lang w:val="fr-CH"/>
        </w:rPr>
        <w:t xml:space="preserve">e dispose pas </w:t>
      </w:r>
      <w:r w:rsidR="006319AF" w:rsidRPr="005E157F">
        <w:rPr>
          <w:i/>
          <w:szCs w:val="24"/>
          <w:lang w:val="fr-CH"/>
        </w:rPr>
        <w:t xml:space="preserve">toujours </w:t>
      </w:r>
      <w:r w:rsidRPr="005E157F">
        <w:rPr>
          <w:i/>
          <w:szCs w:val="24"/>
          <w:lang w:val="fr-CH"/>
        </w:rPr>
        <w:t>des</w:t>
      </w:r>
      <w:r w:rsidR="006319AF" w:rsidRPr="005E157F">
        <w:rPr>
          <w:i/>
          <w:szCs w:val="24"/>
          <w:lang w:val="fr-CH"/>
        </w:rPr>
        <w:t xml:space="preserve"> arguments et </w:t>
      </w:r>
      <w:r w:rsidRPr="005E157F">
        <w:rPr>
          <w:i/>
          <w:szCs w:val="24"/>
          <w:lang w:val="fr-CH"/>
        </w:rPr>
        <w:t>des</w:t>
      </w:r>
      <w:r w:rsidR="006319AF" w:rsidRPr="005E157F">
        <w:rPr>
          <w:i/>
          <w:szCs w:val="24"/>
          <w:lang w:val="fr-CH"/>
        </w:rPr>
        <w:t xml:space="preserve"> moyens de se défendre ou de </w:t>
      </w:r>
      <w:r w:rsidR="006319AF" w:rsidRPr="005E157F">
        <w:rPr>
          <w:i/>
          <w:szCs w:val="24"/>
          <w:lang w:val="fr-CH"/>
        </w:rPr>
        <w:lastRenderedPageBreak/>
        <w:t>dénoncer les responsables de sa</w:t>
      </w:r>
      <w:r w:rsidRPr="005E157F">
        <w:rPr>
          <w:i/>
          <w:szCs w:val="24"/>
          <w:lang w:val="fr-CH"/>
        </w:rPr>
        <w:t xml:space="preserve"> mauvaise</w:t>
      </w:r>
      <w:r w:rsidR="006319AF" w:rsidRPr="005E157F">
        <w:rPr>
          <w:i/>
          <w:szCs w:val="24"/>
          <w:lang w:val="fr-CH"/>
        </w:rPr>
        <w:t xml:space="preserve"> situation. Ces situations sont aggravées par certaines traditions ou pratiques comme le « confiage », la  peur de se faire punir. Et c’est sans doute pour tout cela que les enfants </w:t>
      </w:r>
      <w:r w:rsidRPr="005E157F">
        <w:rPr>
          <w:i/>
          <w:szCs w:val="24"/>
          <w:lang w:val="fr-CH"/>
        </w:rPr>
        <w:t>se trouvant dans</w:t>
      </w:r>
      <w:r w:rsidR="006319AF" w:rsidRPr="005E157F">
        <w:rPr>
          <w:i/>
          <w:szCs w:val="24"/>
          <w:lang w:val="fr-CH"/>
        </w:rPr>
        <w:t xml:space="preserve"> ces situations</w:t>
      </w:r>
      <w:r w:rsidRPr="005E157F">
        <w:rPr>
          <w:i/>
          <w:szCs w:val="24"/>
          <w:lang w:val="fr-CH"/>
        </w:rPr>
        <w:t>,</w:t>
      </w:r>
      <w:r w:rsidR="006319AF" w:rsidRPr="005E157F">
        <w:rPr>
          <w:i/>
          <w:szCs w:val="24"/>
          <w:lang w:val="fr-CH"/>
        </w:rPr>
        <w:t xml:space="preserve"> finissent par fuguer ou par intégrer des groupes de jeunes dél</w:t>
      </w:r>
      <w:r w:rsidR="00AD38B1" w:rsidRPr="005E157F">
        <w:rPr>
          <w:i/>
          <w:szCs w:val="24"/>
          <w:lang w:val="fr-CH"/>
        </w:rPr>
        <w:t>inquants mineurs (fakh</w:t>
      </w:r>
      <w:r w:rsidR="006319AF" w:rsidRPr="005E157F">
        <w:rPr>
          <w:i/>
          <w:szCs w:val="24"/>
          <w:lang w:val="fr-CH"/>
        </w:rPr>
        <w:t>man).</w:t>
      </w:r>
    </w:p>
    <w:p w:rsidR="003234B1" w:rsidRPr="005E157F" w:rsidRDefault="006319AF" w:rsidP="00BE3371">
      <w:pPr>
        <w:spacing w:after="0" w:line="240" w:lineRule="auto"/>
        <w:jc w:val="both"/>
        <w:rPr>
          <w:i/>
          <w:szCs w:val="24"/>
          <w:lang w:val="fr-CH"/>
        </w:rPr>
      </w:pPr>
      <w:r w:rsidRPr="005E157F">
        <w:rPr>
          <w:i/>
          <w:szCs w:val="24"/>
          <w:lang w:val="fr-CH"/>
        </w:rPr>
        <w:t xml:space="preserve">On peut saluer le travail de certaines organisations sociales et citoyennes qui travaillent dans ce sens et qui se mobilisent pour leur protection. Il en existe beaucoup et il serait </w:t>
      </w:r>
      <w:r w:rsidR="00AD38B1" w:rsidRPr="005E157F">
        <w:rPr>
          <w:i/>
          <w:szCs w:val="24"/>
          <w:lang w:val="fr-CH"/>
        </w:rPr>
        <w:t>bon de voir comment les fédérer</w:t>
      </w:r>
      <w:r w:rsidRPr="005E157F">
        <w:rPr>
          <w:i/>
          <w:szCs w:val="24"/>
          <w:lang w:val="fr-CH"/>
        </w:rPr>
        <w:t>.</w:t>
      </w:r>
    </w:p>
    <w:p w:rsidR="006935CC" w:rsidRPr="006935CC" w:rsidRDefault="006935CC" w:rsidP="00BE3371">
      <w:pPr>
        <w:spacing w:after="0" w:line="240" w:lineRule="auto"/>
        <w:jc w:val="both"/>
        <w:rPr>
          <w:i/>
          <w:color w:val="FF0000"/>
          <w:sz w:val="24"/>
          <w:szCs w:val="24"/>
          <w:lang w:val="fr-CH"/>
        </w:rPr>
      </w:pPr>
    </w:p>
    <w:p w:rsidR="00AC0525" w:rsidRDefault="008C5074" w:rsidP="00BE3371">
      <w:pPr>
        <w:spacing w:after="0" w:line="240" w:lineRule="auto"/>
        <w:jc w:val="both"/>
        <w:rPr>
          <w:sz w:val="24"/>
          <w:szCs w:val="24"/>
          <w:lang w:val="fr-CH"/>
        </w:rPr>
      </w:pPr>
      <w:r w:rsidRPr="00A31F8A">
        <w:rPr>
          <w:b/>
          <w:sz w:val="24"/>
          <w:szCs w:val="24"/>
          <w:lang w:val="fr-CH"/>
        </w:rPr>
        <w:t>2.2</w:t>
      </w:r>
      <w:r w:rsidRPr="00A31F8A">
        <w:rPr>
          <w:sz w:val="24"/>
          <w:szCs w:val="24"/>
          <w:lang w:val="fr-CH"/>
        </w:rPr>
        <w:t xml:space="preserve"> </w:t>
      </w:r>
      <w:r w:rsidR="00AC0525" w:rsidRPr="00A31F8A">
        <w:rPr>
          <w:sz w:val="24"/>
          <w:szCs w:val="24"/>
          <w:lang w:val="fr-CH"/>
        </w:rPr>
        <w:t>Si votre réponse à la question 2.1 est positive, quell</w:t>
      </w:r>
      <w:r w:rsidR="00A31F8A">
        <w:rPr>
          <w:sz w:val="24"/>
          <w:szCs w:val="24"/>
          <w:lang w:val="fr-CH"/>
        </w:rPr>
        <w:t>e</w:t>
      </w:r>
      <w:r w:rsidR="00AC0525" w:rsidRPr="00A31F8A">
        <w:rPr>
          <w:sz w:val="24"/>
          <w:szCs w:val="24"/>
          <w:lang w:val="fr-CH"/>
        </w:rPr>
        <w:t xml:space="preserve">s sont les principales raisons </w:t>
      </w:r>
      <w:r w:rsidR="009B330F" w:rsidRPr="00A31F8A">
        <w:rPr>
          <w:sz w:val="24"/>
          <w:szCs w:val="24"/>
          <w:lang w:val="fr-CH"/>
        </w:rPr>
        <w:t>évoquées</w:t>
      </w:r>
      <w:r w:rsidR="00AC0525" w:rsidRPr="00A31F8A">
        <w:rPr>
          <w:sz w:val="24"/>
          <w:szCs w:val="24"/>
          <w:lang w:val="fr-CH"/>
        </w:rPr>
        <w:t xml:space="preserve"> par les enfants ou adolescents </w:t>
      </w:r>
      <w:r w:rsidR="009B330F">
        <w:rPr>
          <w:sz w:val="24"/>
          <w:szCs w:val="24"/>
          <w:lang w:val="fr-CH"/>
        </w:rPr>
        <w:t xml:space="preserve">migrants </w:t>
      </w:r>
      <w:r w:rsidR="00AC0525" w:rsidRPr="00A31F8A">
        <w:rPr>
          <w:sz w:val="24"/>
          <w:szCs w:val="24"/>
          <w:lang w:val="fr-CH"/>
        </w:rPr>
        <w:t>non accompagnés comme cause de migration? Et qu’</w:t>
      </w:r>
      <w:r w:rsidR="009B330F" w:rsidRPr="00A31F8A">
        <w:rPr>
          <w:sz w:val="24"/>
          <w:szCs w:val="24"/>
          <w:lang w:val="fr-CH"/>
        </w:rPr>
        <w:t>ont-ils</w:t>
      </w:r>
      <w:r w:rsidR="00AC0525" w:rsidRPr="00A31F8A">
        <w:rPr>
          <w:sz w:val="24"/>
          <w:szCs w:val="24"/>
          <w:lang w:val="fr-CH"/>
        </w:rPr>
        <w:t xml:space="preserve"> décrit comme </w:t>
      </w:r>
      <w:r w:rsidR="009B330F">
        <w:rPr>
          <w:sz w:val="24"/>
          <w:szCs w:val="24"/>
          <w:lang w:val="fr-CH"/>
        </w:rPr>
        <w:t>conditions d’</w:t>
      </w:r>
      <w:r w:rsidR="00AC0525" w:rsidRPr="00A31F8A">
        <w:rPr>
          <w:sz w:val="24"/>
          <w:szCs w:val="24"/>
          <w:lang w:val="fr-CH"/>
        </w:rPr>
        <w:t>accueil</w:t>
      </w:r>
      <w:r w:rsidR="009B330F">
        <w:rPr>
          <w:sz w:val="24"/>
          <w:szCs w:val="24"/>
          <w:lang w:val="fr-CH"/>
        </w:rPr>
        <w:t xml:space="preserve"> et </w:t>
      </w:r>
      <w:r w:rsidR="00AC0525" w:rsidRPr="00A31F8A">
        <w:rPr>
          <w:sz w:val="24"/>
          <w:szCs w:val="24"/>
          <w:lang w:val="fr-CH"/>
        </w:rPr>
        <w:t xml:space="preserve">de vie dans les pays de transit et de destination? </w:t>
      </w:r>
    </w:p>
    <w:p w:rsidR="005E157F" w:rsidRPr="00A31F8A" w:rsidRDefault="005E157F" w:rsidP="00BE3371">
      <w:pPr>
        <w:spacing w:after="0" w:line="240" w:lineRule="auto"/>
        <w:jc w:val="both"/>
        <w:rPr>
          <w:sz w:val="24"/>
          <w:szCs w:val="24"/>
          <w:lang w:val="fr-CH"/>
        </w:rPr>
      </w:pPr>
    </w:p>
    <w:p w:rsidR="00AD38B1" w:rsidRPr="005E157F" w:rsidRDefault="00AD38B1" w:rsidP="00BE3371">
      <w:pPr>
        <w:spacing w:after="0" w:line="240" w:lineRule="auto"/>
        <w:jc w:val="both"/>
        <w:rPr>
          <w:i/>
          <w:szCs w:val="24"/>
          <w:lang w:val="fr-CH"/>
        </w:rPr>
      </w:pPr>
      <w:r w:rsidRPr="005E157F">
        <w:rPr>
          <w:i/>
          <w:szCs w:val="24"/>
          <w:lang w:val="fr-CH"/>
        </w:rPr>
        <w:t xml:space="preserve">Dans des confidences qui sont dès fois faites par les enfants de la rue ou en migration, à des organismes qui travaillent pour leur défense, il peut apparaître souvent que les enfants qui acceptent de parler montrent que les causes sont surtout des causes économiques. Ils sont confiés à une personne qui promet à leurs parents de lui trouver du travail dans des régions voisines ou des pays en Afrique (dans les plantations agricoles, les </w:t>
      </w:r>
      <w:r w:rsidR="006935CC" w:rsidRPr="005E157F">
        <w:rPr>
          <w:i/>
          <w:szCs w:val="24"/>
          <w:lang w:val="fr-CH"/>
        </w:rPr>
        <w:t>sites</w:t>
      </w:r>
      <w:r w:rsidRPr="005E157F">
        <w:rPr>
          <w:i/>
          <w:szCs w:val="24"/>
          <w:lang w:val="fr-CH"/>
        </w:rPr>
        <w:t xml:space="preserve"> aurifères, les zones urbaines où ils seront finalement soumis à la mendicité, à toutes les pires formes </w:t>
      </w:r>
      <w:r w:rsidR="00A34DFB" w:rsidRPr="005E157F">
        <w:rPr>
          <w:i/>
          <w:szCs w:val="24"/>
          <w:lang w:val="fr-CH"/>
        </w:rPr>
        <w:t xml:space="preserve">de </w:t>
      </w:r>
      <w:r w:rsidRPr="005E157F">
        <w:rPr>
          <w:i/>
          <w:szCs w:val="24"/>
          <w:lang w:val="fr-CH"/>
        </w:rPr>
        <w:t>travail non décent</w:t>
      </w:r>
      <w:r w:rsidR="00A34DFB" w:rsidRPr="005E157F">
        <w:rPr>
          <w:i/>
          <w:szCs w:val="24"/>
          <w:lang w:val="fr-CH"/>
        </w:rPr>
        <w:t>.</w:t>
      </w:r>
    </w:p>
    <w:p w:rsidR="008C5074" w:rsidRPr="005E157F" w:rsidRDefault="00AD38B1" w:rsidP="00BE3371">
      <w:pPr>
        <w:spacing w:after="0" w:line="240" w:lineRule="auto"/>
        <w:jc w:val="both"/>
        <w:rPr>
          <w:i/>
          <w:szCs w:val="24"/>
          <w:lang w:val="fr-CH"/>
        </w:rPr>
      </w:pPr>
      <w:r w:rsidRPr="005E157F">
        <w:rPr>
          <w:i/>
          <w:szCs w:val="24"/>
          <w:lang w:val="fr-CH"/>
        </w:rPr>
        <w:t>Les autres causes sont culturelles, religieuses, sociales, etc</w:t>
      </w:r>
      <w:r w:rsidR="00A34DFB" w:rsidRPr="005E157F">
        <w:rPr>
          <w:i/>
          <w:szCs w:val="24"/>
          <w:lang w:val="fr-CH"/>
        </w:rPr>
        <w:t>.</w:t>
      </w:r>
      <w:r w:rsidRPr="005E157F">
        <w:rPr>
          <w:i/>
          <w:szCs w:val="24"/>
          <w:lang w:val="fr-CH"/>
        </w:rPr>
        <w:t xml:space="preserve">  (confiage, apprentissage du Coran)</w:t>
      </w:r>
    </w:p>
    <w:p w:rsidR="006935CC" w:rsidRPr="00AD38B1" w:rsidRDefault="006935CC" w:rsidP="00BE3371">
      <w:pPr>
        <w:spacing w:after="0" w:line="240" w:lineRule="auto"/>
        <w:jc w:val="both"/>
        <w:rPr>
          <w:color w:val="FF0000"/>
          <w:sz w:val="24"/>
          <w:szCs w:val="24"/>
          <w:lang w:val="fr-CH"/>
        </w:rPr>
      </w:pPr>
    </w:p>
    <w:p w:rsidR="00AC0525" w:rsidRDefault="008C5074" w:rsidP="00BE3371">
      <w:pPr>
        <w:spacing w:after="0" w:line="240" w:lineRule="auto"/>
        <w:jc w:val="both"/>
        <w:rPr>
          <w:sz w:val="24"/>
          <w:szCs w:val="24"/>
          <w:lang w:val="fr-CH"/>
        </w:rPr>
      </w:pPr>
      <w:r w:rsidRPr="00A31F8A">
        <w:rPr>
          <w:b/>
          <w:sz w:val="24"/>
          <w:szCs w:val="24"/>
          <w:lang w:val="fr-CH"/>
        </w:rPr>
        <w:t>2.3</w:t>
      </w:r>
      <w:r w:rsidRPr="00A31F8A">
        <w:rPr>
          <w:sz w:val="24"/>
          <w:szCs w:val="24"/>
          <w:lang w:val="fr-CH"/>
        </w:rPr>
        <w:t xml:space="preserve"> </w:t>
      </w:r>
      <w:r w:rsidR="00AC0525" w:rsidRPr="00A31F8A">
        <w:rPr>
          <w:sz w:val="24"/>
          <w:szCs w:val="24"/>
          <w:lang w:val="fr-CH"/>
        </w:rPr>
        <w:t xml:space="preserve">Selon </w:t>
      </w:r>
      <w:r w:rsidR="00AB04D9">
        <w:rPr>
          <w:sz w:val="24"/>
          <w:szCs w:val="24"/>
          <w:lang w:val="fr-CH"/>
        </w:rPr>
        <w:t>l’</w:t>
      </w:r>
      <w:r w:rsidR="00AC0525" w:rsidRPr="00A31F8A">
        <w:rPr>
          <w:sz w:val="24"/>
          <w:szCs w:val="24"/>
          <w:lang w:val="fr-CH"/>
        </w:rPr>
        <w:t>expérience</w:t>
      </w:r>
      <w:r w:rsidR="00AB04D9">
        <w:rPr>
          <w:sz w:val="24"/>
          <w:szCs w:val="24"/>
          <w:lang w:val="fr-CH"/>
        </w:rPr>
        <w:t xml:space="preserve"> de votre </w:t>
      </w:r>
      <w:r w:rsidR="001F37ED">
        <w:rPr>
          <w:sz w:val="24"/>
          <w:szCs w:val="24"/>
          <w:lang w:val="fr-CH"/>
        </w:rPr>
        <w:t>organisa</w:t>
      </w:r>
      <w:r w:rsidR="00AB04D9">
        <w:rPr>
          <w:sz w:val="24"/>
          <w:szCs w:val="24"/>
          <w:lang w:val="fr-CH"/>
        </w:rPr>
        <w:t>tion</w:t>
      </w:r>
      <w:r w:rsidR="00AC0525" w:rsidRPr="00A31F8A">
        <w:rPr>
          <w:sz w:val="24"/>
          <w:szCs w:val="24"/>
          <w:lang w:val="fr-CH"/>
        </w:rPr>
        <w:t xml:space="preserve">, pensez-vous que les violations des droits de l’homme infligées aux enfants et adolescents migrants non accompagnés sont </w:t>
      </w:r>
      <w:r w:rsidR="009B330F" w:rsidRPr="00A31F8A">
        <w:rPr>
          <w:sz w:val="24"/>
          <w:szCs w:val="24"/>
          <w:lang w:val="fr-CH"/>
        </w:rPr>
        <w:t>motivées</w:t>
      </w:r>
      <w:r w:rsidR="00AC0525" w:rsidRPr="00A31F8A">
        <w:rPr>
          <w:sz w:val="24"/>
          <w:szCs w:val="24"/>
          <w:lang w:val="fr-CH"/>
        </w:rPr>
        <w:t xml:space="preserve"> par des considérations liées au genre</w:t>
      </w:r>
      <w:r w:rsidR="00A34DFB">
        <w:rPr>
          <w:sz w:val="24"/>
          <w:szCs w:val="24"/>
          <w:lang w:val="fr-CH"/>
        </w:rPr>
        <w:t xml:space="preserve"> </w:t>
      </w:r>
      <w:r w:rsidR="00AC0525" w:rsidRPr="00A31F8A">
        <w:rPr>
          <w:sz w:val="24"/>
          <w:szCs w:val="24"/>
          <w:lang w:val="fr-CH"/>
        </w:rPr>
        <w:t>?</w:t>
      </w:r>
    </w:p>
    <w:p w:rsidR="005E157F" w:rsidRPr="00A31F8A" w:rsidRDefault="005E157F" w:rsidP="00BE3371">
      <w:pPr>
        <w:spacing w:after="0" w:line="240" w:lineRule="auto"/>
        <w:jc w:val="both"/>
        <w:rPr>
          <w:sz w:val="24"/>
          <w:szCs w:val="24"/>
          <w:lang w:val="fr-CH"/>
        </w:rPr>
      </w:pPr>
    </w:p>
    <w:p w:rsidR="008C5074" w:rsidRPr="005E157F" w:rsidRDefault="00AD38B1" w:rsidP="00BE3371">
      <w:pPr>
        <w:spacing w:after="0" w:line="240" w:lineRule="auto"/>
        <w:jc w:val="both"/>
        <w:rPr>
          <w:i/>
          <w:szCs w:val="24"/>
          <w:lang w:val="fr-CH"/>
        </w:rPr>
      </w:pPr>
      <w:r w:rsidRPr="005E157F">
        <w:rPr>
          <w:i/>
          <w:szCs w:val="24"/>
          <w:lang w:val="fr-CH"/>
        </w:rPr>
        <w:t>Dans certaines zones de transit ou de destination, oui, il peut arriver que ces formes soient liées ou motivées par des considérations de genre. Par exemple, pour ce qui est de la migration de la main d’œuvre domestique dans les centres urbains, ce sont surtout les jeunes filles qui en constituent la cible ; alors que dans les zones de travaux un peu plus durs, comme dans les ateliers d’ouvrier</w:t>
      </w:r>
      <w:r w:rsidR="00A34DFB" w:rsidRPr="005E157F">
        <w:rPr>
          <w:i/>
          <w:szCs w:val="24"/>
          <w:lang w:val="fr-CH"/>
        </w:rPr>
        <w:t>s</w:t>
      </w:r>
      <w:r w:rsidRPr="005E157F">
        <w:rPr>
          <w:i/>
          <w:szCs w:val="24"/>
          <w:lang w:val="fr-CH"/>
        </w:rPr>
        <w:t xml:space="preserve">, ou dans les </w:t>
      </w:r>
      <w:r w:rsidR="0051710C" w:rsidRPr="005E157F">
        <w:rPr>
          <w:i/>
          <w:szCs w:val="24"/>
          <w:lang w:val="fr-CH"/>
        </w:rPr>
        <w:t>plantations ou exploitations d’or, ce sont les jeunes garçons qui sont ciblés.</w:t>
      </w:r>
    </w:p>
    <w:p w:rsidR="00A34DFB" w:rsidRPr="00A34DFB" w:rsidRDefault="00A34DFB" w:rsidP="00BE3371">
      <w:pPr>
        <w:spacing w:after="0" w:line="240" w:lineRule="auto"/>
        <w:jc w:val="both"/>
        <w:rPr>
          <w:i/>
          <w:color w:val="FF0000"/>
          <w:sz w:val="24"/>
          <w:szCs w:val="24"/>
          <w:lang w:val="fr-CH"/>
        </w:rPr>
      </w:pPr>
    </w:p>
    <w:p w:rsidR="00AC0525" w:rsidRDefault="008C5074" w:rsidP="00BE3371">
      <w:pPr>
        <w:spacing w:after="0" w:line="240" w:lineRule="auto"/>
        <w:jc w:val="both"/>
        <w:rPr>
          <w:sz w:val="24"/>
          <w:szCs w:val="24"/>
          <w:lang w:val="fr-CH"/>
        </w:rPr>
      </w:pPr>
      <w:r w:rsidRPr="00A31F8A">
        <w:rPr>
          <w:b/>
          <w:sz w:val="24"/>
          <w:szCs w:val="24"/>
          <w:lang w:val="fr-CH"/>
        </w:rPr>
        <w:t xml:space="preserve">2.4 </w:t>
      </w:r>
      <w:r w:rsidR="009B330F">
        <w:rPr>
          <w:sz w:val="24"/>
          <w:szCs w:val="24"/>
          <w:lang w:val="fr-CH"/>
        </w:rPr>
        <w:t>Quelle est la définition léga</w:t>
      </w:r>
      <w:r w:rsidR="00AC0525" w:rsidRPr="00A31F8A">
        <w:rPr>
          <w:sz w:val="24"/>
          <w:szCs w:val="24"/>
          <w:lang w:val="fr-CH"/>
        </w:rPr>
        <w:t>le d’un enfant ou d’un adolescent dans votre pays?</w:t>
      </w:r>
    </w:p>
    <w:p w:rsidR="005E157F" w:rsidRPr="00A31F8A" w:rsidRDefault="005E157F" w:rsidP="00BE3371">
      <w:pPr>
        <w:spacing w:after="0" w:line="240" w:lineRule="auto"/>
        <w:jc w:val="both"/>
        <w:rPr>
          <w:sz w:val="24"/>
          <w:szCs w:val="24"/>
          <w:lang w:val="fr-CH"/>
        </w:rPr>
      </w:pPr>
    </w:p>
    <w:p w:rsidR="008C5074" w:rsidRPr="005E157F" w:rsidRDefault="0051710C" w:rsidP="00BE3371">
      <w:pPr>
        <w:spacing w:after="0" w:line="240" w:lineRule="auto"/>
        <w:jc w:val="both"/>
        <w:rPr>
          <w:i/>
          <w:szCs w:val="24"/>
          <w:lang w:val="fr-CH"/>
        </w:rPr>
      </w:pPr>
      <w:r w:rsidRPr="005E157F">
        <w:rPr>
          <w:i/>
          <w:szCs w:val="24"/>
          <w:lang w:val="fr-CH"/>
        </w:rPr>
        <w:t xml:space="preserve">Selon la législation, au Sénégal, un enfant est celui </w:t>
      </w:r>
      <w:r w:rsidR="00A34DFB" w:rsidRPr="005E157F">
        <w:rPr>
          <w:i/>
          <w:szCs w:val="24"/>
          <w:lang w:val="fr-CH"/>
        </w:rPr>
        <w:t xml:space="preserve">qui </w:t>
      </w:r>
      <w:r w:rsidRPr="005E157F">
        <w:rPr>
          <w:i/>
          <w:szCs w:val="24"/>
          <w:lang w:val="fr-CH"/>
        </w:rPr>
        <w:t xml:space="preserve">est âgé de moins de 5 à 16/17 ans. La majorité est atteinte ici à 18 ans. Il s’agit généralement de la majorité </w:t>
      </w:r>
      <w:r w:rsidR="00033D39" w:rsidRPr="005E157F">
        <w:rPr>
          <w:i/>
          <w:szCs w:val="24"/>
          <w:lang w:val="fr-CH"/>
        </w:rPr>
        <w:t xml:space="preserve">civile et politique qui lui permet de pouvoir voter </w:t>
      </w:r>
      <w:r w:rsidR="00A34DFB" w:rsidRPr="005E157F">
        <w:rPr>
          <w:i/>
          <w:szCs w:val="24"/>
          <w:lang w:val="fr-CH"/>
        </w:rPr>
        <w:t xml:space="preserve">lors </w:t>
      </w:r>
      <w:r w:rsidR="00033D39" w:rsidRPr="005E157F">
        <w:rPr>
          <w:i/>
          <w:szCs w:val="24"/>
          <w:lang w:val="fr-CH"/>
        </w:rPr>
        <w:t xml:space="preserve"> des élections.</w:t>
      </w:r>
    </w:p>
    <w:p w:rsidR="00A34DFB" w:rsidRPr="0051710C" w:rsidRDefault="00A34DFB" w:rsidP="00BE3371">
      <w:pPr>
        <w:spacing w:after="0" w:line="240" w:lineRule="auto"/>
        <w:jc w:val="both"/>
        <w:rPr>
          <w:color w:val="FF0000"/>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3. </w:t>
      </w:r>
      <w:r w:rsidR="00280140" w:rsidRPr="00A31F8A">
        <w:rPr>
          <w:b/>
          <w:sz w:val="24"/>
          <w:szCs w:val="24"/>
          <w:lang w:val="fr-CH"/>
        </w:rPr>
        <w:t>Les lois, les politiques et les mécanismes de coordination</w:t>
      </w:r>
    </w:p>
    <w:p w:rsidR="00280140" w:rsidRPr="00A31F8A" w:rsidRDefault="008C5074" w:rsidP="00BE3371">
      <w:pPr>
        <w:spacing w:after="0" w:line="240" w:lineRule="auto"/>
        <w:jc w:val="both"/>
        <w:rPr>
          <w:sz w:val="24"/>
          <w:szCs w:val="24"/>
          <w:lang w:val="fr-CH"/>
        </w:rPr>
      </w:pPr>
      <w:r w:rsidRPr="00A31F8A">
        <w:rPr>
          <w:b/>
          <w:sz w:val="24"/>
          <w:szCs w:val="24"/>
          <w:lang w:val="fr-CH"/>
        </w:rPr>
        <w:t xml:space="preserve">3.1 </w:t>
      </w:r>
      <w:r w:rsidR="009B330F" w:rsidRPr="00A31F8A">
        <w:rPr>
          <w:sz w:val="24"/>
          <w:szCs w:val="24"/>
          <w:lang w:val="fr-CH"/>
        </w:rPr>
        <w:t>Considérez-vous</w:t>
      </w:r>
      <w:r w:rsidR="00280140" w:rsidRPr="00A31F8A">
        <w:rPr>
          <w:sz w:val="24"/>
          <w:szCs w:val="24"/>
          <w:lang w:val="fr-CH"/>
        </w:rPr>
        <w:t xml:space="preserve"> que la politique </w:t>
      </w:r>
      <w:r w:rsidR="009B330F">
        <w:rPr>
          <w:sz w:val="24"/>
          <w:szCs w:val="24"/>
          <w:lang w:val="fr-CH"/>
        </w:rPr>
        <w:t>migratoire</w:t>
      </w:r>
      <w:r w:rsidR="00280140" w:rsidRPr="00A31F8A">
        <w:rPr>
          <w:sz w:val="24"/>
          <w:szCs w:val="24"/>
          <w:lang w:val="fr-CH"/>
        </w:rPr>
        <w:t xml:space="preserve"> dans votre pays prend en compte la protection des droits des enfants et des adolescents migrants en </w:t>
      </w:r>
      <w:r w:rsidR="009B330F" w:rsidRPr="00A31F8A">
        <w:rPr>
          <w:sz w:val="24"/>
          <w:szCs w:val="24"/>
          <w:lang w:val="fr-CH"/>
        </w:rPr>
        <w:t>général</w:t>
      </w:r>
      <w:r w:rsidR="00280140" w:rsidRPr="00A31F8A">
        <w:rPr>
          <w:sz w:val="24"/>
          <w:szCs w:val="24"/>
          <w:lang w:val="fr-CH"/>
        </w:rPr>
        <w:t xml:space="preserve"> et des enfants et </w:t>
      </w:r>
      <w:r w:rsidR="009B330F" w:rsidRPr="00A31F8A">
        <w:rPr>
          <w:sz w:val="24"/>
          <w:szCs w:val="24"/>
          <w:lang w:val="fr-CH"/>
        </w:rPr>
        <w:t>adolescents</w:t>
      </w:r>
      <w:r w:rsidR="00280140" w:rsidRPr="00A31F8A">
        <w:rPr>
          <w:sz w:val="24"/>
          <w:szCs w:val="24"/>
          <w:lang w:val="fr-CH"/>
        </w:rPr>
        <w:t xml:space="preserve"> migrants non accompagnés en particulier? </w:t>
      </w:r>
      <w:r w:rsidR="009B330F" w:rsidRPr="00A31F8A">
        <w:rPr>
          <w:sz w:val="24"/>
          <w:szCs w:val="24"/>
          <w:lang w:val="fr-CH"/>
        </w:rPr>
        <w:t>Est-ce</w:t>
      </w:r>
      <w:r w:rsidR="00280140" w:rsidRPr="00A31F8A">
        <w:rPr>
          <w:sz w:val="24"/>
          <w:szCs w:val="24"/>
          <w:lang w:val="fr-CH"/>
        </w:rPr>
        <w:t xml:space="preserve"> qu’un enfant ou un adolescent migrant est considéré distinctement comme un détenteur de droits? </w:t>
      </w:r>
    </w:p>
    <w:p w:rsidR="00280140" w:rsidRDefault="00280140" w:rsidP="00BE3371">
      <w:pPr>
        <w:spacing w:after="0" w:line="240" w:lineRule="auto"/>
        <w:jc w:val="both"/>
        <w:rPr>
          <w:sz w:val="24"/>
          <w:szCs w:val="24"/>
          <w:lang w:val="fr-CH"/>
        </w:rPr>
      </w:pPr>
      <w:r w:rsidRPr="00A31F8A">
        <w:rPr>
          <w:sz w:val="24"/>
          <w:szCs w:val="24"/>
          <w:lang w:val="fr-CH"/>
        </w:rPr>
        <w:t xml:space="preserve">Y </w:t>
      </w:r>
      <w:r w:rsidR="009B330F" w:rsidRPr="00A31F8A">
        <w:rPr>
          <w:sz w:val="24"/>
          <w:szCs w:val="24"/>
          <w:lang w:val="fr-CH"/>
        </w:rPr>
        <w:t>a</w:t>
      </w:r>
      <w:r w:rsidR="009B330F">
        <w:rPr>
          <w:sz w:val="24"/>
          <w:szCs w:val="24"/>
          <w:lang w:val="fr-CH"/>
        </w:rPr>
        <w:t>-</w:t>
      </w:r>
      <w:r w:rsidR="009B330F" w:rsidRPr="00A31F8A">
        <w:rPr>
          <w:sz w:val="24"/>
          <w:szCs w:val="24"/>
          <w:lang w:val="fr-CH"/>
        </w:rPr>
        <w:t>t</w:t>
      </w:r>
      <w:r w:rsidRPr="00A31F8A">
        <w:rPr>
          <w:sz w:val="24"/>
          <w:szCs w:val="24"/>
          <w:lang w:val="fr-CH"/>
        </w:rPr>
        <w:t xml:space="preserve">-il des mesures spécifiques mises en œuvre pour protéger les droits des enfants et adolescents migrants non accompagnés? Si oui, </w:t>
      </w:r>
      <w:r w:rsidR="007D2211">
        <w:rPr>
          <w:sz w:val="24"/>
          <w:szCs w:val="24"/>
          <w:lang w:val="fr-CH"/>
        </w:rPr>
        <w:t xml:space="preserve">veuillez </w:t>
      </w:r>
      <w:r w:rsidR="00AB04D9">
        <w:rPr>
          <w:sz w:val="24"/>
          <w:szCs w:val="24"/>
          <w:lang w:val="fr-CH"/>
        </w:rPr>
        <w:t>fournir d</w:t>
      </w:r>
      <w:r w:rsidR="009B330F">
        <w:rPr>
          <w:sz w:val="24"/>
          <w:szCs w:val="24"/>
          <w:lang w:val="fr-CH"/>
        </w:rPr>
        <w:t>es</w:t>
      </w:r>
      <w:r w:rsidRPr="00A31F8A">
        <w:rPr>
          <w:sz w:val="24"/>
          <w:szCs w:val="24"/>
          <w:lang w:val="fr-CH"/>
        </w:rPr>
        <w:t xml:space="preserve"> détails.</w:t>
      </w:r>
    </w:p>
    <w:p w:rsidR="005E157F" w:rsidRPr="00A31F8A" w:rsidRDefault="005E157F" w:rsidP="00BE3371">
      <w:pPr>
        <w:spacing w:after="0" w:line="240" w:lineRule="auto"/>
        <w:jc w:val="both"/>
        <w:rPr>
          <w:sz w:val="24"/>
          <w:szCs w:val="24"/>
          <w:lang w:val="fr-CH"/>
        </w:rPr>
      </w:pPr>
    </w:p>
    <w:p w:rsidR="00033D39" w:rsidRPr="005E157F" w:rsidRDefault="00033D39" w:rsidP="00BE3371">
      <w:pPr>
        <w:spacing w:after="0" w:line="240" w:lineRule="auto"/>
        <w:rPr>
          <w:i/>
          <w:szCs w:val="24"/>
          <w:lang w:val="fr-CH"/>
        </w:rPr>
      </w:pPr>
      <w:r w:rsidRPr="005E157F">
        <w:rPr>
          <w:i/>
          <w:szCs w:val="24"/>
          <w:lang w:val="fr-CH"/>
        </w:rPr>
        <w:t>Le Sénégal ne dispose pas encore de document de politique nationale migratoire</w:t>
      </w:r>
      <w:r w:rsidR="000F2EBA" w:rsidRPr="005E157F">
        <w:rPr>
          <w:i/>
          <w:szCs w:val="24"/>
          <w:lang w:val="fr-CH"/>
        </w:rPr>
        <w:t xml:space="preserve">. En ce moment, un comité de pilotage est constitué pour travailler sur l’élaboration d’une telle politique ; nous sommes </w:t>
      </w:r>
      <w:r w:rsidR="00A34DFB" w:rsidRPr="005E157F">
        <w:rPr>
          <w:i/>
          <w:szCs w:val="24"/>
          <w:lang w:val="fr-CH"/>
        </w:rPr>
        <w:t xml:space="preserve">membre de </w:t>
      </w:r>
      <w:r w:rsidR="000F2EBA" w:rsidRPr="005E157F">
        <w:rPr>
          <w:i/>
          <w:szCs w:val="24"/>
          <w:lang w:val="fr-CH"/>
        </w:rPr>
        <w:t xml:space="preserve"> ce Comité qui est constitué de différentes commissions. Aussi, nous sommes en</w:t>
      </w:r>
      <w:r w:rsidR="00A34DFB" w:rsidRPr="005E157F">
        <w:rPr>
          <w:i/>
          <w:szCs w:val="24"/>
          <w:lang w:val="fr-CH"/>
        </w:rPr>
        <w:t xml:space="preserve"> </w:t>
      </w:r>
      <w:r w:rsidR="000F2EBA" w:rsidRPr="005E157F">
        <w:rPr>
          <w:i/>
          <w:szCs w:val="24"/>
          <w:lang w:val="fr-CH"/>
        </w:rPr>
        <w:t>train de voir comment concevoir un document de position qui nous permettra de faire valoir nos avis et points de vue</w:t>
      </w:r>
      <w:r w:rsidR="00F60E10" w:rsidRPr="005E157F">
        <w:rPr>
          <w:i/>
          <w:szCs w:val="24"/>
          <w:lang w:val="fr-CH"/>
        </w:rPr>
        <w:t>,</w:t>
      </w:r>
      <w:r w:rsidR="000F2EBA" w:rsidRPr="005E157F">
        <w:rPr>
          <w:i/>
          <w:szCs w:val="24"/>
          <w:lang w:val="fr-CH"/>
        </w:rPr>
        <w:t xml:space="preserve"> </w:t>
      </w:r>
      <w:r w:rsidR="00F60E10" w:rsidRPr="005E157F">
        <w:rPr>
          <w:i/>
          <w:szCs w:val="24"/>
          <w:lang w:val="fr-CH"/>
        </w:rPr>
        <w:t>lors d</w:t>
      </w:r>
      <w:r w:rsidR="000F2EBA" w:rsidRPr="005E157F">
        <w:rPr>
          <w:i/>
          <w:szCs w:val="24"/>
          <w:lang w:val="fr-CH"/>
        </w:rPr>
        <w:t>es travaux de commission de ce Comité national.</w:t>
      </w:r>
    </w:p>
    <w:p w:rsidR="00F60E10" w:rsidRPr="005E157F" w:rsidRDefault="00F60E10" w:rsidP="00BE3371">
      <w:pPr>
        <w:spacing w:after="0" w:line="240" w:lineRule="auto"/>
        <w:rPr>
          <w:szCs w:val="24"/>
          <w:lang w:val="fr-CH"/>
        </w:rPr>
      </w:pPr>
    </w:p>
    <w:p w:rsidR="00E54006" w:rsidRPr="00A31F8A" w:rsidRDefault="008C5074" w:rsidP="00BE3371">
      <w:pPr>
        <w:spacing w:after="0" w:line="240" w:lineRule="auto"/>
        <w:jc w:val="both"/>
        <w:rPr>
          <w:b/>
          <w:sz w:val="24"/>
          <w:szCs w:val="24"/>
          <w:lang w:val="fr-CH"/>
        </w:rPr>
      </w:pPr>
      <w:r w:rsidRPr="00A31F8A">
        <w:rPr>
          <w:b/>
          <w:sz w:val="24"/>
          <w:szCs w:val="24"/>
          <w:lang w:val="fr-CH"/>
        </w:rPr>
        <w:lastRenderedPageBreak/>
        <w:t>3.</w:t>
      </w:r>
      <w:r w:rsidR="001F37ED">
        <w:rPr>
          <w:b/>
          <w:sz w:val="24"/>
          <w:szCs w:val="24"/>
          <w:lang w:val="fr-CH"/>
        </w:rPr>
        <w:t>2</w:t>
      </w:r>
      <w:r w:rsidRPr="00A31F8A">
        <w:rPr>
          <w:b/>
          <w:sz w:val="24"/>
          <w:szCs w:val="24"/>
          <w:lang w:val="fr-CH"/>
        </w:rPr>
        <w:t xml:space="preserve"> </w:t>
      </w:r>
      <w:r w:rsidR="00E54006" w:rsidRPr="00A31F8A">
        <w:rPr>
          <w:sz w:val="24"/>
          <w:szCs w:val="24"/>
          <w:lang w:val="fr-CH"/>
        </w:rPr>
        <w:t>Quels sont les principaux défis et obstacles (juridiques, politiques, financiers, administratifs, économiques, sociaux et culturels) qui empêchent la protection effective des enfants et adolescents migrants non accompagnés?</w:t>
      </w:r>
    </w:p>
    <w:p w:rsidR="008C5074" w:rsidRPr="005E157F" w:rsidRDefault="000F2EBA" w:rsidP="00BE3371">
      <w:pPr>
        <w:spacing w:after="0" w:line="240" w:lineRule="auto"/>
        <w:jc w:val="both"/>
        <w:rPr>
          <w:i/>
          <w:szCs w:val="24"/>
          <w:lang w:val="fr-CH"/>
        </w:rPr>
      </w:pPr>
      <w:r w:rsidRPr="005E157F">
        <w:rPr>
          <w:i/>
          <w:szCs w:val="24"/>
          <w:lang w:val="fr-CH"/>
        </w:rPr>
        <w:t xml:space="preserve">Au terme de l’élaboration d’une politique nationale migratoire, les principaux obstacles à surmonter pour une meilleure protection des enfants et adolescents migrants, seraient surtout : </w:t>
      </w:r>
    </w:p>
    <w:p w:rsidR="00F60E10" w:rsidRPr="005E157F" w:rsidRDefault="00F60E10" w:rsidP="00F60E10">
      <w:pPr>
        <w:numPr>
          <w:ilvl w:val="0"/>
          <w:numId w:val="8"/>
        </w:numPr>
        <w:spacing w:after="0" w:line="240" w:lineRule="auto"/>
        <w:jc w:val="both"/>
        <w:rPr>
          <w:szCs w:val="24"/>
          <w:lang w:val="fr-CH"/>
        </w:rPr>
      </w:pPr>
      <w:r w:rsidRPr="005E157F">
        <w:rPr>
          <w:i/>
          <w:szCs w:val="24"/>
          <w:lang w:val="fr-CH"/>
        </w:rPr>
        <w:t>l</w:t>
      </w:r>
      <w:r w:rsidR="000F2EBA" w:rsidRPr="005E157F">
        <w:rPr>
          <w:i/>
          <w:szCs w:val="24"/>
          <w:lang w:val="fr-CH"/>
        </w:rPr>
        <w:t xml:space="preserve">a conformité des textes internationaux de droits humains, </w:t>
      </w:r>
    </w:p>
    <w:p w:rsidR="00F60E10" w:rsidRPr="005E157F" w:rsidRDefault="000F2EBA" w:rsidP="00F60E10">
      <w:pPr>
        <w:numPr>
          <w:ilvl w:val="0"/>
          <w:numId w:val="8"/>
        </w:numPr>
        <w:spacing w:after="0" w:line="240" w:lineRule="auto"/>
        <w:jc w:val="both"/>
        <w:rPr>
          <w:szCs w:val="24"/>
          <w:lang w:val="fr-CH"/>
        </w:rPr>
      </w:pPr>
      <w:r w:rsidRPr="005E157F">
        <w:rPr>
          <w:i/>
          <w:szCs w:val="24"/>
          <w:lang w:val="fr-CH"/>
        </w:rPr>
        <w:t xml:space="preserve">les Conventions et protocoles avec les législations nationales qui devraient désormais être mieux appliqués à toutes les personnes qui seraient tentées de violer </w:t>
      </w:r>
      <w:r w:rsidR="00F60E10" w:rsidRPr="005E157F">
        <w:rPr>
          <w:i/>
          <w:szCs w:val="24"/>
          <w:lang w:val="fr-CH"/>
        </w:rPr>
        <w:t>l</w:t>
      </w:r>
      <w:r w:rsidRPr="005E157F">
        <w:rPr>
          <w:i/>
          <w:szCs w:val="24"/>
          <w:lang w:val="fr-CH"/>
        </w:rPr>
        <w:t xml:space="preserve">es droits fondamentaux. </w:t>
      </w:r>
    </w:p>
    <w:p w:rsidR="000F2EBA" w:rsidRPr="005E157F" w:rsidRDefault="00F60E10" w:rsidP="00F60E10">
      <w:pPr>
        <w:numPr>
          <w:ilvl w:val="0"/>
          <w:numId w:val="8"/>
        </w:numPr>
        <w:spacing w:after="0" w:line="240" w:lineRule="auto"/>
        <w:jc w:val="both"/>
        <w:rPr>
          <w:szCs w:val="24"/>
          <w:lang w:val="fr-CH"/>
        </w:rPr>
      </w:pPr>
      <w:r w:rsidRPr="005E157F">
        <w:rPr>
          <w:i/>
          <w:szCs w:val="24"/>
          <w:lang w:val="fr-CH"/>
        </w:rPr>
        <w:t>l</w:t>
      </w:r>
      <w:r w:rsidR="000F2EBA" w:rsidRPr="005E157F">
        <w:rPr>
          <w:i/>
          <w:szCs w:val="24"/>
          <w:lang w:val="fr-CH"/>
        </w:rPr>
        <w:t>es obstacles politiques qui devraient être réglés dans l’adoption d’une politique nationale participative, devraient être aussi bien soutenus par une volonté politique concertée dans la sous région.</w:t>
      </w:r>
      <w:r w:rsidR="00800E81" w:rsidRPr="005E157F">
        <w:rPr>
          <w:i/>
          <w:szCs w:val="24"/>
          <w:lang w:val="fr-CH"/>
        </w:rPr>
        <w:t xml:space="preserve"> Cette politique devrait alors prendre en compte les aspects financiers, économiques, sociaux, culturels, administratifs, le tout en rapport avec les phénomènes d’exploitation des enfants, dans les formes de trafics et traites des être</w:t>
      </w:r>
      <w:r w:rsidRPr="005E157F">
        <w:rPr>
          <w:i/>
          <w:szCs w:val="24"/>
          <w:lang w:val="fr-CH"/>
        </w:rPr>
        <w:t>s</w:t>
      </w:r>
      <w:r w:rsidR="00800E81" w:rsidRPr="005E157F">
        <w:rPr>
          <w:i/>
          <w:szCs w:val="24"/>
          <w:lang w:val="fr-CH"/>
        </w:rPr>
        <w:t xml:space="preserve"> humains ; tout en tenant compte des spécifités culturelles et sociologiques des communautés de base</w:t>
      </w:r>
      <w:r w:rsidR="00800E81" w:rsidRPr="005E157F">
        <w:rPr>
          <w:szCs w:val="24"/>
          <w:lang w:val="fr-CH"/>
        </w:rPr>
        <w:t>.</w:t>
      </w:r>
    </w:p>
    <w:p w:rsidR="000F2EBA" w:rsidRPr="00A31F8A" w:rsidRDefault="000F2EBA" w:rsidP="00BE3371">
      <w:pPr>
        <w:spacing w:after="0" w:line="240" w:lineRule="auto"/>
        <w:jc w:val="both"/>
        <w:rPr>
          <w:sz w:val="24"/>
          <w:szCs w:val="24"/>
          <w:lang w:val="fr-CH"/>
        </w:rPr>
      </w:pPr>
    </w:p>
    <w:p w:rsidR="00E54006" w:rsidRDefault="008C5074" w:rsidP="00BE3371">
      <w:pPr>
        <w:spacing w:after="0" w:line="240" w:lineRule="auto"/>
        <w:jc w:val="both"/>
        <w:rPr>
          <w:sz w:val="24"/>
          <w:szCs w:val="24"/>
          <w:lang w:val="fr-CH"/>
        </w:rPr>
      </w:pPr>
      <w:r w:rsidRPr="00A31F8A">
        <w:rPr>
          <w:b/>
          <w:sz w:val="24"/>
          <w:szCs w:val="24"/>
          <w:lang w:val="fr-CH"/>
        </w:rPr>
        <w:t>3.</w:t>
      </w:r>
      <w:r w:rsidR="001F37ED">
        <w:rPr>
          <w:b/>
          <w:sz w:val="24"/>
          <w:szCs w:val="24"/>
          <w:lang w:val="fr-CH"/>
        </w:rPr>
        <w:t>3</w:t>
      </w:r>
      <w:r w:rsidRPr="00A31F8A">
        <w:rPr>
          <w:sz w:val="24"/>
          <w:szCs w:val="24"/>
          <w:lang w:val="fr-CH"/>
        </w:rPr>
        <w:t xml:space="preserve"> </w:t>
      </w:r>
      <w:r w:rsidR="00AB04D9">
        <w:rPr>
          <w:sz w:val="24"/>
          <w:szCs w:val="24"/>
          <w:lang w:val="fr-CH"/>
        </w:rPr>
        <w:t>En tant qu’</w:t>
      </w:r>
      <w:r w:rsidR="001F37ED">
        <w:rPr>
          <w:sz w:val="24"/>
          <w:szCs w:val="24"/>
          <w:lang w:val="fr-CH"/>
        </w:rPr>
        <w:t>organisation non gouvernementale</w:t>
      </w:r>
      <w:r w:rsidR="00AB04D9">
        <w:rPr>
          <w:sz w:val="24"/>
          <w:szCs w:val="24"/>
          <w:lang w:val="fr-CH"/>
        </w:rPr>
        <w:t>, collaborez-vous avec</w:t>
      </w:r>
      <w:r w:rsidR="00E54006" w:rsidRPr="00A31F8A">
        <w:rPr>
          <w:sz w:val="24"/>
          <w:szCs w:val="24"/>
          <w:lang w:val="fr-CH"/>
        </w:rPr>
        <w:t xml:space="preserve"> </w:t>
      </w:r>
      <w:r w:rsidR="003E4A6E">
        <w:rPr>
          <w:sz w:val="24"/>
          <w:szCs w:val="24"/>
          <w:lang w:val="fr-CH"/>
        </w:rPr>
        <w:t>des organis</w:t>
      </w:r>
      <w:r w:rsidR="00AB04D9">
        <w:rPr>
          <w:sz w:val="24"/>
          <w:szCs w:val="24"/>
          <w:lang w:val="fr-CH"/>
        </w:rPr>
        <w:t xml:space="preserve">ations gouvernementales ou d’autres </w:t>
      </w:r>
      <w:r w:rsidR="003E4A6E">
        <w:rPr>
          <w:sz w:val="24"/>
          <w:szCs w:val="24"/>
          <w:lang w:val="fr-CH"/>
        </w:rPr>
        <w:t xml:space="preserve">organisations </w:t>
      </w:r>
      <w:r w:rsidR="00E54006" w:rsidRPr="00A31F8A">
        <w:rPr>
          <w:sz w:val="24"/>
          <w:szCs w:val="24"/>
          <w:lang w:val="fr-CH"/>
        </w:rPr>
        <w:t xml:space="preserve">pour élaborer des mesures efficaces afin de protéger les droits des enfants et adolescents migrants, et de </w:t>
      </w:r>
      <w:r w:rsidR="00BE155A" w:rsidRPr="00A31F8A">
        <w:rPr>
          <w:sz w:val="24"/>
          <w:szCs w:val="24"/>
          <w:lang w:val="fr-CH"/>
        </w:rPr>
        <w:t>contrôler</w:t>
      </w:r>
      <w:r w:rsidR="00E54006" w:rsidRPr="00A31F8A">
        <w:rPr>
          <w:sz w:val="24"/>
          <w:szCs w:val="24"/>
          <w:lang w:val="fr-CH"/>
        </w:rPr>
        <w:t xml:space="preserve"> et d'évaluer leur mise en œuvre?</w:t>
      </w:r>
    </w:p>
    <w:p w:rsidR="005E157F" w:rsidRPr="00A31F8A" w:rsidRDefault="005E157F" w:rsidP="00BE3371">
      <w:pPr>
        <w:spacing w:after="0" w:line="240" w:lineRule="auto"/>
        <w:jc w:val="both"/>
        <w:rPr>
          <w:sz w:val="24"/>
          <w:szCs w:val="24"/>
          <w:lang w:val="fr-CH"/>
        </w:rPr>
      </w:pPr>
    </w:p>
    <w:p w:rsidR="008C5074" w:rsidRPr="005E157F" w:rsidRDefault="00800E81" w:rsidP="00BE3371">
      <w:pPr>
        <w:spacing w:after="0" w:line="240" w:lineRule="auto"/>
        <w:jc w:val="both"/>
        <w:rPr>
          <w:i/>
          <w:szCs w:val="24"/>
          <w:lang w:val="fr-CH"/>
        </w:rPr>
      </w:pPr>
      <w:r w:rsidRPr="005E157F">
        <w:rPr>
          <w:i/>
          <w:szCs w:val="24"/>
          <w:lang w:val="fr-CH"/>
        </w:rPr>
        <w:t>Oui, dans le cadre des actions sur le terrain, il nous arrive de collaborer avec des organisations gouvernementales ou des organismes internationaux de protection des droits de l’enfant selon les circonstances. Les différents services techniques ou spécialisés du Ministère de la Femme, de l’Enfant et de la Famille, ceux du Ministère de la Justice, ou de l’Intérieur, sont des partenaires naturels sur le terrain de la protection de l’enfant ; les Organismes comme l’UNICEF, l’OIM, ONU FEMME, l’UNESCO, etc</w:t>
      </w:r>
      <w:r w:rsidR="00F60E10" w:rsidRPr="005E157F">
        <w:rPr>
          <w:i/>
          <w:szCs w:val="24"/>
          <w:lang w:val="fr-CH"/>
        </w:rPr>
        <w:t>.</w:t>
      </w:r>
      <w:r w:rsidRPr="005E157F">
        <w:rPr>
          <w:i/>
          <w:szCs w:val="24"/>
          <w:lang w:val="fr-CH"/>
        </w:rPr>
        <w:t xml:space="preserve">, sont des partenaires avec qui des formes de collaboration existent sur le terrain. </w:t>
      </w:r>
    </w:p>
    <w:p w:rsidR="00F60E10" w:rsidRPr="00F60E10" w:rsidRDefault="00F60E10" w:rsidP="00BE3371">
      <w:pPr>
        <w:spacing w:after="0" w:line="240" w:lineRule="auto"/>
        <w:jc w:val="both"/>
        <w:rPr>
          <w:i/>
          <w:color w:val="FF0000"/>
          <w:sz w:val="24"/>
          <w:szCs w:val="24"/>
          <w:lang w:val="fr-CH"/>
        </w:rPr>
      </w:pPr>
    </w:p>
    <w:p w:rsidR="00E54006" w:rsidRDefault="008C5074" w:rsidP="00BE3371">
      <w:pPr>
        <w:spacing w:after="0" w:line="240" w:lineRule="auto"/>
        <w:jc w:val="both"/>
        <w:rPr>
          <w:sz w:val="24"/>
          <w:szCs w:val="24"/>
          <w:lang w:val="fr-CH"/>
        </w:rPr>
      </w:pPr>
      <w:r w:rsidRPr="00A31F8A">
        <w:rPr>
          <w:b/>
          <w:sz w:val="24"/>
          <w:szCs w:val="24"/>
          <w:lang w:val="fr-CH"/>
        </w:rPr>
        <w:t>3.5</w:t>
      </w:r>
      <w:r w:rsidRPr="00A31F8A">
        <w:rPr>
          <w:sz w:val="24"/>
          <w:szCs w:val="24"/>
          <w:lang w:val="fr-CH"/>
        </w:rPr>
        <w:t xml:space="preserve"> </w:t>
      </w:r>
      <w:r w:rsidR="000C47A9">
        <w:rPr>
          <w:sz w:val="24"/>
          <w:szCs w:val="24"/>
          <w:lang w:val="fr-CH"/>
        </w:rPr>
        <w:t xml:space="preserve">A votre avis, y a-t-il une collaboration efficace </w:t>
      </w:r>
      <w:r w:rsidR="001F37ED">
        <w:rPr>
          <w:sz w:val="24"/>
          <w:szCs w:val="24"/>
          <w:lang w:val="fr-CH"/>
        </w:rPr>
        <w:t>d</w:t>
      </w:r>
      <w:r w:rsidR="000C47A9">
        <w:rPr>
          <w:sz w:val="24"/>
          <w:szCs w:val="24"/>
          <w:lang w:val="fr-CH"/>
        </w:rPr>
        <w:t>es</w:t>
      </w:r>
      <w:r w:rsidR="00E54006" w:rsidRPr="00A31F8A">
        <w:rPr>
          <w:sz w:val="24"/>
          <w:szCs w:val="24"/>
          <w:lang w:val="fr-CH"/>
        </w:rPr>
        <w:t xml:space="preserve"> pays de votre région pour garantir la promotion, la protection, le respect et la réalisation des droits des enfants et adolescents migrants non accompagnés? </w:t>
      </w:r>
      <w:r w:rsidR="00BE155A">
        <w:rPr>
          <w:sz w:val="24"/>
          <w:szCs w:val="24"/>
          <w:lang w:val="fr-CH"/>
        </w:rPr>
        <w:t>Veuillez e</w:t>
      </w:r>
      <w:r w:rsidR="00E54006" w:rsidRPr="00A31F8A">
        <w:rPr>
          <w:sz w:val="24"/>
          <w:szCs w:val="24"/>
          <w:lang w:val="fr-CH"/>
        </w:rPr>
        <w:t>xplique</w:t>
      </w:r>
      <w:r w:rsidR="00BE155A">
        <w:rPr>
          <w:sz w:val="24"/>
          <w:szCs w:val="24"/>
          <w:lang w:val="fr-CH"/>
        </w:rPr>
        <w:t>r</w:t>
      </w:r>
      <w:r w:rsidR="00E54006" w:rsidRPr="00A31F8A">
        <w:rPr>
          <w:sz w:val="24"/>
          <w:szCs w:val="24"/>
          <w:lang w:val="fr-CH"/>
        </w:rPr>
        <w:t xml:space="preserve"> votre réponse.</w:t>
      </w:r>
    </w:p>
    <w:p w:rsidR="005E157F" w:rsidRPr="005E157F" w:rsidRDefault="005E157F" w:rsidP="00BE3371">
      <w:pPr>
        <w:spacing w:after="0" w:line="240" w:lineRule="auto"/>
        <w:jc w:val="both"/>
        <w:rPr>
          <w:szCs w:val="24"/>
          <w:lang w:val="fr-CH"/>
        </w:rPr>
      </w:pPr>
    </w:p>
    <w:p w:rsidR="008C5074" w:rsidRPr="005E157F" w:rsidRDefault="00800E81" w:rsidP="00E049E1">
      <w:pPr>
        <w:spacing w:after="0" w:line="240" w:lineRule="auto"/>
        <w:jc w:val="both"/>
        <w:rPr>
          <w:i/>
          <w:szCs w:val="24"/>
          <w:lang w:val="fr-CH"/>
        </w:rPr>
      </w:pPr>
      <w:r w:rsidRPr="005E157F">
        <w:rPr>
          <w:i/>
          <w:szCs w:val="24"/>
          <w:lang w:val="fr-CH"/>
        </w:rPr>
        <w:t>Les formes de collaboration entre pays restent encore timides, voire inexistantes. M</w:t>
      </w:r>
      <w:r w:rsidR="00F60E10" w:rsidRPr="005E157F">
        <w:rPr>
          <w:i/>
          <w:szCs w:val="24"/>
          <w:lang w:val="fr-CH"/>
        </w:rPr>
        <w:t>ê</w:t>
      </w:r>
      <w:r w:rsidRPr="005E157F">
        <w:rPr>
          <w:i/>
          <w:szCs w:val="24"/>
          <w:lang w:val="fr-CH"/>
        </w:rPr>
        <w:t>me si l’on peut évoquer la Conv</w:t>
      </w:r>
      <w:r w:rsidR="00E049E1" w:rsidRPr="005E157F">
        <w:rPr>
          <w:i/>
          <w:szCs w:val="24"/>
          <w:lang w:val="fr-CH"/>
        </w:rPr>
        <w:t>ention entre le Mali et le Sénégal, qui n’est pas suffisamment appliqué</w:t>
      </w:r>
      <w:r w:rsidR="00F60E10" w:rsidRPr="005E157F">
        <w:rPr>
          <w:i/>
          <w:szCs w:val="24"/>
          <w:lang w:val="fr-CH"/>
        </w:rPr>
        <w:t>e</w:t>
      </w:r>
      <w:r w:rsidR="00E049E1" w:rsidRPr="005E157F">
        <w:rPr>
          <w:i/>
          <w:szCs w:val="24"/>
          <w:lang w:val="fr-CH"/>
        </w:rPr>
        <w:t xml:space="preserve">  </w:t>
      </w:r>
      <w:r w:rsidR="00F60E10" w:rsidRPr="005E157F">
        <w:rPr>
          <w:i/>
          <w:szCs w:val="24"/>
          <w:lang w:val="fr-CH"/>
        </w:rPr>
        <w:t>dans</w:t>
      </w:r>
      <w:r w:rsidR="00E049E1" w:rsidRPr="005E157F">
        <w:rPr>
          <w:i/>
          <w:szCs w:val="24"/>
          <w:lang w:val="fr-CH"/>
        </w:rPr>
        <w:t xml:space="preserve"> tout ce qui se passe dans le corridor Dakar –Bamako, qui voit beaucoup de jeunes mineurs et enfants circuler et qui sont victimes de certaines formes de maltraitance. (Voir annexes)</w:t>
      </w:r>
    </w:p>
    <w:p w:rsidR="00800E81" w:rsidRPr="005E157F" w:rsidRDefault="00E049E1" w:rsidP="00E049E1">
      <w:pPr>
        <w:spacing w:after="0" w:line="240" w:lineRule="auto"/>
        <w:jc w:val="both"/>
        <w:rPr>
          <w:i/>
          <w:szCs w:val="24"/>
          <w:lang w:val="fr-CH"/>
        </w:rPr>
      </w:pPr>
      <w:r w:rsidRPr="005E157F">
        <w:rPr>
          <w:i/>
          <w:szCs w:val="24"/>
          <w:lang w:val="fr-CH"/>
        </w:rPr>
        <w:t xml:space="preserve">Et c’est dans ce sens que nous avons souvent dit que toutes les politiques </w:t>
      </w:r>
      <w:r w:rsidR="00F60E10" w:rsidRPr="005E157F">
        <w:rPr>
          <w:i/>
          <w:szCs w:val="24"/>
          <w:lang w:val="fr-CH"/>
        </w:rPr>
        <w:t xml:space="preserve">migratoires </w:t>
      </w:r>
      <w:r w:rsidRPr="005E157F">
        <w:rPr>
          <w:i/>
          <w:szCs w:val="24"/>
          <w:lang w:val="fr-CH"/>
        </w:rPr>
        <w:t>nationales de nos différents pays, devraient nécessairement entrevoir des espaces et couloirs de collaboration et de partenariat pour mieux protéger les droits des migrants en général, et ceux des enfants en particulier ; le tout dans un esprit d’intégration africaine.</w:t>
      </w:r>
    </w:p>
    <w:p w:rsidR="00F60E10" w:rsidRDefault="00F60E10" w:rsidP="00BE3371">
      <w:pPr>
        <w:spacing w:after="0" w:line="240" w:lineRule="auto"/>
        <w:jc w:val="both"/>
        <w:rPr>
          <w:b/>
          <w:sz w:val="24"/>
          <w:szCs w:val="24"/>
          <w:lang w:val="fr-CH"/>
        </w:rPr>
      </w:pPr>
    </w:p>
    <w:p w:rsidR="008C5074" w:rsidRPr="00A31F8A" w:rsidRDefault="008C5074" w:rsidP="00BE3371">
      <w:pPr>
        <w:spacing w:after="0" w:line="240" w:lineRule="auto"/>
        <w:jc w:val="both"/>
        <w:rPr>
          <w:b/>
          <w:sz w:val="24"/>
          <w:szCs w:val="24"/>
          <w:lang w:val="fr-CH"/>
        </w:rPr>
      </w:pPr>
      <w:r w:rsidRPr="00A31F8A">
        <w:rPr>
          <w:b/>
          <w:sz w:val="24"/>
          <w:szCs w:val="24"/>
          <w:lang w:val="fr-CH"/>
        </w:rPr>
        <w:t xml:space="preserve">4. </w:t>
      </w:r>
      <w:r w:rsidR="00E54006" w:rsidRPr="00A31F8A">
        <w:rPr>
          <w:b/>
          <w:sz w:val="24"/>
          <w:szCs w:val="24"/>
          <w:lang w:val="fr-CH"/>
        </w:rPr>
        <w:t>Autres</w:t>
      </w:r>
    </w:p>
    <w:p w:rsidR="008C5074" w:rsidRDefault="008C5074" w:rsidP="004C5602">
      <w:pPr>
        <w:spacing w:after="0" w:line="240" w:lineRule="auto"/>
        <w:jc w:val="both"/>
        <w:rPr>
          <w:sz w:val="24"/>
          <w:szCs w:val="24"/>
          <w:lang w:val="fr-CH"/>
        </w:rPr>
      </w:pPr>
      <w:r w:rsidRPr="00A31F8A">
        <w:rPr>
          <w:b/>
          <w:sz w:val="24"/>
          <w:szCs w:val="24"/>
          <w:lang w:val="fr-CH"/>
        </w:rPr>
        <w:t xml:space="preserve"> 4.1</w:t>
      </w:r>
      <w:r w:rsidRPr="00A31F8A">
        <w:rPr>
          <w:sz w:val="24"/>
          <w:szCs w:val="24"/>
          <w:lang w:val="fr-CH"/>
        </w:rPr>
        <w:t xml:space="preserve"> </w:t>
      </w:r>
      <w:r w:rsidR="0001541E">
        <w:rPr>
          <w:sz w:val="24"/>
          <w:szCs w:val="24"/>
          <w:lang w:val="fr-CH"/>
        </w:rPr>
        <w:t>Q</w:t>
      </w:r>
      <w:r w:rsidR="00E54006" w:rsidRPr="00A31F8A">
        <w:rPr>
          <w:sz w:val="24"/>
          <w:szCs w:val="24"/>
          <w:lang w:val="fr-CH"/>
        </w:rPr>
        <w:t xml:space="preserve">uel est le </w:t>
      </w:r>
      <w:r w:rsidR="009B330F" w:rsidRPr="00A31F8A">
        <w:rPr>
          <w:sz w:val="24"/>
          <w:szCs w:val="24"/>
          <w:lang w:val="fr-CH"/>
        </w:rPr>
        <w:t>rôle</w:t>
      </w:r>
      <w:r w:rsidR="00E54006" w:rsidRPr="00A31F8A">
        <w:rPr>
          <w:sz w:val="24"/>
          <w:szCs w:val="24"/>
          <w:lang w:val="fr-CH"/>
        </w:rPr>
        <w:t xml:space="preserve"> </w:t>
      </w:r>
      <w:r w:rsidR="0001541E">
        <w:rPr>
          <w:sz w:val="24"/>
          <w:szCs w:val="24"/>
          <w:lang w:val="fr-CH"/>
        </w:rPr>
        <w:t xml:space="preserve">de votre </w:t>
      </w:r>
      <w:r w:rsidR="004C5602">
        <w:rPr>
          <w:sz w:val="24"/>
          <w:szCs w:val="24"/>
          <w:lang w:val="fr-CH"/>
        </w:rPr>
        <w:t>organisation</w:t>
      </w:r>
      <w:r w:rsidR="0001541E">
        <w:rPr>
          <w:sz w:val="24"/>
          <w:szCs w:val="24"/>
          <w:lang w:val="fr-CH"/>
        </w:rPr>
        <w:t xml:space="preserve"> </w:t>
      </w:r>
      <w:r w:rsidR="00E54006" w:rsidRPr="00A31F8A">
        <w:rPr>
          <w:sz w:val="24"/>
          <w:szCs w:val="24"/>
          <w:lang w:val="fr-CH"/>
        </w:rPr>
        <w:t>dans la protection des enfants et adolescents migrants non accompagné</w:t>
      </w:r>
      <w:r w:rsidR="009B330F">
        <w:rPr>
          <w:sz w:val="24"/>
          <w:szCs w:val="24"/>
          <w:lang w:val="fr-CH"/>
        </w:rPr>
        <w:t>s</w:t>
      </w:r>
      <w:r w:rsidR="00E54006" w:rsidRPr="00A31F8A">
        <w:rPr>
          <w:sz w:val="24"/>
          <w:szCs w:val="24"/>
          <w:lang w:val="fr-CH"/>
        </w:rPr>
        <w:t>?</w:t>
      </w:r>
      <w:r w:rsidR="0001541E">
        <w:rPr>
          <w:sz w:val="24"/>
          <w:szCs w:val="24"/>
          <w:lang w:val="fr-CH"/>
        </w:rPr>
        <w:t xml:space="preserve"> </w:t>
      </w:r>
    </w:p>
    <w:p w:rsidR="005E157F" w:rsidRDefault="005E157F" w:rsidP="004C5602">
      <w:pPr>
        <w:spacing w:after="0" w:line="240" w:lineRule="auto"/>
        <w:jc w:val="both"/>
        <w:rPr>
          <w:sz w:val="24"/>
          <w:szCs w:val="24"/>
          <w:lang w:val="fr-CH"/>
        </w:rPr>
      </w:pPr>
    </w:p>
    <w:p w:rsidR="004C5602" w:rsidRDefault="00E049E1" w:rsidP="00E049E1">
      <w:pPr>
        <w:tabs>
          <w:tab w:val="left" w:pos="1778"/>
        </w:tabs>
        <w:spacing w:after="0" w:line="240" w:lineRule="auto"/>
        <w:jc w:val="both"/>
        <w:rPr>
          <w:i/>
          <w:szCs w:val="24"/>
          <w:lang w:val="fr-CH"/>
        </w:rPr>
      </w:pPr>
      <w:r w:rsidRPr="005E157F">
        <w:rPr>
          <w:i/>
          <w:szCs w:val="24"/>
          <w:lang w:val="fr-CH"/>
        </w:rPr>
        <w:t xml:space="preserve">Caritas Sénégal, dans sa mission et sa vocation d’assistance et de soutien aux populations vulnérables a toujours mis un accent particulier sur la protection des enfants et adolescents migrants. </w:t>
      </w:r>
      <w:r w:rsidR="006A4976" w:rsidRPr="005E157F">
        <w:rPr>
          <w:i/>
          <w:szCs w:val="24"/>
          <w:lang w:val="fr-CH"/>
        </w:rPr>
        <w:t>Le PARI – Caritas, comme aussi les Paroisses</w:t>
      </w:r>
      <w:r w:rsidR="00F60E10" w:rsidRPr="005E157F">
        <w:rPr>
          <w:i/>
          <w:szCs w:val="24"/>
          <w:lang w:val="fr-CH"/>
        </w:rPr>
        <w:t>,</w:t>
      </w:r>
      <w:r w:rsidR="006A4976" w:rsidRPr="005E157F">
        <w:rPr>
          <w:i/>
          <w:szCs w:val="24"/>
          <w:lang w:val="fr-CH"/>
        </w:rPr>
        <w:t xml:space="preserve"> ont beaucoup agi dans ce sens pour venir en aide à des enfants en détresse ou en situation de précarité. </w:t>
      </w:r>
      <w:r w:rsidRPr="005E157F">
        <w:rPr>
          <w:i/>
          <w:szCs w:val="24"/>
          <w:lang w:val="fr-CH"/>
        </w:rPr>
        <w:t xml:space="preserve"> </w:t>
      </w:r>
    </w:p>
    <w:p w:rsidR="005E157F" w:rsidRPr="005E157F" w:rsidRDefault="005E157F" w:rsidP="00E049E1">
      <w:pPr>
        <w:tabs>
          <w:tab w:val="left" w:pos="1778"/>
        </w:tabs>
        <w:spacing w:after="0" w:line="240" w:lineRule="auto"/>
        <w:jc w:val="both"/>
        <w:rPr>
          <w:i/>
          <w:szCs w:val="24"/>
          <w:lang w:val="fr-CH"/>
        </w:rPr>
      </w:pPr>
    </w:p>
    <w:p w:rsidR="008C5074" w:rsidRDefault="008C5074" w:rsidP="00BE155A">
      <w:pPr>
        <w:spacing w:after="0" w:line="240" w:lineRule="auto"/>
        <w:jc w:val="both"/>
        <w:rPr>
          <w:b/>
          <w:sz w:val="24"/>
          <w:szCs w:val="24"/>
          <w:lang w:val="fr-CH"/>
        </w:rPr>
      </w:pPr>
      <w:r w:rsidRPr="00A31F8A">
        <w:rPr>
          <w:b/>
          <w:sz w:val="24"/>
          <w:szCs w:val="24"/>
          <w:lang w:val="fr-CH"/>
        </w:rPr>
        <w:t xml:space="preserve">4.2 </w:t>
      </w:r>
      <w:r w:rsidR="00E54006" w:rsidRPr="009B330F">
        <w:rPr>
          <w:sz w:val="24"/>
          <w:szCs w:val="24"/>
          <w:lang w:val="fr-CH"/>
        </w:rPr>
        <w:t xml:space="preserve">Veuillez fournir des </w:t>
      </w:r>
      <w:r w:rsidR="009B330F" w:rsidRPr="009B330F">
        <w:rPr>
          <w:sz w:val="24"/>
          <w:szCs w:val="24"/>
          <w:lang w:val="fr-CH"/>
        </w:rPr>
        <w:t>exemples</w:t>
      </w:r>
      <w:r w:rsidR="00E54006" w:rsidRPr="009B330F">
        <w:rPr>
          <w:sz w:val="24"/>
          <w:szCs w:val="24"/>
          <w:lang w:val="fr-CH"/>
        </w:rPr>
        <w:t xml:space="preserve"> de bonnes pratiques en rapport avec les questions relatives aux enfants et adolescents migrants non accompagné</w:t>
      </w:r>
      <w:r w:rsidR="00BE3371">
        <w:rPr>
          <w:sz w:val="24"/>
          <w:szCs w:val="24"/>
          <w:lang w:val="fr-CH"/>
        </w:rPr>
        <w:t>s</w:t>
      </w:r>
      <w:r w:rsidR="00E54006" w:rsidRPr="009B330F">
        <w:rPr>
          <w:sz w:val="24"/>
          <w:szCs w:val="24"/>
          <w:lang w:val="fr-CH"/>
        </w:rPr>
        <w:t>.</w:t>
      </w:r>
      <w:r w:rsidR="00E54006" w:rsidRPr="00A31F8A">
        <w:rPr>
          <w:b/>
          <w:sz w:val="24"/>
          <w:szCs w:val="24"/>
          <w:lang w:val="fr-CH"/>
        </w:rPr>
        <w:t xml:space="preserve"> </w:t>
      </w:r>
    </w:p>
    <w:p w:rsidR="005E157F" w:rsidRDefault="005E157F" w:rsidP="00BE155A">
      <w:pPr>
        <w:spacing w:after="0" w:line="240" w:lineRule="auto"/>
        <w:jc w:val="both"/>
        <w:rPr>
          <w:b/>
          <w:sz w:val="24"/>
          <w:szCs w:val="24"/>
          <w:lang w:val="fr-CH"/>
        </w:rPr>
      </w:pPr>
    </w:p>
    <w:p w:rsidR="00BE155A" w:rsidRPr="005E157F" w:rsidRDefault="006A4976" w:rsidP="00BE155A">
      <w:pPr>
        <w:spacing w:after="0" w:line="240" w:lineRule="auto"/>
        <w:jc w:val="both"/>
        <w:rPr>
          <w:i/>
          <w:szCs w:val="24"/>
          <w:lang w:val="fr-CH"/>
        </w:rPr>
      </w:pPr>
      <w:r w:rsidRPr="005E157F">
        <w:rPr>
          <w:i/>
          <w:szCs w:val="24"/>
          <w:lang w:val="fr-CH"/>
        </w:rPr>
        <w:t>Ici, on peut évoquer les cas des enfants apatrides qui sont nés dans des zones de transit ou de destination</w:t>
      </w:r>
      <w:r w:rsidR="00F60E10" w:rsidRPr="005E157F">
        <w:rPr>
          <w:i/>
          <w:szCs w:val="24"/>
          <w:lang w:val="fr-CH"/>
        </w:rPr>
        <w:t>,</w:t>
      </w:r>
      <w:r w:rsidRPr="005E157F">
        <w:rPr>
          <w:i/>
          <w:szCs w:val="24"/>
          <w:lang w:val="fr-CH"/>
        </w:rPr>
        <w:t xml:space="preserve"> où ils ne peuvent pas avoir de papiers d’état civil, ou des enfants qui ne peuvent pas bénéficier de scolarité et que des organisations non gouvernementales essaient de prendre en charge </w:t>
      </w:r>
      <w:r w:rsidR="00F60E10" w:rsidRPr="005E157F">
        <w:rPr>
          <w:i/>
          <w:szCs w:val="24"/>
          <w:lang w:val="fr-CH"/>
        </w:rPr>
        <w:t>en raison de</w:t>
      </w:r>
      <w:r w:rsidRPr="005E157F">
        <w:rPr>
          <w:i/>
          <w:szCs w:val="24"/>
          <w:lang w:val="fr-CH"/>
        </w:rPr>
        <w:t xml:space="preserve"> leur droit à l’éducation,</w:t>
      </w:r>
      <w:r w:rsidR="00AA27D2" w:rsidRPr="005E157F">
        <w:rPr>
          <w:i/>
          <w:szCs w:val="24"/>
          <w:lang w:val="fr-CH"/>
        </w:rPr>
        <w:t xml:space="preserve"> à la santé, </w:t>
      </w:r>
      <w:r w:rsidRPr="005E157F">
        <w:rPr>
          <w:i/>
          <w:szCs w:val="24"/>
          <w:lang w:val="fr-CH"/>
        </w:rPr>
        <w:t xml:space="preserve"> à une famille, à une déclaration d’état civil etc.</w:t>
      </w:r>
    </w:p>
    <w:p w:rsidR="00BE155A" w:rsidRPr="00A31F8A" w:rsidRDefault="00BE155A" w:rsidP="00BE155A">
      <w:pPr>
        <w:spacing w:after="0" w:line="240" w:lineRule="auto"/>
        <w:jc w:val="both"/>
        <w:rPr>
          <w:sz w:val="24"/>
          <w:szCs w:val="24"/>
          <w:lang w:val="fr-CH"/>
        </w:rPr>
      </w:pPr>
    </w:p>
    <w:p w:rsidR="00BD0660" w:rsidRPr="00A31F8A" w:rsidRDefault="00103586" w:rsidP="00BE3371">
      <w:pPr>
        <w:pBdr>
          <w:top w:val="single" w:sz="4" w:space="1" w:color="auto"/>
          <w:left w:val="single" w:sz="4" w:space="4" w:color="auto"/>
          <w:bottom w:val="single" w:sz="4" w:space="1" w:color="auto"/>
          <w:right w:val="single" w:sz="4" w:space="4" w:color="auto"/>
        </w:pBdr>
        <w:spacing w:after="0" w:line="240" w:lineRule="auto"/>
        <w:jc w:val="center"/>
        <w:rPr>
          <w:color w:val="000000"/>
          <w:sz w:val="24"/>
          <w:szCs w:val="24"/>
          <w:lang w:val="fr-CH"/>
        </w:rPr>
      </w:pPr>
      <w:r w:rsidRPr="00A31F8A">
        <w:rPr>
          <w:color w:val="000000"/>
          <w:sz w:val="24"/>
          <w:szCs w:val="24"/>
          <w:lang w:val="fr-CH"/>
        </w:rPr>
        <w:t xml:space="preserve"> </w:t>
      </w:r>
      <w:r w:rsidR="00BD0660" w:rsidRPr="00A31F8A">
        <w:rPr>
          <w:color w:val="000000"/>
          <w:sz w:val="24"/>
          <w:szCs w:val="24"/>
          <w:lang w:val="fr-CH"/>
        </w:rPr>
        <w:t xml:space="preserve">[Objet du message: </w:t>
      </w:r>
      <w:r w:rsidR="00BE3371">
        <w:rPr>
          <w:color w:val="000000"/>
          <w:sz w:val="24"/>
          <w:szCs w:val="24"/>
          <w:lang w:val="fr-CH"/>
        </w:rPr>
        <w:t>HRC AC</w:t>
      </w:r>
      <w:r w:rsidR="00BD0660" w:rsidRPr="00A31F8A">
        <w:rPr>
          <w:color w:val="000000"/>
          <w:sz w:val="24"/>
          <w:szCs w:val="24"/>
          <w:lang w:val="fr-CH"/>
        </w:rPr>
        <w:t xml:space="preserve"> enfants et adolescents migrants non accompagnés]</w:t>
      </w:r>
    </w:p>
    <w:p w:rsidR="008C5074" w:rsidRPr="00A31F8A" w:rsidRDefault="008C5074" w:rsidP="00BE3371">
      <w:pPr>
        <w:pBdr>
          <w:top w:val="single" w:sz="4" w:space="1" w:color="auto"/>
          <w:left w:val="single" w:sz="4" w:space="4" w:color="auto"/>
          <w:bottom w:val="single" w:sz="4" w:space="1" w:color="auto"/>
          <w:right w:val="single" w:sz="4" w:space="4" w:color="auto"/>
        </w:pBdr>
        <w:spacing w:after="0" w:line="240" w:lineRule="auto"/>
        <w:jc w:val="center"/>
        <w:rPr>
          <w:sz w:val="24"/>
          <w:szCs w:val="24"/>
          <w:lang w:val="fr-CH"/>
        </w:rPr>
      </w:pPr>
    </w:p>
    <w:p w:rsidR="008C5074" w:rsidRDefault="00E54006" w:rsidP="00BE3371">
      <w:pPr>
        <w:spacing w:after="0" w:line="240" w:lineRule="auto"/>
        <w:jc w:val="center"/>
        <w:rPr>
          <w:sz w:val="24"/>
          <w:szCs w:val="24"/>
          <w:lang w:val="fr-CH"/>
        </w:rPr>
      </w:pPr>
      <w:r w:rsidRPr="00A31F8A">
        <w:rPr>
          <w:sz w:val="24"/>
          <w:szCs w:val="24"/>
          <w:lang w:val="fr-CH"/>
        </w:rPr>
        <w:t>Merci d’avance pour votre contribution</w:t>
      </w:r>
      <w:r w:rsidR="008C5074" w:rsidRPr="00A31F8A">
        <w:rPr>
          <w:sz w:val="24"/>
          <w:szCs w:val="24"/>
          <w:lang w:val="fr-CH"/>
        </w:rPr>
        <w:t>.</w:t>
      </w:r>
    </w:p>
    <w:p w:rsidR="008C5074" w:rsidRPr="00A31F8A" w:rsidRDefault="00E54006" w:rsidP="00BE3371">
      <w:pPr>
        <w:spacing w:after="0" w:line="240" w:lineRule="auto"/>
        <w:jc w:val="center"/>
        <w:rPr>
          <w:sz w:val="24"/>
          <w:szCs w:val="24"/>
          <w:lang w:val="fr-CH"/>
        </w:rPr>
      </w:pPr>
      <w:r w:rsidRPr="00A31F8A">
        <w:rPr>
          <w:sz w:val="24"/>
          <w:szCs w:val="24"/>
          <w:lang w:val="fr-CH"/>
        </w:rPr>
        <w:t xml:space="preserve">Pour plus d’information sur le Comité </w:t>
      </w:r>
      <w:r w:rsidR="00C74278">
        <w:rPr>
          <w:sz w:val="24"/>
          <w:szCs w:val="24"/>
          <w:lang w:val="fr-CH"/>
        </w:rPr>
        <w:t>c</w:t>
      </w:r>
      <w:r w:rsidRPr="00A31F8A">
        <w:rPr>
          <w:sz w:val="24"/>
          <w:szCs w:val="24"/>
          <w:lang w:val="fr-CH"/>
        </w:rPr>
        <w:t xml:space="preserve">onsultatif du Conseil des droits de l’homme: </w:t>
      </w:r>
      <w:hyperlink r:id="rId8" w:history="1">
        <w:r w:rsidR="008C5074" w:rsidRPr="00A31F8A">
          <w:rPr>
            <w:rStyle w:val="Hyperlink"/>
            <w:color w:val="0070C0"/>
            <w:sz w:val="24"/>
            <w:szCs w:val="24"/>
            <w:u w:val="single"/>
            <w:lang w:val="fr-CH"/>
          </w:rPr>
          <w:t>http://www.ohchr.org/EN/HRBodies/HRC/AdvisoryCommittee/Pages/HRCACIndex.aspx</w:t>
        </w:r>
      </w:hyperlink>
    </w:p>
    <w:p w:rsidR="008C5074" w:rsidRPr="008C5074" w:rsidRDefault="008C5074" w:rsidP="00BE3371">
      <w:pPr>
        <w:spacing w:after="0" w:line="240" w:lineRule="auto"/>
        <w:jc w:val="center"/>
        <w:rPr>
          <w:sz w:val="24"/>
          <w:szCs w:val="24"/>
        </w:rPr>
      </w:pPr>
      <w:r w:rsidRPr="008C5074">
        <w:rPr>
          <w:sz w:val="24"/>
          <w:szCs w:val="24"/>
        </w:rPr>
        <w:t>******</w:t>
      </w:r>
    </w:p>
    <w:p w:rsidR="00A202FE" w:rsidRDefault="00A202FE"/>
    <w:sectPr w:rsidR="00A202FE" w:rsidSect="00BE3371">
      <w:footerReference w:type="default" r:id="rId9"/>
      <w:endnotePr>
        <w:numFmt w:val="decimal"/>
      </w:endnotePr>
      <w:pgSz w:w="11907" w:h="16840" w:code="9"/>
      <w:pgMar w:top="1276" w:right="1134" w:bottom="993" w:left="1134" w:header="1134"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19" w:rsidRDefault="00CE6F19" w:rsidP="008C5074">
      <w:pPr>
        <w:spacing w:after="0" w:line="240" w:lineRule="auto"/>
      </w:pPr>
      <w:r>
        <w:separator/>
      </w:r>
    </w:p>
  </w:endnote>
  <w:endnote w:type="continuationSeparator" w:id="0">
    <w:p w:rsidR="00CE6F19" w:rsidRDefault="00CE6F19" w:rsidP="008C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71" w:rsidRDefault="00B640CC">
    <w:pPr>
      <w:pStyle w:val="Footer"/>
      <w:jc w:val="right"/>
    </w:pPr>
    <w:r>
      <w:fldChar w:fldCharType="begin"/>
    </w:r>
    <w:r>
      <w:instrText xml:space="preserve"> PAGE   \* MERGEFORMAT </w:instrText>
    </w:r>
    <w:r>
      <w:fldChar w:fldCharType="separate"/>
    </w:r>
    <w:r w:rsidR="006A75DA">
      <w:rPr>
        <w:noProof/>
      </w:rPr>
      <w:t>1</w:t>
    </w:r>
    <w:r>
      <w:rPr>
        <w:noProof/>
      </w:rPr>
      <w:fldChar w:fldCharType="end"/>
    </w:r>
  </w:p>
  <w:p w:rsidR="00BE3371" w:rsidRDefault="00BE3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19" w:rsidRDefault="00CE6F19" w:rsidP="008C5074">
      <w:pPr>
        <w:spacing w:after="0" w:line="240" w:lineRule="auto"/>
      </w:pPr>
      <w:r>
        <w:separator/>
      </w:r>
    </w:p>
  </w:footnote>
  <w:footnote w:type="continuationSeparator" w:id="0">
    <w:p w:rsidR="00CE6F19" w:rsidRDefault="00CE6F19" w:rsidP="008C5074">
      <w:pPr>
        <w:spacing w:after="0" w:line="240" w:lineRule="auto"/>
      </w:pPr>
      <w:r>
        <w:continuationSeparator/>
      </w:r>
    </w:p>
  </w:footnote>
  <w:footnote w:id="1">
    <w:p w:rsidR="007D7D99" w:rsidRPr="00646C07" w:rsidRDefault="007D7D99" w:rsidP="007D7D99">
      <w:pPr>
        <w:pStyle w:val="FootnoteText"/>
        <w:rPr>
          <w:rFonts w:ascii="Calibri" w:hAnsi="Calibri"/>
          <w:lang w:val="fr-CH"/>
        </w:rPr>
      </w:pPr>
      <w:r w:rsidRPr="008C5074">
        <w:rPr>
          <w:rStyle w:val="FootnoteReference"/>
          <w:rFonts w:ascii="Calibri" w:hAnsi="Calibri"/>
        </w:rPr>
        <w:footnoteRef/>
      </w:r>
      <w:r w:rsidRPr="00646C07">
        <w:rPr>
          <w:rFonts w:ascii="Calibri" w:hAnsi="Calibri"/>
          <w:lang w:val="fr-CH"/>
        </w:rPr>
        <w:t xml:space="preserve"> A/HRC/AC/15/L.2</w:t>
      </w:r>
    </w:p>
  </w:footnote>
  <w:footnote w:id="2">
    <w:p w:rsidR="00CC3175" w:rsidRPr="009B330F" w:rsidRDefault="00CC3175" w:rsidP="00A31F8A">
      <w:pPr>
        <w:pStyle w:val="FootnoteText"/>
        <w:tabs>
          <w:tab w:val="clear" w:pos="1021"/>
          <w:tab w:val="right" w:pos="0"/>
        </w:tabs>
        <w:ind w:left="0" w:firstLine="0"/>
        <w:jc w:val="both"/>
        <w:rPr>
          <w:lang w:val="fr-CH"/>
        </w:rPr>
      </w:pPr>
      <w:r>
        <w:rPr>
          <w:rStyle w:val="FootnoteReference"/>
        </w:rPr>
        <w:footnoteRef/>
      </w:r>
      <w:r w:rsidRPr="00646C07">
        <w:rPr>
          <w:lang w:val="fr-CH"/>
        </w:rPr>
        <w:t xml:space="preserve"> </w:t>
      </w:r>
      <w:r w:rsidR="00A31F8A" w:rsidRPr="009B330F">
        <w:rPr>
          <w:lang w:val="fr-CH"/>
        </w:rPr>
        <w:t xml:space="preserve">Selon la Convention </w:t>
      </w:r>
      <w:r w:rsidR="009B330F">
        <w:rPr>
          <w:lang w:val="fr-CH"/>
        </w:rPr>
        <w:t>des nations</w:t>
      </w:r>
      <w:r w:rsidR="00A31F8A" w:rsidRPr="009B330F">
        <w:rPr>
          <w:lang w:val="fr-CH"/>
        </w:rPr>
        <w:t xml:space="preserve"> unies relative aux droits de l’enfant, Observation générale n ° 6 (2005), "Les enfants non accompagnés" (également appelés mineurs non accompagnés) sont des enfants, tels que définis à l'article 1 de la Convention, qui ont été séparés de leurs deux parents et d'autres parents et ne sont pas pris en charge par un adulte qui, par la loi ou la coutume, est responsable pour le faire.</w:t>
      </w:r>
    </w:p>
  </w:footnote>
  <w:footnote w:id="3">
    <w:p w:rsidR="005A4FCE" w:rsidRDefault="0080103E" w:rsidP="005A4FCE">
      <w:pPr>
        <w:pStyle w:val="FootnoteText"/>
        <w:tabs>
          <w:tab w:val="clear" w:pos="1021"/>
          <w:tab w:val="right" w:pos="0"/>
        </w:tabs>
        <w:ind w:left="0" w:firstLine="0"/>
        <w:jc w:val="both"/>
        <w:rPr>
          <w:lang w:val="fr-CH"/>
        </w:rPr>
      </w:pPr>
      <w:r w:rsidRPr="009B330F">
        <w:rPr>
          <w:rStyle w:val="FootnoteReference"/>
          <w:lang w:val="fr-CH"/>
        </w:rPr>
        <w:footnoteRef/>
      </w:r>
      <w:r w:rsidRPr="009B330F">
        <w:rPr>
          <w:lang w:val="fr-CH"/>
        </w:rPr>
        <w:t xml:space="preserve"> </w:t>
      </w:r>
      <w:r w:rsidR="009B330F" w:rsidRPr="009B330F">
        <w:rPr>
          <w:lang w:val="fr-CH"/>
        </w:rPr>
        <w:t xml:space="preserve"> </w:t>
      </w:r>
      <w:r w:rsidR="005A4FCE" w:rsidRPr="005A4FCE">
        <w:rPr>
          <w:lang w:val="fr-CH"/>
        </w:rPr>
        <w:t xml:space="preserve">Les causes structurelles et immédiates sont définies comme suit: Les causes structurelles sont celles qui dépendent d'un système déjà en place. Dans le cas des migrations, cela pourrait être le contrôle de la production et de la distribution des ressources nationales, les normes sociales ou de l'organisation sociale. </w:t>
      </w:r>
    </w:p>
    <w:p w:rsidR="0080103E" w:rsidRPr="005A4FCE" w:rsidRDefault="005A4FCE" w:rsidP="005A4FCE">
      <w:pPr>
        <w:pStyle w:val="FootnoteText"/>
        <w:tabs>
          <w:tab w:val="clear" w:pos="1021"/>
          <w:tab w:val="right" w:pos="0"/>
        </w:tabs>
        <w:ind w:left="0" w:firstLine="0"/>
        <w:jc w:val="both"/>
        <w:rPr>
          <w:lang w:val="fr-CH"/>
        </w:rPr>
      </w:pPr>
      <w:r w:rsidRPr="005A4FCE">
        <w:rPr>
          <w:lang w:val="fr-CH"/>
        </w:rPr>
        <w:t>Les causes immédiates ou causes directes sont les actions, les événements, défaut ou force qui sont immédiats, initiant ainsi, ou qui sont l'agent primaire conduisant à, ou permettant à une action, un événement ou une situaton de se produire. On peut se référer aux: croyances, comportements, pratiques, accès aux services et capacités des personnes.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B66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D0670"/>
    <w:multiLevelType w:val="multilevel"/>
    <w:tmpl w:val="60AC407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nsid w:val="32F63D00"/>
    <w:multiLevelType w:val="hybridMultilevel"/>
    <w:tmpl w:val="C3008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BB3F8E"/>
    <w:multiLevelType w:val="hybridMultilevel"/>
    <w:tmpl w:val="608A03F2"/>
    <w:lvl w:ilvl="0" w:tplc="040C0017">
      <w:start w:val="1"/>
      <w:numFmt w:val="lowerLetter"/>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320B1B"/>
    <w:multiLevelType w:val="hybridMultilevel"/>
    <w:tmpl w:val="8548A276"/>
    <w:lvl w:ilvl="0" w:tplc="819CD16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80F021E"/>
    <w:multiLevelType w:val="hybridMultilevel"/>
    <w:tmpl w:val="DCF67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133977"/>
    <w:multiLevelType w:val="hybridMultilevel"/>
    <w:tmpl w:val="F780B0B2"/>
    <w:lvl w:ilvl="0" w:tplc="3BBC1ECC">
      <w:start w:val="1"/>
      <w:numFmt w:val="lowerLetter"/>
      <w:lvlText w:val="%1)"/>
      <w:lvlJc w:val="left"/>
      <w:pPr>
        <w:ind w:left="720" w:hanging="360"/>
      </w:pPr>
      <w:rPr>
        <w:rFonts w:hint="default"/>
        <w:color w:val="auto"/>
      </w:rPr>
    </w:lvl>
    <w:lvl w:ilvl="1" w:tplc="819CD162">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74"/>
    <w:rsid w:val="0001541E"/>
    <w:rsid w:val="00033D39"/>
    <w:rsid w:val="000C47A9"/>
    <w:rsid w:val="000D0BB3"/>
    <w:rsid w:val="000F2EBA"/>
    <w:rsid w:val="00103586"/>
    <w:rsid w:val="00122AD6"/>
    <w:rsid w:val="0013340C"/>
    <w:rsid w:val="00153F78"/>
    <w:rsid w:val="001D2312"/>
    <w:rsid w:val="001E3489"/>
    <w:rsid w:val="001F37ED"/>
    <w:rsid w:val="00212D11"/>
    <w:rsid w:val="00261096"/>
    <w:rsid w:val="002620F2"/>
    <w:rsid w:val="00280140"/>
    <w:rsid w:val="002E40F6"/>
    <w:rsid w:val="002E63F0"/>
    <w:rsid w:val="003234B1"/>
    <w:rsid w:val="00337A6F"/>
    <w:rsid w:val="003447C8"/>
    <w:rsid w:val="003E1DEB"/>
    <w:rsid w:val="003E4A6E"/>
    <w:rsid w:val="003E7885"/>
    <w:rsid w:val="00430A7D"/>
    <w:rsid w:val="00484FEA"/>
    <w:rsid w:val="004B26EF"/>
    <w:rsid w:val="004C5602"/>
    <w:rsid w:val="0051710C"/>
    <w:rsid w:val="00537B4C"/>
    <w:rsid w:val="005455BC"/>
    <w:rsid w:val="005A4FCE"/>
    <w:rsid w:val="005E157F"/>
    <w:rsid w:val="005E5CAA"/>
    <w:rsid w:val="006319AF"/>
    <w:rsid w:val="00646C07"/>
    <w:rsid w:val="00654867"/>
    <w:rsid w:val="00655487"/>
    <w:rsid w:val="00670481"/>
    <w:rsid w:val="006935CC"/>
    <w:rsid w:val="006A4976"/>
    <w:rsid w:val="006A75DA"/>
    <w:rsid w:val="006D0E96"/>
    <w:rsid w:val="00752F5C"/>
    <w:rsid w:val="00777687"/>
    <w:rsid w:val="007D2211"/>
    <w:rsid w:val="007D7D99"/>
    <w:rsid w:val="00800E81"/>
    <w:rsid w:val="0080103E"/>
    <w:rsid w:val="00820AB8"/>
    <w:rsid w:val="008C5074"/>
    <w:rsid w:val="00901987"/>
    <w:rsid w:val="009B330F"/>
    <w:rsid w:val="009C58DD"/>
    <w:rsid w:val="00A202FE"/>
    <w:rsid w:val="00A31F8A"/>
    <w:rsid w:val="00A34DFB"/>
    <w:rsid w:val="00AA27D2"/>
    <w:rsid w:val="00AA4A9D"/>
    <w:rsid w:val="00AB04D9"/>
    <w:rsid w:val="00AC0525"/>
    <w:rsid w:val="00AC4CC5"/>
    <w:rsid w:val="00AD38B1"/>
    <w:rsid w:val="00AF2479"/>
    <w:rsid w:val="00B504E9"/>
    <w:rsid w:val="00B60CDC"/>
    <w:rsid w:val="00B640CC"/>
    <w:rsid w:val="00B8085F"/>
    <w:rsid w:val="00B9010E"/>
    <w:rsid w:val="00BD0660"/>
    <w:rsid w:val="00BE155A"/>
    <w:rsid w:val="00BE3371"/>
    <w:rsid w:val="00C74278"/>
    <w:rsid w:val="00CA7F48"/>
    <w:rsid w:val="00CC3175"/>
    <w:rsid w:val="00CC7929"/>
    <w:rsid w:val="00CE6F19"/>
    <w:rsid w:val="00D2748D"/>
    <w:rsid w:val="00D530A4"/>
    <w:rsid w:val="00D97596"/>
    <w:rsid w:val="00DB12DA"/>
    <w:rsid w:val="00E049E1"/>
    <w:rsid w:val="00E17185"/>
    <w:rsid w:val="00E54006"/>
    <w:rsid w:val="00ED121E"/>
    <w:rsid w:val="00F26C22"/>
    <w:rsid w:val="00F60E10"/>
    <w:rsid w:val="00FE65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8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99"/>
    <w:rsid w:val="008C5074"/>
    <w:rPr>
      <w:rFonts w:ascii="Times New Roman" w:hAnsi="Times New Roman"/>
      <w:sz w:val="18"/>
      <w:vertAlign w:val="superscript"/>
    </w:rPr>
  </w:style>
  <w:style w:type="paragraph" w:styleId="FootnoteText">
    <w:name w:val="footnote text"/>
    <w:aliases w:val="5_G"/>
    <w:basedOn w:val="Normal"/>
    <w:link w:val="FootnoteTextChar"/>
    <w:rsid w:val="008C5074"/>
    <w:pPr>
      <w:tabs>
        <w:tab w:val="right" w:pos="1021"/>
      </w:tabs>
      <w:suppressAutoHyphens/>
      <w:spacing w:after="0" w:line="220" w:lineRule="exact"/>
      <w:ind w:left="1134" w:right="1134" w:hanging="1134"/>
    </w:pPr>
    <w:rPr>
      <w:rFonts w:ascii="Times New Roman" w:eastAsia="SimSun" w:hAnsi="Times New Roman"/>
      <w:sz w:val="18"/>
      <w:szCs w:val="20"/>
    </w:rPr>
  </w:style>
  <w:style w:type="character" w:customStyle="1" w:styleId="FootnoteTextChar">
    <w:name w:val="Footnote Text Char"/>
    <w:aliases w:val="5_G Char"/>
    <w:link w:val="FootnoteText"/>
    <w:rsid w:val="008C5074"/>
    <w:rPr>
      <w:rFonts w:ascii="Times New Roman" w:eastAsia="SimSun" w:hAnsi="Times New Roman"/>
      <w:sz w:val="18"/>
      <w:lang w:eastAsia="en-US"/>
    </w:rPr>
  </w:style>
  <w:style w:type="character" w:styleId="Hyperlink">
    <w:name w:val="Hyperlink"/>
    <w:semiHidden/>
    <w:rsid w:val="008C5074"/>
    <w:rPr>
      <w:color w:val="auto"/>
      <w:u w:val="none"/>
    </w:rPr>
  </w:style>
  <w:style w:type="paragraph" w:customStyle="1" w:styleId="Elencoacolori-Colore11">
    <w:name w:val="Elenco a colori - Colore 11"/>
    <w:basedOn w:val="Normal"/>
    <w:uiPriority w:val="34"/>
    <w:qFormat/>
    <w:rsid w:val="008C5074"/>
    <w:pPr>
      <w:suppressAutoHyphens/>
      <w:spacing w:after="0" w:line="240" w:lineRule="atLeast"/>
      <w:ind w:left="720"/>
      <w:contextualSpacing/>
    </w:pPr>
    <w:rPr>
      <w:rFonts w:ascii="Times New Roman" w:eastAsia="SimSun" w:hAnsi="Times New Roman"/>
      <w:sz w:val="20"/>
      <w:szCs w:val="20"/>
    </w:rPr>
  </w:style>
  <w:style w:type="paragraph" w:styleId="Header">
    <w:name w:val="header"/>
    <w:basedOn w:val="Normal"/>
    <w:link w:val="HeaderChar"/>
    <w:uiPriority w:val="99"/>
    <w:unhideWhenUsed/>
    <w:rsid w:val="00BE3371"/>
    <w:pPr>
      <w:tabs>
        <w:tab w:val="center" w:pos="4513"/>
        <w:tab w:val="right" w:pos="9026"/>
      </w:tabs>
    </w:pPr>
  </w:style>
  <w:style w:type="character" w:customStyle="1" w:styleId="HeaderChar">
    <w:name w:val="Header Char"/>
    <w:link w:val="Header"/>
    <w:uiPriority w:val="99"/>
    <w:rsid w:val="00BE3371"/>
    <w:rPr>
      <w:sz w:val="22"/>
      <w:szCs w:val="22"/>
      <w:lang w:eastAsia="en-US"/>
    </w:rPr>
  </w:style>
  <w:style w:type="paragraph" w:styleId="Footer">
    <w:name w:val="footer"/>
    <w:basedOn w:val="Normal"/>
    <w:link w:val="FooterChar"/>
    <w:uiPriority w:val="99"/>
    <w:unhideWhenUsed/>
    <w:rsid w:val="00BE3371"/>
    <w:pPr>
      <w:tabs>
        <w:tab w:val="center" w:pos="4513"/>
        <w:tab w:val="right" w:pos="9026"/>
      </w:tabs>
    </w:pPr>
  </w:style>
  <w:style w:type="character" w:customStyle="1" w:styleId="FooterChar">
    <w:name w:val="Footer Char"/>
    <w:link w:val="Footer"/>
    <w:uiPriority w:val="99"/>
    <w:rsid w:val="00BE33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AdvisoryCommittee/Pages/HRCACIndex.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35E23-3753-42D7-B591-7957BAB222F2}"/>
</file>

<file path=customXml/itemProps2.xml><?xml version="1.0" encoding="utf-8"?>
<ds:datastoreItem xmlns:ds="http://schemas.openxmlformats.org/officeDocument/2006/customXml" ds:itemID="{38D6C7FF-71CC-4105-95D4-222A1E004BA8}"/>
</file>

<file path=customXml/itemProps3.xml><?xml version="1.0" encoding="utf-8"?>
<ds:datastoreItem xmlns:ds="http://schemas.openxmlformats.org/officeDocument/2006/customXml" ds:itemID="{FDC5E743-ED33-4EDE-AA59-ADC11596F8DE}"/>
</file>

<file path=docProps/app.xml><?xml version="1.0" encoding="utf-8"?>
<Properties xmlns="http://schemas.openxmlformats.org/officeDocument/2006/extended-properties" xmlns:vt="http://schemas.openxmlformats.org/officeDocument/2006/docPropsVTypes">
  <Template>Normal</Template>
  <TotalTime>1</TotalTime>
  <Pages>6</Pages>
  <Words>2727</Words>
  <Characters>15546</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18237</CharactersWithSpaces>
  <SharedDoc>false</SharedDoc>
  <HLinks>
    <vt:vector size="12" baseType="variant">
      <vt:variant>
        <vt:i4>5832783</vt:i4>
      </vt:variant>
      <vt:variant>
        <vt:i4>3</vt:i4>
      </vt:variant>
      <vt:variant>
        <vt:i4>0</vt:i4>
      </vt:variant>
      <vt:variant>
        <vt:i4>5</vt:i4>
      </vt:variant>
      <vt:variant>
        <vt:lpwstr>http://www.ohchr.org/EN/HRBodies/HRC/AdvisoryCommittee/Pages/HRCACIndex.aspx</vt:lpwstr>
      </vt:variant>
      <vt:variant>
        <vt:lpwstr/>
      </vt:variant>
      <vt:variant>
        <vt:i4>6815814</vt:i4>
      </vt:variant>
      <vt:variant>
        <vt:i4>0</vt:i4>
      </vt:variant>
      <vt:variant>
        <vt:i4>0</vt:i4>
      </vt:variant>
      <vt:variant>
        <vt:i4>5</vt:i4>
      </vt:variant>
      <vt:variant>
        <vt:lpwstr>mailto:suelzu@caritas.va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Murielle Tchouwo</dc:creator>
  <cp:lastModifiedBy>Marjolein Polder</cp:lastModifiedBy>
  <cp:revision>2</cp:revision>
  <cp:lastPrinted>2015-10-20T13:29:00Z</cp:lastPrinted>
  <dcterms:created xsi:type="dcterms:W3CDTF">2015-11-02T16:00:00Z</dcterms:created>
  <dcterms:modified xsi:type="dcterms:W3CDTF">2015-11-02T16:00:00Z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