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3F" w:rsidRPr="0039203F" w:rsidRDefault="0039203F" w:rsidP="00C47B7E">
      <w:pPr>
        <w:jc w:val="center"/>
        <w:rPr>
          <w:rFonts w:ascii="Times New Roman" w:hAnsi="Times New Roman" w:cs="Times New Roman"/>
          <w:b/>
          <w:i/>
          <w:sz w:val="24"/>
          <w:szCs w:val="24"/>
          <w:u w:val="single"/>
        </w:rPr>
      </w:pPr>
      <w:bookmarkStart w:id="0" w:name="_GoBack"/>
      <w:bookmarkEnd w:id="0"/>
      <w:r w:rsidRPr="0039203F">
        <w:rPr>
          <w:rFonts w:ascii="Times New Roman" w:hAnsi="Times New Roman" w:cs="Times New Roman"/>
          <w:b/>
          <w:i/>
          <w:sz w:val="24"/>
          <w:szCs w:val="24"/>
          <w:u w:val="single"/>
        </w:rPr>
        <w:t>DRAFT – NOT FOR QUOTATION</w:t>
      </w:r>
    </w:p>
    <w:p w:rsidR="00887A8D" w:rsidRPr="0039203F" w:rsidRDefault="00C821AB" w:rsidP="000561D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FOUNDING A NEW HUMAN RIGHT TO FREEDOM FROM </w:t>
      </w:r>
      <w:r w:rsidR="00213BCB" w:rsidRPr="0039203F">
        <w:rPr>
          <w:rFonts w:ascii="Times New Roman" w:hAnsi="Times New Roman" w:cs="Times New Roman"/>
          <w:b/>
          <w:sz w:val="24"/>
          <w:szCs w:val="24"/>
        </w:rPr>
        <w:t>CORRUPTION</w:t>
      </w:r>
      <w:r w:rsidR="00235216" w:rsidRPr="00C821AB">
        <w:rPr>
          <w:rStyle w:val="FootnoteReference"/>
          <w:rFonts w:ascii="Times New Roman" w:hAnsi="Times New Roman" w:cs="Times New Roman"/>
          <w:b/>
          <w:sz w:val="24"/>
          <w:szCs w:val="24"/>
        </w:rPr>
        <w:footnoteReference w:customMarkFollows="1" w:id="1"/>
        <w:sym w:font="Symbol" w:char="F02A"/>
      </w:r>
    </w:p>
    <w:p w:rsidR="000561D3" w:rsidRPr="00C821AB" w:rsidRDefault="00C821AB" w:rsidP="000561D3">
      <w:pPr>
        <w:spacing w:after="0"/>
        <w:jc w:val="center"/>
        <w:rPr>
          <w:rFonts w:ascii="Times New Roman" w:hAnsi="Times New Roman" w:cs="Times New Roman"/>
          <w:b/>
          <w:sz w:val="44"/>
          <w:szCs w:val="44"/>
        </w:rPr>
      </w:pPr>
      <w:r w:rsidRPr="00C821AB">
        <w:rPr>
          <w:rFonts w:ascii="Times New Roman" w:hAnsi="Times New Roman" w:cs="Times New Roman"/>
          <w:b/>
          <w:sz w:val="44"/>
          <w:szCs w:val="44"/>
        </w:rPr>
        <w:t>~</w:t>
      </w:r>
    </w:p>
    <w:p w:rsidR="00213BCB" w:rsidRDefault="0039203F" w:rsidP="000561D3">
      <w:pPr>
        <w:spacing w:after="0"/>
        <w:jc w:val="center"/>
        <w:rPr>
          <w:rFonts w:ascii="Times New Roman" w:hAnsi="Times New Roman" w:cs="Times New Roman"/>
          <w:b/>
          <w:sz w:val="24"/>
          <w:szCs w:val="24"/>
        </w:rPr>
      </w:pPr>
      <w:r w:rsidRPr="0039203F">
        <w:rPr>
          <w:rFonts w:ascii="Times New Roman" w:hAnsi="Times New Roman" w:cs="Times New Roman"/>
          <w:b/>
          <w:sz w:val="24"/>
          <w:szCs w:val="24"/>
        </w:rPr>
        <w:t>DAVID KINLEY</w:t>
      </w:r>
      <w:r w:rsidR="00C821AB" w:rsidRPr="00C821AB">
        <w:rPr>
          <w:rStyle w:val="FootnoteReference"/>
          <w:rFonts w:ascii="Times New Roman" w:hAnsi="Times New Roman" w:cs="Times New Roman"/>
          <w:b/>
          <w:sz w:val="24"/>
          <w:szCs w:val="24"/>
        </w:rPr>
        <w:footnoteReference w:customMarkFollows="1" w:id="2"/>
        <w:sym w:font="Symbol" w:char="F0A7"/>
      </w:r>
    </w:p>
    <w:p w:rsidR="00093C54" w:rsidRDefault="00093C54" w:rsidP="000561D3">
      <w:pPr>
        <w:spacing w:after="0"/>
        <w:jc w:val="center"/>
        <w:rPr>
          <w:rFonts w:ascii="Times New Roman" w:hAnsi="Times New Roman" w:cs="Times New Roman"/>
          <w:b/>
          <w:sz w:val="24"/>
          <w:szCs w:val="24"/>
        </w:rPr>
      </w:pPr>
    </w:p>
    <w:p w:rsidR="0039203F" w:rsidRDefault="000561D3" w:rsidP="0039203F">
      <w:pPr>
        <w:spacing w:after="0"/>
        <w:jc w:val="center"/>
        <w:rPr>
          <w:rStyle w:val="FootnoteReference"/>
          <w:rFonts w:ascii="Times New Roman" w:hAnsi="Times New Roman" w:cs="Times New Roman"/>
          <w:b/>
          <w:sz w:val="24"/>
          <w:szCs w:val="24"/>
        </w:rPr>
      </w:pPr>
      <w:r>
        <w:rPr>
          <w:rFonts w:ascii="Times New Roman" w:hAnsi="Times New Roman" w:cs="Times New Roman"/>
          <w:b/>
          <w:sz w:val="24"/>
          <w:szCs w:val="24"/>
        </w:rPr>
        <w:t xml:space="preserve">Paper presented in </w:t>
      </w:r>
      <w:r w:rsidR="0039203F" w:rsidRPr="0039203F">
        <w:rPr>
          <w:rFonts w:ascii="Times New Roman" w:hAnsi="Times New Roman" w:cs="Times New Roman"/>
          <w:b/>
          <w:sz w:val="24"/>
          <w:szCs w:val="24"/>
        </w:rPr>
        <w:t>Corporate Power and Human Rights Event Series</w:t>
      </w:r>
      <w:r w:rsidR="00093C54">
        <w:rPr>
          <w:rFonts w:ascii="Times New Roman" w:hAnsi="Times New Roman" w:cs="Times New Roman"/>
          <w:b/>
          <w:sz w:val="24"/>
          <w:szCs w:val="24"/>
        </w:rPr>
        <w:t>,</w:t>
      </w:r>
    </w:p>
    <w:p w:rsidR="00093C54" w:rsidRPr="0039203F" w:rsidRDefault="00093C54" w:rsidP="00093C54">
      <w:pPr>
        <w:spacing w:after="0"/>
        <w:jc w:val="center"/>
        <w:rPr>
          <w:rFonts w:ascii="Times New Roman" w:hAnsi="Times New Roman" w:cs="Times New Roman"/>
          <w:b/>
          <w:sz w:val="24"/>
          <w:szCs w:val="24"/>
        </w:rPr>
      </w:pPr>
      <w:r w:rsidRPr="0039203F">
        <w:rPr>
          <w:rFonts w:ascii="Times New Roman" w:hAnsi="Times New Roman" w:cs="Times New Roman"/>
          <w:b/>
          <w:sz w:val="24"/>
          <w:szCs w:val="24"/>
        </w:rPr>
        <w:t>School of Advanced Study, University of London,</w:t>
      </w:r>
    </w:p>
    <w:p w:rsidR="00A67D7E" w:rsidRPr="0039203F" w:rsidRDefault="00213BCB" w:rsidP="0039203F">
      <w:pPr>
        <w:spacing w:after="0"/>
        <w:jc w:val="center"/>
        <w:rPr>
          <w:rFonts w:ascii="Times New Roman" w:hAnsi="Times New Roman" w:cs="Times New Roman"/>
          <w:b/>
          <w:sz w:val="24"/>
          <w:szCs w:val="24"/>
        </w:rPr>
      </w:pPr>
      <w:r w:rsidRPr="0039203F">
        <w:rPr>
          <w:rFonts w:ascii="Times New Roman" w:hAnsi="Times New Roman" w:cs="Times New Roman"/>
          <w:b/>
          <w:sz w:val="24"/>
          <w:szCs w:val="24"/>
        </w:rPr>
        <w:t xml:space="preserve"> 5 December 2013</w:t>
      </w:r>
    </w:p>
    <w:p w:rsidR="00213BCB" w:rsidRPr="0039203F" w:rsidRDefault="00213BCB" w:rsidP="001056CC">
      <w:pPr>
        <w:jc w:val="both"/>
        <w:rPr>
          <w:rFonts w:ascii="Times New Roman" w:hAnsi="Times New Roman" w:cs="Times New Roman"/>
          <w:sz w:val="24"/>
          <w:szCs w:val="24"/>
        </w:rPr>
      </w:pPr>
    </w:p>
    <w:p w:rsidR="00A67D7E" w:rsidRPr="00502D7D" w:rsidRDefault="006539E3" w:rsidP="001056CC">
      <w:pPr>
        <w:jc w:val="both"/>
        <w:rPr>
          <w:rFonts w:ascii="Times New Roman" w:hAnsi="Times New Roman" w:cs="Times New Roman"/>
          <w:b/>
          <w:sz w:val="24"/>
          <w:szCs w:val="24"/>
        </w:rPr>
      </w:pPr>
      <w:r>
        <w:rPr>
          <w:rFonts w:ascii="Times New Roman" w:hAnsi="Times New Roman" w:cs="Times New Roman"/>
          <w:b/>
          <w:sz w:val="24"/>
          <w:szCs w:val="24"/>
        </w:rPr>
        <w:t>INTRODUCTION</w:t>
      </w:r>
    </w:p>
    <w:p w:rsidR="00A67D7E" w:rsidRPr="0039203F" w:rsidRDefault="00A67D7E"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This topic emanates from </w:t>
      </w:r>
      <w:r w:rsidR="0048321F" w:rsidRPr="0039203F">
        <w:rPr>
          <w:rFonts w:ascii="Times New Roman" w:hAnsi="Times New Roman" w:cs="Times New Roman"/>
          <w:sz w:val="24"/>
          <w:szCs w:val="24"/>
        </w:rPr>
        <w:t xml:space="preserve">my </w:t>
      </w:r>
      <w:r w:rsidRPr="0039203F">
        <w:rPr>
          <w:rFonts w:ascii="Times New Roman" w:hAnsi="Times New Roman" w:cs="Times New Roman"/>
          <w:sz w:val="24"/>
          <w:szCs w:val="24"/>
        </w:rPr>
        <w:t>work</w:t>
      </w:r>
      <w:r w:rsidR="00213BCB" w:rsidRPr="0039203F">
        <w:rPr>
          <w:rFonts w:ascii="Times New Roman" w:hAnsi="Times New Roman" w:cs="Times New Roman"/>
          <w:sz w:val="24"/>
          <w:szCs w:val="24"/>
        </w:rPr>
        <w:t xml:space="preserve"> over the past three to four</w:t>
      </w:r>
      <w:r w:rsidR="0048321F" w:rsidRPr="0039203F">
        <w:rPr>
          <w:rFonts w:ascii="Times New Roman" w:hAnsi="Times New Roman" w:cs="Times New Roman"/>
          <w:sz w:val="24"/>
          <w:szCs w:val="24"/>
        </w:rPr>
        <w:t xml:space="preserve"> years</w:t>
      </w:r>
      <w:r w:rsidR="00D55E94" w:rsidRPr="0039203F">
        <w:rPr>
          <w:rFonts w:ascii="Times New Roman" w:hAnsi="Times New Roman" w:cs="Times New Roman"/>
          <w:sz w:val="24"/>
          <w:szCs w:val="24"/>
        </w:rPr>
        <w:t xml:space="preserve"> on global finance </w:t>
      </w:r>
      <w:r w:rsidRPr="0039203F">
        <w:rPr>
          <w:rFonts w:ascii="Times New Roman" w:hAnsi="Times New Roman" w:cs="Times New Roman"/>
          <w:sz w:val="24"/>
          <w:szCs w:val="24"/>
        </w:rPr>
        <w:t>and HRs</w:t>
      </w:r>
      <w:r w:rsidR="00213BCB" w:rsidRPr="0039203F">
        <w:rPr>
          <w:rFonts w:ascii="Times New Roman" w:hAnsi="Times New Roman" w:cs="Times New Roman"/>
          <w:sz w:val="24"/>
          <w:szCs w:val="24"/>
        </w:rPr>
        <w:t xml:space="preserve"> that has </w:t>
      </w:r>
      <w:r w:rsidRPr="0039203F">
        <w:rPr>
          <w:rFonts w:ascii="Times New Roman" w:hAnsi="Times New Roman" w:cs="Times New Roman"/>
          <w:sz w:val="24"/>
          <w:szCs w:val="24"/>
        </w:rPr>
        <w:t xml:space="preserve">lead me to conclude </w:t>
      </w:r>
      <w:r w:rsidR="008C025F" w:rsidRPr="0039203F">
        <w:rPr>
          <w:rFonts w:ascii="Times New Roman" w:hAnsi="Times New Roman" w:cs="Times New Roman"/>
          <w:sz w:val="24"/>
          <w:szCs w:val="24"/>
        </w:rPr>
        <w:t xml:space="preserve">not just </w:t>
      </w:r>
      <w:r w:rsidRPr="0039203F">
        <w:rPr>
          <w:rFonts w:ascii="Times New Roman" w:hAnsi="Times New Roman" w:cs="Times New Roman"/>
          <w:sz w:val="24"/>
          <w:szCs w:val="24"/>
        </w:rPr>
        <w:t xml:space="preserve">that finance and HRs are intimately connected (no matter how awkward </w:t>
      </w:r>
      <w:r w:rsidR="00D55E94" w:rsidRPr="0039203F">
        <w:rPr>
          <w:rFonts w:ascii="Times New Roman" w:hAnsi="Times New Roman" w:cs="Times New Roman"/>
          <w:sz w:val="24"/>
          <w:szCs w:val="24"/>
        </w:rPr>
        <w:t>that</w:t>
      </w:r>
      <w:r w:rsidRPr="0039203F">
        <w:rPr>
          <w:rFonts w:ascii="Times New Roman" w:hAnsi="Times New Roman" w:cs="Times New Roman"/>
          <w:sz w:val="24"/>
          <w:szCs w:val="24"/>
        </w:rPr>
        <w:t xml:space="preserve"> may seem to some), but </w:t>
      </w:r>
      <w:r w:rsidR="008C025F" w:rsidRPr="0039203F">
        <w:rPr>
          <w:rFonts w:ascii="Times New Roman" w:hAnsi="Times New Roman" w:cs="Times New Roman"/>
          <w:sz w:val="24"/>
          <w:szCs w:val="24"/>
        </w:rPr>
        <w:t xml:space="preserve">also, </w:t>
      </w:r>
      <w:r w:rsidRPr="0039203F">
        <w:rPr>
          <w:rFonts w:ascii="Times New Roman" w:hAnsi="Times New Roman" w:cs="Times New Roman"/>
          <w:sz w:val="24"/>
          <w:szCs w:val="24"/>
        </w:rPr>
        <w:t xml:space="preserve">their level of interdependency is such that they ought to learn to </w:t>
      </w:r>
      <w:r w:rsidRPr="000561D3">
        <w:rPr>
          <w:rFonts w:ascii="Times New Roman" w:hAnsi="Times New Roman" w:cs="Times New Roman"/>
          <w:sz w:val="24"/>
          <w:szCs w:val="24"/>
        </w:rPr>
        <w:t>love</w:t>
      </w:r>
      <w:r w:rsidR="008C025F" w:rsidRPr="0039203F">
        <w:rPr>
          <w:rFonts w:ascii="Times New Roman" w:hAnsi="Times New Roman" w:cs="Times New Roman"/>
          <w:sz w:val="24"/>
          <w:szCs w:val="24"/>
        </w:rPr>
        <w:t xml:space="preserve"> each other … or at least, to appreciate</w:t>
      </w:r>
      <w:r w:rsidR="00D55E94" w:rsidRPr="0039203F">
        <w:rPr>
          <w:rFonts w:ascii="Times New Roman" w:hAnsi="Times New Roman" w:cs="Times New Roman"/>
          <w:sz w:val="24"/>
          <w:szCs w:val="24"/>
        </w:rPr>
        <w:t xml:space="preserve"> and respect</w:t>
      </w:r>
      <w:r w:rsidR="008C025F" w:rsidRPr="0039203F">
        <w:rPr>
          <w:rFonts w:ascii="Times New Roman" w:hAnsi="Times New Roman" w:cs="Times New Roman"/>
          <w:sz w:val="24"/>
          <w:szCs w:val="24"/>
        </w:rPr>
        <w:t xml:space="preserve"> each other’s virtues</w:t>
      </w:r>
      <w:r w:rsidR="00D55E94" w:rsidRPr="0039203F">
        <w:rPr>
          <w:rFonts w:ascii="Times New Roman" w:hAnsi="Times New Roman" w:cs="Times New Roman"/>
          <w:sz w:val="24"/>
          <w:szCs w:val="24"/>
        </w:rPr>
        <w:t>.</w:t>
      </w:r>
      <w:r w:rsidR="003D2206">
        <w:rPr>
          <w:rStyle w:val="FootnoteReference"/>
          <w:rFonts w:ascii="Times New Roman" w:hAnsi="Times New Roman" w:cs="Times New Roman"/>
          <w:sz w:val="24"/>
          <w:szCs w:val="24"/>
        </w:rPr>
        <w:footnoteReference w:id="3"/>
      </w:r>
      <w:r w:rsidRPr="0039203F">
        <w:rPr>
          <w:rFonts w:ascii="Times New Roman" w:hAnsi="Times New Roman" w:cs="Times New Roman"/>
          <w:sz w:val="24"/>
          <w:szCs w:val="24"/>
        </w:rPr>
        <w:t xml:space="preserve"> </w:t>
      </w:r>
    </w:p>
    <w:p w:rsidR="0033077F" w:rsidRPr="0039203F" w:rsidRDefault="0033077F" w:rsidP="001056CC">
      <w:pPr>
        <w:jc w:val="both"/>
        <w:rPr>
          <w:rFonts w:ascii="Times New Roman" w:hAnsi="Times New Roman" w:cs="Times New Roman"/>
          <w:sz w:val="24"/>
          <w:szCs w:val="24"/>
        </w:rPr>
      </w:pPr>
      <w:r w:rsidRPr="0039203F">
        <w:rPr>
          <w:rFonts w:ascii="Times New Roman" w:hAnsi="Times New Roman" w:cs="Times New Roman"/>
          <w:sz w:val="24"/>
          <w:szCs w:val="24"/>
        </w:rPr>
        <w:t>This</w:t>
      </w:r>
      <w:r w:rsidR="00A67D7E" w:rsidRPr="0039203F">
        <w:rPr>
          <w:rFonts w:ascii="Times New Roman" w:hAnsi="Times New Roman" w:cs="Times New Roman"/>
          <w:sz w:val="24"/>
          <w:szCs w:val="24"/>
        </w:rPr>
        <w:t xml:space="preserve"> i</w:t>
      </w:r>
      <w:r w:rsidRPr="0039203F">
        <w:rPr>
          <w:rFonts w:ascii="Times New Roman" w:hAnsi="Times New Roman" w:cs="Times New Roman"/>
          <w:sz w:val="24"/>
          <w:szCs w:val="24"/>
        </w:rPr>
        <w:t xml:space="preserve">ntimate dependency is apparent not only in the fact that finance is </w:t>
      </w:r>
      <w:r w:rsidR="00D55E94" w:rsidRPr="0039203F">
        <w:rPr>
          <w:rFonts w:ascii="Times New Roman" w:hAnsi="Times New Roman" w:cs="Times New Roman"/>
          <w:sz w:val="24"/>
          <w:szCs w:val="24"/>
        </w:rPr>
        <w:t xml:space="preserve">an </w:t>
      </w:r>
      <w:r w:rsidRPr="0039203F">
        <w:rPr>
          <w:rFonts w:ascii="Times New Roman" w:hAnsi="Times New Roman" w:cs="Times New Roman"/>
          <w:sz w:val="24"/>
          <w:szCs w:val="24"/>
        </w:rPr>
        <w:t>essential</w:t>
      </w:r>
      <w:r w:rsidR="00D55E94" w:rsidRPr="0039203F">
        <w:rPr>
          <w:rFonts w:ascii="Times New Roman" w:hAnsi="Times New Roman" w:cs="Times New Roman"/>
          <w:sz w:val="24"/>
          <w:szCs w:val="24"/>
        </w:rPr>
        <w:t xml:space="preserve"> input into th</w:t>
      </w:r>
      <w:r w:rsidRPr="0039203F">
        <w:rPr>
          <w:rFonts w:ascii="Times New Roman" w:hAnsi="Times New Roman" w:cs="Times New Roman"/>
          <w:sz w:val="24"/>
          <w:szCs w:val="24"/>
        </w:rPr>
        <w:t>e many institutional means by which HRs are</w:t>
      </w:r>
      <w:r w:rsidR="00F10C6E">
        <w:rPr>
          <w:rFonts w:ascii="Times New Roman" w:hAnsi="Times New Roman" w:cs="Times New Roman"/>
          <w:sz w:val="24"/>
          <w:szCs w:val="24"/>
        </w:rPr>
        <w:t xml:space="preserve"> protected and promoted - </w:t>
      </w:r>
      <w:r w:rsidRPr="0039203F">
        <w:rPr>
          <w:rFonts w:ascii="Times New Roman" w:hAnsi="Times New Roman" w:cs="Times New Roman"/>
          <w:sz w:val="24"/>
          <w:szCs w:val="24"/>
        </w:rPr>
        <w:t xml:space="preserve">accountable governments; </w:t>
      </w:r>
      <w:r w:rsidR="00D55E94" w:rsidRPr="0039203F">
        <w:rPr>
          <w:rFonts w:ascii="Times New Roman" w:hAnsi="Times New Roman" w:cs="Times New Roman"/>
          <w:sz w:val="24"/>
          <w:szCs w:val="24"/>
        </w:rPr>
        <w:t xml:space="preserve">functioning </w:t>
      </w:r>
      <w:r w:rsidRPr="0039203F">
        <w:rPr>
          <w:rFonts w:ascii="Times New Roman" w:hAnsi="Times New Roman" w:cs="Times New Roman"/>
          <w:sz w:val="24"/>
          <w:szCs w:val="24"/>
        </w:rPr>
        <w:t>courts;</w:t>
      </w:r>
      <w:r w:rsidR="002A4712" w:rsidRPr="0039203F">
        <w:rPr>
          <w:rFonts w:ascii="Times New Roman" w:hAnsi="Times New Roman" w:cs="Times New Roman"/>
          <w:sz w:val="24"/>
          <w:szCs w:val="24"/>
        </w:rPr>
        <w:t xml:space="preserve"> health and education</w:t>
      </w:r>
      <w:r w:rsidR="00747161">
        <w:rPr>
          <w:rFonts w:ascii="Times New Roman" w:hAnsi="Times New Roman" w:cs="Times New Roman"/>
          <w:sz w:val="24"/>
          <w:szCs w:val="24"/>
        </w:rPr>
        <w:t xml:space="preserve"> services</w:t>
      </w:r>
      <w:r w:rsidR="002A4712" w:rsidRPr="0039203F">
        <w:rPr>
          <w:rFonts w:ascii="Times New Roman" w:hAnsi="Times New Roman" w:cs="Times New Roman"/>
          <w:sz w:val="24"/>
          <w:szCs w:val="24"/>
        </w:rPr>
        <w:t>; and</w:t>
      </w:r>
      <w:r w:rsidRPr="0039203F">
        <w:rPr>
          <w:rFonts w:ascii="Times New Roman" w:hAnsi="Times New Roman" w:cs="Times New Roman"/>
          <w:sz w:val="24"/>
          <w:szCs w:val="24"/>
        </w:rPr>
        <w:t xml:space="preserve"> </w:t>
      </w:r>
      <w:r w:rsidR="00D55E94" w:rsidRPr="0039203F">
        <w:rPr>
          <w:rFonts w:ascii="Times New Roman" w:hAnsi="Times New Roman" w:cs="Times New Roman"/>
          <w:sz w:val="24"/>
          <w:szCs w:val="24"/>
        </w:rPr>
        <w:t>public order, safety and security</w:t>
      </w:r>
      <w:r w:rsidR="00213BCB" w:rsidRPr="0039203F">
        <w:rPr>
          <w:rFonts w:ascii="Times New Roman" w:hAnsi="Times New Roman" w:cs="Times New Roman"/>
          <w:sz w:val="24"/>
          <w:szCs w:val="24"/>
        </w:rPr>
        <w:t xml:space="preserve">, </w:t>
      </w:r>
      <w:r w:rsidRPr="0039203F">
        <w:rPr>
          <w:rFonts w:ascii="Times New Roman" w:hAnsi="Times New Roman" w:cs="Times New Roman"/>
          <w:sz w:val="24"/>
          <w:szCs w:val="24"/>
        </w:rPr>
        <w:t xml:space="preserve"> it is also very plainly evident when that finance is </w:t>
      </w:r>
      <w:r w:rsidR="00F10C6E">
        <w:rPr>
          <w:rFonts w:ascii="Times New Roman" w:hAnsi="Times New Roman" w:cs="Times New Roman"/>
          <w:sz w:val="24"/>
          <w:szCs w:val="24"/>
        </w:rPr>
        <w:t xml:space="preserve">lacking - </w:t>
      </w:r>
      <w:r w:rsidRPr="0039203F">
        <w:rPr>
          <w:rFonts w:ascii="Times New Roman" w:hAnsi="Times New Roman" w:cs="Times New Roman"/>
          <w:sz w:val="24"/>
          <w:szCs w:val="24"/>
        </w:rPr>
        <w:t>whether by design or by negligence.</w:t>
      </w:r>
    </w:p>
    <w:p w:rsidR="008105D2" w:rsidRPr="0039203F" w:rsidRDefault="0033077F"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One of the most significant and </w:t>
      </w:r>
      <w:r w:rsidR="002A4712" w:rsidRPr="0039203F">
        <w:rPr>
          <w:rFonts w:ascii="Times New Roman" w:hAnsi="Times New Roman" w:cs="Times New Roman"/>
          <w:sz w:val="24"/>
          <w:szCs w:val="24"/>
        </w:rPr>
        <w:t>serious</w:t>
      </w:r>
      <w:r w:rsidRPr="0039203F">
        <w:rPr>
          <w:rFonts w:ascii="Times New Roman" w:hAnsi="Times New Roman" w:cs="Times New Roman"/>
          <w:sz w:val="24"/>
          <w:szCs w:val="24"/>
        </w:rPr>
        <w:t xml:space="preserve"> causes of financial absence or inadequacy is when corruption </w:t>
      </w:r>
      <w:r w:rsidR="008C025F" w:rsidRPr="0039203F">
        <w:rPr>
          <w:rFonts w:ascii="Times New Roman" w:hAnsi="Times New Roman" w:cs="Times New Roman"/>
          <w:sz w:val="24"/>
          <w:szCs w:val="24"/>
        </w:rPr>
        <w:t>or</w:t>
      </w:r>
      <w:r w:rsidRPr="0039203F">
        <w:rPr>
          <w:rFonts w:ascii="Times New Roman" w:hAnsi="Times New Roman" w:cs="Times New Roman"/>
          <w:sz w:val="24"/>
          <w:szCs w:val="24"/>
        </w:rPr>
        <w:t xml:space="preserve"> fraud leache</w:t>
      </w:r>
      <w:r w:rsidR="008105D2" w:rsidRPr="0039203F">
        <w:rPr>
          <w:rFonts w:ascii="Times New Roman" w:hAnsi="Times New Roman" w:cs="Times New Roman"/>
          <w:sz w:val="24"/>
          <w:szCs w:val="24"/>
        </w:rPr>
        <w:t>s</w:t>
      </w:r>
      <w:r w:rsidRPr="0039203F">
        <w:rPr>
          <w:rFonts w:ascii="Times New Roman" w:hAnsi="Times New Roman" w:cs="Times New Roman"/>
          <w:sz w:val="24"/>
          <w:szCs w:val="24"/>
        </w:rPr>
        <w:t xml:space="preserve"> funds from public purse to private wallet</w:t>
      </w:r>
      <w:r w:rsidR="008C025F" w:rsidRPr="0039203F">
        <w:rPr>
          <w:rFonts w:ascii="Times New Roman" w:hAnsi="Times New Roman" w:cs="Times New Roman"/>
          <w:sz w:val="24"/>
          <w:szCs w:val="24"/>
        </w:rPr>
        <w:t xml:space="preserve">, </w:t>
      </w:r>
      <w:r w:rsidR="008C025F" w:rsidRPr="00F10C6E">
        <w:rPr>
          <w:rFonts w:ascii="Times New Roman" w:hAnsi="Times New Roman" w:cs="Times New Roman"/>
          <w:sz w:val="24"/>
          <w:szCs w:val="24"/>
        </w:rPr>
        <w:t xml:space="preserve">or </w:t>
      </w:r>
      <w:r w:rsidR="008C025F" w:rsidRPr="0039203F">
        <w:rPr>
          <w:rFonts w:ascii="Times New Roman" w:hAnsi="Times New Roman" w:cs="Times New Roman"/>
          <w:sz w:val="24"/>
          <w:szCs w:val="24"/>
        </w:rPr>
        <w:t>prevents funds from ever reaching the public purse in the first place</w:t>
      </w:r>
      <w:r w:rsidRPr="0039203F">
        <w:rPr>
          <w:rFonts w:ascii="Times New Roman" w:hAnsi="Times New Roman" w:cs="Times New Roman"/>
          <w:sz w:val="24"/>
          <w:szCs w:val="24"/>
        </w:rPr>
        <w:t xml:space="preserve">.  </w:t>
      </w:r>
    </w:p>
    <w:p w:rsidR="008105D2" w:rsidRPr="0039203F" w:rsidRDefault="00747161" w:rsidP="001056CC">
      <w:pPr>
        <w:jc w:val="both"/>
        <w:rPr>
          <w:rFonts w:ascii="Times New Roman" w:hAnsi="Times New Roman" w:cs="Times New Roman"/>
          <w:sz w:val="24"/>
          <w:szCs w:val="24"/>
        </w:rPr>
      </w:pPr>
      <w:r>
        <w:rPr>
          <w:rFonts w:ascii="Times New Roman" w:hAnsi="Times New Roman" w:cs="Times New Roman"/>
          <w:sz w:val="24"/>
          <w:szCs w:val="24"/>
        </w:rPr>
        <w:t xml:space="preserve"> </w:t>
      </w:r>
      <w:r w:rsidR="002A3B0F">
        <w:rPr>
          <w:rFonts w:ascii="Times New Roman" w:hAnsi="Times New Roman" w:cs="Times New Roman"/>
          <w:sz w:val="24"/>
          <w:szCs w:val="24"/>
        </w:rPr>
        <w:t>“Corruption”, as Susan Rose-Ackerman puts it, “is a symptom that something has gone wrong with the management of the state”.</w:t>
      </w:r>
      <w:r w:rsidR="002A3B0F">
        <w:rPr>
          <w:rStyle w:val="FootnoteReference"/>
          <w:rFonts w:ascii="Times New Roman" w:hAnsi="Times New Roman" w:cs="Times New Roman"/>
          <w:sz w:val="24"/>
          <w:szCs w:val="24"/>
        </w:rPr>
        <w:footnoteReference w:id="4"/>
      </w:r>
      <w:r w:rsidR="002A3B0F">
        <w:rPr>
          <w:rFonts w:ascii="Times New Roman" w:hAnsi="Times New Roman" w:cs="Times New Roman"/>
          <w:sz w:val="24"/>
          <w:szCs w:val="24"/>
        </w:rPr>
        <w:t xml:space="preserve"> As such, its </w:t>
      </w:r>
      <w:r w:rsidR="002A3B0F" w:rsidRPr="0039203F">
        <w:rPr>
          <w:rFonts w:ascii="Times New Roman" w:hAnsi="Times New Roman" w:cs="Times New Roman"/>
          <w:sz w:val="24"/>
          <w:szCs w:val="24"/>
        </w:rPr>
        <w:t>many and various negative consequences have been long recognized</w:t>
      </w:r>
      <w:r w:rsidR="002A3B0F">
        <w:rPr>
          <w:rFonts w:ascii="Times New Roman" w:hAnsi="Times New Roman" w:cs="Times New Roman"/>
          <w:sz w:val="24"/>
          <w:szCs w:val="24"/>
        </w:rPr>
        <w:t>.</w:t>
      </w:r>
      <w:r w:rsidR="002A3B0F">
        <w:rPr>
          <w:rStyle w:val="FootnoteReference"/>
          <w:rFonts w:ascii="Times New Roman" w:hAnsi="Times New Roman" w:cs="Times New Roman"/>
          <w:sz w:val="24"/>
          <w:szCs w:val="24"/>
        </w:rPr>
        <w:footnoteReference w:id="5"/>
      </w:r>
      <w:r w:rsidR="002A3B0F">
        <w:rPr>
          <w:rFonts w:ascii="Times New Roman" w:hAnsi="Times New Roman" w:cs="Times New Roman"/>
          <w:sz w:val="24"/>
          <w:szCs w:val="24"/>
        </w:rPr>
        <w:t xml:space="preserve"> </w:t>
      </w:r>
      <w:r w:rsidR="008C025F" w:rsidRPr="0039203F">
        <w:rPr>
          <w:rFonts w:ascii="Times New Roman" w:hAnsi="Times New Roman" w:cs="Times New Roman"/>
          <w:sz w:val="24"/>
          <w:szCs w:val="24"/>
        </w:rPr>
        <w:t>Correspondingly, t</w:t>
      </w:r>
      <w:r w:rsidR="008105D2" w:rsidRPr="0039203F">
        <w:rPr>
          <w:rFonts w:ascii="Times New Roman" w:hAnsi="Times New Roman" w:cs="Times New Roman"/>
          <w:sz w:val="24"/>
          <w:szCs w:val="24"/>
        </w:rPr>
        <w:t xml:space="preserve">here are many and varied </w:t>
      </w:r>
      <w:r w:rsidR="00BD6CA4" w:rsidRPr="0039203F">
        <w:rPr>
          <w:rFonts w:ascii="Times New Roman" w:hAnsi="Times New Roman" w:cs="Times New Roman"/>
          <w:sz w:val="24"/>
          <w:szCs w:val="24"/>
        </w:rPr>
        <w:t xml:space="preserve">legal and institutional </w:t>
      </w:r>
      <w:r w:rsidR="008105D2" w:rsidRPr="0039203F">
        <w:rPr>
          <w:rFonts w:ascii="Times New Roman" w:hAnsi="Times New Roman" w:cs="Times New Roman"/>
          <w:sz w:val="24"/>
          <w:szCs w:val="24"/>
        </w:rPr>
        <w:t>resp</w:t>
      </w:r>
      <w:r w:rsidR="008C025F" w:rsidRPr="0039203F">
        <w:rPr>
          <w:rFonts w:ascii="Times New Roman" w:hAnsi="Times New Roman" w:cs="Times New Roman"/>
          <w:sz w:val="24"/>
          <w:szCs w:val="24"/>
        </w:rPr>
        <w:t xml:space="preserve">onses to this situation – </w:t>
      </w:r>
      <w:r>
        <w:rPr>
          <w:rFonts w:ascii="Times New Roman" w:hAnsi="Times New Roman" w:cs="Times New Roman"/>
          <w:sz w:val="24"/>
          <w:szCs w:val="24"/>
        </w:rPr>
        <w:t xml:space="preserve">the </w:t>
      </w:r>
      <w:r w:rsidR="008C025F" w:rsidRPr="0039203F">
        <w:rPr>
          <w:rFonts w:ascii="Times New Roman" w:hAnsi="Times New Roman" w:cs="Times New Roman"/>
          <w:sz w:val="24"/>
          <w:szCs w:val="24"/>
        </w:rPr>
        <w:t xml:space="preserve">OECD </w:t>
      </w:r>
      <w:r w:rsidR="008105D2" w:rsidRPr="0039203F">
        <w:rPr>
          <w:rFonts w:ascii="Times New Roman" w:hAnsi="Times New Roman" w:cs="Times New Roman"/>
          <w:sz w:val="24"/>
          <w:szCs w:val="24"/>
        </w:rPr>
        <w:t>B</w:t>
      </w:r>
      <w:r>
        <w:rPr>
          <w:rFonts w:ascii="Times New Roman" w:hAnsi="Times New Roman" w:cs="Times New Roman"/>
          <w:sz w:val="24"/>
          <w:szCs w:val="24"/>
        </w:rPr>
        <w:t>ribery Convention</w:t>
      </w:r>
      <w:r w:rsidR="008105D2" w:rsidRPr="0039203F">
        <w:rPr>
          <w:rFonts w:ascii="Times New Roman" w:hAnsi="Times New Roman" w:cs="Times New Roman"/>
          <w:sz w:val="24"/>
          <w:szCs w:val="24"/>
        </w:rPr>
        <w:t>; UN C</w:t>
      </w:r>
      <w:r w:rsidR="00C821AB">
        <w:rPr>
          <w:rFonts w:ascii="Times New Roman" w:hAnsi="Times New Roman" w:cs="Times New Roman"/>
          <w:sz w:val="24"/>
          <w:szCs w:val="24"/>
        </w:rPr>
        <w:t>onvention Against Corruption</w:t>
      </w:r>
      <w:r w:rsidR="008105D2" w:rsidRPr="0039203F">
        <w:rPr>
          <w:rFonts w:ascii="Times New Roman" w:hAnsi="Times New Roman" w:cs="Times New Roman"/>
          <w:sz w:val="24"/>
          <w:szCs w:val="24"/>
        </w:rPr>
        <w:t>;</w:t>
      </w:r>
      <w:r w:rsidR="00BD6CA4" w:rsidRPr="0039203F">
        <w:rPr>
          <w:rFonts w:ascii="Times New Roman" w:hAnsi="Times New Roman" w:cs="Times New Roman"/>
          <w:sz w:val="24"/>
          <w:szCs w:val="24"/>
        </w:rPr>
        <w:t xml:space="preserve"> the F</w:t>
      </w:r>
      <w:r w:rsidR="000561D3">
        <w:rPr>
          <w:rFonts w:ascii="Times New Roman" w:hAnsi="Times New Roman" w:cs="Times New Roman"/>
          <w:sz w:val="24"/>
          <w:szCs w:val="24"/>
        </w:rPr>
        <w:t>inancial Action Task Force</w:t>
      </w:r>
      <w:r w:rsidR="00BD6CA4" w:rsidRPr="0039203F">
        <w:rPr>
          <w:rFonts w:ascii="Times New Roman" w:hAnsi="Times New Roman" w:cs="Times New Roman"/>
          <w:sz w:val="24"/>
          <w:szCs w:val="24"/>
        </w:rPr>
        <w:t>;</w:t>
      </w:r>
      <w:r w:rsidR="008C025F" w:rsidRPr="0039203F">
        <w:rPr>
          <w:rFonts w:ascii="Times New Roman" w:hAnsi="Times New Roman" w:cs="Times New Roman"/>
          <w:sz w:val="24"/>
          <w:szCs w:val="24"/>
        </w:rPr>
        <w:t xml:space="preserve"> regional anti-c</w:t>
      </w:r>
      <w:r w:rsidR="002A4712" w:rsidRPr="0039203F">
        <w:rPr>
          <w:rFonts w:ascii="Times New Roman" w:hAnsi="Times New Roman" w:cs="Times New Roman"/>
          <w:sz w:val="24"/>
          <w:szCs w:val="24"/>
        </w:rPr>
        <w:t>orruption</w:t>
      </w:r>
      <w:r w:rsidR="008C025F" w:rsidRPr="0039203F">
        <w:rPr>
          <w:rFonts w:ascii="Times New Roman" w:hAnsi="Times New Roman" w:cs="Times New Roman"/>
          <w:sz w:val="24"/>
          <w:szCs w:val="24"/>
        </w:rPr>
        <w:t xml:space="preserve"> conventions;</w:t>
      </w:r>
      <w:r w:rsidR="008105D2" w:rsidRPr="0039203F">
        <w:rPr>
          <w:rFonts w:ascii="Times New Roman" w:hAnsi="Times New Roman" w:cs="Times New Roman"/>
          <w:sz w:val="24"/>
          <w:szCs w:val="24"/>
        </w:rPr>
        <w:t xml:space="preserve"> domestic </w:t>
      </w:r>
      <w:r w:rsidR="008C025F" w:rsidRPr="0039203F">
        <w:rPr>
          <w:rFonts w:ascii="Times New Roman" w:hAnsi="Times New Roman" w:cs="Times New Roman"/>
          <w:sz w:val="24"/>
          <w:szCs w:val="24"/>
        </w:rPr>
        <w:t xml:space="preserve">criminal </w:t>
      </w:r>
      <w:r w:rsidR="008105D2" w:rsidRPr="0039203F">
        <w:rPr>
          <w:rFonts w:ascii="Times New Roman" w:hAnsi="Times New Roman" w:cs="Times New Roman"/>
          <w:sz w:val="24"/>
          <w:szCs w:val="24"/>
        </w:rPr>
        <w:t xml:space="preserve">laws; </w:t>
      </w:r>
      <w:r>
        <w:rPr>
          <w:rFonts w:ascii="Times New Roman" w:hAnsi="Times New Roman" w:cs="Times New Roman"/>
          <w:sz w:val="24"/>
          <w:szCs w:val="24"/>
        </w:rPr>
        <w:t xml:space="preserve">and </w:t>
      </w:r>
      <w:r w:rsidR="002A4712" w:rsidRPr="0039203F">
        <w:rPr>
          <w:rFonts w:ascii="Times New Roman" w:hAnsi="Times New Roman" w:cs="Times New Roman"/>
          <w:sz w:val="24"/>
          <w:szCs w:val="24"/>
        </w:rPr>
        <w:t>national anti-corruption</w:t>
      </w:r>
      <w:r w:rsidR="008105D2" w:rsidRPr="0039203F">
        <w:rPr>
          <w:rFonts w:ascii="Times New Roman" w:hAnsi="Times New Roman" w:cs="Times New Roman"/>
          <w:sz w:val="24"/>
          <w:szCs w:val="24"/>
        </w:rPr>
        <w:t xml:space="preserve"> C</w:t>
      </w:r>
      <w:r w:rsidR="0036371A" w:rsidRPr="0039203F">
        <w:rPr>
          <w:rFonts w:ascii="Times New Roman" w:hAnsi="Times New Roman" w:cs="Times New Roman"/>
          <w:sz w:val="24"/>
          <w:szCs w:val="24"/>
        </w:rPr>
        <w:t>ommissions</w:t>
      </w:r>
      <w:r w:rsidR="00BD6CA4" w:rsidRPr="0039203F">
        <w:rPr>
          <w:rFonts w:ascii="Times New Roman" w:hAnsi="Times New Roman" w:cs="Times New Roman"/>
          <w:sz w:val="24"/>
          <w:szCs w:val="24"/>
        </w:rPr>
        <w:t>, as well as a swathe of political responses, from G8 and G20 statements and UN resolutions, to international and national civil society campaigns</w:t>
      </w:r>
      <w:r>
        <w:rPr>
          <w:rFonts w:ascii="Times New Roman" w:hAnsi="Times New Roman" w:cs="Times New Roman"/>
          <w:sz w:val="24"/>
          <w:szCs w:val="24"/>
        </w:rPr>
        <w:t xml:space="preserve"> and </w:t>
      </w:r>
      <w:r>
        <w:rPr>
          <w:rFonts w:ascii="Times New Roman" w:hAnsi="Times New Roman" w:cs="Times New Roman"/>
          <w:sz w:val="24"/>
          <w:szCs w:val="24"/>
        </w:rPr>
        <w:lastRenderedPageBreak/>
        <w:t>the establishment of the topic-specific and worldwide, T</w:t>
      </w:r>
      <w:r w:rsidR="0047692B">
        <w:rPr>
          <w:rFonts w:ascii="Times New Roman" w:hAnsi="Times New Roman" w:cs="Times New Roman"/>
          <w:sz w:val="24"/>
          <w:szCs w:val="24"/>
        </w:rPr>
        <w:t>ransparency International i</w:t>
      </w:r>
      <w:r>
        <w:rPr>
          <w:rFonts w:ascii="Times New Roman" w:hAnsi="Times New Roman" w:cs="Times New Roman"/>
          <w:sz w:val="24"/>
          <w:szCs w:val="24"/>
        </w:rPr>
        <w:t>nitiative</w:t>
      </w:r>
      <w:r w:rsidR="00663EEC">
        <w:rPr>
          <w:rFonts w:ascii="Times New Roman" w:hAnsi="Times New Roman" w:cs="Times New Roman"/>
          <w:sz w:val="24"/>
          <w:szCs w:val="24"/>
        </w:rPr>
        <w:t xml:space="preserve">, and </w:t>
      </w:r>
      <w:r w:rsidR="00663EEC" w:rsidRPr="002174B4">
        <w:rPr>
          <w:rFonts w:ascii="Times New Roman" w:hAnsi="Times New Roman" w:cs="Times New Roman"/>
          <w:sz w:val="24"/>
          <w:szCs w:val="24"/>
        </w:rPr>
        <w:t>business campaigns, such as the</w:t>
      </w:r>
      <w:r w:rsidR="002174B4" w:rsidRPr="002174B4">
        <w:rPr>
          <w:rFonts w:ascii="Times New Roman" w:hAnsi="Times New Roman" w:cs="Times New Roman"/>
          <w:sz w:val="24"/>
          <w:szCs w:val="24"/>
        </w:rPr>
        <w:t xml:space="preserve"> World Economic Forum’s</w:t>
      </w:r>
      <w:r w:rsidR="00663EEC" w:rsidRPr="002174B4">
        <w:rPr>
          <w:rFonts w:ascii="Times New Roman" w:hAnsi="Times New Roman" w:cs="Times New Roman"/>
          <w:sz w:val="24"/>
          <w:szCs w:val="24"/>
        </w:rPr>
        <w:t xml:space="preserve"> </w:t>
      </w:r>
      <w:r w:rsidR="00663EEC" w:rsidRPr="002174B4">
        <w:rPr>
          <w:rStyle w:val="st"/>
          <w:rFonts w:ascii="Times New Roman" w:hAnsi="Times New Roman" w:cs="Times New Roman"/>
          <w:color w:val="222222"/>
          <w:sz w:val="24"/>
          <w:szCs w:val="24"/>
        </w:rPr>
        <w:t xml:space="preserve">Partnering Against </w:t>
      </w:r>
      <w:r w:rsidR="00663EEC" w:rsidRPr="002174B4">
        <w:rPr>
          <w:rStyle w:val="Emphasis"/>
          <w:rFonts w:ascii="Times New Roman" w:hAnsi="Times New Roman" w:cs="Times New Roman"/>
          <w:b w:val="0"/>
          <w:color w:val="222222"/>
          <w:sz w:val="24"/>
          <w:szCs w:val="24"/>
        </w:rPr>
        <w:t>Corruption</w:t>
      </w:r>
      <w:r w:rsidR="002174B4" w:rsidRPr="002174B4">
        <w:rPr>
          <w:rStyle w:val="st"/>
          <w:rFonts w:ascii="Times New Roman" w:hAnsi="Times New Roman" w:cs="Times New Roman"/>
          <w:b/>
          <w:color w:val="222222"/>
          <w:sz w:val="24"/>
          <w:szCs w:val="24"/>
        </w:rPr>
        <w:t xml:space="preserve"> </w:t>
      </w:r>
      <w:r w:rsidR="002174B4" w:rsidRPr="002174B4">
        <w:rPr>
          <w:rStyle w:val="st"/>
          <w:rFonts w:ascii="Times New Roman" w:hAnsi="Times New Roman" w:cs="Times New Roman"/>
          <w:color w:val="222222"/>
          <w:sz w:val="24"/>
          <w:szCs w:val="24"/>
        </w:rPr>
        <w:t>Initiative.</w:t>
      </w:r>
      <w:r w:rsidR="00663EEC" w:rsidRPr="002174B4">
        <w:rPr>
          <w:rStyle w:val="FootnoteReference"/>
          <w:rFonts w:ascii="Times New Roman" w:hAnsi="Times New Roman" w:cs="Times New Roman"/>
          <w:color w:val="222222"/>
          <w:sz w:val="24"/>
          <w:szCs w:val="24"/>
        </w:rPr>
        <w:footnoteReference w:id="6"/>
      </w:r>
      <w:r w:rsidR="0048321F" w:rsidRPr="002174B4">
        <w:rPr>
          <w:rFonts w:ascii="Times New Roman" w:hAnsi="Times New Roman" w:cs="Times New Roman"/>
          <w:sz w:val="24"/>
          <w:szCs w:val="24"/>
        </w:rPr>
        <w:t xml:space="preserve"> In</w:t>
      </w:r>
      <w:r w:rsidR="0036371A" w:rsidRPr="002174B4">
        <w:rPr>
          <w:rFonts w:ascii="Times New Roman" w:hAnsi="Times New Roman" w:cs="Times New Roman"/>
          <w:sz w:val="24"/>
          <w:szCs w:val="24"/>
        </w:rPr>
        <w:t xml:space="preserve"> </w:t>
      </w:r>
      <w:r w:rsidR="00BD6CA4" w:rsidRPr="002174B4">
        <w:rPr>
          <w:rFonts w:ascii="Times New Roman" w:hAnsi="Times New Roman" w:cs="Times New Roman"/>
          <w:sz w:val="24"/>
          <w:szCs w:val="24"/>
        </w:rPr>
        <w:t>terms specifically of HRs</w:t>
      </w:r>
      <w:r w:rsidR="0030095C" w:rsidRPr="002174B4">
        <w:rPr>
          <w:rFonts w:ascii="Times New Roman" w:hAnsi="Times New Roman" w:cs="Times New Roman"/>
          <w:sz w:val="24"/>
          <w:szCs w:val="24"/>
        </w:rPr>
        <w:t>, however, the response has not progressed far beyond baseline analyses of the negative HRs impacts of corruption and calls for that much to be recognized in efforts designed to combat corruption.</w:t>
      </w:r>
      <w:r w:rsidR="001729A4" w:rsidRPr="002174B4">
        <w:rPr>
          <w:rStyle w:val="FootnoteReference"/>
          <w:rFonts w:ascii="Times New Roman" w:hAnsi="Times New Roman" w:cs="Times New Roman"/>
          <w:sz w:val="24"/>
          <w:szCs w:val="24"/>
        </w:rPr>
        <w:footnoteReference w:id="7"/>
      </w:r>
      <w:r w:rsidR="0030095C" w:rsidRPr="002174B4">
        <w:rPr>
          <w:rFonts w:ascii="Times New Roman" w:hAnsi="Times New Roman" w:cs="Times New Roman"/>
          <w:sz w:val="24"/>
          <w:szCs w:val="24"/>
        </w:rPr>
        <w:t xml:space="preserve"> </w:t>
      </w:r>
      <w:r w:rsidR="001729A4" w:rsidRPr="002174B4">
        <w:rPr>
          <w:rFonts w:ascii="Times New Roman" w:hAnsi="Times New Roman" w:cs="Times New Roman"/>
          <w:sz w:val="24"/>
          <w:szCs w:val="24"/>
        </w:rPr>
        <w:t>What, i</w:t>
      </w:r>
      <w:r w:rsidR="0030095C" w:rsidRPr="002174B4">
        <w:rPr>
          <w:rFonts w:ascii="Times New Roman" w:hAnsi="Times New Roman" w:cs="Times New Roman"/>
          <w:sz w:val="24"/>
          <w:szCs w:val="24"/>
        </w:rPr>
        <w:t>n particular,</w:t>
      </w:r>
      <w:r w:rsidR="001729A4" w:rsidRPr="002174B4">
        <w:rPr>
          <w:rFonts w:ascii="Times New Roman" w:hAnsi="Times New Roman" w:cs="Times New Roman"/>
          <w:sz w:val="24"/>
          <w:szCs w:val="24"/>
        </w:rPr>
        <w:t xml:space="preserve"> is missing is any</w:t>
      </w:r>
      <w:r w:rsidR="0030095C" w:rsidRPr="002174B4">
        <w:rPr>
          <w:rFonts w:ascii="Times New Roman" w:hAnsi="Times New Roman" w:cs="Times New Roman"/>
          <w:sz w:val="24"/>
          <w:szCs w:val="24"/>
        </w:rPr>
        <w:t xml:space="preserve"> concerted effo</w:t>
      </w:r>
      <w:r w:rsidR="001729A4" w:rsidRPr="002174B4">
        <w:rPr>
          <w:rFonts w:ascii="Times New Roman" w:hAnsi="Times New Roman" w:cs="Times New Roman"/>
          <w:sz w:val="24"/>
          <w:szCs w:val="24"/>
        </w:rPr>
        <w:t xml:space="preserve">rt to assess what precisely </w:t>
      </w:r>
      <w:r w:rsidR="00213B81">
        <w:rPr>
          <w:rFonts w:ascii="Times New Roman" w:hAnsi="Times New Roman" w:cs="Times New Roman"/>
          <w:sz w:val="24"/>
          <w:szCs w:val="24"/>
        </w:rPr>
        <w:t>international human rights law</w:t>
      </w:r>
      <w:r w:rsidR="001729A4" w:rsidRPr="0039203F">
        <w:rPr>
          <w:rFonts w:ascii="Times New Roman" w:hAnsi="Times New Roman" w:cs="Times New Roman"/>
          <w:sz w:val="24"/>
          <w:szCs w:val="24"/>
        </w:rPr>
        <w:t xml:space="preserve"> could do to advance those efforts and what added value such a HRs dimension might offer.   </w:t>
      </w:r>
    </w:p>
    <w:p w:rsidR="00EE42AA" w:rsidRPr="000561D3" w:rsidRDefault="00747161" w:rsidP="001056CC">
      <w:pPr>
        <w:jc w:val="both"/>
        <w:rPr>
          <w:rFonts w:ascii="Times New Roman" w:hAnsi="Times New Roman" w:cs="Times New Roman"/>
          <w:sz w:val="24"/>
          <w:szCs w:val="24"/>
        </w:rPr>
      </w:pPr>
      <w:r>
        <w:rPr>
          <w:rFonts w:ascii="Times New Roman" w:hAnsi="Times New Roman" w:cs="Times New Roman"/>
          <w:sz w:val="24"/>
          <w:szCs w:val="24"/>
        </w:rPr>
        <w:t xml:space="preserve">The proposal advanced in this paper </w:t>
      </w:r>
      <w:r w:rsidR="001729A4" w:rsidRPr="0039203F">
        <w:rPr>
          <w:rFonts w:ascii="Times New Roman" w:hAnsi="Times New Roman" w:cs="Times New Roman"/>
          <w:sz w:val="24"/>
          <w:szCs w:val="24"/>
        </w:rPr>
        <w:t>is intended to fill that gap.</w:t>
      </w:r>
      <w:r>
        <w:rPr>
          <w:rFonts w:ascii="Times New Roman" w:hAnsi="Times New Roman" w:cs="Times New Roman"/>
          <w:sz w:val="24"/>
          <w:szCs w:val="24"/>
        </w:rPr>
        <w:t xml:space="preserve"> While it takes the form </w:t>
      </w:r>
      <w:r w:rsidR="00502D7D">
        <w:rPr>
          <w:rFonts w:ascii="Times New Roman" w:hAnsi="Times New Roman" w:cs="Times New Roman"/>
          <w:sz w:val="24"/>
          <w:szCs w:val="24"/>
        </w:rPr>
        <w:t xml:space="preserve">of an </w:t>
      </w:r>
      <w:r w:rsidR="00213B81">
        <w:rPr>
          <w:rFonts w:ascii="Times New Roman" w:hAnsi="Times New Roman" w:cs="Times New Roman"/>
          <w:sz w:val="24"/>
          <w:szCs w:val="24"/>
        </w:rPr>
        <w:t>international human rights law</w:t>
      </w:r>
      <w:r w:rsidR="00502D7D">
        <w:rPr>
          <w:rFonts w:ascii="Times New Roman" w:hAnsi="Times New Roman" w:cs="Times New Roman"/>
          <w:sz w:val="24"/>
          <w:szCs w:val="24"/>
        </w:rPr>
        <w:t xml:space="preserve"> response it is nevertheless </w:t>
      </w:r>
      <w:r w:rsidR="001729A4" w:rsidRPr="0039203F">
        <w:rPr>
          <w:rFonts w:ascii="Times New Roman" w:hAnsi="Times New Roman" w:cs="Times New Roman"/>
          <w:sz w:val="24"/>
          <w:szCs w:val="24"/>
        </w:rPr>
        <w:t xml:space="preserve">one that is meant to </w:t>
      </w:r>
      <w:r w:rsidR="008105D2" w:rsidRPr="0039203F">
        <w:rPr>
          <w:rFonts w:ascii="Times New Roman" w:hAnsi="Times New Roman" w:cs="Times New Roman"/>
          <w:sz w:val="24"/>
          <w:szCs w:val="24"/>
        </w:rPr>
        <w:t>supplement</w:t>
      </w:r>
      <w:r w:rsidR="001729A4" w:rsidRPr="0039203F">
        <w:rPr>
          <w:rFonts w:ascii="Times New Roman" w:hAnsi="Times New Roman" w:cs="Times New Roman"/>
          <w:sz w:val="24"/>
          <w:szCs w:val="24"/>
        </w:rPr>
        <w:t xml:space="preserve">, not replace or oppose, </w:t>
      </w:r>
      <w:r w:rsidR="008105D2" w:rsidRPr="0039203F">
        <w:rPr>
          <w:rFonts w:ascii="Times New Roman" w:hAnsi="Times New Roman" w:cs="Times New Roman"/>
          <w:sz w:val="24"/>
          <w:szCs w:val="24"/>
        </w:rPr>
        <w:t xml:space="preserve">these </w:t>
      </w:r>
      <w:r w:rsidR="0048321F" w:rsidRPr="0039203F">
        <w:rPr>
          <w:rFonts w:ascii="Times New Roman" w:hAnsi="Times New Roman" w:cs="Times New Roman"/>
          <w:sz w:val="24"/>
          <w:szCs w:val="24"/>
        </w:rPr>
        <w:t xml:space="preserve">other </w:t>
      </w:r>
      <w:r w:rsidR="008105D2" w:rsidRPr="0039203F">
        <w:rPr>
          <w:rFonts w:ascii="Times New Roman" w:hAnsi="Times New Roman" w:cs="Times New Roman"/>
          <w:sz w:val="24"/>
          <w:szCs w:val="24"/>
        </w:rPr>
        <w:t xml:space="preserve">responses. </w:t>
      </w:r>
      <w:r w:rsidR="00502D7D">
        <w:rPr>
          <w:rFonts w:ascii="Times New Roman" w:hAnsi="Times New Roman" w:cs="Times New Roman"/>
          <w:sz w:val="24"/>
          <w:szCs w:val="24"/>
        </w:rPr>
        <w:t xml:space="preserve">What </w:t>
      </w:r>
      <w:r w:rsidR="001729A4" w:rsidRPr="0039203F">
        <w:rPr>
          <w:rFonts w:ascii="Times New Roman" w:hAnsi="Times New Roman" w:cs="Times New Roman"/>
          <w:sz w:val="24"/>
          <w:szCs w:val="24"/>
        </w:rPr>
        <w:t>I am suggesting</w:t>
      </w:r>
      <w:r w:rsidR="00502D7D">
        <w:rPr>
          <w:rFonts w:ascii="Times New Roman" w:hAnsi="Times New Roman" w:cs="Times New Roman"/>
          <w:sz w:val="24"/>
          <w:szCs w:val="24"/>
        </w:rPr>
        <w:t xml:space="preserve"> is</w:t>
      </w:r>
      <w:r w:rsidR="001729A4" w:rsidRPr="0039203F">
        <w:rPr>
          <w:rFonts w:ascii="Times New Roman" w:hAnsi="Times New Roman" w:cs="Times New Roman"/>
          <w:sz w:val="24"/>
          <w:szCs w:val="24"/>
        </w:rPr>
        <w:t xml:space="preserve"> that </w:t>
      </w:r>
      <w:r w:rsidR="00EE42AA" w:rsidRPr="0039203F">
        <w:rPr>
          <w:rFonts w:ascii="Times New Roman" w:hAnsi="Times New Roman" w:cs="Times New Roman"/>
          <w:sz w:val="24"/>
          <w:szCs w:val="24"/>
        </w:rPr>
        <w:t>there ought to be recognized a specific, free-standing HR</w:t>
      </w:r>
      <w:r w:rsidR="00502D7D">
        <w:rPr>
          <w:rFonts w:ascii="Times New Roman" w:hAnsi="Times New Roman" w:cs="Times New Roman"/>
          <w:sz w:val="24"/>
          <w:szCs w:val="24"/>
        </w:rPr>
        <w:t xml:space="preserve"> combatt</w:t>
      </w:r>
      <w:r w:rsidR="00502D7D" w:rsidRPr="000561D3">
        <w:rPr>
          <w:rFonts w:ascii="Times New Roman" w:hAnsi="Times New Roman" w:cs="Times New Roman"/>
          <w:sz w:val="24"/>
          <w:szCs w:val="24"/>
        </w:rPr>
        <w:t>ing corruption</w:t>
      </w:r>
      <w:r w:rsidR="0036371A" w:rsidRPr="000561D3">
        <w:rPr>
          <w:rFonts w:ascii="Times New Roman" w:hAnsi="Times New Roman" w:cs="Times New Roman"/>
          <w:sz w:val="24"/>
          <w:szCs w:val="24"/>
        </w:rPr>
        <w:t xml:space="preserve"> – that is a “right to freedom from corruption</w:t>
      </w:r>
      <w:r w:rsidR="00EE42AA" w:rsidRPr="000561D3">
        <w:rPr>
          <w:rFonts w:ascii="Times New Roman" w:hAnsi="Times New Roman" w:cs="Times New Roman"/>
          <w:sz w:val="24"/>
          <w:szCs w:val="24"/>
        </w:rPr>
        <w:t>” (</w:t>
      </w:r>
      <w:r w:rsidR="00225168">
        <w:rPr>
          <w:rFonts w:ascii="Times New Roman" w:hAnsi="Times New Roman" w:cs="Times New Roman"/>
          <w:sz w:val="24"/>
          <w:szCs w:val="24"/>
        </w:rPr>
        <w:t>RFFC</w:t>
      </w:r>
      <w:r w:rsidR="00EE42AA" w:rsidRPr="000561D3">
        <w:rPr>
          <w:rFonts w:ascii="Times New Roman" w:hAnsi="Times New Roman" w:cs="Times New Roman"/>
          <w:sz w:val="24"/>
          <w:szCs w:val="24"/>
        </w:rPr>
        <w:t xml:space="preserve">) </w:t>
      </w:r>
      <w:r w:rsidR="00502D7D" w:rsidRPr="000561D3">
        <w:rPr>
          <w:rFonts w:ascii="Times New Roman" w:hAnsi="Times New Roman" w:cs="Times New Roman"/>
          <w:sz w:val="24"/>
          <w:szCs w:val="24"/>
        </w:rPr>
        <w:t xml:space="preserve">- </w:t>
      </w:r>
      <w:r w:rsidR="00EE42AA" w:rsidRPr="000561D3">
        <w:rPr>
          <w:rFonts w:ascii="Times New Roman" w:hAnsi="Times New Roman" w:cs="Times New Roman"/>
          <w:sz w:val="24"/>
          <w:szCs w:val="24"/>
        </w:rPr>
        <w:t xml:space="preserve">at </w:t>
      </w:r>
      <w:r w:rsidR="002A4712" w:rsidRPr="000561D3">
        <w:rPr>
          <w:rFonts w:ascii="Times New Roman" w:hAnsi="Times New Roman" w:cs="Times New Roman"/>
          <w:sz w:val="24"/>
          <w:szCs w:val="24"/>
        </w:rPr>
        <w:t>the le</w:t>
      </w:r>
      <w:r w:rsidR="00502D7D" w:rsidRPr="000561D3">
        <w:rPr>
          <w:rFonts w:ascii="Times New Roman" w:hAnsi="Times New Roman" w:cs="Times New Roman"/>
          <w:sz w:val="24"/>
          <w:szCs w:val="24"/>
        </w:rPr>
        <w:t>vel of international law.  A</w:t>
      </w:r>
      <w:r w:rsidR="002A4712" w:rsidRPr="000561D3">
        <w:rPr>
          <w:rFonts w:ascii="Times New Roman" w:hAnsi="Times New Roman" w:cs="Times New Roman"/>
          <w:sz w:val="24"/>
          <w:szCs w:val="24"/>
        </w:rPr>
        <w:t>s such</w:t>
      </w:r>
      <w:r w:rsidR="00C405E4">
        <w:rPr>
          <w:rFonts w:ascii="Times New Roman" w:hAnsi="Times New Roman" w:cs="Times New Roman"/>
          <w:sz w:val="24"/>
          <w:szCs w:val="24"/>
        </w:rPr>
        <w:t>,</w:t>
      </w:r>
      <w:r w:rsidR="0048321F" w:rsidRPr="000561D3">
        <w:rPr>
          <w:rFonts w:ascii="Times New Roman" w:hAnsi="Times New Roman" w:cs="Times New Roman"/>
          <w:sz w:val="24"/>
          <w:szCs w:val="24"/>
        </w:rPr>
        <w:t xml:space="preserve"> </w:t>
      </w:r>
      <w:r w:rsidR="00502D7D" w:rsidRPr="000561D3">
        <w:rPr>
          <w:rFonts w:ascii="Times New Roman" w:hAnsi="Times New Roman" w:cs="Times New Roman"/>
          <w:sz w:val="24"/>
          <w:szCs w:val="24"/>
        </w:rPr>
        <w:t xml:space="preserve">and </w:t>
      </w:r>
      <w:r w:rsidR="002A3B0F">
        <w:rPr>
          <w:rFonts w:ascii="Times New Roman" w:hAnsi="Times New Roman" w:cs="Times New Roman"/>
          <w:sz w:val="24"/>
          <w:szCs w:val="24"/>
        </w:rPr>
        <w:t>like all international human rights laws</w:t>
      </w:r>
      <w:r w:rsidR="00C405E4">
        <w:rPr>
          <w:rFonts w:ascii="Times New Roman" w:hAnsi="Times New Roman" w:cs="Times New Roman"/>
          <w:sz w:val="24"/>
          <w:szCs w:val="24"/>
        </w:rPr>
        <w:t xml:space="preserve">, </w:t>
      </w:r>
      <w:r w:rsidR="0048321F" w:rsidRPr="000561D3">
        <w:rPr>
          <w:rFonts w:ascii="Times New Roman" w:hAnsi="Times New Roman" w:cs="Times New Roman"/>
          <w:sz w:val="24"/>
          <w:szCs w:val="24"/>
        </w:rPr>
        <w:t xml:space="preserve">it </w:t>
      </w:r>
      <w:r w:rsidR="002A4712" w:rsidRPr="000561D3">
        <w:rPr>
          <w:rFonts w:ascii="Times New Roman" w:hAnsi="Times New Roman" w:cs="Times New Roman"/>
          <w:sz w:val="24"/>
          <w:szCs w:val="24"/>
        </w:rPr>
        <w:t xml:space="preserve">would demand </w:t>
      </w:r>
      <w:r w:rsidR="00EE42AA" w:rsidRPr="000561D3">
        <w:rPr>
          <w:rFonts w:ascii="Times New Roman" w:hAnsi="Times New Roman" w:cs="Times New Roman"/>
          <w:sz w:val="24"/>
          <w:szCs w:val="24"/>
        </w:rPr>
        <w:t>implementation in domestic jurisdictions</w:t>
      </w:r>
      <w:r w:rsidR="00265E8E" w:rsidRPr="000561D3">
        <w:rPr>
          <w:rFonts w:ascii="Times New Roman" w:hAnsi="Times New Roman" w:cs="Times New Roman"/>
          <w:sz w:val="24"/>
          <w:szCs w:val="24"/>
        </w:rPr>
        <w:t>,</w:t>
      </w:r>
      <w:r w:rsidR="00EE42AA" w:rsidRPr="000561D3">
        <w:rPr>
          <w:rFonts w:ascii="Times New Roman" w:hAnsi="Times New Roman" w:cs="Times New Roman"/>
          <w:sz w:val="24"/>
          <w:szCs w:val="24"/>
        </w:rPr>
        <w:t xml:space="preserve"> while providing normative guidance </w:t>
      </w:r>
      <w:r w:rsidR="002A4712" w:rsidRPr="000561D3">
        <w:rPr>
          <w:rFonts w:ascii="Times New Roman" w:hAnsi="Times New Roman" w:cs="Times New Roman"/>
          <w:sz w:val="24"/>
          <w:szCs w:val="24"/>
        </w:rPr>
        <w:t xml:space="preserve">and supervision </w:t>
      </w:r>
      <w:r w:rsidR="00EE42AA" w:rsidRPr="000561D3">
        <w:rPr>
          <w:rFonts w:ascii="Times New Roman" w:hAnsi="Times New Roman" w:cs="Times New Roman"/>
          <w:sz w:val="24"/>
          <w:szCs w:val="24"/>
        </w:rPr>
        <w:t xml:space="preserve">at the international level. </w:t>
      </w:r>
    </w:p>
    <w:p w:rsidR="006A787B" w:rsidRPr="0039203F" w:rsidRDefault="009A1542" w:rsidP="001056CC">
      <w:pPr>
        <w:jc w:val="both"/>
        <w:rPr>
          <w:rFonts w:ascii="Times New Roman" w:hAnsi="Times New Roman" w:cs="Times New Roman"/>
          <w:sz w:val="24"/>
          <w:szCs w:val="24"/>
        </w:rPr>
      </w:pPr>
      <w:r w:rsidRPr="0039203F">
        <w:rPr>
          <w:rFonts w:ascii="Times New Roman" w:hAnsi="Times New Roman" w:cs="Times New Roman"/>
          <w:sz w:val="24"/>
          <w:szCs w:val="24"/>
        </w:rPr>
        <w:t>It i</w:t>
      </w:r>
      <w:r w:rsidR="00F10C6E">
        <w:rPr>
          <w:rFonts w:ascii="Times New Roman" w:hAnsi="Times New Roman" w:cs="Times New Roman"/>
          <w:sz w:val="24"/>
          <w:szCs w:val="24"/>
        </w:rPr>
        <w:t>s</w:t>
      </w:r>
      <w:r w:rsidRPr="0039203F">
        <w:rPr>
          <w:rFonts w:ascii="Times New Roman" w:hAnsi="Times New Roman" w:cs="Times New Roman"/>
          <w:sz w:val="24"/>
          <w:szCs w:val="24"/>
        </w:rPr>
        <w:t xml:space="preserve"> </w:t>
      </w:r>
      <w:r w:rsidR="002A4712" w:rsidRPr="0039203F">
        <w:rPr>
          <w:rFonts w:ascii="Times New Roman" w:hAnsi="Times New Roman" w:cs="Times New Roman"/>
          <w:sz w:val="24"/>
          <w:szCs w:val="24"/>
        </w:rPr>
        <w:t xml:space="preserve">an </w:t>
      </w:r>
      <w:r w:rsidR="00EE42AA" w:rsidRPr="0039203F">
        <w:rPr>
          <w:rFonts w:ascii="Times New Roman" w:hAnsi="Times New Roman" w:cs="Times New Roman"/>
          <w:sz w:val="24"/>
          <w:szCs w:val="24"/>
        </w:rPr>
        <w:t xml:space="preserve">argument that is </w:t>
      </w:r>
      <w:r w:rsidR="00F10C6E">
        <w:rPr>
          <w:rFonts w:ascii="Times New Roman" w:hAnsi="Times New Roman" w:cs="Times New Roman"/>
          <w:sz w:val="24"/>
          <w:szCs w:val="24"/>
        </w:rPr>
        <w:t xml:space="preserve">not yet fully formed. </w:t>
      </w:r>
      <w:r w:rsidRPr="0039203F">
        <w:rPr>
          <w:rFonts w:ascii="Times New Roman" w:hAnsi="Times New Roman" w:cs="Times New Roman"/>
          <w:sz w:val="24"/>
          <w:szCs w:val="24"/>
        </w:rPr>
        <w:t xml:space="preserve">The </w:t>
      </w:r>
      <w:r w:rsidR="00F52306" w:rsidRPr="0039203F">
        <w:rPr>
          <w:rFonts w:ascii="Times New Roman" w:hAnsi="Times New Roman" w:cs="Times New Roman"/>
          <w:sz w:val="24"/>
          <w:szCs w:val="24"/>
        </w:rPr>
        <w:t>bones of the</w:t>
      </w:r>
      <w:r w:rsidR="00441E79" w:rsidRPr="0039203F">
        <w:rPr>
          <w:rFonts w:ascii="Times New Roman" w:hAnsi="Times New Roman" w:cs="Times New Roman"/>
          <w:sz w:val="24"/>
          <w:szCs w:val="24"/>
        </w:rPr>
        <w:t xml:space="preserve"> idea are</w:t>
      </w:r>
      <w:r w:rsidR="00EE42AA" w:rsidRPr="0039203F">
        <w:rPr>
          <w:rFonts w:ascii="Times New Roman" w:hAnsi="Times New Roman" w:cs="Times New Roman"/>
          <w:sz w:val="24"/>
          <w:szCs w:val="24"/>
        </w:rPr>
        <w:t xml:space="preserve"> there, and there are</w:t>
      </w:r>
      <w:r w:rsidRPr="0039203F">
        <w:rPr>
          <w:rFonts w:ascii="Times New Roman" w:hAnsi="Times New Roman" w:cs="Times New Roman"/>
          <w:sz w:val="24"/>
          <w:szCs w:val="24"/>
        </w:rPr>
        <w:t xml:space="preserve"> some </w:t>
      </w:r>
      <w:r w:rsidR="00EE42AA" w:rsidRPr="0039203F">
        <w:rPr>
          <w:rFonts w:ascii="Times New Roman" w:hAnsi="Times New Roman" w:cs="Times New Roman"/>
          <w:sz w:val="24"/>
          <w:szCs w:val="24"/>
        </w:rPr>
        <w:t xml:space="preserve">important </w:t>
      </w:r>
      <w:r w:rsidRPr="0039203F">
        <w:rPr>
          <w:rFonts w:ascii="Times New Roman" w:hAnsi="Times New Roman" w:cs="Times New Roman"/>
          <w:sz w:val="24"/>
          <w:szCs w:val="24"/>
        </w:rPr>
        <w:t>flesh</w:t>
      </w:r>
      <w:r w:rsidR="00EE42AA" w:rsidRPr="0039203F">
        <w:rPr>
          <w:rFonts w:ascii="Times New Roman" w:hAnsi="Times New Roman" w:cs="Times New Roman"/>
          <w:sz w:val="24"/>
          <w:szCs w:val="24"/>
        </w:rPr>
        <w:t>y bits</w:t>
      </w:r>
      <w:r w:rsidR="00F52306" w:rsidRPr="0039203F">
        <w:rPr>
          <w:rFonts w:ascii="Times New Roman" w:hAnsi="Times New Roman" w:cs="Times New Roman"/>
          <w:sz w:val="24"/>
          <w:szCs w:val="24"/>
        </w:rPr>
        <w:t xml:space="preserve"> attached</w:t>
      </w:r>
      <w:r w:rsidRPr="0039203F">
        <w:rPr>
          <w:rFonts w:ascii="Times New Roman" w:hAnsi="Times New Roman" w:cs="Times New Roman"/>
          <w:sz w:val="24"/>
          <w:szCs w:val="24"/>
        </w:rPr>
        <w:t xml:space="preserve">, but </w:t>
      </w:r>
      <w:r w:rsidR="00F52306" w:rsidRPr="0039203F">
        <w:rPr>
          <w:rFonts w:ascii="Times New Roman" w:hAnsi="Times New Roman" w:cs="Times New Roman"/>
          <w:sz w:val="24"/>
          <w:szCs w:val="24"/>
        </w:rPr>
        <w:t>the product is</w:t>
      </w:r>
      <w:r w:rsidR="00441E79" w:rsidRPr="0039203F">
        <w:rPr>
          <w:rFonts w:ascii="Times New Roman" w:hAnsi="Times New Roman" w:cs="Times New Roman"/>
          <w:sz w:val="24"/>
          <w:szCs w:val="24"/>
        </w:rPr>
        <w:t>, as yet,</w:t>
      </w:r>
      <w:r w:rsidR="00F52306" w:rsidRPr="0039203F">
        <w:rPr>
          <w:rFonts w:ascii="Times New Roman" w:hAnsi="Times New Roman" w:cs="Times New Roman"/>
          <w:sz w:val="24"/>
          <w:szCs w:val="24"/>
        </w:rPr>
        <w:t xml:space="preserve"> more super-</w:t>
      </w:r>
      <w:r w:rsidRPr="0039203F">
        <w:rPr>
          <w:rFonts w:ascii="Times New Roman" w:hAnsi="Times New Roman" w:cs="Times New Roman"/>
          <w:sz w:val="24"/>
          <w:szCs w:val="24"/>
        </w:rPr>
        <w:t>model than super-</w:t>
      </w:r>
      <w:r w:rsidR="00EE42AA" w:rsidRPr="0039203F">
        <w:rPr>
          <w:rFonts w:ascii="Times New Roman" w:hAnsi="Times New Roman" w:cs="Times New Roman"/>
          <w:sz w:val="24"/>
          <w:szCs w:val="24"/>
        </w:rPr>
        <w:t>sized</w:t>
      </w:r>
      <w:r w:rsidR="00441E79" w:rsidRPr="0039203F">
        <w:rPr>
          <w:rFonts w:ascii="Times New Roman" w:hAnsi="Times New Roman" w:cs="Times New Roman"/>
          <w:sz w:val="24"/>
          <w:szCs w:val="24"/>
        </w:rPr>
        <w:t>.</w:t>
      </w:r>
      <w:r w:rsidR="00EE42AA" w:rsidRPr="0039203F">
        <w:rPr>
          <w:rFonts w:ascii="Times New Roman" w:hAnsi="Times New Roman" w:cs="Times New Roman"/>
          <w:sz w:val="24"/>
          <w:szCs w:val="24"/>
        </w:rPr>
        <w:t xml:space="preserve"> </w:t>
      </w:r>
      <w:r w:rsidRPr="0039203F">
        <w:rPr>
          <w:rFonts w:ascii="Times New Roman" w:hAnsi="Times New Roman" w:cs="Times New Roman"/>
          <w:sz w:val="24"/>
          <w:szCs w:val="24"/>
        </w:rPr>
        <w:t>I am</w:t>
      </w:r>
      <w:r w:rsidR="00502D7D">
        <w:rPr>
          <w:rFonts w:ascii="Times New Roman" w:hAnsi="Times New Roman" w:cs="Times New Roman"/>
          <w:sz w:val="24"/>
          <w:szCs w:val="24"/>
        </w:rPr>
        <w:t xml:space="preserve"> trying it out on you</w:t>
      </w:r>
      <w:r w:rsidR="00F10C6E">
        <w:rPr>
          <w:rFonts w:ascii="Times New Roman" w:hAnsi="Times New Roman" w:cs="Times New Roman"/>
          <w:sz w:val="24"/>
          <w:szCs w:val="24"/>
        </w:rPr>
        <w:t xml:space="preserve"> (listener or reader)</w:t>
      </w:r>
      <w:r w:rsidR="00502D7D">
        <w:rPr>
          <w:rFonts w:ascii="Times New Roman" w:hAnsi="Times New Roman" w:cs="Times New Roman"/>
          <w:sz w:val="24"/>
          <w:szCs w:val="24"/>
        </w:rPr>
        <w:t>, as it were</w:t>
      </w:r>
      <w:r w:rsidR="00C405E4">
        <w:rPr>
          <w:rFonts w:ascii="Times New Roman" w:hAnsi="Times New Roman" w:cs="Times New Roman"/>
          <w:sz w:val="24"/>
          <w:szCs w:val="24"/>
        </w:rPr>
        <w:t>, and</w:t>
      </w:r>
      <w:r w:rsidR="00502D7D">
        <w:rPr>
          <w:rFonts w:ascii="Times New Roman" w:hAnsi="Times New Roman" w:cs="Times New Roman"/>
          <w:sz w:val="24"/>
          <w:szCs w:val="24"/>
        </w:rPr>
        <w:t xml:space="preserve"> am,</w:t>
      </w:r>
      <w:r w:rsidR="00EE42AA" w:rsidRPr="0039203F">
        <w:rPr>
          <w:rFonts w:ascii="Times New Roman" w:hAnsi="Times New Roman" w:cs="Times New Roman"/>
          <w:sz w:val="24"/>
          <w:szCs w:val="24"/>
        </w:rPr>
        <w:t xml:space="preserve"> therefore</w:t>
      </w:r>
      <w:r w:rsidR="00502D7D">
        <w:rPr>
          <w:rFonts w:ascii="Times New Roman" w:hAnsi="Times New Roman" w:cs="Times New Roman"/>
          <w:sz w:val="24"/>
          <w:szCs w:val="24"/>
        </w:rPr>
        <w:t>,</w:t>
      </w:r>
      <w:r w:rsidRPr="0039203F">
        <w:rPr>
          <w:rFonts w:ascii="Times New Roman" w:hAnsi="Times New Roman" w:cs="Times New Roman"/>
          <w:sz w:val="24"/>
          <w:szCs w:val="24"/>
        </w:rPr>
        <w:t xml:space="preserve"> genuinely</w:t>
      </w:r>
      <w:r w:rsidR="00EE42AA" w:rsidRPr="0039203F">
        <w:rPr>
          <w:rFonts w:ascii="Times New Roman" w:hAnsi="Times New Roman" w:cs="Times New Roman"/>
          <w:sz w:val="24"/>
          <w:szCs w:val="24"/>
        </w:rPr>
        <w:t xml:space="preserve"> </w:t>
      </w:r>
      <w:r w:rsidRPr="0039203F">
        <w:rPr>
          <w:rFonts w:ascii="Times New Roman" w:hAnsi="Times New Roman" w:cs="Times New Roman"/>
          <w:sz w:val="24"/>
          <w:szCs w:val="24"/>
        </w:rPr>
        <w:t>keen</w:t>
      </w:r>
      <w:r w:rsidR="00EE42AA" w:rsidRPr="0039203F">
        <w:rPr>
          <w:rFonts w:ascii="Times New Roman" w:hAnsi="Times New Roman" w:cs="Times New Roman"/>
          <w:sz w:val="24"/>
          <w:szCs w:val="24"/>
        </w:rPr>
        <w:t xml:space="preserve"> to hear people’s views – </w:t>
      </w:r>
      <w:r w:rsidR="00502D7D">
        <w:rPr>
          <w:rFonts w:ascii="Times New Roman" w:hAnsi="Times New Roman" w:cs="Times New Roman"/>
          <w:sz w:val="24"/>
          <w:szCs w:val="24"/>
        </w:rPr>
        <w:t xml:space="preserve">their </w:t>
      </w:r>
      <w:r w:rsidR="00EE42AA" w:rsidRPr="0039203F">
        <w:rPr>
          <w:rFonts w:ascii="Times New Roman" w:hAnsi="Times New Roman" w:cs="Times New Roman"/>
          <w:sz w:val="24"/>
          <w:szCs w:val="24"/>
        </w:rPr>
        <w:t>comments, criticisms</w:t>
      </w:r>
      <w:r w:rsidR="00441E79" w:rsidRPr="0039203F">
        <w:rPr>
          <w:rFonts w:ascii="Times New Roman" w:hAnsi="Times New Roman" w:cs="Times New Roman"/>
          <w:sz w:val="24"/>
          <w:szCs w:val="24"/>
        </w:rPr>
        <w:t xml:space="preserve"> questions</w:t>
      </w:r>
      <w:r w:rsidR="00502D7D">
        <w:rPr>
          <w:rFonts w:ascii="Times New Roman" w:hAnsi="Times New Roman" w:cs="Times New Roman"/>
          <w:sz w:val="24"/>
          <w:szCs w:val="24"/>
        </w:rPr>
        <w:t xml:space="preserve"> or suggestions</w:t>
      </w:r>
      <w:r w:rsidR="00441E79" w:rsidRPr="0039203F">
        <w:rPr>
          <w:rFonts w:ascii="Times New Roman" w:hAnsi="Times New Roman" w:cs="Times New Roman"/>
          <w:sz w:val="24"/>
          <w:szCs w:val="24"/>
        </w:rPr>
        <w:t>.</w:t>
      </w:r>
      <w:r w:rsidR="008105D2" w:rsidRPr="0039203F">
        <w:rPr>
          <w:rFonts w:ascii="Times New Roman" w:hAnsi="Times New Roman" w:cs="Times New Roman"/>
          <w:sz w:val="24"/>
          <w:szCs w:val="24"/>
        </w:rPr>
        <w:t xml:space="preserve"> </w:t>
      </w:r>
    </w:p>
    <w:p w:rsidR="006A787B" w:rsidRPr="0039203F" w:rsidRDefault="00502D7D" w:rsidP="001056CC">
      <w:pPr>
        <w:jc w:val="both"/>
        <w:rPr>
          <w:rFonts w:ascii="Times New Roman" w:hAnsi="Times New Roman" w:cs="Times New Roman"/>
          <w:sz w:val="24"/>
          <w:szCs w:val="24"/>
        </w:rPr>
      </w:pPr>
      <w:r>
        <w:rPr>
          <w:rFonts w:ascii="Times New Roman" w:hAnsi="Times New Roman" w:cs="Times New Roman"/>
          <w:sz w:val="24"/>
          <w:szCs w:val="24"/>
        </w:rPr>
        <w:t xml:space="preserve">The paper is in two main parts.  In the first I </w:t>
      </w:r>
      <w:r w:rsidR="006D6179">
        <w:rPr>
          <w:rFonts w:ascii="Times New Roman" w:hAnsi="Times New Roman" w:cs="Times New Roman"/>
          <w:sz w:val="24"/>
          <w:szCs w:val="24"/>
        </w:rPr>
        <w:t xml:space="preserve">investigate the form and substance of the </w:t>
      </w:r>
      <w:r w:rsidR="00B060FD" w:rsidRPr="0039203F">
        <w:rPr>
          <w:rFonts w:ascii="Times New Roman" w:hAnsi="Times New Roman" w:cs="Times New Roman"/>
          <w:sz w:val="24"/>
          <w:szCs w:val="24"/>
        </w:rPr>
        <w:t xml:space="preserve">relationship </w:t>
      </w:r>
      <w:r w:rsidR="00EE42AA" w:rsidRPr="0039203F">
        <w:rPr>
          <w:rFonts w:ascii="Times New Roman" w:hAnsi="Times New Roman" w:cs="Times New Roman"/>
          <w:sz w:val="24"/>
          <w:szCs w:val="24"/>
        </w:rPr>
        <w:t>between HRs and corruption</w:t>
      </w:r>
      <w:r>
        <w:rPr>
          <w:rFonts w:ascii="Times New Roman" w:hAnsi="Times New Roman" w:cs="Times New Roman"/>
          <w:sz w:val="24"/>
          <w:szCs w:val="24"/>
        </w:rPr>
        <w:t xml:space="preserve">, and, above all, its fundamental </w:t>
      </w:r>
      <w:r w:rsidR="00B060FD" w:rsidRPr="0039203F">
        <w:rPr>
          <w:rFonts w:ascii="Times New Roman" w:hAnsi="Times New Roman" w:cs="Times New Roman"/>
          <w:sz w:val="24"/>
          <w:szCs w:val="24"/>
        </w:rPr>
        <w:t>importance</w:t>
      </w:r>
      <w:r w:rsidR="00EE42AA" w:rsidRPr="0039203F">
        <w:rPr>
          <w:rFonts w:ascii="Times New Roman" w:hAnsi="Times New Roman" w:cs="Times New Roman"/>
          <w:sz w:val="24"/>
          <w:szCs w:val="24"/>
        </w:rPr>
        <w:t>.</w:t>
      </w:r>
      <w:r w:rsidR="006539E3">
        <w:rPr>
          <w:rFonts w:ascii="Times New Roman" w:hAnsi="Times New Roman" w:cs="Times New Roman"/>
          <w:sz w:val="24"/>
          <w:szCs w:val="24"/>
        </w:rPr>
        <w:t xml:space="preserve"> Here I use the matters of illicit finance and tax injustice as vehicles to </w:t>
      </w:r>
      <w:r w:rsidR="006D6179">
        <w:rPr>
          <w:rFonts w:ascii="Times New Roman" w:hAnsi="Times New Roman" w:cs="Times New Roman"/>
          <w:sz w:val="24"/>
          <w:szCs w:val="24"/>
        </w:rPr>
        <w:t xml:space="preserve">illustrate </w:t>
      </w:r>
      <w:r w:rsidR="006539E3">
        <w:rPr>
          <w:rFonts w:ascii="Times New Roman" w:hAnsi="Times New Roman" w:cs="Times New Roman"/>
          <w:sz w:val="24"/>
          <w:szCs w:val="24"/>
        </w:rPr>
        <w:t>the</w:t>
      </w:r>
      <w:r w:rsidR="006D6179">
        <w:rPr>
          <w:rFonts w:ascii="Times New Roman" w:hAnsi="Times New Roman" w:cs="Times New Roman"/>
          <w:sz w:val="24"/>
          <w:szCs w:val="24"/>
        </w:rPr>
        <w:t xml:space="preserve"> extent and seriousness of the issue.</w:t>
      </w:r>
      <w:r>
        <w:rPr>
          <w:rFonts w:ascii="Times New Roman" w:hAnsi="Times New Roman" w:cs="Times New Roman"/>
          <w:sz w:val="24"/>
          <w:szCs w:val="24"/>
        </w:rPr>
        <w:t xml:space="preserve"> In the second part</w:t>
      </w:r>
      <w:r w:rsidR="006539E3">
        <w:rPr>
          <w:rFonts w:ascii="Times New Roman" w:hAnsi="Times New Roman" w:cs="Times New Roman"/>
          <w:sz w:val="24"/>
          <w:szCs w:val="24"/>
        </w:rPr>
        <w:t>,</w:t>
      </w:r>
      <w:r>
        <w:rPr>
          <w:rFonts w:ascii="Times New Roman" w:hAnsi="Times New Roman" w:cs="Times New Roman"/>
          <w:sz w:val="24"/>
          <w:szCs w:val="24"/>
        </w:rPr>
        <w:t xml:space="preserve"> I mount my case for the establishment of the new </w:t>
      </w:r>
      <w:r w:rsidR="00225168">
        <w:rPr>
          <w:rFonts w:ascii="Times New Roman" w:hAnsi="Times New Roman" w:cs="Times New Roman"/>
          <w:sz w:val="24"/>
          <w:szCs w:val="24"/>
        </w:rPr>
        <w:t>RFFC</w:t>
      </w:r>
      <w:r>
        <w:rPr>
          <w:rFonts w:ascii="Times New Roman" w:hAnsi="Times New Roman" w:cs="Times New Roman"/>
          <w:sz w:val="24"/>
          <w:szCs w:val="24"/>
        </w:rPr>
        <w:t xml:space="preserve"> right</w:t>
      </w:r>
      <w:r w:rsidR="00C405E4">
        <w:rPr>
          <w:rFonts w:ascii="Times New Roman" w:hAnsi="Times New Roman" w:cs="Times New Roman"/>
          <w:sz w:val="24"/>
          <w:szCs w:val="24"/>
        </w:rPr>
        <w:t>.</w:t>
      </w:r>
      <w:r>
        <w:rPr>
          <w:rFonts w:ascii="Times New Roman" w:hAnsi="Times New Roman" w:cs="Times New Roman"/>
          <w:sz w:val="24"/>
          <w:szCs w:val="24"/>
        </w:rPr>
        <w:t xml:space="preserve"> In this second part I ask, and seek to address, three questions</w:t>
      </w:r>
      <w:r w:rsidR="006A787B" w:rsidRPr="0039203F">
        <w:rPr>
          <w:rFonts w:ascii="Times New Roman" w:hAnsi="Times New Roman" w:cs="Times New Roman"/>
          <w:sz w:val="24"/>
          <w:szCs w:val="24"/>
        </w:rPr>
        <w:t>:</w:t>
      </w:r>
    </w:p>
    <w:p w:rsidR="006A787B" w:rsidRPr="0039203F" w:rsidRDefault="00EE42AA" w:rsidP="001056CC">
      <w:pPr>
        <w:pStyle w:val="ListParagraph"/>
        <w:numPr>
          <w:ilvl w:val="0"/>
          <w:numId w:val="5"/>
        </w:numPr>
        <w:jc w:val="both"/>
        <w:rPr>
          <w:rFonts w:ascii="Times New Roman" w:hAnsi="Times New Roman" w:cs="Times New Roman"/>
          <w:sz w:val="24"/>
          <w:szCs w:val="24"/>
        </w:rPr>
      </w:pPr>
      <w:r w:rsidRPr="0039203F">
        <w:rPr>
          <w:rFonts w:ascii="Times New Roman" w:hAnsi="Times New Roman" w:cs="Times New Roman"/>
          <w:i/>
          <w:sz w:val="24"/>
          <w:szCs w:val="24"/>
        </w:rPr>
        <w:t xml:space="preserve">Why </w:t>
      </w:r>
      <w:r w:rsidRPr="0039203F">
        <w:rPr>
          <w:rFonts w:ascii="Times New Roman" w:hAnsi="Times New Roman" w:cs="Times New Roman"/>
          <w:sz w:val="24"/>
          <w:szCs w:val="24"/>
        </w:rPr>
        <w:t xml:space="preserve">do we need a </w:t>
      </w:r>
      <w:r w:rsidR="00225168">
        <w:rPr>
          <w:rFonts w:ascii="Times New Roman" w:hAnsi="Times New Roman" w:cs="Times New Roman"/>
          <w:sz w:val="24"/>
          <w:szCs w:val="24"/>
        </w:rPr>
        <w:t>RFFC</w:t>
      </w:r>
      <w:r w:rsidR="006A787B" w:rsidRPr="0039203F">
        <w:rPr>
          <w:rFonts w:ascii="Times New Roman" w:hAnsi="Times New Roman" w:cs="Times New Roman"/>
          <w:sz w:val="24"/>
          <w:szCs w:val="24"/>
        </w:rPr>
        <w:t>?</w:t>
      </w:r>
    </w:p>
    <w:p w:rsidR="006A787B" w:rsidRPr="0039203F" w:rsidRDefault="006A787B" w:rsidP="001056CC">
      <w:pPr>
        <w:pStyle w:val="ListParagraph"/>
        <w:numPr>
          <w:ilvl w:val="0"/>
          <w:numId w:val="5"/>
        </w:numPr>
        <w:jc w:val="both"/>
        <w:rPr>
          <w:rFonts w:ascii="Times New Roman" w:hAnsi="Times New Roman" w:cs="Times New Roman"/>
          <w:sz w:val="24"/>
          <w:szCs w:val="24"/>
        </w:rPr>
      </w:pPr>
      <w:r w:rsidRPr="0039203F">
        <w:rPr>
          <w:rFonts w:ascii="Times New Roman" w:hAnsi="Times New Roman" w:cs="Times New Roman"/>
          <w:i/>
          <w:sz w:val="24"/>
          <w:szCs w:val="24"/>
        </w:rPr>
        <w:t>What</w:t>
      </w:r>
      <w:r w:rsidRPr="0039203F">
        <w:rPr>
          <w:rFonts w:ascii="Times New Roman" w:hAnsi="Times New Roman" w:cs="Times New Roman"/>
          <w:sz w:val="24"/>
          <w:szCs w:val="24"/>
        </w:rPr>
        <w:t xml:space="preserve"> would it look like?</w:t>
      </w:r>
    </w:p>
    <w:p w:rsidR="006A787B" w:rsidRPr="0039203F" w:rsidRDefault="006A787B" w:rsidP="001056CC">
      <w:pPr>
        <w:pStyle w:val="ListParagraph"/>
        <w:numPr>
          <w:ilvl w:val="0"/>
          <w:numId w:val="5"/>
        </w:numPr>
        <w:jc w:val="both"/>
        <w:rPr>
          <w:rFonts w:ascii="Times New Roman" w:hAnsi="Times New Roman" w:cs="Times New Roman"/>
          <w:sz w:val="24"/>
          <w:szCs w:val="24"/>
        </w:rPr>
      </w:pPr>
      <w:r w:rsidRPr="0039203F">
        <w:rPr>
          <w:rFonts w:ascii="Times New Roman" w:hAnsi="Times New Roman" w:cs="Times New Roman"/>
          <w:i/>
          <w:sz w:val="24"/>
          <w:szCs w:val="24"/>
        </w:rPr>
        <w:t xml:space="preserve">Would </w:t>
      </w:r>
      <w:r w:rsidRPr="0039203F">
        <w:rPr>
          <w:rFonts w:ascii="Times New Roman" w:hAnsi="Times New Roman" w:cs="Times New Roman"/>
          <w:sz w:val="24"/>
          <w:szCs w:val="24"/>
        </w:rPr>
        <w:t>it do any good?</w:t>
      </w:r>
    </w:p>
    <w:p w:rsidR="006539E3" w:rsidRDefault="006539E3" w:rsidP="001056CC">
      <w:pPr>
        <w:jc w:val="both"/>
        <w:rPr>
          <w:rFonts w:ascii="Times New Roman" w:hAnsi="Times New Roman" w:cs="Times New Roman"/>
          <w:b/>
          <w:sz w:val="24"/>
          <w:szCs w:val="24"/>
        </w:rPr>
      </w:pPr>
    </w:p>
    <w:p w:rsidR="00093C54" w:rsidRDefault="00502D7D" w:rsidP="001056CC">
      <w:pPr>
        <w:jc w:val="both"/>
        <w:rPr>
          <w:rFonts w:ascii="Times New Roman" w:hAnsi="Times New Roman" w:cs="Times New Roman"/>
          <w:b/>
          <w:sz w:val="24"/>
          <w:szCs w:val="24"/>
        </w:rPr>
      </w:pPr>
      <w:r w:rsidRPr="00502D7D">
        <w:rPr>
          <w:rFonts w:ascii="Times New Roman" w:hAnsi="Times New Roman" w:cs="Times New Roman"/>
          <w:b/>
          <w:sz w:val="24"/>
          <w:szCs w:val="24"/>
        </w:rPr>
        <w:t xml:space="preserve">PART 1 – </w:t>
      </w:r>
      <w:r w:rsidR="00093C54">
        <w:rPr>
          <w:rFonts w:ascii="Times New Roman" w:hAnsi="Times New Roman" w:cs="Times New Roman"/>
          <w:b/>
          <w:sz w:val="24"/>
          <w:szCs w:val="24"/>
        </w:rPr>
        <w:t xml:space="preserve">Linking corruption and human rights </w:t>
      </w:r>
    </w:p>
    <w:p w:rsidR="00C71F4D" w:rsidRPr="00502D7D" w:rsidRDefault="006539E3" w:rsidP="001056CC">
      <w:pPr>
        <w:jc w:val="both"/>
        <w:rPr>
          <w:rFonts w:ascii="Times New Roman" w:hAnsi="Times New Roman" w:cs="Times New Roman"/>
          <w:b/>
          <w:sz w:val="24"/>
          <w:szCs w:val="24"/>
        </w:rPr>
      </w:pPr>
      <w:r>
        <w:rPr>
          <w:rFonts w:ascii="Times New Roman" w:hAnsi="Times New Roman" w:cs="Times New Roman"/>
          <w:b/>
          <w:sz w:val="24"/>
          <w:szCs w:val="24"/>
        </w:rPr>
        <w:t xml:space="preserve">The illicit and the illegal </w:t>
      </w:r>
    </w:p>
    <w:p w:rsidR="00C71F4D" w:rsidRPr="0039203F" w:rsidRDefault="008D175A"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The </w:t>
      </w:r>
      <w:r w:rsidR="00C71F4D" w:rsidRPr="0039203F">
        <w:rPr>
          <w:rFonts w:ascii="Times New Roman" w:hAnsi="Times New Roman" w:cs="Times New Roman"/>
          <w:sz w:val="24"/>
          <w:szCs w:val="24"/>
        </w:rPr>
        <w:t>B</w:t>
      </w:r>
      <w:r w:rsidR="006539E3">
        <w:rPr>
          <w:rFonts w:ascii="Times New Roman" w:hAnsi="Times New Roman" w:cs="Times New Roman"/>
          <w:sz w:val="24"/>
          <w:szCs w:val="24"/>
        </w:rPr>
        <w:t>ritish Virgin Islands (BV</w:t>
      </w:r>
      <w:r w:rsidR="00C71F4D" w:rsidRPr="0039203F">
        <w:rPr>
          <w:rFonts w:ascii="Times New Roman" w:hAnsi="Times New Roman" w:cs="Times New Roman"/>
          <w:sz w:val="24"/>
          <w:szCs w:val="24"/>
        </w:rPr>
        <w:t>I</w:t>
      </w:r>
      <w:r w:rsidRPr="0039203F">
        <w:rPr>
          <w:rFonts w:ascii="Times New Roman" w:hAnsi="Times New Roman" w:cs="Times New Roman"/>
          <w:sz w:val="24"/>
          <w:szCs w:val="24"/>
        </w:rPr>
        <w:t>s</w:t>
      </w:r>
      <w:r w:rsidR="006539E3">
        <w:rPr>
          <w:rFonts w:ascii="Times New Roman" w:hAnsi="Times New Roman" w:cs="Times New Roman"/>
          <w:sz w:val="24"/>
          <w:szCs w:val="24"/>
        </w:rPr>
        <w:t>)</w:t>
      </w:r>
      <w:r w:rsidRPr="0039203F">
        <w:rPr>
          <w:rFonts w:ascii="Times New Roman" w:hAnsi="Times New Roman" w:cs="Times New Roman"/>
          <w:sz w:val="24"/>
          <w:szCs w:val="24"/>
        </w:rPr>
        <w:t xml:space="preserve"> are a </w:t>
      </w:r>
      <w:r w:rsidR="00C71F4D" w:rsidRPr="0039203F">
        <w:rPr>
          <w:rFonts w:ascii="Times New Roman" w:hAnsi="Times New Roman" w:cs="Times New Roman"/>
          <w:sz w:val="24"/>
          <w:szCs w:val="24"/>
        </w:rPr>
        <w:t>British protectorate</w:t>
      </w:r>
      <w:r w:rsidRPr="0039203F">
        <w:rPr>
          <w:rFonts w:ascii="Times New Roman" w:hAnsi="Times New Roman" w:cs="Times New Roman"/>
          <w:sz w:val="24"/>
          <w:szCs w:val="24"/>
        </w:rPr>
        <w:t>. A set of isla</w:t>
      </w:r>
      <w:r w:rsidR="00C405E4">
        <w:rPr>
          <w:rFonts w:ascii="Times New Roman" w:hAnsi="Times New Roman" w:cs="Times New Roman"/>
          <w:sz w:val="24"/>
          <w:szCs w:val="24"/>
        </w:rPr>
        <w:t>nd dots in the Caribbean, with a</w:t>
      </w:r>
      <w:r w:rsidR="006539E3">
        <w:rPr>
          <w:rFonts w:ascii="Times New Roman" w:hAnsi="Times New Roman" w:cs="Times New Roman"/>
          <w:sz w:val="24"/>
          <w:szCs w:val="24"/>
        </w:rPr>
        <w:t xml:space="preserve"> population of</w:t>
      </w:r>
      <w:r w:rsidR="00C405E4">
        <w:rPr>
          <w:rFonts w:ascii="Times New Roman" w:hAnsi="Times New Roman" w:cs="Times New Roman"/>
          <w:sz w:val="24"/>
          <w:szCs w:val="24"/>
        </w:rPr>
        <w:t xml:space="preserve"> 28,000,</w:t>
      </w:r>
      <w:r w:rsidRPr="0039203F">
        <w:rPr>
          <w:rFonts w:ascii="Times New Roman" w:hAnsi="Times New Roman" w:cs="Times New Roman"/>
          <w:sz w:val="24"/>
          <w:szCs w:val="24"/>
        </w:rPr>
        <w:t xml:space="preserve"> </w:t>
      </w:r>
      <w:r w:rsidR="00C405E4">
        <w:rPr>
          <w:rFonts w:ascii="Times New Roman" w:hAnsi="Times New Roman" w:cs="Times New Roman"/>
          <w:sz w:val="24"/>
          <w:szCs w:val="24"/>
        </w:rPr>
        <w:t xml:space="preserve">and a </w:t>
      </w:r>
      <w:r w:rsidRPr="0039203F">
        <w:rPr>
          <w:rFonts w:ascii="Times New Roman" w:hAnsi="Times New Roman" w:cs="Times New Roman"/>
          <w:sz w:val="24"/>
          <w:szCs w:val="24"/>
        </w:rPr>
        <w:t>GDP</w:t>
      </w:r>
      <w:r w:rsidR="00C405E4">
        <w:rPr>
          <w:rFonts w:ascii="Times New Roman" w:hAnsi="Times New Roman" w:cs="Times New Roman"/>
          <w:sz w:val="24"/>
          <w:szCs w:val="24"/>
        </w:rPr>
        <w:t xml:space="preserve"> of</w:t>
      </w:r>
      <w:r w:rsidRPr="0039203F">
        <w:rPr>
          <w:rFonts w:ascii="Times New Roman" w:hAnsi="Times New Roman" w:cs="Times New Roman"/>
          <w:sz w:val="24"/>
          <w:szCs w:val="24"/>
        </w:rPr>
        <w:t xml:space="preserve"> (a</w:t>
      </w:r>
      <w:r w:rsidR="006539E3">
        <w:rPr>
          <w:rFonts w:ascii="Times New Roman" w:hAnsi="Times New Roman" w:cs="Times New Roman"/>
          <w:sz w:val="24"/>
          <w:szCs w:val="24"/>
        </w:rPr>
        <w:t xml:space="preserve">n impressive) $850 million. </w:t>
      </w:r>
      <w:r w:rsidR="006539E3" w:rsidRPr="000561D3">
        <w:rPr>
          <w:rFonts w:ascii="Times New Roman" w:hAnsi="Times New Roman" w:cs="Times New Roman"/>
          <w:i/>
          <w:sz w:val="24"/>
          <w:szCs w:val="24"/>
        </w:rPr>
        <w:t xml:space="preserve"> </w:t>
      </w:r>
      <w:r w:rsidR="006539E3" w:rsidRPr="000561D3">
        <w:rPr>
          <w:rFonts w:ascii="Times New Roman" w:hAnsi="Times New Roman" w:cs="Times New Roman"/>
          <w:sz w:val="24"/>
          <w:szCs w:val="24"/>
        </w:rPr>
        <w:t>But,</w:t>
      </w:r>
      <w:r w:rsidR="006539E3">
        <w:rPr>
          <w:rFonts w:ascii="Times New Roman" w:hAnsi="Times New Roman" w:cs="Times New Roman"/>
          <w:sz w:val="24"/>
          <w:szCs w:val="24"/>
        </w:rPr>
        <w:t xml:space="preserve"> what makes the BVIs</w:t>
      </w:r>
      <w:r w:rsidRPr="0039203F">
        <w:rPr>
          <w:rFonts w:ascii="Times New Roman" w:hAnsi="Times New Roman" w:cs="Times New Roman"/>
          <w:sz w:val="24"/>
          <w:szCs w:val="24"/>
        </w:rPr>
        <w:t xml:space="preserve"> truly </w:t>
      </w:r>
      <w:r w:rsidR="002A4712" w:rsidRPr="0039203F">
        <w:rPr>
          <w:rFonts w:ascii="Times New Roman" w:hAnsi="Times New Roman" w:cs="Times New Roman"/>
          <w:sz w:val="24"/>
          <w:szCs w:val="24"/>
        </w:rPr>
        <w:t>remarkable</w:t>
      </w:r>
      <w:r w:rsidR="006539E3">
        <w:rPr>
          <w:rFonts w:ascii="Times New Roman" w:hAnsi="Times New Roman" w:cs="Times New Roman"/>
          <w:sz w:val="24"/>
          <w:szCs w:val="24"/>
        </w:rPr>
        <w:t xml:space="preserve"> is that in recent years they</w:t>
      </w:r>
      <w:r w:rsidRPr="0039203F">
        <w:rPr>
          <w:rFonts w:ascii="Times New Roman" w:hAnsi="Times New Roman" w:cs="Times New Roman"/>
          <w:sz w:val="24"/>
          <w:szCs w:val="24"/>
        </w:rPr>
        <w:t xml:space="preserve"> has consistently ranked second in the world for </w:t>
      </w:r>
      <w:r w:rsidRPr="0039203F">
        <w:rPr>
          <w:rFonts w:ascii="Times New Roman" w:hAnsi="Times New Roman" w:cs="Times New Roman"/>
          <w:sz w:val="24"/>
          <w:szCs w:val="24"/>
        </w:rPr>
        <w:lastRenderedPageBreak/>
        <w:t xml:space="preserve">FDI </w:t>
      </w:r>
      <w:r w:rsidRPr="000561D3">
        <w:rPr>
          <w:rFonts w:ascii="Times New Roman" w:hAnsi="Times New Roman" w:cs="Times New Roman"/>
          <w:sz w:val="24"/>
          <w:szCs w:val="24"/>
        </w:rPr>
        <w:t>outflows</w:t>
      </w:r>
      <w:r w:rsidRPr="0039203F">
        <w:rPr>
          <w:rFonts w:ascii="Times New Roman" w:hAnsi="Times New Roman" w:cs="Times New Roman"/>
          <w:sz w:val="24"/>
          <w:szCs w:val="24"/>
        </w:rPr>
        <w:t xml:space="preserve">, with, for example, $214 billion FDI in China alone in 2010.  What is more, much of this total </w:t>
      </w:r>
      <w:r w:rsidR="00B000F3" w:rsidRPr="000561D3">
        <w:rPr>
          <w:rFonts w:ascii="Times New Roman" w:hAnsi="Times New Roman" w:cs="Times New Roman"/>
          <w:sz w:val="24"/>
          <w:szCs w:val="24"/>
        </w:rPr>
        <w:t>originates</w:t>
      </w:r>
      <w:r w:rsidR="00B000F3" w:rsidRPr="0039203F">
        <w:rPr>
          <w:rFonts w:ascii="Times New Roman" w:hAnsi="Times New Roman" w:cs="Times New Roman"/>
          <w:i/>
          <w:sz w:val="24"/>
          <w:szCs w:val="24"/>
        </w:rPr>
        <w:t xml:space="preserve"> </w:t>
      </w:r>
      <w:r w:rsidR="00B000F3" w:rsidRPr="0039203F">
        <w:rPr>
          <w:rFonts w:ascii="Times New Roman" w:hAnsi="Times New Roman" w:cs="Times New Roman"/>
          <w:sz w:val="24"/>
          <w:szCs w:val="24"/>
        </w:rPr>
        <w:t xml:space="preserve">in </w:t>
      </w:r>
      <w:r w:rsidR="00441E79" w:rsidRPr="0039203F">
        <w:rPr>
          <w:rFonts w:ascii="Times New Roman" w:hAnsi="Times New Roman" w:cs="Times New Roman"/>
          <w:sz w:val="24"/>
          <w:szCs w:val="24"/>
        </w:rPr>
        <w:t>China itself (via H</w:t>
      </w:r>
      <w:r w:rsidR="003641A7">
        <w:rPr>
          <w:rFonts w:ascii="Times New Roman" w:hAnsi="Times New Roman" w:cs="Times New Roman"/>
          <w:sz w:val="24"/>
          <w:szCs w:val="24"/>
        </w:rPr>
        <w:t>ong Kong</w:t>
      </w:r>
      <w:r w:rsidR="00441E79" w:rsidRPr="0039203F">
        <w:rPr>
          <w:rFonts w:ascii="Times New Roman" w:hAnsi="Times New Roman" w:cs="Times New Roman"/>
          <w:sz w:val="24"/>
          <w:szCs w:val="24"/>
        </w:rPr>
        <w:t>).</w:t>
      </w:r>
      <w:r w:rsidR="00C71F4D" w:rsidRPr="0039203F">
        <w:rPr>
          <w:rFonts w:ascii="Times New Roman" w:hAnsi="Times New Roman" w:cs="Times New Roman"/>
          <w:sz w:val="24"/>
          <w:szCs w:val="24"/>
        </w:rPr>
        <w:t xml:space="preserve"> </w:t>
      </w:r>
      <w:r w:rsidR="0036371A" w:rsidRPr="0039203F">
        <w:rPr>
          <w:rFonts w:ascii="Times New Roman" w:hAnsi="Times New Roman" w:cs="Times New Roman"/>
          <w:sz w:val="24"/>
          <w:szCs w:val="24"/>
        </w:rPr>
        <w:t xml:space="preserve">Given the shady and likely nefarious characters of the creditors </w:t>
      </w:r>
      <w:r w:rsidR="002A3B0F">
        <w:rPr>
          <w:rFonts w:ascii="Times New Roman" w:hAnsi="Times New Roman" w:cs="Times New Roman"/>
          <w:sz w:val="24"/>
          <w:szCs w:val="24"/>
        </w:rPr>
        <w:t>in BVI’s very accommodating financial services s</w:t>
      </w:r>
      <w:r w:rsidRPr="0039203F">
        <w:rPr>
          <w:rFonts w:ascii="Times New Roman" w:hAnsi="Times New Roman" w:cs="Times New Roman"/>
          <w:sz w:val="24"/>
          <w:szCs w:val="24"/>
        </w:rPr>
        <w:t>ector</w:t>
      </w:r>
      <w:r w:rsidR="0036371A" w:rsidRPr="0039203F">
        <w:rPr>
          <w:rFonts w:ascii="Times New Roman" w:hAnsi="Times New Roman" w:cs="Times New Roman"/>
          <w:sz w:val="24"/>
          <w:szCs w:val="24"/>
        </w:rPr>
        <w:t xml:space="preserve"> it is fair to ask h</w:t>
      </w:r>
      <w:r w:rsidR="00C71F4D" w:rsidRPr="0039203F">
        <w:rPr>
          <w:rFonts w:ascii="Times New Roman" w:hAnsi="Times New Roman" w:cs="Times New Roman"/>
          <w:sz w:val="24"/>
          <w:szCs w:val="24"/>
        </w:rPr>
        <w:t>ow much</w:t>
      </w:r>
      <w:r w:rsidR="0036371A" w:rsidRPr="0039203F">
        <w:rPr>
          <w:rFonts w:ascii="Times New Roman" w:hAnsi="Times New Roman" w:cs="Times New Roman"/>
          <w:sz w:val="24"/>
          <w:szCs w:val="24"/>
        </w:rPr>
        <w:t xml:space="preserve"> of the deposited funds are</w:t>
      </w:r>
      <w:r w:rsidR="00C71F4D" w:rsidRPr="0039203F">
        <w:rPr>
          <w:rFonts w:ascii="Times New Roman" w:hAnsi="Times New Roman" w:cs="Times New Roman"/>
          <w:sz w:val="24"/>
          <w:szCs w:val="24"/>
        </w:rPr>
        <w:t xml:space="preserve"> illicit</w:t>
      </w:r>
      <w:r w:rsidR="0036371A" w:rsidRPr="0039203F">
        <w:rPr>
          <w:rFonts w:ascii="Times New Roman" w:hAnsi="Times New Roman" w:cs="Times New Roman"/>
          <w:sz w:val="24"/>
          <w:szCs w:val="24"/>
        </w:rPr>
        <w:t xml:space="preserve"> and how much </w:t>
      </w:r>
      <w:r w:rsidR="00C71F4D" w:rsidRPr="0039203F">
        <w:rPr>
          <w:rFonts w:ascii="Times New Roman" w:hAnsi="Times New Roman" w:cs="Times New Roman"/>
          <w:sz w:val="24"/>
          <w:szCs w:val="24"/>
        </w:rPr>
        <w:t xml:space="preserve">legitimate?  </w:t>
      </w:r>
      <w:r w:rsidR="0036371A" w:rsidRPr="0039203F">
        <w:rPr>
          <w:rFonts w:ascii="Times New Roman" w:hAnsi="Times New Roman" w:cs="Times New Roman"/>
          <w:sz w:val="24"/>
          <w:szCs w:val="24"/>
        </w:rPr>
        <w:t>In truth</w:t>
      </w:r>
      <w:r w:rsidR="008B281D" w:rsidRPr="0039203F">
        <w:rPr>
          <w:rFonts w:ascii="Times New Roman" w:hAnsi="Times New Roman" w:cs="Times New Roman"/>
          <w:sz w:val="24"/>
          <w:szCs w:val="24"/>
        </w:rPr>
        <w:t>,</w:t>
      </w:r>
      <w:r w:rsidR="0036371A" w:rsidRPr="0039203F">
        <w:rPr>
          <w:rFonts w:ascii="Times New Roman" w:hAnsi="Times New Roman" w:cs="Times New Roman"/>
          <w:sz w:val="24"/>
          <w:szCs w:val="24"/>
        </w:rPr>
        <w:t xml:space="preserve"> and precisel</w:t>
      </w:r>
      <w:r w:rsidR="008B281D" w:rsidRPr="0039203F">
        <w:rPr>
          <w:rFonts w:ascii="Times New Roman" w:hAnsi="Times New Roman" w:cs="Times New Roman"/>
          <w:sz w:val="24"/>
          <w:szCs w:val="24"/>
        </w:rPr>
        <w:t xml:space="preserve">y because of the closely guarded nature of banking details, the answer is </w:t>
      </w:r>
      <w:r w:rsidR="00EE42AA" w:rsidRPr="0039203F">
        <w:rPr>
          <w:rFonts w:ascii="Times New Roman" w:hAnsi="Times New Roman" w:cs="Times New Roman"/>
          <w:sz w:val="24"/>
          <w:szCs w:val="24"/>
        </w:rPr>
        <w:t>w</w:t>
      </w:r>
      <w:r w:rsidR="00C71F4D" w:rsidRPr="0039203F">
        <w:rPr>
          <w:rFonts w:ascii="Times New Roman" w:hAnsi="Times New Roman" w:cs="Times New Roman"/>
          <w:sz w:val="24"/>
          <w:szCs w:val="24"/>
        </w:rPr>
        <w:t xml:space="preserve">e </w:t>
      </w:r>
      <w:r w:rsidR="00EE42AA" w:rsidRPr="0039203F">
        <w:rPr>
          <w:rFonts w:ascii="Times New Roman" w:hAnsi="Times New Roman" w:cs="Times New Roman"/>
          <w:sz w:val="24"/>
          <w:szCs w:val="24"/>
        </w:rPr>
        <w:t>just don’t know</w:t>
      </w:r>
      <w:r w:rsidRPr="0039203F">
        <w:rPr>
          <w:rFonts w:ascii="Times New Roman" w:hAnsi="Times New Roman" w:cs="Times New Roman"/>
          <w:sz w:val="24"/>
          <w:szCs w:val="24"/>
        </w:rPr>
        <w:t xml:space="preserve">.  But </w:t>
      </w:r>
      <w:r w:rsidR="00B000F3" w:rsidRPr="0039203F">
        <w:rPr>
          <w:rFonts w:ascii="Times New Roman" w:hAnsi="Times New Roman" w:cs="Times New Roman"/>
          <w:sz w:val="24"/>
          <w:szCs w:val="24"/>
        </w:rPr>
        <w:t xml:space="preserve">what </w:t>
      </w:r>
      <w:r w:rsidR="00EE42AA" w:rsidRPr="0039203F">
        <w:rPr>
          <w:rFonts w:ascii="Times New Roman" w:hAnsi="Times New Roman" w:cs="Times New Roman"/>
          <w:sz w:val="24"/>
          <w:szCs w:val="24"/>
        </w:rPr>
        <w:t xml:space="preserve">we </w:t>
      </w:r>
      <w:r w:rsidR="00EE42AA" w:rsidRPr="000561D3">
        <w:rPr>
          <w:rFonts w:ascii="Times New Roman" w:hAnsi="Times New Roman" w:cs="Times New Roman"/>
          <w:sz w:val="24"/>
          <w:szCs w:val="24"/>
        </w:rPr>
        <w:t>do</w:t>
      </w:r>
      <w:r w:rsidR="00EE42AA" w:rsidRPr="0039203F">
        <w:rPr>
          <w:rFonts w:ascii="Times New Roman" w:hAnsi="Times New Roman" w:cs="Times New Roman"/>
          <w:i/>
          <w:sz w:val="24"/>
          <w:szCs w:val="24"/>
        </w:rPr>
        <w:t xml:space="preserve"> </w:t>
      </w:r>
      <w:r w:rsidR="00EE42AA" w:rsidRPr="0039203F">
        <w:rPr>
          <w:rFonts w:ascii="Times New Roman" w:hAnsi="Times New Roman" w:cs="Times New Roman"/>
          <w:sz w:val="24"/>
          <w:szCs w:val="24"/>
        </w:rPr>
        <w:t>know that when these monies flow</w:t>
      </w:r>
      <w:r w:rsidRPr="0039203F">
        <w:rPr>
          <w:rFonts w:ascii="Times New Roman" w:hAnsi="Times New Roman" w:cs="Times New Roman"/>
          <w:sz w:val="24"/>
          <w:szCs w:val="24"/>
        </w:rPr>
        <w:t xml:space="preserve"> </w:t>
      </w:r>
      <w:r w:rsidRPr="000561D3">
        <w:rPr>
          <w:rFonts w:ascii="Times New Roman" w:hAnsi="Times New Roman" w:cs="Times New Roman"/>
          <w:sz w:val="24"/>
          <w:szCs w:val="24"/>
        </w:rPr>
        <w:t>out</w:t>
      </w:r>
      <w:r w:rsidRPr="0039203F">
        <w:rPr>
          <w:rFonts w:ascii="Times New Roman" w:hAnsi="Times New Roman" w:cs="Times New Roman"/>
          <w:sz w:val="24"/>
          <w:szCs w:val="24"/>
        </w:rPr>
        <w:t xml:space="preserve"> of BVI</w:t>
      </w:r>
      <w:r w:rsidR="00B000F3" w:rsidRPr="0039203F">
        <w:rPr>
          <w:rFonts w:ascii="Times New Roman" w:hAnsi="Times New Roman" w:cs="Times New Roman"/>
          <w:sz w:val="24"/>
          <w:szCs w:val="24"/>
        </w:rPr>
        <w:t>, they are</w:t>
      </w:r>
      <w:r w:rsidR="00D40F89" w:rsidRPr="0039203F">
        <w:rPr>
          <w:rFonts w:ascii="Times New Roman" w:hAnsi="Times New Roman" w:cs="Times New Roman"/>
          <w:sz w:val="24"/>
          <w:szCs w:val="24"/>
        </w:rPr>
        <w:t>,</w:t>
      </w:r>
      <w:r w:rsidRPr="0039203F">
        <w:rPr>
          <w:rFonts w:ascii="Times New Roman" w:hAnsi="Times New Roman" w:cs="Times New Roman"/>
          <w:sz w:val="24"/>
          <w:szCs w:val="24"/>
        </w:rPr>
        <w:t xml:space="preserve"> </w:t>
      </w:r>
      <w:r w:rsidR="002A4712" w:rsidRPr="0039203F">
        <w:rPr>
          <w:rFonts w:ascii="Times New Roman" w:hAnsi="Times New Roman" w:cs="Times New Roman"/>
          <w:sz w:val="24"/>
          <w:szCs w:val="24"/>
        </w:rPr>
        <w:t xml:space="preserve">very </w:t>
      </w:r>
      <w:r w:rsidRPr="0039203F">
        <w:rPr>
          <w:rFonts w:ascii="Times New Roman" w:hAnsi="Times New Roman" w:cs="Times New Roman"/>
          <w:sz w:val="24"/>
          <w:szCs w:val="24"/>
        </w:rPr>
        <w:t>effectively, laundered squeaky clean</w:t>
      </w:r>
      <w:r w:rsidR="00441E79" w:rsidRPr="0039203F">
        <w:rPr>
          <w:rFonts w:ascii="Times New Roman" w:hAnsi="Times New Roman" w:cs="Times New Roman"/>
          <w:sz w:val="24"/>
          <w:szCs w:val="24"/>
        </w:rPr>
        <w:t>.</w:t>
      </w:r>
      <w:r w:rsidR="00E03EE9" w:rsidRPr="0039203F">
        <w:rPr>
          <w:rStyle w:val="FootnoteReference"/>
          <w:rFonts w:ascii="Times New Roman" w:hAnsi="Times New Roman" w:cs="Times New Roman"/>
          <w:sz w:val="24"/>
          <w:szCs w:val="24"/>
        </w:rPr>
        <w:footnoteReference w:id="8"/>
      </w:r>
    </w:p>
    <w:p w:rsidR="00BB79CE" w:rsidRPr="00C405E4" w:rsidRDefault="006539E3" w:rsidP="001056CC">
      <w:pPr>
        <w:jc w:val="both"/>
        <w:rPr>
          <w:rFonts w:ascii="Times New Roman" w:hAnsi="Times New Roman" w:cs="Times New Roman"/>
          <w:sz w:val="24"/>
          <w:szCs w:val="24"/>
        </w:rPr>
      </w:pPr>
      <w:r>
        <w:rPr>
          <w:rFonts w:ascii="Times New Roman" w:hAnsi="Times New Roman" w:cs="Times New Roman"/>
          <w:sz w:val="24"/>
          <w:szCs w:val="24"/>
        </w:rPr>
        <w:t>Other tax havens are,</w:t>
      </w:r>
      <w:r w:rsidR="00C71F4D" w:rsidRPr="0039203F">
        <w:rPr>
          <w:rFonts w:ascii="Times New Roman" w:hAnsi="Times New Roman" w:cs="Times New Roman"/>
          <w:sz w:val="24"/>
          <w:szCs w:val="24"/>
        </w:rPr>
        <w:t xml:space="preserve"> like BVI, small, but with a </w:t>
      </w:r>
      <w:r w:rsidR="00C71F4D" w:rsidRPr="000561D3">
        <w:rPr>
          <w:rFonts w:ascii="Times New Roman" w:hAnsi="Times New Roman" w:cs="Times New Roman"/>
          <w:sz w:val="24"/>
          <w:szCs w:val="24"/>
        </w:rPr>
        <w:t>big</w:t>
      </w:r>
      <w:r w:rsidR="00C71F4D" w:rsidRPr="0039203F">
        <w:rPr>
          <w:rFonts w:ascii="Times New Roman" w:hAnsi="Times New Roman" w:cs="Times New Roman"/>
          <w:i/>
          <w:sz w:val="24"/>
          <w:szCs w:val="24"/>
        </w:rPr>
        <w:t xml:space="preserve"> </w:t>
      </w:r>
      <w:r w:rsidR="00C71F4D" w:rsidRPr="0039203F">
        <w:rPr>
          <w:rFonts w:ascii="Times New Roman" w:hAnsi="Times New Roman" w:cs="Times New Roman"/>
          <w:sz w:val="24"/>
          <w:szCs w:val="24"/>
        </w:rPr>
        <w:t>reputation (</w:t>
      </w:r>
      <w:r w:rsidR="00BB79CE" w:rsidRPr="0039203F">
        <w:rPr>
          <w:rFonts w:ascii="Times New Roman" w:hAnsi="Times New Roman" w:cs="Times New Roman"/>
          <w:sz w:val="24"/>
          <w:szCs w:val="24"/>
        </w:rPr>
        <w:t>Andorra, Caymans,</w:t>
      </w:r>
      <w:r w:rsidR="00C71F4D" w:rsidRPr="0039203F">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2A4712" w:rsidRPr="0039203F">
        <w:rPr>
          <w:rFonts w:ascii="Times New Roman" w:hAnsi="Times New Roman" w:cs="Times New Roman"/>
          <w:sz w:val="24"/>
          <w:szCs w:val="24"/>
        </w:rPr>
        <w:t>Seychelles</w:t>
      </w:r>
      <w:r>
        <w:rPr>
          <w:rFonts w:ascii="Times New Roman" w:hAnsi="Times New Roman" w:cs="Times New Roman"/>
          <w:sz w:val="24"/>
          <w:szCs w:val="24"/>
        </w:rPr>
        <w:t xml:space="preserve">, </w:t>
      </w:r>
      <w:r w:rsidR="00BB79CE" w:rsidRPr="0039203F">
        <w:rPr>
          <w:rFonts w:ascii="Times New Roman" w:hAnsi="Times New Roman" w:cs="Times New Roman"/>
          <w:sz w:val="24"/>
          <w:szCs w:val="24"/>
        </w:rPr>
        <w:t xml:space="preserve">as well as </w:t>
      </w:r>
      <w:r w:rsidR="00BA063E" w:rsidRPr="0039203F">
        <w:rPr>
          <w:rFonts w:ascii="Times New Roman" w:hAnsi="Times New Roman" w:cs="Times New Roman"/>
          <w:sz w:val="24"/>
          <w:szCs w:val="24"/>
        </w:rPr>
        <w:t xml:space="preserve">Singapore, </w:t>
      </w:r>
      <w:r w:rsidR="00DE4D65" w:rsidRPr="0039203F">
        <w:rPr>
          <w:rFonts w:ascii="Times New Roman" w:hAnsi="Times New Roman" w:cs="Times New Roman"/>
          <w:sz w:val="24"/>
          <w:szCs w:val="24"/>
        </w:rPr>
        <w:t xml:space="preserve">Hong Kong, </w:t>
      </w:r>
      <w:r w:rsidR="00BB79CE" w:rsidRPr="0039203F">
        <w:rPr>
          <w:rFonts w:ascii="Times New Roman" w:hAnsi="Times New Roman" w:cs="Times New Roman"/>
          <w:sz w:val="24"/>
          <w:szCs w:val="24"/>
        </w:rPr>
        <w:t>L</w:t>
      </w:r>
      <w:r w:rsidR="00C71F4D" w:rsidRPr="0039203F">
        <w:rPr>
          <w:rFonts w:ascii="Times New Roman" w:hAnsi="Times New Roman" w:cs="Times New Roman"/>
          <w:sz w:val="24"/>
          <w:szCs w:val="24"/>
        </w:rPr>
        <w:t>ux</w:t>
      </w:r>
      <w:r w:rsidR="00441E79" w:rsidRPr="0039203F">
        <w:rPr>
          <w:rFonts w:ascii="Times New Roman" w:hAnsi="Times New Roman" w:cs="Times New Roman"/>
          <w:sz w:val="24"/>
          <w:szCs w:val="24"/>
        </w:rPr>
        <w:t>embourg</w:t>
      </w:r>
      <w:r w:rsidR="00C71F4D" w:rsidRPr="0039203F">
        <w:rPr>
          <w:rFonts w:ascii="Times New Roman" w:hAnsi="Times New Roman" w:cs="Times New Roman"/>
          <w:sz w:val="24"/>
          <w:szCs w:val="24"/>
        </w:rPr>
        <w:t xml:space="preserve"> and </w:t>
      </w:r>
      <w:r w:rsidR="00BB79CE" w:rsidRPr="0039203F">
        <w:rPr>
          <w:rFonts w:ascii="Times New Roman" w:hAnsi="Times New Roman" w:cs="Times New Roman"/>
          <w:sz w:val="24"/>
          <w:szCs w:val="24"/>
        </w:rPr>
        <w:t>S</w:t>
      </w:r>
      <w:r w:rsidR="00C71F4D" w:rsidRPr="0039203F">
        <w:rPr>
          <w:rFonts w:ascii="Times New Roman" w:hAnsi="Times New Roman" w:cs="Times New Roman"/>
          <w:sz w:val="24"/>
          <w:szCs w:val="24"/>
        </w:rPr>
        <w:t>witz</w:t>
      </w:r>
      <w:r w:rsidR="00441E79" w:rsidRPr="0039203F">
        <w:rPr>
          <w:rFonts w:ascii="Times New Roman" w:hAnsi="Times New Roman" w:cs="Times New Roman"/>
          <w:sz w:val="24"/>
          <w:szCs w:val="24"/>
        </w:rPr>
        <w:t>erland</w:t>
      </w:r>
      <w:r>
        <w:rPr>
          <w:rFonts w:ascii="Times New Roman" w:hAnsi="Times New Roman" w:cs="Times New Roman"/>
          <w:sz w:val="24"/>
          <w:szCs w:val="24"/>
        </w:rPr>
        <w:t>).  Others</w:t>
      </w:r>
      <w:r w:rsidR="00BB79CE" w:rsidRPr="0039203F">
        <w:rPr>
          <w:rFonts w:ascii="Times New Roman" w:hAnsi="Times New Roman" w:cs="Times New Roman"/>
          <w:sz w:val="24"/>
          <w:szCs w:val="24"/>
        </w:rPr>
        <w:t xml:space="preserve"> are big, but </w:t>
      </w:r>
      <w:r w:rsidR="00BA063E" w:rsidRPr="0039203F">
        <w:rPr>
          <w:rFonts w:ascii="Times New Roman" w:hAnsi="Times New Roman" w:cs="Times New Roman"/>
          <w:sz w:val="24"/>
          <w:szCs w:val="24"/>
        </w:rPr>
        <w:t>their tax haven role</w:t>
      </w:r>
      <w:r w:rsidR="00180135">
        <w:rPr>
          <w:rFonts w:ascii="Times New Roman" w:hAnsi="Times New Roman" w:cs="Times New Roman"/>
          <w:sz w:val="24"/>
          <w:szCs w:val="24"/>
        </w:rPr>
        <w:t>s</w:t>
      </w:r>
      <w:r w:rsidR="00BA063E" w:rsidRPr="0039203F">
        <w:rPr>
          <w:rFonts w:ascii="Times New Roman" w:hAnsi="Times New Roman" w:cs="Times New Roman"/>
          <w:sz w:val="24"/>
          <w:szCs w:val="24"/>
        </w:rPr>
        <w:t xml:space="preserve"> </w:t>
      </w:r>
      <w:r w:rsidR="00BB79CE" w:rsidRPr="0039203F">
        <w:rPr>
          <w:rFonts w:ascii="Times New Roman" w:hAnsi="Times New Roman" w:cs="Times New Roman"/>
          <w:sz w:val="24"/>
          <w:szCs w:val="24"/>
        </w:rPr>
        <w:t xml:space="preserve">less </w:t>
      </w:r>
      <w:r w:rsidR="00DE4D65" w:rsidRPr="0039203F">
        <w:rPr>
          <w:rFonts w:ascii="Times New Roman" w:hAnsi="Times New Roman" w:cs="Times New Roman"/>
          <w:sz w:val="24"/>
          <w:szCs w:val="24"/>
        </w:rPr>
        <w:t>well known</w:t>
      </w:r>
      <w:r w:rsidR="00B84977" w:rsidRPr="0039203F">
        <w:rPr>
          <w:rFonts w:ascii="Times New Roman" w:hAnsi="Times New Roman" w:cs="Times New Roman"/>
          <w:sz w:val="24"/>
          <w:szCs w:val="24"/>
        </w:rPr>
        <w:t xml:space="preserve"> – </w:t>
      </w:r>
      <w:r w:rsidR="00BA063E" w:rsidRPr="0039203F">
        <w:rPr>
          <w:rFonts w:ascii="Times New Roman" w:hAnsi="Times New Roman" w:cs="Times New Roman"/>
          <w:sz w:val="24"/>
          <w:szCs w:val="24"/>
        </w:rPr>
        <w:t xml:space="preserve">including </w:t>
      </w:r>
      <w:r>
        <w:rPr>
          <w:rFonts w:ascii="Times New Roman" w:hAnsi="Times New Roman" w:cs="Times New Roman"/>
          <w:sz w:val="24"/>
          <w:szCs w:val="24"/>
        </w:rPr>
        <w:t xml:space="preserve">all </w:t>
      </w:r>
      <w:r w:rsidR="00BA063E" w:rsidRPr="0039203F">
        <w:rPr>
          <w:rFonts w:ascii="Times New Roman" w:hAnsi="Times New Roman" w:cs="Times New Roman"/>
          <w:sz w:val="24"/>
          <w:szCs w:val="24"/>
        </w:rPr>
        <w:t>major European states, North America and</w:t>
      </w:r>
      <w:r w:rsidR="00DE4D65" w:rsidRPr="0039203F">
        <w:rPr>
          <w:rFonts w:ascii="Times New Roman" w:hAnsi="Times New Roman" w:cs="Times New Roman"/>
          <w:sz w:val="24"/>
          <w:szCs w:val="24"/>
        </w:rPr>
        <w:t xml:space="preserve"> </w:t>
      </w:r>
      <w:r w:rsidR="00BB79CE" w:rsidRPr="0039203F">
        <w:rPr>
          <w:rFonts w:ascii="Times New Roman" w:hAnsi="Times New Roman" w:cs="Times New Roman"/>
          <w:sz w:val="24"/>
          <w:szCs w:val="24"/>
        </w:rPr>
        <w:t>Australia</w:t>
      </w:r>
      <w:r w:rsidR="00DE4D65" w:rsidRPr="0039203F">
        <w:rPr>
          <w:rFonts w:ascii="Times New Roman" w:hAnsi="Times New Roman" w:cs="Times New Roman"/>
          <w:sz w:val="24"/>
          <w:szCs w:val="24"/>
        </w:rPr>
        <w:t>,</w:t>
      </w:r>
      <w:r>
        <w:rPr>
          <w:rFonts w:ascii="Times New Roman" w:hAnsi="Times New Roman" w:cs="Times New Roman"/>
          <w:sz w:val="24"/>
          <w:szCs w:val="24"/>
        </w:rPr>
        <w:t xml:space="preserve"> indeed the permissive regulatory environmental of j</w:t>
      </w:r>
      <w:r w:rsidR="00B84977" w:rsidRPr="0039203F">
        <w:rPr>
          <w:rFonts w:ascii="Times New Roman" w:hAnsi="Times New Roman" w:cs="Times New Roman"/>
          <w:sz w:val="24"/>
          <w:szCs w:val="24"/>
        </w:rPr>
        <w:t xml:space="preserve">ust about all OECD states </w:t>
      </w:r>
      <w:r w:rsidR="00BB79CE" w:rsidRPr="0039203F">
        <w:rPr>
          <w:rFonts w:ascii="Times New Roman" w:hAnsi="Times New Roman" w:cs="Times New Roman"/>
          <w:sz w:val="24"/>
          <w:szCs w:val="24"/>
        </w:rPr>
        <w:t xml:space="preserve">make an art of sailing very close to the </w:t>
      </w:r>
      <w:r w:rsidR="00BB79CE" w:rsidRPr="00C405E4">
        <w:rPr>
          <w:rFonts w:ascii="Times New Roman" w:hAnsi="Times New Roman" w:cs="Times New Roman"/>
          <w:sz w:val="24"/>
          <w:szCs w:val="24"/>
        </w:rPr>
        <w:t>winds of outright fraud</w:t>
      </w:r>
      <w:r w:rsidR="00B84977" w:rsidRPr="00C405E4">
        <w:rPr>
          <w:rFonts w:ascii="Times New Roman" w:hAnsi="Times New Roman" w:cs="Times New Roman"/>
          <w:sz w:val="24"/>
          <w:szCs w:val="24"/>
        </w:rPr>
        <w:t xml:space="preserve"> by effectively turning a blind eye to the provenance of vast sums deposited in banks within their jurisdiction</w:t>
      </w:r>
      <w:r w:rsidR="00BB79CE" w:rsidRPr="00C405E4">
        <w:rPr>
          <w:rFonts w:ascii="Times New Roman" w:hAnsi="Times New Roman" w:cs="Times New Roman"/>
          <w:sz w:val="24"/>
          <w:szCs w:val="24"/>
        </w:rPr>
        <w:t>.</w:t>
      </w:r>
      <w:r w:rsidRPr="00C405E4">
        <w:rPr>
          <w:rStyle w:val="FootnoteReference"/>
          <w:rFonts w:ascii="Times New Roman" w:hAnsi="Times New Roman" w:cs="Times New Roman"/>
          <w:sz w:val="24"/>
          <w:szCs w:val="24"/>
        </w:rPr>
        <w:footnoteReference w:id="9"/>
      </w:r>
      <w:r w:rsidR="00B84977" w:rsidRPr="00C405E4">
        <w:rPr>
          <w:rFonts w:ascii="Times New Roman" w:hAnsi="Times New Roman" w:cs="Times New Roman"/>
          <w:sz w:val="24"/>
          <w:szCs w:val="24"/>
        </w:rPr>
        <w:t xml:space="preserve"> Jason Sharman</w:t>
      </w:r>
      <w:r w:rsidR="004779EC" w:rsidRPr="00C405E4">
        <w:rPr>
          <w:rFonts w:ascii="Times New Roman" w:hAnsi="Times New Roman" w:cs="Times New Roman"/>
          <w:sz w:val="24"/>
          <w:szCs w:val="24"/>
        </w:rPr>
        <w:t xml:space="preserve">’s </w:t>
      </w:r>
      <w:r w:rsidR="00275981" w:rsidRPr="00C405E4">
        <w:rPr>
          <w:rFonts w:ascii="Times New Roman" w:hAnsi="Times New Roman" w:cs="Times New Roman"/>
          <w:sz w:val="24"/>
          <w:szCs w:val="24"/>
        </w:rPr>
        <w:t>illuminating</w:t>
      </w:r>
      <w:r w:rsidR="004779EC" w:rsidRPr="00C405E4">
        <w:rPr>
          <w:rFonts w:ascii="Times New Roman" w:hAnsi="Times New Roman" w:cs="Times New Roman"/>
          <w:sz w:val="24"/>
          <w:szCs w:val="24"/>
        </w:rPr>
        <w:t xml:space="preserve"> </w:t>
      </w:r>
      <w:r w:rsidR="00663EEC" w:rsidRPr="00C405E4">
        <w:rPr>
          <w:rFonts w:ascii="Times New Roman" w:hAnsi="Times New Roman" w:cs="Times New Roman"/>
          <w:sz w:val="24"/>
          <w:szCs w:val="24"/>
        </w:rPr>
        <w:t>study of the behavior of many offshore banking institutions showed ju</w:t>
      </w:r>
      <w:r w:rsidR="009A65A7" w:rsidRPr="00C405E4">
        <w:rPr>
          <w:rFonts w:ascii="Times New Roman" w:hAnsi="Times New Roman" w:cs="Times New Roman"/>
          <w:sz w:val="24"/>
          <w:szCs w:val="24"/>
        </w:rPr>
        <w:t>st how casually extensive this phenomenon is in Western states. P</w:t>
      </w:r>
      <w:r w:rsidR="00213B81" w:rsidRPr="00C405E4">
        <w:rPr>
          <w:rFonts w:ascii="Times New Roman" w:hAnsi="Times New Roman" w:cs="Times New Roman"/>
          <w:sz w:val="24"/>
          <w:szCs w:val="24"/>
        </w:rPr>
        <w:t>osing as a wealthy investor seeking anonymity, tax ‘</w:t>
      </w:r>
      <w:r w:rsidR="00C405E4" w:rsidRPr="00C405E4">
        <w:rPr>
          <w:rFonts w:ascii="Times New Roman" w:hAnsi="Times New Roman" w:cs="Times New Roman"/>
          <w:sz w:val="24"/>
          <w:szCs w:val="24"/>
        </w:rPr>
        <w:t>minimiz</w:t>
      </w:r>
      <w:r w:rsidR="00213B81" w:rsidRPr="00C405E4">
        <w:rPr>
          <w:rFonts w:ascii="Times New Roman" w:hAnsi="Times New Roman" w:cs="Times New Roman"/>
          <w:sz w:val="24"/>
          <w:szCs w:val="24"/>
        </w:rPr>
        <w:t xml:space="preserve">ation’ and asset protection he approached more than 200 offshore providers from both classically perceived, small state, tax haven jurisdictions and from OECD countries.  Of the latter, </w:t>
      </w:r>
      <w:r w:rsidR="00F06163" w:rsidRPr="00C405E4">
        <w:rPr>
          <w:rFonts w:ascii="Times New Roman" w:hAnsi="Times New Roman" w:cs="Times New Roman"/>
          <w:sz w:val="24"/>
          <w:szCs w:val="24"/>
        </w:rPr>
        <w:t xml:space="preserve">47 providers gave valid responses (ie were prepared to discuss options), and </w:t>
      </w:r>
      <w:r w:rsidR="00B713F6">
        <w:rPr>
          <w:rFonts w:ascii="Times New Roman" w:hAnsi="Times New Roman" w:cs="Times New Roman"/>
          <w:sz w:val="24"/>
          <w:szCs w:val="24"/>
        </w:rPr>
        <w:t xml:space="preserve">of those, </w:t>
      </w:r>
      <w:r w:rsidR="00F06163" w:rsidRPr="00C405E4">
        <w:rPr>
          <w:rFonts w:ascii="Times New Roman" w:hAnsi="Times New Roman" w:cs="Times New Roman"/>
          <w:sz w:val="24"/>
          <w:szCs w:val="24"/>
        </w:rPr>
        <w:t xml:space="preserve">no fewer than 35 “agreed to form shell companies without requiring any identification documents”. Twenty-four of those were from the US and 8 from the UK. All </w:t>
      </w:r>
      <w:r w:rsidR="00C405E4">
        <w:rPr>
          <w:rFonts w:ascii="Times New Roman" w:hAnsi="Times New Roman" w:cs="Times New Roman"/>
          <w:sz w:val="24"/>
          <w:szCs w:val="24"/>
        </w:rPr>
        <w:t xml:space="preserve">were </w:t>
      </w:r>
      <w:r w:rsidR="00F06163" w:rsidRPr="00C405E4">
        <w:rPr>
          <w:rFonts w:ascii="Times New Roman" w:hAnsi="Times New Roman" w:cs="Times New Roman"/>
          <w:sz w:val="24"/>
          <w:szCs w:val="24"/>
        </w:rPr>
        <w:t xml:space="preserve">in direct contravention of the FAFT’s recommendation </w:t>
      </w:r>
      <w:r w:rsidR="00C405E4">
        <w:rPr>
          <w:rFonts w:ascii="Times New Roman" w:hAnsi="Times New Roman" w:cs="Times New Roman"/>
          <w:sz w:val="24"/>
          <w:szCs w:val="24"/>
        </w:rPr>
        <w:t>33</w:t>
      </w:r>
      <w:r w:rsidR="00F06163" w:rsidRPr="00C405E4">
        <w:rPr>
          <w:rFonts w:ascii="Times New Roman" w:hAnsi="Times New Roman" w:cs="Times New Roman"/>
          <w:sz w:val="24"/>
          <w:szCs w:val="24"/>
        </w:rPr>
        <w:t xml:space="preserve"> requir</w:t>
      </w:r>
      <w:r w:rsidR="00C405E4">
        <w:rPr>
          <w:rFonts w:ascii="Times New Roman" w:hAnsi="Times New Roman" w:cs="Times New Roman"/>
          <w:sz w:val="24"/>
          <w:szCs w:val="24"/>
        </w:rPr>
        <w:t>ing</w:t>
      </w:r>
      <w:r w:rsidR="00F06163" w:rsidRPr="00C405E4">
        <w:rPr>
          <w:rFonts w:ascii="Times New Roman" w:hAnsi="Times New Roman" w:cs="Times New Roman"/>
          <w:sz w:val="24"/>
          <w:szCs w:val="24"/>
        </w:rPr>
        <w:t xml:space="preserve"> states to e</w:t>
      </w:r>
      <w:r w:rsidR="00C405E4" w:rsidRPr="00C405E4">
        <w:rPr>
          <w:rFonts w:ascii="Times New Roman" w:hAnsi="Times New Roman" w:cs="Times New Roman"/>
          <w:sz w:val="24"/>
          <w:szCs w:val="24"/>
        </w:rPr>
        <w:t xml:space="preserve">stablish and enforce rules </w:t>
      </w:r>
      <w:r w:rsidR="00C405E4">
        <w:rPr>
          <w:rFonts w:ascii="Times New Roman" w:hAnsi="Times New Roman" w:cs="Times New Roman"/>
          <w:sz w:val="24"/>
          <w:szCs w:val="24"/>
        </w:rPr>
        <w:t xml:space="preserve">that </w:t>
      </w:r>
      <w:r w:rsidR="00F06163" w:rsidRPr="00C405E4">
        <w:rPr>
          <w:rFonts w:ascii="Times New Roman" w:hAnsi="Times New Roman" w:cs="Times New Roman"/>
          <w:sz w:val="24"/>
          <w:szCs w:val="24"/>
        </w:rPr>
        <w:t xml:space="preserve">identify ‘beneficial ownership’ in </w:t>
      </w:r>
      <w:r w:rsidR="00C405E4">
        <w:rPr>
          <w:rFonts w:ascii="Times New Roman" w:hAnsi="Times New Roman" w:cs="Times New Roman"/>
          <w:sz w:val="24"/>
          <w:szCs w:val="24"/>
        </w:rPr>
        <w:t>company structures</w:t>
      </w:r>
      <w:r w:rsidR="009A65A7" w:rsidRPr="00C405E4">
        <w:rPr>
          <w:rFonts w:ascii="Times New Roman" w:hAnsi="Times New Roman" w:cs="Times New Roman"/>
          <w:sz w:val="24"/>
          <w:szCs w:val="24"/>
        </w:rPr>
        <w:t>.</w:t>
      </w:r>
      <w:r w:rsidR="00B84977" w:rsidRPr="00C405E4">
        <w:rPr>
          <w:rStyle w:val="FootnoteReference"/>
          <w:rFonts w:ascii="Times New Roman" w:hAnsi="Times New Roman" w:cs="Times New Roman"/>
          <w:sz w:val="24"/>
          <w:szCs w:val="24"/>
        </w:rPr>
        <w:footnoteReference w:id="10"/>
      </w:r>
    </w:p>
    <w:p w:rsidR="00766D6E" w:rsidRPr="0039203F" w:rsidRDefault="009A65A7" w:rsidP="001056CC">
      <w:pPr>
        <w:jc w:val="both"/>
        <w:rPr>
          <w:rFonts w:ascii="Times New Roman" w:hAnsi="Times New Roman" w:cs="Times New Roman"/>
          <w:sz w:val="24"/>
          <w:szCs w:val="24"/>
        </w:rPr>
      </w:pPr>
      <w:r w:rsidRPr="00C405E4">
        <w:rPr>
          <w:rFonts w:ascii="Times New Roman" w:hAnsi="Times New Roman" w:cs="Times New Roman"/>
          <w:sz w:val="24"/>
          <w:szCs w:val="24"/>
        </w:rPr>
        <w:t>E</w:t>
      </w:r>
      <w:r w:rsidR="00BB79CE" w:rsidRPr="00C405E4">
        <w:rPr>
          <w:rFonts w:ascii="Times New Roman" w:hAnsi="Times New Roman" w:cs="Times New Roman"/>
          <w:sz w:val="24"/>
          <w:szCs w:val="24"/>
        </w:rPr>
        <w:t>ven staying on the right side of the law can attract moral outrage</w:t>
      </w:r>
      <w:r w:rsidRPr="00C405E4">
        <w:rPr>
          <w:rFonts w:ascii="Times New Roman" w:hAnsi="Times New Roman" w:cs="Times New Roman"/>
          <w:sz w:val="24"/>
          <w:szCs w:val="24"/>
        </w:rPr>
        <w:t>.  Th</w:t>
      </w:r>
      <w:r w:rsidR="007D10D4" w:rsidRPr="00C405E4">
        <w:rPr>
          <w:rFonts w:ascii="Times New Roman" w:hAnsi="Times New Roman" w:cs="Times New Roman"/>
          <w:sz w:val="24"/>
          <w:szCs w:val="24"/>
        </w:rPr>
        <w:t>is</w:t>
      </w:r>
      <w:r w:rsidRPr="00C405E4">
        <w:rPr>
          <w:rFonts w:ascii="Times New Roman" w:hAnsi="Times New Roman" w:cs="Times New Roman"/>
          <w:sz w:val="24"/>
          <w:szCs w:val="24"/>
        </w:rPr>
        <w:t xml:space="preserve"> is well illustrated</w:t>
      </w:r>
      <w:r>
        <w:rPr>
          <w:rFonts w:ascii="Times New Roman" w:hAnsi="Times New Roman" w:cs="Times New Roman"/>
          <w:sz w:val="24"/>
          <w:szCs w:val="24"/>
        </w:rPr>
        <w:t xml:space="preserve"> by the</w:t>
      </w:r>
      <w:r w:rsidR="00BB79CE" w:rsidRPr="0039203F">
        <w:rPr>
          <w:rFonts w:ascii="Times New Roman" w:hAnsi="Times New Roman" w:cs="Times New Roman"/>
          <w:sz w:val="24"/>
          <w:szCs w:val="24"/>
        </w:rPr>
        <w:t xml:space="preserve"> tax minimization</w:t>
      </w:r>
      <w:r>
        <w:rPr>
          <w:rFonts w:ascii="Times New Roman" w:hAnsi="Times New Roman" w:cs="Times New Roman"/>
          <w:sz w:val="24"/>
          <w:szCs w:val="24"/>
        </w:rPr>
        <w:t xml:space="preserve"> practices</w:t>
      </w:r>
      <w:r w:rsidR="00BB79CE" w:rsidRPr="0039203F">
        <w:rPr>
          <w:rFonts w:ascii="Times New Roman" w:hAnsi="Times New Roman" w:cs="Times New Roman"/>
          <w:sz w:val="24"/>
          <w:szCs w:val="24"/>
        </w:rPr>
        <w:t xml:space="preserve"> of Starbucks and Google in UK</w:t>
      </w:r>
      <w:r>
        <w:rPr>
          <w:rFonts w:ascii="Times New Roman" w:hAnsi="Times New Roman" w:cs="Times New Roman"/>
          <w:sz w:val="24"/>
          <w:szCs w:val="24"/>
        </w:rPr>
        <w:t xml:space="preserve">, </w:t>
      </w:r>
      <w:r w:rsidR="007D10D4">
        <w:rPr>
          <w:rFonts w:ascii="Times New Roman" w:hAnsi="Times New Roman" w:cs="Times New Roman"/>
          <w:sz w:val="24"/>
          <w:szCs w:val="24"/>
        </w:rPr>
        <w:t>for example, which may indeed be zealously perused by the companies, but which are not in fact ill</w:t>
      </w:r>
      <w:r w:rsidRPr="0039203F">
        <w:rPr>
          <w:rFonts w:ascii="Times New Roman" w:hAnsi="Times New Roman" w:cs="Times New Roman"/>
          <w:sz w:val="24"/>
          <w:szCs w:val="24"/>
        </w:rPr>
        <w:t>egal</w:t>
      </w:r>
      <w:r w:rsidR="00BB79CE" w:rsidRPr="0039203F">
        <w:rPr>
          <w:rFonts w:ascii="Times New Roman" w:hAnsi="Times New Roman" w:cs="Times New Roman"/>
          <w:sz w:val="24"/>
          <w:szCs w:val="24"/>
        </w:rPr>
        <w:t xml:space="preserve">. </w:t>
      </w:r>
      <w:r w:rsidR="007D10D4">
        <w:rPr>
          <w:rFonts w:ascii="Times New Roman" w:hAnsi="Times New Roman" w:cs="Times New Roman"/>
          <w:sz w:val="24"/>
          <w:szCs w:val="24"/>
        </w:rPr>
        <w:t>In th</w:t>
      </w:r>
      <w:r w:rsidR="00C405E4">
        <w:rPr>
          <w:rFonts w:ascii="Times New Roman" w:hAnsi="Times New Roman" w:cs="Times New Roman"/>
          <w:sz w:val="24"/>
          <w:szCs w:val="24"/>
        </w:rPr>
        <w:t>is</w:t>
      </w:r>
      <w:r w:rsidR="007D10D4">
        <w:rPr>
          <w:rFonts w:ascii="Times New Roman" w:hAnsi="Times New Roman" w:cs="Times New Roman"/>
          <w:sz w:val="24"/>
          <w:szCs w:val="24"/>
        </w:rPr>
        <w:t xml:space="preserve"> context, </w:t>
      </w:r>
      <w:r w:rsidR="00BB79CE" w:rsidRPr="0039203F">
        <w:rPr>
          <w:rFonts w:ascii="Times New Roman" w:hAnsi="Times New Roman" w:cs="Times New Roman"/>
          <w:sz w:val="24"/>
          <w:szCs w:val="24"/>
        </w:rPr>
        <w:t>Warren Buffet tells the story</w:t>
      </w:r>
      <w:r w:rsidR="00B000F3" w:rsidRPr="0039203F">
        <w:rPr>
          <w:rFonts w:ascii="Times New Roman" w:hAnsi="Times New Roman" w:cs="Times New Roman"/>
          <w:sz w:val="24"/>
          <w:szCs w:val="24"/>
        </w:rPr>
        <w:t xml:space="preserve"> of askin</w:t>
      </w:r>
      <w:r w:rsidR="0097141A">
        <w:rPr>
          <w:rFonts w:ascii="Times New Roman" w:hAnsi="Times New Roman" w:cs="Times New Roman"/>
          <w:sz w:val="24"/>
          <w:szCs w:val="24"/>
        </w:rPr>
        <w:t>g the people working</w:t>
      </w:r>
      <w:r w:rsidR="00B000F3" w:rsidRPr="000561D3">
        <w:rPr>
          <w:rFonts w:ascii="Times New Roman" w:hAnsi="Times New Roman" w:cs="Times New Roman"/>
          <w:sz w:val="24"/>
          <w:szCs w:val="24"/>
        </w:rPr>
        <w:t xml:space="preserve"> in his office to declare their individual marginal tax rate (management; analysts; </w:t>
      </w:r>
      <w:r w:rsidR="0097141A">
        <w:rPr>
          <w:rFonts w:ascii="Times New Roman" w:hAnsi="Times New Roman" w:cs="Times New Roman"/>
          <w:sz w:val="24"/>
          <w:szCs w:val="24"/>
        </w:rPr>
        <w:t xml:space="preserve">administrative assistants and </w:t>
      </w:r>
      <w:r w:rsidR="00B000F3" w:rsidRPr="000561D3">
        <w:rPr>
          <w:rFonts w:ascii="Times New Roman" w:hAnsi="Times New Roman" w:cs="Times New Roman"/>
          <w:sz w:val="24"/>
          <w:szCs w:val="24"/>
        </w:rPr>
        <w:t>receptioni</w:t>
      </w:r>
      <w:r w:rsidR="00B000F3" w:rsidRPr="0039203F">
        <w:rPr>
          <w:rFonts w:ascii="Times New Roman" w:hAnsi="Times New Roman" w:cs="Times New Roman"/>
          <w:sz w:val="24"/>
          <w:szCs w:val="24"/>
        </w:rPr>
        <w:t>sts</w:t>
      </w:r>
      <w:r w:rsidR="0097141A">
        <w:rPr>
          <w:rFonts w:ascii="Times New Roman" w:hAnsi="Times New Roman" w:cs="Times New Roman"/>
          <w:sz w:val="24"/>
          <w:szCs w:val="24"/>
        </w:rPr>
        <w:t xml:space="preserve"> etc)</w:t>
      </w:r>
      <w:r w:rsidR="00B000F3" w:rsidRPr="0039203F">
        <w:rPr>
          <w:rFonts w:ascii="Times New Roman" w:hAnsi="Times New Roman" w:cs="Times New Roman"/>
          <w:sz w:val="24"/>
          <w:szCs w:val="24"/>
        </w:rPr>
        <w:t xml:space="preserve">. </w:t>
      </w:r>
      <w:r w:rsidR="0097141A">
        <w:rPr>
          <w:rFonts w:ascii="Times New Roman" w:hAnsi="Times New Roman" w:cs="Times New Roman"/>
          <w:sz w:val="24"/>
          <w:szCs w:val="24"/>
        </w:rPr>
        <w:t xml:space="preserve">It turned </w:t>
      </w:r>
      <w:r w:rsidR="00B000F3" w:rsidRPr="0039203F">
        <w:rPr>
          <w:rFonts w:ascii="Times New Roman" w:hAnsi="Times New Roman" w:cs="Times New Roman"/>
          <w:sz w:val="24"/>
          <w:szCs w:val="24"/>
        </w:rPr>
        <w:t xml:space="preserve">out </w:t>
      </w:r>
      <w:r w:rsidR="0097141A">
        <w:rPr>
          <w:rFonts w:ascii="Times New Roman" w:hAnsi="Times New Roman" w:cs="Times New Roman"/>
          <w:sz w:val="24"/>
          <w:szCs w:val="24"/>
        </w:rPr>
        <w:t>that h</w:t>
      </w:r>
      <w:r w:rsidR="00B000F3" w:rsidRPr="0039203F">
        <w:rPr>
          <w:rFonts w:ascii="Times New Roman" w:hAnsi="Times New Roman" w:cs="Times New Roman"/>
          <w:sz w:val="24"/>
          <w:szCs w:val="24"/>
        </w:rPr>
        <w:t>e th</w:t>
      </w:r>
      <w:r w:rsidR="0097141A">
        <w:rPr>
          <w:rFonts w:ascii="Times New Roman" w:hAnsi="Times New Roman" w:cs="Times New Roman"/>
          <w:sz w:val="24"/>
          <w:szCs w:val="24"/>
        </w:rPr>
        <w:t>at had the lowest (17.7%</w:t>
      </w:r>
      <w:r w:rsidR="00B000F3" w:rsidRPr="0039203F">
        <w:rPr>
          <w:rFonts w:ascii="Times New Roman" w:hAnsi="Times New Roman" w:cs="Times New Roman"/>
          <w:sz w:val="24"/>
          <w:szCs w:val="24"/>
        </w:rPr>
        <w:t>)</w:t>
      </w:r>
      <w:r w:rsidR="000561D3">
        <w:rPr>
          <w:rFonts w:ascii="Times New Roman" w:hAnsi="Times New Roman" w:cs="Times New Roman"/>
          <w:sz w:val="24"/>
          <w:szCs w:val="24"/>
        </w:rPr>
        <w:t xml:space="preserve">, </w:t>
      </w:r>
      <w:r w:rsidR="00A16D7F">
        <w:rPr>
          <w:rFonts w:ascii="Times New Roman" w:hAnsi="Times New Roman" w:cs="Times New Roman"/>
          <w:sz w:val="24"/>
          <w:szCs w:val="24"/>
        </w:rPr>
        <w:t>with the average being 32.9%</w:t>
      </w:r>
      <w:r w:rsidR="00B000F3" w:rsidRPr="0039203F">
        <w:rPr>
          <w:rFonts w:ascii="Times New Roman" w:hAnsi="Times New Roman" w:cs="Times New Roman"/>
          <w:sz w:val="24"/>
          <w:szCs w:val="24"/>
        </w:rPr>
        <w:t>.  Why? Because</w:t>
      </w:r>
      <w:r w:rsidR="00A16D7F">
        <w:rPr>
          <w:rFonts w:ascii="Times New Roman" w:hAnsi="Times New Roman" w:cs="Times New Roman"/>
          <w:sz w:val="24"/>
          <w:szCs w:val="24"/>
        </w:rPr>
        <w:t xml:space="preserve">, as </w:t>
      </w:r>
      <w:r w:rsidR="00646B27" w:rsidRPr="0039203F">
        <w:rPr>
          <w:rFonts w:ascii="Times New Roman" w:hAnsi="Times New Roman" w:cs="Times New Roman"/>
          <w:sz w:val="24"/>
          <w:szCs w:val="24"/>
        </w:rPr>
        <w:t>Buffet</w:t>
      </w:r>
      <w:r w:rsidR="00A16D7F">
        <w:rPr>
          <w:rFonts w:ascii="Times New Roman" w:hAnsi="Times New Roman" w:cs="Times New Roman"/>
          <w:sz w:val="24"/>
          <w:szCs w:val="24"/>
        </w:rPr>
        <w:t xml:space="preserve"> explains, this is precisely what is made available to a wealthy tax-payer like him i</w:t>
      </w:r>
      <w:r w:rsidR="00BB79CE" w:rsidRPr="0039203F">
        <w:rPr>
          <w:rFonts w:ascii="Times New Roman" w:hAnsi="Times New Roman" w:cs="Times New Roman"/>
          <w:sz w:val="24"/>
          <w:szCs w:val="24"/>
        </w:rPr>
        <w:t xml:space="preserve">n </w:t>
      </w:r>
      <w:r w:rsidR="00BA063E" w:rsidRPr="0039203F">
        <w:rPr>
          <w:rFonts w:ascii="Times New Roman" w:hAnsi="Times New Roman" w:cs="Times New Roman"/>
          <w:sz w:val="24"/>
          <w:szCs w:val="24"/>
        </w:rPr>
        <w:t xml:space="preserve">the </w:t>
      </w:r>
      <w:r w:rsidR="00BA063E" w:rsidRPr="0039203F">
        <w:rPr>
          <w:rFonts w:ascii="Times New Roman" w:hAnsi="Times New Roman" w:cs="Times New Roman"/>
          <w:sz w:val="24"/>
          <w:szCs w:val="24"/>
        </w:rPr>
        <w:lastRenderedPageBreak/>
        <w:t xml:space="preserve">horrifyingly </w:t>
      </w:r>
      <w:r w:rsidR="00A93A87" w:rsidRPr="0039203F">
        <w:rPr>
          <w:rFonts w:ascii="Times New Roman" w:hAnsi="Times New Roman" w:cs="Times New Roman"/>
          <w:sz w:val="24"/>
          <w:szCs w:val="24"/>
        </w:rPr>
        <w:t>comple</w:t>
      </w:r>
      <w:r w:rsidR="00DA5D8F" w:rsidRPr="0039203F">
        <w:rPr>
          <w:rFonts w:ascii="Times New Roman" w:hAnsi="Times New Roman" w:cs="Times New Roman"/>
          <w:sz w:val="24"/>
          <w:szCs w:val="24"/>
        </w:rPr>
        <w:t xml:space="preserve">x </w:t>
      </w:r>
      <w:r w:rsidR="00BB79CE" w:rsidRPr="0039203F">
        <w:rPr>
          <w:rFonts w:ascii="Times New Roman" w:hAnsi="Times New Roman" w:cs="Times New Roman"/>
          <w:sz w:val="24"/>
          <w:szCs w:val="24"/>
        </w:rPr>
        <w:t>US federal tax code</w:t>
      </w:r>
      <w:r w:rsidR="00A16D7F">
        <w:rPr>
          <w:rFonts w:ascii="Times New Roman" w:hAnsi="Times New Roman" w:cs="Times New Roman"/>
          <w:sz w:val="24"/>
          <w:szCs w:val="24"/>
        </w:rPr>
        <w:t xml:space="preserve"> (</w:t>
      </w:r>
      <w:r w:rsidR="00BB79CE" w:rsidRPr="0039203F">
        <w:rPr>
          <w:rFonts w:ascii="Times New Roman" w:hAnsi="Times New Roman" w:cs="Times New Roman"/>
          <w:sz w:val="24"/>
          <w:szCs w:val="24"/>
        </w:rPr>
        <w:t>all</w:t>
      </w:r>
      <w:r w:rsidR="000561D3">
        <w:rPr>
          <w:rFonts w:ascii="Times New Roman" w:hAnsi="Times New Roman" w:cs="Times New Roman"/>
          <w:sz w:val="24"/>
          <w:szCs w:val="24"/>
        </w:rPr>
        <w:t xml:space="preserve"> </w:t>
      </w:r>
      <w:r w:rsidR="008C5E98">
        <w:rPr>
          <w:rFonts w:ascii="Times New Roman" w:hAnsi="Times New Roman" w:cs="Times New Roman"/>
          <w:sz w:val="24"/>
          <w:szCs w:val="24"/>
        </w:rPr>
        <w:t>3.8 million</w:t>
      </w:r>
      <w:r w:rsidR="003641A7">
        <w:rPr>
          <w:rFonts w:ascii="Times New Roman" w:hAnsi="Times New Roman" w:cs="Times New Roman"/>
          <w:sz w:val="24"/>
          <w:szCs w:val="24"/>
        </w:rPr>
        <w:t xml:space="preserve"> </w:t>
      </w:r>
      <w:r w:rsidR="000561D3">
        <w:rPr>
          <w:rFonts w:ascii="Times New Roman" w:hAnsi="Times New Roman" w:cs="Times New Roman"/>
          <w:sz w:val="24"/>
          <w:szCs w:val="24"/>
        </w:rPr>
        <w:t>words of it</w:t>
      </w:r>
      <w:r w:rsidR="00A16D7F">
        <w:rPr>
          <w:rFonts w:ascii="Times New Roman" w:hAnsi="Times New Roman" w:cs="Times New Roman"/>
          <w:sz w:val="24"/>
          <w:szCs w:val="24"/>
        </w:rPr>
        <w:t>)</w:t>
      </w:r>
      <w:r w:rsidR="000561D3">
        <w:rPr>
          <w:rFonts w:ascii="Times New Roman" w:hAnsi="Times New Roman" w:cs="Times New Roman"/>
          <w:sz w:val="24"/>
          <w:szCs w:val="24"/>
        </w:rPr>
        <w:t>.</w:t>
      </w:r>
      <w:r w:rsidR="008C5E98">
        <w:rPr>
          <w:rStyle w:val="FootnoteReference"/>
          <w:rFonts w:ascii="Times New Roman" w:hAnsi="Times New Roman" w:cs="Times New Roman"/>
          <w:sz w:val="24"/>
          <w:szCs w:val="24"/>
        </w:rPr>
        <w:footnoteReference w:id="11"/>
      </w:r>
      <w:r w:rsidR="00A16D7F">
        <w:rPr>
          <w:rFonts w:ascii="Times New Roman" w:hAnsi="Times New Roman" w:cs="Times New Roman"/>
          <w:sz w:val="24"/>
          <w:szCs w:val="24"/>
        </w:rPr>
        <w:t xml:space="preserve"> “I have no tax planning”, he points out, “I j</w:t>
      </w:r>
      <w:r w:rsidR="008C5E98">
        <w:rPr>
          <w:rFonts w:ascii="Times New Roman" w:hAnsi="Times New Roman" w:cs="Times New Roman"/>
          <w:sz w:val="24"/>
          <w:szCs w:val="24"/>
        </w:rPr>
        <w:t>ust follow</w:t>
      </w:r>
      <w:r w:rsidR="00A16D7F">
        <w:rPr>
          <w:rFonts w:ascii="Times New Roman" w:hAnsi="Times New Roman" w:cs="Times New Roman"/>
          <w:sz w:val="24"/>
          <w:szCs w:val="24"/>
        </w:rPr>
        <w:t xml:space="preserve"> what the US Congress tells me to do”.</w:t>
      </w:r>
      <w:r w:rsidR="00A16D7F">
        <w:rPr>
          <w:rStyle w:val="FootnoteReference"/>
          <w:rFonts w:ascii="Times New Roman" w:hAnsi="Times New Roman" w:cs="Times New Roman"/>
          <w:sz w:val="24"/>
          <w:szCs w:val="24"/>
        </w:rPr>
        <w:footnoteReference w:id="12"/>
      </w:r>
    </w:p>
    <w:p w:rsidR="00766D6E" w:rsidRPr="0039203F" w:rsidRDefault="00766D6E" w:rsidP="001056CC">
      <w:pPr>
        <w:jc w:val="both"/>
        <w:rPr>
          <w:rFonts w:ascii="Times New Roman" w:hAnsi="Times New Roman" w:cs="Times New Roman"/>
          <w:sz w:val="24"/>
          <w:szCs w:val="24"/>
        </w:rPr>
      </w:pPr>
      <w:r w:rsidRPr="0039203F">
        <w:rPr>
          <w:rFonts w:ascii="Times New Roman" w:hAnsi="Times New Roman" w:cs="Times New Roman"/>
          <w:sz w:val="24"/>
          <w:szCs w:val="24"/>
        </w:rPr>
        <w:t>Communi</w:t>
      </w:r>
      <w:r w:rsidR="00B000F3" w:rsidRPr="0039203F">
        <w:rPr>
          <w:rFonts w:ascii="Times New Roman" w:hAnsi="Times New Roman" w:cs="Times New Roman"/>
          <w:sz w:val="24"/>
          <w:szCs w:val="24"/>
        </w:rPr>
        <w:t xml:space="preserve">st and Socialist </w:t>
      </w:r>
      <w:r w:rsidRPr="0039203F">
        <w:rPr>
          <w:rFonts w:ascii="Times New Roman" w:hAnsi="Times New Roman" w:cs="Times New Roman"/>
          <w:sz w:val="24"/>
          <w:szCs w:val="24"/>
        </w:rPr>
        <w:t>government</w:t>
      </w:r>
      <w:r w:rsidR="00B000F3" w:rsidRPr="0039203F">
        <w:rPr>
          <w:rFonts w:ascii="Times New Roman" w:hAnsi="Times New Roman" w:cs="Times New Roman"/>
          <w:sz w:val="24"/>
          <w:szCs w:val="24"/>
        </w:rPr>
        <w:t>s – despite their p</w:t>
      </w:r>
      <w:r w:rsidRPr="0039203F">
        <w:rPr>
          <w:rFonts w:ascii="Times New Roman" w:hAnsi="Times New Roman" w:cs="Times New Roman"/>
          <w:sz w:val="24"/>
          <w:szCs w:val="24"/>
        </w:rPr>
        <w:t>retentions of supplicating the private</w:t>
      </w:r>
      <w:r w:rsidR="00BA063E" w:rsidRPr="0039203F">
        <w:rPr>
          <w:rFonts w:ascii="Times New Roman" w:hAnsi="Times New Roman" w:cs="Times New Roman"/>
          <w:sz w:val="24"/>
          <w:szCs w:val="24"/>
        </w:rPr>
        <w:t xml:space="preserve"> interests to </w:t>
      </w:r>
      <w:r w:rsidR="00B000F3" w:rsidRPr="0039203F">
        <w:rPr>
          <w:rFonts w:ascii="Times New Roman" w:hAnsi="Times New Roman" w:cs="Times New Roman"/>
          <w:sz w:val="24"/>
          <w:szCs w:val="24"/>
        </w:rPr>
        <w:t>public</w:t>
      </w:r>
      <w:r w:rsidR="00BA063E" w:rsidRPr="0039203F">
        <w:rPr>
          <w:rFonts w:ascii="Times New Roman" w:hAnsi="Times New Roman" w:cs="Times New Roman"/>
          <w:sz w:val="24"/>
          <w:szCs w:val="24"/>
        </w:rPr>
        <w:t xml:space="preserve"> needs</w:t>
      </w:r>
      <w:r w:rsidR="00B000F3" w:rsidRPr="0039203F">
        <w:rPr>
          <w:rFonts w:ascii="Times New Roman" w:hAnsi="Times New Roman" w:cs="Times New Roman"/>
          <w:sz w:val="24"/>
          <w:szCs w:val="24"/>
        </w:rPr>
        <w:t xml:space="preserve"> - are</w:t>
      </w:r>
      <w:r w:rsidRPr="0039203F">
        <w:rPr>
          <w:rFonts w:ascii="Times New Roman" w:hAnsi="Times New Roman" w:cs="Times New Roman"/>
          <w:sz w:val="24"/>
          <w:szCs w:val="24"/>
        </w:rPr>
        <w:t xml:space="preserve"> no better than democratic, and ma</w:t>
      </w:r>
      <w:r w:rsidR="008C5E98">
        <w:rPr>
          <w:rFonts w:ascii="Times New Roman" w:hAnsi="Times New Roman" w:cs="Times New Roman"/>
          <w:sz w:val="24"/>
          <w:szCs w:val="24"/>
        </w:rPr>
        <w:t>ybe even worse.  Witness the China</w:t>
      </w:r>
      <w:r w:rsidRPr="0039203F">
        <w:rPr>
          <w:rFonts w:ascii="Times New Roman" w:hAnsi="Times New Roman" w:cs="Times New Roman"/>
          <w:sz w:val="24"/>
          <w:szCs w:val="24"/>
        </w:rPr>
        <w:t>’s extraordinary tax system</w:t>
      </w:r>
      <w:r w:rsidR="00B000F3" w:rsidRPr="0039203F">
        <w:rPr>
          <w:rFonts w:ascii="Times New Roman" w:hAnsi="Times New Roman" w:cs="Times New Roman"/>
          <w:sz w:val="24"/>
          <w:szCs w:val="24"/>
        </w:rPr>
        <w:t>,</w:t>
      </w:r>
      <w:r w:rsidRPr="0039203F">
        <w:rPr>
          <w:rFonts w:ascii="Times New Roman" w:hAnsi="Times New Roman" w:cs="Times New Roman"/>
          <w:sz w:val="24"/>
          <w:szCs w:val="24"/>
        </w:rPr>
        <w:t xml:space="preserve"> which taxes workers heavily</w:t>
      </w:r>
      <w:r w:rsidR="009B5DAA" w:rsidRPr="0039203F">
        <w:rPr>
          <w:rFonts w:ascii="Times New Roman" w:hAnsi="Times New Roman" w:cs="Times New Roman"/>
          <w:sz w:val="24"/>
          <w:szCs w:val="24"/>
        </w:rPr>
        <w:t xml:space="preserve"> (much more than most OECD states)</w:t>
      </w:r>
      <w:r w:rsidRPr="0039203F">
        <w:rPr>
          <w:rFonts w:ascii="Times New Roman" w:hAnsi="Times New Roman" w:cs="Times New Roman"/>
          <w:sz w:val="24"/>
          <w:szCs w:val="24"/>
        </w:rPr>
        <w:t xml:space="preserve"> and </w:t>
      </w:r>
      <w:r w:rsidR="008C5E98">
        <w:rPr>
          <w:rFonts w:ascii="Times New Roman" w:hAnsi="Times New Roman" w:cs="Times New Roman"/>
          <w:sz w:val="24"/>
          <w:szCs w:val="24"/>
        </w:rPr>
        <w:t xml:space="preserve">taxes </w:t>
      </w:r>
      <w:r w:rsidR="000561D3">
        <w:rPr>
          <w:rFonts w:ascii="Times New Roman" w:hAnsi="Times New Roman" w:cs="Times New Roman"/>
          <w:sz w:val="24"/>
          <w:szCs w:val="24"/>
        </w:rPr>
        <w:t>its State Owned Enterprises hardly</w:t>
      </w:r>
      <w:r w:rsidR="00BA063E" w:rsidRPr="0039203F">
        <w:rPr>
          <w:rFonts w:ascii="Times New Roman" w:hAnsi="Times New Roman" w:cs="Times New Roman"/>
          <w:sz w:val="24"/>
          <w:szCs w:val="24"/>
        </w:rPr>
        <w:t xml:space="preserve"> at all, but rather subsidi</w:t>
      </w:r>
      <w:r w:rsidR="00180135">
        <w:rPr>
          <w:rFonts w:ascii="Times New Roman" w:hAnsi="Times New Roman" w:cs="Times New Roman"/>
          <w:sz w:val="24"/>
          <w:szCs w:val="24"/>
        </w:rPr>
        <w:t>z</w:t>
      </w:r>
      <w:r w:rsidR="00BA063E" w:rsidRPr="0039203F">
        <w:rPr>
          <w:rFonts w:ascii="Times New Roman" w:hAnsi="Times New Roman" w:cs="Times New Roman"/>
          <w:sz w:val="24"/>
          <w:szCs w:val="24"/>
        </w:rPr>
        <w:t xml:space="preserve">es </w:t>
      </w:r>
      <w:r w:rsidR="000561D3">
        <w:rPr>
          <w:rFonts w:ascii="Times New Roman" w:hAnsi="Times New Roman" w:cs="Times New Roman"/>
          <w:sz w:val="24"/>
          <w:szCs w:val="24"/>
        </w:rPr>
        <w:t xml:space="preserve">them </w:t>
      </w:r>
      <w:r w:rsidRPr="000561D3">
        <w:rPr>
          <w:rFonts w:ascii="Times New Roman" w:hAnsi="Times New Roman" w:cs="Times New Roman"/>
          <w:sz w:val="24"/>
          <w:szCs w:val="24"/>
        </w:rPr>
        <w:t>with the tax</w:t>
      </w:r>
      <w:r w:rsidR="00BA063E" w:rsidRPr="000561D3">
        <w:rPr>
          <w:rFonts w:ascii="Times New Roman" w:hAnsi="Times New Roman" w:cs="Times New Roman"/>
          <w:sz w:val="24"/>
          <w:szCs w:val="24"/>
        </w:rPr>
        <w:t>es</w:t>
      </w:r>
      <w:r w:rsidR="000561D3" w:rsidRPr="000561D3">
        <w:rPr>
          <w:rFonts w:ascii="Times New Roman" w:hAnsi="Times New Roman" w:cs="Times New Roman"/>
          <w:sz w:val="24"/>
          <w:szCs w:val="24"/>
        </w:rPr>
        <w:t xml:space="preserve"> raised</w:t>
      </w:r>
      <w:r w:rsidR="008C5E98">
        <w:rPr>
          <w:rFonts w:ascii="Times New Roman" w:hAnsi="Times New Roman" w:cs="Times New Roman"/>
          <w:sz w:val="24"/>
          <w:szCs w:val="24"/>
        </w:rPr>
        <w:t xml:space="preserve"> from workers</w:t>
      </w:r>
      <w:r w:rsidR="000561D3" w:rsidRPr="000561D3">
        <w:rPr>
          <w:rFonts w:ascii="Times New Roman" w:hAnsi="Times New Roman" w:cs="Times New Roman"/>
          <w:sz w:val="24"/>
          <w:szCs w:val="24"/>
        </w:rPr>
        <w:t>.</w:t>
      </w:r>
      <w:r w:rsidRPr="000561D3">
        <w:rPr>
          <w:rFonts w:ascii="Times New Roman" w:hAnsi="Times New Roman" w:cs="Times New Roman"/>
          <w:sz w:val="24"/>
          <w:szCs w:val="24"/>
        </w:rPr>
        <w:t xml:space="preserve"> This system effectively, efficiently and legally, shifts enormous levels of w</w:t>
      </w:r>
      <w:r w:rsidRPr="0039203F">
        <w:rPr>
          <w:rFonts w:ascii="Times New Roman" w:hAnsi="Times New Roman" w:cs="Times New Roman"/>
          <w:sz w:val="24"/>
          <w:szCs w:val="24"/>
        </w:rPr>
        <w:t>ealth from the poor and not so rich, to the rich and very rich.</w:t>
      </w:r>
      <w:r w:rsidR="009B5DAA" w:rsidRPr="0039203F">
        <w:rPr>
          <w:rStyle w:val="FootnoteReference"/>
          <w:rFonts w:ascii="Times New Roman" w:hAnsi="Times New Roman" w:cs="Times New Roman"/>
          <w:sz w:val="24"/>
          <w:szCs w:val="24"/>
        </w:rPr>
        <w:footnoteReference w:id="13"/>
      </w:r>
      <w:r w:rsidRPr="0039203F">
        <w:rPr>
          <w:rFonts w:ascii="Times New Roman" w:hAnsi="Times New Roman" w:cs="Times New Roman"/>
          <w:sz w:val="24"/>
          <w:szCs w:val="24"/>
        </w:rPr>
        <w:t xml:space="preserve"> </w:t>
      </w:r>
    </w:p>
    <w:p w:rsidR="00A93A87" w:rsidRPr="0039203F" w:rsidRDefault="00A93A87" w:rsidP="001056CC">
      <w:pPr>
        <w:jc w:val="both"/>
        <w:rPr>
          <w:rFonts w:ascii="Times New Roman" w:hAnsi="Times New Roman" w:cs="Times New Roman"/>
          <w:sz w:val="24"/>
          <w:szCs w:val="24"/>
        </w:rPr>
      </w:pPr>
      <w:r w:rsidRPr="0039203F">
        <w:rPr>
          <w:rFonts w:ascii="Times New Roman" w:hAnsi="Times New Roman" w:cs="Times New Roman"/>
          <w:sz w:val="24"/>
          <w:szCs w:val="24"/>
        </w:rPr>
        <w:t>How these laws came to be so skewed in favour of the rich and powerful and against those least able to protect and provide for themselves is a classic demonstration of the power of lobbying of vested political interests.  ‘Legal corruption’ is how Danny Kaufmann calls the end result of such perversion of the traditional idea of the ‘social contract’.</w:t>
      </w:r>
      <w:r w:rsidR="000561D3">
        <w:rPr>
          <w:rStyle w:val="FootnoteReference"/>
          <w:rFonts w:ascii="Times New Roman" w:hAnsi="Times New Roman" w:cs="Times New Roman"/>
          <w:sz w:val="24"/>
          <w:szCs w:val="24"/>
        </w:rPr>
        <w:footnoteReference w:id="14"/>
      </w:r>
      <w:r w:rsidRPr="0039203F">
        <w:rPr>
          <w:rFonts w:ascii="Times New Roman" w:hAnsi="Times New Roman" w:cs="Times New Roman"/>
          <w:sz w:val="24"/>
          <w:szCs w:val="24"/>
        </w:rPr>
        <w:t xml:space="preserve"> </w:t>
      </w:r>
    </w:p>
    <w:p w:rsidR="00A93A87" w:rsidRPr="0039203F" w:rsidRDefault="00A93A87" w:rsidP="001056CC">
      <w:pPr>
        <w:jc w:val="both"/>
        <w:rPr>
          <w:rFonts w:ascii="Times New Roman" w:hAnsi="Times New Roman" w:cs="Times New Roman"/>
          <w:sz w:val="24"/>
          <w:szCs w:val="24"/>
        </w:rPr>
      </w:pPr>
      <w:r w:rsidRPr="0039203F">
        <w:rPr>
          <w:rFonts w:ascii="Times New Roman" w:hAnsi="Times New Roman" w:cs="Times New Roman"/>
          <w:sz w:val="24"/>
          <w:szCs w:val="24"/>
        </w:rPr>
        <w:t>Whether illegal  or legally sanctioned, the (i) preclusion of private wealth ever</w:t>
      </w:r>
      <w:r w:rsidR="00AD4CA8" w:rsidRPr="0039203F">
        <w:rPr>
          <w:rFonts w:ascii="Times New Roman" w:hAnsi="Times New Roman" w:cs="Times New Roman"/>
          <w:sz w:val="24"/>
          <w:szCs w:val="24"/>
        </w:rPr>
        <w:t xml:space="preserve"> getting into public coffers, </w:t>
      </w:r>
      <w:r w:rsidR="000561D3">
        <w:rPr>
          <w:rFonts w:ascii="Times New Roman" w:hAnsi="Times New Roman" w:cs="Times New Roman"/>
          <w:sz w:val="24"/>
          <w:szCs w:val="24"/>
        </w:rPr>
        <w:t>and/</w:t>
      </w:r>
      <w:r w:rsidR="00AD4CA8" w:rsidRPr="000561D3">
        <w:rPr>
          <w:rFonts w:ascii="Times New Roman" w:hAnsi="Times New Roman" w:cs="Times New Roman"/>
          <w:sz w:val="24"/>
          <w:szCs w:val="24"/>
        </w:rPr>
        <w:t>or</w:t>
      </w:r>
      <w:r w:rsidRPr="000561D3">
        <w:rPr>
          <w:rFonts w:ascii="Times New Roman" w:hAnsi="Times New Roman" w:cs="Times New Roman"/>
          <w:sz w:val="24"/>
          <w:szCs w:val="24"/>
        </w:rPr>
        <w:t xml:space="preserve"> </w:t>
      </w:r>
      <w:r w:rsidRPr="0039203F">
        <w:rPr>
          <w:rFonts w:ascii="Times New Roman" w:hAnsi="Times New Roman" w:cs="Times New Roman"/>
          <w:sz w:val="24"/>
          <w:szCs w:val="24"/>
        </w:rPr>
        <w:t>(ii) the diversion of public funds to particular private interests have manifest impacts on governance, the governed and the governors, including in respect of  standards of HRs protection.</w:t>
      </w:r>
    </w:p>
    <w:p w:rsidR="00C71F4D" w:rsidRPr="00C513C6" w:rsidRDefault="00C513C6" w:rsidP="001056CC">
      <w:pPr>
        <w:jc w:val="both"/>
        <w:rPr>
          <w:rFonts w:ascii="Times New Roman" w:hAnsi="Times New Roman" w:cs="Times New Roman"/>
          <w:b/>
          <w:sz w:val="24"/>
          <w:szCs w:val="24"/>
        </w:rPr>
      </w:pPr>
      <w:r w:rsidRPr="00C513C6">
        <w:rPr>
          <w:rFonts w:ascii="Times New Roman" w:hAnsi="Times New Roman" w:cs="Times New Roman"/>
          <w:b/>
          <w:sz w:val="24"/>
          <w:szCs w:val="24"/>
        </w:rPr>
        <w:t>Missing billions</w:t>
      </w:r>
    </w:p>
    <w:p w:rsidR="00DA5D8F" w:rsidRPr="0039203F" w:rsidRDefault="00E576D7" w:rsidP="001056CC">
      <w:pPr>
        <w:jc w:val="both"/>
        <w:rPr>
          <w:rFonts w:ascii="Times New Roman" w:hAnsi="Times New Roman" w:cs="Times New Roman"/>
          <w:sz w:val="24"/>
          <w:szCs w:val="24"/>
        </w:rPr>
      </w:pPr>
      <w:r w:rsidRPr="0039203F">
        <w:rPr>
          <w:rFonts w:ascii="Times New Roman" w:hAnsi="Times New Roman" w:cs="Times New Roman"/>
          <w:sz w:val="24"/>
          <w:szCs w:val="24"/>
        </w:rPr>
        <w:t>A recent report from a UN HR</w:t>
      </w:r>
      <w:r w:rsidR="003641A7">
        <w:rPr>
          <w:rFonts w:ascii="Times New Roman" w:hAnsi="Times New Roman" w:cs="Times New Roman"/>
          <w:sz w:val="24"/>
          <w:szCs w:val="24"/>
        </w:rPr>
        <w:t>s</w:t>
      </w:r>
      <w:r w:rsidR="00C67C39">
        <w:rPr>
          <w:rFonts w:ascii="Times New Roman" w:hAnsi="Times New Roman" w:cs="Times New Roman"/>
          <w:sz w:val="24"/>
          <w:szCs w:val="24"/>
        </w:rPr>
        <w:t xml:space="preserve"> Council</w:t>
      </w:r>
      <w:r w:rsidRPr="0039203F">
        <w:rPr>
          <w:rFonts w:ascii="Times New Roman" w:hAnsi="Times New Roman" w:cs="Times New Roman"/>
          <w:sz w:val="24"/>
          <w:szCs w:val="24"/>
        </w:rPr>
        <w:t xml:space="preserve"> Pa</w:t>
      </w:r>
      <w:r w:rsidR="00F74A32" w:rsidRPr="0039203F">
        <w:rPr>
          <w:rFonts w:ascii="Times New Roman" w:hAnsi="Times New Roman" w:cs="Times New Roman"/>
          <w:sz w:val="24"/>
          <w:szCs w:val="24"/>
        </w:rPr>
        <w:t>nel on Anti-C</w:t>
      </w:r>
      <w:r w:rsidR="00AD4CA8" w:rsidRPr="0039203F">
        <w:rPr>
          <w:rFonts w:ascii="Times New Roman" w:hAnsi="Times New Roman" w:cs="Times New Roman"/>
          <w:sz w:val="24"/>
          <w:szCs w:val="24"/>
        </w:rPr>
        <w:t>orruption</w:t>
      </w:r>
      <w:r w:rsidR="00F74A32" w:rsidRPr="0039203F">
        <w:rPr>
          <w:rFonts w:ascii="Times New Roman" w:hAnsi="Times New Roman" w:cs="Times New Roman"/>
          <w:sz w:val="24"/>
          <w:szCs w:val="24"/>
        </w:rPr>
        <w:t xml:space="preserve"> (April 2013) estimated</w:t>
      </w:r>
      <w:r w:rsidRPr="0039203F">
        <w:rPr>
          <w:rFonts w:ascii="Times New Roman" w:hAnsi="Times New Roman" w:cs="Times New Roman"/>
          <w:sz w:val="24"/>
          <w:szCs w:val="24"/>
        </w:rPr>
        <w:t xml:space="preserve"> that b</w:t>
      </w:r>
      <w:r w:rsidR="000561D3">
        <w:rPr>
          <w:rFonts w:ascii="Times New Roman" w:hAnsi="Times New Roman" w:cs="Times New Roman"/>
          <w:sz w:val="24"/>
          <w:szCs w:val="24"/>
        </w:rPr>
        <w:t>etween</w:t>
      </w:r>
      <w:r w:rsidR="009013B7">
        <w:rPr>
          <w:rFonts w:ascii="Times New Roman" w:hAnsi="Times New Roman" w:cs="Times New Roman"/>
          <w:sz w:val="24"/>
          <w:szCs w:val="24"/>
        </w:rPr>
        <w:t xml:space="preserve"> 2000 and 20</w:t>
      </w:r>
      <w:r w:rsidRPr="0039203F">
        <w:rPr>
          <w:rFonts w:ascii="Times New Roman" w:hAnsi="Times New Roman" w:cs="Times New Roman"/>
          <w:sz w:val="24"/>
          <w:szCs w:val="24"/>
        </w:rPr>
        <w:t>09 developing countries lost some US$8.44 trillion “to illicit financial flows”.</w:t>
      </w:r>
      <w:r w:rsidR="00AD4CA8" w:rsidRPr="0039203F">
        <w:rPr>
          <w:rStyle w:val="FootnoteReference"/>
          <w:rFonts w:ascii="Times New Roman" w:hAnsi="Times New Roman" w:cs="Times New Roman"/>
          <w:sz w:val="24"/>
          <w:szCs w:val="24"/>
        </w:rPr>
        <w:footnoteReference w:id="15"/>
      </w:r>
      <w:r w:rsidRPr="0039203F">
        <w:rPr>
          <w:rFonts w:ascii="Times New Roman" w:hAnsi="Times New Roman" w:cs="Times New Roman"/>
          <w:sz w:val="24"/>
          <w:szCs w:val="24"/>
        </w:rPr>
        <w:t xml:space="preserve">  </w:t>
      </w:r>
      <w:r w:rsidR="003341FC">
        <w:rPr>
          <w:rFonts w:ascii="Times New Roman" w:hAnsi="Times New Roman" w:cs="Times New Roman"/>
          <w:sz w:val="24"/>
          <w:szCs w:val="24"/>
        </w:rPr>
        <w:t>This is, as the report notes, ten</w:t>
      </w:r>
      <w:r w:rsidRPr="0039203F">
        <w:rPr>
          <w:rFonts w:ascii="Times New Roman" w:hAnsi="Times New Roman" w:cs="Times New Roman"/>
          <w:sz w:val="24"/>
          <w:szCs w:val="24"/>
        </w:rPr>
        <w:t xml:space="preserve"> </w:t>
      </w:r>
      <w:r w:rsidR="003341FC">
        <w:rPr>
          <w:rFonts w:ascii="Times New Roman" w:hAnsi="Times New Roman" w:cs="Times New Roman"/>
          <w:sz w:val="24"/>
          <w:szCs w:val="24"/>
        </w:rPr>
        <w:t>times what they received in O</w:t>
      </w:r>
      <w:r w:rsidR="003641A7">
        <w:rPr>
          <w:rFonts w:ascii="Times New Roman" w:hAnsi="Times New Roman" w:cs="Times New Roman"/>
          <w:sz w:val="24"/>
          <w:szCs w:val="24"/>
        </w:rPr>
        <w:t>fficial Development Assistance (ODA)</w:t>
      </w:r>
      <w:r w:rsidR="003341FC">
        <w:rPr>
          <w:rFonts w:ascii="Times New Roman" w:hAnsi="Times New Roman" w:cs="Times New Roman"/>
          <w:sz w:val="24"/>
          <w:szCs w:val="24"/>
        </w:rPr>
        <w:t xml:space="preserve">, </w:t>
      </w:r>
      <w:r w:rsidRPr="0039203F">
        <w:rPr>
          <w:rFonts w:ascii="Times New Roman" w:hAnsi="Times New Roman" w:cs="Times New Roman"/>
          <w:sz w:val="24"/>
          <w:szCs w:val="24"/>
        </w:rPr>
        <w:t>(and</w:t>
      </w:r>
      <w:r w:rsidR="00AD4CA8" w:rsidRPr="0039203F">
        <w:rPr>
          <w:rFonts w:ascii="Times New Roman" w:hAnsi="Times New Roman" w:cs="Times New Roman"/>
          <w:sz w:val="24"/>
          <w:szCs w:val="24"/>
        </w:rPr>
        <w:t xml:space="preserve"> is, incidentally, </w:t>
      </w:r>
      <w:r w:rsidR="003341FC">
        <w:rPr>
          <w:rFonts w:ascii="Times New Roman" w:hAnsi="Times New Roman" w:cs="Times New Roman"/>
          <w:sz w:val="24"/>
          <w:szCs w:val="24"/>
        </w:rPr>
        <w:t xml:space="preserve">also </w:t>
      </w:r>
      <w:r w:rsidRPr="0039203F">
        <w:rPr>
          <w:rFonts w:ascii="Times New Roman" w:hAnsi="Times New Roman" w:cs="Times New Roman"/>
          <w:sz w:val="24"/>
          <w:szCs w:val="24"/>
        </w:rPr>
        <w:t>about the same the</w:t>
      </w:r>
      <w:r w:rsidR="00AD4CA8" w:rsidRPr="0039203F">
        <w:rPr>
          <w:rFonts w:ascii="Times New Roman" w:hAnsi="Times New Roman" w:cs="Times New Roman"/>
          <w:sz w:val="24"/>
          <w:szCs w:val="24"/>
        </w:rPr>
        <w:t xml:space="preserve"> developing world </w:t>
      </w:r>
      <w:r w:rsidRPr="0039203F">
        <w:rPr>
          <w:rFonts w:ascii="Times New Roman" w:hAnsi="Times New Roman" w:cs="Times New Roman"/>
          <w:sz w:val="24"/>
          <w:szCs w:val="24"/>
        </w:rPr>
        <w:t>received in global FDI flows</w:t>
      </w:r>
      <w:r w:rsidR="00F74A32" w:rsidRPr="0039203F">
        <w:rPr>
          <w:rFonts w:ascii="Times New Roman" w:hAnsi="Times New Roman" w:cs="Times New Roman"/>
          <w:sz w:val="24"/>
          <w:szCs w:val="24"/>
        </w:rPr>
        <w:t>)</w:t>
      </w:r>
      <w:r w:rsidR="003341FC">
        <w:rPr>
          <w:rFonts w:ascii="Times New Roman" w:hAnsi="Times New Roman" w:cs="Times New Roman"/>
          <w:sz w:val="24"/>
          <w:szCs w:val="24"/>
        </w:rPr>
        <w:t xml:space="preserve">. And while the loss to developing countries of </w:t>
      </w:r>
      <w:r w:rsidR="006D2C66" w:rsidRPr="0039203F">
        <w:rPr>
          <w:rFonts w:ascii="Times New Roman" w:hAnsi="Times New Roman" w:cs="Times New Roman"/>
          <w:sz w:val="24"/>
          <w:szCs w:val="24"/>
        </w:rPr>
        <w:t xml:space="preserve">more than </w:t>
      </w:r>
      <w:r w:rsidRPr="0039203F">
        <w:rPr>
          <w:rFonts w:ascii="Times New Roman" w:hAnsi="Times New Roman" w:cs="Times New Roman"/>
          <w:sz w:val="24"/>
          <w:szCs w:val="24"/>
        </w:rPr>
        <w:t xml:space="preserve">US$1 </w:t>
      </w:r>
      <w:r w:rsidR="00AD4CA8" w:rsidRPr="0039203F">
        <w:rPr>
          <w:rFonts w:ascii="Times New Roman" w:hAnsi="Times New Roman" w:cs="Times New Roman"/>
          <w:sz w:val="24"/>
          <w:szCs w:val="24"/>
        </w:rPr>
        <w:t xml:space="preserve">trillion </w:t>
      </w:r>
      <w:r w:rsidR="003341FC">
        <w:rPr>
          <w:rFonts w:ascii="Times New Roman" w:hAnsi="Times New Roman" w:cs="Times New Roman"/>
          <w:sz w:val="24"/>
          <w:szCs w:val="24"/>
        </w:rPr>
        <w:t>e</w:t>
      </w:r>
      <w:r w:rsidR="00AD4CA8" w:rsidRPr="0039203F">
        <w:rPr>
          <w:rFonts w:ascii="Times New Roman" w:hAnsi="Times New Roman" w:cs="Times New Roman"/>
          <w:sz w:val="24"/>
          <w:szCs w:val="24"/>
        </w:rPr>
        <w:t>ach year</w:t>
      </w:r>
      <w:r w:rsidR="003341FC">
        <w:rPr>
          <w:rFonts w:ascii="Times New Roman" w:hAnsi="Times New Roman" w:cs="Times New Roman"/>
          <w:sz w:val="24"/>
          <w:szCs w:val="24"/>
        </w:rPr>
        <w:t xml:space="preserve"> is significant on its own, it also represents immense failures in the government’s delivery of political, social and economic </w:t>
      </w:r>
      <w:r w:rsidR="00222E8B">
        <w:rPr>
          <w:rFonts w:ascii="Times New Roman" w:hAnsi="Times New Roman" w:cs="Times New Roman"/>
          <w:sz w:val="24"/>
          <w:szCs w:val="24"/>
        </w:rPr>
        <w:t>goals and expectations, including in re</w:t>
      </w:r>
      <w:r w:rsidR="00C67C39">
        <w:rPr>
          <w:rFonts w:ascii="Times New Roman" w:hAnsi="Times New Roman" w:cs="Times New Roman"/>
          <w:sz w:val="24"/>
          <w:szCs w:val="24"/>
        </w:rPr>
        <w:t>spect of the realization of HRs.</w:t>
      </w:r>
    </w:p>
    <w:p w:rsidR="00D612D1" w:rsidRPr="0039203F" w:rsidRDefault="00F74A32" w:rsidP="001056CC">
      <w:pPr>
        <w:jc w:val="both"/>
        <w:rPr>
          <w:rFonts w:ascii="Times New Roman" w:hAnsi="Times New Roman" w:cs="Times New Roman"/>
          <w:sz w:val="24"/>
          <w:szCs w:val="24"/>
        </w:rPr>
      </w:pPr>
      <w:r w:rsidRPr="0039203F">
        <w:rPr>
          <w:rFonts w:ascii="Times New Roman" w:hAnsi="Times New Roman" w:cs="Times New Roman"/>
          <w:sz w:val="24"/>
          <w:szCs w:val="24"/>
        </w:rPr>
        <w:t>Public and private finance is</w:t>
      </w:r>
      <w:r w:rsidR="00D612D1" w:rsidRPr="0039203F">
        <w:rPr>
          <w:rFonts w:ascii="Times New Roman" w:hAnsi="Times New Roman" w:cs="Times New Roman"/>
          <w:sz w:val="24"/>
          <w:szCs w:val="24"/>
        </w:rPr>
        <w:t xml:space="preserve"> needed for </w:t>
      </w:r>
      <w:r w:rsidRPr="0039203F">
        <w:rPr>
          <w:rFonts w:ascii="Times New Roman" w:hAnsi="Times New Roman" w:cs="Times New Roman"/>
          <w:sz w:val="24"/>
          <w:szCs w:val="24"/>
        </w:rPr>
        <w:t>the realization of the most straight-fo</w:t>
      </w:r>
      <w:r w:rsidR="0003783B" w:rsidRPr="0039203F">
        <w:rPr>
          <w:rFonts w:ascii="Times New Roman" w:hAnsi="Times New Roman" w:cs="Times New Roman"/>
          <w:sz w:val="24"/>
          <w:szCs w:val="24"/>
        </w:rPr>
        <w:t>r</w:t>
      </w:r>
      <w:r w:rsidRPr="0039203F">
        <w:rPr>
          <w:rFonts w:ascii="Times New Roman" w:hAnsi="Times New Roman" w:cs="Times New Roman"/>
          <w:sz w:val="24"/>
          <w:szCs w:val="24"/>
        </w:rPr>
        <w:t xml:space="preserve">ward and the most complex of HRs. </w:t>
      </w:r>
      <w:r w:rsidRPr="00222E8B">
        <w:rPr>
          <w:rFonts w:ascii="Times New Roman" w:hAnsi="Times New Roman" w:cs="Times New Roman"/>
          <w:sz w:val="24"/>
          <w:szCs w:val="24"/>
        </w:rPr>
        <w:t xml:space="preserve">Public finance is needed </w:t>
      </w:r>
      <w:r w:rsidR="00DE08B6">
        <w:rPr>
          <w:rFonts w:ascii="Times New Roman" w:hAnsi="Times New Roman" w:cs="Times New Roman"/>
          <w:sz w:val="24"/>
          <w:szCs w:val="24"/>
        </w:rPr>
        <w:t>to enable</w:t>
      </w:r>
      <w:r w:rsidR="0003783B" w:rsidRPr="00222E8B">
        <w:rPr>
          <w:rFonts w:ascii="Times New Roman" w:hAnsi="Times New Roman" w:cs="Times New Roman"/>
          <w:sz w:val="24"/>
          <w:szCs w:val="24"/>
        </w:rPr>
        <w:t xml:space="preserve"> the state to a</w:t>
      </w:r>
      <w:r w:rsidRPr="00222E8B">
        <w:rPr>
          <w:rFonts w:ascii="Times New Roman" w:hAnsi="Times New Roman" w:cs="Times New Roman"/>
          <w:sz w:val="24"/>
          <w:szCs w:val="24"/>
        </w:rPr>
        <w:t xml:space="preserve">ffect their </w:t>
      </w:r>
      <w:r w:rsidR="00D612D1" w:rsidRPr="00222E8B">
        <w:rPr>
          <w:rFonts w:ascii="Times New Roman" w:hAnsi="Times New Roman" w:cs="Times New Roman"/>
          <w:sz w:val="24"/>
          <w:szCs w:val="24"/>
        </w:rPr>
        <w:t>direct</w:t>
      </w:r>
      <w:r w:rsidR="00222E8B">
        <w:rPr>
          <w:rFonts w:ascii="Times New Roman" w:hAnsi="Times New Roman" w:cs="Times New Roman"/>
          <w:sz w:val="24"/>
          <w:szCs w:val="24"/>
        </w:rPr>
        <w:t xml:space="preserve"> provision of rights fulfilment in, for example, </w:t>
      </w:r>
      <w:r w:rsidR="00D612D1" w:rsidRPr="00222E8B">
        <w:rPr>
          <w:rFonts w:ascii="Times New Roman" w:hAnsi="Times New Roman" w:cs="Times New Roman"/>
          <w:sz w:val="24"/>
          <w:szCs w:val="24"/>
        </w:rPr>
        <w:t>public education, heal</w:t>
      </w:r>
      <w:r w:rsidR="00222E8B">
        <w:rPr>
          <w:rFonts w:ascii="Times New Roman" w:hAnsi="Times New Roman" w:cs="Times New Roman"/>
          <w:sz w:val="24"/>
          <w:szCs w:val="24"/>
        </w:rPr>
        <w:t>th care, housing and sanitation. It is also vital to the state’s rights-based</w:t>
      </w:r>
      <w:r w:rsidR="00D612D1" w:rsidRPr="00222E8B">
        <w:rPr>
          <w:rFonts w:ascii="Times New Roman" w:hAnsi="Times New Roman" w:cs="Times New Roman"/>
          <w:sz w:val="24"/>
          <w:szCs w:val="24"/>
        </w:rPr>
        <w:t xml:space="preserve"> regulation </w:t>
      </w:r>
      <w:r w:rsidR="00AD4CA8" w:rsidRPr="00222E8B">
        <w:rPr>
          <w:rFonts w:ascii="Times New Roman" w:hAnsi="Times New Roman" w:cs="Times New Roman"/>
          <w:sz w:val="24"/>
          <w:szCs w:val="24"/>
        </w:rPr>
        <w:t>of private sector p</w:t>
      </w:r>
      <w:r w:rsidR="00AD4CA8" w:rsidRPr="0039203F">
        <w:rPr>
          <w:rFonts w:ascii="Times New Roman" w:hAnsi="Times New Roman" w:cs="Times New Roman"/>
          <w:sz w:val="24"/>
          <w:szCs w:val="24"/>
        </w:rPr>
        <w:t>roviders</w:t>
      </w:r>
      <w:r w:rsidR="00222E8B">
        <w:rPr>
          <w:rFonts w:ascii="Times New Roman" w:hAnsi="Times New Roman" w:cs="Times New Roman"/>
          <w:sz w:val="24"/>
          <w:szCs w:val="24"/>
        </w:rPr>
        <w:t xml:space="preserve"> of these and other services, </w:t>
      </w:r>
      <w:r w:rsidR="00AD4CA8" w:rsidRPr="0039203F">
        <w:rPr>
          <w:rFonts w:ascii="Times New Roman" w:hAnsi="Times New Roman" w:cs="Times New Roman"/>
          <w:sz w:val="24"/>
          <w:szCs w:val="24"/>
        </w:rPr>
        <w:t xml:space="preserve">through </w:t>
      </w:r>
      <w:r w:rsidR="00222E8B">
        <w:rPr>
          <w:rFonts w:ascii="Times New Roman" w:hAnsi="Times New Roman" w:cs="Times New Roman"/>
          <w:sz w:val="24"/>
          <w:szCs w:val="24"/>
        </w:rPr>
        <w:t xml:space="preserve">representative </w:t>
      </w:r>
      <w:r w:rsidR="00D612D1" w:rsidRPr="0039203F">
        <w:rPr>
          <w:rFonts w:ascii="Times New Roman" w:hAnsi="Times New Roman" w:cs="Times New Roman"/>
          <w:sz w:val="24"/>
          <w:szCs w:val="24"/>
        </w:rPr>
        <w:t>legislat</w:t>
      </w:r>
      <w:r w:rsidR="00222E8B">
        <w:rPr>
          <w:rFonts w:ascii="Times New Roman" w:hAnsi="Times New Roman" w:cs="Times New Roman"/>
          <w:sz w:val="24"/>
          <w:szCs w:val="24"/>
        </w:rPr>
        <w:t xml:space="preserve">ive bodies, </w:t>
      </w:r>
      <w:r w:rsidR="00222E8B" w:rsidRPr="0039203F">
        <w:rPr>
          <w:rFonts w:ascii="Times New Roman" w:hAnsi="Times New Roman" w:cs="Times New Roman"/>
          <w:sz w:val="24"/>
          <w:szCs w:val="24"/>
        </w:rPr>
        <w:t>public sector bureaucracies</w:t>
      </w:r>
      <w:r w:rsidR="00222E8B">
        <w:rPr>
          <w:rFonts w:ascii="Times New Roman" w:hAnsi="Times New Roman" w:cs="Times New Roman"/>
          <w:sz w:val="24"/>
          <w:szCs w:val="24"/>
        </w:rPr>
        <w:t>,</w:t>
      </w:r>
      <w:r w:rsidR="00D612D1" w:rsidRPr="0039203F">
        <w:rPr>
          <w:rFonts w:ascii="Times New Roman" w:hAnsi="Times New Roman" w:cs="Times New Roman"/>
          <w:sz w:val="24"/>
          <w:szCs w:val="24"/>
        </w:rPr>
        <w:t xml:space="preserve"> enforcement</w:t>
      </w:r>
      <w:r w:rsidR="00222E8B">
        <w:rPr>
          <w:rFonts w:ascii="Times New Roman" w:hAnsi="Times New Roman" w:cs="Times New Roman"/>
          <w:sz w:val="24"/>
          <w:szCs w:val="24"/>
        </w:rPr>
        <w:t xml:space="preserve"> agencies including police and courts,</w:t>
      </w:r>
      <w:r w:rsidR="00D612D1" w:rsidRPr="0039203F">
        <w:rPr>
          <w:rFonts w:ascii="Times New Roman" w:hAnsi="Times New Roman" w:cs="Times New Roman"/>
          <w:sz w:val="24"/>
          <w:szCs w:val="24"/>
        </w:rPr>
        <w:t xml:space="preserve"> </w:t>
      </w:r>
    </w:p>
    <w:p w:rsidR="00E576D7" w:rsidRPr="0039203F" w:rsidRDefault="0003783B" w:rsidP="001056CC">
      <w:pPr>
        <w:jc w:val="both"/>
        <w:rPr>
          <w:rFonts w:ascii="Times New Roman" w:hAnsi="Times New Roman" w:cs="Times New Roman"/>
          <w:sz w:val="24"/>
          <w:szCs w:val="24"/>
        </w:rPr>
      </w:pPr>
      <w:r w:rsidRPr="0039203F">
        <w:rPr>
          <w:rFonts w:ascii="Times New Roman" w:hAnsi="Times New Roman" w:cs="Times New Roman"/>
          <w:sz w:val="24"/>
          <w:szCs w:val="24"/>
        </w:rPr>
        <w:lastRenderedPageBreak/>
        <w:t>The c</w:t>
      </w:r>
      <w:r w:rsidR="00E576D7" w:rsidRPr="0039203F">
        <w:rPr>
          <w:rFonts w:ascii="Times New Roman" w:hAnsi="Times New Roman" w:cs="Times New Roman"/>
          <w:sz w:val="24"/>
          <w:szCs w:val="24"/>
        </w:rPr>
        <w:t>ritical importance</w:t>
      </w:r>
      <w:r w:rsidRPr="0039203F">
        <w:rPr>
          <w:rFonts w:ascii="Times New Roman" w:hAnsi="Times New Roman" w:cs="Times New Roman"/>
          <w:sz w:val="24"/>
          <w:szCs w:val="24"/>
        </w:rPr>
        <w:t xml:space="preserve"> of both effective and fair governance is well </w:t>
      </w:r>
      <w:r w:rsidR="00E576D7" w:rsidRPr="0039203F">
        <w:rPr>
          <w:rFonts w:ascii="Times New Roman" w:hAnsi="Times New Roman" w:cs="Times New Roman"/>
          <w:sz w:val="24"/>
          <w:szCs w:val="24"/>
        </w:rPr>
        <w:t>recognized</w:t>
      </w:r>
      <w:r w:rsidR="00AD4CA8" w:rsidRPr="0039203F">
        <w:rPr>
          <w:rFonts w:ascii="Times New Roman" w:hAnsi="Times New Roman" w:cs="Times New Roman"/>
          <w:sz w:val="24"/>
          <w:szCs w:val="24"/>
        </w:rPr>
        <w:t xml:space="preserve"> in development circles.  Over the past decade or so, the </w:t>
      </w:r>
      <w:r w:rsidR="00142890">
        <w:rPr>
          <w:rFonts w:ascii="Times New Roman" w:hAnsi="Times New Roman" w:cs="Times New Roman"/>
          <w:sz w:val="24"/>
          <w:szCs w:val="24"/>
        </w:rPr>
        <w:t xml:space="preserve">proportion of </w:t>
      </w:r>
      <w:r w:rsidR="00AD4CA8" w:rsidRPr="0039203F">
        <w:rPr>
          <w:rFonts w:ascii="Times New Roman" w:hAnsi="Times New Roman" w:cs="Times New Roman"/>
          <w:sz w:val="24"/>
          <w:szCs w:val="24"/>
        </w:rPr>
        <w:t xml:space="preserve">total global annual ODA </w:t>
      </w:r>
      <w:r w:rsidR="00963F6B" w:rsidRPr="0039203F">
        <w:rPr>
          <w:rFonts w:ascii="Times New Roman" w:hAnsi="Times New Roman" w:cs="Times New Roman"/>
          <w:sz w:val="24"/>
          <w:szCs w:val="24"/>
        </w:rPr>
        <w:t xml:space="preserve">dedicated to </w:t>
      </w:r>
      <w:r w:rsidR="00222E8B">
        <w:rPr>
          <w:rFonts w:ascii="Times New Roman" w:hAnsi="Times New Roman" w:cs="Times New Roman"/>
          <w:sz w:val="24"/>
          <w:szCs w:val="24"/>
        </w:rPr>
        <w:t xml:space="preserve">governance and </w:t>
      </w:r>
      <w:r w:rsidR="00142890">
        <w:rPr>
          <w:rFonts w:ascii="Times New Roman" w:hAnsi="Times New Roman" w:cs="Times New Roman"/>
          <w:sz w:val="24"/>
          <w:szCs w:val="24"/>
        </w:rPr>
        <w:t>rule of law</w:t>
      </w:r>
      <w:r w:rsidR="00E576D7" w:rsidRPr="0039203F">
        <w:rPr>
          <w:rFonts w:ascii="Times New Roman" w:hAnsi="Times New Roman" w:cs="Times New Roman"/>
          <w:sz w:val="24"/>
          <w:szCs w:val="24"/>
        </w:rPr>
        <w:t xml:space="preserve"> </w:t>
      </w:r>
      <w:r w:rsidR="003C08F9" w:rsidRPr="0039203F">
        <w:rPr>
          <w:rFonts w:ascii="Times New Roman" w:hAnsi="Times New Roman" w:cs="Times New Roman"/>
          <w:sz w:val="24"/>
          <w:szCs w:val="24"/>
        </w:rPr>
        <w:t xml:space="preserve">capacity-building </w:t>
      </w:r>
      <w:r w:rsidR="00E576D7" w:rsidRPr="0039203F">
        <w:rPr>
          <w:rFonts w:ascii="Times New Roman" w:hAnsi="Times New Roman" w:cs="Times New Roman"/>
          <w:sz w:val="24"/>
          <w:szCs w:val="24"/>
        </w:rPr>
        <w:t>project</w:t>
      </w:r>
      <w:r w:rsidR="00963F6B" w:rsidRPr="0039203F">
        <w:rPr>
          <w:rFonts w:ascii="Times New Roman" w:hAnsi="Times New Roman" w:cs="Times New Roman"/>
          <w:sz w:val="24"/>
          <w:szCs w:val="24"/>
        </w:rPr>
        <w:t>s</w:t>
      </w:r>
      <w:r w:rsidR="00222E8B">
        <w:rPr>
          <w:rFonts w:ascii="Times New Roman" w:hAnsi="Times New Roman" w:cs="Times New Roman"/>
          <w:sz w:val="24"/>
          <w:szCs w:val="24"/>
        </w:rPr>
        <w:t xml:space="preserve"> has grown to</w:t>
      </w:r>
      <w:r w:rsidR="00222E8B" w:rsidRPr="0039203F">
        <w:rPr>
          <w:rFonts w:ascii="Times New Roman" w:hAnsi="Times New Roman" w:cs="Times New Roman"/>
          <w:sz w:val="24"/>
          <w:szCs w:val="24"/>
        </w:rPr>
        <w:t xml:space="preserve"> </w:t>
      </w:r>
      <w:r w:rsidR="00142890">
        <w:rPr>
          <w:rFonts w:ascii="Times New Roman" w:hAnsi="Times New Roman" w:cs="Times New Roman"/>
          <w:sz w:val="24"/>
          <w:szCs w:val="24"/>
        </w:rPr>
        <w:t>some 25%</w:t>
      </w:r>
      <w:r w:rsidR="003C08F9" w:rsidRPr="0039203F">
        <w:rPr>
          <w:rFonts w:ascii="Times New Roman" w:hAnsi="Times New Roman" w:cs="Times New Roman"/>
          <w:sz w:val="24"/>
          <w:szCs w:val="24"/>
        </w:rPr>
        <w:t xml:space="preserve">.  </w:t>
      </w:r>
      <w:r w:rsidR="00142890">
        <w:rPr>
          <w:rFonts w:ascii="Times New Roman" w:hAnsi="Times New Roman" w:cs="Times New Roman"/>
          <w:sz w:val="24"/>
          <w:szCs w:val="24"/>
        </w:rPr>
        <w:t>T</w:t>
      </w:r>
      <w:r w:rsidR="00AD4CA8" w:rsidRPr="0039203F">
        <w:rPr>
          <w:rFonts w:ascii="Times New Roman" w:hAnsi="Times New Roman" w:cs="Times New Roman"/>
          <w:sz w:val="24"/>
          <w:szCs w:val="24"/>
        </w:rPr>
        <w:t xml:space="preserve">he </w:t>
      </w:r>
      <w:r w:rsidR="00963F6B" w:rsidRPr="0039203F">
        <w:rPr>
          <w:rFonts w:ascii="Times New Roman" w:hAnsi="Times New Roman" w:cs="Times New Roman"/>
          <w:sz w:val="24"/>
          <w:szCs w:val="24"/>
        </w:rPr>
        <w:t>l</w:t>
      </w:r>
      <w:r w:rsidR="003C08F9" w:rsidRPr="0039203F">
        <w:rPr>
          <w:rFonts w:ascii="Times New Roman" w:hAnsi="Times New Roman" w:cs="Times New Roman"/>
          <w:sz w:val="24"/>
          <w:szCs w:val="24"/>
        </w:rPr>
        <w:t>atest figures from the W</w:t>
      </w:r>
      <w:r w:rsidR="00142890">
        <w:rPr>
          <w:rFonts w:ascii="Times New Roman" w:hAnsi="Times New Roman" w:cs="Times New Roman"/>
          <w:sz w:val="24"/>
          <w:szCs w:val="24"/>
        </w:rPr>
        <w:t xml:space="preserve">orld </w:t>
      </w:r>
      <w:r w:rsidR="003C08F9" w:rsidRPr="0039203F">
        <w:rPr>
          <w:rFonts w:ascii="Times New Roman" w:hAnsi="Times New Roman" w:cs="Times New Roman"/>
          <w:sz w:val="24"/>
          <w:szCs w:val="24"/>
        </w:rPr>
        <w:t>B</w:t>
      </w:r>
      <w:r w:rsidR="00142890">
        <w:rPr>
          <w:rFonts w:ascii="Times New Roman" w:hAnsi="Times New Roman" w:cs="Times New Roman"/>
          <w:sz w:val="24"/>
          <w:szCs w:val="24"/>
        </w:rPr>
        <w:t>ank</w:t>
      </w:r>
      <w:r w:rsidR="003C08F9" w:rsidRPr="0039203F">
        <w:rPr>
          <w:rFonts w:ascii="Times New Roman" w:hAnsi="Times New Roman" w:cs="Times New Roman"/>
          <w:sz w:val="24"/>
          <w:szCs w:val="24"/>
        </w:rPr>
        <w:t>’s Governance</w:t>
      </w:r>
      <w:r w:rsidR="00963F6B" w:rsidRPr="0039203F">
        <w:rPr>
          <w:rFonts w:ascii="Times New Roman" w:hAnsi="Times New Roman" w:cs="Times New Roman"/>
          <w:sz w:val="24"/>
          <w:szCs w:val="24"/>
        </w:rPr>
        <w:t xml:space="preserve"> and Public Sector Management</w:t>
      </w:r>
      <w:r w:rsidR="003C08F9" w:rsidRPr="0039203F">
        <w:rPr>
          <w:rFonts w:ascii="Times New Roman" w:hAnsi="Times New Roman" w:cs="Times New Roman"/>
          <w:sz w:val="24"/>
          <w:szCs w:val="24"/>
        </w:rPr>
        <w:t xml:space="preserve"> programs </w:t>
      </w:r>
      <w:r w:rsidR="00142890">
        <w:rPr>
          <w:rFonts w:ascii="Times New Roman" w:hAnsi="Times New Roman" w:cs="Times New Roman"/>
          <w:sz w:val="24"/>
          <w:szCs w:val="24"/>
        </w:rPr>
        <w:t xml:space="preserve"> for the </w:t>
      </w:r>
      <w:r w:rsidR="003C08F9" w:rsidRPr="0039203F">
        <w:rPr>
          <w:rFonts w:ascii="Times New Roman" w:hAnsi="Times New Roman" w:cs="Times New Roman"/>
          <w:sz w:val="24"/>
          <w:szCs w:val="24"/>
        </w:rPr>
        <w:t>fiscal year 2103</w:t>
      </w:r>
      <w:r w:rsidR="00142890">
        <w:rPr>
          <w:rFonts w:ascii="Times New Roman" w:hAnsi="Times New Roman" w:cs="Times New Roman"/>
          <w:sz w:val="24"/>
          <w:szCs w:val="24"/>
        </w:rPr>
        <w:t xml:space="preserve">, for example, reveals that </w:t>
      </w:r>
      <w:r w:rsidR="003C08F9" w:rsidRPr="0039203F">
        <w:rPr>
          <w:rFonts w:ascii="Times New Roman" w:hAnsi="Times New Roman" w:cs="Times New Roman"/>
          <w:sz w:val="24"/>
          <w:szCs w:val="24"/>
        </w:rPr>
        <w:t xml:space="preserve">11.7% (US$3.85bn) of </w:t>
      </w:r>
      <w:r w:rsidR="00142890">
        <w:rPr>
          <w:rFonts w:ascii="Times New Roman" w:hAnsi="Times New Roman" w:cs="Times New Roman"/>
          <w:sz w:val="24"/>
          <w:szCs w:val="24"/>
        </w:rPr>
        <w:t xml:space="preserve">total Bank </w:t>
      </w:r>
      <w:r w:rsidR="003C08F9" w:rsidRPr="0039203F">
        <w:rPr>
          <w:rFonts w:ascii="Times New Roman" w:hAnsi="Times New Roman" w:cs="Times New Roman"/>
          <w:sz w:val="24"/>
          <w:szCs w:val="24"/>
        </w:rPr>
        <w:t xml:space="preserve">lending was to </w:t>
      </w:r>
      <w:r w:rsidR="00142890">
        <w:rPr>
          <w:rFonts w:ascii="Times New Roman" w:hAnsi="Times New Roman" w:cs="Times New Roman"/>
          <w:sz w:val="24"/>
          <w:szCs w:val="24"/>
        </w:rPr>
        <w:t xml:space="preserve">targeted at </w:t>
      </w:r>
      <w:r w:rsidR="003C08F9" w:rsidRPr="0039203F">
        <w:rPr>
          <w:rFonts w:ascii="Times New Roman" w:hAnsi="Times New Roman" w:cs="Times New Roman"/>
          <w:sz w:val="24"/>
          <w:szCs w:val="24"/>
        </w:rPr>
        <w:t>improving core publi</w:t>
      </w:r>
      <w:r w:rsidR="00963F6B" w:rsidRPr="0039203F">
        <w:rPr>
          <w:rFonts w:ascii="Times New Roman" w:hAnsi="Times New Roman" w:cs="Times New Roman"/>
          <w:sz w:val="24"/>
          <w:szCs w:val="24"/>
        </w:rPr>
        <w:t>c sector institutions,</w:t>
      </w:r>
      <w:r w:rsidR="00142890">
        <w:rPr>
          <w:rFonts w:ascii="Times New Roman" w:hAnsi="Times New Roman" w:cs="Times New Roman"/>
          <w:sz w:val="24"/>
          <w:szCs w:val="24"/>
        </w:rPr>
        <w:t xml:space="preserve"> focusing </w:t>
      </w:r>
      <w:r w:rsidR="00963F6B" w:rsidRPr="00142890">
        <w:rPr>
          <w:rFonts w:ascii="Times New Roman" w:hAnsi="Times New Roman" w:cs="Times New Roman"/>
          <w:sz w:val="24"/>
          <w:szCs w:val="24"/>
        </w:rPr>
        <w:t xml:space="preserve">especially </w:t>
      </w:r>
      <w:r w:rsidR="003C08F9" w:rsidRPr="0039203F">
        <w:rPr>
          <w:rFonts w:ascii="Times New Roman" w:hAnsi="Times New Roman" w:cs="Times New Roman"/>
          <w:sz w:val="24"/>
          <w:szCs w:val="24"/>
        </w:rPr>
        <w:t>on combatting corruption.</w:t>
      </w:r>
    </w:p>
    <w:p w:rsidR="00B04228" w:rsidRPr="0039203F" w:rsidRDefault="00963F6B" w:rsidP="001056CC">
      <w:pPr>
        <w:jc w:val="both"/>
        <w:rPr>
          <w:rFonts w:ascii="Times New Roman" w:hAnsi="Times New Roman" w:cs="Times New Roman"/>
          <w:sz w:val="24"/>
          <w:szCs w:val="24"/>
        </w:rPr>
      </w:pPr>
      <w:r w:rsidRPr="0039203F">
        <w:rPr>
          <w:rFonts w:ascii="Times New Roman" w:hAnsi="Times New Roman" w:cs="Times New Roman"/>
          <w:color w:val="000000"/>
          <w:sz w:val="24"/>
          <w:szCs w:val="24"/>
          <w:shd w:val="clear" w:color="auto" w:fill="FFFFFF"/>
        </w:rPr>
        <w:t>Th</w:t>
      </w:r>
      <w:r w:rsidR="00142890">
        <w:rPr>
          <w:rFonts w:ascii="Times New Roman" w:hAnsi="Times New Roman" w:cs="Times New Roman"/>
          <w:color w:val="000000"/>
          <w:sz w:val="24"/>
          <w:szCs w:val="24"/>
          <w:shd w:val="clear" w:color="auto" w:fill="FFFFFF"/>
        </w:rPr>
        <w:t>is</w:t>
      </w:r>
      <w:r w:rsidRPr="0039203F">
        <w:rPr>
          <w:rFonts w:ascii="Times New Roman" w:hAnsi="Times New Roman" w:cs="Times New Roman"/>
          <w:color w:val="000000"/>
          <w:sz w:val="24"/>
          <w:szCs w:val="24"/>
          <w:shd w:val="clear" w:color="auto" w:fill="FFFFFF"/>
        </w:rPr>
        <w:t xml:space="preserve"> anti-corruption dimension</w:t>
      </w:r>
      <w:r w:rsidR="00DE4D65" w:rsidRPr="0039203F">
        <w:rPr>
          <w:rFonts w:ascii="Times New Roman" w:hAnsi="Times New Roman" w:cs="Times New Roman"/>
          <w:color w:val="000000"/>
          <w:sz w:val="24"/>
          <w:szCs w:val="24"/>
          <w:shd w:val="clear" w:color="auto" w:fill="FFFFFF"/>
        </w:rPr>
        <w:t xml:space="preserve"> </w:t>
      </w:r>
      <w:r w:rsidR="00DE08B6">
        <w:rPr>
          <w:rFonts w:ascii="Times New Roman" w:hAnsi="Times New Roman" w:cs="Times New Roman"/>
          <w:color w:val="000000"/>
          <w:sz w:val="24"/>
          <w:szCs w:val="24"/>
          <w:shd w:val="clear" w:color="auto" w:fill="FFFFFF"/>
        </w:rPr>
        <w:t xml:space="preserve">to aid and development </w:t>
      </w:r>
      <w:r w:rsidR="00DE4D65" w:rsidRPr="0039203F">
        <w:rPr>
          <w:rFonts w:ascii="Times New Roman" w:hAnsi="Times New Roman" w:cs="Times New Roman"/>
          <w:color w:val="000000"/>
          <w:sz w:val="24"/>
          <w:szCs w:val="24"/>
          <w:shd w:val="clear" w:color="auto" w:fill="FFFFFF"/>
        </w:rPr>
        <w:t xml:space="preserve">was </w:t>
      </w:r>
      <w:r w:rsidRPr="0039203F">
        <w:rPr>
          <w:rFonts w:ascii="Times New Roman" w:hAnsi="Times New Roman" w:cs="Times New Roman"/>
          <w:color w:val="000000"/>
          <w:sz w:val="24"/>
          <w:szCs w:val="24"/>
          <w:shd w:val="clear" w:color="auto" w:fill="FFFFFF"/>
        </w:rPr>
        <w:t xml:space="preserve">also </w:t>
      </w:r>
      <w:r w:rsidR="00B04228" w:rsidRPr="0039203F">
        <w:rPr>
          <w:rFonts w:ascii="Times New Roman" w:hAnsi="Times New Roman" w:cs="Times New Roman"/>
          <w:color w:val="000000"/>
          <w:sz w:val="24"/>
          <w:szCs w:val="24"/>
          <w:shd w:val="clear" w:color="auto" w:fill="FFFFFF"/>
        </w:rPr>
        <w:t xml:space="preserve">stressed in </w:t>
      </w:r>
      <w:r w:rsidR="00B04228" w:rsidRPr="0039203F">
        <w:rPr>
          <w:rFonts w:ascii="Times New Roman" w:eastAsia="Batang" w:hAnsi="Times New Roman" w:cs="Times New Roman"/>
          <w:sz w:val="24"/>
          <w:szCs w:val="24"/>
        </w:rPr>
        <w:t>Oct</w:t>
      </w:r>
      <w:r w:rsidR="00C67C39">
        <w:rPr>
          <w:rFonts w:ascii="Times New Roman" w:eastAsia="Batang" w:hAnsi="Times New Roman" w:cs="Times New Roman"/>
          <w:sz w:val="24"/>
          <w:szCs w:val="24"/>
        </w:rPr>
        <w:t>ober</w:t>
      </w:r>
      <w:r w:rsidR="00B04228" w:rsidRPr="0039203F">
        <w:rPr>
          <w:rFonts w:ascii="Times New Roman" w:eastAsia="Batang" w:hAnsi="Times New Roman" w:cs="Times New Roman"/>
          <w:sz w:val="24"/>
          <w:szCs w:val="24"/>
        </w:rPr>
        <w:t xml:space="preserve"> 2013 </w:t>
      </w:r>
      <w:r w:rsidR="00B04228" w:rsidRPr="0039203F">
        <w:rPr>
          <w:rFonts w:ascii="Times New Roman" w:eastAsia="Batang" w:hAnsi="Times New Roman" w:cs="Times New Roman"/>
          <w:i/>
          <w:sz w:val="24"/>
          <w:szCs w:val="24"/>
        </w:rPr>
        <w:t>Report of the  IBA’s Task Force on Illicit Financial Flows, Poverty and HRs</w:t>
      </w:r>
      <w:r w:rsidR="00D612D1" w:rsidRPr="0039203F">
        <w:rPr>
          <w:rFonts w:ascii="Times New Roman" w:eastAsia="Batang" w:hAnsi="Times New Roman" w:cs="Times New Roman"/>
          <w:sz w:val="24"/>
          <w:szCs w:val="24"/>
        </w:rPr>
        <w:t>,</w:t>
      </w:r>
      <w:r w:rsidR="00AD4CA8" w:rsidRPr="0039203F">
        <w:rPr>
          <w:rStyle w:val="FootnoteReference"/>
          <w:rFonts w:ascii="Times New Roman" w:eastAsia="Batang" w:hAnsi="Times New Roman" w:cs="Times New Roman"/>
          <w:sz w:val="24"/>
          <w:szCs w:val="24"/>
        </w:rPr>
        <w:footnoteReference w:id="16"/>
      </w:r>
      <w:r w:rsidR="00B04228" w:rsidRPr="0039203F">
        <w:rPr>
          <w:rFonts w:ascii="Times New Roman" w:eastAsia="Batang" w:hAnsi="Times New Roman" w:cs="Times New Roman"/>
          <w:sz w:val="24"/>
          <w:szCs w:val="24"/>
        </w:rPr>
        <w:t xml:space="preserve"> which notes the i</w:t>
      </w:r>
      <w:r w:rsidR="00B04228" w:rsidRPr="0039203F">
        <w:rPr>
          <w:rFonts w:ascii="Times New Roman" w:hAnsi="Times New Roman" w:cs="Times New Roman"/>
          <w:color w:val="000000"/>
          <w:sz w:val="24"/>
          <w:szCs w:val="24"/>
          <w:shd w:val="clear" w:color="auto" w:fill="FFFFFF"/>
        </w:rPr>
        <w:t xml:space="preserve">ncreasingly </w:t>
      </w:r>
      <w:r w:rsidRPr="0039203F">
        <w:rPr>
          <w:rFonts w:ascii="Times New Roman" w:hAnsi="Times New Roman" w:cs="Times New Roman"/>
          <w:color w:val="000000"/>
          <w:sz w:val="24"/>
          <w:szCs w:val="24"/>
          <w:shd w:val="clear" w:color="auto" w:fill="FFFFFF"/>
        </w:rPr>
        <w:t xml:space="preserve">attention paid </w:t>
      </w:r>
      <w:r w:rsidR="00DE08B6">
        <w:rPr>
          <w:rFonts w:ascii="Times New Roman" w:hAnsi="Times New Roman" w:cs="Times New Roman"/>
          <w:color w:val="000000"/>
          <w:sz w:val="24"/>
          <w:szCs w:val="24"/>
          <w:shd w:val="clear" w:color="auto" w:fill="FFFFFF"/>
        </w:rPr>
        <w:t xml:space="preserve">in </w:t>
      </w:r>
      <w:r w:rsidRPr="0039203F">
        <w:rPr>
          <w:rFonts w:ascii="Times New Roman" w:hAnsi="Times New Roman" w:cs="Times New Roman"/>
          <w:color w:val="000000"/>
          <w:sz w:val="24"/>
          <w:szCs w:val="24"/>
          <w:shd w:val="clear" w:color="auto" w:fill="FFFFFF"/>
        </w:rPr>
        <w:t>development programs to</w:t>
      </w:r>
      <w:r w:rsidR="00B04228" w:rsidRPr="0039203F">
        <w:rPr>
          <w:rFonts w:ascii="Times New Roman" w:hAnsi="Times New Roman" w:cs="Times New Roman"/>
          <w:color w:val="000000"/>
          <w:sz w:val="24"/>
          <w:szCs w:val="24"/>
          <w:shd w:val="clear" w:color="auto" w:fill="FFFFFF"/>
        </w:rPr>
        <w:t xml:space="preserve"> strengthening good tax governance in developing countries, thereby reducing dependency on foreign aid and improving development outcomes.</w:t>
      </w:r>
      <w:r w:rsidR="00142890">
        <w:rPr>
          <w:rStyle w:val="FootnoteReference"/>
          <w:rFonts w:ascii="Times New Roman" w:hAnsi="Times New Roman" w:cs="Times New Roman"/>
          <w:color w:val="000000"/>
          <w:sz w:val="24"/>
          <w:szCs w:val="24"/>
          <w:shd w:val="clear" w:color="auto" w:fill="FFFFFF"/>
        </w:rPr>
        <w:footnoteReference w:id="17"/>
      </w:r>
      <w:r w:rsidR="00B04228" w:rsidRPr="0039203F">
        <w:rPr>
          <w:rStyle w:val="apple-converted-space"/>
          <w:rFonts w:ascii="Times New Roman" w:hAnsi="Times New Roman" w:cs="Times New Roman"/>
          <w:color w:val="000000"/>
          <w:sz w:val="24"/>
          <w:szCs w:val="24"/>
          <w:shd w:val="clear" w:color="auto" w:fill="FFFFFF"/>
        </w:rPr>
        <w:t> </w:t>
      </w:r>
    </w:p>
    <w:p w:rsidR="00DC6B8A" w:rsidRPr="00DE73D1" w:rsidRDefault="00DA5D8F" w:rsidP="001056CC">
      <w:pPr>
        <w:jc w:val="both"/>
        <w:rPr>
          <w:rFonts w:ascii="Times New Roman" w:hAnsi="Times New Roman" w:cs="Times New Roman"/>
          <w:sz w:val="24"/>
          <w:szCs w:val="24"/>
        </w:rPr>
      </w:pPr>
      <w:r w:rsidRPr="0039203F">
        <w:rPr>
          <w:rFonts w:ascii="Times New Roman" w:hAnsi="Times New Roman" w:cs="Times New Roman"/>
          <w:sz w:val="24"/>
          <w:szCs w:val="24"/>
        </w:rPr>
        <w:t>National budgets</w:t>
      </w:r>
      <w:r w:rsidR="00C67C39">
        <w:rPr>
          <w:rFonts w:ascii="Times New Roman" w:hAnsi="Times New Roman" w:cs="Times New Roman"/>
          <w:sz w:val="24"/>
          <w:szCs w:val="24"/>
        </w:rPr>
        <w:t xml:space="preserve"> -</w:t>
      </w:r>
      <w:r w:rsidR="00142890">
        <w:rPr>
          <w:rFonts w:ascii="Times New Roman" w:hAnsi="Times New Roman" w:cs="Times New Roman"/>
          <w:sz w:val="24"/>
          <w:szCs w:val="24"/>
        </w:rPr>
        <w:t xml:space="preserve"> the raising and expenditure of</w:t>
      </w:r>
      <w:r w:rsidR="00142890" w:rsidRPr="00142890">
        <w:rPr>
          <w:rFonts w:ascii="Times New Roman" w:hAnsi="Times New Roman" w:cs="Times New Roman"/>
          <w:sz w:val="24"/>
          <w:szCs w:val="24"/>
        </w:rPr>
        <w:t xml:space="preserve"> </w:t>
      </w:r>
      <w:r w:rsidR="00DE4D65" w:rsidRPr="00142890">
        <w:rPr>
          <w:rFonts w:ascii="Times New Roman" w:hAnsi="Times New Roman" w:cs="Times New Roman"/>
          <w:sz w:val="24"/>
          <w:szCs w:val="24"/>
        </w:rPr>
        <w:t xml:space="preserve">public funds - </w:t>
      </w:r>
      <w:r w:rsidR="00B94735" w:rsidRPr="00142890">
        <w:rPr>
          <w:rFonts w:ascii="Times New Roman" w:hAnsi="Times New Roman" w:cs="Times New Roman"/>
          <w:sz w:val="24"/>
          <w:szCs w:val="24"/>
        </w:rPr>
        <w:t xml:space="preserve">are </w:t>
      </w:r>
      <w:r w:rsidR="00142890" w:rsidRPr="00142890">
        <w:rPr>
          <w:rFonts w:ascii="Times New Roman" w:hAnsi="Times New Roman" w:cs="Times New Roman"/>
          <w:sz w:val="24"/>
          <w:szCs w:val="24"/>
        </w:rPr>
        <w:t xml:space="preserve">nearly always </w:t>
      </w:r>
      <w:r w:rsidR="00B94735" w:rsidRPr="00142890">
        <w:rPr>
          <w:rFonts w:ascii="Times New Roman" w:hAnsi="Times New Roman" w:cs="Times New Roman"/>
          <w:sz w:val="24"/>
          <w:szCs w:val="24"/>
        </w:rPr>
        <w:t>critical</w:t>
      </w:r>
      <w:r w:rsidR="00142890" w:rsidRPr="00142890">
        <w:rPr>
          <w:rFonts w:ascii="Times New Roman" w:hAnsi="Times New Roman" w:cs="Times New Roman"/>
          <w:sz w:val="24"/>
          <w:szCs w:val="24"/>
        </w:rPr>
        <w:t xml:space="preserve"> to the realization of the HRs of the poorest and vuln</w:t>
      </w:r>
      <w:r w:rsidR="00142890">
        <w:rPr>
          <w:rFonts w:ascii="Times New Roman" w:hAnsi="Times New Roman" w:cs="Times New Roman"/>
          <w:sz w:val="24"/>
          <w:szCs w:val="24"/>
        </w:rPr>
        <w:t xml:space="preserve">erable in any society, especially when one considers, </w:t>
      </w:r>
      <w:r w:rsidR="00B94735" w:rsidRPr="0039203F">
        <w:rPr>
          <w:rFonts w:ascii="Times New Roman" w:hAnsi="Times New Roman" w:cs="Times New Roman"/>
          <w:sz w:val="24"/>
          <w:szCs w:val="24"/>
        </w:rPr>
        <w:t>for example,</w:t>
      </w:r>
      <w:r w:rsidR="00142890">
        <w:rPr>
          <w:rFonts w:ascii="Times New Roman" w:hAnsi="Times New Roman" w:cs="Times New Roman"/>
          <w:sz w:val="24"/>
          <w:szCs w:val="24"/>
        </w:rPr>
        <w:t xml:space="preserve"> the</w:t>
      </w:r>
      <w:r w:rsidR="00B94735" w:rsidRPr="0039203F">
        <w:rPr>
          <w:rFonts w:ascii="Times New Roman" w:hAnsi="Times New Roman" w:cs="Times New Roman"/>
          <w:sz w:val="24"/>
          <w:szCs w:val="24"/>
        </w:rPr>
        <w:t xml:space="preserve"> requirement </w:t>
      </w:r>
      <w:r w:rsidR="00142890">
        <w:rPr>
          <w:rFonts w:ascii="Times New Roman" w:hAnsi="Times New Roman" w:cs="Times New Roman"/>
          <w:sz w:val="24"/>
          <w:szCs w:val="24"/>
        </w:rPr>
        <w:t>under Art</w:t>
      </w:r>
      <w:r w:rsidR="00C67C39">
        <w:rPr>
          <w:rFonts w:ascii="Times New Roman" w:hAnsi="Times New Roman" w:cs="Times New Roman"/>
          <w:sz w:val="24"/>
          <w:szCs w:val="24"/>
        </w:rPr>
        <w:t>.</w:t>
      </w:r>
      <w:r w:rsidR="00142890">
        <w:rPr>
          <w:rFonts w:ascii="Times New Roman" w:hAnsi="Times New Roman" w:cs="Times New Roman"/>
          <w:sz w:val="24"/>
          <w:szCs w:val="24"/>
        </w:rPr>
        <w:t xml:space="preserve">2(1) of the ICESCR </w:t>
      </w:r>
      <w:r w:rsidR="00B94735" w:rsidRPr="0039203F">
        <w:rPr>
          <w:rFonts w:ascii="Times New Roman" w:hAnsi="Times New Roman" w:cs="Times New Roman"/>
          <w:sz w:val="24"/>
          <w:szCs w:val="24"/>
        </w:rPr>
        <w:t>to realize HRs “to the maximum available resources”. Br</w:t>
      </w:r>
      <w:r w:rsidR="006D2C66" w:rsidRPr="0039203F">
        <w:rPr>
          <w:rFonts w:ascii="Times New Roman" w:hAnsi="Times New Roman" w:cs="Times New Roman"/>
          <w:sz w:val="24"/>
          <w:szCs w:val="24"/>
        </w:rPr>
        <w:t xml:space="preserve">oad-based </w:t>
      </w:r>
      <w:r w:rsidRPr="0039203F">
        <w:rPr>
          <w:rFonts w:ascii="Times New Roman" w:hAnsi="Times New Roman" w:cs="Times New Roman"/>
          <w:sz w:val="24"/>
          <w:szCs w:val="24"/>
        </w:rPr>
        <w:t xml:space="preserve">local taxation </w:t>
      </w:r>
      <w:r w:rsidR="00DC6B8A" w:rsidRPr="0039203F">
        <w:rPr>
          <w:rFonts w:ascii="Times New Roman" w:hAnsi="Times New Roman" w:cs="Times New Roman"/>
          <w:sz w:val="24"/>
          <w:szCs w:val="24"/>
        </w:rPr>
        <w:t>system</w:t>
      </w:r>
      <w:r w:rsidR="00142890">
        <w:rPr>
          <w:rFonts w:ascii="Times New Roman" w:hAnsi="Times New Roman" w:cs="Times New Roman"/>
          <w:sz w:val="24"/>
          <w:szCs w:val="24"/>
        </w:rPr>
        <w:t>s are therefore essential</w:t>
      </w:r>
      <w:r w:rsidR="00B94735" w:rsidRPr="0039203F">
        <w:rPr>
          <w:rFonts w:ascii="Times New Roman" w:hAnsi="Times New Roman" w:cs="Times New Roman"/>
          <w:sz w:val="24"/>
          <w:szCs w:val="24"/>
        </w:rPr>
        <w:t>. They need to cover</w:t>
      </w:r>
      <w:r w:rsidR="006D2C66" w:rsidRPr="0039203F">
        <w:rPr>
          <w:rFonts w:ascii="Times New Roman" w:hAnsi="Times New Roman" w:cs="Times New Roman"/>
          <w:sz w:val="24"/>
          <w:szCs w:val="24"/>
        </w:rPr>
        <w:t xml:space="preserve"> labour taxes; income tax; corporations tax; export tax; property taxes;</w:t>
      </w:r>
      <w:r w:rsidR="00B94735" w:rsidRPr="0039203F">
        <w:rPr>
          <w:rFonts w:ascii="Times New Roman" w:hAnsi="Times New Roman" w:cs="Times New Roman"/>
          <w:sz w:val="24"/>
          <w:szCs w:val="24"/>
        </w:rPr>
        <w:t xml:space="preserve"> and even</w:t>
      </w:r>
      <w:r w:rsidR="00142890">
        <w:rPr>
          <w:rFonts w:ascii="Times New Roman" w:hAnsi="Times New Roman" w:cs="Times New Roman"/>
          <w:sz w:val="24"/>
          <w:szCs w:val="24"/>
        </w:rPr>
        <w:t xml:space="preserve"> (eventually)</w:t>
      </w:r>
      <w:r w:rsidR="00B94735" w:rsidRPr="0039203F">
        <w:rPr>
          <w:rFonts w:ascii="Times New Roman" w:hAnsi="Times New Roman" w:cs="Times New Roman"/>
          <w:sz w:val="24"/>
          <w:szCs w:val="24"/>
        </w:rPr>
        <w:t xml:space="preserve"> </w:t>
      </w:r>
      <w:r w:rsidR="006D2C66" w:rsidRPr="0039203F">
        <w:rPr>
          <w:rFonts w:ascii="Times New Roman" w:hAnsi="Times New Roman" w:cs="Times New Roman"/>
          <w:sz w:val="24"/>
          <w:szCs w:val="24"/>
        </w:rPr>
        <w:t>consumption tax</w:t>
      </w:r>
      <w:r w:rsidR="00B94735" w:rsidRPr="0039203F">
        <w:rPr>
          <w:rFonts w:ascii="Times New Roman" w:hAnsi="Times New Roman" w:cs="Times New Roman"/>
          <w:sz w:val="24"/>
          <w:szCs w:val="24"/>
        </w:rPr>
        <w:t>.</w:t>
      </w:r>
      <w:r w:rsidR="00441E79" w:rsidRPr="0039203F">
        <w:rPr>
          <w:rFonts w:ascii="Times New Roman" w:hAnsi="Times New Roman" w:cs="Times New Roman"/>
          <w:sz w:val="24"/>
          <w:szCs w:val="24"/>
        </w:rPr>
        <w:t xml:space="preserve"> The </w:t>
      </w:r>
      <w:r w:rsidR="006D2C66" w:rsidRPr="0039203F">
        <w:rPr>
          <w:rFonts w:ascii="Times New Roman" w:hAnsi="Times New Roman" w:cs="Times New Roman"/>
          <w:sz w:val="24"/>
          <w:szCs w:val="24"/>
        </w:rPr>
        <w:t>difficult</w:t>
      </w:r>
      <w:r w:rsidR="00441E79" w:rsidRPr="0039203F">
        <w:rPr>
          <w:rFonts w:ascii="Times New Roman" w:hAnsi="Times New Roman" w:cs="Times New Roman"/>
          <w:sz w:val="24"/>
          <w:szCs w:val="24"/>
        </w:rPr>
        <w:t>ies faced by governments in developing states in establishin</w:t>
      </w:r>
      <w:r w:rsidR="00441E79" w:rsidRPr="00DE73D1">
        <w:rPr>
          <w:rFonts w:ascii="Times New Roman" w:hAnsi="Times New Roman" w:cs="Times New Roman"/>
          <w:sz w:val="24"/>
          <w:szCs w:val="24"/>
        </w:rPr>
        <w:t xml:space="preserve">g even the rudiments of such </w:t>
      </w:r>
      <w:r w:rsidR="00284FF6" w:rsidRPr="00DE73D1">
        <w:rPr>
          <w:rFonts w:ascii="Times New Roman" w:hAnsi="Times New Roman" w:cs="Times New Roman"/>
          <w:sz w:val="24"/>
          <w:szCs w:val="24"/>
        </w:rPr>
        <w:t xml:space="preserve">comprehensive fiscal </w:t>
      </w:r>
      <w:r w:rsidR="00441E79" w:rsidRPr="00DE73D1">
        <w:rPr>
          <w:rFonts w:ascii="Times New Roman" w:hAnsi="Times New Roman" w:cs="Times New Roman"/>
          <w:sz w:val="24"/>
          <w:szCs w:val="24"/>
        </w:rPr>
        <w:t xml:space="preserve">regimes are </w:t>
      </w:r>
      <w:r w:rsidR="00284FF6" w:rsidRPr="00DE73D1">
        <w:rPr>
          <w:rFonts w:ascii="Times New Roman" w:hAnsi="Times New Roman" w:cs="Times New Roman"/>
          <w:sz w:val="24"/>
          <w:szCs w:val="24"/>
        </w:rPr>
        <w:t>manifest.</w:t>
      </w:r>
      <w:r w:rsidR="006D2C66" w:rsidRPr="00DE73D1">
        <w:rPr>
          <w:rFonts w:ascii="Times New Roman" w:hAnsi="Times New Roman" w:cs="Times New Roman"/>
          <w:sz w:val="24"/>
          <w:szCs w:val="24"/>
        </w:rPr>
        <w:t xml:space="preserve"> </w:t>
      </w:r>
    </w:p>
    <w:p w:rsidR="00DA5D8F" w:rsidRPr="0039203F" w:rsidRDefault="00DE73D1" w:rsidP="001056CC">
      <w:pPr>
        <w:jc w:val="both"/>
        <w:rPr>
          <w:rFonts w:ascii="Times New Roman" w:hAnsi="Times New Roman" w:cs="Times New Roman"/>
          <w:sz w:val="24"/>
          <w:szCs w:val="24"/>
        </w:rPr>
      </w:pPr>
      <w:r w:rsidRPr="00DE73D1">
        <w:rPr>
          <w:rFonts w:ascii="Times New Roman" w:hAnsi="Times New Roman" w:cs="Times New Roman"/>
          <w:sz w:val="24"/>
          <w:szCs w:val="24"/>
        </w:rPr>
        <w:t>They are</w:t>
      </w:r>
      <w:r>
        <w:rPr>
          <w:rFonts w:ascii="Times New Roman" w:hAnsi="Times New Roman" w:cs="Times New Roman"/>
          <w:sz w:val="24"/>
          <w:szCs w:val="24"/>
        </w:rPr>
        <w:t xml:space="preserve">, what is more, </w:t>
      </w:r>
      <w:r w:rsidR="00DE4D65" w:rsidRPr="00DE73D1">
        <w:rPr>
          <w:rFonts w:ascii="Times New Roman" w:hAnsi="Times New Roman" w:cs="Times New Roman"/>
          <w:sz w:val="24"/>
          <w:szCs w:val="24"/>
        </w:rPr>
        <w:t xml:space="preserve">especially </w:t>
      </w:r>
      <w:r w:rsidR="00B94735" w:rsidRPr="00DE73D1">
        <w:rPr>
          <w:rFonts w:ascii="Times New Roman" w:hAnsi="Times New Roman" w:cs="Times New Roman"/>
          <w:sz w:val="24"/>
          <w:szCs w:val="24"/>
        </w:rPr>
        <w:t>problematic when, at the same time, the</w:t>
      </w:r>
      <w:r w:rsidR="00DE4D65" w:rsidRPr="00DE73D1">
        <w:rPr>
          <w:rFonts w:ascii="Times New Roman" w:hAnsi="Times New Roman" w:cs="Times New Roman"/>
          <w:sz w:val="24"/>
          <w:szCs w:val="24"/>
        </w:rPr>
        <w:t>se countries are seeking</w:t>
      </w:r>
      <w:r>
        <w:rPr>
          <w:rFonts w:ascii="Times New Roman" w:hAnsi="Times New Roman" w:cs="Times New Roman"/>
          <w:sz w:val="24"/>
          <w:szCs w:val="24"/>
        </w:rPr>
        <w:t xml:space="preserve"> to attract </w:t>
      </w:r>
      <w:r w:rsidR="00DE4D65" w:rsidRPr="00DE73D1">
        <w:rPr>
          <w:rFonts w:ascii="Times New Roman" w:hAnsi="Times New Roman" w:cs="Times New Roman"/>
          <w:sz w:val="24"/>
          <w:szCs w:val="24"/>
        </w:rPr>
        <w:t>private</w:t>
      </w:r>
      <w:r>
        <w:rPr>
          <w:rFonts w:ascii="Times New Roman" w:hAnsi="Times New Roman" w:cs="Times New Roman"/>
          <w:sz w:val="24"/>
          <w:szCs w:val="24"/>
        </w:rPr>
        <w:t xml:space="preserve"> investment in their economies including from overseas (ie </w:t>
      </w:r>
      <w:r w:rsidR="00DE4D65" w:rsidRPr="00DE73D1">
        <w:rPr>
          <w:rFonts w:ascii="Times New Roman" w:hAnsi="Times New Roman" w:cs="Times New Roman"/>
          <w:sz w:val="24"/>
          <w:szCs w:val="24"/>
        </w:rPr>
        <w:t>FDI</w:t>
      </w:r>
      <w:r>
        <w:rPr>
          <w:rFonts w:ascii="Times New Roman" w:hAnsi="Times New Roman" w:cs="Times New Roman"/>
          <w:sz w:val="24"/>
          <w:szCs w:val="24"/>
        </w:rPr>
        <w:t>)</w:t>
      </w:r>
      <w:r w:rsidR="00DE4D65" w:rsidRPr="00DE73D1">
        <w:rPr>
          <w:rFonts w:ascii="Times New Roman" w:hAnsi="Times New Roman" w:cs="Times New Roman"/>
          <w:sz w:val="24"/>
          <w:szCs w:val="24"/>
        </w:rPr>
        <w:t>.  The F</w:t>
      </w:r>
      <w:r>
        <w:rPr>
          <w:rFonts w:ascii="Times New Roman" w:hAnsi="Times New Roman" w:cs="Times New Roman"/>
          <w:sz w:val="24"/>
          <w:szCs w:val="24"/>
        </w:rPr>
        <w:t>inancial Times</w:t>
      </w:r>
      <w:r w:rsidR="00DE4D65" w:rsidRPr="00DE73D1">
        <w:rPr>
          <w:rFonts w:ascii="Times New Roman" w:hAnsi="Times New Roman" w:cs="Times New Roman"/>
          <w:sz w:val="24"/>
          <w:szCs w:val="24"/>
        </w:rPr>
        <w:t xml:space="preserve">, in its 2013 FDI Report, </w:t>
      </w:r>
      <w:r>
        <w:rPr>
          <w:rFonts w:ascii="Times New Roman" w:hAnsi="Times New Roman" w:cs="Times New Roman"/>
          <w:sz w:val="24"/>
          <w:szCs w:val="24"/>
        </w:rPr>
        <w:t>points out</w:t>
      </w:r>
      <w:r w:rsidR="00805C5D" w:rsidRPr="00DE73D1">
        <w:rPr>
          <w:rFonts w:ascii="Times New Roman" w:hAnsi="Times New Roman" w:cs="Times New Roman"/>
          <w:sz w:val="24"/>
          <w:szCs w:val="24"/>
        </w:rPr>
        <w:t xml:space="preserve"> that for developing countries there is a direct correlation between increasing</w:t>
      </w:r>
      <w:r w:rsidR="00DC6B8A" w:rsidRPr="00DE73D1">
        <w:rPr>
          <w:rFonts w:ascii="Times New Roman" w:hAnsi="Times New Roman" w:cs="Times New Roman"/>
          <w:sz w:val="24"/>
          <w:szCs w:val="24"/>
        </w:rPr>
        <w:t xml:space="preserve"> </w:t>
      </w:r>
      <w:r>
        <w:rPr>
          <w:rFonts w:ascii="Times New Roman" w:hAnsi="Times New Roman" w:cs="Times New Roman"/>
          <w:sz w:val="24"/>
          <w:szCs w:val="24"/>
        </w:rPr>
        <w:t>levels of c</w:t>
      </w:r>
      <w:r w:rsidR="00DC6B8A" w:rsidRPr="00DE73D1">
        <w:rPr>
          <w:rFonts w:ascii="Times New Roman" w:hAnsi="Times New Roman" w:cs="Times New Roman"/>
          <w:sz w:val="24"/>
          <w:szCs w:val="24"/>
        </w:rPr>
        <w:t>orporation</w:t>
      </w:r>
      <w:r w:rsidR="00805C5D" w:rsidRPr="00DE73D1">
        <w:rPr>
          <w:rFonts w:ascii="Times New Roman" w:hAnsi="Times New Roman" w:cs="Times New Roman"/>
          <w:sz w:val="24"/>
          <w:szCs w:val="24"/>
        </w:rPr>
        <w:t xml:space="preserve"> tax, and decreasing</w:t>
      </w:r>
      <w:r w:rsidR="00DC6B8A" w:rsidRPr="00DE73D1">
        <w:rPr>
          <w:rFonts w:ascii="Times New Roman" w:hAnsi="Times New Roman" w:cs="Times New Roman"/>
          <w:sz w:val="24"/>
          <w:szCs w:val="24"/>
        </w:rPr>
        <w:t xml:space="preserve"> FDI projects.</w:t>
      </w:r>
      <w:r w:rsidR="00805C5D" w:rsidRPr="00DE73D1">
        <w:rPr>
          <w:rStyle w:val="FootnoteReference"/>
          <w:rFonts w:ascii="Times New Roman" w:hAnsi="Times New Roman" w:cs="Times New Roman"/>
          <w:sz w:val="24"/>
          <w:szCs w:val="24"/>
        </w:rPr>
        <w:footnoteReference w:id="18"/>
      </w:r>
      <w:r w:rsidR="00DE4D65" w:rsidRPr="0039203F">
        <w:rPr>
          <w:rFonts w:ascii="Times New Roman" w:hAnsi="Times New Roman" w:cs="Times New Roman"/>
          <w:sz w:val="24"/>
          <w:szCs w:val="24"/>
        </w:rPr>
        <w:t xml:space="preserve"> </w:t>
      </w:r>
      <w:r w:rsidR="00C67C39">
        <w:rPr>
          <w:rFonts w:ascii="Times New Roman" w:hAnsi="Times New Roman" w:cs="Times New Roman"/>
          <w:sz w:val="24"/>
          <w:szCs w:val="24"/>
        </w:rPr>
        <w:t xml:space="preserve">To put it another way - </w:t>
      </w:r>
      <w:r w:rsidR="00DC6B8A" w:rsidRPr="0039203F">
        <w:rPr>
          <w:rFonts w:ascii="Times New Roman" w:hAnsi="Times New Roman" w:cs="Times New Roman"/>
          <w:sz w:val="24"/>
          <w:szCs w:val="24"/>
        </w:rPr>
        <w:t>the lower you tax foreign businesses, the more they will be attracted to invest in your country.</w:t>
      </w:r>
    </w:p>
    <w:p w:rsidR="00CE7AEA" w:rsidRPr="0039203F" w:rsidRDefault="00D612D1" w:rsidP="001056CC">
      <w:pPr>
        <w:autoSpaceDE w:val="0"/>
        <w:autoSpaceDN w:val="0"/>
        <w:adjustRightInd w:val="0"/>
        <w:spacing w:after="0"/>
        <w:jc w:val="both"/>
        <w:rPr>
          <w:rFonts w:ascii="Times New Roman" w:hAnsi="Times New Roman" w:cs="Times New Roman"/>
          <w:sz w:val="24"/>
          <w:szCs w:val="24"/>
        </w:rPr>
      </w:pPr>
      <w:r w:rsidRPr="0039203F">
        <w:rPr>
          <w:rFonts w:ascii="Times New Roman" w:hAnsi="Times New Roman" w:cs="Times New Roman"/>
          <w:sz w:val="24"/>
          <w:szCs w:val="24"/>
        </w:rPr>
        <w:t>Bu</w:t>
      </w:r>
      <w:r w:rsidR="00DC6B8A" w:rsidRPr="0039203F">
        <w:rPr>
          <w:rFonts w:ascii="Times New Roman" w:hAnsi="Times New Roman" w:cs="Times New Roman"/>
          <w:sz w:val="24"/>
          <w:szCs w:val="24"/>
        </w:rPr>
        <w:t xml:space="preserve">t of course the </w:t>
      </w:r>
      <w:r w:rsidR="00DC6B8A" w:rsidRPr="00DE73D1">
        <w:rPr>
          <w:rFonts w:ascii="Times New Roman" w:hAnsi="Times New Roman" w:cs="Times New Roman"/>
          <w:sz w:val="24"/>
          <w:szCs w:val="24"/>
        </w:rPr>
        <w:t xml:space="preserve">establishment of a broad-based taxation system is only half the battle. For once it is there, the challenge for many taxpayers is how to minimize its impact. Economists have been commenting for years on how tax departments in many </w:t>
      </w:r>
      <w:r w:rsidR="00DE73D1">
        <w:rPr>
          <w:rFonts w:ascii="Times New Roman" w:hAnsi="Times New Roman" w:cs="Times New Roman"/>
          <w:sz w:val="24"/>
          <w:szCs w:val="24"/>
        </w:rPr>
        <w:t>transnational corporations, far from being loss-</w:t>
      </w:r>
      <w:r w:rsidR="00DC6B8A" w:rsidRPr="00DE73D1">
        <w:rPr>
          <w:rFonts w:ascii="Times New Roman" w:hAnsi="Times New Roman" w:cs="Times New Roman"/>
          <w:sz w:val="24"/>
          <w:szCs w:val="24"/>
        </w:rPr>
        <w:t>making (ie pay</w:t>
      </w:r>
      <w:r w:rsidR="00DE73D1">
        <w:rPr>
          <w:rFonts w:ascii="Times New Roman" w:hAnsi="Times New Roman" w:cs="Times New Roman"/>
          <w:sz w:val="24"/>
          <w:szCs w:val="24"/>
        </w:rPr>
        <w:t>ing</w:t>
      </w:r>
      <w:r w:rsidR="00DC6B8A" w:rsidRPr="00DE73D1">
        <w:rPr>
          <w:rFonts w:ascii="Times New Roman" w:hAnsi="Times New Roman" w:cs="Times New Roman"/>
          <w:sz w:val="24"/>
          <w:szCs w:val="24"/>
        </w:rPr>
        <w:t xml:space="preserve"> out to the tax ma</w:t>
      </w:r>
      <w:r w:rsidR="00C67C39">
        <w:rPr>
          <w:rFonts w:ascii="Times New Roman" w:hAnsi="Times New Roman" w:cs="Times New Roman"/>
          <w:sz w:val="24"/>
          <w:szCs w:val="24"/>
        </w:rPr>
        <w:t>n), are in fact profit centres -</w:t>
      </w:r>
      <w:r w:rsidR="00DC6B8A" w:rsidRPr="00DE73D1">
        <w:rPr>
          <w:rFonts w:ascii="Times New Roman" w:hAnsi="Times New Roman" w:cs="Times New Roman"/>
          <w:sz w:val="24"/>
          <w:szCs w:val="24"/>
        </w:rPr>
        <w:t xml:space="preserve"> soaking up costs from other parts of the organizatio</w:t>
      </w:r>
      <w:r w:rsidR="00DC6B8A" w:rsidRPr="0039203F">
        <w:rPr>
          <w:rFonts w:ascii="Times New Roman" w:hAnsi="Times New Roman" w:cs="Times New Roman"/>
          <w:sz w:val="24"/>
          <w:szCs w:val="24"/>
        </w:rPr>
        <w:t>n and finding w</w:t>
      </w:r>
      <w:r w:rsidR="00DE73D1">
        <w:rPr>
          <w:rFonts w:ascii="Times New Roman" w:hAnsi="Times New Roman" w:cs="Times New Roman"/>
          <w:sz w:val="24"/>
          <w:szCs w:val="24"/>
        </w:rPr>
        <w:t>ays to make them tax deductible.</w:t>
      </w:r>
      <w:r w:rsidR="00DE73D1">
        <w:rPr>
          <w:rStyle w:val="FootnoteReference"/>
          <w:rFonts w:ascii="Times New Roman" w:hAnsi="Times New Roman" w:cs="Times New Roman"/>
          <w:sz w:val="24"/>
          <w:szCs w:val="24"/>
        </w:rPr>
        <w:footnoteReference w:id="19"/>
      </w:r>
      <w:r w:rsidR="00DC6B8A" w:rsidRPr="0039203F">
        <w:rPr>
          <w:rFonts w:ascii="Times New Roman" w:hAnsi="Times New Roman" w:cs="Times New Roman"/>
          <w:sz w:val="24"/>
          <w:szCs w:val="24"/>
        </w:rPr>
        <w:t xml:space="preserve">  </w:t>
      </w:r>
    </w:p>
    <w:p w:rsidR="00CE7AEA" w:rsidRPr="0039203F" w:rsidRDefault="00CE7AEA" w:rsidP="001056CC">
      <w:pPr>
        <w:autoSpaceDE w:val="0"/>
        <w:autoSpaceDN w:val="0"/>
        <w:adjustRightInd w:val="0"/>
        <w:spacing w:after="0"/>
        <w:jc w:val="both"/>
        <w:rPr>
          <w:rFonts w:ascii="Times New Roman" w:hAnsi="Times New Roman" w:cs="Times New Roman"/>
          <w:sz w:val="24"/>
          <w:szCs w:val="24"/>
        </w:rPr>
      </w:pPr>
    </w:p>
    <w:p w:rsidR="00CE7AEA" w:rsidRPr="0039203F" w:rsidRDefault="00CE7AEA" w:rsidP="001056CC">
      <w:pPr>
        <w:autoSpaceDE w:val="0"/>
        <w:autoSpaceDN w:val="0"/>
        <w:adjustRightInd w:val="0"/>
        <w:spacing w:after="0"/>
        <w:jc w:val="both"/>
        <w:rPr>
          <w:rFonts w:ascii="Times New Roman" w:hAnsi="Times New Roman" w:cs="Times New Roman"/>
          <w:sz w:val="24"/>
          <w:szCs w:val="24"/>
        </w:rPr>
      </w:pPr>
      <w:r w:rsidRPr="0039203F">
        <w:rPr>
          <w:rFonts w:ascii="Times New Roman" w:hAnsi="Times New Roman" w:cs="Times New Roman"/>
          <w:sz w:val="24"/>
          <w:szCs w:val="24"/>
        </w:rPr>
        <w:t xml:space="preserve">The immense grey between tax evasion and avoidance in many </w:t>
      </w:r>
      <w:r w:rsidR="008C025F" w:rsidRPr="0039203F">
        <w:rPr>
          <w:rFonts w:ascii="Times New Roman" w:hAnsi="Times New Roman" w:cs="Times New Roman"/>
          <w:sz w:val="24"/>
          <w:szCs w:val="24"/>
        </w:rPr>
        <w:t>rich world</w:t>
      </w:r>
      <w:r w:rsidRPr="0039203F">
        <w:rPr>
          <w:rFonts w:ascii="Times New Roman" w:hAnsi="Times New Roman" w:cs="Times New Roman"/>
          <w:sz w:val="24"/>
          <w:szCs w:val="24"/>
        </w:rPr>
        <w:t xml:space="preserve"> jurisdictions (made bigger and greyer by </w:t>
      </w:r>
      <w:r w:rsidR="00DE73D1">
        <w:rPr>
          <w:rFonts w:ascii="Times New Roman" w:hAnsi="Times New Roman" w:cs="Times New Roman"/>
          <w:sz w:val="24"/>
          <w:szCs w:val="24"/>
        </w:rPr>
        <w:t xml:space="preserve">the forensic skills and ingenuity of tax professionals whose services are </w:t>
      </w:r>
      <w:r w:rsidR="00DE73D1">
        <w:rPr>
          <w:rFonts w:ascii="Times New Roman" w:hAnsi="Times New Roman" w:cs="Times New Roman"/>
          <w:sz w:val="24"/>
          <w:szCs w:val="24"/>
        </w:rPr>
        <w:lastRenderedPageBreak/>
        <w:t xml:space="preserve">avidly sought by the </w:t>
      </w:r>
      <w:r w:rsidR="00F32E0E">
        <w:rPr>
          <w:rFonts w:ascii="Times New Roman" w:hAnsi="Times New Roman" w:cs="Times New Roman"/>
          <w:sz w:val="24"/>
          <w:szCs w:val="24"/>
        </w:rPr>
        <w:t>wealthy)</w:t>
      </w:r>
      <w:r w:rsidRPr="0039203F">
        <w:rPr>
          <w:rFonts w:ascii="Times New Roman" w:hAnsi="Times New Roman" w:cs="Times New Roman"/>
          <w:sz w:val="24"/>
          <w:szCs w:val="24"/>
        </w:rPr>
        <w:t xml:space="preserve">, provides ample evidence of instances of ‘legal corruption’.  That is where tax is legally avoided, but </w:t>
      </w:r>
      <w:r w:rsidR="00F32E0E">
        <w:rPr>
          <w:rFonts w:ascii="Times New Roman" w:hAnsi="Times New Roman" w:cs="Times New Roman"/>
          <w:sz w:val="24"/>
          <w:szCs w:val="24"/>
        </w:rPr>
        <w:t>unethically evaded.</w:t>
      </w:r>
    </w:p>
    <w:p w:rsidR="00CE7AEA" w:rsidRPr="0039203F" w:rsidRDefault="00CE7AEA" w:rsidP="001056CC">
      <w:pPr>
        <w:autoSpaceDE w:val="0"/>
        <w:autoSpaceDN w:val="0"/>
        <w:adjustRightInd w:val="0"/>
        <w:spacing w:after="0"/>
        <w:jc w:val="both"/>
        <w:rPr>
          <w:rFonts w:ascii="Times New Roman" w:hAnsi="Times New Roman" w:cs="Times New Roman"/>
          <w:sz w:val="24"/>
          <w:szCs w:val="24"/>
        </w:rPr>
      </w:pPr>
    </w:p>
    <w:p w:rsidR="00D612D1" w:rsidRPr="0039203F" w:rsidRDefault="00F32E0E" w:rsidP="00F32E0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Today, t</w:t>
      </w:r>
      <w:r w:rsidR="00CE7AEA" w:rsidRPr="0039203F">
        <w:rPr>
          <w:rFonts w:ascii="Times New Roman" w:hAnsi="Times New Roman" w:cs="Times New Roman"/>
          <w:sz w:val="24"/>
          <w:szCs w:val="24"/>
        </w:rPr>
        <w:t xml:space="preserve">he problem is </w:t>
      </w:r>
      <w:r>
        <w:rPr>
          <w:rFonts w:ascii="Times New Roman" w:hAnsi="Times New Roman" w:cs="Times New Roman"/>
          <w:sz w:val="24"/>
          <w:szCs w:val="24"/>
        </w:rPr>
        <w:t xml:space="preserve">at least well </w:t>
      </w:r>
      <w:r w:rsidR="00CE7AEA" w:rsidRPr="0039203F">
        <w:rPr>
          <w:rFonts w:ascii="Times New Roman" w:hAnsi="Times New Roman" w:cs="Times New Roman"/>
          <w:sz w:val="24"/>
          <w:szCs w:val="24"/>
        </w:rPr>
        <w:t xml:space="preserve">recognized, if not easily corrected. Thus, the </w:t>
      </w:r>
      <w:r w:rsidR="00D612D1" w:rsidRPr="0039203F">
        <w:rPr>
          <w:rFonts w:ascii="Times New Roman" w:hAnsi="Times New Roman" w:cs="Times New Roman"/>
          <w:sz w:val="24"/>
          <w:szCs w:val="24"/>
        </w:rPr>
        <w:t>Oxford Martin Commission</w:t>
      </w:r>
      <w:r w:rsidR="00CE7AEA" w:rsidRPr="0039203F">
        <w:rPr>
          <w:rFonts w:ascii="Times New Roman" w:hAnsi="Times New Roman" w:cs="Times New Roman"/>
          <w:sz w:val="24"/>
          <w:szCs w:val="24"/>
        </w:rPr>
        <w:t>’s recent (summer 2013)</w:t>
      </w:r>
      <w:r w:rsidR="00D612D1" w:rsidRPr="0039203F">
        <w:rPr>
          <w:rFonts w:ascii="Times New Roman" w:hAnsi="Times New Roman" w:cs="Times New Roman"/>
          <w:sz w:val="24"/>
          <w:szCs w:val="24"/>
        </w:rPr>
        <w:t xml:space="preserve"> Report on </w:t>
      </w:r>
      <w:r w:rsidR="00D612D1" w:rsidRPr="0039203F">
        <w:rPr>
          <w:rFonts w:ascii="Times New Roman" w:hAnsi="Times New Roman" w:cs="Times New Roman"/>
          <w:i/>
          <w:sz w:val="24"/>
          <w:szCs w:val="24"/>
        </w:rPr>
        <w:t>Future Generations</w:t>
      </w:r>
      <w:r w:rsidR="00D612D1" w:rsidRPr="0039203F">
        <w:rPr>
          <w:rFonts w:ascii="Times New Roman" w:hAnsi="Times New Roman" w:cs="Times New Roman"/>
          <w:sz w:val="24"/>
          <w:szCs w:val="24"/>
        </w:rPr>
        <w:t xml:space="preserve"> </w:t>
      </w:r>
      <w:r w:rsidR="00CE7AEA" w:rsidRPr="0039203F">
        <w:rPr>
          <w:rFonts w:ascii="Times New Roman" w:hAnsi="Times New Roman" w:cs="Times New Roman"/>
          <w:sz w:val="24"/>
          <w:szCs w:val="24"/>
        </w:rPr>
        <w:t>observes</w:t>
      </w:r>
      <w:r w:rsidR="00D612D1" w:rsidRPr="0039203F">
        <w:rPr>
          <w:rFonts w:ascii="Times New Roman" w:hAnsi="Times New Roman" w:cs="Times New Roman"/>
          <w:sz w:val="24"/>
          <w:szCs w:val="24"/>
        </w:rPr>
        <w:t xml:space="preserve"> that both the  June 2013 G8 and July 2013 G20 declarations on tax evasion</w:t>
      </w:r>
      <w:r w:rsidR="00CE7AEA" w:rsidRPr="0039203F">
        <w:rPr>
          <w:rFonts w:ascii="Times New Roman" w:hAnsi="Times New Roman" w:cs="Times New Roman"/>
          <w:sz w:val="24"/>
          <w:szCs w:val="24"/>
        </w:rPr>
        <w:t>,</w:t>
      </w:r>
      <w:r w:rsidR="00D612D1" w:rsidRPr="0039203F">
        <w:rPr>
          <w:rFonts w:ascii="Times New Roman" w:hAnsi="Times New Roman" w:cs="Times New Roman"/>
          <w:sz w:val="24"/>
          <w:szCs w:val="24"/>
        </w:rPr>
        <w:t xml:space="preserve"> </w:t>
      </w:r>
      <w:r w:rsidR="00DE08B6">
        <w:rPr>
          <w:rFonts w:ascii="Times New Roman" w:hAnsi="Times New Roman" w:cs="Times New Roman"/>
          <w:sz w:val="24"/>
          <w:szCs w:val="24"/>
        </w:rPr>
        <w:t xml:space="preserve">expressly </w:t>
      </w:r>
      <w:r w:rsidR="00D612D1" w:rsidRPr="0039203F">
        <w:rPr>
          <w:rFonts w:ascii="Times New Roman" w:hAnsi="Times New Roman" w:cs="Times New Roman"/>
          <w:sz w:val="24"/>
          <w:szCs w:val="24"/>
        </w:rPr>
        <w:t xml:space="preserve">challenge longstanding practices of shifting profits to avoid taxes, </w:t>
      </w:r>
      <w:r w:rsidR="00DE08B6">
        <w:rPr>
          <w:rFonts w:ascii="Times New Roman" w:hAnsi="Times New Roman" w:cs="Times New Roman"/>
          <w:sz w:val="24"/>
          <w:szCs w:val="24"/>
        </w:rPr>
        <w:t xml:space="preserve">the </w:t>
      </w:r>
      <w:r w:rsidR="00D612D1" w:rsidRPr="0039203F">
        <w:rPr>
          <w:rFonts w:ascii="Times New Roman" w:hAnsi="Times New Roman" w:cs="Times New Roman"/>
          <w:sz w:val="24"/>
          <w:szCs w:val="24"/>
        </w:rPr>
        <w:t xml:space="preserve">lack of transparency on tax havens, insufficient clarity on company ownership, and the non-reporting of payments made by extractive companies to governments.  These </w:t>
      </w:r>
      <w:r w:rsidR="00DE08B6">
        <w:rPr>
          <w:rFonts w:ascii="Times New Roman" w:hAnsi="Times New Roman" w:cs="Times New Roman"/>
          <w:sz w:val="24"/>
          <w:szCs w:val="24"/>
        </w:rPr>
        <w:t xml:space="preserve">economic </w:t>
      </w:r>
      <w:r w:rsidR="00D612D1" w:rsidRPr="0039203F">
        <w:rPr>
          <w:rFonts w:ascii="Times New Roman" w:hAnsi="Times New Roman" w:cs="Times New Roman"/>
          <w:sz w:val="24"/>
          <w:szCs w:val="24"/>
        </w:rPr>
        <w:t>realities combine to exacerbate the governance gap and prevent much-needed growth within developing countries.</w:t>
      </w:r>
    </w:p>
    <w:p w:rsidR="00CE7AEA" w:rsidRPr="0039203F" w:rsidRDefault="00CE7AEA" w:rsidP="001056CC">
      <w:pPr>
        <w:jc w:val="both"/>
        <w:rPr>
          <w:rFonts w:ascii="Times New Roman" w:hAnsi="Times New Roman" w:cs="Times New Roman"/>
          <w:sz w:val="24"/>
          <w:szCs w:val="24"/>
        </w:rPr>
      </w:pPr>
    </w:p>
    <w:p w:rsidR="004E5594" w:rsidRPr="0039203F" w:rsidRDefault="00CE7AEA" w:rsidP="001056CC">
      <w:pPr>
        <w:jc w:val="both"/>
        <w:rPr>
          <w:rFonts w:ascii="Times New Roman" w:hAnsi="Times New Roman" w:cs="Times New Roman"/>
          <w:sz w:val="24"/>
          <w:szCs w:val="24"/>
        </w:rPr>
      </w:pPr>
      <w:r w:rsidRPr="0039203F">
        <w:rPr>
          <w:rFonts w:ascii="Times New Roman" w:hAnsi="Times New Roman" w:cs="Times New Roman"/>
          <w:sz w:val="24"/>
          <w:szCs w:val="24"/>
        </w:rPr>
        <w:t>Tax dodging is, at base, a corrupt practice.</w:t>
      </w:r>
      <w:r w:rsidR="004E5594" w:rsidRPr="0039203F">
        <w:rPr>
          <w:rFonts w:ascii="Times New Roman" w:hAnsi="Times New Roman" w:cs="Times New Roman"/>
          <w:sz w:val="24"/>
          <w:szCs w:val="24"/>
        </w:rPr>
        <w:t xml:space="preserve"> What is useful and important about the analysis of </w:t>
      </w:r>
      <w:r w:rsidR="00DE08B6">
        <w:rPr>
          <w:rFonts w:ascii="Times New Roman" w:hAnsi="Times New Roman" w:cs="Times New Roman"/>
          <w:sz w:val="24"/>
          <w:szCs w:val="24"/>
        </w:rPr>
        <w:t xml:space="preserve">tax skullduggery is that shows </w:t>
      </w:r>
      <w:r w:rsidR="004E5594" w:rsidRPr="0039203F">
        <w:rPr>
          <w:rFonts w:ascii="Times New Roman" w:hAnsi="Times New Roman" w:cs="Times New Roman"/>
          <w:sz w:val="24"/>
          <w:szCs w:val="24"/>
        </w:rPr>
        <w:t xml:space="preserve">clearly the significant extent to which </w:t>
      </w:r>
      <w:r w:rsidR="00DE08B6">
        <w:rPr>
          <w:rFonts w:ascii="Times New Roman" w:hAnsi="Times New Roman" w:cs="Times New Roman"/>
          <w:sz w:val="24"/>
          <w:szCs w:val="24"/>
        </w:rPr>
        <w:t>the fulfillment</w:t>
      </w:r>
      <w:r w:rsidR="00F10C6E">
        <w:rPr>
          <w:rFonts w:ascii="Times New Roman" w:hAnsi="Times New Roman" w:cs="Times New Roman"/>
          <w:sz w:val="24"/>
          <w:szCs w:val="24"/>
        </w:rPr>
        <w:t xml:space="preserve"> o</w:t>
      </w:r>
      <w:r w:rsidR="00DE08B6">
        <w:rPr>
          <w:rFonts w:ascii="Times New Roman" w:hAnsi="Times New Roman" w:cs="Times New Roman"/>
          <w:sz w:val="24"/>
          <w:szCs w:val="24"/>
        </w:rPr>
        <w:t xml:space="preserve">f </w:t>
      </w:r>
      <w:r w:rsidR="00F10C6E">
        <w:rPr>
          <w:rFonts w:ascii="Times New Roman" w:hAnsi="Times New Roman" w:cs="Times New Roman"/>
          <w:sz w:val="24"/>
          <w:szCs w:val="24"/>
        </w:rPr>
        <w:t xml:space="preserve">a state’s </w:t>
      </w:r>
      <w:r w:rsidR="004E5594" w:rsidRPr="0039203F">
        <w:rPr>
          <w:rFonts w:ascii="Times New Roman" w:hAnsi="Times New Roman" w:cs="Times New Roman"/>
          <w:sz w:val="24"/>
          <w:szCs w:val="24"/>
        </w:rPr>
        <w:t xml:space="preserve">HRs </w:t>
      </w:r>
      <w:r w:rsidR="009013B7">
        <w:rPr>
          <w:rFonts w:ascii="Times New Roman" w:hAnsi="Times New Roman" w:cs="Times New Roman"/>
          <w:sz w:val="24"/>
          <w:szCs w:val="24"/>
        </w:rPr>
        <w:t xml:space="preserve">obligations </w:t>
      </w:r>
      <w:r w:rsidR="004E5594" w:rsidRPr="0039203F">
        <w:rPr>
          <w:rFonts w:ascii="Times New Roman" w:hAnsi="Times New Roman" w:cs="Times New Roman"/>
          <w:sz w:val="24"/>
          <w:szCs w:val="24"/>
        </w:rPr>
        <w:t>are reliant on tax dollars filling the public coffers.</w:t>
      </w:r>
    </w:p>
    <w:p w:rsidR="00DA5D8F" w:rsidRPr="00C513C6" w:rsidRDefault="00C513C6" w:rsidP="001056CC">
      <w:pPr>
        <w:jc w:val="both"/>
        <w:rPr>
          <w:rFonts w:ascii="Times New Roman" w:hAnsi="Times New Roman" w:cs="Times New Roman"/>
          <w:b/>
          <w:sz w:val="24"/>
          <w:szCs w:val="24"/>
        </w:rPr>
      </w:pPr>
      <w:r w:rsidRPr="00C513C6">
        <w:rPr>
          <w:rFonts w:ascii="Times New Roman" w:hAnsi="Times New Roman" w:cs="Times New Roman"/>
          <w:b/>
          <w:sz w:val="24"/>
          <w:szCs w:val="24"/>
        </w:rPr>
        <w:t>The Scourge of Corruption</w:t>
      </w:r>
    </w:p>
    <w:p w:rsidR="003A2062" w:rsidRPr="0039203F" w:rsidRDefault="004E5594"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Corruption is however a problem of much wider and deeper proportions than </w:t>
      </w:r>
      <w:r w:rsidR="003A2062" w:rsidRPr="0039203F">
        <w:rPr>
          <w:rFonts w:ascii="Times New Roman" w:hAnsi="Times New Roman" w:cs="Times New Roman"/>
          <w:sz w:val="24"/>
          <w:szCs w:val="24"/>
        </w:rPr>
        <w:t xml:space="preserve">denying the State its rightful ‘pound of flesh’.  Corruption is also about the misappropriation of public monies </w:t>
      </w:r>
      <w:r w:rsidR="003A2062" w:rsidRPr="0039203F">
        <w:rPr>
          <w:rFonts w:ascii="Times New Roman" w:hAnsi="Times New Roman" w:cs="Times New Roman"/>
          <w:i/>
          <w:sz w:val="24"/>
          <w:szCs w:val="24"/>
        </w:rPr>
        <w:t>and</w:t>
      </w:r>
      <w:r w:rsidR="003E723B" w:rsidRPr="0039203F">
        <w:rPr>
          <w:rFonts w:ascii="Times New Roman" w:hAnsi="Times New Roman" w:cs="Times New Roman"/>
          <w:i/>
          <w:sz w:val="24"/>
          <w:szCs w:val="24"/>
        </w:rPr>
        <w:t xml:space="preserve"> </w:t>
      </w:r>
      <w:r w:rsidR="003E723B" w:rsidRPr="0039203F">
        <w:rPr>
          <w:rFonts w:ascii="Times New Roman" w:hAnsi="Times New Roman" w:cs="Times New Roman"/>
          <w:sz w:val="24"/>
          <w:szCs w:val="24"/>
        </w:rPr>
        <w:t>misuse of</w:t>
      </w:r>
      <w:r w:rsidR="003A2062" w:rsidRPr="0039203F">
        <w:rPr>
          <w:rFonts w:ascii="Times New Roman" w:hAnsi="Times New Roman" w:cs="Times New Roman"/>
          <w:sz w:val="24"/>
          <w:szCs w:val="24"/>
        </w:rPr>
        <w:t xml:space="preserve"> </w:t>
      </w:r>
      <w:r w:rsidR="000D305E" w:rsidRPr="0039203F">
        <w:rPr>
          <w:rFonts w:ascii="Times New Roman" w:hAnsi="Times New Roman" w:cs="Times New Roman"/>
          <w:sz w:val="24"/>
          <w:szCs w:val="24"/>
        </w:rPr>
        <w:t xml:space="preserve">public </w:t>
      </w:r>
      <w:r w:rsidR="003A2062" w:rsidRPr="0039203F">
        <w:rPr>
          <w:rFonts w:ascii="Times New Roman" w:hAnsi="Times New Roman" w:cs="Times New Roman"/>
          <w:sz w:val="24"/>
          <w:szCs w:val="24"/>
        </w:rPr>
        <w:t xml:space="preserve">powers for the illegitimate benefit of private interests.  </w:t>
      </w:r>
    </w:p>
    <w:p w:rsidR="00C71F4D" w:rsidRPr="0039203F" w:rsidRDefault="003A2062"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 Through its two main forms - </w:t>
      </w:r>
      <w:r w:rsidR="00DA5D8F" w:rsidRPr="0039203F">
        <w:rPr>
          <w:rFonts w:ascii="Times New Roman" w:hAnsi="Times New Roman" w:cs="Times New Roman"/>
          <w:sz w:val="24"/>
          <w:szCs w:val="24"/>
        </w:rPr>
        <w:t>petty and grand</w:t>
      </w:r>
      <w:r w:rsidR="00F752D9" w:rsidRPr="0039203F">
        <w:rPr>
          <w:rStyle w:val="FootnoteReference"/>
          <w:rFonts w:ascii="Times New Roman" w:hAnsi="Times New Roman" w:cs="Times New Roman"/>
          <w:sz w:val="24"/>
          <w:szCs w:val="24"/>
        </w:rPr>
        <w:footnoteReference w:id="20"/>
      </w:r>
      <w:r w:rsidRPr="0039203F">
        <w:rPr>
          <w:rFonts w:ascii="Times New Roman" w:hAnsi="Times New Roman" w:cs="Times New Roman"/>
          <w:sz w:val="24"/>
          <w:szCs w:val="24"/>
        </w:rPr>
        <w:t xml:space="preserve"> – corruption </w:t>
      </w:r>
      <w:r w:rsidR="00A840E6" w:rsidRPr="0039203F">
        <w:rPr>
          <w:rFonts w:ascii="Times New Roman" w:hAnsi="Times New Roman" w:cs="Times New Roman"/>
          <w:sz w:val="24"/>
          <w:szCs w:val="24"/>
        </w:rPr>
        <w:t>can</w:t>
      </w:r>
      <w:r w:rsidRPr="0039203F">
        <w:rPr>
          <w:rFonts w:ascii="Times New Roman" w:hAnsi="Times New Roman" w:cs="Times New Roman"/>
          <w:sz w:val="24"/>
          <w:szCs w:val="24"/>
        </w:rPr>
        <w:t xml:space="preserve"> have enormous and malign influence on just about every aspect of a society’s existence and on the daily lives of its people. </w:t>
      </w:r>
      <w:r w:rsidR="00CC5D7E" w:rsidRPr="0039203F">
        <w:rPr>
          <w:rFonts w:ascii="Times New Roman" w:hAnsi="Times New Roman" w:cs="Times New Roman"/>
          <w:sz w:val="24"/>
          <w:szCs w:val="24"/>
        </w:rPr>
        <w:t xml:space="preserve">Petty corruption – police bribes – is relatively small scale, based on duress and involves a victim and a perpetrator. Grand corruption  - a mining TNC </w:t>
      </w:r>
      <w:r w:rsidR="009E2F92">
        <w:rPr>
          <w:rFonts w:ascii="Times New Roman" w:hAnsi="Times New Roman" w:cs="Times New Roman"/>
          <w:sz w:val="24"/>
          <w:szCs w:val="24"/>
        </w:rPr>
        <w:t>bribing a</w:t>
      </w:r>
      <w:r w:rsidR="00CC5D7E" w:rsidRPr="0039203F">
        <w:rPr>
          <w:rFonts w:ascii="Times New Roman" w:hAnsi="Times New Roman" w:cs="Times New Roman"/>
          <w:sz w:val="24"/>
          <w:szCs w:val="24"/>
        </w:rPr>
        <w:t xml:space="preserve"> Mines Minister to sign off on a subs</w:t>
      </w:r>
      <w:r w:rsidR="009013B7">
        <w:rPr>
          <w:rFonts w:ascii="Times New Roman" w:hAnsi="Times New Roman" w:cs="Times New Roman"/>
          <w:sz w:val="24"/>
          <w:szCs w:val="24"/>
        </w:rPr>
        <w:t>tantially reduced royalty rate -</w:t>
      </w:r>
      <w:r w:rsidR="00CC5D7E" w:rsidRPr="0039203F">
        <w:rPr>
          <w:rFonts w:ascii="Times New Roman" w:hAnsi="Times New Roman" w:cs="Times New Roman"/>
          <w:sz w:val="24"/>
          <w:szCs w:val="24"/>
        </w:rPr>
        <w:t xml:space="preserve"> is large scale, consensual, and based on mutual gain for both perpetrators (the victim</w:t>
      </w:r>
      <w:r w:rsidR="00855CC6" w:rsidRPr="0039203F">
        <w:rPr>
          <w:rFonts w:ascii="Times New Roman" w:hAnsi="Times New Roman" w:cs="Times New Roman"/>
          <w:sz w:val="24"/>
          <w:szCs w:val="24"/>
        </w:rPr>
        <w:t xml:space="preserve">s </w:t>
      </w:r>
      <w:r w:rsidR="000D305E" w:rsidRPr="0039203F">
        <w:rPr>
          <w:rFonts w:ascii="Times New Roman" w:hAnsi="Times New Roman" w:cs="Times New Roman"/>
          <w:sz w:val="24"/>
          <w:szCs w:val="24"/>
        </w:rPr>
        <w:t xml:space="preserve">here </w:t>
      </w:r>
      <w:r w:rsidR="00855CC6" w:rsidRPr="0039203F">
        <w:rPr>
          <w:rFonts w:ascii="Times New Roman" w:hAnsi="Times New Roman" w:cs="Times New Roman"/>
          <w:sz w:val="24"/>
          <w:szCs w:val="24"/>
        </w:rPr>
        <w:t xml:space="preserve">are </w:t>
      </w:r>
      <w:r w:rsidR="000D305E" w:rsidRPr="0039203F">
        <w:rPr>
          <w:rFonts w:ascii="Times New Roman" w:hAnsi="Times New Roman" w:cs="Times New Roman"/>
          <w:sz w:val="24"/>
          <w:szCs w:val="24"/>
        </w:rPr>
        <w:t>‘the state’</w:t>
      </w:r>
      <w:r w:rsidR="00CC5D7E" w:rsidRPr="0039203F">
        <w:rPr>
          <w:rFonts w:ascii="Times New Roman" w:hAnsi="Times New Roman" w:cs="Times New Roman"/>
          <w:sz w:val="24"/>
          <w:szCs w:val="24"/>
        </w:rPr>
        <w:t xml:space="preserve"> and its people)</w:t>
      </w:r>
      <w:r w:rsidR="00855CC6" w:rsidRPr="0039203F">
        <w:rPr>
          <w:rFonts w:ascii="Times New Roman" w:hAnsi="Times New Roman" w:cs="Times New Roman"/>
          <w:sz w:val="24"/>
          <w:szCs w:val="24"/>
        </w:rPr>
        <w:t>.</w:t>
      </w:r>
      <w:r w:rsidR="00855CC6" w:rsidRPr="0039203F">
        <w:rPr>
          <w:rStyle w:val="FootnoteReference"/>
          <w:rFonts w:ascii="Times New Roman" w:hAnsi="Times New Roman" w:cs="Times New Roman"/>
          <w:sz w:val="24"/>
          <w:szCs w:val="24"/>
        </w:rPr>
        <w:footnoteReference w:id="21"/>
      </w:r>
      <w:r w:rsidR="00CC5D7E" w:rsidRPr="0039203F">
        <w:rPr>
          <w:rFonts w:ascii="Times New Roman" w:hAnsi="Times New Roman" w:cs="Times New Roman"/>
          <w:sz w:val="24"/>
          <w:szCs w:val="24"/>
        </w:rPr>
        <w:t xml:space="preserve"> </w:t>
      </w:r>
    </w:p>
    <w:p w:rsidR="00855CC6" w:rsidRPr="0039203F" w:rsidRDefault="003F0872" w:rsidP="001056CC">
      <w:pPr>
        <w:jc w:val="both"/>
        <w:rPr>
          <w:rFonts w:ascii="Times New Roman" w:hAnsi="Times New Roman" w:cs="Times New Roman"/>
          <w:sz w:val="24"/>
          <w:szCs w:val="24"/>
        </w:rPr>
      </w:pPr>
      <w:r w:rsidRPr="0039203F">
        <w:rPr>
          <w:rFonts w:ascii="Times New Roman" w:hAnsi="Times New Roman" w:cs="Times New Roman"/>
          <w:sz w:val="24"/>
          <w:szCs w:val="24"/>
          <w:lang w:val="en-AU"/>
        </w:rPr>
        <w:t>Critically also, corruption’s b</w:t>
      </w:r>
      <w:r w:rsidR="003972DD" w:rsidRPr="0039203F">
        <w:rPr>
          <w:rFonts w:ascii="Times New Roman" w:hAnsi="Times New Roman" w:cs="Times New Roman"/>
          <w:sz w:val="24"/>
          <w:szCs w:val="24"/>
          <w:lang w:val="en-AU"/>
        </w:rPr>
        <w:t>readth</w:t>
      </w:r>
      <w:r w:rsidRPr="0039203F">
        <w:rPr>
          <w:rFonts w:ascii="Times New Roman" w:hAnsi="Times New Roman" w:cs="Times New Roman"/>
          <w:sz w:val="24"/>
          <w:szCs w:val="24"/>
          <w:lang w:val="en-AU"/>
        </w:rPr>
        <w:t xml:space="preserve"> is such that it is by no means </w:t>
      </w:r>
      <w:r w:rsidR="003972DD" w:rsidRPr="0039203F">
        <w:rPr>
          <w:rFonts w:ascii="Times New Roman" w:hAnsi="Times New Roman" w:cs="Times New Roman"/>
          <w:sz w:val="24"/>
          <w:szCs w:val="24"/>
          <w:lang w:val="en-AU"/>
        </w:rPr>
        <w:t>unique to developing countries</w:t>
      </w:r>
      <w:r w:rsidRPr="0039203F">
        <w:rPr>
          <w:rFonts w:ascii="Times New Roman" w:hAnsi="Times New Roman" w:cs="Times New Roman"/>
          <w:sz w:val="24"/>
          <w:szCs w:val="24"/>
          <w:lang w:val="en-AU"/>
        </w:rPr>
        <w:t>.  “</w:t>
      </w:r>
      <w:r w:rsidR="003972DD" w:rsidRPr="0039203F">
        <w:rPr>
          <w:rFonts w:ascii="Times New Roman" w:hAnsi="Times New Roman" w:cs="Times New Roman"/>
          <w:sz w:val="24"/>
          <w:szCs w:val="24"/>
          <w:lang w:val="en-AU"/>
        </w:rPr>
        <w:t>As a country becomes industrialized, its governance and corruption challenges do not disappear. They simply morph and become more sophisticated”</w:t>
      </w:r>
      <w:r w:rsidR="009E2F92">
        <w:rPr>
          <w:rFonts w:ascii="Times New Roman" w:hAnsi="Times New Roman" w:cs="Times New Roman"/>
          <w:sz w:val="24"/>
          <w:szCs w:val="24"/>
          <w:lang w:val="en-AU"/>
        </w:rPr>
        <w:t>.</w:t>
      </w:r>
      <w:r w:rsidR="009E2F92">
        <w:rPr>
          <w:rStyle w:val="FootnoteReference"/>
          <w:rFonts w:ascii="Times New Roman" w:hAnsi="Times New Roman" w:cs="Times New Roman"/>
          <w:sz w:val="24"/>
          <w:szCs w:val="24"/>
          <w:lang w:val="en-AU"/>
        </w:rPr>
        <w:footnoteReference w:id="22"/>
      </w:r>
      <w:r w:rsidR="0033341C" w:rsidRPr="0039203F">
        <w:rPr>
          <w:rFonts w:ascii="Times New Roman" w:hAnsi="Times New Roman" w:cs="Times New Roman"/>
          <w:sz w:val="24"/>
          <w:szCs w:val="24"/>
          <w:lang w:val="en-AU"/>
        </w:rPr>
        <w:t xml:space="preserve">  They become deeper and more </w:t>
      </w:r>
      <w:r w:rsidRPr="0039203F">
        <w:rPr>
          <w:rFonts w:ascii="Times New Roman" w:hAnsi="Times New Roman" w:cs="Times New Roman"/>
          <w:sz w:val="24"/>
          <w:szCs w:val="24"/>
          <w:lang w:val="en-AU"/>
        </w:rPr>
        <w:t>s</w:t>
      </w:r>
      <w:r w:rsidR="003972DD" w:rsidRPr="0039203F">
        <w:rPr>
          <w:rFonts w:ascii="Times New Roman" w:hAnsi="Times New Roman" w:cs="Times New Roman"/>
          <w:sz w:val="24"/>
          <w:szCs w:val="24"/>
          <w:lang w:val="en-AU"/>
        </w:rPr>
        <w:t>ubtle</w:t>
      </w:r>
      <w:r w:rsidR="0033341C" w:rsidRPr="0039203F">
        <w:rPr>
          <w:rFonts w:ascii="Times New Roman" w:hAnsi="Times New Roman" w:cs="Times New Roman"/>
          <w:sz w:val="24"/>
          <w:szCs w:val="24"/>
          <w:lang w:val="en-AU"/>
        </w:rPr>
        <w:t xml:space="preserve">, </w:t>
      </w:r>
      <w:r w:rsidR="0033341C" w:rsidRPr="0039203F">
        <w:rPr>
          <w:rFonts w:ascii="Times New Roman" w:hAnsi="Times New Roman" w:cs="Times New Roman"/>
          <w:sz w:val="24"/>
          <w:szCs w:val="24"/>
          <w:lang w:val="en-AU"/>
        </w:rPr>
        <w:lastRenderedPageBreak/>
        <w:t>focussing on exerting influence and the</w:t>
      </w:r>
      <w:r w:rsidR="0077330A" w:rsidRPr="0039203F">
        <w:rPr>
          <w:rFonts w:ascii="Times New Roman" w:hAnsi="Times New Roman" w:cs="Times New Roman"/>
          <w:sz w:val="24"/>
          <w:szCs w:val="24"/>
          <w:lang w:val="en-AU"/>
        </w:rPr>
        <w:t xml:space="preserve"> </w:t>
      </w:r>
      <w:r w:rsidR="0033341C" w:rsidRPr="0039203F">
        <w:rPr>
          <w:rFonts w:ascii="Times New Roman" w:hAnsi="Times New Roman" w:cs="Times New Roman"/>
          <w:sz w:val="24"/>
          <w:szCs w:val="24"/>
          <w:lang w:val="en-AU"/>
        </w:rPr>
        <w:t>“</w:t>
      </w:r>
      <w:r w:rsidR="003972DD" w:rsidRPr="0039203F">
        <w:rPr>
          <w:rFonts w:ascii="Times New Roman" w:hAnsi="Times New Roman" w:cs="Times New Roman"/>
          <w:sz w:val="24"/>
          <w:szCs w:val="24"/>
          <w:lang w:val="en-AU"/>
        </w:rPr>
        <w:t>capture</w:t>
      </w:r>
      <w:r w:rsidR="0033341C" w:rsidRPr="0039203F">
        <w:rPr>
          <w:rFonts w:ascii="Times New Roman" w:hAnsi="Times New Roman" w:cs="Times New Roman"/>
          <w:sz w:val="24"/>
          <w:szCs w:val="24"/>
          <w:lang w:val="en-AU"/>
        </w:rPr>
        <w:t>” of public power</w:t>
      </w:r>
      <w:r w:rsidR="009E2F92">
        <w:rPr>
          <w:rFonts w:ascii="Times New Roman" w:hAnsi="Times New Roman" w:cs="Times New Roman"/>
          <w:sz w:val="24"/>
          <w:szCs w:val="24"/>
          <w:lang w:val="en-AU"/>
        </w:rPr>
        <w:t xml:space="preserve">, </w:t>
      </w:r>
      <w:r w:rsidR="0077330A" w:rsidRPr="0039203F">
        <w:rPr>
          <w:rFonts w:ascii="Times New Roman" w:hAnsi="Times New Roman" w:cs="Times New Roman"/>
          <w:sz w:val="24"/>
          <w:szCs w:val="24"/>
          <w:lang w:val="en-AU"/>
        </w:rPr>
        <w:t xml:space="preserve">when for example, </w:t>
      </w:r>
      <w:r w:rsidR="009E2F92">
        <w:rPr>
          <w:rFonts w:ascii="Times New Roman" w:hAnsi="Times New Roman" w:cs="Times New Roman"/>
          <w:sz w:val="24"/>
          <w:szCs w:val="24"/>
          <w:lang w:val="en-AU"/>
        </w:rPr>
        <w:t xml:space="preserve">private sector lobbyists can exert direct influence on public policy choices, </w:t>
      </w:r>
      <w:r w:rsidR="0077330A" w:rsidRPr="0039203F">
        <w:rPr>
          <w:rFonts w:ascii="Times New Roman" w:hAnsi="Times New Roman" w:cs="Times New Roman"/>
          <w:sz w:val="24"/>
          <w:szCs w:val="24"/>
          <w:lang w:val="en-AU"/>
        </w:rPr>
        <w:t xml:space="preserve">or - as was vividly demonstrated in the GFC - where the public regulators are blinded by the very financiers they are supposed to be regulating with enticements of future </w:t>
      </w:r>
      <w:r w:rsidR="004D0DD7" w:rsidRPr="0039203F">
        <w:rPr>
          <w:rFonts w:ascii="Times New Roman" w:hAnsi="Times New Roman" w:cs="Times New Roman"/>
          <w:sz w:val="24"/>
          <w:szCs w:val="24"/>
          <w:lang w:val="en-AU"/>
        </w:rPr>
        <w:t>l</w:t>
      </w:r>
      <w:r w:rsidR="0077330A" w:rsidRPr="0039203F">
        <w:rPr>
          <w:rFonts w:ascii="Times New Roman" w:hAnsi="Times New Roman" w:cs="Times New Roman"/>
          <w:sz w:val="24"/>
          <w:szCs w:val="24"/>
          <w:lang w:val="en-AU"/>
        </w:rPr>
        <w:t>ucrative jobs in their companies.</w:t>
      </w:r>
      <w:r w:rsidR="009E2F92">
        <w:rPr>
          <w:rStyle w:val="FootnoteReference"/>
          <w:rFonts w:ascii="Times New Roman" w:hAnsi="Times New Roman" w:cs="Times New Roman"/>
          <w:sz w:val="24"/>
          <w:szCs w:val="24"/>
          <w:lang w:val="en-AU"/>
        </w:rPr>
        <w:footnoteReference w:id="23"/>
      </w:r>
      <w:r w:rsidR="0077330A" w:rsidRPr="0039203F">
        <w:rPr>
          <w:rFonts w:ascii="Times New Roman" w:hAnsi="Times New Roman" w:cs="Times New Roman"/>
          <w:sz w:val="24"/>
          <w:szCs w:val="24"/>
          <w:lang w:val="en-AU"/>
        </w:rPr>
        <w:t xml:space="preserve"> </w:t>
      </w:r>
      <w:r w:rsidR="003972DD" w:rsidRPr="0039203F">
        <w:rPr>
          <w:rFonts w:ascii="Times New Roman" w:hAnsi="Times New Roman" w:cs="Times New Roman"/>
          <w:sz w:val="24"/>
          <w:szCs w:val="24"/>
          <w:lang w:val="en-AU"/>
        </w:rPr>
        <w:t xml:space="preserve"> </w:t>
      </w:r>
    </w:p>
    <w:p w:rsidR="00E444DA" w:rsidRPr="00C513C6" w:rsidRDefault="00DA5D8F" w:rsidP="001056CC">
      <w:pPr>
        <w:jc w:val="both"/>
        <w:rPr>
          <w:rFonts w:ascii="Times New Roman" w:hAnsi="Times New Roman" w:cs="Times New Roman"/>
          <w:b/>
          <w:sz w:val="24"/>
          <w:szCs w:val="24"/>
        </w:rPr>
      </w:pPr>
      <w:r w:rsidRPr="00C513C6">
        <w:rPr>
          <w:rFonts w:ascii="Times New Roman" w:hAnsi="Times New Roman" w:cs="Times New Roman"/>
          <w:b/>
          <w:sz w:val="24"/>
          <w:szCs w:val="24"/>
        </w:rPr>
        <w:t>C</w:t>
      </w:r>
      <w:r w:rsidR="00C513C6" w:rsidRPr="00C513C6">
        <w:rPr>
          <w:rFonts w:ascii="Times New Roman" w:hAnsi="Times New Roman" w:cs="Times New Roman"/>
          <w:b/>
          <w:sz w:val="24"/>
          <w:szCs w:val="24"/>
        </w:rPr>
        <w:t>orruption and human rights</w:t>
      </w:r>
    </w:p>
    <w:p w:rsidR="00DA5D8F" w:rsidRPr="00C513C6" w:rsidRDefault="00DE08B6" w:rsidP="001056CC">
      <w:pPr>
        <w:jc w:val="both"/>
        <w:rPr>
          <w:rFonts w:ascii="Times New Roman" w:hAnsi="Times New Roman" w:cs="Times New Roman"/>
          <w:sz w:val="24"/>
          <w:szCs w:val="24"/>
        </w:rPr>
      </w:pPr>
      <w:r>
        <w:rPr>
          <w:rFonts w:ascii="Times New Roman" w:hAnsi="Times New Roman" w:cs="Times New Roman"/>
          <w:sz w:val="24"/>
          <w:szCs w:val="24"/>
        </w:rPr>
        <w:t xml:space="preserve">What work </w:t>
      </w:r>
      <w:r w:rsidR="0077330A" w:rsidRPr="0039203F">
        <w:rPr>
          <w:rFonts w:ascii="Times New Roman" w:hAnsi="Times New Roman" w:cs="Times New Roman"/>
          <w:sz w:val="24"/>
          <w:szCs w:val="24"/>
        </w:rPr>
        <w:t xml:space="preserve">has been undertaken in this field has focused almost exclusively on the </w:t>
      </w:r>
      <w:r w:rsidR="00656DA2" w:rsidRPr="0039203F">
        <w:rPr>
          <w:rFonts w:ascii="Times New Roman" w:hAnsi="Times New Roman" w:cs="Times New Roman"/>
          <w:sz w:val="24"/>
          <w:szCs w:val="24"/>
        </w:rPr>
        <w:t xml:space="preserve">detrimental </w:t>
      </w:r>
      <w:r w:rsidR="0077330A" w:rsidRPr="0039203F">
        <w:rPr>
          <w:rFonts w:ascii="Times New Roman" w:hAnsi="Times New Roman" w:cs="Times New Roman"/>
          <w:sz w:val="24"/>
          <w:szCs w:val="24"/>
        </w:rPr>
        <w:t>i</w:t>
      </w:r>
      <w:r w:rsidR="00DA5D8F" w:rsidRPr="0039203F">
        <w:rPr>
          <w:rFonts w:ascii="Times New Roman" w:hAnsi="Times New Roman" w:cs="Times New Roman"/>
          <w:sz w:val="24"/>
          <w:szCs w:val="24"/>
        </w:rPr>
        <w:t xml:space="preserve">mpact </w:t>
      </w:r>
      <w:r w:rsidR="0077330A" w:rsidRPr="0039203F">
        <w:rPr>
          <w:rFonts w:ascii="Times New Roman" w:hAnsi="Times New Roman" w:cs="Times New Roman"/>
          <w:sz w:val="24"/>
          <w:szCs w:val="24"/>
        </w:rPr>
        <w:t xml:space="preserve">corruption has on </w:t>
      </w:r>
      <w:r w:rsidR="003E723B" w:rsidRPr="0039203F">
        <w:rPr>
          <w:rFonts w:ascii="Times New Roman" w:hAnsi="Times New Roman" w:cs="Times New Roman"/>
          <w:sz w:val="24"/>
          <w:szCs w:val="24"/>
        </w:rPr>
        <w:t xml:space="preserve">existing </w:t>
      </w:r>
      <w:r w:rsidR="00DA5D8F" w:rsidRPr="0039203F">
        <w:rPr>
          <w:rFonts w:ascii="Times New Roman" w:hAnsi="Times New Roman" w:cs="Times New Roman"/>
          <w:sz w:val="24"/>
          <w:szCs w:val="24"/>
        </w:rPr>
        <w:t>HRs</w:t>
      </w:r>
      <w:r w:rsidR="00656DA2" w:rsidRPr="0039203F">
        <w:rPr>
          <w:rFonts w:ascii="Times New Roman" w:hAnsi="Times New Roman" w:cs="Times New Roman"/>
          <w:sz w:val="24"/>
          <w:szCs w:val="24"/>
        </w:rPr>
        <w:t xml:space="preserve">.  How </w:t>
      </w:r>
      <w:r w:rsidR="00DA5D8F" w:rsidRPr="0039203F">
        <w:rPr>
          <w:rFonts w:ascii="Times New Roman" w:hAnsi="Times New Roman" w:cs="Times New Roman"/>
          <w:sz w:val="24"/>
          <w:szCs w:val="24"/>
        </w:rPr>
        <w:t xml:space="preserve">corruption </w:t>
      </w:r>
      <w:r w:rsidR="00656DA2" w:rsidRPr="0039203F">
        <w:rPr>
          <w:rFonts w:ascii="Times New Roman" w:hAnsi="Times New Roman" w:cs="Times New Roman"/>
          <w:sz w:val="24"/>
          <w:szCs w:val="24"/>
        </w:rPr>
        <w:t>operates as</w:t>
      </w:r>
      <w:r w:rsidR="00DA5D8F" w:rsidRPr="0039203F">
        <w:rPr>
          <w:rFonts w:ascii="Times New Roman" w:hAnsi="Times New Roman" w:cs="Times New Roman"/>
          <w:sz w:val="24"/>
          <w:szCs w:val="24"/>
        </w:rPr>
        <w:t xml:space="preserve"> a </w:t>
      </w:r>
      <w:r w:rsidR="00DA5D8F" w:rsidRPr="0039203F">
        <w:rPr>
          <w:rFonts w:ascii="Times New Roman" w:hAnsi="Times New Roman" w:cs="Times New Roman"/>
          <w:i/>
          <w:sz w:val="24"/>
          <w:szCs w:val="24"/>
        </w:rPr>
        <w:t>means</w:t>
      </w:r>
      <w:r w:rsidR="00DA5D8F" w:rsidRPr="0039203F">
        <w:rPr>
          <w:rFonts w:ascii="Times New Roman" w:hAnsi="Times New Roman" w:cs="Times New Roman"/>
          <w:sz w:val="24"/>
          <w:szCs w:val="24"/>
        </w:rPr>
        <w:t xml:space="preserve"> by which </w:t>
      </w:r>
      <w:r w:rsidR="00656DA2" w:rsidRPr="0039203F">
        <w:rPr>
          <w:rFonts w:ascii="Times New Roman" w:hAnsi="Times New Roman" w:cs="Times New Roman"/>
          <w:sz w:val="24"/>
          <w:szCs w:val="24"/>
        </w:rPr>
        <w:t xml:space="preserve">existing </w:t>
      </w:r>
      <w:r w:rsidR="00D919EE" w:rsidRPr="0039203F">
        <w:rPr>
          <w:rFonts w:ascii="Times New Roman" w:hAnsi="Times New Roman" w:cs="Times New Roman"/>
          <w:sz w:val="24"/>
          <w:szCs w:val="24"/>
        </w:rPr>
        <w:t>rights</w:t>
      </w:r>
      <w:r w:rsidR="00656DA2" w:rsidRPr="0039203F">
        <w:rPr>
          <w:rFonts w:ascii="Times New Roman" w:hAnsi="Times New Roman" w:cs="Times New Roman"/>
          <w:sz w:val="24"/>
          <w:szCs w:val="24"/>
        </w:rPr>
        <w:t xml:space="preserve"> – across the broad spectrum of CP and ESC rights -</w:t>
      </w:r>
      <w:r w:rsidR="00DA5D8F" w:rsidRPr="0039203F">
        <w:rPr>
          <w:rFonts w:ascii="Times New Roman" w:hAnsi="Times New Roman" w:cs="Times New Roman"/>
          <w:sz w:val="24"/>
          <w:szCs w:val="24"/>
        </w:rPr>
        <w:t xml:space="preserve"> are often violated</w:t>
      </w:r>
      <w:r w:rsidR="00656DA2" w:rsidRPr="0039203F">
        <w:rPr>
          <w:rFonts w:ascii="Times New Roman" w:hAnsi="Times New Roman" w:cs="Times New Roman"/>
          <w:sz w:val="24"/>
          <w:szCs w:val="24"/>
        </w:rPr>
        <w:t>, whether intentionally and inadvertently.</w:t>
      </w:r>
      <w:r w:rsidR="003E723B" w:rsidRPr="0039203F">
        <w:rPr>
          <w:rStyle w:val="FootnoteReference"/>
          <w:rFonts w:ascii="Times New Roman" w:hAnsi="Times New Roman" w:cs="Times New Roman"/>
          <w:sz w:val="24"/>
          <w:szCs w:val="24"/>
        </w:rPr>
        <w:footnoteReference w:id="24"/>
      </w:r>
      <w:r w:rsidR="00656DA2" w:rsidRPr="0039203F">
        <w:rPr>
          <w:rFonts w:ascii="Times New Roman" w:hAnsi="Times New Roman" w:cs="Times New Roman"/>
          <w:sz w:val="24"/>
          <w:szCs w:val="24"/>
        </w:rPr>
        <w:t xml:space="preserve"> The UN,</w:t>
      </w:r>
      <w:r w:rsidR="00B01F06">
        <w:rPr>
          <w:rStyle w:val="FootnoteReference"/>
          <w:rFonts w:ascii="Times New Roman" w:hAnsi="Times New Roman" w:cs="Times New Roman"/>
          <w:sz w:val="24"/>
          <w:szCs w:val="24"/>
        </w:rPr>
        <w:footnoteReference w:id="25"/>
      </w:r>
      <w:r w:rsidR="00656DA2" w:rsidRPr="0039203F">
        <w:rPr>
          <w:rFonts w:ascii="Times New Roman" w:hAnsi="Times New Roman" w:cs="Times New Roman"/>
          <w:sz w:val="24"/>
          <w:szCs w:val="24"/>
        </w:rPr>
        <w:t xml:space="preserve"> regional HRs bodies, the </w:t>
      </w:r>
      <w:r w:rsidR="00656DA2" w:rsidRPr="001D3B12">
        <w:rPr>
          <w:rFonts w:ascii="Times New Roman" w:hAnsi="Times New Roman" w:cs="Times New Roman"/>
          <w:sz w:val="24"/>
          <w:szCs w:val="24"/>
        </w:rPr>
        <w:t>OECD,</w:t>
      </w:r>
      <w:r w:rsidR="00BB1FE4" w:rsidRPr="001D3B12">
        <w:rPr>
          <w:rStyle w:val="FootnoteReference"/>
          <w:rFonts w:ascii="Times New Roman" w:hAnsi="Times New Roman" w:cs="Times New Roman"/>
          <w:sz w:val="24"/>
          <w:szCs w:val="24"/>
        </w:rPr>
        <w:footnoteReference w:id="26"/>
      </w:r>
      <w:r w:rsidR="00656DA2" w:rsidRPr="001D3B12">
        <w:rPr>
          <w:rFonts w:ascii="Times New Roman" w:hAnsi="Times New Roman" w:cs="Times New Roman"/>
          <w:sz w:val="24"/>
          <w:szCs w:val="24"/>
        </w:rPr>
        <w:t xml:space="preserve"> the World Bank</w:t>
      </w:r>
      <w:r w:rsidR="00BB1FE4" w:rsidRPr="001D3B12">
        <w:rPr>
          <w:rStyle w:val="FootnoteReference"/>
          <w:rFonts w:ascii="Times New Roman" w:hAnsi="Times New Roman" w:cs="Times New Roman"/>
          <w:sz w:val="24"/>
          <w:szCs w:val="24"/>
        </w:rPr>
        <w:footnoteReference w:id="27"/>
      </w:r>
      <w:r w:rsidR="005A684A" w:rsidRPr="001D3B12">
        <w:rPr>
          <w:rFonts w:ascii="Times New Roman" w:hAnsi="Times New Roman" w:cs="Times New Roman"/>
          <w:sz w:val="24"/>
          <w:szCs w:val="24"/>
        </w:rPr>
        <w:t xml:space="preserve"> and the Asian Development Bank,</w:t>
      </w:r>
      <w:r w:rsidR="00E61E0B" w:rsidRPr="001D3B12">
        <w:rPr>
          <w:rStyle w:val="FootnoteReference"/>
          <w:rFonts w:ascii="Times New Roman" w:hAnsi="Times New Roman" w:cs="Times New Roman"/>
          <w:sz w:val="24"/>
          <w:szCs w:val="24"/>
        </w:rPr>
        <w:footnoteReference w:id="28"/>
      </w:r>
      <w:r w:rsidR="00656DA2" w:rsidRPr="001D3B12">
        <w:rPr>
          <w:rFonts w:ascii="Times New Roman" w:hAnsi="Times New Roman" w:cs="Times New Roman"/>
          <w:sz w:val="24"/>
          <w:szCs w:val="24"/>
        </w:rPr>
        <w:t xml:space="preserve"> NGOs,</w:t>
      </w:r>
      <w:r w:rsidR="00B01F06" w:rsidRPr="001D3B12">
        <w:rPr>
          <w:rStyle w:val="FootnoteReference"/>
          <w:rFonts w:ascii="Times New Roman" w:hAnsi="Times New Roman" w:cs="Times New Roman"/>
          <w:sz w:val="24"/>
          <w:szCs w:val="24"/>
        </w:rPr>
        <w:footnoteReference w:id="29"/>
      </w:r>
      <w:r w:rsidR="00656DA2" w:rsidRPr="001D3B12">
        <w:rPr>
          <w:rFonts w:ascii="Times New Roman" w:hAnsi="Times New Roman" w:cs="Times New Roman"/>
          <w:sz w:val="24"/>
          <w:szCs w:val="24"/>
        </w:rPr>
        <w:t xml:space="preserve"> think-tanks and academics</w:t>
      </w:r>
      <w:r w:rsidR="006D6179">
        <w:rPr>
          <w:rStyle w:val="FootnoteReference"/>
          <w:rFonts w:ascii="Times New Roman" w:hAnsi="Times New Roman" w:cs="Times New Roman"/>
          <w:sz w:val="24"/>
          <w:szCs w:val="24"/>
        </w:rPr>
        <w:footnoteReference w:id="30"/>
      </w:r>
      <w:r w:rsidR="00656DA2" w:rsidRPr="001D3B12">
        <w:rPr>
          <w:rFonts w:ascii="Times New Roman" w:hAnsi="Times New Roman" w:cs="Times New Roman"/>
          <w:sz w:val="24"/>
          <w:szCs w:val="24"/>
        </w:rPr>
        <w:t xml:space="preserve"> have</w:t>
      </w:r>
      <w:r w:rsidR="00656DA2" w:rsidRPr="0039203F">
        <w:rPr>
          <w:rFonts w:ascii="Times New Roman" w:hAnsi="Times New Roman" w:cs="Times New Roman"/>
          <w:sz w:val="24"/>
          <w:szCs w:val="24"/>
        </w:rPr>
        <w:t xml:space="preserve"> catalogued the social, political and </w:t>
      </w:r>
      <w:r w:rsidR="00B01F06">
        <w:rPr>
          <w:rFonts w:ascii="Times New Roman" w:hAnsi="Times New Roman" w:cs="Times New Roman"/>
          <w:sz w:val="24"/>
          <w:szCs w:val="24"/>
        </w:rPr>
        <w:t xml:space="preserve">(to greater or lesser extents) the </w:t>
      </w:r>
      <w:r w:rsidR="00656DA2" w:rsidRPr="0039203F">
        <w:rPr>
          <w:rFonts w:ascii="Times New Roman" w:hAnsi="Times New Roman" w:cs="Times New Roman"/>
          <w:sz w:val="24"/>
          <w:szCs w:val="24"/>
        </w:rPr>
        <w:t>rights implications of corruption. At the individual country level, India has attracted particular attention,</w:t>
      </w:r>
      <w:r w:rsidR="00B01F06">
        <w:rPr>
          <w:rStyle w:val="FootnoteReference"/>
          <w:rFonts w:ascii="Times New Roman" w:hAnsi="Times New Roman" w:cs="Times New Roman"/>
          <w:sz w:val="24"/>
          <w:szCs w:val="24"/>
        </w:rPr>
        <w:footnoteReference w:id="31"/>
      </w:r>
      <w:r w:rsidR="00656DA2" w:rsidRPr="0039203F">
        <w:rPr>
          <w:rFonts w:ascii="Times New Roman" w:hAnsi="Times New Roman" w:cs="Times New Roman"/>
          <w:sz w:val="24"/>
          <w:szCs w:val="24"/>
        </w:rPr>
        <w:t xml:space="preserve"> but other countries have also been scrutinized, especially in SEA</w:t>
      </w:r>
      <w:r w:rsidR="00BB1FE4">
        <w:rPr>
          <w:rStyle w:val="FootnoteReference"/>
          <w:rFonts w:ascii="Times New Roman" w:hAnsi="Times New Roman" w:cs="Times New Roman"/>
          <w:sz w:val="24"/>
          <w:szCs w:val="24"/>
        </w:rPr>
        <w:footnoteReference w:id="32"/>
      </w:r>
      <w:r w:rsidR="00656DA2" w:rsidRPr="0039203F">
        <w:rPr>
          <w:rFonts w:ascii="Times New Roman" w:hAnsi="Times New Roman" w:cs="Times New Roman"/>
          <w:sz w:val="24"/>
          <w:szCs w:val="24"/>
        </w:rPr>
        <w:t xml:space="preserve"> and Africa.</w:t>
      </w:r>
      <w:r w:rsidR="00B01F06">
        <w:rPr>
          <w:rStyle w:val="FootnoteReference"/>
          <w:rFonts w:ascii="Times New Roman" w:hAnsi="Times New Roman" w:cs="Times New Roman"/>
          <w:sz w:val="24"/>
          <w:szCs w:val="24"/>
        </w:rPr>
        <w:footnoteReference w:id="33"/>
      </w:r>
      <w:r w:rsidR="00656DA2" w:rsidRPr="0039203F">
        <w:rPr>
          <w:rFonts w:ascii="Times New Roman" w:hAnsi="Times New Roman" w:cs="Times New Roman"/>
          <w:sz w:val="24"/>
          <w:szCs w:val="24"/>
        </w:rPr>
        <w:t xml:space="preserve"> Even </w:t>
      </w:r>
      <w:r w:rsidR="0017136E">
        <w:rPr>
          <w:rFonts w:ascii="Times New Roman" w:hAnsi="Times New Roman" w:cs="Times New Roman"/>
          <w:sz w:val="24"/>
          <w:szCs w:val="24"/>
        </w:rPr>
        <w:t xml:space="preserve">in </w:t>
      </w:r>
      <w:r w:rsidR="00656DA2" w:rsidRPr="0039203F">
        <w:rPr>
          <w:rFonts w:ascii="Times New Roman" w:hAnsi="Times New Roman" w:cs="Times New Roman"/>
          <w:sz w:val="24"/>
          <w:szCs w:val="24"/>
        </w:rPr>
        <w:t xml:space="preserve">China </w:t>
      </w:r>
      <w:r w:rsidR="00CF430D">
        <w:rPr>
          <w:rFonts w:ascii="Times New Roman" w:hAnsi="Times New Roman" w:cs="Times New Roman"/>
          <w:sz w:val="24"/>
          <w:szCs w:val="24"/>
        </w:rPr>
        <w:t>an</w:t>
      </w:r>
      <w:r w:rsidR="0017136E">
        <w:rPr>
          <w:rFonts w:ascii="Times New Roman" w:hAnsi="Times New Roman" w:cs="Times New Roman"/>
          <w:sz w:val="24"/>
          <w:szCs w:val="24"/>
        </w:rPr>
        <w:t xml:space="preserve"> academic analysis of t</w:t>
      </w:r>
      <w:r w:rsidR="00CF430D">
        <w:rPr>
          <w:rFonts w:ascii="Times New Roman" w:hAnsi="Times New Roman" w:cs="Times New Roman"/>
          <w:sz w:val="24"/>
          <w:szCs w:val="24"/>
        </w:rPr>
        <w:t>he h</w:t>
      </w:r>
      <w:r w:rsidR="00656DA2" w:rsidRPr="0039203F">
        <w:rPr>
          <w:rFonts w:ascii="Times New Roman" w:hAnsi="Times New Roman" w:cs="Times New Roman"/>
          <w:sz w:val="24"/>
          <w:szCs w:val="24"/>
        </w:rPr>
        <w:t xml:space="preserve">uman rights </w:t>
      </w:r>
      <w:r w:rsidR="00CF430D">
        <w:rPr>
          <w:rFonts w:ascii="Times New Roman" w:hAnsi="Times New Roman" w:cs="Times New Roman"/>
          <w:sz w:val="24"/>
          <w:szCs w:val="24"/>
        </w:rPr>
        <w:t xml:space="preserve">implications of </w:t>
      </w:r>
      <w:r w:rsidR="00656DA2" w:rsidRPr="00C513C6">
        <w:rPr>
          <w:rFonts w:ascii="Times New Roman" w:hAnsi="Times New Roman" w:cs="Times New Roman"/>
          <w:sz w:val="24"/>
          <w:szCs w:val="24"/>
        </w:rPr>
        <w:t xml:space="preserve">corruption </w:t>
      </w:r>
      <w:r w:rsidR="0017136E">
        <w:rPr>
          <w:rFonts w:ascii="Times New Roman" w:hAnsi="Times New Roman" w:cs="Times New Roman"/>
          <w:sz w:val="24"/>
          <w:szCs w:val="24"/>
        </w:rPr>
        <w:t>(the first of its kind) has recently been published by an international law professor from the Chinese Academy of Social Sciences</w:t>
      </w:r>
      <w:r w:rsidR="001C32CB" w:rsidRPr="00C513C6">
        <w:rPr>
          <w:rFonts w:ascii="Times New Roman" w:hAnsi="Times New Roman" w:cs="Times New Roman"/>
          <w:sz w:val="24"/>
          <w:szCs w:val="24"/>
        </w:rPr>
        <w:t>.</w:t>
      </w:r>
      <w:r w:rsidR="001C32CB" w:rsidRPr="00C513C6">
        <w:rPr>
          <w:rStyle w:val="FootnoteReference"/>
          <w:rFonts w:ascii="Times New Roman" w:hAnsi="Times New Roman" w:cs="Times New Roman"/>
          <w:sz w:val="24"/>
          <w:szCs w:val="24"/>
        </w:rPr>
        <w:footnoteReference w:id="34"/>
      </w:r>
      <w:r w:rsidR="00656DA2" w:rsidRPr="00C513C6">
        <w:rPr>
          <w:rFonts w:ascii="Times New Roman" w:hAnsi="Times New Roman" w:cs="Times New Roman"/>
          <w:sz w:val="24"/>
          <w:szCs w:val="24"/>
        </w:rPr>
        <w:t xml:space="preserve"> </w:t>
      </w:r>
    </w:p>
    <w:p w:rsidR="00285F49" w:rsidRPr="00C513C6" w:rsidRDefault="00285F49" w:rsidP="001056CC">
      <w:pPr>
        <w:jc w:val="both"/>
        <w:rPr>
          <w:rFonts w:ascii="Times New Roman" w:hAnsi="Times New Roman" w:cs="Times New Roman"/>
          <w:sz w:val="24"/>
          <w:szCs w:val="24"/>
        </w:rPr>
      </w:pPr>
      <w:r w:rsidRPr="00C513C6">
        <w:rPr>
          <w:rFonts w:ascii="Times New Roman" w:hAnsi="Times New Roman" w:cs="Times New Roman"/>
          <w:sz w:val="24"/>
          <w:szCs w:val="24"/>
        </w:rPr>
        <w:t xml:space="preserve">What is less discussed and debated </w:t>
      </w:r>
      <w:r w:rsidR="0017136E">
        <w:rPr>
          <w:rFonts w:ascii="Times New Roman" w:hAnsi="Times New Roman" w:cs="Times New Roman"/>
          <w:sz w:val="24"/>
          <w:szCs w:val="24"/>
        </w:rPr>
        <w:t xml:space="preserve">in human rights circles </w:t>
      </w:r>
      <w:r w:rsidRPr="00C513C6">
        <w:rPr>
          <w:rFonts w:ascii="Times New Roman" w:hAnsi="Times New Roman" w:cs="Times New Roman"/>
          <w:sz w:val="24"/>
          <w:szCs w:val="24"/>
        </w:rPr>
        <w:t xml:space="preserve">is whether </w:t>
      </w:r>
      <w:r w:rsidR="00D919EE" w:rsidRPr="00C513C6">
        <w:rPr>
          <w:rFonts w:ascii="Times New Roman" w:hAnsi="Times New Roman" w:cs="Times New Roman"/>
          <w:sz w:val="24"/>
          <w:szCs w:val="24"/>
        </w:rPr>
        <w:t xml:space="preserve">the very fact of corruption </w:t>
      </w:r>
      <w:r w:rsidRPr="00C513C6">
        <w:rPr>
          <w:rFonts w:ascii="Times New Roman" w:hAnsi="Times New Roman" w:cs="Times New Roman"/>
          <w:sz w:val="24"/>
          <w:szCs w:val="24"/>
        </w:rPr>
        <w:t xml:space="preserve">is </w:t>
      </w:r>
      <w:r w:rsidR="00D919EE" w:rsidRPr="00C513C6">
        <w:rPr>
          <w:rFonts w:ascii="Times New Roman" w:hAnsi="Times New Roman" w:cs="Times New Roman"/>
          <w:sz w:val="24"/>
          <w:szCs w:val="24"/>
        </w:rPr>
        <w:t>i</w:t>
      </w:r>
      <w:r w:rsidR="00E576D7" w:rsidRPr="00C513C6">
        <w:rPr>
          <w:rFonts w:ascii="Times New Roman" w:hAnsi="Times New Roman" w:cs="Times New Roman"/>
          <w:sz w:val="24"/>
          <w:szCs w:val="24"/>
        </w:rPr>
        <w:t>t</w:t>
      </w:r>
      <w:r w:rsidR="00D919EE" w:rsidRPr="00C513C6">
        <w:rPr>
          <w:rFonts w:ascii="Times New Roman" w:hAnsi="Times New Roman" w:cs="Times New Roman"/>
          <w:sz w:val="24"/>
          <w:szCs w:val="24"/>
        </w:rPr>
        <w:t xml:space="preserve">self a violation of </w:t>
      </w:r>
      <w:r w:rsidRPr="00C513C6">
        <w:rPr>
          <w:rFonts w:ascii="Times New Roman" w:hAnsi="Times New Roman" w:cs="Times New Roman"/>
          <w:sz w:val="24"/>
          <w:szCs w:val="24"/>
        </w:rPr>
        <w:t xml:space="preserve">a right?  That is, the violation of </w:t>
      </w:r>
      <w:r w:rsidR="00D919EE" w:rsidRPr="00C513C6">
        <w:rPr>
          <w:rFonts w:ascii="Times New Roman" w:hAnsi="Times New Roman" w:cs="Times New Roman"/>
          <w:sz w:val="24"/>
          <w:szCs w:val="24"/>
        </w:rPr>
        <w:t>an</w:t>
      </w:r>
      <w:r w:rsidR="0017136E">
        <w:rPr>
          <w:rFonts w:ascii="Times New Roman" w:hAnsi="Times New Roman" w:cs="Times New Roman"/>
          <w:sz w:val="24"/>
          <w:szCs w:val="24"/>
        </w:rPr>
        <w:t xml:space="preserve"> (</w:t>
      </w:r>
      <w:r w:rsidR="00D919EE" w:rsidRPr="00C513C6">
        <w:rPr>
          <w:rFonts w:ascii="Times New Roman" w:hAnsi="Times New Roman" w:cs="Times New Roman"/>
          <w:sz w:val="24"/>
          <w:szCs w:val="24"/>
        </w:rPr>
        <w:t>as yet</w:t>
      </w:r>
      <w:r w:rsidR="0017136E">
        <w:rPr>
          <w:rFonts w:ascii="Times New Roman" w:hAnsi="Times New Roman" w:cs="Times New Roman"/>
          <w:sz w:val="24"/>
          <w:szCs w:val="24"/>
        </w:rPr>
        <w:t>)</w:t>
      </w:r>
      <w:r w:rsidR="00E576D7" w:rsidRPr="00C513C6">
        <w:rPr>
          <w:rFonts w:ascii="Times New Roman" w:hAnsi="Times New Roman" w:cs="Times New Roman"/>
          <w:sz w:val="24"/>
          <w:szCs w:val="24"/>
        </w:rPr>
        <w:t xml:space="preserve"> </w:t>
      </w:r>
      <w:r w:rsidR="00D919EE" w:rsidRPr="00C513C6">
        <w:rPr>
          <w:rFonts w:ascii="Times New Roman" w:hAnsi="Times New Roman" w:cs="Times New Roman"/>
          <w:sz w:val="24"/>
          <w:szCs w:val="24"/>
        </w:rPr>
        <w:t>unspecified right</w:t>
      </w:r>
      <w:r w:rsidR="0017136E">
        <w:rPr>
          <w:rFonts w:ascii="Times New Roman" w:hAnsi="Times New Roman" w:cs="Times New Roman"/>
          <w:sz w:val="24"/>
          <w:szCs w:val="24"/>
        </w:rPr>
        <w:t xml:space="preserve">.  That is, </w:t>
      </w:r>
      <w:r w:rsidRPr="00C513C6">
        <w:rPr>
          <w:rFonts w:ascii="Times New Roman" w:hAnsi="Times New Roman" w:cs="Times New Roman"/>
          <w:sz w:val="24"/>
          <w:szCs w:val="24"/>
        </w:rPr>
        <w:t>the</w:t>
      </w:r>
      <w:r w:rsidR="00855CC6" w:rsidRPr="00C513C6">
        <w:rPr>
          <w:rFonts w:ascii="Times New Roman" w:hAnsi="Times New Roman" w:cs="Times New Roman"/>
          <w:sz w:val="24"/>
          <w:szCs w:val="24"/>
        </w:rPr>
        <w:t xml:space="preserve"> </w:t>
      </w:r>
      <w:r w:rsidR="0017136E">
        <w:rPr>
          <w:rFonts w:ascii="Times New Roman" w:hAnsi="Times New Roman" w:cs="Times New Roman"/>
          <w:sz w:val="24"/>
          <w:szCs w:val="24"/>
        </w:rPr>
        <w:t xml:space="preserve">right to freedom from corruption, which would be </w:t>
      </w:r>
      <w:r w:rsidR="004D0DD7" w:rsidRPr="00C513C6">
        <w:rPr>
          <w:rFonts w:ascii="Times New Roman" w:hAnsi="Times New Roman" w:cs="Times New Roman"/>
          <w:sz w:val="24"/>
          <w:szCs w:val="24"/>
        </w:rPr>
        <w:t>proclaimed in</w:t>
      </w:r>
      <w:r w:rsidR="00BA3F6C" w:rsidRPr="00C513C6">
        <w:rPr>
          <w:rFonts w:ascii="Times New Roman" w:hAnsi="Times New Roman" w:cs="Times New Roman"/>
          <w:sz w:val="24"/>
          <w:szCs w:val="24"/>
        </w:rPr>
        <w:t xml:space="preserve"> </w:t>
      </w:r>
      <w:r w:rsidR="0017136E">
        <w:rPr>
          <w:rFonts w:ascii="Times New Roman" w:hAnsi="Times New Roman" w:cs="Times New Roman"/>
          <w:sz w:val="24"/>
          <w:szCs w:val="24"/>
        </w:rPr>
        <w:t xml:space="preserve">international law </w:t>
      </w:r>
      <w:r w:rsidR="00BA3F6C" w:rsidRPr="00C513C6">
        <w:rPr>
          <w:rFonts w:ascii="Times New Roman" w:hAnsi="Times New Roman" w:cs="Times New Roman"/>
          <w:sz w:val="24"/>
          <w:szCs w:val="24"/>
        </w:rPr>
        <w:t>implemented</w:t>
      </w:r>
      <w:r w:rsidR="0017136E">
        <w:rPr>
          <w:rFonts w:ascii="Times New Roman" w:hAnsi="Times New Roman" w:cs="Times New Roman"/>
          <w:sz w:val="24"/>
          <w:szCs w:val="24"/>
        </w:rPr>
        <w:t xml:space="preserve"> and enforced</w:t>
      </w:r>
      <w:r w:rsidR="004D0DD7" w:rsidRPr="00C513C6">
        <w:rPr>
          <w:rFonts w:ascii="Times New Roman" w:hAnsi="Times New Roman" w:cs="Times New Roman"/>
          <w:sz w:val="24"/>
          <w:szCs w:val="24"/>
        </w:rPr>
        <w:t xml:space="preserve"> </w:t>
      </w:r>
      <w:r w:rsidR="00BA3F6C" w:rsidRPr="00C513C6">
        <w:rPr>
          <w:rFonts w:ascii="Times New Roman" w:hAnsi="Times New Roman" w:cs="Times New Roman"/>
          <w:sz w:val="24"/>
          <w:szCs w:val="24"/>
        </w:rPr>
        <w:t>domestically.</w:t>
      </w:r>
    </w:p>
    <w:p w:rsidR="000D6316" w:rsidRPr="00C513C6" w:rsidRDefault="00285F49" w:rsidP="001056CC">
      <w:pPr>
        <w:jc w:val="both"/>
        <w:rPr>
          <w:rFonts w:ascii="Times New Roman" w:hAnsi="Times New Roman" w:cs="Times New Roman"/>
          <w:sz w:val="24"/>
          <w:szCs w:val="24"/>
        </w:rPr>
      </w:pPr>
      <w:r w:rsidRPr="00C513C6">
        <w:rPr>
          <w:rFonts w:ascii="Times New Roman" w:hAnsi="Times New Roman" w:cs="Times New Roman"/>
          <w:sz w:val="24"/>
          <w:szCs w:val="24"/>
        </w:rPr>
        <w:t xml:space="preserve">Surprisingly, perhaps, one can find </w:t>
      </w:r>
      <w:r w:rsidR="00C372B4">
        <w:rPr>
          <w:rFonts w:ascii="Times New Roman" w:hAnsi="Times New Roman" w:cs="Times New Roman"/>
          <w:sz w:val="24"/>
          <w:szCs w:val="24"/>
        </w:rPr>
        <w:t xml:space="preserve">at least as much to support </w:t>
      </w:r>
      <w:r w:rsidRPr="00C513C6">
        <w:rPr>
          <w:rFonts w:ascii="Times New Roman" w:hAnsi="Times New Roman" w:cs="Times New Roman"/>
          <w:sz w:val="24"/>
          <w:szCs w:val="24"/>
        </w:rPr>
        <w:t xml:space="preserve">this idea </w:t>
      </w:r>
      <w:r w:rsidR="00171643" w:rsidRPr="00C513C6">
        <w:rPr>
          <w:rFonts w:ascii="Times New Roman" w:hAnsi="Times New Roman" w:cs="Times New Roman"/>
          <w:sz w:val="24"/>
          <w:szCs w:val="24"/>
        </w:rPr>
        <w:t xml:space="preserve">in the body of international </w:t>
      </w:r>
      <w:r w:rsidR="00C372B4">
        <w:rPr>
          <w:rFonts w:ascii="Times New Roman" w:hAnsi="Times New Roman" w:cs="Times New Roman"/>
          <w:sz w:val="24"/>
          <w:szCs w:val="24"/>
        </w:rPr>
        <w:t>anti-corruption agreement as</w:t>
      </w:r>
      <w:r w:rsidRPr="00C513C6">
        <w:rPr>
          <w:rFonts w:ascii="Times New Roman" w:hAnsi="Times New Roman" w:cs="Times New Roman"/>
          <w:sz w:val="24"/>
          <w:szCs w:val="24"/>
        </w:rPr>
        <w:t xml:space="preserve"> in </w:t>
      </w:r>
      <w:r w:rsidR="00213B81">
        <w:rPr>
          <w:rFonts w:ascii="Times New Roman" w:hAnsi="Times New Roman" w:cs="Times New Roman"/>
          <w:sz w:val="24"/>
          <w:szCs w:val="24"/>
        </w:rPr>
        <w:t>international human rights law</w:t>
      </w:r>
      <w:r w:rsidRPr="00C513C6">
        <w:rPr>
          <w:rFonts w:ascii="Times New Roman" w:hAnsi="Times New Roman" w:cs="Times New Roman"/>
          <w:sz w:val="24"/>
          <w:szCs w:val="24"/>
        </w:rPr>
        <w:t>.</w:t>
      </w:r>
      <w:r w:rsidR="00D23B71" w:rsidRPr="00C513C6">
        <w:rPr>
          <w:rFonts w:ascii="Times New Roman" w:hAnsi="Times New Roman" w:cs="Times New Roman"/>
          <w:sz w:val="24"/>
          <w:szCs w:val="24"/>
        </w:rPr>
        <w:t xml:space="preserve">  </w:t>
      </w:r>
      <w:r w:rsidR="0099643A" w:rsidRPr="00C513C6">
        <w:rPr>
          <w:rFonts w:ascii="Times New Roman" w:hAnsi="Times New Roman" w:cs="Times New Roman"/>
          <w:sz w:val="24"/>
          <w:szCs w:val="24"/>
        </w:rPr>
        <w:t xml:space="preserve">The UN’s </w:t>
      </w:r>
      <w:r w:rsidR="00C513C6">
        <w:rPr>
          <w:rFonts w:ascii="Times New Roman" w:hAnsi="Times New Roman" w:cs="Times New Roman"/>
          <w:sz w:val="24"/>
          <w:szCs w:val="24"/>
        </w:rPr>
        <w:t xml:space="preserve">CAC, the (1996) Inter-American </w:t>
      </w:r>
      <w:r w:rsidR="0099643A" w:rsidRPr="00C513C6">
        <w:rPr>
          <w:rFonts w:ascii="Times New Roman" w:hAnsi="Times New Roman" w:cs="Times New Roman"/>
          <w:sz w:val="24"/>
          <w:szCs w:val="24"/>
        </w:rPr>
        <w:t>CAC, and especially, the AU’s 2003 Conv</w:t>
      </w:r>
      <w:r w:rsidR="001729A4" w:rsidRPr="00C513C6">
        <w:rPr>
          <w:rFonts w:ascii="Times New Roman" w:hAnsi="Times New Roman" w:cs="Times New Roman"/>
          <w:sz w:val="24"/>
          <w:szCs w:val="24"/>
        </w:rPr>
        <w:t>ention</w:t>
      </w:r>
      <w:r w:rsidR="0099643A" w:rsidRPr="00C513C6">
        <w:rPr>
          <w:rFonts w:ascii="Times New Roman" w:hAnsi="Times New Roman" w:cs="Times New Roman"/>
          <w:sz w:val="24"/>
          <w:szCs w:val="24"/>
        </w:rPr>
        <w:t xml:space="preserve"> on Preventing and Combatting Corruption, all make </w:t>
      </w:r>
      <w:r w:rsidR="000D305E" w:rsidRPr="00C513C6">
        <w:rPr>
          <w:rFonts w:ascii="Times New Roman" w:hAnsi="Times New Roman" w:cs="Times New Roman"/>
          <w:sz w:val="24"/>
          <w:szCs w:val="24"/>
        </w:rPr>
        <w:t xml:space="preserve">contextual </w:t>
      </w:r>
      <w:r w:rsidR="0099643A" w:rsidRPr="00C513C6">
        <w:rPr>
          <w:rFonts w:ascii="Times New Roman" w:hAnsi="Times New Roman" w:cs="Times New Roman"/>
          <w:sz w:val="24"/>
          <w:szCs w:val="24"/>
        </w:rPr>
        <w:t>references to the political and social dimensions of corruption</w:t>
      </w:r>
      <w:r w:rsidR="00AA0D3D" w:rsidRPr="00C513C6">
        <w:rPr>
          <w:rFonts w:ascii="Times New Roman" w:hAnsi="Times New Roman" w:cs="Times New Roman"/>
          <w:sz w:val="24"/>
          <w:szCs w:val="24"/>
        </w:rPr>
        <w:t xml:space="preserve"> in their respective Preambles</w:t>
      </w:r>
      <w:r w:rsidR="000D6316" w:rsidRPr="00C513C6">
        <w:rPr>
          <w:rFonts w:ascii="Times New Roman" w:hAnsi="Times New Roman" w:cs="Times New Roman"/>
          <w:sz w:val="24"/>
          <w:szCs w:val="24"/>
        </w:rPr>
        <w:t xml:space="preserve">. </w:t>
      </w:r>
    </w:p>
    <w:p w:rsidR="000D6316" w:rsidRPr="0039203F" w:rsidRDefault="000D6316" w:rsidP="001056CC">
      <w:pPr>
        <w:pStyle w:val="ListParagraph"/>
        <w:numPr>
          <w:ilvl w:val="0"/>
          <w:numId w:val="12"/>
        </w:numPr>
        <w:jc w:val="both"/>
        <w:rPr>
          <w:rFonts w:ascii="Times New Roman" w:hAnsi="Times New Roman" w:cs="Times New Roman"/>
          <w:sz w:val="24"/>
          <w:szCs w:val="24"/>
        </w:rPr>
      </w:pPr>
      <w:r w:rsidRPr="00C513C6">
        <w:rPr>
          <w:rFonts w:ascii="Times New Roman" w:hAnsi="Times New Roman" w:cs="Times New Roman"/>
          <w:sz w:val="24"/>
          <w:szCs w:val="24"/>
        </w:rPr>
        <w:lastRenderedPageBreak/>
        <w:t>The UN CAC refers to corruption “undermining” ... “democracy, ethical values and justice”, and “jeopardizing sustainable development</w:t>
      </w:r>
      <w:r w:rsidRPr="0039203F">
        <w:rPr>
          <w:rFonts w:ascii="Times New Roman" w:hAnsi="Times New Roman" w:cs="Times New Roman"/>
          <w:sz w:val="24"/>
          <w:szCs w:val="24"/>
        </w:rPr>
        <w:t xml:space="preserve"> and the rule of law”.</w:t>
      </w:r>
    </w:p>
    <w:p w:rsidR="000D6316" w:rsidRPr="0039203F" w:rsidRDefault="000D6316" w:rsidP="001056CC">
      <w:pPr>
        <w:pStyle w:val="ListParagraph"/>
        <w:numPr>
          <w:ilvl w:val="0"/>
          <w:numId w:val="12"/>
        </w:numPr>
        <w:jc w:val="both"/>
        <w:rPr>
          <w:rFonts w:ascii="Times New Roman" w:hAnsi="Times New Roman" w:cs="Times New Roman"/>
          <w:sz w:val="24"/>
          <w:szCs w:val="24"/>
        </w:rPr>
      </w:pPr>
      <w:r w:rsidRPr="0039203F">
        <w:rPr>
          <w:rFonts w:ascii="Times New Roman" w:hAnsi="Times New Roman" w:cs="Times New Roman"/>
          <w:sz w:val="24"/>
          <w:szCs w:val="24"/>
        </w:rPr>
        <w:t>The Inter-Am</w:t>
      </w:r>
      <w:r w:rsidR="00C372B4">
        <w:rPr>
          <w:rFonts w:ascii="Times New Roman" w:hAnsi="Times New Roman" w:cs="Times New Roman"/>
          <w:sz w:val="24"/>
          <w:szCs w:val="24"/>
        </w:rPr>
        <w:t>erican C</w:t>
      </w:r>
      <w:r w:rsidRPr="0039203F">
        <w:rPr>
          <w:rFonts w:ascii="Times New Roman" w:hAnsi="Times New Roman" w:cs="Times New Roman"/>
          <w:sz w:val="24"/>
          <w:szCs w:val="24"/>
        </w:rPr>
        <w:t>AC notes how corruption “undermines the legitimacy of public insti</w:t>
      </w:r>
      <w:r w:rsidR="00AA0D3D" w:rsidRPr="0039203F">
        <w:rPr>
          <w:rFonts w:ascii="Times New Roman" w:hAnsi="Times New Roman" w:cs="Times New Roman"/>
          <w:sz w:val="24"/>
          <w:szCs w:val="24"/>
        </w:rPr>
        <w:t>t</w:t>
      </w:r>
      <w:r w:rsidRPr="0039203F">
        <w:rPr>
          <w:rFonts w:ascii="Times New Roman" w:hAnsi="Times New Roman" w:cs="Times New Roman"/>
          <w:sz w:val="24"/>
          <w:szCs w:val="24"/>
        </w:rPr>
        <w:t>utions and strikes at society, moral order and justice as well as the sustainable development of</w:t>
      </w:r>
      <w:r w:rsidR="00C372B4">
        <w:rPr>
          <w:rFonts w:ascii="Times New Roman" w:hAnsi="Times New Roman" w:cs="Times New Roman"/>
          <w:sz w:val="24"/>
          <w:szCs w:val="24"/>
        </w:rPr>
        <w:t xml:space="preserve"> peoples”.  And that</w:t>
      </w:r>
      <w:r w:rsidRPr="0039203F">
        <w:rPr>
          <w:rFonts w:ascii="Times New Roman" w:hAnsi="Times New Roman" w:cs="Times New Roman"/>
          <w:sz w:val="24"/>
          <w:szCs w:val="24"/>
        </w:rPr>
        <w:t xml:space="preserve"> combat</w:t>
      </w:r>
      <w:r w:rsidR="00C372B4">
        <w:rPr>
          <w:rFonts w:ascii="Times New Roman" w:hAnsi="Times New Roman" w:cs="Times New Roman"/>
          <w:sz w:val="24"/>
          <w:szCs w:val="24"/>
        </w:rPr>
        <w:t>ing</w:t>
      </w:r>
      <w:r w:rsidRPr="0039203F">
        <w:rPr>
          <w:rFonts w:ascii="Times New Roman" w:hAnsi="Times New Roman" w:cs="Times New Roman"/>
          <w:sz w:val="24"/>
          <w:szCs w:val="24"/>
        </w:rPr>
        <w:t xml:space="preserve"> corruption is vital to upholding “</w:t>
      </w:r>
      <w:r w:rsidR="00AA0D3D" w:rsidRPr="0039203F">
        <w:rPr>
          <w:rFonts w:ascii="Times New Roman" w:hAnsi="Times New Roman" w:cs="Times New Roman"/>
          <w:sz w:val="24"/>
          <w:szCs w:val="24"/>
        </w:rPr>
        <w:t>represen</w:t>
      </w:r>
      <w:r w:rsidRPr="0039203F">
        <w:rPr>
          <w:rFonts w:ascii="Times New Roman" w:hAnsi="Times New Roman" w:cs="Times New Roman"/>
          <w:sz w:val="24"/>
          <w:szCs w:val="24"/>
        </w:rPr>
        <w:t>tative democracy … stability, peace and development”.</w:t>
      </w:r>
    </w:p>
    <w:p w:rsidR="0099643A" w:rsidRPr="0039203F" w:rsidRDefault="00C372B4" w:rsidP="001056C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M</w:t>
      </w:r>
      <w:r w:rsidR="000D6316" w:rsidRPr="0039203F">
        <w:rPr>
          <w:rFonts w:ascii="Times New Roman" w:hAnsi="Times New Roman" w:cs="Times New Roman"/>
          <w:sz w:val="24"/>
          <w:szCs w:val="24"/>
        </w:rPr>
        <w:t>ost explicitly of all</w:t>
      </w:r>
      <w:r>
        <w:rPr>
          <w:rFonts w:ascii="Times New Roman" w:hAnsi="Times New Roman" w:cs="Times New Roman"/>
          <w:sz w:val="24"/>
          <w:szCs w:val="24"/>
        </w:rPr>
        <w:t>,</w:t>
      </w:r>
      <w:r w:rsidR="000D6316" w:rsidRPr="0039203F">
        <w:rPr>
          <w:rFonts w:ascii="Times New Roman" w:hAnsi="Times New Roman" w:cs="Times New Roman"/>
          <w:sz w:val="24"/>
          <w:szCs w:val="24"/>
        </w:rPr>
        <w:t xml:space="preserve"> </w:t>
      </w:r>
      <w:r w:rsidR="00AA0D3D" w:rsidRPr="0039203F">
        <w:rPr>
          <w:rFonts w:ascii="Times New Roman" w:hAnsi="Times New Roman" w:cs="Times New Roman"/>
          <w:sz w:val="24"/>
          <w:szCs w:val="24"/>
        </w:rPr>
        <w:t xml:space="preserve">the Preamble to the </w:t>
      </w:r>
      <w:r>
        <w:rPr>
          <w:rFonts w:ascii="Times New Roman" w:hAnsi="Times New Roman" w:cs="Times New Roman"/>
          <w:sz w:val="24"/>
          <w:szCs w:val="24"/>
        </w:rPr>
        <w:t xml:space="preserve">(2003) </w:t>
      </w:r>
      <w:r w:rsidR="000D6316" w:rsidRPr="0039203F">
        <w:rPr>
          <w:rFonts w:ascii="Times New Roman" w:hAnsi="Times New Roman" w:cs="Times New Roman"/>
          <w:sz w:val="24"/>
          <w:szCs w:val="24"/>
        </w:rPr>
        <w:t>AU Convention harks back to the origins of the AU by stressing its essential respect for “freedom, equality, justice, peace and dignity”</w:t>
      </w:r>
      <w:r w:rsidR="00AA0D3D" w:rsidRPr="0039203F">
        <w:rPr>
          <w:rFonts w:ascii="Times New Roman" w:hAnsi="Times New Roman" w:cs="Times New Roman"/>
          <w:sz w:val="24"/>
          <w:szCs w:val="24"/>
        </w:rPr>
        <w:t xml:space="preserve"> and the AU’s call upon states to “promote and protect human and peoples’ rights”, consolidate democracy and ensure good governance and the rule of law.  </w:t>
      </w:r>
      <w:r w:rsidR="001D3B12">
        <w:rPr>
          <w:rFonts w:ascii="Times New Roman" w:hAnsi="Times New Roman" w:cs="Times New Roman"/>
          <w:sz w:val="24"/>
          <w:szCs w:val="24"/>
        </w:rPr>
        <w:t xml:space="preserve">Furthermore, Art.3 </w:t>
      </w:r>
      <w:r w:rsidR="00AA0D3D" w:rsidRPr="0039203F">
        <w:rPr>
          <w:rFonts w:ascii="Times New Roman" w:hAnsi="Times New Roman" w:cs="Times New Roman"/>
          <w:sz w:val="24"/>
          <w:szCs w:val="24"/>
        </w:rPr>
        <w:t>in the body of the C</w:t>
      </w:r>
      <w:r w:rsidR="001D3B12">
        <w:rPr>
          <w:rFonts w:ascii="Times New Roman" w:hAnsi="Times New Roman" w:cs="Times New Roman"/>
          <w:sz w:val="24"/>
          <w:szCs w:val="24"/>
        </w:rPr>
        <w:t>onvention itself</w:t>
      </w:r>
      <w:r w:rsidR="00AA0D3D" w:rsidRPr="0039203F">
        <w:rPr>
          <w:rFonts w:ascii="Times New Roman" w:hAnsi="Times New Roman" w:cs="Times New Roman"/>
          <w:sz w:val="24"/>
          <w:szCs w:val="24"/>
        </w:rPr>
        <w:t xml:space="preserve"> b</w:t>
      </w:r>
      <w:r w:rsidR="001D3B12">
        <w:rPr>
          <w:rFonts w:ascii="Times New Roman" w:hAnsi="Times New Roman" w:cs="Times New Roman"/>
          <w:sz w:val="24"/>
          <w:szCs w:val="24"/>
        </w:rPr>
        <w:t>inds state parties to abide by f</w:t>
      </w:r>
      <w:r w:rsidR="00AA0D3D" w:rsidRPr="0039203F">
        <w:rPr>
          <w:rFonts w:ascii="Times New Roman" w:hAnsi="Times New Roman" w:cs="Times New Roman"/>
          <w:sz w:val="24"/>
          <w:szCs w:val="24"/>
        </w:rPr>
        <w:t>ive key principles in combatting corruption, three of which are (i) to respect human and peoples’ rights, and (ii) the promotion of social justice; and (iii) to respect the institutions and practice of democracy.</w:t>
      </w:r>
    </w:p>
    <w:p w:rsidR="0099643A" w:rsidRPr="0039203F" w:rsidRDefault="001D3B12" w:rsidP="001056CC">
      <w:pPr>
        <w:jc w:val="both"/>
        <w:rPr>
          <w:rFonts w:ascii="Times New Roman" w:hAnsi="Times New Roman" w:cs="Times New Roman"/>
          <w:sz w:val="24"/>
          <w:szCs w:val="24"/>
        </w:rPr>
      </w:pPr>
      <w:r>
        <w:rPr>
          <w:rFonts w:ascii="Times New Roman" w:hAnsi="Times New Roman" w:cs="Times New Roman"/>
          <w:sz w:val="24"/>
          <w:szCs w:val="24"/>
        </w:rPr>
        <w:t>T</w:t>
      </w:r>
      <w:r w:rsidR="0099643A" w:rsidRPr="0039203F">
        <w:rPr>
          <w:rFonts w:ascii="Times New Roman" w:hAnsi="Times New Roman" w:cs="Times New Roman"/>
          <w:sz w:val="24"/>
          <w:szCs w:val="24"/>
        </w:rPr>
        <w:t xml:space="preserve">he international </w:t>
      </w:r>
      <w:r>
        <w:rPr>
          <w:rFonts w:ascii="Times New Roman" w:hAnsi="Times New Roman" w:cs="Times New Roman"/>
          <w:sz w:val="24"/>
          <w:szCs w:val="24"/>
        </w:rPr>
        <w:t xml:space="preserve">anti-corruption </w:t>
      </w:r>
      <w:r w:rsidR="0099643A" w:rsidRPr="0039203F">
        <w:rPr>
          <w:rFonts w:ascii="Times New Roman" w:hAnsi="Times New Roman" w:cs="Times New Roman"/>
          <w:sz w:val="24"/>
          <w:szCs w:val="24"/>
        </w:rPr>
        <w:t>instrument least conversant with its broader context</w:t>
      </w:r>
      <w:r>
        <w:rPr>
          <w:rFonts w:ascii="Times New Roman" w:hAnsi="Times New Roman" w:cs="Times New Roman"/>
          <w:sz w:val="24"/>
          <w:szCs w:val="24"/>
        </w:rPr>
        <w:t xml:space="preserve"> is the OECD Bribery Convention</w:t>
      </w:r>
      <w:r w:rsidR="003E723B" w:rsidRPr="0039203F">
        <w:rPr>
          <w:rFonts w:ascii="Times New Roman" w:hAnsi="Times New Roman" w:cs="Times New Roman"/>
          <w:sz w:val="24"/>
          <w:szCs w:val="24"/>
        </w:rPr>
        <w:t xml:space="preserve"> which proclaims </w:t>
      </w:r>
      <w:r w:rsidR="0099643A" w:rsidRPr="0039203F">
        <w:rPr>
          <w:rFonts w:ascii="Times New Roman" w:hAnsi="Times New Roman" w:cs="Times New Roman"/>
          <w:sz w:val="24"/>
          <w:szCs w:val="24"/>
        </w:rPr>
        <w:t xml:space="preserve">its focus to </w:t>
      </w:r>
      <w:r w:rsidR="003E723B" w:rsidRPr="0039203F">
        <w:rPr>
          <w:rFonts w:ascii="Times New Roman" w:hAnsi="Times New Roman" w:cs="Times New Roman"/>
          <w:sz w:val="24"/>
          <w:szCs w:val="24"/>
        </w:rPr>
        <w:t xml:space="preserve">be on </w:t>
      </w:r>
      <w:r w:rsidR="0099643A" w:rsidRPr="0039203F">
        <w:rPr>
          <w:rFonts w:ascii="Times New Roman" w:hAnsi="Times New Roman" w:cs="Times New Roman"/>
          <w:sz w:val="24"/>
          <w:szCs w:val="24"/>
        </w:rPr>
        <w:t>the impact of corruption on international business transactions</w:t>
      </w:r>
      <w:r>
        <w:rPr>
          <w:rFonts w:ascii="Times New Roman" w:hAnsi="Times New Roman" w:cs="Times New Roman"/>
          <w:sz w:val="24"/>
          <w:szCs w:val="24"/>
        </w:rPr>
        <w:t>,</w:t>
      </w:r>
      <w:r w:rsidR="000D6316" w:rsidRPr="0039203F">
        <w:rPr>
          <w:rStyle w:val="FootnoteReference"/>
          <w:rFonts w:ascii="Times New Roman" w:hAnsi="Times New Roman" w:cs="Times New Roman"/>
          <w:sz w:val="24"/>
          <w:szCs w:val="24"/>
        </w:rPr>
        <w:footnoteReference w:id="35"/>
      </w:r>
      <w:r w:rsidR="000D305E" w:rsidRPr="0039203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D6316" w:rsidRPr="0039203F">
        <w:rPr>
          <w:rFonts w:ascii="Times New Roman" w:hAnsi="Times New Roman" w:cs="Times New Roman"/>
          <w:sz w:val="24"/>
          <w:szCs w:val="24"/>
        </w:rPr>
        <w:t>limit</w:t>
      </w:r>
      <w:r>
        <w:rPr>
          <w:rFonts w:ascii="Times New Roman" w:hAnsi="Times New Roman" w:cs="Times New Roman"/>
          <w:sz w:val="24"/>
          <w:szCs w:val="24"/>
        </w:rPr>
        <w:t>s</w:t>
      </w:r>
      <w:r w:rsidR="000D6316" w:rsidRPr="0039203F">
        <w:rPr>
          <w:rFonts w:ascii="Times New Roman" w:hAnsi="Times New Roman" w:cs="Times New Roman"/>
          <w:sz w:val="24"/>
          <w:szCs w:val="24"/>
        </w:rPr>
        <w:t xml:space="preserve"> its broader ‘social’ references to bribery raising “serious moral and political concerns”.</w:t>
      </w:r>
    </w:p>
    <w:p w:rsidR="006842A0" w:rsidRPr="0039203F" w:rsidRDefault="0099643A"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While international HRs bodies have not been silent on the matter, the fact that corruption is not </w:t>
      </w:r>
      <w:r w:rsidR="00441E79" w:rsidRPr="0039203F">
        <w:rPr>
          <w:rFonts w:ascii="Times New Roman" w:hAnsi="Times New Roman" w:cs="Times New Roman"/>
          <w:sz w:val="24"/>
          <w:szCs w:val="24"/>
        </w:rPr>
        <w:t>expressly provided for i</w:t>
      </w:r>
      <w:r w:rsidRPr="0039203F">
        <w:rPr>
          <w:rFonts w:ascii="Times New Roman" w:hAnsi="Times New Roman" w:cs="Times New Roman"/>
          <w:sz w:val="24"/>
          <w:szCs w:val="24"/>
        </w:rPr>
        <w:t xml:space="preserve">n </w:t>
      </w:r>
      <w:r w:rsidR="00E52FC0" w:rsidRPr="0039203F">
        <w:rPr>
          <w:rFonts w:ascii="Times New Roman" w:hAnsi="Times New Roman" w:cs="Times New Roman"/>
          <w:sz w:val="24"/>
          <w:szCs w:val="24"/>
        </w:rPr>
        <w:t xml:space="preserve">any of the major international </w:t>
      </w:r>
      <w:r w:rsidRPr="0039203F">
        <w:rPr>
          <w:rFonts w:ascii="Times New Roman" w:hAnsi="Times New Roman" w:cs="Times New Roman"/>
          <w:sz w:val="24"/>
          <w:szCs w:val="24"/>
        </w:rPr>
        <w:t>HRs instruments has meant that the</w:t>
      </w:r>
      <w:r w:rsidR="001451C3" w:rsidRPr="0039203F">
        <w:rPr>
          <w:rFonts w:ascii="Times New Roman" w:hAnsi="Times New Roman" w:cs="Times New Roman"/>
          <w:sz w:val="24"/>
          <w:szCs w:val="24"/>
        </w:rPr>
        <w:t xml:space="preserve"> issue has had to be inferred</w:t>
      </w:r>
      <w:r w:rsidR="00EF72CC">
        <w:rPr>
          <w:rFonts w:ascii="Times New Roman" w:hAnsi="Times New Roman" w:cs="Times New Roman"/>
          <w:sz w:val="24"/>
          <w:szCs w:val="24"/>
        </w:rPr>
        <w:t>.</w:t>
      </w:r>
      <w:r w:rsidRPr="0039203F">
        <w:rPr>
          <w:rFonts w:ascii="Times New Roman" w:hAnsi="Times New Roman" w:cs="Times New Roman"/>
          <w:sz w:val="24"/>
          <w:szCs w:val="24"/>
        </w:rPr>
        <w:t xml:space="preserve"> UN Treaty bodies </w:t>
      </w:r>
      <w:r w:rsidR="00EF72CC">
        <w:rPr>
          <w:rFonts w:ascii="Times New Roman" w:hAnsi="Times New Roman" w:cs="Times New Roman"/>
          <w:sz w:val="24"/>
          <w:szCs w:val="24"/>
        </w:rPr>
        <w:t xml:space="preserve">have </w:t>
      </w:r>
      <w:r w:rsidRPr="0039203F">
        <w:rPr>
          <w:rFonts w:ascii="Times New Roman" w:hAnsi="Times New Roman" w:cs="Times New Roman"/>
          <w:sz w:val="24"/>
          <w:szCs w:val="24"/>
        </w:rPr>
        <w:t>increasing</w:t>
      </w:r>
      <w:r w:rsidR="00EF72CC">
        <w:rPr>
          <w:rFonts w:ascii="Times New Roman" w:hAnsi="Times New Roman" w:cs="Times New Roman"/>
          <w:sz w:val="24"/>
          <w:szCs w:val="24"/>
        </w:rPr>
        <w:t>ly made</w:t>
      </w:r>
      <w:r w:rsidRPr="0039203F">
        <w:rPr>
          <w:rFonts w:ascii="Times New Roman" w:hAnsi="Times New Roman" w:cs="Times New Roman"/>
          <w:sz w:val="24"/>
          <w:szCs w:val="24"/>
        </w:rPr>
        <w:t xml:space="preserve"> referenc</w:t>
      </w:r>
      <w:r w:rsidR="006842A0" w:rsidRPr="0039203F">
        <w:rPr>
          <w:rFonts w:ascii="Times New Roman" w:hAnsi="Times New Roman" w:cs="Times New Roman"/>
          <w:sz w:val="24"/>
          <w:szCs w:val="24"/>
        </w:rPr>
        <w:t>es to the need for Governments</w:t>
      </w:r>
      <w:r w:rsidRPr="0039203F">
        <w:rPr>
          <w:rFonts w:ascii="Times New Roman" w:hAnsi="Times New Roman" w:cs="Times New Roman"/>
          <w:sz w:val="24"/>
          <w:szCs w:val="24"/>
        </w:rPr>
        <w:t xml:space="preserve"> to combat corruption in order to deliver upon basic HRs.</w:t>
      </w:r>
      <w:r w:rsidR="00AA0D3D" w:rsidRPr="0039203F">
        <w:rPr>
          <w:rFonts w:ascii="Times New Roman" w:hAnsi="Times New Roman" w:cs="Times New Roman"/>
          <w:sz w:val="24"/>
          <w:szCs w:val="24"/>
        </w:rPr>
        <w:t xml:space="preserve"> T</w:t>
      </w:r>
      <w:r w:rsidR="001A5C14" w:rsidRPr="0039203F">
        <w:rPr>
          <w:rFonts w:ascii="Times New Roman" w:hAnsi="Times New Roman" w:cs="Times New Roman"/>
          <w:sz w:val="24"/>
          <w:szCs w:val="24"/>
        </w:rPr>
        <w:t>he HR</w:t>
      </w:r>
      <w:r w:rsidR="006842A0" w:rsidRPr="0039203F">
        <w:rPr>
          <w:rFonts w:ascii="Times New Roman" w:hAnsi="Times New Roman" w:cs="Times New Roman"/>
          <w:sz w:val="24"/>
          <w:szCs w:val="24"/>
        </w:rPr>
        <w:t xml:space="preserve">s </w:t>
      </w:r>
      <w:r w:rsidR="001A5C14" w:rsidRPr="0039203F">
        <w:rPr>
          <w:rFonts w:ascii="Times New Roman" w:hAnsi="Times New Roman" w:cs="Times New Roman"/>
          <w:sz w:val="24"/>
          <w:szCs w:val="24"/>
        </w:rPr>
        <w:t>C</w:t>
      </w:r>
      <w:r w:rsidR="00F10C6E">
        <w:rPr>
          <w:rFonts w:ascii="Times New Roman" w:hAnsi="Times New Roman" w:cs="Times New Roman"/>
          <w:sz w:val="24"/>
          <w:szCs w:val="24"/>
        </w:rPr>
        <w:t>ommittee</w:t>
      </w:r>
      <w:r w:rsidR="00AA0D3D" w:rsidRPr="0039203F">
        <w:rPr>
          <w:rFonts w:ascii="Times New Roman" w:hAnsi="Times New Roman" w:cs="Times New Roman"/>
          <w:sz w:val="24"/>
          <w:szCs w:val="24"/>
        </w:rPr>
        <w:t>, the C</w:t>
      </w:r>
      <w:r w:rsidR="00F10C6E">
        <w:rPr>
          <w:rFonts w:ascii="Times New Roman" w:hAnsi="Times New Roman" w:cs="Times New Roman"/>
          <w:sz w:val="24"/>
          <w:szCs w:val="24"/>
        </w:rPr>
        <w:t xml:space="preserve">ommittee on </w:t>
      </w:r>
      <w:r w:rsidR="00AA0D3D" w:rsidRPr="0039203F">
        <w:rPr>
          <w:rFonts w:ascii="Times New Roman" w:hAnsi="Times New Roman" w:cs="Times New Roman"/>
          <w:sz w:val="24"/>
          <w:szCs w:val="24"/>
        </w:rPr>
        <w:t>ESCR and the C</w:t>
      </w:r>
      <w:r w:rsidR="00F10C6E">
        <w:rPr>
          <w:rFonts w:ascii="Times New Roman" w:hAnsi="Times New Roman" w:cs="Times New Roman"/>
          <w:sz w:val="24"/>
          <w:szCs w:val="24"/>
        </w:rPr>
        <w:t xml:space="preserve">ommittee on the Rights of the Child </w:t>
      </w:r>
      <w:r w:rsidR="00AA0D3D" w:rsidRPr="0039203F">
        <w:rPr>
          <w:rFonts w:ascii="Times New Roman" w:hAnsi="Times New Roman" w:cs="Times New Roman"/>
          <w:sz w:val="24"/>
          <w:szCs w:val="24"/>
        </w:rPr>
        <w:t>in particular, have</w:t>
      </w:r>
      <w:r w:rsidR="00EF72CC">
        <w:rPr>
          <w:rFonts w:ascii="Times New Roman" w:hAnsi="Times New Roman" w:cs="Times New Roman"/>
          <w:sz w:val="24"/>
          <w:szCs w:val="24"/>
        </w:rPr>
        <w:t xml:space="preserve"> urged s</w:t>
      </w:r>
      <w:r w:rsidR="00AA0D3D" w:rsidRPr="0039203F">
        <w:rPr>
          <w:rFonts w:ascii="Times New Roman" w:hAnsi="Times New Roman" w:cs="Times New Roman"/>
          <w:sz w:val="24"/>
          <w:szCs w:val="24"/>
        </w:rPr>
        <w:t>tates to tackle corrupti</w:t>
      </w:r>
      <w:r w:rsidR="00EF72CC">
        <w:rPr>
          <w:rFonts w:ascii="Times New Roman" w:hAnsi="Times New Roman" w:cs="Times New Roman"/>
          <w:sz w:val="24"/>
          <w:szCs w:val="24"/>
        </w:rPr>
        <w:t>on, especially in respect of a</w:t>
      </w:r>
      <w:r w:rsidR="00AA0D3D" w:rsidRPr="0039203F">
        <w:rPr>
          <w:rFonts w:ascii="Times New Roman" w:hAnsi="Times New Roman" w:cs="Times New Roman"/>
          <w:sz w:val="24"/>
          <w:szCs w:val="24"/>
        </w:rPr>
        <w:t xml:space="preserve"> state’s stewardship of private sector enterprise and its formal and informal dealings with government.</w:t>
      </w:r>
      <w:r w:rsidR="001A5C14" w:rsidRPr="0039203F">
        <w:rPr>
          <w:rStyle w:val="FootnoteReference"/>
          <w:rFonts w:ascii="Times New Roman" w:hAnsi="Times New Roman" w:cs="Times New Roman"/>
          <w:sz w:val="24"/>
          <w:szCs w:val="24"/>
        </w:rPr>
        <w:footnoteReference w:id="36"/>
      </w:r>
      <w:r w:rsidRPr="0039203F">
        <w:rPr>
          <w:rFonts w:ascii="Times New Roman" w:hAnsi="Times New Roman" w:cs="Times New Roman"/>
          <w:sz w:val="24"/>
          <w:szCs w:val="24"/>
        </w:rPr>
        <w:t xml:space="preserve"> </w:t>
      </w:r>
      <w:r w:rsidR="00F52306" w:rsidRPr="0039203F">
        <w:rPr>
          <w:rFonts w:ascii="Times New Roman" w:hAnsi="Times New Roman" w:cs="Times New Roman"/>
          <w:sz w:val="24"/>
          <w:szCs w:val="24"/>
        </w:rPr>
        <w:t>These treaty bodies tell us that without</w:t>
      </w:r>
      <w:r w:rsidR="001A5C14" w:rsidRPr="0039203F">
        <w:rPr>
          <w:rFonts w:ascii="Times New Roman" w:hAnsi="Times New Roman" w:cs="Times New Roman"/>
          <w:sz w:val="24"/>
          <w:szCs w:val="24"/>
        </w:rPr>
        <w:t xml:space="preserve"> serious and effective </w:t>
      </w:r>
      <w:r w:rsidR="00F52306" w:rsidRPr="0039203F">
        <w:rPr>
          <w:rFonts w:ascii="Times New Roman" w:hAnsi="Times New Roman" w:cs="Times New Roman"/>
          <w:sz w:val="24"/>
          <w:szCs w:val="24"/>
        </w:rPr>
        <w:t xml:space="preserve">domestic </w:t>
      </w:r>
      <w:r w:rsidR="001A5C14" w:rsidRPr="0039203F">
        <w:rPr>
          <w:rFonts w:ascii="Times New Roman" w:hAnsi="Times New Roman" w:cs="Times New Roman"/>
          <w:sz w:val="24"/>
          <w:szCs w:val="24"/>
        </w:rPr>
        <w:t>laws, policies and practices for combatting corruption</w:t>
      </w:r>
      <w:r w:rsidR="00EF72CC">
        <w:rPr>
          <w:rFonts w:ascii="Times New Roman" w:hAnsi="Times New Roman" w:cs="Times New Roman"/>
          <w:sz w:val="24"/>
          <w:szCs w:val="24"/>
        </w:rPr>
        <w:t xml:space="preserve"> – that almost always involves </w:t>
      </w:r>
      <w:r w:rsidR="00F52306" w:rsidRPr="0039203F">
        <w:rPr>
          <w:rFonts w:ascii="Times New Roman" w:hAnsi="Times New Roman" w:cs="Times New Roman"/>
          <w:sz w:val="24"/>
          <w:szCs w:val="24"/>
        </w:rPr>
        <w:t xml:space="preserve">collusion between government officials and private actors - </w:t>
      </w:r>
      <w:r w:rsidR="001A5C14" w:rsidRPr="0039203F">
        <w:rPr>
          <w:rFonts w:ascii="Times New Roman" w:hAnsi="Times New Roman" w:cs="Times New Roman"/>
          <w:sz w:val="24"/>
          <w:szCs w:val="24"/>
        </w:rPr>
        <w:t xml:space="preserve">then the realization of rights </w:t>
      </w:r>
      <w:r w:rsidR="00F52306" w:rsidRPr="0039203F">
        <w:rPr>
          <w:rFonts w:ascii="Times New Roman" w:hAnsi="Times New Roman" w:cs="Times New Roman"/>
          <w:sz w:val="24"/>
          <w:szCs w:val="24"/>
        </w:rPr>
        <w:t xml:space="preserve">for many people </w:t>
      </w:r>
      <w:r w:rsidR="001A5C14" w:rsidRPr="0039203F">
        <w:rPr>
          <w:rFonts w:ascii="Times New Roman" w:hAnsi="Times New Roman" w:cs="Times New Roman"/>
          <w:sz w:val="24"/>
          <w:szCs w:val="24"/>
        </w:rPr>
        <w:t>is signifi</w:t>
      </w:r>
      <w:r w:rsidR="00171643" w:rsidRPr="0039203F">
        <w:rPr>
          <w:rFonts w:ascii="Times New Roman" w:hAnsi="Times New Roman" w:cs="Times New Roman"/>
          <w:sz w:val="24"/>
          <w:szCs w:val="24"/>
        </w:rPr>
        <w:t>cantly compromised.</w:t>
      </w:r>
      <w:r w:rsidR="005D4B8D" w:rsidRPr="0039203F">
        <w:rPr>
          <w:rStyle w:val="FootnoteReference"/>
          <w:rFonts w:ascii="Times New Roman" w:hAnsi="Times New Roman" w:cs="Times New Roman"/>
          <w:sz w:val="24"/>
          <w:szCs w:val="24"/>
        </w:rPr>
        <w:footnoteReference w:id="37"/>
      </w:r>
      <w:r w:rsidR="00171643" w:rsidRPr="0039203F">
        <w:rPr>
          <w:rFonts w:ascii="Times New Roman" w:hAnsi="Times New Roman" w:cs="Times New Roman"/>
          <w:sz w:val="24"/>
          <w:szCs w:val="24"/>
        </w:rPr>
        <w:t xml:space="preserve">  </w:t>
      </w:r>
    </w:p>
    <w:p w:rsidR="00093C54" w:rsidRDefault="006842A0"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The </w:t>
      </w:r>
      <w:r w:rsidR="00B76E96" w:rsidRPr="0039203F">
        <w:rPr>
          <w:rFonts w:ascii="Times New Roman" w:hAnsi="Times New Roman" w:cs="Times New Roman"/>
          <w:sz w:val="24"/>
          <w:szCs w:val="24"/>
        </w:rPr>
        <w:t xml:space="preserve">UN Council on HRs, and the </w:t>
      </w:r>
      <w:r w:rsidRPr="0039203F">
        <w:rPr>
          <w:rFonts w:ascii="Times New Roman" w:hAnsi="Times New Roman" w:cs="Times New Roman"/>
          <w:sz w:val="24"/>
          <w:szCs w:val="24"/>
        </w:rPr>
        <w:t xml:space="preserve">UN Commission </w:t>
      </w:r>
      <w:r w:rsidR="00B76E96" w:rsidRPr="0039203F">
        <w:rPr>
          <w:rFonts w:ascii="Times New Roman" w:hAnsi="Times New Roman" w:cs="Times New Roman"/>
          <w:sz w:val="24"/>
          <w:szCs w:val="24"/>
        </w:rPr>
        <w:t>before it, ha</w:t>
      </w:r>
      <w:r w:rsidR="00284FF6" w:rsidRPr="0039203F">
        <w:rPr>
          <w:rFonts w:ascii="Times New Roman" w:hAnsi="Times New Roman" w:cs="Times New Roman"/>
          <w:sz w:val="24"/>
          <w:szCs w:val="24"/>
        </w:rPr>
        <w:t xml:space="preserve">ve conducted baseline research and passed a number of relevant resolutions concerning the </w:t>
      </w:r>
      <w:r w:rsidR="00B76E96" w:rsidRPr="0039203F">
        <w:rPr>
          <w:rFonts w:ascii="Times New Roman" w:hAnsi="Times New Roman" w:cs="Times New Roman"/>
          <w:sz w:val="24"/>
          <w:szCs w:val="24"/>
        </w:rPr>
        <w:t>links between corruption and HRs over the past decade,</w:t>
      </w:r>
      <w:r w:rsidR="001605FE" w:rsidRPr="0039203F">
        <w:rPr>
          <w:rStyle w:val="FootnoteReference"/>
          <w:rFonts w:ascii="Times New Roman" w:hAnsi="Times New Roman" w:cs="Times New Roman"/>
          <w:sz w:val="24"/>
          <w:szCs w:val="24"/>
        </w:rPr>
        <w:footnoteReference w:id="38"/>
      </w:r>
      <w:r w:rsidR="00284FF6" w:rsidRPr="0039203F">
        <w:rPr>
          <w:rFonts w:ascii="Times New Roman" w:hAnsi="Times New Roman" w:cs="Times New Roman"/>
          <w:sz w:val="24"/>
          <w:szCs w:val="24"/>
        </w:rPr>
        <w:t xml:space="preserve"> b</w:t>
      </w:r>
      <w:r w:rsidR="00C15565" w:rsidRPr="0039203F">
        <w:rPr>
          <w:rFonts w:ascii="Times New Roman" w:hAnsi="Times New Roman" w:cs="Times New Roman"/>
          <w:sz w:val="24"/>
          <w:szCs w:val="24"/>
        </w:rPr>
        <w:t>u</w:t>
      </w:r>
      <w:r w:rsidR="00284FF6" w:rsidRPr="0039203F">
        <w:rPr>
          <w:rFonts w:ascii="Times New Roman" w:hAnsi="Times New Roman" w:cs="Times New Roman"/>
          <w:sz w:val="24"/>
          <w:szCs w:val="24"/>
        </w:rPr>
        <w:t>t withou</w:t>
      </w:r>
      <w:r w:rsidR="00EF72CC">
        <w:rPr>
          <w:rFonts w:ascii="Times New Roman" w:hAnsi="Times New Roman" w:cs="Times New Roman"/>
          <w:sz w:val="24"/>
          <w:szCs w:val="24"/>
        </w:rPr>
        <w:t xml:space="preserve">t - it must be said - </w:t>
      </w:r>
      <w:r w:rsidR="00C15565" w:rsidRPr="0039203F">
        <w:rPr>
          <w:rFonts w:ascii="Times New Roman" w:hAnsi="Times New Roman" w:cs="Times New Roman"/>
          <w:sz w:val="24"/>
          <w:szCs w:val="24"/>
        </w:rPr>
        <w:t>evident en</w:t>
      </w:r>
      <w:r w:rsidR="00284FF6" w:rsidRPr="0039203F">
        <w:rPr>
          <w:rFonts w:ascii="Times New Roman" w:hAnsi="Times New Roman" w:cs="Times New Roman"/>
          <w:sz w:val="24"/>
          <w:szCs w:val="24"/>
        </w:rPr>
        <w:t xml:space="preserve">thusiasm or widespread support </w:t>
      </w:r>
      <w:r w:rsidR="00284FF6" w:rsidRPr="0039203F">
        <w:rPr>
          <w:rFonts w:ascii="Times New Roman" w:hAnsi="Times New Roman" w:cs="Times New Roman"/>
          <w:sz w:val="24"/>
          <w:szCs w:val="24"/>
        </w:rPr>
        <w:lastRenderedPageBreak/>
        <w:t>from member st</w:t>
      </w:r>
      <w:r w:rsidR="00EF72CC">
        <w:rPr>
          <w:rFonts w:ascii="Times New Roman" w:hAnsi="Times New Roman" w:cs="Times New Roman"/>
          <w:sz w:val="24"/>
          <w:szCs w:val="24"/>
        </w:rPr>
        <w:t>ates. That said, over the past two</w:t>
      </w:r>
      <w:r w:rsidR="00284FF6" w:rsidRPr="0039203F">
        <w:rPr>
          <w:rFonts w:ascii="Times New Roman" w:hAnsi="Times New Roman" w:cs="Times New Roman"/>
          <w:sz w:val="24"/>
          <w:szCs w:val="24"/>
        </w:rPr>
        <w:t xml:space="preserve"> years or so there has been a </w:t>
      </w:r>
      <w:r w:rsidR="00B76E96" w:rsidRPr="0039203F">
        <w:rPr>
          <w:rFonts w:ascii="Times New Roman" w:hAnsi="Times New Roman" w:cs="Times New Roman"/>
          <w:sz w:val="24"/>
          <w:szCs w:val="24"/>
        </w:rPr>
        <w:t>disc</w:t>
      </w:r>
      <w:r w:rsidR="00284FF6" w:rsidRPr="0039203F">
        <w:rPr>
          <w:rFonts w:ascii="Times New Roman" w:hAnsi="Times New Roman" w:cs="Times New Roman"/>
          <w:sz w:val="24"/>
          <w:szCs w:val="24"/>
        </w:rPr>
        <w:t>ernable increase</w:t>
      </w:r>
      <w:r w:rsidR="00B76E96" w:rsidRPr="0039203F">
        <w:rPr>
          <w:rFonts w:ascii="Times New Roman" w:hAnsi="Times New Roman" w:cs="Times New Roman"/>
          <w:sz w:val="24"/>
          <w:szCs w:val="24"/>
        </w:rPr>
        <w:t xml:space="preserve"> of pressure from certain quarters within the Council.</w:t>
      </w:r>
      <w:r w:rsidR="001605FE" w:rsidRPr="0039203F">
        <w:rPr>
          <w:rFonts w:ascii="Times New Roman" w:hAnsi="Times New Roman" w:cs="Times New Roman"/>
          <w:sz w:val="24"/>
          <w:szCs w:val="24"/>
        </w:rPr>
        <w:t xml:space="preserve"> </w:t>
      </w:r>
      <w:r w:rsidR="00692F01">
        <w:rPr>
          <w:rFonts w:ascii="Times New Roman" w:hAnsi="Times New Roman" w:cs="Times New Roman"/>
          <w:sz w:val="24"/>
          <w:szCs w:val="24"/>
        </w:rPr>
        <w:t>Morocco</w:t>
      </w:r>
      <w:r w:rsidR="00EF72CC">
        <w:rPr>
          <w:rFonts w:ascii="Times New Roman" w:hAnsi="Times New Roman" w:cs="Times New Roman"/>
          <w:sz w:val="24"/>
          <w:szCs w:val="24"/>
        </w:rPr>
        <w:t xml:space="preserve"> is</w:t>
      </w:r>
      <w:r w:rsidR="00692F01">
        <w:rPr>
          <w:rFonts w:ascii="Times New Roman" w:hAnsi="Times New Roman" w:cs="Times New Roman"/>
          <w:sz w:val="24"/>
          <w:szCs w:val="24"/>
        </w:rPr>
        <w:t xml:space="preserve"> leading a group of states</w:t>
      </w:r>
      <w:r w:rsidR="00692F01">
        <w:rPr>
          <w:rStyle w:val="FootnoteReference"/>
          <w:rFonts w:ascii="Times New Roman" w:hAnsi="Times New Roman" w:cs="Times New Roman"/>
          <w:sz w:val="24"/>
          <w:szCs w:val="24"/>
        </w:rPr>
        <w:footnoteReference w:id="39"/>
      </w:r>
      <w:r w:rsidR="001605FE" w:rsidRPr="0039203F">
        <w:rPr>
          <w:rFonts w:ascii="Times New Roman" w:hAnsi="Times New Roman" w:cs="Times New Roman"/>
          <w:sz w:val="24"/>
          <w:szCs w:val="24"/>
        </w:rPr>
        <w:t xml:space="preserve"> advocating that the Council take more seriously the issue, which</w:t>
      </w:r>
      <w:r w:rsidR="00284FF6" w:rsidRPr="0039203F">
        <w:rPr>
          <w:rFonts w:ascii="Times New Roman" w:hAnsi="Times New Roman" w:cs="Times New Roman"/>
          <w:sz w:val="24"/>
          <w:szCs w:val="24"/>
        </w:rPr>
        <w:t xml:space="preserve"> determination was flagged in the </w:t>
      </w:r>
      <w:r w:rsidR="002160B4" w:rsidRPr="0039203F">
        <w:rPr>
          <w:rFonts w:ascii="Times New Roman" w:hAnsi="Times New Roman" w:cs="Times New Roman"/>
          <w:sz w:val="24"/>
          <w:szCs w:val="24"/>
        </w:rPr>
        <w:t>201</w:t>
      </w:r>
      <w:r w:rsidR="00284FF6" w:rsidRPr="0039203F">
        <w:rPr>
          <w:rFonts w:ascii="Times New Roman" w:hAnsi="Times New Roman" w:cs="Times New Roman"/>
          <w:sz w:val="24"/>
          <w:szCs w:val="24"/>
        </w:rPr>
        <w:t xml:space="preserve">2 </w:t>
      </w:r>
      <w:r w:rsidR="002160B4" w:rsidRPr="0039203F">
        <w:rPr>
          <w:rFonts w:ascii="Times New Roman" w:hAnsi="Times New Roman" w:cs="Times New Roman"/>
          <w:sz w:val="24"/>
          <w:szCs w:val="24"/>
        </w:rPr>
        <w:t xml:space="preserve">Statement of the HRC (sponsored by </w:t>
      </w:r>
      <w:r w:rsidR="00284FF6" w:rsidRPr="0039203F">
        <w:rPr>
          <w:rFonts w:ascii="Times New Roman" w:hAnsi="Times New Roman" w:cs="Times New Roman"/>
          <w:sz w:val="24"/>
          <w:szCs w:val="24"/>
        </w:rPr>
        <w:t>Morocco</w:t>
      </w:r>
      <w:r w:rsidR="002160B4" w:rsidRPr="0039203F">
        <w:rPr>
          <w:rFonts w:ascii="Times New Roman" w:hAnsi="Times New Roman" w:cs="Times New Roman"/>
          <w:sz w:val="24"/>
          <w:szCs w:val="24"/>
        </w:rPr>
        <w:t>)</w:t>
      </w:r>
      <w:r w:rsidR="00284FF6" w:rsidRPr="0039203F">
        <w:rPr>
          <w:rFonts w:ascii="Times New Roman" w:hAnsi="Times New Roman" w:cs="Times New Roman"/>
          <w:sz w:val="24"/>
          <w:szCs w:val="24"/>
        </w:rPr>
        <w:t xml:space="preserve">, and the </w:t>
      </w:r>
      <w:r w:rsidR="001605FE" w:rsidRPr="0039203F">
        <w:rPr>
          <w:rFonts w:ascii="Times New Roman" w:hAnsi="Times New Roman" w:cs="Times New Roman"/>
          <w:sz w:val="24"/>
          <w:szCs w:val="24"/>
        </w:rPr>
        <w:t xml:space="preserve">current </w:t>
      </w:r>
      <w:r w:rsidR="00284FF6" w:rsidRPr="0039203F">
        <w:rPr>
          <w:rFonts w:ascii="Times New Roman" w:hAnsi="Times New Roman" w:cs="Times New Roman"/>
          <w:sz w:val="24"/>
          <w:szCs w:val="24"/>
        </w:rPr>
        <w:t>HR</w:t>
      </w:r>
      <w:r w:rsidR="00926411">
        <w:rPr>
          <w:rFonts w:ascii="Times New Roman" w:hAnsi="Times New Roman" w:cs="Times New Roman"/>
          <w:sz w:val="24"/>
          <w:szCs w:val="24"/>
        </w:rPr>
        <w:t>s Council</w:t>
      </w:r>
      <w:r w:rsidR="00284FF6" w:rsidRPr="0039203F">
        <w:rPr>
          <w:rFonts w:ascii="Times New Roman" w:hAnsi="Times New Roman" w:cs="Times New Roman"/>
          <w:sz w:val="24"/>
          <w:szCs w:val="24"/>
        </w:rPr>
        <w:t xml:space="preserve"> </w:t>
      </w:r>
      <w:r w:rsidR="001605FE" w:rsidRPr="0039203F">
        <w:rPr>
          <w:rFonts w:ascii="Times New Roman" w:hAnsi="Times New Roman" w:cs="Times New Roman"/>
          <w:sz w:val="24"/>
          <w:szCs w:val="24"/>
        </w:rPr>
        <w:t>Advisory Committee project on the negative impact of corruption on HRs</w:t>
      </w:r>
      <w:r w:rsidR="00284FF6" w:rsidRPr="0039203F">
        <w:rPr>
          <w:rFonts w:ascii="Times New Roman" w:hAnsi="Times New Roman" w:cs="Times New Roman"/>
          <w:sz w:val="24"/>
          <w:szCs w:val="24"/>
        </w:rPr>
        <w:t xml:space="preserve"> whose </w:t>
      </w:r>
      <w:r w:rsidR="001605FE" w:rsidRPr="0039203F">
        <w:rPr>
          <w:rFonts w:ascii="Times New Roman" w:hAnsi="Times New Roman" w:cs="Times New Roman"/>
          <w:sz w:val="24"/>
          <w:szCs w:val="24"/>
        </w:rPr>
        <w:t xml:space="preserve">report </w:t>
      </w:r>
      <w:r w:rsidR="00284FF6" w:rsidRPr="0039203F">
        <w:rPr>
          <w:rFonts w:ascii="Times New Roman" w:hAnsi="Times New Roman" w:cs="Times New Roman"/>
          <w:sz w:val="24"/>
          <w:szCs w:val="24"/>
        </w:rPr>
        <w:t xml:space="preserve">(due </w:t>
      </w:r>
      <w:r w:rsidR="001605FE" w:rsidRPr="0039203F">
        <w:rPr>
          <w:rFonts w:ascii="Times New Roman" w:hAnsi="Times New Roman" w:cs="Times New Roman"/>
          <w:sz w:val="24"/>
          <w:szCs w:val="24"/>
        </w:rPr>
        <w:t>in June 2014)</w:t>
      </w:r>
      <w:r w:rsidR="00926411" w:rsidRPr="0039203F">
        <w:rPr>
          <w:rStyle w:val="FootnoteReference"/>
          <w:rFonts w:ascii="Times New Roman" w:hAnsi="Times New Roman" w:cs="Times New Roman"/>
          <w:sz w:val="24"/>
          <w:szCs w:val="24"/>
        </w:rPr>
        <w:footnoteReference w:id="40"/>
      </w:r>
      <w:r w:rsidR="001605FE" w:rsidRPr="0039203F">
        <w:rPr>
          <w:rFonts w:ascii="Times New Roman" w:hAnsi="Times New Roman" w:cs="Times New Roman"/>
          <w:sz w:val="24"/>
          <w:szCs w:val="24"/>
        </w:rPr>
        <w:t xml:space="preserve"> may include a recommendation for a Special Rapporteur on the topic</w:t>
      </w:r>
      <w:r w:rsidR="00284FF6" w:rsidRPr="0039203F">
        <w:rPr>
          <w:rFonts w:ascii="Times New Roman" w:hAnsi="Times New Roman" w:cs="Times New Roman"/>
          <w:sz w:val="24"/>
          <w:szCs w:val="24"/>
        </w:rPr>
        <w:t xml:space="preserve"> that could serve to give the matter greater impetus and a higher profile</w:t>
      </w:r>
      <w:r w:rsidR="001605FE" w:rsidRPr="0039203F">
        <w:rPr>
          <w:rFonts w:ascii="Times New Roman" w:hAnsi="Times New Roman" w:cs="Times New Roman"/>
          <w:sz w:val="24"/>
          <w:szCs w:val="24"/>
        </w:rPr>
        <w:t>.</w:t>
      </w:r>
      <w:r w:rsidR="00926411">
        <w:rPr>
          <w:rStyle w:val="FootnoteReference"/>
          <w:rFonts w:ascii="Times New Roman" w:hAnsi="Times New Roman" w:cs="Times New Roman"/>
          <w:sz w:val="24"/>
          <w:szCs w:val="24"/>
        </w:rPr>
        <w:footnoteReference w:id="41"/>
      </w:r>
    </w:p>
    <w:p w:rsidR="00697C9B" w:rsidRDefault="00697C9B" w:rsidP="001056CC">
      <w:pPr>
        <w:jc w:val="both"/>
        <w:rPr>
          <w:rFonts w:ascii="Times New Roman" w:hAnsi="Times New Roman" w:cs="Times New Roman"/>
          <w:sz w:val="24"/>
          <w:szCs w:val="24"/>
        </w:rPr>
      </w:pPr>
    </w:p>
    <w:p w:rsidR="00697C9B" w:rsidRPr="00C513C6" w:rsidRDefault="00697C9B" w:rsidP="001056CC">
      <w:pPr>
        <w:jc w:val="both"/>
        <w:rPr>
          <w:rFonts w:ascii="Times New Roman" w:hAnsi="Times New Roman" w:cs="Times New Roman"/>
          <w:b/>
          <w:sz w:val="24"/>
          <w:szCs w:val="24"/>
        </w:rPr>
      </w:pPr>
      <w:r w:rsidRPr="00C513C6">
        <w:rPr>
          <w:rFonts w:ascii="Times New Roman" w:hAnsi="Times New Roman" w:cs="Times New Roman"/>
          <w:b/>
          <w:sz w:val="24"/>
          <w:szCs w:val="24"/>
        </w:rPr>
        <w:t xml:space="preserve">PART 2 </w:t>
      </w:r>
      <w:r w:rsidR="00C513C6" w:rsidRPr="00C513C6">
        <w:rPr>
          <w:rFonts w:ascii="Times New Roman" w:hAnsi="Times New Roman" w:cs="Times New Roman"/>
          <w:b/>
          <w:sz w:val="24"/>
          <w:szCs w:val="24"/>
        </w:rPr>
        <w:t>–</w:t>
      </w:r>
      <w:r w:rsidRPr="00C513C6">
        <w:rPr>
          <w:rFonts w:ascii="Times New Roman" w:hAnsi="Times New Roman" w:cs="Times New Roman"/>
          <w:b/>
          <w:sz w:val="24"/>
          <w:szCs w:val="24"/>
        </w:rPr>
        <w:t xml:space="preserve"> </w:t>
      </w:r>
      <w:r w:rsidR="00C513C6" w:rsidRPr="00C513C6">
        <w:rPr>
          <w:rFonts w:ascii="Times New Roman" w:hAnsi="Times New Roman" w:cs="Times New Roman"/>
          <w:b/>
          <w:sz w:val="24"/>
          <w:szCs w:val="24"/>
        </w:rPr>
        <w:t>Establishing a new right to freedom from corruption</w:t>
      </w:r>
    </w:p>
    <w:p w:rsidR="009407FB" w:rsidRPr="00093C54" w:rsidRDefault="00697C9B" w:rsidP="001056CC">
      <w:pPr>
        <w:jc w:val="both"/>
        <w:rPr>
          <w:rFonts w:ascii="Times New Roman" w:hAnsi="Times New Roman" w:cs="Times New Roman"/>
          <w:sz w:val="24"/>
          <w:szCs w:val="24"/>
        </w:rPr>
      </w:pPr>
      <w:r>
        <w:rPr>
          <w:rFonts w:ascii="Times New Roman" w:hAnsi="Times New Roman" w:cs="Times New Roman"/>
          <w:sz w:val="24"/>
          <w:szCs w:val="24"/>
        </w:rPr>
        <w:t>T</w:t>
      </w:r>
      <w:r w:rsidR="007F301D" w:rsidRPr="0039203F">
        <w:rPr>
          <w:rFonts w:ascii="Times New Roman" w:hAnsi="Times New Roman" w:cs="Times New Roman"/>
          <w:sz w:val="24"/>
          <w:szCs w:val="24"/>
        </w:rPr>
        <w:t xml:space="preserve">hus far, </w:t>
      </w:r>
      <w:r w:rsidR="006842A0" w:rsidRPr="0039203F">
        <w:rPr>
          <w:rFonts w:ascii="Times New Roman" w:hAnsi="Times New Roman" w:cs="Times New Roman"/>
          <w:sz w:val="24"/>
          <w:szCs w:val="24"/>
        </w:rPr>
        <w:t xml:space="preserve">these </w:t>
      </w:r>
      <w:r w:rsidR="00284FF6" w:rsidRPr="0039203F">
        <w:rPr>
          <w:rFonts w:ascii="Times New Roman" w:hAnsi="Times New Roman" w:cs="Times New Roman"/>
          <w:sz w:val="24"/>
          <w:szCs w:val="24"/>
        </w:rPr>
        <w:t xml:space="preserve">UN </w:t>
      </w:r>
      <w:r w:rsidR="006842A0" w:rsidRPr="0039203F">
        <w:rPr>
          <w:rFonts w:ascii="Times New Roman" w:hAnsi="Times New Roman" w:cs="Times New Roman"/>
          <w:sz w:val="24"/>
          <w:szCs w:val="24"/>
        </w:rPr>
        <w:t>efforts</w:t>
      </w:r>
      <w:r w:rsidR="00865694" w:rsidRPr="0039203F">
        <w:rPr>
          <w:rFonts w:ascii="Times New Roman" w:hAnsi="Times New Roman" w:cs="Times New Roman"/>
          <w:sz w:val="24"/>
          <w:szCs w:val="24"/>
        </w:rPr>
        <w:t xml:space="preserve"> have</w:t>
      </w:r>
      <w:r w:rsidR="006842A0" w:rsidRPr="0039203F">
        <w:rPr>
          <w:rFonts w:ascii="Times New Roman" w:hAnsi="Times New Roman" w:cs="Times New Roman"/>
          <w:sz w:val="24"/>
          <w:szCs w:val="24"/>
        </w:rPr>
        <w:t xml:space="preserve"> </w:t>
      </w:r>
      <w:r w:rsidR="00284FF6" w:rsidRPr="0039203F">
        <w:rPr>
          <w:rFonts w:ascii="Times New Roman" w:hAnsi="Times New Roman" w:cs="Times New Roman"/>
          <w:sz w:val="24"/>
          <w:szCs w:val="24"/>
        </w:rPr>
        <w:t>stop</w:t>
      </w:r>
      <w:r w:rsidR="00865694" w:rsidRPr="0039203F">
        <w:rPr>
          <w:rFonts w:ascii="Times New Roman" w:hAnsi="Times New Roman" w:cs="Times New Roman"/>
          <w:sz w:val="24"/>
          <w:szCs w:val="24"/>
        </w:rPr>
        <w:t>ped</w:t>
      </w:r>
      <w:r w:rsidR="00284FF6" w:rsidRPr="0039203F">
        <w:rPr>
          <w:rFonts w:ascii="Times New Roman" w:hAnsi="Times New Roman" w:cs="Times New Roman"/>
          <w:sz w:val="24"/>
          <w:szCs w:val="24"/>
        </w:rPr>
        <w:t xml:space="preserve"> short of</w:t>
      </w:r>
      <w:r w:rsidR="00865694" w:rsidRPr="0039203F">
        <w:rPr>
          <w:rFonts w:ascii="Times New Roman" w:hAnsi="Times New Roman" w:cs="Times New Roman"/>
          <w:sz w:val="24"/>
          <w:szCs w:val="24"/>
        </w:rPr>
        <w:t xml:space="preserve"> any consideration of a </w:t>
      </w:r>
      <w:r w:rsidR="00171643" w:rsidRPr="0039203F">
        <w:rPr>
          <w:rFonts w:ascii="Times New Roman" w:hAnsi="Times New Roman" w:cs="Times New Roman"/>
          <w:sz w:val="24"/>
          <w:szCs w:val="24"/>
        </w:rPr>
        <w:t xml:space="preserve">free-standing </w:t>
      </w:r>
      <w:r w:rsidR="00225168">
        <w:rPr>
          <w:rFonts w:ascii="Times New Roman" w:hAnsi="Times New Roman" w:cs="Times New Roman"/>
          <w:sz w:val="24"/>
          <w:szCs w:val="24"/>
        </w:rPr>
        <w:t>RFFC</w:t>
      </w:r>
      <w:r w:rsidR="00865694" w:rsidRPr="0039203F">
        <w:rPr>
          <w:rFonts w:ascii="Times New Roman" w:hAnsi="Times New Roman" w:cs="Times New Roman"/>
          <w:sz w:val="24"/>
          <w:szCs w:val="24"/>
        </w:rPr>
        <w:t xml:space="preserve">, let alone </w:t>
      </w:r>
      <w:r w:rsidR="00865694" w:rsidRPr="00093C54">
        <w:rPr>
          <w:rFonts w:ascii="Times New Roman" w:hAnsi="Times New Roman" w:cs="Times New Roman"/>
          <w:sz w:val="24"/>
          <w:szCs w:val="24"/>
        </w:rPr>
        <w:t>advocating that one be established.</w:t>
      </w:r>
      <w:r w:rsidR="00284FF6" w:rsidRPr="00093C54">
        <w:rPr>
          <w:rFonts w:ascii="Times New Roman" w:hAnsi="Times New Roman" w:cs="Times New Roman"/>
          <w:sz w:val="24"/>
          <w:szCs w:val="24"/>
        </w:rPr>
        <w:t xml:space="preserve"> </w:t>
      </w:r>
      <w:r w:rsidR="00171643" w:rsidRPr="00093C54">
        <w:rPr>
          <w:rFonts w:ascii="Times New Roman" w:hAnsi="Times New Roman" w:cs="Times New Roman"/>
          <w:sz w:val="24"/>
          <w:szCs w:val="24"/>
        </w:rPr>
        <w:t xml:space="preserve">  </w:t>
      </w:r>
      <w:r w:rsidR="009407FB" w:rsidRPr="00093C54">
        <w:rPr>
          <w:rFonts w:ascii="Times New Roman" w:hAnsi="Times New Roman" w:cs="Times New Roman"/>
          <w:sz w:val="24"/>
          <w:szCs w:val="24"/>
        </w:rPr>
        <w:t xml:space="preserve">Corruption </w:t>
      </w:r>
      <w:r w:rsidR="00B520B7" w:rsidRPr="00093C54">
        <w:rPr>
          <w:rFonts w:ascii="Times New Roman" w:hAnsi="Times New Roman" w:cs="Times New Roman"/>
          <w:sz w:val="24"/>
          <w:szCs w:val="24"/>
        </w:rPr>
        <w:t xml:space="preserve">is </w:t>
      </w:r>
      <w:r w:rsidR="00171643" w:rsidRPr="00093C54">
        <w:rPr>
          <w:rFonts w:ascii="Times New Roman" w:hAnsi="Times New Roman" w:cs="Times New Roman"/>
          <w:sz w:val="24"/>
          <w:szCs w:val="24"/>
        </w:rPr>
        <w:t xml:space="preserve">viewed </w:t>
      </w:r>
      <w:r w:rsidR="00B520B7" w:rsidRPr="00093C54">
        <w:rPr>
          <w:rFonts w:ascii="Times New Roman" w:hAnsi="Times New Roman" w:cs="Times New Roman"/>
          <w:sz w:val="24"/>
          <w:szCs w:val="24"/>
        </w:rPr>
        <w:t xml:space="preserve">exclusively </w:t>
      </w:r>
      <w:r w:rsidR="00171643" w:rsidRPr="00093C54">
        <w:rPr>
          <w:rFonts w:ascii="Times New Roman" w:hAnsi="Times New Roman" w:cs="Times New Roman"/>
          <w:sz w:val="24"/>
          <w:szCs w:val="24"/>
        </w:rPr>
        <w:t xml:space="preserve">as </w:t>
      </w:r>
      <w:r>
        <w:rPr>
          <w:rFonts w:ascii="Times New Roman" w:hAnsi="Times New Roman" w:cs="Times New Roman"/>
          <w:sz w:val="24"/>
          <w:szCs w:val="24"/>
        </w:rPr>
        <w:t xml:space="preserve">a </w:t>
      </w:r>
      <w:r w:rsidR="00171643" w:rsidRPr="00093C54">
        <w:rPr>
          <w:rFonts w:ascii="Times New Roman" w:hAnsi="Times New Roman" w:cs="Times New Roman"/>
          <w:sz w:val="24"/>
          <w:szCs w:val="24"/>
        </w:rPr>
        <w:t>vehicle for the infringements of other HRs</w:t>
      </w:r>
      <w:r>
        <w:rPr>
          <w:rFonts w:ascii="Times New Roman" w:hAnsi="Times New Roman" w:cs="Times New Roman"/>
          <w:sz w:val="24"/>
          <w:szCs w:val="24"/>
        </w:rPr>
        <w:t>,</w:t>
      </w:r>
      <w:r w:rsidR="00B520B7" w:rsidRPr="00093C54">
        <w:rPr>
          <w:rFonts w:ascii="Times New Roman" w:hAnsi="Times New Roman" w:cs="Times New Roman"/>
          <w:sz w:val="24"/>
          <w:szCs w:val="24"/>
        </w:rPr>
        <w:t xml:space="preserve"> </w:t>
      </w:r>
      <w:r w:rsidR="009407FB" w:rsidRPr="00093C54">
        <w:rPr>
          <w:rFonts w:ascii="Times New Roman" w:hAnsi="Times New Roman" w:cs="Times New Roman"/>
          <w:sz w:val="24"/>
          <w:szCs w:val="24"/>
        </w:rPr>
        <w:t xml:space="preserve">rather than being seen as a breach of </w:t>
      </w:r>
      <w:r w:rsidR="007F301D" w:rsidRPr="00093C54">
        <w:rPr>
          <w:rFonts w:ascii="Times New Roman" w:hAnsi="Times New Roman" w:cs="Times New Roman"/>
          <w:sz w:val="24"/>
          <w:szCs w:val="24"/>
        </w:rPr>
        <w:t xml:space="preserve">the </w:t>
      </w:r>
      <w:r w:rsidR="009407FB" w:rsidRPr="00093C54">
        <w:rPr>
          <w:rFonts w:ascii="Times New Roman" w:hAnsi="Times New Roman" w:cs="Times New Roman"/>
          <w:sz w:val="24"/>
          <w:szCs w:val="24"/>
        </w:rPr>
        <w:t>essential str</w:t>
      </w:r>
      <w:r w:rsidR="007F301D" w:rsidRPr="00093C54">
        <w:rPr>
          <w:rFonts w:ascii="Times New Roman" w:hAnsi="Times New Roman" w:cs="Times New Roman"/>
          <w:sz w:val="24"/>
          <w:szCs w:val="24"/>
        </w:rPr>
        <w:t>ucture</w:t>
      </w:r>
      <w:r>
        <w:rPr>
          <w:rFonts w:ascii="Times New Roman" w:hAnsi="Times New Roman" w:cs="Times New Roman"/>
          <w:sz w:val="24"/>
          <w:szCs w:val="24"/>
        </w:rPr>
        <w:t>, or skeleton,</w:t>
      </w:r>
      <w:r w:rsidR="007F301D" w:rsidRPr="00093C54">
        <w:rPr>
          <w:rFonts w:ascii="Times New Roman" w:hAnsi="Times New Roman" w:cs="Times New Roman"/>
          <w:sz w:val="24"/>
          <w:szCs w:val="24"/>
        </w:rPr>
        <w:t xml:space="preserve"> of the HRs law itself</w:t>
      </w:r>
      <w:r>
        <w:rPr>
          <w:rFonts w:ascii="Times New Roman" w:hAnsi="Times New Roman" w:cs="Times New Roman"/>
          <w:sz w:val="24"/>
          <w:szCs w:val="24"/>
        </w:rPr>
        <w:t>.</w:t>
      </w:r>
      <w:r w:rsidR="00926411">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The former might best be viewed as </w:t>
      </w:r>
      <w:r w:rsidRPr="00093C54">
        <w:rPr>
          <w:rFonts w:ascii="Times New Roman" w:hAnsi="Times New Roman" w:cs="Times New Roman"/>
          <w:sz w:val="24"/>
          <w:szCs w:val="24"/>
        </w:rPr>
        <w:t>‘substantive breaches’,</w:t>
      </w:r>
      <w:r>
        <w:rPr>
          <w:rFonts w:ascii="Times New Roman" w:hAnsi="Times New Roman" w:cs="Times New Roman"/>
          <w:sz w:val="24"/>
          <w:szCs w:val="24"/>
        </w:rPr>
        <w:t xml:space="preserve"> whereas the latter can be seen as </w:t>
      </w:r>
      <w:r w:rsidR="005D4B8D" w:rsidRPr="00093C54">
        <w:rPr>
          <w:rFonts w:ascii="Times New Roman" w:hAnsi="Times New Roman" w:cs="Times New Roman"/>
          <w:sz w:val="24"/>
          <w:szCs w:val="24"/>
        </w:rPr>
        <w:t>a ‘</w:t>
      </w:r>
      <w:r w:rsidR="0074265B" w:rsidRPr="00093C54">
        <w:rPr>
          <w:rFonts w:ascii="Times New Roman" w:hAnsi="Times New Roman" w:cs="Times New Roman"/>
          <w:sz w:val="24"/>
          <w:szCs w:val="24"/>
        </w:rPr>
        <w:t>systemic</w:t>
      </w:r>
      <w:r w:rsidR="005D4B8D" w:rsidRPr="00093C54">
        <w:rPr>
          <w:rFonts w:ascii="Times New Roman" w:hAnsi="Times New Roman" w:cs="Times New Roman"/>
          <w:sz w:val="24"/>
          <w:szCs w:val="24"/>
        </w:rPr>
        <w:t xml:space="preserve"> breach’. </w:t>
      </w:r>
      <w:r>
        <w:rPr>
          <w:rFonts w:ascii="Times New Roman" w:hAnsi="Times New Roman" w:cs="Times New Roman"/>
          <w:sz w:val="24"/>
          <w:szCs w:val="24"/>
        </w:rPr>
        <w:t>Notably, s</w:t>
      </w:r>
      <w:r w:rsidR="0074265B" w:rsidRPr="00093C54">
        <w:rPr>
          <w:rFonts w:ascii="Times New Roman" w:hAnsi="Times New Roman" w:cs="Times New Roman"/>
          <w:sz w:val="24"/>
          <w:szCs w:val="24"/>
        </w:rPr>
        <w:t>ubstantive</w:t>
      </w:r>
      <w:r w:rsidR="005D4B8D" w:rsidRPr="00093C54">
        <w:rPr>
          <w:rFonts w:ascii="Times New Roman" w:hAnsi="Times New Roman" w:cs="Times New Roman"/>
          <w:sz w:val="24"/>
          <w:szCs w:val="24"/>
        </w:rPr>
        <w:t xml:space="preserve">s breaches can be and often are </w:t>
      </w:r>
      <w:r w:rsidR="00EF72CC">
        <w:rPr>
          <w:rFonts w:ascii="Times New Roman" w:hAnsi="Times New Roman" w:cs="Times New Roman"/>
          <w:sz w:val="24"/>
          <w:szCs w:val="24"/>
        </w:rPr>
        <w:t xml:space="preserve">rights </w:t>
      </w:r>
      <w:r w:rsidR="005D4B8D" w:rsidRPr="00093C54">
        <w:rPr>
          <w:rFonts w:ascii="Times New Roman" w:hAnsi="Times New Roman" w:cs="Times New Roman"/>
          <w:sz w:val="24"/>
          <w:szCs w:val="24"/>
        </w:rPr>
        <w:t xml:space="preserve">plural, whereas the </w:t>
      </w:r>
      <w:r w:rsidR="009733E2" w:rsidRPr="00093C54">
        <w:rPr>
          <w:rFonts w:ascii="Times New Roman" w:hAnsi="Times New Roman" w:cs="Times New Roman"/>
          <w:sz w:val="24"/>
          <w:szCs w:val="24"/>
        </w:rPr>
        <w:t>‘</w:t>
      </w:r>
      <w:r w:rsidR="0074265B" w:rsidRPr="00093C54">
        <w:rPr>
          <w:rFonts w:ascii="Times New Roman" w:hAnsi="Times New Roman" w:cs="Times New Roman"/>
          <w:sz w:val="24"/>
          <w:szCs w:val="24"/>
        </w:rPr>
        <w:t>systemic</w:t>
      </w:r>
      <w:r w:rsidR="005D4B8D" w:rsidRPr="00093C54">
        <w:rPr>
          <w:rFonts w:ascii="Times New Roman" w:hAnsi="Times New Roman" w:cs="Times New Roman"/>
          <w:sz w:val="24"/>
          <w:szCs w:val="24"/>
        </w:rPr>
        <w:t xml:space="preserve"> breach</w:t>
      </w:r>
      <w:r w:rsidR="009733E2" w:rsidRPr="00093C54">
        <w:rPr>
          <w:rFonts w:ascii="Times New Roman" w:hAnsi="Times New Roman" w:cs="Times New Roman"/>
          <w:sz w:val="24"/>
          <w:szCs w:val="24"/>
        </w:rPr>
        <w:t>’</w:t>
      </w:r>
      <w:r w:rsidR="005D4B8D" w:rsidRPr="00093C54">
        <w:rPr>
          <w:rFonts w:ascii="Times New Roman" w:hAnsi="Times New Roman" w:cs="Times New Roman"/>
          <w:sz w:val="24"/>
          <w:szCs w:val="24"/>
        </w:rPr>
        <w:t xml:space="preserve"> of the </w:t>
      </w:r>
      <w:r w:rsidR="00225168">
        <w:rPr>
          <w:rFonts w:ascii="Times New Roman" w:hAnsi="Times New Roman" w:cs="Times New Roman"/>
          <w:sz w:val="24"/>
          <w:szCs w:val="24"/>
        </w:rPr>
        <w:t>RFFC</w:t>
      </w:r>
      <w:r w:rsidR="005D4B8D" w:rsidRPr="00093C54">
        <w:rPr>
          <w:rFonts w:ascii="Times New Roman" w:hAnsi="Times New Roman" w:cs="Times New Roman"/>
          <w:sz w:val="24"/>
          <w:szCs w:val="24"/>
        </w:rPr>
        <w:t xml:space="preserve"> is singular </w:t>
      </w:r>
      <w:r w:rsidR="00EF72CC">
        <w:rPr>
          <w:rFonts w:ascii="Times New Roman" w:hAnsi="Times New Roman" w:cs="Times New Roman"/>
          <w:sz w:val="24"/>
          <w:szCs w:val="24"/>
        </w:rPr>
        <w:t xml:space="preserve">– a breach of </w:t>
      </w:r>
      <w:r w:rsidR="00C87C2C" w:rsidRPr="00093C54">
        <w:rPr>
          <w:rFonts w:ascii="Times New Roman" w:hAnsi="Times New Roman" w:cs="Times New Roman"/>
          <w:sz w:val="24"/>
          <w:szCs w:val="24"/>
        </w:rPr>
        <w:t>it</w:t>
      </w:r>
      <w:r w:rsidR="005D4B8D" w:rsidRPr="00093C54">
        <w:rPr>
          <w:rFonts w:ascii="Times New Roman" w:hAnsi="Times New Roman" w:cs="Times New Roman"/>
          <w:sz w:val="24"/>
          <w:szCs w:val="24"/>
        </w:rPr>
        <w:t xml:space="preserve">s own, </w:t>
      </w:r>
      <w:r w:rsidR="00093C54">
        <w:rPr>
          <w:rFonts w:ascii="Times New Roman" w:hAnsi="Times New Roman" w:cs="Times New Roman"/>
          <w:sz w:val="24"/>
          <w:szCs w:val="24"/>
        </w:rPr>
        <w:t xml:space="preserve">distinct </w:t>
      </w:r>
      <w:r w:rsidR="005D4B8D" w:rsidRPr="00093C54">
        <w:rPr>
          <w:rFonts w:ascii="Times New Roman" w:hAnsi="Times New Roman" w:cs="Times New Roman"/>
          <w:sz w:val="24"/>
          <w:szCs w:val="24"/>
        </w:rPr>
        <w:t xml:space="preserve">right.  </w:t>
      </w:r>
    </w:p>
    <w:p w:rsidR="00C513C6" w:rsidRPr="00C513C6" w:rsidRDefault="00C513C6" w:rsidP="001056CC">
      <w:pPr>
        <w:jc w:val="both"/>
        <w:rPr>
          <w:rFonts w:ascii="Times New Roman" w:hAnsi="Times New Roman" w:cs="Times New Roman"/>
          <w:b/>
          <w:sz w:val="24"/>
          <w:szCs w:val="24"/>
        </w:rPr>
      </w:pPr>
      <w:r w:rsidRPr="00C513C6">
        <w:rPr>
          <w:rFonts w:ascii="Times New Roman" w:hAnsi="Times New Roman" w:cs="Times New Roman"/>
          <w:b/>
          <w:sz w:val="24"/>
          <w:szCs w:val="24"/>
        </w:rPr>
        <w:t>Three key questions</w:t>
      </w:r>
    </w:p>
    <w:p w:rsidR="00E576D7" w:rsidRPr="00093C54" w:rsidRDefault="009407FB" w:rsidP="001056CC">
      <w:pPr>
        <w:jc w:val="both"/>
        <w:rPr>
          <w:rFonts w:ascii="Times New Roman" w:hAnsi="Times New Roman" w:cs="Times New Roman"/>
          <w:strike/>
          <w:sz w:val="24"/>
          <w:szCs w:val="24"/>
        </w:rPr>
      </w:pPr>
      <w:r w:rsidRPr="00093C54">
        <w:rPr>
          <w:rFonts w:ascii="Times New Roman" w:hAnsi="Times New Roman" w:cs="Times New Roman"/>
          <w:sz w:val="24"/>
          <w:szCs w:val="24"/>
        </w:rPr>
        <w:t xml:space="preserve">So, if </w:t>
      </w:r>
      <w:r w:rsidR="005D4B8D" w:rsidRPr="00093C54">
        <w:rPr>
          <w:rFonts w:ascii="Times New Roman" w:hAnsi="Times New Roman" w:cs="Times New Roman"/>
          <w:sz w:val="24"/>
          <w:szCs w:val="24"/>
        </w:rPr>
        <w:t>you are to a</w:t>
      </w:r>
      <w:r w:rsidR="00C87C2C" w:rsidRPr="00093C54">
        <w:rPr>
          <w:rFonts w:ascii="Times New Roman" w:hAnsi="Times New Roman" w:cs="Times New Roman"/>
          <w:sz w:val="24"/>
          <w:szCs w:val="24"/>
        </w:rPr>
        <w:t>t least willing to entertain my</w:t>
      </w:r>
      <w:r w:rsidR="005D4B8D" w:rsidRPr="00093C54">
        <w:rPr>
          <w:rFonts w:ascii="Times New Roman" w:hAnsi="Times New Roman" w:cs="Times New Roman"/>
          <w:sz w:val="24"/>
          <w:szCs w:val="24"/>
        </w:rPr>
        <w:t xml:space="preserve"> idea that there ought to be an </w:t>
      </w:r>
      <w:r w:rsidR="00225168">
        <w:rPr>
          <w:rFonts w:ascii="Times New Roman" w:hAnsi="Times New Roman" w:cs="Times New Roman"/>
          <w:sz w:val="24"/>
          <w:szCs w:val="24"/>
        </w:rPr>
        <w:t>RFFC</w:t>
      </w:r>
      <w:r w:rsidR="005D4B8D" w:rsidRPr="00093C54">
        <w:rPr>
          <w:rFonts w:ascii="Times New Roman" w:hAnsi="Times New Roman" w:cs="Times New Roman"/>
          <w:sz w:val="24"/>
          <w:szCs w:val="24"/>
        </w:rPr>
        <w:t xml:space="preserve">, we must address the three questions alluded to at the start:  </w:t>
      </w:r>
    </w:p>
    <w:p w:rsidR="006D2C66" w:rsidRPr="00926411" w:rsidRDefault="006D2C66" w:rsidP="001056CC">
      <w:pPr>
        <w:pStyle w:val="ListParagraph"/>
        <w:numPr>
          <w:ilvl w:val="0"/>
          <w:numId w:val="13"/>
        </w:numPr>
        <w:jc w:val="both"/>
        <w:rPr>
          <w:rFonts w:ascii="Times New Roman" w:hAnsi="Times New Roman" w:cs="Times New Roman"/>
          <w:b/>
          <w:i/>
          <w:sz w:val="24"/>
          <w:szCs w:val="24"/>
        </w:rPr>
      </w:pPr>
      <w:r w:rsidRPr="00926411">
        <w:rPr>
          <w:rFonts w:ascii="Times New Roman" w:hAnsi="Times New Roman" w:cs="Times New Roman"/>
          <w:b/>
          <w:i/>
          <w:sz w:val="24"/>
          <w:szCs w:val="24"/>
        </w:rPr>
        <w:t xml:space="preserve">Why do we need a </w:t>
      </w:r>
      <w:r w:rsidR="00225168">
        <w:rPr>
          <w:rFonts w:ascii="Times New Roman" w:hAnsi="Times New Roman" w:cs="Times New Roman"/>
          <w:b/>
          <w:i/>
          <w:sz w:val="24"/>
          <w:szCs w:val="24"/>
        </w:rPr>
        <w:t>RFFC</w:t>
      </w:r>
      <w:r w:rsidRPr="00926411">
        <w:rPr>
          <w:rFonts w:ascii="Times New Roman" w:hAnsi="Times New Roman" w:cs="Times New Roman"/>
          <w:b/>
          <w:i/>
          <w:sz w:val="24"/>
          <w:szCs w:val="24"/>
        </w:rPr>
        <w:t>?</w:t>
      </w:r>
    </w:p>
    <w:p w:rsidR="00F973B5" w:rsidRPr="0039203F" w:rsidRDefault="00C87C2C" w:rsidP="001056CC">
      <w:pPr>
        <w:jc w:val="both"/>
        <w:rPr>
          <w:rFonts w:ascii="Times New Roman" w:hAnsi="Times New Roman" w:cs="Times New Roman"/>
          <w:sz w:val="24"/>
          <w:szCs w:val="24"/>
        </w:rPr>
      </w:pPr>
      <w:r w:rsidRPr="0039203F">
        <w:rPr>
          <w:rFonts w:ascii="Times New Roman" w:hAnsi="Times New Roman" w:cs="Times New Roman"/>
          <w:sz w:val="24"/>
          <w:szCs w:val="24"/>
        </w:rPr>
        <w:t>First and foremost, we need it in order to recognize the importance of corruption; to appreciate its immensely corrosive impact on very nature of the HRs project</w:t>
      </w:r>
      <w:r w:rsidR="00926411">
        <w:rPr>
          <w:rFonts w:ascii="Times New Roman" w:hAnsi="Times New Roman" w:cs="Times New Roman"/>
          <w:sz w:val="24"/>
          <w:szCs w:val="24"/>
        </w:rPr>
        <w:t xml:space="preserve">  - </w:t>
      </w:r>
      <w:r w:rsidR="00F973B5" w:rsidRPr="0039203F">
        <w:rPr>
          <w:rFonts w:ascii="Times New Roman" w:hAnsi="Times New Roman" w:cs="Times New Roman"/>
          <w:sz w:val="24"/>
          <w:szCs w:val="24"/>
        </w:rPr>
        <w:t>namely, that all are equal in dignity and worthy of equal respect regardless of one’s position, power or wealth</w:t>
      </w:r>
      <w:r w:rsidR="008C7C69" w:rsidRPr="0039203F">
        <w:rPr>
          <w:rFonts w:ascii="Times New Roman" w:hAnsi="Times New Roman" w:cs="Times New Roman"/>
          <w:sz w:val="24"/>
          <w:szCs w:val="24"/>
        </w:rPr>
        <w:t>.</w:t>
      </w:r>
      <w:r w:rsidR="00F973B5" w:rsidRPr="0039203F">
        <w:rPr>
          <w:rFonts w:ascii="Times New Roman" w:hAnsi="Times New Roman" w:cs="Times New Roman"/>
          <w:sz w:val="24"/>
          <w:szCs w:val="24"/>
        </w:rPr>
        <w:t xml:space="preserve"> A free-standing right highlights these essential qualities and focusses attention on states’ obligation to </w:t>
      </w:r>
      <w:r w:rsidR="00165357">
        <w:rPr>
          <w:rFonts w:ascii="Times New Roman" w:hAnsi="Times New Roman" w:cs="Times New Roman"/>
          <w:sz w:val="24"/>
          <w:szCs w:val="24"/>
        </w:rPr>
        <w:t>govern fairly,</w:t>
      </w:r>
      <w:r w:rsidR="008C7C69" w:rsidRPr="0039203F">
        <w:rPr>
          <w:rFonts w:ascii="Times New Roman" w:hAnsi="Times New Roman" w:cs="Times New Roman"/>
          <w:sz w:val="24"/>
          <w:szCs w:val="24"/>
        </w:rPr>
        <w:t xml:space="preserve"> equitably </w:t>
      </w:r>
      <w:r w:rsidR="00165357">
        <w:rPr>
          <w:rFonts w:ascii="Times New Roman" w:hAnsi="Times New Roman" w:cs="Times New Roman"/>
          <w:sz w:val="24"/>
          <w:szCs w:val="24"/>
        </w:rPr>
        <w:t>and legally,</w:t>
      </w:r>
      <w:r w:rsidR="00165357">
        <w:rPr>
          <w:rStyle w:val="FootnoteReference"/>
          <w:rFonts w:ascii="Times New Roman" w:hAnsi="Times New Roman" w:cs="Times New Roman"/>
          <w:sz w:val="24"/>
          <w:szCs w:val="24"/>
        </w:rPr>
        <w:footnoteReference w:id="43"/>
      </w:r>
      <w:r w:rsidR="00165357">
        <w:rPr>
          <w:rFonts w:ascii="Times New Roman" w:hAnsi="Times New Roman" w:cs="Times New Roman"/>
          <w:sz w:val="24"/>
          <w:szCs w:val="24"/>
        </w:rPr>
        <w:t xml:space="preserve"> </w:t>
      </w:r>
      <w:r w:rsidR="008C7C69" w:rsidRPr="0039203F">
        <w:rPr>
          <w:rFonts w:ascii="Times New Roman" w:hAnsi="Times New Roman" w:cs="Times New Roman"/>
          <w:sz w:val="24"/>
          <w:szCs w:val="24"/>
        </w:rPr>
        <w:t xml:space="preserve">and thereby to </w:t>
      </w:r>
      <w:r w:rsidR="00F973B5" w:rsidRPr="0039203F">
        <w:rPr>
          <w:rFonts w:ascii="Times New Roman" w:hAnsi="Times New Roman" w:cs="Times New Roman"/>
          <w:sz w:val="24"/>
          <w:szCs w:val="24"/>
        </w:rPr>
        <w:t>eliminate</w:t>
      </w:r>
      <w:r w:rsidR="008C7C69" w:rsidRPr="0039203F">
        <w:rPr>
          <w:rFonts w:ascii="Times New Roman" w:hAnsi="Times New Roman" w:cs="Times New Roman"/>
          <w:sz w:val="24"/>
          <w:szCs w:val="24"/>
        </w:rPr>
        <w:t>,</w:t>
      </w:r>
      <w:r w:rsidR="00F973B5" w:rsidRPr="0039203F">
        <w:rPr>
          <w:rFonts w:ascii="Times New Roman" w:hAnsi="Times New Roman" w:cs="Times New Roman"/>
          <w:sz w:val="24"/>
          <w:szCs w:val="24"/>
        </w:rPr>
        <w:t xml:space="preserve"> or at least minimize</w:t>
      </w:r>
      <w:r w:rsidR="008C7C69" w:rsidRPr="0039203F">
        <w:rPr>
          <w:rFonts w:ascii="Times New Roman" w:hAnsi="Times New Roman" w:cs="Times New Roman"/>
          <w:sz w:val="24"/>
          <w:szCs w:val="24"/>
        </w:rPr>
        <w:t>,</w:t>
      </w:r>
      <w:r w:rsidR="00F973B5" w:rsidRPr="0039203F">
        <w:rPr>
          <w:rFonts w:ascii="Times New Roman" w:hAnsi="Times New Roman" w:cs="Times New Roman"/>
          <w:sz w:val="24"/>
          <w:szCs w:val="24"/>
        </w:rPr>
        <w:t xml:space="preserve"> corruption. </w:t>
      </w:r>
      <w:r w:rsidR="00F973B5" w:rsidRPr="0039203F">
        <w:rPr>
          <w:rFonts w:ascii="Times New Roman" w:hAnsi="Times New Roman" w:cs="Times New Roman"/>
          <w:sz w:val="24"/>
          <w:szCs w:val="24"/>
        </w:rPr>
        <w:lastRenderedPageBreak/>
        <w:t xml:space="preserve">This is not to deny the </w:t>
      </w:r>
      <w:r w:rsidR="00F8400D" w:rsidRPr="0039203F">
        <w:rPr>
          <w:rFonts w:ascii="Times New Roman" w:hAnsi="Times New Roman" w:cs="Times New Roman"/>
          <w:sz w:val="24"/>
          <w:szCs w:val="24"/>
        </w:rPr>
        <w:t>importance</w:t>
      </w:r>
      <w:r w:rsidR="00F973B5" w:rsidRPr="0039203F">
        <w:rPr>
          <w:rFonts w:ascii="Times New Roman" w:hAnsi="Times New Roman" w:cs="Times New Roman"/>
          <w:sz w:val="24"/>
          <w:szCs w:val="24"/>
        </w:rPr>
        <w:t xml:space="preserve"> of combatting corruption in order to address all the ‘</w:t>
      </w:r>
      <w:r w:rsidR="0074265B" w:rsidRPr="0039203F">
        <w:rPr>
          <w:rFonts w:ascii="Times New Roman" w:hAnsi="Times New Roman" w:cs="Times New Roman"/>
          <w:sz w:val="24"/>
          <w:szCs w:val="24"/>
        </w:rPr>
        <w:t>substantive</w:t>
      </w:r>
      <w:r w:rsidR="00F973B5" w:rsidRPr="0039203F">
        <w:rPr>
          <w:rFonts w:ascii="Times New Roman" w:hAnsi="Times New Roman" w:cs="Times New Roman"/>
          <w:sz w:val="24"/>
          <w:szCs w:val="24"/>
        </w:rPr>
        <w:t xml:space="preserve"> breaches’ of HRs that it causes – to</w:t>
      </w:r>
      <w:r w:rsidR="00F8400D" w:rsidRPr="0039203F">
        <w:rPr>
          <w:rFonts w:ascii="Times New Roman" w:hAnsi="Times New Roman" w:cs="Times New Roman"/>
          <w:sz w:val="24"/>
          <w:szCs w:val="24"/>
        </w:rPr>
        <w:t xml:space="preserve"> fair trial, non-discrimination, participation in government, access to health care or education or housing </w:t>
      </w:r>
      <w:r w:rsidR="00497338">
        <w:rPr>
          <w:rFonts w:ascii="Times New Roman" w:hAnsi="Times New Roman" w:cs="Times New Roman"/>
          <w:sz w:val="24"/>
          <w:szCs w:val="24"/>
        </w:rPr>
        <w:t xml:space="preserve">and more </w:t>
      </w:r>
      <w:r w:rsidR="00F8400D" w:rsidRPr="0039203F">
        <w:rPr>
          <w:rFonts w:ascii="Times New Roman" w:hAnsi="Times New Roman" w:cs="Times New Roman"/>
          <w:sz w:val="24"/>
          <w:szCs w:val="24"/>
        </w:rPr>
        <w:t xml:space="preserve">– rather it is to underscore that importance.  For without an </w:t>
      </w:r>
      <w:r w:rsidR="00225168">
        <w:rPr>
          <w:rFonts w:ascii="Times New Roman" w:hAnsi="Times New Roman" w:cs="Times New Roman"/>
          <w:sz w:val="24"/>
          <w:szCs w:val="24"/>
        </w:rPr>
        <w:t>RFFC</w:t>
      </w:r>
      <w:r w:rsidR="00F8400D" w:rsidRPr="0039203F">
        <w:rPr>
          <w:rFonts w:ascii="Times New Roman" w:hAnsi="Times New Roman" w:cs="Times New Roman"/>
          <w:sz w:val="24"/>
          <w:szCs w:val="24"/>
        </w:rPr>
        <w:t>, the impact of corruption is reduced to just one of a number of contributory factors to the infringement of various HRs.</w:t>
      </w:r>
      <w:r w:rsidR="0025599E" w:rsidRPr="0039203F">
        <w:rPr>
          <w:rFonts w:ascii="Times New Roman" w:hAnsi="Times New Roman" w:cs="Times New Roman"/>
          <w:sz w:val="24"/>
          <w:szCs w:val="24"/>
        </w:rPr>
        <w:t xml:space="preserve"> </w:t>
      </w:r>
      <w:r w:rsidR="00F8400D" w:rsidRPr="0039203F">
        <w:rPr>
          <w:rFonts w:ascii="Times New Roman" w:hAnsi="Times New Roman" w:cs="Times New Roman"/>
          <w:sz w:val="24"/>
          <w:szCs w:val="24"/>
        </w:rPr>
        <w:t xml:space="preserve">A </w:t>
      </w:r>
      <w:r w:rsidR="00225168">
        <w:rPr>
          <w:rFonts w:ascii="Times New Roman" w:hAnsi="Times New Roman" w:cs="Times New Roman"/>
          <w:sz w:val="24"/>
          <w:szCs w:val="24"/>
        </w:rPr>
        <w:t>RFFC</w:t>
      </w:r>
      <w:r w:rsidR="00F8400D" w:rsidRPr="0039203F">
        <w:rPr>
          <w:rFonts w:ascii="Times New Roman" w:hAnsi="Times New Roman" w:cs="Times New Roman"/>
          <w:sz w:val="24"/>
          <w:szCs w:val="24"/>
        </w:rPr>
        <w:t xml:space="preserve"> would replace the diffusion of interest with a precision of purpose for tackling corruption as a HRs issue</w:t>
      </w:r>
      <w:r w:rsidR="0025599E" w:rsidRPr="0039203F">
        <w:rPr>
          <w:rFonts w:ascii="Times New Roman" w:hAnsi="Times New Roman" w:cs="Times New Roman"/>
          <w:sz w:val="24"/>
          <w:szCs w:val="24"/>
        </w:rPr>
        <w:t>.</w:t>
      </w:r>
    </w:p>
    <w:p w:rsidR="00C43F89" w:rsidRPr="00926411" w:rsidRDefault="0025599E" w:rsidP="001056CC">
      <w:pPr>
        <w:jc w:val="both"/>
        <w:rPr>
          <w:rFonts w:ascii="Times New Roman" w:hAnsi="Times New Roman" w:cs="Times New Roman"/>
          <w:sz w:val="24"/>
          <w:szCs w:val="24"/>
        </w:rPr>
      </w:pPr>
      <w:r w:rsidRPr="0039203F">
        <w:rPr>
          <w:rFonts w:ascii="Times New Roman" w:hAnsi="Times New Roman" w:cs="Times New Roman"/>
          <w:sz w:val="24"/>
          <w:szCs w:val="24"/>
        </w:rPr>
        <w:t>Another reason, closely linked this first one, is that a dis</w:t>
      </w:r>
      <w:r w:rsidR="00497338">
        <w:rPr>
          <w:rFonts w:ascii="Times New Roman" w:hAnsi="Times New Roman" w:cs="Times New Roman"/>
          <w:sz w:val="24"/>
          <w:szCs w:val="24"/>
        </w:rPr>
        <w:t>crete</w:t>
      </w:r>
      <w:r w:rsidRPr="0039203F">
        <w:rPr>
          <w:rFonts w:ascii="Times New Roman" w:hAnsi="Times New Roman" w:cs="Times New Roman"/>
          <w:sz w:val="24"/>
          <w:szCs w:val="24"/>
        </w:rPr>
        <w:t xml:space="preserve"> </w:t>
      </w:r>
      <w:r w:rsidR="00225168">
        <w:rPr>
          <w:rFonts w:ascii="Times New Roman" w:hAnsi="Times New Roman" w:cs="Times New Roman"/>
          <w:sz w:val="24"/>
          <w:szCs w:val="24"/>
        </w:rPr>
        <w:t>RFFC</w:t>
      </w:r>
      <w:r w:rsidRPr="0039203F">
        <w:rPr>
          <w:rFonts w:ascii="Times New Roman" w:hAnsi="Times New Roman" w:cs="Times New Roman"/>
          <w:sz w:val="24"/>
          <w:szCs w:val="24"/>
        </w:rPr>
        <w:t xml:space="preserve"> will assist in the broader HRs concern of bolstering governance - to enhance the capacity, efficiency and fairness of government. </w:t>
      </w:r>
      <w:r w:rsidR="00E413F4" w:rsidRPr="0039203F">
        <w:rPr>
          <w:rFonts w:ascii="Times New Roman" w:hAnsi="Times New Roman" w:cs="Times New Roman"/>
          <w:sz w:val="24"/>
          <w:szCs w:val="24"/>
        </w:rPr>
        <w:t xml:space="preserve">By mandating states to recognize freedom from corruption as a HRs issue, a new and </w:t>
      </w:r>
      <w:r w:rsidR="00E413F4" w:rsidRPr="00926411">
        <w:rPr>
          <w:rFonts w:ascii="Times New Roman" w:hAnsi="Times New Roman" w:cs="Times New Roman"/>
          <w:sz w:val="24"/>
          <w:szCs w:val="24"/>
        </w:rPr>
        <w:t xml:space="preserve">powerful normative dimension would be added to </w:t>
      </w:r>
      <w:r w:rsidR="00C43F89" w:rsidRPr="00926411">
        <w:rPr>
          <w:rFonts w:ascii="Times New Roman" w:hAnsi="Times New Roman" w:cs="Times New Roman"/>
          <w:sz w:val="24"/>
          <w:szCs w:val="24"/>
        </w:rPr>
        <w:t>the argument for why states need to act</w:t>
      </w:r>
      <w:r w:rsidR="00497338">
        <w:rPr>
          <w:rFonts w:ascii="Times New Roman" w:hAnsi="Times New Roman" w:cs="Times New Roman"/>
          <w:sz w:val="24"/>
          <w:szCs w:val="24"/>
        </w:rPr>
        <w:t xml:space="preserve"> against corruption</w:t>
      </w:r>
      <w:r w:rsidR="00C43F89" w:rsidRPr="00926411">
        <w:rPr>
          <w:rFonts w:ascii="Times New Roman" w:hAnsi="Times New Roman" w:cs="Times New Roman"/>
          <w:sz w:val="24"/>
          <w:szCs w:val="24"/>
        </w:rPr>
        <w:t>, which is presently domi</w:t>
      </w:r>
      <w:r w:rsidR="00C513C6" w:rsidRPr="00926411">
        <w:rPr>
          <w:rFonts w:ascii="Times New Roman" w:hAnsi="Times New Roman" w:cs="Times New Roman"/>
          <w:sz w:val="24"/>
          <w:szCs w:val="24"/>
        </w:rPr>
        <w:t xml:space="preserve">nated by the </w:t>
      </w:r>
      <w:r w:rsidR="00497338">
        <w:rPr>
          <w:rFonts w:ascii="Times New Roman" w:hAnsi="Times New Roman" w:cs="Times New Roman"/>
          <w:sz w:val="24"/>
          <w:szCs w:val="24"/>
        </w:rPr>
        <w:t xml:space="preserve">concern </w:t>
      </w:r>
      <w:r w:rsidR="00C513C6" w:rsidRPr="00926411">
        <w:rPr>
          <w:rFonts w:ascii="Times New Roman" w:hAnsi="Times New Roman" w:cs="Times New Roman"/>
          <w:sz w:val="24"/>
          <w:szCs w:val="24"/>
        </w:rPr>
        <w:t>to criminaliz</w:t>
      </w:r>
      <w:r w:rsidR="00C43F89" w:rsidRPr="00926411">
        <w:rPr>
          <w:rFonts w:ascii="Times New Roman" w:hAnsi="Times New Roman" w:cs="Times New Roman"/>
          <w:sz w:val="24"/>
          <w:szCs w:val="24"/>
        </w:rPr>
        <w:t>e such conduct.</w:t>
      </w:r>
      <w:r w:rsidR="00497338">
        <w:rPr>
          <w:rFonts w:ascii="Times New Roman" w:hAnsi="Times New Roman" w:cs="Times New Roman"/>
          <w:sz w:val="24"/>
          <w:szCs w:val="24"/>
        </w:rPr>
        <w:t xml:space="preserve"> </w:t>
      </w:r>
      <w:r w:rsidR="00C43F89" w:rsidRPr="00926411">
        <w:rPr>
          <w:rFonts w:ascii="Times New Roman" w:hAnsi="Times New Roman" w:cs="Times New Roman"/>
          <w:sz w:val="24"/>
          <w:szCs w:val="24"/>
        </w:rPr>
        <w:t>Illicit state-capture by private interes</w:t>
      </w:r>
      <w:r w:rsidR="00497338">
        <w:rPr>
          <w:rFonts w:ascii="Times New Roman" w:hAnsi="Times New Roman" w:cs="Times New Roman"/>
          <w:sz w:val="24"/>
          <w:szCs w:val="24"/>
        </w:rPr>
        <w:t>ts is indeed a criminal matter -</w:t>
      </w:r>
      <w:r w:rsidR="00C43F89" w:rsidRPr="00926411">
        <w:rPr>
          <w:rFonts w:ascii="Times New Roman" w:hAnsi="Times New Roman" w:cs="Times New Roman"/>
          <w:sz w:val="24"/>
          <w:szCs w:val="24"/>
        </w:rPr>
        <w:t xml:space="preserve"> but it is also one of political, social and economic </w:t>
      </w:r>
      <w:r w:rsidR="003F3553" w:rsidRPr="00926411">
        <w:rPr>
          <w:rFonts w:ascii="Times New Roman" w:hAnsi="Times New Roman" w:cs="Times New Roman"/>
          <w:sz w:val="24"/>
          <w:szCs w:val="24"/>
        </w:rPr>
        <w:t>importance</w:t>
      </w:r>
      <w:r w:rsidR="00C43F89" w:rsidRPr="00926411">
        <w:rPr>
          <w:rFonts w:ascii="Times New Roman" w:hAnsi="Times New Roman" w:cs="Times New Roman"/>
          <w:sz w:val="24"/>
          <w:szCs w:val="24"/>
        </w:rPr>
        <w:t>,</w:t>
      </w:r>
      <w:r w:rsidR="00822ABB">
        <w:rPr>
          <w:rStyle w:val="FootnoteReference"/>
          <w:rFonts w:ascii="Times New Roman" w:hAnsi="Times New Roman" w:cs="Times New Roman"/>
          <w:sz w:val="24"/>
          <w:szCs w:val="24"/>
        </w:rPr>
        <w:footnoteReference w:id="44"/>
      </w:r>
      <w:r w:rsidR="00C43F89" w:rsidRPr="00926411">
        <w:rPr>
          <w:rFonts w:ascii="Times New Roman" w:hAnsi="Times New Roman" w:cs="Times New Roman"/>
          <w:sz w:val="24"/>
          <w:szCs w:val="24"/>
        </w:rPr>
        <w:t xml:space="preserve"> and</w:t>
      </w:r>
      <w:r w:rsidR="003F3553" w:rsidRPr="00926411">
        <w:rPr>
          <w:rFonts w:ascii="Times New Roman" w:hAnsi="Times New Roman" w:cs="Times New Roman"/>
          <w:sz w:val="24"/>
          <w:szCs w:val="24"/>
        </w:rPr>
        <w:t xml:space="preserve"> in pronouncing</w:t>
      </w:r>
      <w:r w:rsidR="00C43F89" w:rsidRPr="00926411">
        <w:rPr>
          <w:rFonts w:ascii="Times New Roman" w:hAnsi="Times New Roman" w:cs="Times New Roman"/>
          <w:sz w:val="24"/>
          <w:szCs w:val="24"/>
        </w:rPr>
        <w:t xml:space="preserve"> that such actions constitute a </w:t>
      </w:r>
      <w:r w:rsidR="0074265B" w:rsidRPr="00926411">
        <w:rPr>
          <w:rFonts w:ascii="Times New Roman" w:hAnsi="Times New Roman" w:cs="Times New Roman"/>
          <w:sz w:val="24"/>
          <w:szCs w:val="24"/>
        </w:rPr>
        <w:t>systemic</w:t>
      </w:r>
      <w:r w:rsidR="00C43F89" w:rsidRPr="00926411">
        <w:rPr>
          <w:rFonts w:ascii="Times New Roman" w:hAnsi="Times New Roman" w:cs="Times New Roman"/>
          <w:sz w:val="24"/>
          <w:szCs w:val="24"/>
        </w:rPr>
        <w:t xml:space="preserve"> breach of a basic HR</w:t>
      </w:r>
      <w:r w:rsidR="003F3553" w:rsidRPr="00926411">
        <w:rPr>
          <w:rFonts w:ascii="Times New Roman" w:hAnsi="Times New Roman" w:cs="Times New Roman"/>
          <w:sz w:val="24"/>
          <w:szCs w:val="24"/>
        </w:rPr>
        <w:t>,</w:t>
      </w:r>
      <w:r w:rsidR="00C43F89" w:rsidRPr="00926411">
        <w:rPr>
          <w:rFonts w:ascii="Times New Roman" w:hAnsi="Times New Roman" w:cs="Times New Roman"/>
          <w:sz w:val="24"/>
          <w:szCs w:val="24"/>
        </w:rPr>
        <w:t xml:space="preserve"> these broader concerns are</w:t>
      </w:r>
      <w:r w:rsidR="001D586D" w:rsidRPr="00926411">
        <w:rPr>
          <w:rFonts w:ascii="Times New Roman" w:hAnsi="Times New Roman" w:cs="Times New Roman"/>
          <w:sz w:val="24"/>
          <w:szCs w:val="24"/>
        </w:rPr>
        <w:t xml:space="preserve"> </w:t>
      </w:r>
      <w:r w:rsidR="00C43F89" w:rsidRPr="00926411">
        <w:rPr>
          <w:rFonts w:ascii="Times New Roman" w:hAnsi="Times New Roman" w:cs="Times New Roman"/>
          <w:sz w:val="24"/>
          <w:szCs w:val="24"/>
        </w:rPr>
        <w:t xml:space="preserve">made more emphatic.    </w:t>
      </w:r>
    </w:p>
    <w:p w:rsidR="001D586D" w:rsidRPr="0039203F" w:rsidRDefault="00AF3A81" w:rsidP="001056CC">
      <w:pPr>
        <w:jc w:val="both"/>
        <w:rPr>
          <w:rFonts w:ascii="Times New Roman" w:hAnsi="Times New Roman" w:cs="Times New Roman"/>
          <w:sz w:val="24"/>
          <w:szCs w:val="24"/>
        </w:rPr>
      </w:pPr>
      <w:r w:rsidRPr="00926411">
        <w:rPr>
          <w:rFonts w:ascii="Times New Roman" w:hAnsi="Times New Roman" w:cs="Times New Roman"/>
          <w:sz w:val="24"/>
          <w:szCs w:val="24"/>
        </w:rPr>
        <w:t xml:space="preserve">A third reason why we need a </w:t>
      </w:r>
      <w:r w:rsidR="00225168">
        <w:rPr>
          <w:rFonts w:ascii="Times New Roman" w:hAnsi="Times New Roman" w:cs="Times New Roman"/>
          <w:sz w:val="24"/>
          <w:szCs w:val="24"/>
        </w:rPr>
        <w:t>RFFC</w:t>
      </w:r>
      <w:r w:rsidRPr="00926411">
        <w:rPr>
          <w:rFonts w:ascii="Times New Roman" w:hAnsi="Times New Roman" w:cs="Times New Roman"/>
          <w:sz w:val="24"/>
          <w:szCs w:val="24"/>
        </w:rPr>
        <w:t xml:space="preserve"> is that such a focus</w:t>
      </w:r>
      <w:r w:rsidR="009A6EA5" w:rsidRPr="00926411">
        <w:rPr>
          <w:rFonts w:ascii="Times New Roman" w:hAnsi="Times New Roman" w:cs="Times New Roman"/>
          <w:sz w:val="24"/>
          <w:szCs w:val="24"/>
        </w:rPr>
        <w:t xml:space="preserve"> on states’ HRs obligations to combat corruption regarding</w:t>
      </w:r>
      <w:r w:rsidR="00497338">
        <w:rPr>
          <w:rFonts w:ascii="Times New Roman" w:hAnsi="Times New Roman" w:cs="Times New Roman"/>
          <w:sz w:val="24"/>
          <w:szCs w:val="24"/>
        </w:rPr>
        <w:t>, in particular, the</w:t>
      </w:r>
      <w:r w:rsidR="009A6EA5" w:rsidRPr="00926411">
        <w:rPr>
          <w:rFonts w:ascii="Times New Roman" w:hAnsi="Times New Roman" w:cs="Times New Roman"/>
          <w:sz w:val="24"/>
          <w:szCs w:val="24"/>
        </w:rPr>
        <w:t xml:space="preserve"> misuse of public power by private actors provides a new foothold in the debate </w:t>
      </w:r>
      <w:r w:rsidR="00497338">
        <w:rPr>
          <w:rFonts w:ascii="Times New Roman" w:hAnsi="Times New Roman" w:cs="Times New Roman"/>
          <w:sz w:val="24"/>
          <w:szCs w:val="24"/>
        </w:rPr>
        <w:t>over the</w:t>
      </w:r>
      <w:r w:rsidR="009A6EA5" w:rsidRPr="00926411">
        <w:rPr>
          <w:rFonts w:ascii="Times New Roman" w:hAnsi="Times New Roman" w:cs="Times New Roman"/>
          <w:sz w:val="24"/>
          <w:szCs w:val="24"/>
        </w:rPr>
        <w:t xml:space="preserve"> extent states must be required to make corporations responsible for their HRs abusing actions,</w:t>
      </w:r>
      <w:r w:rsidR="00865694" w:rsidRPr="00926411">
        <w:rPr>
          <w:rStyle w:val="FootnoteReference"/>
          <w:rFonts w:ascii="Times New Roman" w:hAnsi="Times New Roman" w:cs="Times New Roman"/>
          <w:sz w:val="24"/>
          <w:szCs w:val="24"/>
        </w:rPr>
        <w:footnoteReference w:id="45"/>
      </w:r>
      <w:r w:rsidR="009A6EA5" w:rsidRPr="00926411">
        <w:rPr>
          <w:rFonts w:ascii="Times New Roman" w:hAnsi="Times New Roman" w:cs="Times New Roman"/>
          <w:sz w:val="24"/>
          <w:szCs w:val="24"/>
        </w:rPr>
        <w:t xml:space="preserve"> </w:t>
      </w:r>
      <w:r w:rsidRPr="00926411">
        <w:rPr>
          <w:rFonts w:ascii="Times New Roman" w:hAnsi="Times New Roman" w:cs="Times New Roman"/>
          <w:sz w:val="24"/>
          <w:szCs w:val="24"/>
        </w:rPr>
        <w:t xml:space="preserve">both </w:t>
      </w:r>
      <w:r w:rsidR="009A6EA5" w:rsidRPr="00926411">
        <w:rPr>
          <w:rFonts w:ascii="Times New Roman" w:hAnsi="Times New Roman" w:cs="Times New Roman"/>
          <w:sz w:val="24"/>
          <w:szCs w:val="24"/>
        </w:rPr>
        <w:t>infra- and extra-territorially.</w:t>
      </w:r>
      <w:r w:rsidR="002C400E" w:rsidRPr="00926411">
        <w:rPr>
          <w:rStyle w:val="FootnoteReference"/>
          <w:rFonts w:ascii="Times New Roman" w:hAnsi="Times New Roman" w:cs="Times New Roman"/>
          <w:sz w:val="24"/>
          <w:szCs w:val="24"/>
        </w:rPr>
        <w:footnoteReference w:id="46"/>
      </w:r>
      <w:r w:rsidRPr="00926411">
        <w:rPr>
          <w:rFonts w:ascii="Times New Roman" w:hAnsi="Times New Roman" w:cs="Times New Roman"/>
          <w:sz w:val="24"/>
          <w:szCs w:val="24"/>
        </w:rPr>
        <w:t xml:space="preserve">  That is, the </w:t>
      </w:r>
      <w:r w:rsidR="00225168">
        <w:rPr>
          <w:rFonts w:ascii="Times New Roman" w:hAnsi="Times New Roman" w:cs="Times New Roman"/>
          <w:sz w:val="24"/>
          <w:szCs w:val="24"/>
        </w:rPr>
        <w:t>RFFC</w:t>
      </w:r>
      <w:r w:rsidRPr="00926411">
        <w:rPr>
          <w:rFonts w:ascii="Times New Roman" w:hAnsi="Times New Roman" w:cs="Times New Roman"/>
          <w:sz w:val="24"/>
          <w:szCs w:val="24"/>
        </w:rPr>
        <w:t xml:space="preserve"> would extend the reach of the UN’s 2011 G</w:t>
      </w:r>
      <w:r w:rsidR="00926411">
        <w:rPr>
          <w:rFonts w:ascii="Times New Roman" w:hAnsi="Times New Roman" w:cs="Times New Roman"/>
          <w:sz w:val="24"/>
          <w:szCs w:val="24"/>
        </w:rPr>
        <w:t>uiding Principles</w:t>
      </w:r>
      <w:r w:rsidRPr="00926411">
        <w:rPr>
          <w:rFonts w:ascii="Times New Roman" w:hAnsi="Times New Roman" w:cs="Times New Roman"/>
          <w:sz w:val="24"/>
          <w:szCs w:val="24"/>
        </w:rPr>
        <w:t xml:space="preserve"> on Business and HRs which have – at least in any explicit sense – balked at making clear states’</w:t>
      </w:r>
      <w:r w:rsidR="00497338">
        <w:rPr>
          <w:rFonts w:ascii="Times New Roman" w:hAnsi="Times New Roman" w:cs="Times New Roman"/>
          <w:sz w:val="24"/>
          <w:szCs w:val="24"/>
        </w:rPr>
        <w:t xml:space="preserve"> </w:t>
      </w:r>
      <w:r w:rsidRPr="00926411">
        <w:rPr>
          <w:rFonts w:ascii="Times New Roman" w:hAnsi="Times New Roman" w:cs="Times New Roman"/>
          <w:sz w:val="24"/>
          <w:szCs w:val="24"/>
        </w:rPr>
        <w:t xml:space="preserve">obligations under </w:t>
      </w:r>
      <w:r w:rsidR="00213B81">
        <w:rPr>
          <w:rFonts w:ascii="Times New Roman" w:hAnsi="Times New Roman" w:cs="Times New Roman"/>
          <w:sz w:val="24"/>
          <w:szCs w:val="24"/>
        </w:rPr>
        <w:t>international human rights law</w:t>
      </w:r>
      <w:r w:rsidRPr="00926411">
        <w:rPr>
          <w:rFonts w:ascii="Times New Roman" w:hAnsi="Times New Roman" w:cs="Times New Roman"/>
          <w:sz w:val="24"/>
          <w:szCs w:val="24"/>
        </w:rPr>
        <w:t xml:space="preserve"> to ensure that corporations within their jurisdiction are bound by domestic laws that</w:t>
      </w:r>
      <w:r w:rsidRPr="0039203F">
        <w:rPr>
          <w:rFonts w:ascii="Times New Roman" w:hAnsi="Times New Roman" w:cs="Times New Roman"/>
          <w:sz w:val="24"/>
          <w:szCs w:val="24"/>
        </w:rPr>
        <w:t xml:space="preserve"> incorporate those international obligations.</w:t>
      </w:r>
    </w:p>
    <w:p w:rsidR="001D586D" w:rsidRPr="0039203F" w:rsidRDefault="001D586D"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And finally, the boldest claim I might make of a new </w:t>
      </w:r>
      <w:r w:rsidR="00225168">
        <w:rPr>
          <w:rFonts w:ascii="Times New Roman" w:hAnsi="Times New Roman" w:cs="Times New Roman"/>
          <w:sz w:val="24"/>
          <w:szCs w:val="24"/>
        </w:rPr>
        <w:t>RFFC</w:t>
      </w:r>
      <w:r w:rsidRPr="0039203F">
        <w:rPr>
          <w:rFonts w:ascii="Times New Roman" w:hAnsi="Times New Roman" w:cs="Times New Roman"/>
          <w:sz w:val="24"/>
          <w:szCs w:val="24"/>
        </w:rPr>
        <w:t xml:space="preserve"> is that it might be seen as a sort of ‘missing link’ between ESC and CP rights</w:t>
      </w:r>
      <w:r w:rsidR="00497338">
        <w:rPr>
          <w:rFonts w:ascii="Times New Roman" w:hAnsi="Times New Roman" w:cs="Times New Roman"/>
          <w:sz w:val="24"/>
          <w:szCs w:val="24"/>
        </w:rPr>
        <w:t>.</w:t>
      </w:r>
      <w:r w:rsidR="002C400E" w:rsidRPr="0039203F">
        <w:rPr>
          <w:rFonts w:ascii="Times New Roman" w:hAnsi="Times New Roman" w:cs="Times New Roman"/>
          <w:sz w:val="24"/>
          <w:szCs w:val="24"/>
        </w:rPr>
        <w:t xml:space="preserve"> </w:t>
      </w:r>
      <w:r w:rsidR="0074265B" w:rsidRPr="0039203F">
        <w:rPr>
          <w:rFonts w:ascii="Times New Roman" w:hAnsi="Times New Roman" w:cs="Times New Roman"/>
          <w:sz w:val="24"/>
          <w:szCs w:val="24"/>
        </w:rPr>
        <w:t xml:space="preserve"> </w:t>
      </w:r>
      <w:r w:rsidR="001056CC" w:rsidRPr="0039203F">
        <w:rPr>
          <w:rFonts w:ascii="Times New Roman" w:hAnsi="Times New Roman" w:cs="Times New Roman"/>
          <w:sz w:val="24"/>
          <w:szCs w:val="24"/>
        </w:rPr>
        <w:t>Its subject matter r</w:t>
      </w:r>
      <w:r w:rsidR="0074265B" w:rsidRPr="0039203F">
        <w:rPr>
          <w:rFonts w:ascii="Times New Roman" w:hAnsi="Times New Roman" w:cs="Times New Roman"/>
          <w:sz w:val="24"/>
          <w:szCs w:val="24"/>
        </w:rPr>
        <w:t xml:space="preserve">ecalls </w:t>
      </w:r>
      <w:r w:rsidR="001056CC" w:rsidRPr="0039203F">
        <w:rPr>
          <w:rFonts w:ascii="Times New Roman" w:hAnsi="Times New Roman" w:cs="Times New Roman"/>
          <w:sz w:val="24"/>
          <w:szCs w:val="24"/>
        </w:rPr>
        <w:t xml:space="preserve">how </w:t>
      </w:r>
      <w:r w:rsidR="0074265B" w:rsidRPr="0039203F">
        <w:rPr>
          <w:rFonts w:ascii="Times New Roman" w:hAnsi="Times New Roman" w:cs="Times New Roman"/>
          <w:sz w:val="24"/>
          <w:szCs w:val="24"/>
        </w:rPr>
        <w:t>the UDHR (</w:t>
      </w:r>
      <w:r w:rsidR="001056CC" w:rsidRPr="0039203F">
        <w:rPr>
          <w:rFonts w:ascii="Times New Roman" w:hAnsi="Times New Roman" w:cs="Times New Roman"/>
          <w:sz w:val="24"/>
          <w:szCs w:val="24"/>
        </w:rPr>
        <w:t xml:space="preserve">the </w:t>
      </w:r>
      <w:r w:rsidR="0074265B" w:rsidRPr="0039203F">
        <w:rPr>
          <w:rFonts w:ascii="Times New Roman" w:hAnsi="Times New Roman" w:cs="Times New Roman"/>
          <w:sz w:val="24"/>
          <w:szCs w:val="24"/>
        </w:rPr>
        <w:t>mother to the fraternal twins t</w:t>
      </w:r>
      <w:r w:rsidR="00497338">
        <w:rPr>
          <w:rFonts w:ascii="Times New Roman" w:hAnsi="Times New Roman" w:cs="Times New Roman"/>
          <w:sz w:val="24"/>
          <w:szCs w:val="24"/>
        </w:rPr>
        <w:t>hat are the C</w:t>
      </w:r>
      <w:r w:rsidR="0074265B" w:rsidRPr="0039203F">
        <w:rPr>
          <w:rFonts w:ascii="Times New Roman" w:hAnsi="Times New Roman" w:cs="Times New Roman"/>
          <w:sz w:val="24"/>
          <w:szCs w:val="24"/>
        </w:rPr>
        <w:t>ovenants)</w:t>
      </w:r>
      <w:r w:rsidR="001056CC" w:rsidRPr="0039203F">
        <w:rPr>
          <w:rFonts w:ascii="Times New Roman" w:hAnsi="Times New Roman" w:cs="Times New Roman"/>
          <w:sz w:val="24"/>
          <w:szCs w:val="24"/>
        </w:rPr>
        <w:t xml:space="preserve"> saw </w:t>
      </w:r>
      <w:r w:rsidR="001451C3" w:rsidRPr="0039203F">
        <w:rPr>
          <w:rFonts w:ascii="Times New Roman" w:hAnsi="Times New Roman" w:cs="Times New Roman"/>
          <w:sz w:val="24"/>
          <w:szCs w:val="24"/>
        </w:rPr>
        <w:t xml:space="preserve">open, free and representative </w:t>
      </w:r>
      <w:r w:rsidR="001056CC" w:rsidRPr="0039203F">
        <w:rPr>
          <w:rFonts w:ascii="Times New Roman" w:hAnsi="Times New Roman" w:cs="Times New Roman"/>
          <w:sz w:val="24"/>
          <w:szCs w:val="24"/>
        </w:rPr>
        <w:t>govern</w:t>
      </w:r>
      <w:r w:rsidR="001451C3" w:rsidRPr="0039203F">
        <w:rPr>
          <w:rFonts w:ascii="Times New Roman" w:hAnsi="Times New Roman" w:cs="Times New Roman"/>
          <w:sz w:val="24"/>
          <w:szCs w:val="24"/>
        </w:rPr>
        <w:t>ment</w:t>
      </w:r>
      <w:r w:rsidR="001056CC" w:rsidRPr="0039203F">
        <w:rPr>
          <w:rFonts w:ascii="Times New Roman" w:hAnsi="Times New Roman" w:cs="Times New Roman"/>
          <w:sz w:val="24"/>
          <w:szCs w:val="24"/>
        </w:rPr>
        <w:t xml:space="preserve"> as integral to the protection and promotion of all HRs</w:t>
      </w:r>
      <w:r w:rsidR="00033C72" w:rsidRPr="0039203F">
        <w:rPr>
          <w:rFonts w:ascii="Times New Roman" w:hAnsi="Times New Roman" w:cs="Times New Roman"/>
          <w:sz w:val="24"/>
          <w:szCs w:val="24"/>
        </w:rPr>
        <w:t xml:space="preserve"> (</w:t>
      </w:r>
      <w:r w:rsidR="00497338">
        <w:rPr>
          <w:rFonts w:ascii="Times New Roman" w:hAnsi="Times New Roman" w:cs="Times New Roman"/>
          <w:sz w:val="24"/>
          <w:szCs w:val="24"/>
        </w:rPr>
        <w:t xml:space="preserve">in UDHR, </w:t>
      </w:r>
      <w:r w:rsidR="00033C72" w:rsidRPr="0039203F">
        <w:rPr>
          <w:rFonts w:ascii="Times New Roman" w:hAnsi="Times New Roman" w:cs="Times New Roman"/>
          <w:sz w:val="24"/>
          <w:szCs w:val="24"/>
        </w:rPr>
        <w:t>Art.21)</w:t>
      </w:r>
      <w:r w:rsidR="001056CC" w:rsidRPr="0039203F">
        <w:rPr>
          <w:rFonts w:ascii="Times New Roman" w:hAnsi="Times New Roman" w:cs="Times New Roman"/>
          <w:sz w:val="24"/>
          <w:szCs w:val="24"/>
        </w:rPr>
        <w:t xml:space="preserve">.  The </w:t>
      </w:r>
      <w:r w:rsidR="00225168">
        <w:rPr>
          <w:rFonts w:ascii="Times New Roman" w:hAnsi="Times New Roman" w:cs="Times New Roman"/>
          <w:sz w:val="24"/>
          <w:szCs w:val="24"/>
        </w:rPr>
        <w:t>RFFC</w:t>
      </w:r>
      <w:r w:rsidR="00497338">
        <w:rPr>
          <w:rFonts w:ascii="Times New Roman" w:hAnsi="Times New Roman" w:cs="Times New Roman"/>
          <w:sz w:val="24"/>
          <w:szCs w:val="24"/>
        </w:rPr>
        <w:t xml:space="preserve"> is</w:t>
      </w:r>
      <w:r w:rsidR="001056CC" w:rsidRPr="0039203F">
        <w:rPr>
          <w:rFonts w:ascii="Times New Roman" w:hAnsi="Times New Roman" w:cs="Times New Roman"/>
          <w:sz w:val="24"/>
          <w:szCs w:val="24"/>
        </w:rPr>
        <w:t xml:space="preserve"> </w:t>
      </w:r>
      <w:r w:rsidR="00116C43" w:rsidRPr="0039203F">
        <w:rPr>
          <w:rFonts w:ascii="Times New Roman" w:hAnsi="Times New Roman" w:cs="Times New Roman"/>
          <w:sz w:val="24"/>
          <w:szCs w:val="24"/>
        </w:rPr>
        <w:t xml:space="preserve">a </w:t>
      </w:r>
      <w:r w:rsidR="0074265B" w:rsidRPr="0039203F">
        <w:rPr>
          <w:rFonts w:ascii="Times New Roman" w:hAnsi="Times New Roman" w:cs="Times New Roman"/>
          <w:sz w:val="24"/>
          <w:szCs w:val="24"/>
        </w:rPr>
        <w:t>more</w:t>
      </w:r>
      <w:r w:rsidR="00116C43" w:rsidRPr="0039203F">
        <w:rPr>
          <w:rFonts w:ascii="Times New Roman" w:hAnsi="Times New Roman" w:cs="Times New Roman"/>
          <w:sz w:val="24"/>
          <w:szCs w:val="24"/>
        </w:rPr>
        <w:t xml:space="preserve"> useful and convincing vehicle through which to forge an argument for interdependence of the </w:t>
      </w:r>
      <w:r w:rsidR="00116C43" w:rsidRPr="0039203F">
        <w:rPr>
          <w:rFonts w:ascii="Times New Roman" w:hAnsi="Times New Roman" w:cs="Times New Roman"/>
          <w:sz w:val="24"/>
          <w:szCs w:val="24"/>
        </w:rPr>
        <w:lastRenderedPageBreak/>
        <w:t xml:space="preserve">two sets of rights </w:t>
      </w:r>
      <w:r w:rsidR="0074265B" w:rsidRPr="0039203F">
        <w:rPr>
          <w:rFonts w:ascii="Times New Roman" w:hAnsi="Times New Roman" w:cs="Times New Roman"/>
          <w:sz w:val="24"/>
          <w:szCs w:val="24"/>
        </w:rPr>
        <w:t>than the oft-made proclamations of the ‘indivisibility’ of HRs,</w:t>
      </w:r>
      <w:r w:rsidR="0074265B" w:rsidRPr="0039203F">
        <w:rPr>
          <w:rStyle w:val="FootnoteReference"/>
          <w:rFonts w:ascii="Times New Roman" w:hAnsi="Times New Roman" w:cs="Times New Roman"/>
          <w:sz w:val="24"/>
          <w:szCs w:val="24"/>
        </w:rPr>
        <w:footnoteReference w:id="47"/>
      </w:r>
      <w:r w:rsidR="0074265B" w:rsidRPr="0039203F">
        <w:rPr>
          <w:rFonts w:ascii="Times New Roman" w:hAnsi="Times New Roman" w:cs="Times New Roman"/>
          <w:sz w:val="24"/>
          <w:szCs w:val="24"/>
        </w:rPr>
        <w:t xml:space="preserve"> which although profound and well-meaning, are demonstrably</w:t>
      </w:r>
      <w:r w:rsidR="003B7D96" w:rsidRPr="0039203F">
        <w:rPr>
          <w:rFonts w:ascii="Times New Roman" w:hAnsi="Times New Roman" w:cs="Times New Roman"/>
          <w:sz w:val="24"/>
          <w:szCs w:val="24"/>
        </w:rPr>
        <w:t xml:space="preserve"> not borne out</w:t>
      </w:r>
      <w:r w:rsidR="0074265B" w:rsidRPr="0039203F">
        <w:rPr>
          <w:rFonts w:ascii="Times New Roman" w:hAnsi="Times New Roman" w:cs="Times New Roman"/>
          <w:sz w:val="24"/>
          <w:szCs w:val="24"/>
        </w:rPr>
        <w:t xml:space="preserve"> in HRs practice.  </w:t>
      </w:r>
    </w:p>
    <w:p w:rsidR="006D2C66" w:rsidRPr="00926411" w:rsidRDefault="006D2C66" w:rsidP="00926411">
      <w:pPr>
        <w:pStyle w:val="ListParagraph"/>
        <w:numPr>
          <w:ilvl w:val="0"/>
          <w:numId w:val="13"/>
        </w:numPr>
        <w:jc w:val="both"/>
        <w:rPr>
          <w:rFonts w:ascii="Times New Roman" w:hAnsi="Times New Roman" w:cs="Times New Roman"/>
          <w:b/>
          <w:i/>
          <w:sz w:val="24"/>
          <w:szCs w:val="24"/>
        </w:rPr>
      </w:pPr>
      <w:r w:rsidRPr="00926411">
        <w:rPr>
          <w:rFonts w:ascii="Times New Roman" w:hAnsi="Times New Roman" w:cs="Times New Roman"/>
          <w:b/>
          <w:i/>
          <w:sz w:val="24"/>
          <w:szCs w:val="24"/>
        </w:rPr>
        <w:t>What would it look like?</w:t>
      </w:r>
    </w:p>
    <w:p w:rsidR="00033C72" w:rsidRPr="0039203F" w:rsidRDefault="00497338" w:rsidP="001056C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 terms of international law,</w:t>
      </w:r>
      <w:r w:rsidR="00033C72" w:rsidRPr="0039203F">
        <w:rPr>
          <w:rFonts w:ascii="Times New Roman" w:hAnsi="Times New Roman" w:cs="Times New Roman"/>
          <w:sz w:val="24"/>
          <w:szCs w:val="24"/>
        </w:rPr>
        <w:t xml:space="preserve"> t</w:t>
      </w:r>
      <w:r w:rsidR="00037589" w:rsidRPr="0039203F">
        <w:rPr>
          <w:rFonts w:ascii="Times New Roman" w:hAnsi="Times New Roman" w:cs="Times New Roman"/>
          <w:sz w:val="24"/>
          <w:szCs w:val="24"/>
        </w:rPr>
        <w:t xml:space="preserve">he </w:t>
      </w:r>
      <w:r w:rsidR="00225168">
        <w:rPr>
          <w:rFonts w:ascii="Times New Roman" w:hAnsi="Times New Roman" w:cs="Times New Roman"/>
          <w:sz w:val="24"/>
          <w:szCs w:val="24"/>
        </w:rPr>
        <w:t>RFFC</w:t>
      </w:r>
      <w:r w:rsidR="00037589" w:rsidRPr="0039203F">
        <w:rPr>
          <w:rFonts w:ascii="Times New Roman" w:hAnsi="Times New Roman" w:cs="Times New Roman"/>
          <w:sz w:val="24"/>
          <w:szCs w:val="24"/>
        </w:rPr>
        <w:t xml:space="preserve"> could take a number of forms. </w:t>
      </w:r>
      <w:r w:rsidR="00033C72" w:rsidRPr="0039203F">
        <w:rPr>
          <w:rFonts w:ascii="Times New Roman" w:hAnsi="Times New Roman" w:cs="Times New Roman"/>
          <w:sz w:val="24"/>
          <w:szCs w:val="24"/>
        </w:rPr>
        <w:t>These range from the grand – the establishment a new HRs treaty to combat corruption,</w:t>
      </w:r>
      <w:r w:rsidR="00C53B29" w:rsidRPr="0039203F">
        <w:rPr>
          <w:rStyle w:val="FootnoteReference"/>
          <w:rFonts w:ascii="Times New Roman" w:hAnsi="Times New Roman" w:cs="Times New Roman"/>
          <w:sz w:val="24"/>
          <w:szCs w:val="24"/>
        </w:rPr>
        <w:footnoteReference w:id="48"/>
      </w:r>
      <w:r w:rsidR="00033C72" w:rsidRPr="0039203F">
        <w:rPr>
          <w:rFonts w:ascii="Times New Roman" w:hAnsi="Times New Roman" w:cs="Times New Roman"/>
          <w:sz w:val="24"/>
          <w:szCs w:val="24"/>
        </w:rPr>
        <w:t xml:space="preserve"> </w:t>
      </w:r>
      <w:r w:rsidR="007E1486">
        <w:rPr>
          <w:rFonts w:ascii="Times New Roman" w:hAnsi="Times New Roman" w:cs="Times New Roman"/>
          <w:sz w:val="24"/>
          <w:szCs w:val="24"/>
        </w:rPr>
        <w:t>or recognition of its status as crime under international criminal law,</w:t>
      </w:r>
      <w:r w:rsidR="007E1486">
        <w:rPr>
          <w:rStyle w:val="FootnoteReference"/>
          <w:rFonts w:ascii="Times New Roman" w:hAnsi="Times New Roman" w:cs="Times New Roman"/>
          <w:sz w:val="24"/>
          <w:szCs w:val="24"/>
        </w:rPr>
        <w:footnoteReference w:id="49"/>
      </w:r>
      <w:r w:rsidR="007E1486">
        <w:rPr>
          <w:rFonts w:ascii="Times New Roman" w:hAnsi="Times New Roman" w:cs="Times New Roman"/>
          <w:sz w:val="24"/>
          <w:szCs w:val="24"/>
        </w:rPr>
        <w:t xml:space="preserve"> </w:t>
      </w:r>
      <w:r w:rsidR="00033C72" w:rsidRPr="0039203F">
        <w:rPr>
          <w:rFonts w:ascii="Times New Roman" w:hAnsi="Times New Roman" w:cs="Times New Roman"/>
          <w:sz w:val="24"/>
          <w:szCs w:val="24"/>
        </w:rPr>
        <w:t xml:space="preserve">through to the minimalist – that different aspects of the </w:t>
      </w:r>
      <w:r w:rsidR="00225168">
        <w:rPr>
          <w:rFonts w:ascii="Times New Roman" w:hAnsi="Times New Roman" w:cs="Times New Roman"/>
          <w:sz w:val="24"/>
          <w:szCs w:val="24"/>
        </w:rPr>
        <w:t>RFFC</w:t>
      </w:r>
      <w:r w:rsidR="00033C72" w:rsidRPr="0039203F">
        <w:rPr>
          <w:rFonts w:ascii="Times New Roman" w:hAnsi="Times New Roman" w:cs="Times New Roman"/>
          <w:sz w:val="24"/>
          <w:szCs w:val="24"/>
        </w:rPr>
        <w:t xml:space="preserve"> may be inferred in various existing treaty rights, such as fair trial, </w:t>
      </w:r>
      <w:r w:rsidR="001C35F0">
        <w:rPr>
          <w:rFonts w:ascii="Times New Roman" w:hAnsi="Times New Roman" w:cs="Times New Roman"/>
          <w:sz w:val="24"/>
          <w:szCs w:val="24"/>
        </w:rPr>
        <w:t xml:space="preserve">participation in government, </w:t>
      </w:r>
      <w:r w:rsidR="00033C72" w:rsidRPr="0039203F">
        <w:rPr>
          <w:rFonts w:ascii="Times New Roman" w:hAnsi="Times New Roman" w:cs="Times New Roman"/>
          <w:sz w:val="24"/>
          <w:szCs w:val="24"/>
        </w:rPr>
        <w:t>non-discrimination</w:t>
      </w:r>
      <w:r w:rsidR="001C35F0">
        <w:rPr>
          <w:rFonts w:ascii="Times New Roman" w:hAnsi="Times New Roman" w:cs="Times New Roman"/>
          <w:sz w:val="24"/>
          <w:szCs w:val="24"/>
        </w:rPr>
        <w:t xml:space="preserve"> and (economic) self-determination</w:t>
      </w:r>
      <w:r w:rsidR="00BF474D" w:rsidRPr="0039203F">
        <w:rPr>
          <w:rFonts w:ascii="Times New Roman" w:hAnsi="Times New Roman" w:cs="Times New Roman"/>
          <w:sz w:val="24"/>
          <w:szCs w:val="24"/>
        </w:rPr>
        <w:t>.</w:t>
      </w:r>
      <w:r w:rsidR="00033C72" w:rsidRPr="0039203F">
        <w:rPr>
          <w:rFonts w:ascii="Times New Roman" w:hAnsi="Times New Roman" w:cs="Times New Roman"/>
          <w:sz w:val="24"/>
          <w:szCs w:val="24"/>
        </w:rPr>
        <w:t xml:space="preserve">   </w:t>
      </w:r>
      <w:r w:rsidR="00037589" w:rsidRPr="0039203F">
        <w:rPr>
          <w:rFonts w:ascii="Times New Roman" w:hAnsi="Times New Roman" w:cs="Times New Roman"/>
          <w:sz w:val="24"/>
          <w:szCs w:val="24"/>
        </w:rPr>
        <w:t xml:space="preserve"> </w:t>
      </w:r>
    </w:p>
    <w:p w:rsidR="00C464F5" w:rsidRPr="0039203F" w:rsidRDefault="00C464F5" w:rsidP="001056CC">
      <w:pPr>
        <w:autoSpaceDE w:val="0"/>
        <w:autoSpaceDN w:val="0"/>
        <w:adjustRightInd w:val="0"/>
        <w:spacing w:after="0"/>
        <w:jc w:val="both"/>
        <w:rPr>
          <w:rFonts w:ascii="Times New Roman" w:hAnsi="Times New Roman" w:cs="Times New Roman"/>
          <w:sz w:val="24"/>
          <w:szCs w:val="24"/>
        </w:rPr>
      </w:pPr>
    </w:p>
    <w:p w:rsidR="00C464F5" w:rsidRPr="0039203F" w:rsidRDefault="00C464F5" w:rsidP="001056CC">
      <w:pPr>
        <w:autoSpaceDE w:val="0"/>
        <w:autoSpaceDN w:val="0"/>
        <w:adjustRightInd w:val="0"/>
        <w:spacing w:after="0"/>
        <w:jc w:val="both"/>
        <w:rPr>
          <w:rFonts w:ascii="Times New Roman" w:hAnsi="Times New Roman" w:cs="Times New Roman"/>
          <w:sz w:val="24"/>
          <w:szCs w:val="24"/>
        </w:rPr>
      </w:pPr>
      <w:r w:rsidRPr="0039203F">
        <w:rPr>
          <w:rFonts w:ascii="Times New Roman" w:hAnsi="Times New Roman" w:cs="Times New Roman"/>
          <w:sz w:val="24"/>
          <w:szCs w:val="24"/>
        </w:rPr>
        <w:t xml:space="preserve">At the </w:t>
      </w:r>
      <w:r w:rsidR="001729A4" w:rsidRPr="0039203F">
        <w:rPr>
          <w:rFonts w:ascii="Times New Roman" w:hAnsi="Times New Roman" w:cs="Times New Roman"/>
          <w:sz w:val="24"/>
          <w:szCs w:val="24"/>
        </w:rPr>
        <w:t>‘</w:t>
      </w:r>
      <w:r w:rsidRPr="0039203F">
        <w:rPr>
          <w:rFonts w:ascii="Times New Roman" w:hAnsi="Times New Roman" w:cs="Times New Roman"/>
          <w:sz w:val="24"/>
          <w:szCs w:val="24"/>
        </w:rPr>
        <w:t>softer</w:t>
      </w:r>
      <w:r w:rsidR="001729A4" w:rsidRPr="0039203F">
        <w:rPr>
          <w:rFonts w:ascii="Times New Roman" w:hAnsi="Times New Roman" w:cs="Times New Roman"/>
          <w:sz w:val="24"/>
          <w:szCs w:val="24"/>
        </w:rPr>
        <w:t>’</w:t>
      </w:r>
      <w:r w:rsidRPr="0039203F">
        <w:rPr>
          <w:rFonts w:ascii="Times New Roman" w:hAnsi="Times New Roman" w:cs="Times New Roman"/>
          <w:sz w:val="24"/>
          <w:szCs w:val="24"/>
        </w:rPr>
        <w:t xml:space="preserve"> end of the spectrum, it is argued that an individual’s (and society’s) expectation to be free from co</w:t>
      </w:r>
      <w:r w:rsidR="00164025">
        <w:rPr>
          <w:rFonts w:ascii="Times New Roman" w:hAnsi="Times New Roman" w:cs="Times New Roman"/>
          <w:sz w:val="24"/>
          <w:szCs w:val="24"/>
        </w:rPr>
        <w:t>rruption constitutes a part of corporate social responsibility (C</w:t>
      </w:r>
      <w:r w:rsidRPr="0039203F">
        <w:rPr>
          <w:rFonts w:ascii="Times New Roman" w:hAnsi="Times New Roman" w:cs="Times New Roman"/>
          <w:sz w:val="24"/>
          <w:szCs w:val="24"/>
        </w:rPr>
        <w:t>SR</w:t>
      </w:r>
      <w:r w:rsidR="00164025">
        <w:rPr>
          <w:rFonts w:ascii="Times New Roman" w:hAnsi="Times New Roman" w:cs="Times New Roman"/>
          <w:sz w:val="24"/>
          <w:szCs w:val="24"/>
        </w:rPr>
        <w:t xml:space="preserve">).  At the </w:t>
      </w:r>
      <w:r w:rsidR="00752105" w:rsidRPr="0039203F">
        <w:rPr>
          <w:rFonts w:ascii="Times New Roman" w:hAnsi="Times New Roman" w:cs="Times New Roman"/>
          <w:sz w:val="24"/>
          <w:szCs w:val="24"/>
        </w:rPr>
        <w:t>global level,</w:t>
      </w:r>
      <w:r w:rsidR="00164025">
        <w:rPr>
          <w:rFonts w:ascii="Times New Roman" w:hAnsi="Times New Roman" w:cs="Times New Roman"/>
          <w:sz w:val="24"/>
          <w:szCs w:val="24"/>
        </w:rPr>
        <w:t xml:space="preserve"> this is represented, </w:t>
      </w:r>
      <w:r w:rsidR="00752105" w:rsidRPr="0039203F">
        <w:rPr>
          <w:rFonts w:ascii="Times New Roman" w:hAnsi="Times New Roman" w:cs="Times New Roman"/>
          <w:sz w:val="24"/>
          <w:szCs w:val="24"/>
        </w:rPr>
        <w:t>for example, by (i</w:t>
      </w:r>
      <w:r w:rsidR="00C53B29" w:rsidRPr="0039203F">
        <w:rPr>
          <w:rFonts w:ascii="Times New Roman" w:hAnsi="Times New Roman" w:cs="Times New Roman"/>
          <w:sz w:val="24"/>
          <w:szCs w:val="24"/>
        </w:rPr>
        <w:t>)</w:t>
      </w:r>
      <w:r w:rsidR="00752105" w:rsidRPr="0039203F">
        <w:rPr>
          <w:rFonts w:ascii="Times New Roman" w:hAnsi="Times New Roman" w:cs="Times New Roman"/>
          <w:sz w:val="24"/>
          <w:szCs w:val="24"/>
        </w:rPr>
        <w:t xml:space="preserve"> </w:t>
      </w:r>
      <w:r w:rsidR="00164025">
        <w:rPr>
          <w:rFonts w:ascii="Times New Roman" w:hAnsi="Times New Roman" w:cs="Times New Roman"/>
          <w:sz w:val="24"/>
          <w:szCs w:val="24"/>
        </w:rPr>
        <w:t xml:space="preserve">the inclusion of </w:t>
      </w:r>
      <w:r w:rsidR="00752105" w:rsidRPr="0039203F">
        <w:rPr>
          <w:rFonts w:ascii="Times New Roman" w:hAnsi="Times New Roman" w:cs="Times New Roman"/>
          <w:sz w:val="24"/>
          <w:szCs w:val="24"/>
        </w:rPr>
        <w:t xml:space="preserve">combatting corruption as the </w:t>
      </w:r>
      <w:r w:rsidR="00C53B29" w:rsidRPr="0039203F">
        <w:rPr>
          <w:rFonts w:ascii="Times New Roman" w:hAnsi="Times New Roman" w:cs="Times New Roman"/>
          <w:sz w:val="24"/>
          <w:szCs w:val="24"/>
        </w:rPr>
        <w:t>10</w:t>
      </w:r>
      <w:r w:rsidR="00C53B29" w:rsidRPr="0039203F">
        <w:rPr>
          <w:rFonts w:ascii="Times New Roman" w:hAnsi="Times New Roman" w:cs="Times New Roman"/>
          <w:sz w:val="24"/>
          <w:szCs w:val="24"/>
          <w:vertAlign w:val="superscript"/>
        </w:rPr>
        <w:t>th</w:t>
      </w:r>
      <w:r w:rsidR="00C53B29" w:rsidRPr="0039203F">
        <w:rPr>
          <w:rFonts w:ascii="Times New Roman" w:hAnsi="Times New Roman" w:cs="Times New Roman"/>
          <w:sz w:val="24"/>
          <w:szCs w:val="24"/>
        </w:rPr>
        <w:t xml:space="preserve"> principle</w:t>
      </w:r>
      <w:r w:rsidR="00164025">
        <w:rPr>
          <w:rFonts w:ascii="Times New Roman" w:hAnsi="Times New Roman" w:cs="Times New Roman"/>
          <w:sz w:val="24"/>
          <w:szCs w:val="24"/>
        </w:rPr>
        <w:t xml:space="preserve"> in</w:t>
      </w:r>
      <w:r w:rsidR="00752105" w:rsidRPr="0039203F">
        <w:rPr>
          <w:rFonts w:ascii="Times New Roman" w:hAnsi="Times New Roman" w:cs="Times New Roman"/>
          <w:sz w:val="24"/>
          <w:szCs w:val="24"/>
        </w:rPr>
        <w:t xml:space="preserve"> the UN G</w:t>
      </w:r>
      <w:r w:rsidR="00164025">
        <w:rPr>
          <w:rFonts w:ascii="Times New Roman" w:hAnsi="Times New Roman" w:cs="Times New Roman"/>
          <w:sz w:val="24"/>
          <w:szCs w:val="24"/>
        </w:rPr>
        <w:t>lobal Compact</w:t>
      </w:r>
      <w:r w:rsidR="00752105" w:rsidRPr="0039203F">
        <w:rPr>
          <w:rFonts w:ascii="Times New Roman" w:hAnsi="Times New Roman" w:cs="Times New Roman"/>
          <w:sz w:val="24"/>
          <w:szCs w:val="24"/>
        </w:rPr>
        <w:t>; (ii)</w:t>
      </w:r>
      <w:r w:rsidR="00C53B29" w:rsidRPr="0039203F">
        <w:rPr>
          <w:rFonts w:ascii="Times New Roman" w:hAnsi="Times New Roman" w:cs="Times New Roman"/>
          <w:sz w:val="24"/>
          <w:szCs w:val="24"/>
        </w:rPr>
        <w:t xml:space="preserve"> the</w:t>
      </w:r>
      <w:r w:rsidR="00752105" w:rsidRPr="0039203F">
        <w:rPr>
          <w:rFonts w:ascii="Times New Roman" w:hAnsi="Times New Roman" w:cs="Times New Roman"/>
          <w:sz w:val="24"/>
          <w:szCs w:val="24"/>
        </w:rPr>
        <w:t xml:space="preserve"> requirements under the </w:t>
      </w:r>
      <w:r w:rsidR="00C53B29" w:rsidRPr="0039203F">
        <w:rPr>
          <w:rFonts w:ascii="Times New Roman" w:hAnsi="Times New Roman" w:cs="Times New Roman"/>
          <w:sz w:val="24"/>
          <w:szCs w:val="24"/>
        </w:rPr>
        <w:t xml:space="preserve">UN </w:t>
      </w:r>
      <w:r w:rsidR="003B5A40">
        <w:rPr>
          <w:rFonts w:ascii="Times New Roman" w:hAnsi="Times New Roman" w:cs="Times New Roman"/>
          <w:sz w:val="24"/>
          <w:szCs w:val="24"/>
        </w:rPr>
        <w:t xml:space="preserve">Framework and </w:t>
      </w:r>
      <w:r w:rsidR="00C53B29" w:rsidRPr="0039203F">
        <w:rPr>
          <w:rFonts w:ascii="Times New Roman" w:hAnsi="Times New Roman" w:cs="Times New Roman"/>
          <w:sz w:val="24"/>
          <w:szCs w:val="24"/>
        </w:rPr>
        <w:t>G</w:t>
      </w:r>
      <w:r w:rsidR="00164025">
        <w:rPr>
          <w:rFonts w:ascii="Times New Roman" w:hAnsi="Times New Roman" w:cs="Times New Roman"/>
          <w:sz w:val="24"/>
          <w:szCs w:val="24"/>
        </w:rPr>
        <w:t xml:space="preserve">uiding Principles on Business and HRs </w:t>
      </w:r>
      <w:r w:rsidR="003B5A40">
        <w:rPr>
          <w:rFonts w:ascii="Times New Roman" w:hAnsi="Times New Roman" w:cs="Times New Roman"/>
          <w:sz w:val="24"/>
          <w:szCs w:val="24"/>
        </w:rPr>
        <w:t>for corporations to exercise</w:t>
      </w:r>
      <w:r w:rsidR="00752105" w:rsidRPr="0039203F">
        <w:rPr>
          <w:rFonts w:ascii="Times New Roman" w:hAnsi="Times New Roman" w:cs="Times New Roman"/>
          <w:sz w:val="24"/>
          <w:szCs w:val="24"/>
        </w:rPr>
        <w:t xml:space="preserve"> </w:t>
      </w:r>
      <w:r w:rsidR="00C53B29" w:rsidRPr="0039203F">
        <w:rPr>
          <w:rFonts w:ascii="Times New Roman" w:hAnsi="Times New Roman" w:cs="Times New Roman"/>
          <w:sz w:val="24"/>
          <w:szCs w:val="24"/>
        </w:rPr>
        <w:t xml:space="preserve">due diligence </w:t>
      </w:r>
      <w:r w:rsidR="00752105" w:rsidRPr="0039203F">
        <w:rPr>
          <w:rFonts w:ascii="Times New Roman" w:hAnsi="Times New Roman" w:cs="Times New Roman"/>
          <w:sz w:val="24"/>
          <w:szCs w:val="24"/>
        </w:rPr>
        <w:t>in all their commercial dealings including with governments (</w:t>
      </w:r>
      <w:r w:rsidR="003B5A40">
        <w:rPr>
          <w:rFonts w:ascii="Times New Roman" w:hAnsi="Times New Roman" w:cs="Times New Roman"/>
          <w:sz w:val="24"/>
          <w:szCs w:val="24"/>
        </w:rPr>
        <w:t>the second</w:t>
      </w:r>
      <w:r w:rsidR="00C53B29" w:rsidRPr="0039203F">
        <w:rPr>
          <w:rFonts w:ascii="Times New Roman" w:hAnsi="Times New Roman" w:cs="Times New Roman"/>
          <w:sz w:val="24"/>
          <w:szCs w:val="24"/>
        </w:rPr>
        <w:t xml:space="preserve"> pillar</w:t>
      </w:r>
      <w:r w:rsidR="003B5A40">
        <w:rPr>
          <w:rFonts w:ascii="Times New Roman" w:hAnsi="Times New Roman" w:cs="Times New Roman"/>
          <w:sz w:val="24"/>
          <w:szCs w:val="24"/>
        </w:rPr>
        <w:t xml:space="preserve"> of the Framework</w:t>
      </w:r>
      <w:r w:rsidR="00752105" w:rsidRPr="0039203F">
        <w:rPr>
          <w:rFonts w:ascii="Times New Roman" w:hAnsi="Times New Roman" w:cs="Times New Roman"/>
          <w:sz w:val="24"/>
          <w:szCs w:val="24"/>
        </w:rPr>
        <w:t xml:space="preserve">), and that there be </w:t>
      </w:r>
      <w:r w:rsidR="00C53B29" w:rsidRPr="0039203F">
        <w:rPr>
          <w:rFonts w:ascii="Times New Roman" w:hAnsi="Times New Roman" w:cs="Times New Roman"/>
          <w:sz w:val="24"/>
          <w:szCs w:val="24"/>
        </w:rPr>
        <w:t>access to remedies for</w:t>
      </w:r>
      <w:r w:rsidR="00752105" w:rsidRPr="0039203F">
        <w:rPr>
          <w:rFonts w:ascii="Times New Roman" w:hAnsi="Times New Roman" w:cs="Times New Roman"/>
          <w:sz w:val="24"/>
          <w:szCs w:val="24"/>
        </w:rPr>
        <w:t xml:space="preserve"> HRs violations including as a result of corrupt corporate practices (</w:t>
      </w:r>
      <w:r w:rsidR="003B5A40">
        <w:rPr>
          <w:rFonts w:ascii="Times New Roman" w:hAnsi="Times New Roman" w:cs="Times New Roman"/>
          <w:sz w:val="24"/>
          <w:szCs w:val="24"/>
        </w:rPr>
        <w:t xml:space="preserve">third </w:t>
      </w:r>
      <w:r w:rsidR="00C53B29" w:rsidRPr="0039203F">
        <w:rPr>
          <w:rFonts w:ascii="Times New Roman" w:hAnsi="Times New Roman" w:cs="Times New Roman"/>
          <w:sz w:val="24"/>
          <w:szCs w:val="24"/>
        </w:rPr>
        <w:t>pillar</w:t>
      </w:r>
      <w:r w:rsidR="003B5A40">
        <w:rPr>
          <w:rFonts w:ascii="Times New Roman" w:hAnsi="Times New Roman" w:cs="Times New Roman"/>
          <w:sz w:val="24"/>
          <w:szCs w:val="24"/>
        </w:rPr>
        <w:t xml:space="preserve"> of the Framework</w:t>
      </w:r>
      <w:r w:rsidR="00C53B29" w:rsidRPr="0039203F">
        <w:rPr>
          <w:rFonts w:ascii="Times New Roman" w:hAnsi="Times New Roman" w:cs="Times New Roman"/>
          <w:sz w:val="24"/>
          <w:szCs w:val="24"/>
        </w:rPr>
        <w:t xml:space="preserve">); </w:t>
      </w:r>
      <w:r w:rsidR="00752105" w:rsidRPr="0039203F">
        <w:rPr>
          <w:rFonts w:ascii="Times New Roman" w:hAnsi="Times New Roman" w:cs="Times New Roman"/>
          <w:sz w:val="24"/>
          <w:szCs w:val="24"/>
        </w:rPr>
        <w:t xml:space="preserve">and (iii) the </w:t>
      </w:r>
      <w:r w:rsidR="003B5A40">
        <w:rPr>
          <w:rFonts w:ascii="Times New Roman" w:hAnsi="Times New Roman" w:cs="Times New Roman"/>
          <w:sz w:val="24"/>
          <w:szCs w:val="24"/>
        </w:rPr>
        <w:t xml:space="preserve">OECD </w:t>
      </w:r>
      <w:r w:rsidR="00C53B29" w:rsidRPr="0039203F">
        <w:rPr>
          <w:rFonts w:ascii="Times New Roman" w:hAnsi="Times New Roman" w:cs="Times New Roman"/>
          <w:sz w:val="24"/>
          <w:szCs w:val="24"/>
        </w:rPr>
        <w:t>Guidelines</w:t>
      </w:r>
      <w:r w:rsidR="003B5A40">
        <w:rPr>
          <w:rFonts w:ascii="Times New Roman" w:hAnsi="Times New Roman" w:cs="Times New Roman"/>
          <w:sz w:val="24"/>
          <w:szCs w:val="24"/>
        </w:rPr>
        <w:t xml:space="preserve"> for MNCs (under Part vii)</w:t>
      </w:r>
      <w:r w:rsidR="00C53B29" w:rsidRPr="0039203F">
        <w:rPr>
          <w:rFonts w:ascii="Times New Roman" w:hAnsi="Times New Roman" w:cs="Times New Roman"/>
          <w:sz w:val="24"/>
          <w:szCs w:val="24"/>
        </w:rPr>
        <w:t xml:space="preserve"> </w:t>
      </w:r>
      <w:r w:rsidR="003B5A40">
        <w:rPr>
          <w:rFonts w:ascii="Times New Roman" w:hAnsi="Times New Roman" w:cs="Times New Roman"/>
          <w:sz w:val="24"/>
          <w:szCs w:val="24"/>
        </w:rPr>
        <w:t>press</w:t>
      </w:r>
      <w:r w:rsidR="00752105" w:rsidRPr="0039203F">
        <w:rPr>
          <w:rFonts w:ascii="Times New Roman" w:hAnsi="Times New Roman" w:cs="Times New Roman"/>
          <w:sz w:val="24"/>
          <w:szCs w:val="24"/>
        </w:rPr>
        <w:t xml:space="preserve"> states to “encourage” corporations within their jurisdiction not to engage in</w:t>
      </w:r>
      <w:r w:rsidR="00172499" w:rsidRPr="0039203F">
        <w:rPr>
          <w:rFonts w:ascii="Times New Roman" w:hAnsi="Times New Roman" w:cs="Times New Roman"/>
          <w:sz w:val="24"/>
          <w:szCs w:val="24"/>
        </w:rPr>
        <w:t xml:space="preserve"> bri</w:t>
      </w:r>
      <w:r w:rsidR="003B5A40">
        <w:rPr>
          <w:rFonts w:ascii="Times New Roman" w:hAnsi="Times New Roman" w:cs="Times New Roman"/>
          <w:sz w:val="24"/>
          <w:szCs w:val="24"/>
        </w:rPr>
        <w:t>bery.  T</w:t>
      </w:r>
      <w:r w:rsidR="00172499" w:rsidRPr="0039203F">
        <w:rPr>
          <w:rFonts w:ascii="Times New Roman" w:hAnsi="Times New Roman" w:cs="Times New Roman"/>
          <w:sz w:val="24"/>
          <w:szCs w:val="24"/>
        </w:rPr>
        <w:t>here is</w:t>
      </w:r>
      <w:r w:rsidR="00E31706">
        <w:rPr>
          <w:rFonts w:ascii="Times New Roman" w:hAnsi="Times New Roman" w:cs="Times New Roman"/>
          <w:sz w:val="24"/>
          <w:szCs w:val="24"/>
        </w:rPr>
        <w:t>, however,</w:t>
      </w:r>
      <w:r w:rsidR="00172499" w:rsidRPr="0039203F">
        <w:rPr>
          <w:rFonts w:ascii="Times New Roman" w:hAnsi="Times New Roman" w:cs="Times New Roman"/>
          <w:sz w:val="24"/>
          <w:szCs w:val="24"/>
        </w:rPr>
        <w:t xml:space="preserve"> some doubt as to how far these </w:t>
      </w:r>
      <w:r w:rsidR="00E31706">
        <w:rPr>
          <w:rFonts w:ascii="Times New Roman" w:hAnsi="Times New Roman" w:cs="Times New Roman"/>
          <w:sz w:val="24"/>
          <w:szCs w:val="24"/>
        </w:rPr>
        <w:t xml:space="preserve">various </w:t>
      </w:r>
      <w:r w:rsidR="00172499" w:rsidRPr="0039203F">
        <w:rPr>
          <w:rFonts w:ascii="Times New Roman" w:hAnsi="Times New Roman" w:cs="Times New Roman"/>
          <w:sz w:val="24"/>
          <w:szCs w:val="24"/>
        </w:rPr>
        <w:t xml:space="preserve">exhortations reach into traditional CSR practice </w:t>
      </w:r>
      <w:r w:rsidR="003B5A40">
        <w:rPr>
          <w:rFonts w:ascii="Times New Roman" w:hAnsi="Times New Roman" w:cs="Times New Roman"/>
          <w:sz w:val="24"/>
          <w:szCs w:val="24"/>
        </w:rPr>
        <w:t xml:space="preserve">as it operates </w:t>
      </w:r>
      <w:r w:rsidR="00172499" w:rsidRPr="0039203F">
        <w:rPr>
          <w:rFonts w:ascii="Times New Roman" w:hAnsi="Times New Roman" w:cs="Times New Roman"/>
          <w:sz w:val="24"/>
          <w:szCs w:val="24"/>
        </w:rPr>
        <w:t>on the ground.  As one study of the matter concludes:</w:t>
      </w:r>
      <w:r w:rsidR="003B5A40">
        <w:rPr>
          <w:rFonts w:ascii="Times New Roman" w:hAnsi="Times New Roman" w:cs="Times New Roman"/>
          <w:sz w:val="24"/>
          <w:szCs w:val="24"/>
        </w:rPr>
        <w:t xml:space="preserve"> “t</w:t>
      </w:r>
      <w:r w:rsidR="00C53B29" w:rsidRPr="0039203F">
        <w:rPr>
          <w:rFonts w:ascii="Times New Roman" w:hAnsi="Times New Roman" w:cs="Times New Roman"/>
          <w:sz w:val="24"/>
          <w:szCs w:val="24"/>
        </w:rPr>
        <w:t>hose hoping to see corruption swept up and addressed by a wave of traditional CSR activity are likely to be disappointed.</w:t>
      </w:r>
      <w:r w:rsidR="00172499" w:rsidRPr="0039203F">
        <w:rPr>
          <w:rFonts w:ascii="Times New Roman" w:hAnsi="Times New Roman" w:cs="Times New Roman"/>
          <w:sz w:val="24"/>
          <w:szCs w:val="24"/>
        </w:rPr>
        <w:t>”</w:t>
      </w:r>
      <w:r w:rsidR="00172499" w:rsidRPr="0039203F">
        <w:rPr>
          <w:rStyle w:val="FootnoteReference"/>
          <w:rFonts w:ascii="Times New Roman" w:hAnsi="Times New Roman" w:cs="Times New Roman"/>
          <w:sz w:val="24"/>
          <w:szCs w:val="24"/>
        </w:rPr>
        <w:footnoteReference w:id="50"/>
      </w:r>
      <w:r w:rsidR="00C53B29" w:rsidRPr="0039203F">
        <w:rPr>
          <w:rFonts w:ascii="Times New Roman" w:hAnsi="Times New Roman" w:cs="Times New Roman"/>
          <w:sz w:val="24"/>
          <w:szCs w:val="24"/>
        </w:rPr>
        <w:t xml:space="preserve"> </w:t>
      </w:r>
    </w:p>
    <w:p w:rsidR="00C464F5" w:rsidRPr="0039203F" w:rsidRDefault="00C464F5" w:rsidP="001056CC">
      <w:pPr>
        <w:autoSpaceDE w:val="0"/>
        <w:autoSpaceDN w:val="0"/>
        <w:adjustRightInd w:val="0"/>
        <w:spacing w:after="0"/>
        <w:jc w:val="both"/>
        <w:rPr>
          <w:rFonts w:ascii="Times New Roman" w:hAnsi="Times New Roman" w:cs="Times New Roman"/>
          <w:sz w:val="24"/>
          <w:szCs w:val="24"/>
        </w:rPr>
      </w:pPr>
    </w:p>
    <w:p w:rsidR="00A37CC0" w:rsidRPr="0039203F" w:rsidRDefault="003B5A40" w:rsidP="003B5A4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w:t>
      </w:r>
      <w:r w:rsidR="00037589" w:rsidRPr="0039203F">
        <w:rPr>
          <w:rFonts w:ascii="Times New Roman" w:hAnsi="Times New Roman" w:cs="Times New Roman"/>
          <w:sz w:val="24"/>
          <w:szCs w:val="24"/>
        </w:rPr>
        <w:t>or me</w:t>
      </w:r>
      <w:r>
        <w:rPr>
          <w:rFonts w:ascii="Times New Roman" w:hAnsi="Times New Roman" w:cs="Times New Roman"/>
          <w:sz w:val="24"/>
          <w:szCs w:val="24"/>
        </w:rPr>
        <w:t>, however,</w:t>
      </w:r>
      <w:r w:rsidR="00037589" w:rsidRPr="0039203F">
        <w:rPr>
          <w:rFonts w:ascii="Times New Roman" w:hAnsi="Times New Roman" w:cs="Times New Roman"/>
          <w:sz w:val="24"/>
          <w:szCs w:val="24"/>
        </w:rPr>
        <w:t xml:space="preserve"> the most </w:t>
      </w:r>
      <w:r w:rsidR="00033C72" w:rsidRPr="0039203F">
        <w:rPr>
          <w:rFonts w:ascii="Times New Roman" w:hAnsi="Times New Roman" w:cs="Times New Roman"/>
          <w:sz w:val="24"/>
          <w:szCs w:val="24"/>
        </w:rPr>
        <w:t>effective</w:t>
      </w:r>
      <w:r w:rsidR="00037589" w:rsidRPr="0039203F">
        <w:rPr>
          <w:rFonts w:ascii="Times New Roman" w:hAnsi="Times New Roman" w:cs="Times New Roman"/>
          <w:sz w:val="24"/>
          <w:szCs w:val="24"/>
        </w:rPr>
        <w:t xml:space="preserve"> and pract</w:t>
      </w:r>
      <w:r w:rsidR="00A37CC0" w:rsidRPr="0039203F">
        <w:rPr>
          <w:rFonts w:ascii="Times New Roman" w:hAnsi="Times New Roman" w:cs="Times New Roman"/>
          <w:sz w:val="24"/>
          <w:szCs w:val="24"/>
        </w:rPr>
        <w:t>ica</w:t>
      </w:r>
      <w:r w:rsidR="00037589" w:rsidRPr="0039203F">
        <w:rPr>
          <w:rFonts w:ascii="Times New Roman" w:hAnsi="Times New Roman" w:cs="Times New Roman"/>
          <w:sz w:val="24"/>
          <w:szCs w:val="24"/>
        </w:rPr>
        <w:t>ble</w:t>
      </w:r>
      <w:r w:rsidR="00A37CC0" w:rsidRPr="0039203F">
        <w:rPr>
          <w:rFonts w:ascii="Times New Roman" w:hAnsi="Times New Roman" w:cs="Times New Roman"/>
          <w:sz w:val="24"/>
          <w:szCs w:val="24"/>
        </w:rPr>
        <w:t xml:space="preserve"> option would be to incorporate the right in a pair </w:t>
      </w:r>
      <w:r w:rsidR="00033C72" w:rsidRPr="0039203F">
        <w:rPr>
          <w:rFonts w:ascii="Times New Roman" w:hAnsi="Times New Roman" w:cs="Times New Roman"/>
          <w:sz w:val="24"/>
          <w:szCs w:val="24"/>
        </w:rPr>
        <w:t xml:space="preserve">of Optional Protocols – one to be appended </w:t>
      </w:r>
      <w:r w:rsidR="00A37CC0" w:rsidRPr="0039203F">
        <w:rPr>
          <w:rFonts w:ascii="Times New Roman" w:hAnsi="Times New Roman" w:cs="Times New Roman"/>
          <w:sz w:val="24"/>
          <w:szCs w:val="24"/>
        </w:rPr>
        <w:t xml:space="preserve">each of the two Covenants. Not the least attractive aspect of this option would be the unequivocal statement it would make about its capacity to bridge the two sets of rights. </w:t>
      </w:r>
      <w:r>
        <w:rPr>
          <w:rFonts w:ascii="Times New Roman" w:hAnsi="Times New Roman" w:cs="Times New Roman"/>
          <w:sz w:val="24"/>
          <w:szCs w:val="24"/>
        </w:rPr>
        <w:t xml:space="preserve">Being framed in </w:t>
      </w:r>
      <w:r w:rsidR="001056CC" w:rsidRPr="0039203F">
        <w:rPr>
          <w:rFonts w:ascii="Times New Roman" w:hAnsi="Times New Roman" w:cs="Times New Roman"/>
          <w:sz w:val="24"/>
          <w:szCs w:val="24"/>
        </w:rPr>
        <w:t xml:space="preserve">OPs to existing Covenants </w:t>
      </w:r>
      <w:r w:rsidR="00A37CC0" w:rsidRPr="0039203F">
        <w:rPr>
          <w:rFonts w:ascii="Times New Roman" w:hAnsi="Times New Roman" w:cs="Times New Roman"/>
          <w:sz w:val="24"/>
          <w:szCs w:val="24"/>
        </w:rPr>
        <w:t>would also emphasi</w:t>
      </w:r>
      <w:r w:rsidR="00926411">
        <w:rPr>
          <w:rFonts w:ascii="Times New Roman" w:hAnsi="Times New Roman" w:cs="Times New Roman"/>
          <w:sz w:val="24"/>
          <w:szCs w:val="24"/>
        </w:rPr>
        <w:t>z</w:t>
      </w:r>
      <w:r w:rsidR="00A37CC0" w:rsidRPr="0039203F">
        <w:rPr>
          <w:rFonts w:ascii="Times New Roman" w:hAnsi="Times New Roman" w:cs="Times New Roman"/>
          <w:sz w:val="24"/>
          <w:szCs w:val="24"/>
        </w:rPr>
        <w:t xml:space="preserve">e the </w:t>
      </w:r>
      <w:r w:rsidR="00A37CC0" w:rsidRPr="0039203F">
        <w:rPr>
          <w:rFonts w:ascii="Times New Roman" w:hAnsi="Times New Roman" w:cs="Times New Roman"/>
          <w:i/>
          <w:sz w:val="24"/>
          <w:szCs w:val="24"/>
        </w:rPr>
        <w:t>systemic</w:t>
      </w:r>
      <w:r w:rsidR="00A37CC0" w:rsidRPr="0039203F">
        <w:rPr>
          <w:rFonts w:ascii="Times New Roman" w:hAnsi="Times New Roman" w:cs="Times New Roman"/>
          <w:sz w:val="24"/>
          <w:szCs w:val="24"/>
        </w:rPr>
        <w:t xml:space="preserve"> nature of the </w:t>
      </w:r>
      <w:r w:rsidR="00225168">
        <w:rPr>
          <w:rFonts w:ascii="Times New Roman" w:hAnsi="Times New Roman" w:cs="Times New Roman"/>
          <w:sz w:val="24"/>
          <w:szCs w:val="24"/>
        </w:rPr>
        <w:t>RFFC</w:t>
      </w:r>
      <w:r w:rsidR="00A37CC0" w:rsidRPr="0039203F">
        <w:rPr>
          <w:rFonts w:ascii="Times New Roman" w:hAnsi="Times New Roman" w:cs="Times New Roman"/>
          <w:sz w:val="24"/>
          <w:szCs w:val="24"/>
        </w:rPr>
        <w:t xml:space="preserve"> – that is</w:t>
      </w:r>
      <w:r w:rsidR="005E7CF7">
        <w:rPr>
          <w:rFonts w:ascii="Times New Roman" w:hAnsi="Times New Roman" w:cs="Times New Roman"/>
          <w:sz w:val="24"/>
          <w:szCs w:val="24"/>
        </w:rPr>
        <w:t xml:space="preserve"> something</w:t>
      </w:r>
      <w:r w:rsidR="00A37CC0" w:rsidRPr="0039203F">
        <w:rPr>
          <w:rFonts w:ascii="Times New Roman" w:hAnsi="Times New Roman" w:cs="Times New Roman"/>
          <w:sz w:val="24"/>
          <w:szCs w:val="24"/>
        </w:rPr>
        <w:t xml:space="preserve"> integral to the realization of full breadth of </w:t>
      </w:r>
      <w:r>
        <w:rPr>
          <w:rFonts w:ascii="Times New Roman" w:hAnsi="Times New Roman" w:cs="Times New Roman"/>
          <w:sz w:val="24"/>
          <w:szCs w:val="24"/>
        </w:rPr>
        <w:t xml:space="preserve">CP and ESC </w:t>
      </w:r>
      <w:r w:rsidR="001056CC" w:rsidRPr="0039203F">
        <w:rPr>
          <w:rFonts w:ascii="Times New Roman" w:hAnsi="Times New Roman" w:cs="Times New Roman"/>
          <w:sz w:val="24"/>
          <w:szCs w:val="24"/>
        </w:rPr>
        <w:t>rights that States are bound to</w:t>
      </w:r>
      <w:r>
        <w:rPr>
          <w:rFonts w:ascii="Times New Roman" w:hAnsi="Times New Roman" w:cs="Times New Roman"/>
          <w:sz w:val="24"/>
          <w:szCs w:val="24"/>
        </w:rPr>
        <w:t xml:space="preserve"> uphold </w:t>
      </w:r>
      <w:r w:rsidR="001056CC" w:rsidRPr="0039203F">
        <w:rPr>
          <w:rFonts w:ascii="Times New Roman" w:hAnsi="Times New Roman" w:cs="Times New Roman"/>
          <w:sz w:val="24"/>
          <w:szCs w:val="24"/>
        </w:rPr>
        <w:t xml:space="preserve">under </w:t>
      </w:r>
      <w:r w:rsidR="00213B81">
        <w:rPr>
          <w:rFonts w:ascii="Times New Roman" w:hAnsi="Times New Roman" w:cs="Times New Roman"/>
          <w:sz w:val="24"/>
          <w:szCs w:val="24"/>
        </w:rPr>
        <w:t xml:space="preserve">international human rights </w:t>
      </w:r>
      <w:r w:rsidR="00213B81">
        <w:rPr>
          <w:rFonts w:ascii="Times New Roman" w:hAnsi="Times New Roman" w:cs="Times New Roman"/>
          <w:sz w:val="24"/>
          <w:szCs w:val="24"/>
        </w:rPr>
        <w:lastRenderedPageBreak/>
        <w:t>law</w:t>
      </w:r>
      <w:r w:rsidR="001056CC" w:rsidRPr="0039203F">
        <w:rPr>
          <w:rFonts w:ascii="Times New Roman" w:hAnsi="Times New Roman" w:cs="Times New Roman"/>
          <w:sz w:val="24"/>
          <w:szCs w:val="24"/>
        </w:rPr>
        <w:t xml:space="preserve">.  As </w:t>
      </w:r>
      <w:r>
        <w:rPr>
          <w:rFonts w:ascii="Times New Roman" w:hAnsi="Times New Roman" w:cs="Times New Roman"/>
          <w:sz w:val="24"/>
          <w:szCs w:val="24"/>
        </w:rPr>
        <w:t xml:space="preserve">a pair of </w:t>
      </w:r>
      <w:r w:rsidR="001056CC" w:rsidRPr="0039203F">
        <w:rPr>
          <w:rFonts w:ascii="Times New Roman" w:hAnsi="Times New Roman" w:cs="Times New Roman"/>
          <w:sz w:val="24"/>
          <w:szCs w:val="24"/>
        </w:rPr>
        <w:t>OPs, what is more,</w:t>
      </w:r>
      <w:r w:rsidR="00A37CC0" w:rsidRPr="0039203F">
        <w:rPr>
          <w:rFonts w:ascii="Times New Roman" w:hAnsi="Times New Roman" w:cs="Times New Roman"/>
          <w:sz w:val="24"/>
          <w:szCs w:val="24"/>
        </w:rPr>
        <w:t xml:space="preserve"> this model would also avoid many of the ‘start up’ problems that plague entirely new HRs treaties.    </w:t>
      </w:r>
    </w:p>
    <w:p w:rsidR="00C53B29" w:rsidRPr="0039203F" w:rsidRDefault="00C53B29" w:rsidP="007D15AD">
      <w:pPr>
        <w:autoSpaceDE w:val="0"/>
        <w:autoSpaceDN w:val="0"/>
        <w:adjustRightInd w:val="0"/>
        <w:spacing w:after="0"/>
        <w:rPr>
          <w:rFonts w:ascii="Times New Roman" w:hAnsi="Times New Roman" w:cs="Times New Roman"/>
        </w:rPr>
      </w:pPr>
    </w:p>
    <w:p w:rsidR="007D15AD" w:rsidRDefault="00926411" w:rsidP="007D15AD">
      <w:pPr>
        <w:autoSpaceDE w:val="0"/>
        <w:autoSpaceDN w:val="0"/>
        <w:adjustRightInd w:val="0"/>
        <w:spacing w:after="0"/>
        <w:rPr>
          <w:rFonts w:ascii="Times New Roman" w:hAnsi="Times New Roman" w:cs="Times New Roman"/>
          <w:i/>
          <w:sz w:val="24"/>
          <w:szCs w:val="24"/>
        </w:rPr>
      </w:pPr>
      <w:r w:rsidRPr="00926411">
        <w:rPr>
          <w:rFonts w:ascii="Times New Roman" w:hAnsi="Times New Roman" w:cs="Times New Roman"/>
          <w:i/>
          <w:sz w:val="24"/>
          <w:szCs w:val="24"/>
        </w:rPr>
        <w:t>Suggested s</w:t>
      </w:r>
      <w:r w:rsidR="007D15AD" w:rsidRPr="00926411">
        <w:rPr>
          <w:rFonts w:ascii="Times New Roman" w:hAnsi="Times New Roman" w:cs="Times New Roman"/>
          <w:i/>
          <w:sz w:val="24"/>
          <w:szCs w:val="24"/>
        </w:rPr>
        <w:t>tructure</w:t>
      </w:r>
      <w:r w:rsidRPr="00926411">
        <w:rPr>
          <w:rFonts w:ascii="Times New Roman" w:hAnsi="Times New Roman" w:cs="Times New Roman"/>
          <w:i/>
          <w:sz w:val="24"/>
          <w:szCs w:val="24"/>
        </w:rPr>
        <w:t xml:space="preserve"> of the proposed OP</w:t>
      </w:r>
      <w:r w:rsidR="007D15AD" w:rsidRPr="00926411">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51"/>
      </w:r>
    </w:p>
    <w:p w:rsidR="00926411" w:rsidRPr="00926411" w:rsidRDefault="00926411" w:rsidP="007D15AD">
      <w:pPr>
        <w:autoSpaceDE w:val="0"/>
        <w:autoSpaceDN w:val="0"/>
        <w:adjustRightInd w:val="0"/>
        <w:spacing w:after="0"/>
        <w:rPr>
          <w:rFonts w:ascii="Times New Roman" w:hAnsi="Times New Roman" w:cs="Times New Roman"/>
          <w:i/>
          <w:sz w:val="24"/>
          <w:szCs w:val="24"/>
        </w:rPr>
      </w:pPr>
    </w:p>
    <w:p w:rsidR="007D15AD" w:rsidRPr="0039203F" w:rsidRDefault="007D15AD" w:rsidP="007D15AD">
      <w:pPr>
        <w:pStyle w:val="ListParagraph"/>
        <w:numPr>
          <w:ilvl w:val="0"/>
          <w:numId w:val="12"/>
        </w:numPr>
        <w:autoSpaceDE w:val="0"/>
        <w:autoSpaceDN w:val="0"/>
        <w:adjustRightInd w:val="0"/>
        <w:spacing w:after="0"/>
        <w:rPr>
          <w:rFonts w:ascii="Times New Roman" w:hAnsi="Times New Roman" w:cs="Times New Roman"/>
          <w:sz w:val="24"/>
          <w:szCs w:val="24"/>
        </w:rPr>
      </w:pPr>
      <w:r w:rsidRPr="0039203F">
        <w:rPr>
          <w:rFonts w:ascii="Times New Roman" w:hAnsi="Times New Roman" w:cs="Times New Roman"/>
          <w:sz w:val="24"/>
          <w:szCs w:val="24"/>
        </w:rPr>
        <w:t xml:space="preserve">Preamble: (i) recognition of </w:t>
      </w:r>
      <w:r w:rsidR="005E7CF7">
        <w:rPr>
          <w:rFonts w:ascii="Times New Roman" w:hAnsi="Times New Roman" w:cs="Times New Roman"/>
          <w:sz w:val="24"/>
          <w:szCs w:val="24"/>
        </w:rPr>
        <w:t xml:space="preserve">all the major </w:t>
      </w:r>
      <w:r w:rsidRPr="0039203F">
        <w:rPr>
          <w:rFonts w:ascii="Times New Roman" w:hAnsi="Times New Roman" w:cs="Times New Roman"/>
          <w:sz w:val="24"/>
          <w:szCs w:val="24"/>
        </w:rPr>
        <w:t>existing international anti-corruption instruments</w:t>
      </w:r>
      <w:r w:rsidR="005E7CF7">
        <w:rPr>
          <w:rFonts w:ascii="Times New Roman" w:hAnsi="Times New Roman" w:cs="Times New Roman"/>
          <w:sz w:val="24"/>
          <w:szCs w:val="24"/>
        </w:rPr>
        <w:t xml:space="preserve"> and initiatives, as well as </w:t>
      </w:r>
      <w:r w:rsidRPr="0039203F">
        <w:rPr>
          <w:rFonts w:ascii="Times New Roman" w:hAnsi="Times New Roman" w:cs="Times New Roman"/>
          <w:sz w:val="24"/>
          <w:szCs w:val="24"/>
        </w:rPr>
        <w:t xml:space="preserve">the various </w:t>
      </w:r>
      <w:r w:rsidR="005E7CF7" w:rsidRPr="0039203F">
        <w:rPr>
          <w:rFonts w:ascii="Times New Roman" w:hAnsi="Times New Roman" w:cs="Times New Roman"/>
          <w:sz w:val="24"/>
          <w:szCs w:val="24"/>
        </w:rPr>
        <w:t xml:space="preserve">resolutions/reports </w:t>
      </w:r>
      <w:r w:rsidR="005E7CF7">
        <w:rPr>
          <w:rFonts w:ascii="Times New Roman" w:hAnsi="Times New Roman" w:cs="Times New Roman"/>
          <w:sz w:val="24"/>
          <w:szCs w:val="24"/>
        </w:rPr>
        <w:t xml:space="preserve">of the </w:t>
      </w:r>
      <w:r w:rsidRPr="0039203F">
        <w:rPr>
          <w:rFonts w:ascii="Times New Roman" w:hAnsi="Times New Roman" w:cs="Times New Roman"/>
          <w:sz w:val="24"/>
          <w:szCs w:val="24"/>
        </w:rPr>
        <w:t>UN C</w:t>
      </w:r>
      <w:r w:rsidR="005E7CF7">
        <w:rPr>
          <w:rFonts w:ascii="Times New Roman" w:hAnsi="Times New Roman" w:cs="Times New Roman"/>
          <w:sz w:val="24"/>
          <w:szCs w:val="24"/>
        </w:rPr>
        <w:t>ommission on HRs and</w:t>
      </w:r>
      <w:r w:rsidRPr="0039203F">
        <w:rPr>
          <w:rFonts w:ascii="Times New Roman" w:hAnsi="Times New Roman" w:cs="Times New Roman"/>
          <w:sz w:val="24"/>
          <w:szCs w:val="24"/>
        </w:rPr>
        <w:t xml:space="preserve"> HR</w:t>
      </w:r>
      <w:r w:rsidR="005E7CF7">
        <w:rPr>
          <w:rFonts w:ascii="Times New Roman" w:hAnsi="Times New Roman" w:cs="Times New Roman"/>
          <w:sz w:val="24"/>
          <w:szCs w:val="24"/>
        </w:rPr>
        <w:t>s Council</w:t>
      </w:r>
      <w:r w:rsidRPr="0039203F">
        <w:rPr>
          <w:rFonts w:ascii="Times New Roman" w:hAnsi="Times New Roman" w:cs="Times New Roman"/>
          <w:sz w:val="24"/>
          <w:szCs w:val="24"/>
        </w:rPr>
        <w:t>; and (ii) recognition of the negative impact of corrupti</w:t>
      </w:r>
      <w:r w:rsidR="00C15565" w:rsidRPr="0039203F">
        <w:rPr>
          <w:rFonts w:ascii="Times New Roman" w:hAnsi="Times New Roman" w:cs="Times New Roman"/>
          <w:sz w:val="24"/>
          <w:szCs w:val="24"/>
        </w:rPr>
        <w:t>on on the realization of</w:t>
      </w:r>
      <w:r w:rsidRPr="0039203F">
        <w:rPr>
          <w:rFonts w:ascii="Times New Roman" w:hAnsi="Times New Roman" w:cs="Times New Roman"/>
          <w:sz w:val="24"/>
          <w:szCs w:val="24"/>
        </w:rPr>
        <w:t xml:space="preserve"> existing HRs.</w:t>
      </w:r>
    </w:p>
    <w:p w:rsidR="007D15AD" w:rsidRPr="0039203F" w:rsidRDefault="007D15AD" w:rsidP="007D15AD">
      <w:pPr>
        <w:pStyle w:val="ListParagraph"/>
        <w:numPr>
          <w:ilvl w:val="0"/>
          <w:numId w:val="12"/>
        </w:numPr>
        <w:autoSpaceDE w:val="0"/>
        <w:autoSpaceDN w:val="0"/>
        <w:adjustRightInd w:val="0"/>
        <w:spacing w:after="0"/>
        <w:rPr>
          <w:rFonts w:ascii="Times New Roman" w:hAnsi="Times New Roman" w:cs="Times New Roman"/>
          <w:sz w:val="24"/>
          <w:szCs w:val="24"/>
        </w:rPr>
      </w:pPr>
      <w:r w:rsidRPr="0039203F">
        <w:rPr>
          <w:rFonts w:ascii="Times New Roman" w:hAnsi="Times New Roman" w:cs="Times New Roman"/>
          <w:sz w:val="24"/>
          <w:szCs w:val="24"/>
        </w:rPr>
        <w:t xml:space="preserve">Pronouncement of a </w:t>
      </w:r>
      <w:r w:rsidR="00225168">
        <w:rPr>
          <w:rFonts w:ascii="Times New Roman" w:hAnsi="Times New Roman" w:cs="Times New Roman"/>
          <w:sz w:val="24"/>
          <w:szCs w:val="24"/>
        </w:rPr>
        <w:t>RFFC</w:t>
      </w:r>
      <w:r w:rsidR="005E7CF7">
        <w:rPr>
          <w:rFonts w:ascii="Times New Roman" w:hAnsi="Times New Roman" w:cs="Times New Roman"/>
          <w:sz w:val="24"/>
          <w:szCs w:val="24"/>
        </w:rPr>
        <w:t xml:space="preserve"> – eg:</w:t>
      </w:r>
      <w:r w:rsidR="00926411">
        <w:rPr>
          <w:rFonts w:ascii="Times New Roman" w:hAnsi="Times New Roman" w:cs="Times New Roman"/>
          <w:sz w:val="24"/>
          <w:szCs w:val="24"/>
        </w:rPr>
        <w:t xml:space="preserve"> </w:t>
      </w:r>
      <w:r w:rsidRPr="0039203F">
        <w:rPr>
          <w:rFonts w:ascii="Times New Roman" w:hAnsi="Times New Roman" w:cs="Times New Roman"/>
          <w:sz w:val="24"/>
          <w:szCs w:val="24"/>
        </w:rPr>
        <w:t>“State Parties shall prohibit corrupt practices within their respective jurisdictions, whether undertaken by public officials or private actors, by all appropriate means including criminalization through legislation.”</w:t>
      </w:r>
    </w:p>
    <w:p w:rsidR="007D15AD" w:rsidRPr="0039203F" w:rsidRDefault="007D15AD" w:rsidP="007D15AD">
      <w:pPr>
        <w:pStyle w:val="ListParagraph"/>
        <w:numPr>
          <w:ilvl w:val="0"/>
          <w:numId w:val="12"/>
        </w:numPr>
        <w:autoSpaceDE w:val="0"/>
        <w:autoSpaceDN w:val="0"/>
        <w:adjustRightInd w:val="0"/>
        <w:spacing w:after="0"/>
        <w:rPr>
          <w:rFonts w:ascii="Times New Roman" w:hAnsi="Times New Roman" w:cs="Times New Roman"/>
          <w:sz w:val="24"/>
          <w:szCs w:val="24"/>
        </w:rPr>
      </w:pPr>
      <w:r w:rsidRPr="0039203F">
        <w:rPr>
          <w:rFonts w:ascii="Times New Roman" w:hAnsi="Times New Roman" w:cs="Times New Roman"/>
          <w:sz w:val="24"/>
          <w:szCs w:val="24"/>
        </w:rPr>
        <w:t xml:space="preserve">Specific reference to the scope of the </w:t>
      </w:r>
      <w:r w:rsidR="00225168">
        <w:rPr>
          <w:rFonts w:ascii="Times New Roman" w:hAnsi="Times New Roman" w:cs="Times New Roman"/>
          <w:sz w:val="24"/>
          <w:szCs w:val="24"/>
        </w:rPr>
        <w:t>RFFC</w:t>
      </w:r>
      <w:r w:rsidRPr="0039203F">
        <w:rPr>
          <w:rFonts w:ascii="Times New Roman" w:hAnsi="Times New Roman" w:cs="Times New Roman"/>
          <w:sz w:val="24"/>
          <w:szCs w:val="24"/>
        </w:rPr>
        <w:t xml:space="preserve"> and the attendant obligations of states – that is, to encompass bribery (both giving and receiving parties); “illicit enrichment” (</w:t>
      </w:r>
      <w:r w:rsidR="005E7CF7">
        <w:rPr>
          <w:rFonts w:ascii="Times New Roman" w:hAnsi="Times New Roman" w:cs="Times New Roman"/>
          <w:sz w:val="24"/>
          <w:szCs w:val="24"/>
        </w:rPr>
        <w:t xml:space="preserve">ie </w:t>
      </w:r>
      <w:r w:rsidRPr="0039203F">
        <w:rPr>
          <w:rFonts w:ascii="Times New Roman" w:hAnsi="Times New Roman" w:cs="Times New Roman"/>
          <w:sz w:val="24"/>
          <w:szCs w:val="24"/>
        </w:rPr>
        <w:t>unexplained gain as per the Inter-American C</w:t>
      </w:r>
      <w:r w:rsidR="005E7CF7">
        <w:rPr>
          <w:rFonts w:ascii="Times New Roman" w:hAnsi="Times New Roman" w:cs="Times New Roman"/>
          <w:sz w:val="24"/>
          <w:szCs w:val="24"/>
        </w:rPr>
        <w:t>AC</w:t>
      </w:r>
      <w:r w:rsidRPr="0039203F">
        <w:rPr>
          <w:rFonts w:ascii="Times New Roman" w:hAnsi="Times New Roman" w:cs="Times New Roman"/>
          <w:sz w:val="24"/>
          <w:szCs w:val="24"/>
        </w:rPr>
        <w:t xml:space="preserve">); </w:t>
      </w:r>
      <w:r w:rsidR="005E7CF7">
        <w:rPr>
          <w:rFonts w:ascii="Times New Roman" w:hAnsi="Times New Roman" w:cs="Times New Roman"/>
          <w:sz w:val="24"/>
          <w:szCs w:val="24"/>
        </w:rPr>
        <w:t xml:space="preserve">and </w:t>
      </w:r>
      <w:r w:rsidRPr="0039203F">
        <w:rPr>
          <w:rFonts w:ascii="Times New Roman" w:hAnsi="Times New Roman" w:cs="Times New Roman"/>
          <w:sz w:val="24"/>
          <w:szCs w:val="24"/>
        </w:rPr>
        <w:t xml:space="preserve">jurisdiction to be both </w:t>
      </w:r>
      <w:r w:rsidR="005E7CF7">
        <w:rPr>
          <w:rFonts w:ascii="Times New Roman" w:hAnsi="Times New Roman" w:cs="Times New Roman"/>
          <w:sz w:val="24"/>
          <w:szCs w:val="24"/>
        </w:rPr>
        <w:t>infra-</w:t>
      </w:r>
      <w:r w:rsidRPr="0039203F">
        <w:rPr>
          <w:rFonts w:ascii="Times New Roman" w:hAnsi="Times New Roman" w:cs="Times New Roman"/>
          <w:sz w:val="24"/>
          <w:szCs w:val="24"/>
        </w:rPr>
        <w:t xml:space="preserve"> and extra-territorial. </w:t>
      </w:r>
    </w:p>
    <w:p w:rsidR="007D15AD" w:rsidRPr="0039203F" w:rsidRDefault="001C35F0" w:rsidP="007D15AD">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 o</w:t>
      </w:r>
      <w:r w:rsidR="00A57841" w:rsidRPr="0039203F">
        <w:rPr>
          <w:rFonts w:ascii="Times New Roman" w:hAnsi="Times New Roman" w:cs="Times New Roman"/>
          <w:sz w:val="24"/>
          <w:szCs w:val="24"/>
        </w:rPr>
        <w:t xml:space="preserve">bligation on states to </w:t>
      </w:r>
      <w:r w:rsidR="00926411">
        <w:rPr>
          <w:rFonts w:ascii="Times New Roman" w:hAnsi="Times New Roman" w:cs="Times New Roman"/>
          <w:sz w:val="24"/>
          <w:szCs w:val="24"/>
        </w:rPr>
        <w:t>identify and indemnify victims of corruption -</w:t>
      </w:r>
      <w:r w:rsidR="00A57841" w:rsidRPr="0039203F">
        <w:rPr>
          <w:rFonts w:ascii="Times New Roman" w:hAnsi="Times New Roman" w:cs="Times New Roman"/>
          <w:sz w:val="24"/>
          <w:szCs w:val="24"/>
        </w:rPr>
        <w:t xml:space="preserve"> both individuals and groups</w:t>
      </w:r>
      <w:r>
        <w:rPr>
          <w:rFonts w:ascii="Times New Roman" w:hAnsi="Times New Roman" w:cs="Times New Roman"/>
          <w:sz w:val="24"/>
          <w:szCs w:val="24"/>
        </w:rPr>
        <w:t xml:space="preserve"> -</w:t>
      </w:r>
      <w:r w:rsidR="00926411">
        <w:rPr>
          <w:rFonts w:ascii="Times New Roman" w:hAnsi="Times New Roman" w:cs="Times New Roman"/>
          <w:sz w:val="24"/>
          <w:szCs w:val="24"/>
        </w:rPr>
        <w:t xml:space="preserve"> and to establish appropriate means by which to secure </w:t>
      </w:r>
      <w:r>
        <w:rPr>
          <w:rFonts w:ascii="Times New Roman" w:hAnsi="Times New Roman" w:cs="Times New Roman"/>
          <w:sz w:val="24"/>
          <w:szCs w:val="24"/>
        </w:rPr>
        <w:t>compensation for identifiable victims from disgorged funds.</w:t>
      </w:r>
      <w:r w:rsidR="007D15AD" w:rsidRPr="0039203F">
        <w:rPr>
          <w:rFonts w:ascii="Times New Roman" w:hAnsi="Times New Roman" w:cs="Times New Roman"/>
          <w:sz w:val="24"/>
          <w:szCs w:val="24"/>
        </w:rPr>
        <w:br/>
      </w:r>
    </w:p>
    <w:p w:rsidR="006D2C66" w:rsidRPr="00926411" w:rsidRDefault="006D2C66" w:rsidP="00926411">
      <w:pPr>
        <w:pStyle w:val="ListParagraph"/>
        <w:numPr>
          <w:ilvl w:val="0"/>
          <w:numId w:val="13"/>
        </w:numPr>
        <w:jc w:val="both"/>
        <w:rPr>
          <w:rFonts w:ascii="Times New Roman" w:hAnsi="Times New Roman" w:cs="Times New Roman"/>
          <w:b/>
          <w:i/>
          <w:sz w:val="24"/>
          <w:szCs w:val="24"/>
        </w:rPr>
      </w:pPr>
      <w:r w:rsidRPr="00926411">
        <w:rPr>
          <w:rFonts w:ascii="Times New Roman" w:hAnsi="Times New Roman" w:cs="Times New Roman"/>
          <w:b/>
          <w:i/>
          <w:sz w:val="24"/>
          <w:szCs w:val="24"/>
        </w:rPr>
        <w:t>Would it do any good?</w:t>
      </w:r>
    </w:p>
    <w:p w:rsidR="00B63252" w:rsidRPr="0039203F" w:rsidRDefault="00D526D2" w:rsidP="00D526D2">
      <w:pPr>
        <w:jc w:val="both"/>
        <w:rPr>
          <w:rFonts w:ascii="Times New Roman" w:hAnsi="Times New Roman" w:cs="Times New Roman"/>
          <w:sz w:val="24"/>
          <w:szCs w:val="24"/>
        </w:rPr>
      </w:pPr>
      <w:r w:rsidRPr="0039203F">
        <w:rPr>
          <w:rFonts w:ascii="Times New Roman" w:hAnsi="Times New Roman" w:cs="Times New Roman"/>
          <w:sz w:val="24"/>
          <w:szCs w:val="24"/>
        </w:rPr>
        <w:t>Any positive answer to this question hinges on the</w:t>
      </w:r>
      <w:r w:rsidR="00B63252" w:rsidRPr="0039203F">
        <w:rPr>
          <w:rFonts w:ascii="Times New Roman" w:hAnsi="Times New Roman" w:cs="Times New Roman"/>
          <w:sz w:val="24"/>
          <w:szCs w:val="24"/>
        </w:rPr>
        <w:t xml:space="preserve"> strength of the nexus</w:t>
      </w:r>
      <w:r w:rsidR="00C53B29" w:rsidRPr="0039203F">
        <w:rPr>
          <w:rFonts w:ascii="Times New Roman" w:hAnsi="Times New Roman" w:cs="Times New Roman"/>
          <w:sz w:val="24"/>
          <w:szCs w:val="24"/>
        </w:rPr>
        <w:t xml:space="preserve"> between </w:t>
      </w:r>
      <w:r w:rsidRPr="0039203F">
        <w:rPr>
          <w:rFonts w:ascii="Times New Roman" w:hAnsi="Times New Roman" w:cs="Times New Roman"/>
          <w:sz w:val="24"/>
          <w:szCs w:val="24"/>
        </w:rPr>
        <w:t xml:space="preserve">the </w:t>
      </w:r>
      <w:r w:rsidRPr="0039203F">
        <w:rPr>
          <w:rFonts w:ascii="Times New Roman" w:hAnsi="Times New Roman" w:cs="Times New Roman"/>
          <w:i/>
          <w:sz w:val="24"/>
          <w:szCs w:val="24"/>
        </w:rPr>
        <w:t>promise</w:t>
      </w:r>
      <w:r w:rsidRPr="0039203F">
        <w:rPr>
          <w:rFonts w:ascii="Times New Roman" w:hAnsi="Times New Roman" w:cs="Times New Roman"/>
          <w:sz w:val="24"/>
          <w:szCs w:val="24"/>
        </w:rPr>
        <w:t xml:space="preserve"> embedded in a state’s ratification of an international instrument, and the </w:t>
      </w:r>
      <w:r w:rsidRPr="0039203F">
        <w:rPr>
          <w:rFonts w:ascii="Times New Roman" w:hAnsi="Times New Roman" w:cs="Times New Roman"/>
          <w:i/>
          <w:sz w:val="24"/>
          <w:szCs w:val="24"/>
        </w:rPr>
        <w:t>facts</w:t>
      </w:r>
      <w:r w:rsidRPr="0039203F">
        <w:rPr>
          <w:rFonts w:ascii="Times New Roman" w:hAnsi="Times New Roman" w:cs="Times New Roman"/>
          <w:sz w:val="24"/>
          <w:szCs w:val="24"/>
        </w:rPr>
        <w:t xml:space="preserve"> of its willingness and capacity to implement that promise in domestic law and policy.</w:t>
      </w:r>
      <w:r w:rsidR="00165357">
        <w:rPr>
          <w:rStyle w:val="FootnoteReference"/>
          <w:rFonts w:ascii="Times New Roman" w:hAnsi="Times New Roman" w:cs="Times New Roman"/>
          <w:sz w:val="24"/>
          <w:szCs w:val="24"/>
        </w:rPr>
        <w:footnoteReference w:id="52"/>
      </w:r>
    </w:p>
    <w:p w:rsidR="009A6EA5" w:rsidRPr="0039203F" w:rsidRDefault="00A57841" w:rsidP="00A57841">
      <w:pPr>
        <w:jc w:val="both"/>
        <w:rPr>
          <w:rFonts w:ascii="Times New Roman" w:hAnsi="Times New Roman" w:cs="Times New Roman"/>
          <w:sz w:val="24"/>
          <w:szCs w:val="24"/>
        </w:rPr>
      </w:pPr>
      <w:r w:rsidRPr="0039203F">
        <w:rPr>
          <w:rFonts w:ascii="Times New Roman" w:hAnsi="Times New Roman" w:cs="Times New Roman"/>
          <w:sz w:val="24"/>
          <w:szCs w:val="24"/>
        </w:rPr>
        <w:t xml:space="preserve">That said, one of the strongest factors in favour of potential acceptance of a </w:t>
      </w:r>
      <w:r w:rsidR="00225168">
        <w:rPr>
          <w:rFonts w:ascii="Times New Roman" w:hAnsi="Times New Roman" w:cs="Times New Roman"/>
          <w:sz w:val="24"/>
          <w:szCs w:val="24"/>
        </w:rPr>
        <w:t>RFFC</w:t>
      </w:r>
      <w:r w:rsidR="005E7CF7">
        <w:rPr>
          <w:rFonts w:ascii="Times New Roman" w:hAnsi="Times New Roman" w:cs="Times New Roman"/>
          <w:sz w:val="24"/>
          <w:szCs w:val="24"/>
        </w:rPr>
        <w:t xml:space="preserve"> is exis</w:t>
      </w:r>
      <w:r w:rsidRPr="0039203F">
        <w:rPr>
          <w:rFonts w:ascii="Times New Roman" w:hAnsi="Times New Roman" w:cs="Times New Roman"/>
          <w:sz w:val="24"/>
          <w:szCs w:val="24"/>
        </w:rPr>
        <w:t xml:space="preserve">ting evidence of </w:t>
      </w:r>
      <w:r w:rsidR="009A6EA5" w:rsidRPr="0039203F">
        <w:rPr>
          <w:rFonts w:ascii="Times New Roman" w:hAnsi="Times New Roman" w:cs="Times New Roman"/>
          <w:sz w:val="24"/>
          <w:szCs w:val="24"/>
        </w:rPr>
        <w:t xml:space="preserve">significant uptake across states </w:t>
      </w:r>
      <w:r w:rsidR="000D29D1" w:rsidRPr="0039203F">
        <w:rPr>
          <w:rFonts w:ascii="Times New Roman" w:hAnsi="Times New Roman" w:cs="Times New Roman"/>
          <w:sz w:val="24"/>
          <w:szCs w:val="24"/>
        </w:rPr>
        <w:t xml:space="preserve">of the </w:t>
      </w:r>
      <w:r w:rsidR="009A6EA5" w:rsidRPr="0039203F">
        <w:rPr>
          <w:rFonts w:ascii="Times New Roman" w:hAnsi="Times New Roman" w:cs="Times New Roman"/>
          <w:sz w:val="24"/>
          <w:szCs w:val="24"/>
        </w:rPr>
        <w:t xml:space="preserve">necessity </w:t>
      </w:r>
      <w:r w:rsidR="000D29D1" w:rsidRPr="0039203F">
        <w:rPr>
          <w:rFonts w:ascii="Times New Roman" w:hAnsi="Times New Roman" w:cs="Times New Roman"/>
          <w:sz w:val="24"/>
          <w:szCs w:val="24"/>
        </w:rPr>
        <w:t>to combat</w:t>
      </w:r>
      <w:r w:rsidR="009A6EA5" w:rsidRPr="0039203F">
        <w:rPr>
          <w:rFonts w:ascii="Times New Roman" w:hAnsi="Times New Roman" w:cs="Times New Roman"/>
          <w:sz w:val="24"/>
          <w:szCs w:val="24"/>
        </w:rPr>
        <w:t xml:space="preserve"> corruption at IL – witnes</w:t>
      </w:r>
      <w:r w:rsidRPr="0039203F">
        <w:rPr>
          <w:rFonts w:ascii="Times New Roman" w:hAnsi="Times New Roman" w:cs="Times New Roman"/>
          <w:sz w:val="24"/>
          <w:szCs w:val="24"/>
        </w:rPr>
        <w:t xml:space="preserve">s </w:t>
      </w:r>
      <w:r w:rsidRPr="00C372B4">
        <w:rPr>
          <w:rFonts w:ascii="Times New Roman" w:hAnsi="Times New Roman" w:cs="Times New Roman"/>
          <w:sz w:val="24"/>
          <w:szCs w:val="24"/>
        </w:rPr>
        <w:t>the 168 parties to the UN CAC (as well as the spread of regional anti-corruption initiatives: the Inter-American and African U</w:t>
      </w:r>
      <w:r w:rsidR="001D3B12">
        <w:rPr>
          <w:rFonts w:ascii="Times New Roman" w:hAnsi="Times New Roman" w:cs="Times New Roman"/>
          <w:sz w:val="24"/>
          <w:szCs w:val="24"/>
        </w:rPr>
        <w:t>nion Conventions, and the OECD Bribery Convention</w:t>
      </w:r>
      <w:r w:rsidR="005E7CF7">
        <w:rPr>
          <w:rFonts w:ascii="Times New Roman" w:hAnsi="Times New Roman" w:cs="Times New Roman"/>
          <w:sz w:val="24"/>
          <w:szCs w:val="24"/>
        </w:rPr>
        <w:t>)</w:t>
      </w:r>
      <w:r w:rsidR="00C372B4">
        <w:rPr>
          <w:rFonts w:ascii="Times New Roman" w:hAnsi="Times New Roman" w:cs="Times New Roman"/>
          <w:sz w:val="24"/>
          <w:szCs w:val="24"/>
        </w:rPr>
        <w:t xml:space="preserve">, and </w:t>
      </w:r>
      <w:r w:rsidR="005E7CF7">
        <w:rPr>
          <w:rFonts w:ascii="Times New Roman" w:hAnsi="Times New Roman" w:cs="Times New Roman"/>
          <w:sz w:val="24"/>
          <w:szCs w:val="24"/>
        </w:rPr>
        <w:t xml:space="preserve">sector-specific agreements, such as </w:t>
      </w:r>
      <w:r w:rsidR="00C372B4" w:rsidRPr="00C372B4">
        <w:rPr>
          <w:rFonts w:ascii="Times New Roman" w:hAnsi="Times New Roman" w:cs="Times New Roman"/>
          <w:sz w:val="24"/>
          <w:szCs w:val="24"/>
        </w:rPr>
        <w:t>the Extractive Industries Transparency Initiative</w:t>
      </w:r>
      <w:r w:rsidR="00C372B4">
        <w:rPr>
          <w:rFonts w:ascii="Times New Roman" w:hAnsi="Times New Roman" w:cs="Times New Roman"/>
          <w:sz w:val="24"/>
          <w:szCs w:val="24"/>
        </w:rPr>
        <w:t>,</w:t>
      </w:r>
      <w:r w:rsidR="00C372B4" w:rsidRPr="00C372B4">
        <w:rPr>
          <w:rStyle w:val="FootnoteReference"/>
          <w:rFonts w:ascii="Times New Roman" w:hAnsi="Times New Roman" w:cs="Times New Roman"/>
          <w:sz w:val="24"/>
          <w:szCs w:val="24"/>
        </w:rPr>
        <w:footnoteReference w:id="53"/>
      </w:r>
      <w:r w:rsidR="00C372B4">
        <w:rPr>
          <w:rFonts w:ascii="Times New Roman" w:hAnsi="Times New Roman" w:cs="Times New Roman"/>
          <w:sz w:val="24"/>
          <w:szCs w:val="24"/>
        </w:rPr>
        <w:t xml:space="preserve"> which now has 25 compliant countries, 16 candidate countries and 4 suspended countries.</w:t>
      </w:r>
      <w:r w:rsidR="00C372B4">
        <w:rPr>
          <w:rStyle w:val="FootnoteReference"/>
          <w:rFonts w:ascii="Times New Roman" w:hAnsi="Times New Roman" w:cs="Times New Roman"/>
          <w:sz w:val="24"/>
          <w:szCs w:val="24"/>
        </w:rPr>
        <w:footnoteReference w:id="54"/>
      </w:r>
      <w:r w:rsidR="009A6EA5" w:rsidRPr="00C372B4">
        <w:rPr>
          <w:rFonts w:ascii="Times New Roman" w:hAnsi="Times New Roman" w:cs="Times New Roman"/>
          <w:sz w:val="24"/>
          <w:szCs w:val="24"/>
        </w:rPr>
        <w:t xml:space="preserve"> Adding</w:t>
      </w:r>
      <w:r w:rsidR="009A6EA5" w:rsidRPr="0039203F">
        <w:rPr>
          <w:rFonts w:ascii="Times New Roman" w:hAnsi="Times New Roman" w:cs="Times New Roman"/>
          <w:sz w:val="24"/>
          <w:szCs w:val="24"/>
        </w:rPr>
        <w:t xml:space="preserve"> an </w:t>
      </w:r>
      <w:r w:rsidR="00213B81">
        <w:rPr>
          <w:rFonts w:ascii="Times New Roman" w:hAnsi="Times New Roman" w:cs="Times New Roman"/>
          <w:sz w:val="24"/>
          <w:szCs w:val="24"/>
        </w:rPr>
        <w:t>international human rights law</w:t>
      </w:r>
      <w:r w:rsidR="009A6EA5" w:rsidRPr="0039203F">
        <w:rPr>
          <w:rFonts w:ascii="Times New Roman" w:hAnsi="Times New Roman" w:cs="Times New Roman"/>
          <w:sz w:val="24"/>
          <w:szCs w:val="24"/>
        </w:rPr>
        <w:t xml:space="preserve"> dimension to the</w:t>
      </w:r>
      <w:r w:rsidRPr="0039203F">
        <w:rPr>
          <w:rFonts w:ascii="Times New Roman" w:hAnsi="Times New Roman" w:cs="Times New Roman"/>
          <w:sz w:val="24"/>
          <w:szCs w:val="24"/>
        </w:rPr>
        <w:t xml:space="preserve"> existing</w:t>
      </w:r>
      <w:r w:rsidR="009A6EA5" w:rsidRPr="0039203F">
        <w:rPr>
          <w:rFonts w:ascii="Times New Roman" w:hAnsi="Times New Roman" w:cs="Times New Roman"/>
          <w:sz w:val="24"/>
          <w:szCs w:val="24"/>
        </w:rPr>
        <w:t xml:space="preserve"> armory</w:t>
      </w:r>
      <w:r w:rsidRPr="0039203F">
        <w:rPr>
          <w:rFonts w:ascii="Times New Roman" w:hAnsi="Times New Roman" w:cs="Times New Roman"/>
          <w:sz w:val="24"/>
          <w:szCs w:val="24"/>
        </w:rPr>
        <w:t xml:space="preserve"> employed in the battle against corruption</w:t>
      </w:r>
      <w:r w:rsidR="009A6EA5" w:rsidRPr="0039203F">
        <w:rPr>
          <w:rFonts w:ascii="Times New Roman" w:hAnsi="Times New Roman" w:cs="Times New Roman"/>
          <w:sz w:val="24"/>
          <w:szCs w:val="24"/>
        </w:rPr>
        <w:t xml:space="preserve"> </w:t>
      </w:r>
      <w:r w:rsidR="005E7CF7">
        <w:rPr>
          <w:rFonts w:ascii="Times New Roman" w:hAnsi="Times New Roman" w:cs="Times New Roman"/>
          <w:sz w:val="24"/>
          <w:szCs w:val="24"/>
        </w:rPr>
        <w:t xml:space="preserve">would be </w:t>
      </w:r>
      <w:r w:rsidR="000D29D1" w:rsidRPr="0039203F">
        <w:rPr>
          <w:rFonts w:ascii="Times New Roman" w:hAnsi="Times New Roman" w:cs="Times New Roman"/>
          <w:sz w:val="24"/>
          <w:szCs w:val="24"/>
        </w:rPr>
        <w:t xml:space="preserve">both </w:t>
      </w:r>
      <w:r w:rsidR="005E7CF7">
        <w:rPr>
          <w:rFonts w:ascii="Times New Roman" w:hAnsi="Times New Roman" w:cs="Times New Roman"/>
          <w:sz w:val="24"/>
          <w:szCs w:val="24"/>
        </w:rPr>
        <w:t xml:space="preserve">politically </w:t>
      </w:r>
      <w:r w:rsidR="009A6EA5" w:rsidRPr="0039203F">
        <w:rPr>
          <w:rFonts w:ascii="Times New Roman" w:hAnsi="Times New Roman" w:cs="Times New Roman"/>
          <w:sz w:val="24"/>
          <w:szCs w:val="24"/>
        </w:rPr>
        <w:t>attractive</w:t>
      </w:r>
      <w:r w:rsidRPr="0039203F">
        <w:rPr>
          <w:rFonts w:ascii="Times New Roman" w:hAnsi="Times New Roman" w:cs="Times New Roman"/>
          <w:sz w:val="24"/>
          <w:szCs w:val="24"/>
        </w:rPr>
        <w:t xml:space="preserve"> and </w:t>
      </w:r>
      <w:r w:rsidR="005E7CF7">
        <w:rPr>
          <w:rFonts w:ascii="Times New Roman" w:hAnsi="Times New Roman" w:cs="Times New Roman"/>
          <w:sz w:val="24"/>
          <w:szCs w:val="24"/>
        </w:rPr>
        <w:t xml:space="preserve">practically </w:t>
      </w:r>
      <w:r w:rsidRPr="0039203F">
        <w:rPr>
          <w:rFonts w:ascii="Times New Roman" w:hAnsi="Times New Roman" w:cs="Times New Roman"/>
          <w:sz w:val="24"/>
          <w:szCs w:val="24"/>
        </w:rPr>
        <w:t>useful</w:t>
      </w:r>
      <w:r w:rsidR="009A6EA5" w:rsidRPr="0039203F">
        <w:rPr>
          <w:rFonts w:ascii="Times New Roman" w:hAnsi="Times New Roman" w:cs="Times New Roman"/>
          <w:sz w:val="24"/>
          <w:szCs w:val="24"/>
        </w:rPr>
        <w:t xml:space="preserve">.  </w:t>
      </w:r>
    </w:p>
    <w:p w:rsidR="000D29D1" w:rsidRPr="0039203F" w:rsidRDefault="000D29D1" w:rsidP="00F643FE">
      <w:pPr>
        <w:jc w:val="both"/>
        <w:rPr>
          <w:rFonts w:ascii="Times New Roman" w:hAnsi="Times New Roman" w:cs="Times New Roman"/>
          <w:sz w:val="24"/>
          <w:szCs w:val="24"/>
        </w:rPr>
      </w:pPr>
      <w:r w:rsidRPr="0039203F">
        <w:rPr>
          <w:rFonts w:ascii="Times New Roman" w:hAnsi="Times New Roman" w:cs="Times New Roman"/>
          <w:sz w:val="24"/>
          <w:szCs w:val="24"/>
        </w:rPr>
        <w:lastRenderedPageBreak/>
        <w:t>Further evidence of such support</w:t>
      </w:r>
      <w:r w:rsidR="001D7326" w:rsidRPr="0039203F">
        <w:rPr>
          <w:rFonts w:ascii="Times New Roman" w:hAnsi="Times New Roman" w:cs="Times New Roman"/>
          <w:sz w:val="24"/>
          <w:szCs w:val="24"/>
        </w:rPr>
        <w:t xml:space="preserve"> can also</w:t>
      </w:r>
      <w:r w:rsidRPr="0039203F">
        <w:rPr>
          <w:rFonts w:ascii="Times New Roman" w:hAnsi="Times New Roman" w:cs="Times New Roman"/>
          <w:sz w:val="24"/>
          <w:szCs w:val="24"/>
        </w:rPr>
        <w:t xml:space="preserve"> be obtained from</w:t>
      </w:r>
      <w:r w:rsidR="001D7326" w:rsidRPr="0039203F">
        <w:rPr>
          <w:rFonts w:ascii="Times New Roman" w:hAnsi="Times New Roman" w:cs="Times New Roman"/>
          <w:sz w:val="24"/>
          <w:szCs w:val="24"/>
        </w:rPr>
        <w:t xml:space="preserve"> those </w:t>
      </w:r>
      <w:r w:rsidRPr="0039203F">
        <w:rPr>
          <w:rFonts w:ascii="Times New Roman" w:hAnsi="Times New Roman" w:cs="Times New Roman"/>
          <w:sz w:val="24"/>
          <w:szCs w:val="24"/>
        </w:rPr>
        <w:t>domestic ant</w:t>
      </w:r>
      <w:r w:rsidR="001D7326" w:rsidRPr="0039203F">
        <w:rPr>
          <w:rFonts w:ascii="Times New Roman" w:hAnsi="Times New Roman" w:cs="Times New Roman"/>
          <w:sz w:val="24"/>
          <w:szCs w:val="24"/>
        </w:rPr>
        <w:t xml:space="preserve">i-corruption regimes that have had some success in terms of both securing </w:t>
      </w:r>
      <w:r w:rsidRPr="0039203F">
        <w:rPr>
          <w:rFonts w:ascii="Times New Roman" w:hAnsi="Times New Roman" w:cs="Times New Roman"/>
          <w:sz w:val="24"/>
          <w:szCs w:val="24"/>
        </w:rPr>
        <w:t xml:space="preserve">prosecutions and </w:t>
      </w:r>
      <w:r w:rsidR="001D7326" w:rsidRPr="0039203F">
        <w:rPr>
          <w:rFonts w:ascii="Times New Roman" w:hAnsi="Times New Roman" w:cs="Times New Roman"/>
          <w:sz w:val="24"/>
          <w:szCs w:val="24"/>
        </w:rPr>
        <w:t xml:space="preserve">being </w:t>
      </w:r>
      <w:r w:rsidRPr="0039203F">
        <w:rPr>
          <w:rFonts w:ascii="Times New Roman" w:hAnsi="Times New Roman" w:cs="Times New Roman"/>
          <w:sz w:val="24"/>
          <w:szCs w:val="24"/>
        </w:rPr>
        <w:t>prophylactic</w:t>
      </w:r>
      <w:r w:rsidR="001D7326" w:rsidRPr="0039203F">
        <w:rPr>
          <w:rFonts w:ascii="Times New Roman" w:hAnsi="Times New Roman" w:cs="Times New Roman"/>
          <w:sz w:val="24"/>
          <w:szCs w:val="24"/>
        </w:rPr>
        <w:t>.  Such regimes it must be admitted are few and far between,</w:t>
      </w:r>
      <w:r w:rsidR="00130CF8">
        <w:rPr>
          <w:rFonts w:ascii="Times New Roman" w:hAnsi="Times New Roman" w:cs="Times New Roman"/>
          <w:sz w:val="24"/>
          <w:szCs w:val="24"/>
        </w:rPr>
        <w:t xml:space="preserve"> for while a great many states outlaw corruption and related nefarious conduct, few do so unambiguously and with </w:t>
      </w:r>
      <w:r w:rsidR="00235216">
        <w:rPr>
          <w:rFonts w:ascii="Times New Roman" w:hAnsi="Times New Roman" w:cs="Times New Roman"/>
          <w:sz w:val="24"/>
          <w:szCs w:val="24"/>
        </w:rPr>
        <w:t>robust</w:t>
      </w:r>
      <w:r w:rsidR="00130CF8">
        <w:rPr>
          <w:rFonts w:ascii="Times New Roman" w:hAnsi="Times New Roman" w:cs="Times New Roman"/>
          <w:sz w:val="24"/>
          <w:szCs w:val="24"/>
        </w:rPr>
        <w:t xml:space="preserve"> and effective enforcement.  B</w:t>
      </w:r>
      <w:r w:rsidR="001D7326" w:rsidRPr="0039203F">
        <w:rPr>
          <w:rFonts w:ascii="Times New Roman" w:hAnsi="Times New Roman" w:cs="Times New Roman"/>
          <w:sz w:val="24"/>
          <w:szCs w:val="24"/>
        </w:rPr>
        <w:t xml:space="preserve">ut certainly the trail-blazing US </w:t>
      </w:r>
      <w:r w:rsidR="001D7326" w:rsidRPr="0039203F">
        <w:rPr>
          <w:rFonts w:ascii="Times New Roman" w:hAnsi="Times New Roman" w:cs="Times New Roman"/>
          <w:i/>
          <w:sz w:val="24"/>
          <w:szCs w:val="24"/>
        </w:rPr>
        <w:t>Foreign and Corrupt Practices Act</w:t>
      </w:r>
      <w:r w:rsidR="001D7326" w:rsidRPr="0039203F">
        <w:rPr>
          <w:rFonts w:ascii="Times New Roman" w:hAnsi="Times New Roman" w:cs="Times New Roman"/>
          <w:sz w:val="24"/>
          <w:szCs w:val="24"/>
        </w:rPr>
        <w:t xml:space="preserve"> 1977 is one</w:t>
      </w:r>
      <w:r w:rsidR="00130CF8">
        <w:rPr>
          <w:rFonts w:ascii="Times New Roman" w:hAnsi="Times New Roman" w:cs="Times New Roman"/>
          <w:sz w:val="24"/>
          <w:szCs w:val="24"/>
        </w:rPr>
        <w:t xml:space="preserve"> such regime</w:t>
      </w:r>
      <w:r w:rsidR="001D7326" w:rsidRPr="0039203F">
        <w:rPr>
          <w:rFonts w:ascii="Times New Roman" w:hAnsi="Times New Roman" w:cs="Times New Roman"/>
          <w:sz w:val="24"/>
          <w:szCs w:val="24"/>
        </w:rPr>
        <w:t xml:space="preserve">, and the UK’s </w:t>
      </w:r>
      <w:r w:rsidR="00130CF8">
        <w:rPr>
          <w:rFonts w:ascii="Times New Roman" w:hAnsi="Times New Roman" w:cs="Times New Roman"/>
          <w:sz w:val="24"/>
          <w:szCs w:val="24"/>
        </w:rPr>
        <w:t>(</w:t>
      </w:r>
      <w:r w:rsidR="001D7326" w:rsidRPr="0039203F">
        <w:rPr>
          <w:rFonts w:ascii="Times New Roman" w:hAnsi="Times New Roman" w:cs="Times New Roman"/>
          <w:sz w:val="24"/>
          <w:szCs w:val="24"/>
        </w:rPr>
        <w:t>still new</w:t>
      </w:r>
      <w:r w:rsidR="00130CF8">
        <w:rPr>
          <w:rFonts w:ascii="Times New Roman" w:hAnsi="Times New Roman" w:cs="Times New Roman"/>
          <w:sz w:val="24"/>
          <w:szCs w:val="24"/>
        </w:rPr>
        <w:t>)</w:t>
      </w:r>
      <w:r w:rsidR="001D7326" w:rsidRPr="0039203F">
        <w:rPr>
          <w:rFonts w:ascii="Times New Roman" w:hAnsi="Times New Roman" w:cs="Times New Roman"/>
          <w:sz w:val="24"/>
          <w:szCs w:val="24"/>
        </w:rPr>
        <w:t xml:space="preserve"> </w:t>
      </w:r>
      <w:r w:rsidR="001D7326" w:rsidRPr="0039203F">
        <w:rPr>
          <w:rFonts w:ascii="Times New Roman" w:hAnsi="Times New Roman" w:cs="Times New Roman"/>
          <w:i/>
          <w:sz w:val="24"/>
          <w:szCs w:val="24"/>
        </w:rPr>
        <w:t>Bribery Act 2010</w:t>
      </w:r>
      <w:r w:rsidR="001D7326" w:rsidRPr="0039203F">
        <w:rPr>
          <w:rFonts w:ascii="Times New Roman" w:hAnsi="Times New Roman" w:cs="Times New Roman"/>
          <w:sz w:val="24"/>
          <w:szCs w:val="24"/>
        </w:rPr>
        <w:t xml:space="preserve"> promises to be another.  </w:t>
      </w:r>
      <w:r w:rsidR="00130CF8">
        <w:rPr>
          <w:rFonts w:ascii="Times New Roman" w:hAnsi="Times New Roman" w:cs="Times New Roman"/>
          <w:sz w:val="24"/>
          <w:szCs w:val="24"/>
        </w:rPr>
        <w:t xml:space="preserve">The </w:t>
      </w:r>
      <w:r w:rsidR="00F757A9" w:rsidRPr="0039203F">
        <w:rPr>
          <w:rFonts w:ascii="Times New Roman" w:hAnsi="Times New Roman" w:cs="Times New Roman"/>
          <w:sz w:val="24"/>
          <w:szCs w:val="24"/>
        </w:rPr>
        <w:t xml:space="preserve">FCPA </w:t>
      </w:r>
      <w:r w:rsidR="00130CF8">
        <w:rPr>
          <w:rFonts w:ascii="Times New Roman" w:hAnsi="Times New Roman" w:cs="Times New Roman"/>
          <w:sz w:val="24"/>
          <w:szCs w:val="24"/>
        </w:rPr>
        <w:t xml:space="preserve">has been </w:t>
      </w:r>
      <w:r w:rsidR="00130CF8" w:rsidRPr="0039203F">
        <w:rPr>
          <w:rFonts w:ascii="Times New Roman" w:hAnsi="Times New Roman" w:cs="Times New Roman"/>
          <w:sz w:val="24"/>
          <w:szCs w:val="24"/>
        </w:rPr>
        <w:t>characterize</w:t>
      </w:r>
      <w:r w:rsidR="00130CF8">
        <w:rPr>
          <w:rFonts w:ascii="Times New Roman" w:hAnsi="Times New Roman" w:cs="Times New Roman"/>
          <w:sz w:val="24"/>
          <w:szCs w:val="24"/>
        </w:rPr>
        <w:t>d</w:t>
      </w:r>
      <w:r w:rsidR="00130CF8" w:rsidRPr="0039203F">
        <w:rPr>
          <w:rFonts w:ascii="Times New Roman" w:hAnsi="Times New Roman" w:cs="Times New Roman"/>
          <w:sz w:val="24"/>
          <w:szCs w:val="24"/>
        </w:rPr>
        <w:t xml:space="preserve"> </w:t>
      </w:r>
      <w:r w:rsidR="00130CF8">
        <w:rPr>
          <w:rFonts w:ascii="Times New Roman" w:hAnsi="Times New Roman" w:cs="Times New Roman"/>
          <w:sz w:val="24"/>
          <w:szCs w:val="24"/>
        </w:rPr>
        <w:t>as</w:t>
      </w:r>
      <w:r w:rsidR="00F757A9" w:rsidRPr="0039203F">
        <w:rPr>
          <w:rFonts w:ascii="Times New Roman" w:hAnsi="Times New Roman" w:cs="Times New Roman"/>
          <w:sz w:val="24"/>
          <w:szCs w:val="24"/>
        </w:rPr>
        <w:t xml:space="preserve"> operating </w:t>
      </w:r>
      <w:r w:rsidR="00130CF8">
        <w:rPr>
          <w:rFonts w:ascii="Times New Roman" w:hAnsi="Times New Roman" w:cs="Times New Roman"/>
          <w:sz w:val="24"/>
          <w:szCs w:val="24"/>
        </w:rPr>
        <w:t xml:space="preserve">effectively </w:t>
      </w:r>
      <w:r w:rsidR="00F757A9" w:rsidRPr="0039203F">
        <w:rPr>
          <w:rFonts w:ascii="Times New Roman" w:hAnsi="Times New Roman" w:cs="Times New Roman"/>
          <w:sz w:val="24"/>
          <w:szCs w:val="24"/>
        </w:rPr>
        <w:t>as a HRs-protecting statute</w:t>
      </w:r>
      <w:r w:rsidR="00130CF8">
        <w:rPr>
          <w:rFonts w:ascii="Times New Roman" w:hAnsi="Times New Roman" w:cs="Times New Roman"/>
          <w:sz w:val="24"/>
          <w:szCs w:val="24"/>
        </w:rPr>
        <w:t>,</w:t>
      </w:r>
      <w:r w:rsidR="00F757A9" w:rsidRPr="0039203F">
        <w:rPr>
          <w:rFonts w:ascii="Times New Roman" w:hAnsi="Times New Roman" w:cs="Times New Roman"/>
          <w:sz w:val="24"/>
          <w:szCs w:val="24"/>
        </w:rPr>
        <w:t xml:space="preserve"> in that it deters overseas corporate human rights abuses by forcing American-based or listed corporations to be more honest brokers in their dealings with governments and communities.</w:t>
      </w:r>
      <w:r w:rsidR="00F757A9" w:rsidRPr="0039203F">
        <w:rPr>
          <w:rStyle w:val="FootnoteReference"/>
          <w:rFonts w:ascii="Times New Roman" w:hAnsi="Times New Roman" w:cs="Times New Roman"/>
          <w:sz w:val="24"/>
          <w:szCs w:val="24"/>
        </w:rPr>
        <w:footnoteReference w:id="55"/>
      </w:r>
      <w:r w:rsidR="00F757A9" w:rsidRPr="0039203F">
        <w:rPr>
          <w:rFonts w:ascii="Times New Roman" w:hAnsi="Times New Roman" w:cs="Times New Roman"/>
          <w:sz w:val="24"/>
          <w:szCs w:val="24"/>
        </w:rPr>
        <w:t xml:space="preserve"> Indeed, </w:t>
      </w:r>
      <w:r w:rsidR="00F643FE" w:rsidRPr="0039203F">
        <w:rPr>
          <w:rFonts w:ascii="Times New Roman" w:hAnsi="Times New Roman" w:cs="Times New Roman"/>
          <w:sz w:val="24"/>
          <w:szCs w:val="24"/>
        </w:rPr>
        <w:t xml:space="preserve">an essential aspect of the </w:t>
      </w:r>
      <w:r w:rsidR="00F757A9" w:rsidRPr="0039203F">
        <w:rPr>
          <w:rFonts w:ascii="Times New Roman" w:hAnsi="Times New Roman" w:cs="Times New Roman"/>
          <w:sz w:val="24"/>
          <w:szCs w:val="24"/>
        </w:rPr>
        <w:t xml:space="preserve">domestic application that would be expected of a </w:t>
      </w:r>
      <w:r w:rsidR="00225168">
        <w:rPr>
          <w:rFonts w:ascii="Times New Roman" w:hAnsi="Times New Roman" w:cs="Times New Roman"/>
          <w:sz w:val="24"/>
          <w:szCs w:val="24"/>
        </w:rPr>
        <w:t>RFFC</w:t>
      </w:r>
      <w:r w:rsidR="00F757A9" w:rsidRPr="0039203F">
        <w:rPr>
          <w:rFonts w:ascii="Times New Roman" w:hAnsi="Times New Roman" w:cs="Times New Roman"/>
          <w:sz w:val="24"/>
          <w:szCs w:val="24"/>
        </w:rPr>
        <w:t xml:space="preserve"> if it was in place would be precisely the </w:t>
      </w:r>
      <w:r w:rsidR="00F643FE" w:rsidRPr="0039203F">
        <w:rPr>
          <w:rFonts w:ascii="Times New Roman" w:hAnsi="Times New Roman" w:cs="Times New Roman"/>
          <w:sz w:val="24"/>
          <w:szCs w:val="24"/>
        </w:rPr>
        <w:t>sort of criminalization of corrupt conduct that the FCPA (and B</w:t>
      </w:r>
      <w:r w:rsidR="00130CF8">
        <w:rPr>
          <w:rFonts w:ascii="Times New Roman" w:hAnsi="Times New Roman" w:cs="Times New Roman"/>
          <w:sz w:val="24"/>
          <w:szCs w:val="24"/>
        </w:rPr>
        <w:t>ribery Act</w:t>
      </w:r>
      <w:r w:rsidR="00F643FE" w:rsidRPr="0039203F">
        <w:rPr>
          <w:rFonts w:ascii="Times New Roman" w:hAnsi="Times New Roman" w:cs="Times New Roman"/>
          <w:sz w:val="24"/>
          <w:szCs w:val="24"/>
        </w:rPr>
        <w:t>) provide.</w:t>
      </w:r>
      <w:r w:rsidR="002E199B">
        <w:rPr>
          <w:rStyle w:val="FootnoteReference"/>
          <w:rFonts w:ascii="Times New Roman" w:hAnsi="Times New Roman" w:cs="Times New Roman"/>
          <w:sz w:val="24"/>
          <w:szCs w:val="24"/>
        </w:rPr>
        <w:footnoteReference w:id="56"/>
      </w:r>
      <w:r w:rsidR="00F643FE" w:rsidRPr="0039203F">
        <w:rPr>
          <w:rFonts w:ascii="Times New Roman" w:hAnsi="Times New Roman" w:cs="Times New Roman"/>
          <w:sz w:val="24"/>
          <w:szCs w:val="24"/>
        </w:rPr>
        <w:t xml:space="preserve"> </w:t>
      </w:r>
    </w:p>
    <w:p w:rsidR="009A6EA5" w:rsidRPr="0039203F" w:rsidRDefault="00F643FE" w:rsidP="00A57841">
      <w:pPr>
        <w:jc w:val="both"/>
        <w:rPr>
          <w:rFonts w:ascii="Times New Roman" w:hAnsi="Times New Roman" w:cs="Times New Roman"/>
          <w:sz w:val="24"/>
          <w:szCs w:val="24"/>
        </w:rPr>
      </w:pPr>
      <w:r w:rsidRPr="0039203F">
        <w:rPr>
          <w:rFonts w:ascii="Times New Roman" w:hAnsi="Times New Roman" w:cs="Times New Roman"/>
          <w:sz w:val="24"/>
          <w:szCs w:val="24"/>
        </w:rPr>
        <w:t>Also,</w:t>
      </w:r>
      <w:r w:rsidR="000D29D1" w:rsidRPr="0039203F">
        <w:rPr>
          <w:rFonts w:ascii="Times New Roman" w:hAnsi="Times New Roman" w:cs="Times New Roman"/>
          <w:sz w:val="24"/>
          <w:szCs w:val="24"/>
        </w:rPr>
        <w:t xml:space="preserve"> t</w:t>
      </w:r>
      <w:r w:rsidR="009A6EA5" w:rsidRPr="0039203F">
        <w:rPr>
          <w:rFonts w:ascii="Times New Roman" w:hAnsi="Times New Roman" w:cs="Times New Roman"/>
          <w:sz w:val="24"/>
          <w:szCs w:val="24"/>
        </w:rPr>
        <w:t>o the</w:t>
      </w:r>
      <w:r w:rsidRPr="0039203F">
        <w:rPr>
          <w:rFonts w:ascii="Times New Roman" w:hAnsi="Times New Roman" w:cs="Times New Roman"/>
          <w:sz w:val="24"/>
          <w:szCs w:val="24"/>
        </w:rPr>
        <w:t xml:space="preserve"> considerable</w:t>
      </w:r>
      <w:r w:rsidR="009A6EA5" w:rsidRPr="0039203F">
        <w:rPr>
          <w:rFonts w:ascii="Times New Roman" w:hAnsi="Times New Roman" w:cs="Times New Roman"/>
          <w:sz w:val="24"/>
          <w:szCs w:val="24"/>
        </w:rPr>
        <w:t xml:space="preserve"> extent that sustainable development depends on</w:t>
      </w:r>
      <w:r w:rsidR="00130CF8">
        <w:rPr>
          <w:rFonts w:ascii="Times New Roman" w:hAnsi="Times New Roman" w:cs="Times New Roman"/>
          <w:sz w:val="24"/>
          <w:szCs w:val="24"/>
        </w:rPr>
        <w:t xml:space="preserve"> protection of HRs</w:t>
      </w:r>
      <w:r w:rsidR="009A6EA5" w:rsidRPr="0039203F">
        <w:rPr>
          <w:rFonts w:ascii="Times New Roman" w:hAnsi="Times New Roman" w:cs="Times New Roman"/>
          <w:sz w:val="24"/>
          <w:szCs w:val="24"/>
        </w:rPr>
        <w:t xml:space="preserve"> (</w:t>
      </w:r>
      <w:r w:rsidRPr="0039203F">
        <w:rPr>
          <w:rFonts w:ascii="Times New Roman" w:hAnsi="Times New Roman" w:cs="Times New Roman"/>
          <w:sz w:val="24"/>
          <w:szCs w:val="24"/>
        </w:rPr>
        <w:t xml:space="preserve">both </w:t>
      </w:r>
      <w:r w:rsidR="009A6EA5" w:rsidRPr="0039203F">
        <w:rPr>
          <w:rFonts w:ascii="Times New Roman" w:hAnsi="Times New Roman" w:cs="Times New Roman"/>
          <w:sz w:val="24"/>
          <w:szCs w:val="24"/>
        </w:rPr>
        <w:t>CP &amp; ESC</w:t>
      </w:r>
      <w:r w:rsidRPr="0039203F">
        <w:rPr>
          <w:rFonts w:ascii="Times New Roman" w:hAnsi="Times New Roman" w:cs="Times New Roman"/>
          <w:sz w:val="24"/>
          <w:szCs w:val="24"/>
        </w:rPr>
        <w:t xml:space="preserve"> rights</w:t>
      </w:r>
      <w:r w:rsidR="009A6EA5" w:rsidRPr="0039203F">
        <w:rPr>
          <w:rFonts w:ascii="Times New Roman" w:hAnsi="Times New Roman" w:cs="Times New Roman"/>
          <w:sz w:val="24"/>
          <w:szCs w:val="24"/>
        </w:rPr>
        <w:t>)</w:t>
      </w:r>
      <w:r w:rsidRPr="0039203F">
        <w:rPr>
          <w:rFonts w:ascii="Times New Roman" w:hAnsi="Times New Roman" w:cs="Times New Roman"/>
          <w:sz w:val="24"/>
          <w:szCs w:val="24"/>
        </w:rPr>
        <w:t>,</w:t>
      </w:r>
      <w:r w:rsidR="009A6EA5" w:rsidRPr="0039203F">
        <w:rPr>
          <w:rFonts w:ascii="Times New Roman" w:hAnsi="Times New Roman" w:cs="Times New Roman"/>
          <w:sz w:val="24"/>
          <w:szCs w:val="24"/>
        </w:rPr>
        <w:t xml:space="preserve"> then the </w:t>
      </w:r>
      <w:r w:rsidR="00225168">
        <w:rPr>
          <w:rFonts w:ascii="Times New Roman" w:hAnsi="Times New Roman" w:cs="Times New Roman"/>
          <w:sz w:val="24"/>
          <w:szCs w:val="24"/>
        </w:rPr>
        <w:t>RFFC</w:t>
      </w:r>
      <w:r w:rsidR="009A6EA5" w:rsidRPr="0039203F">
        <w:rPr>
          <w:rFonts w:ascii="Times New Roman" w:hAnsi="Times New Roman" w:cs="Times New Roman"/>
          <w:sz w:val="24"/>
          <w:szCs w:val="24"/>
        </w:rPr>
        <w:t xml:space="preserve"> is far more likely to assist</w:t>
      </w:r>
      <w:r w:rsidRPr="0039203F">
        <w:rPr>
          <w:rFonts w:ascii="Times New Roman" w:hAnsi="Times New Roman" w:cs="Times New Roman"/>
          <w:sz w:val="24"/>
          <w:szCs w:val="24"/>
        </w:rPr>
        <w:t xml:space="preserve"> in that objective</w:t>
      </w:r>
      <w:r w:rsidR="009A6EA5" w:rsidRPr="0039203F">
        <w:rPr>
          <w:rFonts w:ascii="Times New Roman" w:hAnsi="Times New Roman" w:cs="Times New Roman"/>
          <w:sz w:val="24"/>
          <w:szCs w:val="24"/>
        </w:rPr>
        <w:t xml:space="preserve"> th</w:t>
      </w:r>
      <w:r w:rsidRPr="0039203F">
        <w:rPr>
          <w:rFonts w:ascii="Times New Roman" w:hAnsi="Times New Roman" w:cs="Times New Roman"/>
          <w:sz w:val="24"/>
          <w:szCs w:val="24"/>
        </w:rPr>
        <w:t>an</w:t>
      </w:r>
      <w:r w:rsidR="009A6EA5" w:rsidRPr="0039203F">
        <w:rPr>
          <w:rFonts w:ascii="Times New Roman" w:hAnsi="Times New Roman" w:cs="Times New Roman"/>
          <w:sz w:val="24"/>
          <w:szCs w:val="24"/>
        </w:rPr>
        <w:t xml:space="preserve"> the misconceived </w:t>
      </w:r>
      <w:r w:rsidR="00130CF8">
        <w:rPr>
          <w:rFonts w:ascii="Times New Roman" w:hAnsi="Times New Roman" w:cs="Times New Roman"/>
          <w:sz w:val="24"/>
          <w:szCs w:val="24"/>
        </w:rPr>
        <w:t>right to development</w:t>
      </w:r>
      <w:r w:rsidR="009A6EA5" w:rsidRPr="0039203F">
        <w:rPr>
          <w:rFonts w:ascii="Times New Roman" w:hAnsi="Times New Roman" w:cs="Times New Roman"/>
          <w:sz w:val="24"/>
          <w:szCs w:val="24"/>
        </w:rPr>
        <w:t>, which is not only politically naïve, but fatally compromised precisely because it is expressed as an international HRs norm</w:t>
      </w:r>
      <w:r w:rsidR="00130CF8">
        <w:rPr>
          <w:rFonts w:ascii="Times New Roman" w:hAnsi="Times New Roman" w:cs="Times New Roman"/>
          <w:sz w:val="24"/>
          <w:szCs w:val="24"/>
        </w:rPr>
        <w:t xml:space="preserve"> (viz: the Declaration on the Right to Development 1986)</w:t>
      </w:r>
      <w:r w:rsidR="000D29D1" w:rsidRPr="0039203F">
        <w:rPr>
          <w:rFonts w:ascii="Times New Roman" w:hAnsi="Times New Roman" w:cs="Times New Roman"/>
          <w:sz w:val="24"/>
          <w:szCs w:val="24"/>
        </w:rPr>
        <w:t xml:space="preserve">, thereby injecting ill-fitting and unrealistic legal obligations into an already heated and often polarized debate. </w:t>
      </w:r>
    </w:p>
    <w:p w:rsidR="00646B27" w:rsidRPr="0039203F" w:rsidRDefault="004A77E5" w:rsidP="00646B27">
      <w:pPr>
        <w:jc w:val="both"/>
        <w:rPr>
          <w:rFonts w:ascii="Times New Roman" w:hAnsi="Times New Roman" w:cs="Times New Roman"/>
          <w:sz w:val="24"/>
          <w:szCs w:val="24"/>
        </w:rPr>
      </w:pPr>
      <w:r>
        <w:rPr>
          <w:rFonts w:ascii="Times New Roman" w:hAnsi="Times New Roman" w:cs="Times New Roman"/>
          <w:sz w:val="24"/>
          <w:szCs w:val="24"/>
        </w:rPr>
        <w:t>Finally, on the</w:t>
      </w:r>
      <w:r w:rsidR="00750D7A" w:rsidRPr="0039203F">
        <w:rPr>
          <w:rFonts w:ascii="Times New Roman" w:hAnsi="Times New Roman" w:cs="Times New Roman"/>
          <w:sz w:val="24"/>
          <w:szCs w:val="24"/>
        </w:rPr>
        <w:t xml:space="preserve"> question of what good a </w:t>
      </w:r>
      <w:r w:rsidR="00225168">
        <w:rPr>
          <w:rFonts w:ascii="Times New Roman" w:hAnsi="Times New Roman" w:cs="Times New Roman"/>
          <w:sz w:val="24"/>
          <w:szCs w:val="24"/>
        </w:rPr>
        <w:t>RFFC</w:t>
      </w:r>
      <w:r w:rsidR="00750D7A" w:rsidRPr="0039203F">
        <w:rPr>
          <w:rFonts w:ascii="Times New Roman" w:hAnsi="Times New Roman" w:cs="Times New Roman"/>
          <w:sz w:val="24"/>
          <w:szCs w:val="24"/>
        </w:rPr>
        <w:t xml:space="preserve"> might do</w:t>
      </w:r>
      <w:r>
        <w:rPr>
          <w:rFonts w:ascii="Times New Roman" w:hAnsi="Times New Roman" w:cs="Times New Roman"/>
          <w:sz w:val="24"/>
          <w:szCs w:val="24"/>
        </w:rPr>
        <w:t>,</w:t>
      </w:r>
      <w:r w:rsidR="00750D7A" w:rsidRPr="0039203F">
        <w:rPr>
          <w:rFonts w:ascii="Times New Roman" w:hAnsi="Times New Roman" w:cs="Times New Roman"/>
          <w:sz w:val="24"/>
          <w:szCs w:val="24"/>
        </w:rPr>
        <w:t xml:space="preserve"> I’d like to focus on </w:t>
      </w:r>
      <w:r w:rsidR="00E31706">
        <w:rPr>
          <w:rFonts w:ascii="Times New Roman" w:hAnsi="Times New Roman" w:cs="Times New Roman"/>
          <w:sz w:val="24"/>
          <w:szCs w:val="24"/>
        </w:rPr>
        <w:t>the ‘</w:t>
      </w:r>
      <w:r w:rsidR="00750D7A" w:rsidRPr="0039203F">
        <w:rPr>
          <w:rFonts w:ascii="Times New Roman" w:hAnsi="Times New Roman" w:cs="Times New Roman"/>
          <w:sz w:val="24"/>
          <w:szCs w:val="24"/>
        </w:rPr>
        <w:t>good</w:t>
      </w:r>
      <w:r w:rsidR="00E31706">
        <w:rPr>
          <w:rFonts w:ascii="Times New Roman" w:hAnsi="Times New Roman" w:cs="Times New Roman"/>
          <w:sz w:val="24"/>
          <w:szCs w:val="24"/>
        </w:rPr>
        <w:t>’</w:t>
      </w:r>
      <w:r w:rsidR="00750D7A" w:rsidRPr="0039203F">
        <w:rPr>
          <w:rFonts w:ascii="Times New Roman" w:hAnsi="Times New Roman" w:cs="Times New Roman"/>
          <w:sz w:val="24"/>
          <w:szCs w:val="24"/>
        </w:rPr>
        <w:t xml:space="preserve"> that (one sincerely hopes and believe) sits alongside the </w:t>
      </w:r>
      <w:r w:rsidR="00E31706">
        <w:rPr>
          <w:rFonts w:ascii="Times New Roman" w:hAnsi="Times New Roman" w:cs="Times New Roman"/>
          <w:sz w:val="24"/>
          <w:szCs w:val="24"/>
        </w:rPr>
        <w:t>‘</w:t>
      </w:r>
      <w:r w:rsidR="00750D7A" w:rsidRPr="0039203F">
        <w:rPr>
          <w:rFonts w:ascii="Times New Roman" w:hAnsi="Times New Roman" w:cs="Times New Roman"/>
          <w:sz w:val="24"/>
          <w:szCs w:val="24"/>
        </w:rPr>
        <w:t>bad</w:t>
      </w:r>
      <w:r w:rsidR="00E31706">
        <w:rPr>
          <w:rFonts w:ascii="Times New Roman" w:hAnsi="Times New Roman" w:cs="Times New Roman"/>
          <w:sz w:val="24"/>
          <w:szCs w:val="24"/>
        </w:rPr>
        <w:t>’</w:t>
      </w:r>
      <w:r w:rsidR="00750D7A" w:rsidRPr="0039203F">
        <w:rPr>
          <w:rFonts w:ascii="Times New Roman" w:hAnsi="Times New Roman" w:cs="Times New Roman"/>
          <w:sz w:val="24"/>
          <w:szCs w:val="24"/>
        </w:rPr>
        <w:t xml:space="preserve"> in human nature.</w:t>
      </w:r>
      <w:r w:rsidR="00646B27" w:rsidRPr="0039203F">
        <w:rPr>
          <w:rFonts w:ascii="Times New Roman" w:hAnsi="Times New Roman" w:cs="Times New Roman"/>
          <w:sz w:val="24"/>
          <w:szCs w:val="24"/>
        </w:rPr>
        <w:t xml:space="preserve"> Michael Sandel tells an interesting tale of people’s fidelity to an inner moral code in his book, </w:t>
      </w:r>
      <w:r w:rsidR="00646B27" w:rsidRPr="0039203F">
        <w:rPr>
          <w:rFonts w:ascii="Times New Roman" w:hAnsi="Times New Roman" w:cs="Times New Roman"/>
          <w:i/>
          <w:sz w:val="24"/>
          <w:szCs w:val="24"/>
        </w:rPr>
        <w:t>What Money Can’t Buy.</w:t>
      </w:r>
      <w:r w:rsidR="009135C4" w:rsidRPr="0039203F">
        <w:rPr>
          <w:rStyle w:val="FootnoteReference"/>
          <w:rFonts w:ascii="Times New Roman" w:hAnsi="Times New Roman" w:cs="Times New Roman"/>
          <w:i/>
          <w:sz w:val="24"/>
          <w:szCs w:val="24"/>
        </w:rPr>
        <w:footnoteReference w:id="57"/>
      </w:r>
      <w:r w:rsidR="00646B27" w:rsidRPr="0039203F">
        <w:rPr>
          <w:rFonts w:ascii="Times New Roman" w:hAnsi="Times New Roman" w:cs="Times New Roman"/>
          <w:i/>
          <w:sz w:val="24"/>
          <w:szCs w:val="24"/>
        </w:rPr>
        <w:t xml:space="preserve"> </w:t>
      </w:r>
      <w:r w:rsidR="00646B27" w:rsidRPr="0039203F">
        <w:rPr>
          <w:rFonts w:ascii="Times New Roman" w:hAnsi="Times New Roman" w:cs="Times New Roman"/>
          <w:sz w:val="24"/>
          <w:szCs w:val="24"/>
        </w:rPr>
        <w:t xml:space="preserve"> A study of Swiss villagers attitudes towards the prospect of a potential nuclear waste dump in their village revealed a surprising majority in favour (51%), representing – apparently – a strong sense of civic duty (‘it has to go somewhere’ attitude). But far more intriguing was the fact that in a follow-up survey in which they were offered a financial sweet</w:t>
      </w:r>
      <w:r w:rsidR="001A3932">
        <w:rPr>
          <w:rFonts w:ascii="Times New Roman" w:hAnsi="Times New Roman" w:cs="Times New Roman"/>
          <w:sz w:val="24"/>
          <w:szCs w:val="24"/>
        </w:rPr>
        <w:t>e</w:t>
      </w:r>
      <w:r w:rsidR="00646B27" w:rsidRPr="0039203F">
        <w:rPr>
          <w:rFonts w:ascii="Times New Roman" w:hAnsi="Times New Roman" w:cs="Times New Roman"/>
          <w:sz w:val="24"/>
          <w:szCs w:val="24"/>
        </w:rPr>
        <w:t>ner to consent to the site, the number of villagers in fa</w:t>
      </w:r>
      <w:r w:rsidR="009135C4" w:rsidRPr="0039203F">
        <w:rPr>
          <w:rFonts w:ascii="Times New Roman" w:hAnsi="Times New Roman" w:cs="Times New Roman"/>
          <w:sz w:val="24"/>
          <w:szCs w:val="24"/>
        </w:rPr>
        <w:t>vour went down – indicating, apparently, a sense of disquiet that their decision-making was being inappropriately in</w:t>
      </w:r>
      <w:r w:rsidR="00E31706">
        <w:rPr>
          <w:rFonts w:ascii="Times New Roman" w:hAnsi="Times New Roman" w:cs="Times New Roman"/>
          <w:sz w:val="24"/>
          <w:szCs w:val="24"/>
        </w:rPr>
        <w:t>fluenced by a financial inducement.</w:t>
      </w:r>
    </w:p>
    <w:p w:rsidR="009135C4" w:rsidRPr="0039203F" w:rsidRDefault="00646B27" w:rsidP="009135C4">
      <w:pPr>
        <w:jc w:val="both"/>
        <w:rPr>
          <w:rFonts w:ascii="Times New Roman" w:hAnsi="Times New Roman" w:cs="Times New Roman"/>
          <w:sz w:val="24"/>
          <w:szCs w:val="24"/>
        </w:rPr>
      </w:pPr>
      <w:r w:rsidRPr="0039203F">
        <w:rPr>
          <w:rFonts w:ascii="Times New Roman" w:hAnsi="Times New Roman" w:cs="Times New Roman"/>
          <w:sz w:val="24"/>
          <w:szCs w:val="24"/>
        </w:rPr>
        <w:t xml:space="preserve">One might </w:t>
      </w:r>
      <w:r w:rsidR="004A77E5">
        <w:rPr>
          <w:rFonts w:ascii="Times New Roman" w:hAnsi="Times New Roman" w:cs="Times New Roman"/>
          <w:sz w:val="24"/>
          <w:szCs w:val="24"/>
        </w:rPr>
        <w:t>respond</w:t>
      </w:r>
      <w:r w:rsidR="009135C4" w:rsidRPr="0039203F">
        <w:rPr>
          <w:rFonts w:ascii="Times New Roman" w:hAnsi="Times New Roman" w:cs="Times New Roman"/>
          <w:sz w:val="24"/>
          <w:szCs w:val="24"/>
        </w:rPr>
        <w:t xml:space="preserve"> by saying, </w:t>
      </w:r>
      <w:r w:rsidR="00E31706">
        <w:rPr>
          <w:rFonts w:ascii="Times New Roman" w:hAnsi="Times New Roman" w:cs="Times New Roman"/>
          <w:sz w:val="24"/>
          <w:szCs w:val="24"/>
        </w:rPr>
        <w:t xml:space="preserve">that this represents a peculiarly middle-class, Western (or at any rate </w:t>
      </w:r>
      <w:r w:rsidR="009135C4" w:rsidRPr="0039203F">
        <w:rPr>
          <w:rFonts w:ascii="Times New Roman" w:hAnsi="Times New Roman" w:cs="Times New Roman"/>
          <w:sz w:val="24"/>
          <w:szCs w:val="24"/>
        </w:rPr>
        <w:t>Swiss</w:t>
      </w:r>
      <w:r w:rsidR="00E31706">
        <w:rPr>
          <w:rFonts w:ascii="Times New Roman" w:hAnsi="Times New Roman" w:cs="Times New Roman"/>
          <w:sz w:val="24"/>
          <w:szCs w:val="24"/>
        </w:rPr>
        <w:t>) attitude.</w:t>
      </w:r>
      <w:r w:rsidR="009135C4" w:rsidRPr="0039203F">
        <w:rPr>
          <w:rFonts w:ascii="Times New Roman" w:hAnsi="Times New Roman" w:cs="Times New Roman"/>
          <w:sz w:val="24"/>
          <w:szCs w:val="24"/>
        </w:rPr>
        <w:t xml:space="preserve">  However, the </w:t>
      </w:r>
      <w:r w:rsidRPr="0039203F">
        <w:rPr>
          <w:rFonts w:ascii="Times New Roman" w:hAnsi="Times New Roman" w:cs="Times New Roman"/>
          <w:sz w:val="24"/>
          <w:szCs w:val="24"/>
        </w:rPr>
        <w:t>Swiss</w:t>
      </w:r>
      <w:r w:rsidR="00E31706">
        <w:rPr>
          <w:rFonts w:ascii="Times New Roman" w:hAnsi="Times New Roman" w:cs="Times New Roman"/>
          <w:sz w:val="24"/>
          <w:szCs w:val="24"/>
        </w:rPr>
        <w:t xml:space="preserve"> especially (and the West generally)</w:t>
      </w:r>
      <w:r w:rsidRPr="0039203F">
        <w:rPr>
          <w:rFonts w:ascii="Times New Roman" w:hAnsi="Times New Roman" w:cs="Times New Roman"/>
          <w:sz w:val="24"/>
          <w:szCs w:val="24"/>
        </w:rPr>
        <w:t xml:space="preserve"> are also, at the same time, the most eager</w:t>
      </w:r>
      <w:r w:rsidR="009135C4" w:rsidRPr="0039203F">
        <w:rPr>
          <w:rFonts w:ascii="Times New Roman" w:hAnsi="Times New Roman" w:cs="Times New Roman"/>
          <w:sz w:val="24"/>
          <w:szCs w:val="24"/>
        </w:rPr>
        <w:t xml:space="preserve"> and successful exponents of</w:t>
      </w:r>
      <w:r w:rsidRPr="0039203F">
        <w:rPr>
          <w:rFonts w:ascii="Times New Roman" w:hAnsi="Times New Roman" w:cs="Times New Roman"/>
          <w:sz w:val="24"/>
          <w:szCs w:val="24"/>
        </w:rPr>
        <w:t xml:space="preserve"> </w:t>
      </w:r>
      <w:r w:rsidR="009135C4" w:rsidRPr="0039203F">
        <w:rPr>
          <w:rFonts w:ascii="Times New Roman" w:hAnsi="Times New Roman" w:cs="Times New Roman"/>
          <w:sz w:val="24"/>
          <w:szCs w:val="24"/>
        </w:rPr>
        <w:t>‘</w:t>
      </w:r>
      <w:r w:rsidRPr="0039203F">
        <w:rPr>
          <w:rFonts w:ascii="Times New Roman" w:hAnsi="Times New Roman" w:cs="Times New Roman"/>
          <w:sz w:val="24"/>
          <w:szCs w:val="24"/>
        </w:rPr>
        <w:t>secrecy banking</w:t>
      </w:r>
      <w:r w:rsidR="009135C4" w:rsidRPr="0039203F">
        <w:rPr>
          <w:rFonts w:ascii="Times New Roman" w:hAnsi="Times New Roman" w:cs="Times New Roman"/>
          <w:sz w:val="24"/>
          <w:szCs w:val="24"/>
        </w:rPr>
        <w:t>’</w:t>
      </w:r>
      <w:r w:rsidRPr="0039203F">
        <w:rPr>
          <w:rFonts w:ascii="Times New Roman" w:hAnsi="Times New Roman" w:cs="Times New Roman"/>
          <w:sz w:val="24"/>
          <w:szCs w:val="24"/>
        </w:rPr>
        <w:t xml:space="preserve">, which </w:t>
      </w:r>
      <w:r w:rsidR="004A77E5">
        <w:rPr>
          <w:rFonts w:ascii="Times New Roman" w:hAnsi="Times New Roman" w:cs="Times New Roman"/>
          <w:sz w:val="24"/>
          <w:szCs w:val="24"/>
        </w:rPr>
        <w:t xml:space="preserve">is </w:t>
      </w:r>
      <w:r w:rsidR="00E31706">
        <w:rPr>
          <w:rFonts w:ascii="Times New Roman" w:hAnsi="Times New Roman" w:cs="Times New Roman"/>
          <w:sz w:val="24"/>
          <w:szCs w:val="24"/>
        </w:rPr>
        <w:t>widely and well understood as</w:t>
      </w:r>
      <w:r w:rsidRPr="0039203F">
        <w:rPr>
          <w:rFonts w:ascii="Times New Roman" w:hAnsi="Times New Roman" w:cs="Times New Roman"/>
          <w:sz w:val="24"/>
          <w:szCs w:val="24"/>
        </w:rPr>
        <w:t xml:space="preserve"> a </w:t>
      </w:r>
      <w:r w:rsidR="00E31706">
        <w:rPr>
          <w:rFonts w:ascii="Times New Roman" w:hAnsi="Times New Roman" w:cs="Times New Roman"/>
          <w:sz w:val="24"/>
          <w:szCs w:val="24"/>
        </w:rPr>
        <w:t xml:space="preserve">legal </w:t>
      </w:r>
      <w:r w:rsidRPr="0039203F">
        <w:rPr>
          <w:rFonts w:ascii="Times New Roman" w:hAnsi="Times New Roman" w:cs="Times New Roman"/>
          <w:sz w:val="24"/>
          <w:szCs w:val="24"/>
        </w:rPr>
        <w:t xml:space="preserve">cloak that hides many </w:t>
      </w:r>
      <w:r w:rsidR="00E31706">
        <w:rPr>
          <w:rFonts w:ascii="Times New Roman" w:hAnsi="Times New Roman" w:cs="Times New Roman"/>
          <w:sz w:val="24"/>
          <w:szCs w:val="24"/>
        </w:rPr>
        <w:t xml:space="preserve">financial </w:t>
      </w:r>
      <w:r w:rsidRPr="0039203F">
        <w:rPr>
          <w:rFonts w:ascii="Times New Roman" w:hAnsi="Times New Roman" w:cs="Times New Roman"/>
          <w:sz w:val="24"/>
          <w:szCs w:val="24"/>
        </w:rPr>
        <w:t>misdeeds</w:t>
      </w:r>
      <w:r w:rsidR="00E31706">
        <w:rPr>
          <w:rFonts w:ascii="Times New Roman" w:hAnsi="Times New Roman" w:cs="Times New Roman"/>
          <w:sz w:val="24"/>
          <w:szCs w:val="24"/>
        </w:rPr>
        <w:t>. So perhaps what Sandel’s tale</w:t>
      </w:r>
      <w:r w:rsidRPr="0039203F">
        <w:rPr>
          <w:rFonts w:ascii="Times New Roman" w:hAnsi="Times New Roman" w:cs="Times New Roman"/>
          <w:sz w:val="24"/>
          <w:szCs w:val="24"/>
        </w:rPr>
        <w:t xml:space="preserve"> exposes is the differences between those who </w:t>
      </w:r>
      <w:r w:rsidR="00E31706">
        <w:rPr>
          <w:rFonts w:ascii="Times New Roman" w:hAnsi="Times New Roman" w:cs="Times New Roman"/>
          <w:sz w:val="24"/>
          <w:szCs w:val="24"/>
        </w:rPr>
        <w:t xml:space="preserve">make the </w:t>
      </w:r>
      <w:r w:rsidRPr="0039203F">
        <w:rPr>
          <w:rFonts w:ascii="Times New Roman" w:hAnsi="Times New Roman" w:cs="Times New Roman"/>
          <w:sz w:val="24"/>
          <w:szCs w:val="24"/>
        </w:rPr>
        <w:t>rule</w:t>
      </w:r>
      <w:r w:rsidR="00E31706">
        <w:rPr>
          <w:rFonts w:ascii="Times New Roman" w:hAnsi="Times New Roman" w:cs="Times New Roman"/>
          <w:sz w:val="24"/>
          <w:szCs w:val="24"/>
        </w:rPr>
        <w:t>s</w:t>
      </w:r>
      <w:r w:rsidRPr="0039203F">
        <w:rPr>
          <w:rFonts w:ascii="Times New Roman" w:hAnsi="Times New Roman" w:cs="Times New Roman"/>
          <w:sz w:val="24"/>
          <w:szCs w:val="24"/>
        </w:rPr>
        <w:t xml:space="preserve"> and those who are ruled</w:t>
      </w:r>
      <w:r w:rsidR="00E31706">
        <w:rPr>
          <w:rFonts w:ascii="Times New Roman" w:hAnsi="Times New Roman" w:cs="Times New Roman"/>
          <w:sz w:val="24"/>
          <w:szCs w:val="24"/>
        </w:rPr>
        <w:t xml:space="preserve"> by them</w:t>
      </w:r>
      <w:r w:rsidRPr="0039203F">
        <w:rPr>
          <w:rFonts w:ascii="Times New Roman" w:hAnsi="Times New Roman" w:cs="Times New Roman"/>
          <w:sz w:val="24"/>
          <w:szCs w:val="24"/>
        </w:rPr>
        <w:t xml:space="preserve">.  </w:t>
      </w:r>
    </w:p>
    <w:p w:rsidR="009135C4" w:rsidRPr="0039203F" w:rsidRDefault="009135C4" w:rsidP="009135C4">
      <w:pPr>
        <w:jc w:val="both"/>
        <w:rPr>
          <w:rFonts w:ascii="Times New Roman" w:hAnsi="Times New Roman" w:cs="Times New Roman"/>
          <w:sz w:val="24"/>
          <w:szCs w:val="24"/>
        </w:rPr>
      </w:pPr>
      <w:r w:rsidRPr="0039203F">
        <w:rPr>
          <w:rFonts w:ascii="Times New Roman" w:hAnsi="Times New Roman" w:cs="Times New Roman"/>
          <w:sz w:val="24"/>
          <w:szCs w:val="24"/>
        </w:rPr>
        <w:lastRenderedPageBreak/>
        <w:t>Rose-Ackerman in her seminal work on corruption homes in on this nexus between government and the governed, seeing it as a point of potential positive leverage and not just one of weakness and exploitation.</w:t>
      </w:r>
      <w:r w:rsidR="004D0DD7" w:rsidRPr="0039203F">
        <w:rPr>
          <w:rStyle w:val="FootnoteReference"/>
          <w:rFonts w:ascii="Times New Roman" w:hAnsi="Times New Roman" w:cs="Times New Roman"/>
          <w:sz w:val="24"/>
          <w:szCs w:val="24"/>
        </w:rPr>
        <w:footnoteReference w:id="58"/>
      </w:r>
      <w:r w:rsidRPr="0039203F">
        <w:rPr>
          <w:rFonts w:ascii="Times New Roman" w:hAnsi="Times New Roman" w:cs="Times New Roman"/>
          <w:sz w:val="24"/>
          <w:szCs w:val="24"/>
        </w:rPr>
        <w:t xml:space="preserve"> “Ideas and moral commitments matter” she </w:t>
      </w:r>
      <w:r w:rsidR="009013B7">
        <w:rPr>
          <w:rFonts w:ascii="Times New Roman" w:hAnsi="Times New Roman" w:cs="Times New Roman"/>
          <w:sz w:val="24"/>
          <w:szCs w:val="24"/>
        </w:rPr>
        <w:t>declares</w:t>
      </w:r>
      <w:r w:rsidRPr="0039203F">
        <w:rPr>
          <w:rFonts w:ascii="Times New Roman" w:hAnsi="Times New Roman" w:cs="Times New Roman"/>
          <w:sz w:val="24"/>
          <w:szCs w:val="24"/>
        </w:rPr>
        <w:t>.</w:t>
      </w:r>
      <w:r w:rsidR="004A77E5">
        <w:rPr>
          <w:rStyle w:val="FootnoteReference"/>
          <w:rFonts w:ascii="Times New Roman" w:hAnsi="Times New Roman" w:cs="Times New Roman"/>
          <w:sz w:val="24"/>
          <w:szCs w:val="24"/>
        </w:rPr>
        <w:footnoteReference w:id="59"/>
      </w:r>
      <w:r w:rsidRPr="0039203F">
        <w:rPr>
          <w:rFonts w:ascii="Times New Roman" w:hAnsi="Times New Roman" w:cs="Times New Roman"/>
          <w:sz w:val="24"/>
          <w:szCs w:val="24"/>
        </w:rPr>
        <w:t xml:space="preserve"> And with the right leadership, facilitated by</w:t>
      </w:r>
      <w:r w:rsidR="004D0DD7" w:rsidRPr="0039203F">
        <w:rPr>
          <w:rFonts w:ascii="Times New Roman" w:hAnsi="Times New Roman" w:cs="Times New Roman"/>
          <w:sz w:val="24"/>
          <w:szCs w:val="24"/>
        </w:rPr>
        <w:t xml:space="preserve"> incentives borne of</w:t>
      </w:r>
      <w:r w:rsidRPr="0039203F">
        <w:rPr>
          <w:rFonts w:ascii="Times New Roman" w:hAnsi="Times New Roman" w:cs="Times New Roman"/>
          <w:sz w:val="24"/>
          <w:szCs w:val="24"/>
        </w:rPr>
        <w:t xml:space="preserve"> </w:t>
      </w:r>
      <w:r w:rsidR="004D0DD7" w:rsidRPr="0039203F">
        <w:rPr>
          <w:rFonts w:ascii="Times New Roman" w:hAnsi="Times New Roman" w:cs="Times New Roman"/>
          <w:sz w:val="24"/>
          <w:szCs w:val="24"/>
        </w:rPr>
        <w:t xml:space="preserve">the </w:t>
      </w:r>
      <w:r w:rsidRPr="0039203F">
        <w:rPr>
          <w:rFonts w:ascii="Times New Roman" w:hAnsi="Times New Roman" w:cs="Times New Roman"/>
          <w:sz w:val="24"/>
          <w:szCs w:val="24"/>
        </w:rPr>
        <w:t xml:space="preserve">appropriate political circumstances, social moods and legal or institutional tools, corrupt governments and corrupted societies can change. </w:t>
      </w:r>
      <w:r w:rsidR="009013B7">
        <w:rPr>
          <w:rFonts w:ascii="Times New Roman" w:hAnsi="Times New Roman" w:cs="Times New Roman"/>
          <w:sz w:val="24"/>
          <w:szCs w:val="24"/>
        </w:rPr>
        <w:t>Thereby, Rose-</w:t>
      </w:r>
      <w:r w:rsidR="004D0DD7" w:rsidRPr="0039203F">
        <w:rPr>
          <w:rFonts w:ascii="Times New Roman" w:hAnsi="Times New Roman" w:cs="Times New Roman"/>
          <w:sz w:val="24"/>
          <w:szCs w:val="24"/>
        </w:rPr>
        <w:t xml:space="preserve">Ackerman argues, </w:t>
      </w:r>
      <w:r w:rsidRPr="0039203F">
        <w:rPr>
          <w:rFonts w:ascii="Times New Roman" w:hAnsi="Times New Roman" w:cs="Times New Roman"/>
          <w:sz w:val="24"/>
          <w:szCs w:val="24"/>
        </w:rPr>
        <w:t>the necessary cultural change</w:t>
      </w:r>
      <w:r w:rsidR="004A77E5">
        <w:rPr>
          <w:rFonts w:ascii="Times New Roman" w:hAnsi="Times New Roman" w:cs="Times New Roman"/>
          <w:sz w:val="24"/>
          <w:szCs w:val="24"/>
        </w:rPr>
        <w:t>s</w:t>
      </w:r>
      <w:r w:rsidRPr="0039203F">
        <w:rPr>
          <w:rFonts w:ascii="Times New Roman" w:hAnsi="Times New Roman" w:cs="Times New Roman"/>
          <w:sz w:val="24"/>
          <w:szCs w:val="24"/>
        </w:rPr>
        <w:t xml:space="preserve"> may be instigated and sustained by a ‘virtuous cycle’ of </w:t>
      </w:r>
      <w:r w:rsidR="004D0DD7" w:rsidRPr="0039203F">
        <w:rPr>
          <w:rFonts w:ascii="Times New Roman" w:hAnsi="Times New Roman" w:cs="Times New Roman"/>
          <w:sz w:val="24"/>
          <w:szCs w:val="24"/>
        </w:rPr>
        <w:t xml:space="preserve">well-meaning people (‘merit employees’ she calls them) and </w:t>
      </w:r>
      <w:r w:rsidRPr="0039203F">
        <w:rPr>
          <w:rFonts w:ascii="Times New Roman" w:hAnsi="Times New Roman" w:cs="Times New Roman"/>
          <w:sz w:val="24"/>
          <w:szCs w:val="24"/>
        </w:rPr>
        <w:t xml:space="preserve">good deeds.  An </w:t>
      </w:r>
      <w:r w:rsidR="00225168">
        <w:rPr>
          <w:rFonts w:ascii="Times New Roman" w:hAnsi="Times New Roman" w:cs="Times New Roman"/>
          <w:sz w:val="24"/>
          <w:szCs w:val="24"/>
        </w:rPr>
        <w:t>RFFC</w:t>
      </w:r>
      <w:r w:rsidR="004A77E5">
        <w:rPr>
          <w:rFonts w:ascii="Times New Roman" w:hAnsi="Times New Roman" w:cs="Times New Roman"/>
          <w:sz w:val="24"/>
          <w:szCs w:val="24"/>
        </w:rPr>
        <w:t xml:space="preserve"> enshrined in international law </w:t>
      </w:r>
      <w:r w:rsidR="00926411">
        <w:rPr>
          <w:rFonts w:ascii="Times New Roman" w:hAnsi="Times New Roman" w:cs="Times New Roman"/>
          <w:sz w:val="24"/>
          <w:szCs w:val="24"/>
        </w:rPr>
        <w:t>might add weight to that cycle.</w:t>
      </w:r>
    </w:p>
    <w:p w:rsidR="00C71F4D" w:rsidRPr="00C513C6" w:rsidRDefault="00FC5538" w:rsidP="001056CC">
      <w:pPr>
        <w:jc w:val="both"/>
        <w:rPr>
          <w:rFonts w:ascii="Times New Roman" w:hAnsi="Times New Roman" w:cs="Times New Roman"/>
          <w:b/>
          <w:sz w:val="24"/>
          <w:szCs w:val="24"/>
        </w:rPr>
      </w:pPr>
      <w:r w:rsidRPr="00C513C6">
        <w:rPr>
          <w:rFonts w:ascii="Times New Roman" w:hAnsi="Times New Roman" w:cs="Times New Roman"/>
          <w:b/>
          <w:sz w:val="24"/>
          <w:szCs w:val="24"/>
        </w:rPr>
        <w:t>Conclusion</w:t>
      </w:r>
    </w:p>
    <w:p w:rsidR="003B7D96" w:rsidRPr="0039203F" w:rsidRDefault="003B7D96" w:rsidP="001056CC">
      <w:pPr>
        <w:jc w:val="both"/>
        <w:rPr>
          <w:rFonts w:ascii="Times New Roman" w:hAnsi="Times New Roman" w:cs="Times New Roman"/>
          <w:sz w:val="24"/>
          <w:szCs w:val="24"/>
        </w:rPr>
      </w:pPr>
      <w:r w:rsidRPr="0039203F">
        <w:rPr>
          <w:rFonts w:ascii="Times New Roman" w:hAnsi="Times New Roman" w:cs="Times New Roman"/>
          <w:sz w:val="24"/>
          <w:szCs w:val="24"/>
        </w:rPr>
        <w:t>I want to conclude by po</w:t>
      </w:r>
      <w:r w:rsidR="004D0DD7" w:rsidRPr="0039203F">
        <w:rPr>
          <w:rFonts w:ascii="Times New Roman" w:hAnsi="Times New Roman" w:cs="Times New Roman"/>
          <w:sz w:val="24"/>
          <w:szCs w:val="24"/>
        </w:rPr>
        <w:t>inting to an opportunity that</w:t>
      </w:r>
      <w:r w:rsidRPr="0039203F">
        <w:rPr>
          <w:rFonts w:ascii="Times New Roman" w:hAnsi="Times New Roman" w:cs="Times New Roman"/>
          <w:sz w:val="24"/>
          <w:szCs w:val="24"/>
        </w:rPr>
        <w:t xml:space="preserve"> lies before us, and suggest that it might </w:t>
      </w:r>
      <w:r w:rsidR="004A77E5">
        <w:rPr>
          <w:rFonts w:ascii="Times New Roman" w:hAnsi="Times New Roman" w:cs="Times New Roman"/>
          <w:sz w:val="24"/>
          <w:szCs w:val="24"/>
        </w:rPr>
        <w:t xml:space="preserve">conceivably </w:t>
      </w:r>
      <w:r w:rsidRPr="0039203F">
        <w:rPr>
          <w:rFonts w:ascii="Times New Roman" w:hAnsi="Times New Roman" w:cs="Times New Roman"/>
          <w:sz w:val="24"/>
          <w:szCs w:val="24"/>
        </w:rPr>
        <w:t>provide catalyst to get this idea over the line.  The MDGs are nearin</w:t>
      </w:r>
      <w:r w:rsidR="004D0DD7" w:rsidRPr="0039203F">
        <w:rPr>
          <w:rFonts w:ascii="Times New Roman" w:hAnsi="Times New Roman" w:cs="Times New Roman"/>
          <w:sz w:val="24"/>
          <w:szCs w:val="24"/>
        </w:rPr>
        <w:t>g their 2015 deadline and amid</w:t>
      </w:r>
      <w:r w:rsidRPr="0039203F">
        <w:rPr>
          <w:rFonts w:ascii="Times New Roman" w:hAnsi="Times New Roman" w:cs="Times New Roman"/>
          <w:sz w:val="24"/>
          <w:szCs w:val="24"/>
        </w:rPr>
        <w:t xml:space="preserve"> all the discussion that is alr</w:t>
      </w:r>
      <w:r w:rsidR="007F301D" w:rsidRPr="0039203F">
        <w:rPr>
          <w:rFonts w:ascii="Times New Roman" w:hAnsi="Times New Roman" w:cs="Times New Roman"/>
          <w:sz w:val="24"/>
          <w:szCs w:val="24"/>
        </w:rPr>
        <w:t>eady building serious momentum,</w:t>
      </w:r>
      <w:r w:rsidRPr="0039203F">
        <w:rPr>
          <w:rFonts w:ascii="Times New Roman" w:hAnsi="Times New Roman" w:cs="Times New Roman"/>
          <w:sz w:val="24"/>
          <w:szCs w:val="24"/>
        </w:rPr>
        <w:t xml:space="preserve"> as to what should follow them, </w:t>
      </w:r>
      <w:r w:rsidR="00BB3A6E" w:rsidRPr="0039203F">
        <w:rPr>
          <w:rFonts w:ascii="Times New Roman" w:hAnsi="Times New Roman" w:cs="Times New Roman"/>
          <w:sz w:val="24"/>
          <w:szCs w:val="24"/>
        </w:rPr>
        <w:t xml:space="preserve">loud calls are being made for the </w:t>
      </w:r>
      <w:r w:rsidRPr="0039203F">
        <w:rPr>
          <w:rFonts w:ascii="Times New Roman" w:hAnsi="Times New Roman" w:cs="Times New Roman"/>
          <w:sz w:val="24"/>
          <w:szCs w:val="24"/>
        </w:rPr>
        <w:t>explicit recognition of</w:t>
      </w:r>
      <w:r w:rsidR="004A77E5">
        <w:rPr>
          <w:rFonts w:ascii="Times New Roman" w:hAnsi="Times New Roman" w:cs="Times New Roman"/>
          <w:sz w:val="24"/>
          <w:szCs w:val="24"/>
        </w:rPr>
        <w:t>:</w:t>
      </w:r>
      <w:r w:rsidRPr="0039203F">
        <w:rPr>
          <w:rFonts w:ascii="Times New Roman" w:hAnsi="Times New Roman" w:cs="Times New Roman"/>
          <w:sz w:val="24"/>
          <w:szCs w:val="24"/>
        </w:rPr>
        <w:t xml:space="preserve"> </w:t>
      </w:r>
      <w:r w:rsidR="00BB3A6E" w:rsidRPr="0039203F">
        <w:rPr>
          <w:rFonts w:ascii="Times New Roman" w:hAnsi="Times New Roman" w:cs="Times New Roman"/>
          <w:sz w:val="24"/>
          <w:szCs w:val="24"/>
        </w:rPr>
        <w:t xml:space="preserve">(i) </w:t>
      </w:r>
      <w:r w:rsidRPr="0039203F">
        <w:rPr>
          <w:rFonts w:ascii="Times New Roman" w:hAnsi="Times New Roman" w:cs="Times New Roman"/>
          <w:sz w:val="24"/>
          <w:szCs w:val="24"/>
        </w:rPr>
        <w:t xml:space="preserve">the </w:t>
      </w:r>
      <w:r w:rsidR="00BB3A6E" w:rsidRPr="0039203F">
        <w:rPr>
          <w:rFonts w:ascii="Times New Roman" w:hAnsi="Times New Roman" w:cs="Times New Roman"/>
          <w:sz w:val="24"/>
          <w:szCs w:val="24"/>
        </w:rPr>
        <w:t xml:space="preserve">importance of HRs and (ii) promoting </w:t>
      </w:r>
      <w:r w:rsidR="00607E49" w:rsidRPr="0039203F">
        <w:rPr>
          <w:rFonts w:ascii="Times New Roman" w:hAnsi="Times New Roman" w:cs="Times New Roman"/>
          <w:sz w:val="24"/>
          <w:szCs w:val="24"/>
        </w:rPr>
        <w:t>just</w:t>
      </w:r>
      <w:r w:rsidR="00B15425" w:rsidRPr="0039203F">
        <w:rPr>
          <w:rFonts w:ascii="Times New Roman" w:hAnsi="Times New Roman" w:cs="Times New Roman"/>
          <w:sz w:val="24"/>
          <w:szCs w:val="24"/>
        </w:rPr>
        <w:t xml:space="preserve"> and accountable</w:t>
      </w:r>
      <w:r w:rsidR="00607E49" w:rsidRPr="0039203F">
        <w:rPr>
          <w:rFonts w:ascii="Times New Roman" w:hAnsi="Times New Roman" w:cs="Times New Roman"/>
          <w:sz w:val="24"/>
          <w:szCs w:val="24"/>
        </w:rPr>
        <w:t xml:space="preserve"> </w:t>
      </w:r>
      <w:r w:rsidR="00BB3A6E" w:rsidRPr="0039203F">
        <w:rPr>
          <w:rFonts w:ascii="Times New Roman" w:hAnsi="Times New Roman" w:cs="Times New Roman"/>
          <w:sz w:val="24"/>
          <w:szCs w:val="24"/>
        </w:rPr>
        <w:t>governance</w:t>
      </w:r>
      <w:r w:rsidR="00B15425" w:rsidRPr="0039203F">
        <w:rPr>
          <w:rFonts w:ascii="Times New Roman" w:hAnsi="Times New Roman" w:cs="Times New Roman"/>
          <w:sz w:val="24"/>
          <w:szCs w:val="24"/>
        </w:rPr>
        <w:t>, alongside</w:t>
      </w:r>
      <w:r w:rsidR="00BB3A6E" w:rsidRPr="0039203F">
        <w:rPr>
          <w:rFonts w:ascii="Times New Roman" w:hAnsi="Times New Roman" w:cs="Times New Roman"/>
          <w:sz w:val="24"/>
          <w:szCs w:val="24"/>
        </w:rPr>
        <w:t xml:space="preserve"> the rule of law</w:t>
      </w:r>
      <w:r w:rsidR="004A77E5">
        <w:rPr>
          <w:rFonts w:ascii="Times New Roman" w:hAnsi="Times New Roman" w:cs="Times New Roman"/>
          <w:sz w:val="24"/>
          <w:szCs w:val="24"/>
        </w:rPr>
        <w:t xml:space="preserve"> - including and</w:t>
      </w:r>
      <w:r w:rsidR="00BB3A6E" w:rsidRPr="0039203F">
        <w:rPr>
          <w:rFonts w:ascii="Times New Roman" w:hAnsi="Times New Roman" w:cs="Times New Roman"/>
          <w:sz w:val="24"/>
          <w:szCs w:val="24"/>
        </w:rPr>
        <w:t xml:space="preserve"> especially</w:t>
      </w:r>
      <w:r w:rsidR="004A77E5">
        <w:rPr>
          <w:rFonts w:ascii="Times New Roman" w:hAnsi="Times New Roman" w:cs="Times New Roman"/>
          <w:sz w:val="24"/>
          <w:szCs w:val="24"/>
        </w:rPr>
        <w:t>,</w:t>
      </w:r>
      <w:r w:rsidR="00BB3A6E" w:rsidRPr="0039203F">
        <w:rPr>
          <w:rFonts w:ascii="Times New Roman" w:hAnsi="Times New Roman" w:cs="Times New Roman"/>
          <w:sz w:val="24"/>
          <w:szCs w:val="24"/>
        </w:rPr>
        <w:t xml:space="preserve"> tackling corruption</w:t>
      </w:r>
      <w:r w:rsidR="00607E49" w:rsidRPr="0039203F">
        <w:rPr>
          <w:rStyle w:val="FootnoteReference"/>
          <w:rFonts w:ascii="Times New Roman" w:hAnsi="Times New Roman" w:cs="Times New Roman"/>
          <w:sz w:val="24"/>
          <w:szCs w:val="24"/>
        </w:rPr>
        <w:footnoteReference w:id="60"/>
      </w:r>
      <w:r w:rsidR="00BB3A6E" w:rsidRPr="0039203F">
        <w:rPr>
          <w:rFonts w:ascii="Times New Roman" w:hAnsi="Times New Roman" w:cs="Times New Roman"/>
          <w:sz w:val="24"/>
          <w:szCs w:val="24"/>
        </w:rPr>
        <w:t xml:space="preserve"> - to the a</w:t>
      </w:r>
      <w:r w:rsidR="00E31706">
        <w:rPr>
          <w:rFonts w:ascii="Times New Roman" w:hAnsi="Times New Roman" w:cs="Times New Roman"/>
          <w:sz w:val="24"/>
          <w:szCs w:val="24"/>
        </w:rPr>
        <w:t>chievement of development goals.</w:t>
      </w:r>
    </w:p>
    <w:p w:rsidR="000B18FA" w:rsidRPr="0039203F" w:rsidRDefault="00BB3A6E"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The somewhat tired argument for a </w:t>
      </w:r>
      <w:r w:rsidR="004D0DD7" w:rsidRPr="0039203F">
        <w:rPr>
          <w:rFonts w:ascii="Times New Roman" w:hAnsi="Times New Roman" w:cs="Times New Roman"/>
          <w:sz w:val="24"/>
          <w:szCs w:val="24"/>
        </w:rPr>
        <w:t>‘</w:t>
      </w:r>
      <w:r w:rsidR="00235216">
        <w:rPr>
          <w:rFonts w:ascii="Times New Roman" w:hAnsi="Times New Roman" w:cs="Times New Roman"/>
          <w:sz w:val="24"/>
          <w:szCs w:val="24"/>
        </w:rPr>
        <w:t xml:space="preserve">human rights-based approach </w:t>
      </w:r>
      <w:r w:rsidRPr="0039203F">
        <w:rPr>
          <w:rFonts w:ascii="Times New Roman" w:hAnsi="Times New Roman" w:cs="Times New Roman"/>
          <w:sz w:val="24"/>
          <w:szCs w:val="24"/>
        </w:rPr>
        <w:t>to development</w:t>
      </w:r>
      <w:r w:rsidR="004D0DD7" w:rsidRPr="0039203F">
        <w:rPr>
          <w:rFonts w:ascii="Times New Roman" w:hAnsi="Times New Roman" w:cs="Times New Roman"/>
          <w:sz w:val="24"/>
          <w:szCs w:val="24"/>
        </w:rPr>
        <w:t>’</w:t>
      </w:r>
      <w:r w:rsidRPr="0039203F">
        <w:rPr>
          <w:rFonts w:ascii="Times New Roman" w:hAnsi="Times New Roman" w:cs="Times New Roman"/>
          <w:sz w:val="24"/>
          <w:szCs w:val="24"/>
        </w:rPr>
        <w:t xml:space="preserve">, might receive a much needed transfusion of new perspective, vigour and relevance if </w:t>
      </w:r>
      <w:r w:rsidR="004D0DD7" w:rsidRPr="0039203F">
        <w:rPr>
          <w:rFonts w:ascii="Times New Roman" w:hAnsi="Times New Roman" w:cs="Times New Roman"/>
          <w:sz w:val="24"/>
          <w:szCs w:val="24"/>
        </w:rPr>
        <w:t xml:space="preserve">it </w:t>
      </w:r>
      <w:r w:rsidRPr="0039203F">
        <w:rPr>
          <w:rFonts w:ascii="Times New Roman" w:hAnsi="Times New Roman" w:cs="Times New Roman"/>
          <w:sz w:val="24"/>
          <w:szCs w:val="24"/>
        </w:rPr>
        <w:t xml:space="preserve">sought to back the idea of a </w:t>
      </w:r>
      <w:r w:rsidR="00225168">
        <w:rPr>
          <w:rFonts w:ascii="Times New Roman" w:hAnsi="Times New Roman" w:cs="Times New Roman"/>
          <w:sz w:val="24"/>
          <w:szCs w:val="24"/>
        </w:rPr>
        <w:t>RFFC</w:t>
      </w:r>
      <w:r w:rsidR="00235216">
        <w:rPr>
          <w:rFonts w:ascii="Times New Roman" w:hAnsi="Times New Roman" w:cs="Times New Roman"/>
          <w:sz w:val="24"/>
          <w:szCs w:val="24"/>
        </w:rPr>
        <w:t xml:space="preserve">. </w:t>
      </w:r>
      <w:r w:rsidRPr="0039203F">
        <w:rPr>
          <w:rFonts w:ascii="Times New Roman" w:hAnsi="Times New Roman" w:cs="Times New Roman"/>
          <w:sz w:val="24"/>
          <w:szCs w:val="24"/>
        </w:rPr>
        <w:t>Th</w:t>
      </w:r>
      <w:r w:rsidR="000B18FA" w:rsidRPr="0039203F">
        <w:rPr>
          <w:rFonts w:ascii="Times New Roman" w:hAnsi="Times New Roman" w:cs="Times New Roman"/>
          <w:sz w:val="24"/>
          <w:szCs w:val="24"/>
        </w:rPr>
        <w:t>e shared concerns of development pra</w:t>
      </w:r>
      <w:r w:rsidR="009013B7">
        <w:rPr>
          <w:rFonts w:ascii="Times New Roman" w:hAnsi="Times New Roman" w:cs="Times New Roman"/>
          <w:sz w:val="24"/>
          <w:szCs w:val="24"/>
        </w:rPr>
        <w:t xml:space="preserve">ctitioners and HRs advocates to </w:t>
      </w:r>
      <w:r w:rsidR="000B18FA" w:rsidRPr="0039203F">
        <w:rPr>
          <w:rFonts w:ascii="Times New Roman" w:hAnsi="Times New Roman" w:cs="Times New Roman"/>
          <w:sz w:val="24"/>
          <w:szCs w:val="24"/>
        </w:rPr>
        <w:t>enhance governance and combat corruption – in</w:t>
      </w:r>
      <w:r w:rsidR="000B18FA" w:rsidRPr="0039203F">
        <w:rPr>
          <w:rFonts w:ascii="Times New Roman" w:hAnsi="Times New Roman" w:cs="Times New Roman"/>
          <w:i/>
          <w:sz w:val="24"/>
          <w:szCs w:val="24"/>
        </w:rPr>
        <w:t xml:space="preserve"> </w:t>
      </w:r>
      <w:r w:rsidR="000B18FA" w:rsidRPr="00235216">
        <w:rPr>
          <w:rFonts w:ascii="Times New Roman" w:hAnsi="Times New Roman" w:cs="Times New Roman"/>
          <w:sz w:val="24"/>
          <w:szCs w:val="24"/>
        </w:rPr>
        <w:t>both the</w:t>
      </w:r>
      <w:r w:rsidR="000B18FA" w:rsidRPr="0039203F">
        <w:rPr>
          <w:rFonts w:ascii="Times New Roman" w:hAnsi="Times New Roman" w:cs="Times New Roman"/>
          <w:sz w:val="24"/>
          <w:szCs w:val="24"/>
        </w:rPr>
        <w:t xml:space="preserve"> developing and developed worlds – provides a welcome bridge between the two disciplines. </w:t>
      </w:r>
    </w:p>
    <w:p w:rsidR="00607E49" w:rsidRPr="0039203F" w:rsidRDefault="00B15425" w:rsidP="001056CC">
      <w:pPr>
        <w:jc w:val="both"/>
        <w:rPr>
          <w:rFonts w:ascii="Times New Roman" w:hAnsi="Times New Roman" w:cs="Times New Roman"/>
          <w:sz w:val="24"/>
          <w:szCs w:val="24"/>
        </w:rPr>
      </w:pPr>
      <w:r w:rsidRPr="0039203F">
        <w:rPr>
          <w:rFonts w:ascii="Times New Roman" w:hAnsi="Times New Roman" w:cs="Times New Roman"/>
          <w:sz w:val="24"/>
          <w:szCs w:val="24"/>
        </w:rPr>
        <w:t xml:space="preserve">To </w:t>
      </w:r>
      <w:r w:rsidR="000B18FA" w:rsidRPr="0039203F">
        <w:rPr>
          <w:rFonts w:ascii="Times New Roman" w:hAnsi="Times New Roman" w:cs="Times New Roman"/>
          <w:sz w:val="24"/>
          <w:szCs w:val="24"/>
        </w:rPr>
        <w:t xml:space="preserve">be sure, the </w:t>
      </w:r>
      <w:r w:rsidR="00225168">
        <w:rPr>
          <w:rFonts w:ascii="Times New Roman" w:hAnsi="Times New Roman" w:cs="Times New Roman"/>
          <w:sz w:val="24"/>
          <w:szCs w:val="24"/>
        </w:rPr>
        <w:t>RFFC</w:t>
      </w:r>
      <w:r w:rsidR="00BB3A6E" w:rsidRPr="0039203F">
        <w:rPr>
          <w:rFonts w:ascii="Times New Roman" w:hAnsi="Times New Roman" w:cs="Times New Roman"/>
          <w:sz w:val="24"/>
          <w:szCs w:val="24"/>
        </w:rPr>
        <w:t xml:space="preserve"> </w:t>
      </w:r>
      <w:r w:rsidR="004D0DD7" w:rsidRPr="0039203F">
        <w:rPr>
          <w:rFonts w:ascii="Times New Roman" w:hAnsi="Times New Roman" w:cs="Times New Roman"/>
          <w:sz w:val="24"/>
          <w:szCs w:val="24"/>
        </w:rPr>
        <w:t>is no panacea.  The political problems that it will</w:t>
      </w:r>
      <w:r w:rsidR="000B18FA" w:rsidRPr="0039203F">
        <w:rPr>
          <w:rFonts w:ascii="Times New Roman" w:hAnsi="Times New Roman" w:cs="Times New Roman"/>
          <w:sz w:val="24"/>
          <w:szCs w:val="24"/>
        </w:rPr>
        <w:t xml:space="preserve"> face its </w:t>
      </w:r>
      <w:r w:rsidR="004D0DD7" w:rsidRPr="0039203F">
        <w:rPr>
          <w:rFonts w:ascii="Times New Roman" w:hAnsi="Times New Roman" w:cs="Times New Roman"/>
          <w:sz w:val="24"/>
          <w:szCs w:val="24"/>
        </w:rPr>
        <w:t xml:space="preserve">endorsement let alone the practical problems facing </w:t>
      </w:r>
      <w:r w:rsidR="000B18FA" w:rsidRPr="0039203F">
        <w:rPr>
          <w:rFonts w:ascii="Times New Roman" w:hAnsi="Times New Roman" w:cs="Times New Roman"/>
          <w:sz w:val="24"/>
          <w:szCs w:val="24"/>
        </w:rPr>
        <w:t>implementation</w:t>
      </w:r>
      <w:r w:rsidR="004D0DD7" w:rsidRPr="0039203F">
        <w:rPr>
          <w:rFonts w:ascii="Times New Roman" w:hAnsi="Times New Roman" w:cs="Times New Roman"/>
          <w:sz w:val="24"/>
          <w:szCs w:val="24"/>
        </w:rPr>
        <w:t>,</w:t>
      </w:r>
      <w:r w:rsidR="000B18FA" w:rsidRPr="0039203F">
        <w:rPr>
          <w:rFonts w:ascii="Times New Roman" w:hAnsi="Times New Roman" w:cs="Times New Roman"/>
          <w:sz w:val="24"/>
          <w:szCs w:val="24"/>
        </w:rPr>
        <w:t xml:space="preserve"> will be enormous, to say nothing of the powerful vested interests that will oppose the idea tooth and nail.  Cultural arguments will also certainly be raised in opposition – that one man’s corruption is another’s culture.  But the mouths from which such arguments come are nearly always those whose interests are </w:t>
      </w:r>
      <w:r w:rsidR="004D0DD7" w:rsidRPr="0039203F">
        <w:rPr>
          <w:rFonts w:ascii="Times New Roman" w:hAnsi="Times New Roman" w:cs="Times New Roman"/>
          <w:sz w:val="24"/>
          <w:szCs w:val="24"/>
        </w:rPr>
        <w:t xml:space="preserve">being </w:t>
      </w:r>
      <w:r w:rsidR="000B18FA" w:rsidRPr="0039203F">
        <w:rPr>
          <w:rFonts w:ascii="Times New Roman" w:hAnsi="Times New Roman" w:cs="Times New Roman"/>
          <w:sz w:val="24"/>
          <w:szCs w:val="24"/>
        </w:rPr>
        <w:t xml:space="preserve">served </w:t>
      </w:r>
      <w:r w:rsidR="00607E49" w:rsidRPr="0039203F">
        <w:rPr>
          <w:rFonts w:ascii="Times New Roman" w:hAnsi="Times New Roman" w:cs="Times New Roman"/>
          <w:sz w:val="24"/>
          <w:szCs w:val="24"/>
        </w:rPr>
        <w:t xml:space="preserve">by corruption.  Time and time again, when “ordinary” folk are asked about what ails them about their governments that rule them and the corporations that employ them you get the same lament.  Consider this from a </w:t>
      </w:r>
      <w:r w:rsidRPr="0039203F">
        <w:rPr>
          <w:rFonts w:ascii="Times New Roman" w:hAnsi="Times New Roman" w:cs="Times New Roman"/>
          <w:sz w:val="24"/>
          <w:szCs w:val="24"/>
        </w:rPr>
        <w:t>recent public survey conducted in Tanzania,</w:t>
      </w:r>
      <w:r w:rsidR="00607E49" w:rsidRPr="0039203F">
        <w:rPr>
          <w:rStyle w:val="FootnoteReference"/>
          <w:rFonts w:ascii="Times New Roman" w:hAnsi="Times New Roman" w:cs="Times New Roman"/>
          <w:sz w:val="24"/>
          <w:szCs w:val="24"/>
        </w:rPr>
        <w:footnoteReference w:id="61"/>
      </w:r>
      <w:r w:rsidR="00607E49" w:rsidRPr="0039203F">
        <w:rPr>
          <w:rFonts w:ascii="Times New Roman" w:hAnsi="Times New Roman" w:cs="Times New Roman"/>
          <w:sz w:val="24"/>
          <w:szCs w:val="24"/>
        </w:rPr>
        <w:t xml:space="preserve"> </w:t>
      </w:r>
    </w:p>
    <w:p w:rsidR="008D52A5" w:rsidRPr="0039203F" w:rsidRDefault="00B15425" w:rsidP="001056CC">
      <w:pPr>
        <w:ind w:left="720"/>
        <w:jc w:val="both"/>
        <w:rPr>
          <w:rFonts w:ascii="Times New Roman" w:hAnsi="Times New Roman" w:cs="Times New Roman"/>
          <w:sz w:val="24"/>
          <w:szCs w:val="24"/>
        </w:rPr>
      </w:pPr>
      <w:r w:rsidRPr="0039203F">
        <w:rPr>
          <w:rFonts w:ascii="Times New Roman" w:hAnsi="Times New Roman" w:cs="Times New Roman"/>
          <w:sz w:val="24"/>
          <w:szCs w:val="24"/>
          <w:lang w:val="en-AU"/>
        </w:rPr>
        <w:t>“</w:t>
      </w:r>
      <w:r w:rsidR="008D52A5" w:rsidRPr="0039203F">
        <w:rPr>
          <w:rFonts w:ascii="Times New Roman" w:hAnsi="Times New Roman" w:cs="Times New Roman"/>
          <w:sz w:val="24"/>
          <w:szCs w:val="24"/>
          <w:lang w:val="en-AU"/>
        </w:rPr>
        <w:t>The corruption</w:t>
      </w:r>
      <w:r w:rsidRPr="0039203F">
        <w:rPr>
          <w:rFonts w:ascii="Times New Roman" w:hAnsi="Times New Roman" w:cs="Times New Roman"/>
          <w:sz w:val="24"/>
          <w:szCs w:val="24"/>
          <w:lang w:val="en-AU"/>
        </w:rPr>
        <w:t xml:space="preserve"> </w:t>
      </w:r>
      <w:r w:rsidR="008D52A5" w:rsidRPr="0039203F">
        <w:rPr>
          <w:rFonts w:ascii="Times New Roman" w:hAnsi="Times New Roman" w:cs="Times New Roman"/>
          <w:sz w:val="24"/>
          <w:szCs w:val="24"/>
          <w:lang w:val="en-AU"/>
        </w:rPr>
        <w:t>in</w:t>
      </w:r>
      <w:r w:rsidR="00607E49" w:rsidRPr="0039203F">
        <w:rPr>
          <w:rFonts w:ascii="Times New Roman" w:hAnsi="Times New Roman" w:cs="Times New Roman"/>
          <w:sz w:val="24"/>
          <w:szCs w:val="24"/>
          <w:lang w:val="en-AU"/>
        </w:rPr>
        <w:t xml:space="preserve"> </w:t>
      </w:r>
      <w:r w:rsidRPr="0039203F">
        <w:rPr>
          <w:rFonts w:ascii="Times New Roman" w:hAnsi="Times New Roman" w:cs="Times New Roman"/>
          <w:sz w:val="24"/>
          <w:szCs w:val="24"/>
          <w:lang w:val="en-AU"/>
        </w:rPr>
        <w:t>o</w:t>
      </w:r>
      <w:r w:rsidR="008D52A5" w:rsidRPr="0039203F">
        <w:rPr>
          <w:rFonts w:ascii="Times New Roman" w:hAnsi="Times New Roman" w:cs="Times New Roman"/>
          <w:sz w:val="24"/>
          <w:szCs w:val="24"/>
          <w:lang w:val="en-AU"/>
        </w:rPr>
        <w:t>ur</w:t>
      </w:r>
      <w:r w:rsidR="00607E49" w:rsidRPr="0039203F">
        <w:rPr>
          <w:rFonts w:ascii="Times New Roman" w:hAnsi="Times New Roman" w:cs="Times New Roman"/>
          <w:sz w:val="24"/>
          <w:szCs w:val="24"/>
          <w:lang w:val="en-AU"/>
        </w:rPr>
        <w:t xml:space="preserve"> </w:t>
      </w:r>
      <w:r w:rsidR="008D52A5" w:rsidRPr="0039203F">
        <w:rPr>
          <w:rFonts w:ascii="Times New Roman" w:hAnsi="Times New Roman" w:cs="Times New Roman"/>
          <w:sz w:val="24"/>
          <w:szCs w:val="24"/>
          <w:lang w:val="en-AU"/>
        </w:rPr>
        <w:t>country</w:t>
      </w:r>
      <w:r w:rsidRPr="0039203F">
        <w:rPr>
          <w:rFonts w:ascii="Times New Roman" w:hAnsi="Times New Roman" w:cs="Times New Roman"/>
          <w:sz w:val="24"/>
          <w:szCs w:val="24"/>
          <w:lang w:val="en-AU"/>
        </w:rPr>
        <w:t xml:space="preserve"> </w:t>
      </w:r>
      <w:r w:rsidR="008D52A5" w:rsidRPr="0039203F">
        <w:rPr>
          <w:rFonts w:ascii="Times New Roman" w:hAnsi="Times New Roman" w:cs="Times New Roman"/>
          <w:sz w:val="24"/>
          <w:szCs w:val="24"/>
          <w:lang w:val="en-AU"/>
        </w:rPr>
        <w:t>i</w:t>
      </w:r>
      <w:r w:rsidR="00607E49" w:rsidRPr="0039203F">
        <w:rPr>
          <w:rFonts w:ascii="Times New Roman" w:hAnsi="Times New Roman" w:cs="Times New Roman"/>
          <w:sz w:val="24"/>
          <w:szCs w:val="24"/>
          <w:lang w:val="en-AU"/>
        </w:rPr>
        <w:t>s</w:t>
      </w:r>
      <w:r w:rsidRPr="0039203F">
        <w:rPr>
          <w:rFonts w:ascii="Times New Roman" w:hAnsi="Times New Roman" w:cs="Times New Roman"/>
          <w:sz w:val="24"/>
          <w:szCs w:val="24"/>
          <w:lang w:val="en-AU"/>
        </w:rPr>
        <w:t xml:space="preserve"> </w:t>
      </w:r>
      <w:r w:rsidR="008D52A5" w:rsidRPr="0039203F">
        <w:rPr>
          <w:rFonts w:ascii="Times New Roman" w:hAnsi="Times New Roman" w:cs="Times New Roman"/>
          <w:sz w:val="24"/>
          <w:szCs w:val="24"/>
          <w:lang w:val="en-AU"/>
        </w:rPr>
        <w:t>so</w:t>
      </w:r>
      <w:r w:rsidRPr="0039203F">
        <w:rPr>
          <w:rFonts w:ascii="Times New Roman" w:hAnsi="Times New Roman" w:cs="Times New Roman"/>
          <w:sz w:val="24"/>
          <w:szCs w:val="24"/>
          <w:lang w:val="en-AU"/>
        </w:rPr>
        <w:t xml:space="preserve"> discouraging. </w:t>
      </w:r>
      <w:r w:rsidR="008D52A5" w:rsidRPr="0039203F">
        <w:rPr>
          <w:rFonts w:ascii="Times New Roman" w:hAnsi="Times New Roman" w:cs="Times New Roman"/>
          <w:sz w:val="24"/>
          <w:szCs w:val="24"/>
          <w:lang w:val="en-AU"/>
        </w:rPr>
        <w:t>We</w:t>
      </w:r>
      <w:r w:rsidRPr="0039203F">
        <w:rPr>
          <w:rFonts w:ascii="Times New Roman" w:hAnsi="Times New Roman" w:cs="Times New Roman"/>
          <w:sz w:val="24"/>
          <w:szCs w:val="24"/>
          <w:lang w:val="en-AU"/>
        </w:rPr>
        <w:t xml:space="preserve"> </w:t>
      </w:r>
      <w:r w:rsidR="008D52A5" w:rsidRPr="0039203F">
        <w:rPr>
          <w:rFonts w:ascii="Times New Roman" w:hAnsi="Times New Roman" w:cs="Times New Roman"/>
          <w:sz w:val="24"/>
          <w:szCs w:val="24"/>
          <w:lang w:val="en-AU"/>
        </w:rPr>
        <w:t>know</w:t>
      </w:r>
      <w:r w:rsidRPr="0039203F">
        <w:rPr>
          <w:rFonts w:ascii="Times New Roman" w:hAnsi="Times New Roman" w:cs="Times New Roman"/>
          <w:sz w:val="24"/>
          <w:szCs w:val="24"/>
          <w:lang w:val="en-AU"/>
        </w:rPr>
        <w:t xml:space="preserve"> fro</w:t>
      </w:r>
      <w:r w:rsidR="008D52A5" w:rsidRPr="0039203F">
        <w:rPr>
          <w:rFonts w:ascii="Times New Roman" w:hAnsi="Times New Roman" w:cs="Times New Roman"/>
          <w:sz w:val="24"/>
          <w:szCs w:val="24"/>
          <w:lang w:val="en-AU"/>
        </w:rPr>
        <w:t>m</w:t>
      </w:r>
      <w:r w:rsidRPr="0039203F">
        <w:rPr>
          <w:rFonts w:ascii="Times New Roman" w:hAnsi="Times New Roman" w:cs="Times New Roman"/>
          <w:sz w:val="24"/>
          <w:szCs w:val="24"/>
          <w:lang w:val="en-AU"/>
        </w:rPr>
        <w:t xml:space="preserve"> </w:t>
      </w:r>
      <w:r w:rsidR="008D52A5" w:rsidRPr="0039203F">
        <w:rPr>
          <w:rFonts w:ascii="Times New Roman" w:hAnsi="Times New Roman" w:cs="Times New Roman"/>
          <w:sz w:val="24"/>
          <w:szCs w:val="24"/>
          <w:lang w:val="en-AU"/>
        </w:rPr>
        <w:t>the</w:t>
      </w:r>
      <w:r w:rsidRPr="0039203F">
        <w:rPr>
          <w:rFonts w:ascii="Times New Roman" w:hAnsi="Times New Roman" w:cs="Times New Roman"/>
          <w:sz w:val="24"/>
          <w:szCs w:val="24"/>
          <w:lang w:val="en-AU"/>
        </w:rPr>
        <w:t xml:space="preserve"> newspapers</w:t>
      </w:r>
      <w:r w:rsidR="00BF1455" w:rsidRPr="0039203F">
        <w:rPr>
          <w:rFonts w:ascii="Times New Roman" w:hAnsi="Times New Roman" w:cs="Times New Roman"/>
          <w:sz w:val="24"/>
          <w:szCs w:val="24"/>
          <w:lang w:val="en-AU"/>
        </w:rPr>
        <w:t xml:space="preserve"> that money is coming into the country… When we go to the capital we see big cars on the streets. But in rural areas?  Nothing.  That money is not reaching us.  Our children are dying while others have more than they can eat.”</w:t>
      </w:r>
    </w:p>
    <w:p w:rsidR="008D52A5" w:rsidRPr="0039203F" w:rsidRDefault="00B15425" w:rsidP="001056CC">
      <w:pPr>
        <w:jc w:val="both"/>
        <w:rPr>
          <w:rFonts w:ascii="Times New Roman" w:hAnsi="Times New Roman" w:cs="Times New Roman"/>
          <w:sz w:val="24"/>
          <w:szCs w:val="24"/>
        </w:rPr>
      </w:pPr>
      <w:r w:rsidRPr="0039203F">
        <w:rPr>
          <w:rFonts w:ascii="Times New Roman" w:hAnsi="Times New Roman" w:cs="Times New Roman"/>
          <w:sz w:val="24"/>
          <w:szCs w:val="24"/>
        </w:rPr>
        <w:lastRenderedPageBreak/>
        <w:t>Th</w:t>
      </w:r>
      <w:r w:rsidR="00BF1455" w:rsidRPr="0039203F">
        <w:rPr>
          <w:rFonts w:ascii="Times New Roman" w:hAnsi="Times New Roman" w:cs="Times New Roman"/>
          <w:sz w:val="24"/>
          <w:szCs w:val="24"/>
        </w:rPr>
        <w:t>is</w:t>
      </w:r>
      <w:r w:rsidRPr="0039203F">
        <w:rPr>
          <w:rFonts w:ascii="Times New Roman" w:hAnsi="Times New Roman" w:cs="Times New Roman"/>
          <w:sz w:val="24"/>
          <w:szCs w:val="24"/>
        </w:rPr>
        <w:t xml:space="preserve"> scene and sentiment </w:t>
      </w:r>
      <w:r w:rsidR="00BF1455" w:rsidRPr="0039203F">
        <w:rPr>
          <w:rFonts w:ascii="Times New Roman" w:hAnsi="Times New Roman" w:cs="Times New Roman"/>
          <w:sz w:val="24"/>
          <w:szCs w:val="24"/>
        </w:rPr>
        <w:t>of failed development and human rights denied is so familiar that much the same</w:t>
      </w:r>
      <w:r w:rsidRPr="0039203F">
        <w:rPr>
          <w:rFonts w:ascii="Times New Roman" w:hAnsi="Times New Roman" w:cs="Times New Roman"/>
          <w:sz w:val="24"/>
          <w:szCs w:val="24"/>
        </w:rPr>
        <w:t xml:space="preserve"> could be said</w:t>
      </w:r>
      <w:r w:rsidR="00BF1455" w:rsidRPr="0039203F">
        <w:rPr>
          <w:rFonts w:ascii="Times New Roman" w:hAnsi="Times New Roman" w:cs="Times New Roman"/>
          <w:sz w:val="24"/>
          <w:szCs w:val="24"/>
        </w:rPr>
        <w:t xml:space="preserve"> of</w:t>
      </w:r>
      <w:r w:rsidRPr="0039203F">
        <w:rPr>
          <w:rFonts w:ascii="Times New Roman" w:hAnsi="Times New Roman" w:cs="Times New Roman"/>
          <w:sz w:val="24"/>
          <w:szCs w:val="24"/>
        </w:rPr>
        <w:t xml:space="preserve"> just about any developing country</w:t>
      </w:r>
      <w:r w:rsidR="00235216">
        <w:rPr>
          <w:rFonts w:ascii="Times New Roman" w:hAnsi="Times New Roman" w:cs="Times New Roman"/>
          <w:sz w:val="24"/>
          <w:szCs w:val="24"/>
        </w:rPr>
        <w:t>, and many emerging and developing countries as well.</w:t>
      </w:r>
      <w:r w:rsidR="005C2EED">
        <w:rPr>
          <w:rStyle w:val="FootnoteReference"/>
          <w:rFonts w:ascii="Times New Roman" w:hAnsi="Times New Roman" w:cs="Times New Roman"/>
          <w:sz w:val="24"/>
          <w:szCs w:val="24"/>
        </w:rPr>
        <w:footnoteReference w:id="62"/>
      </w:r>
      <w:r w:rsidRPr="0039203F">
        <w:rPr>
          <w:rFonts w:ascii="Times New Roman" w:hAnsi="Times New Roman" w:cs="Times New Roman"/>
          <w:sz w:val="24"/>
          <w:szCs w:val="24"/>
        </w:rPr>
        <w:t xml:space="preserve"> </w:t>
      </w:r>
    </w:p>
    <w:p w:rsidR="00037589" w:rsidRPr="0039203F" w:rsidRDefault="00BF1455" w:rsidP="001056CC">
      <w:pPr>
        <w:jc w:val="both"/>
        <w:rPr>
          <w:rFonts w:ascii="Times New Roman" w:hAnsi="Times New Roman" w:cs="Times New Roman"/>
          <w:sz w:val="24"/>
          <w:szCs w:val="24"/>
        </w:rPr>
      </w:pPr>
      <w:r w:rsidRPr="0039203F">
        <w:rPr>
          <w:rFonts w:ascii="Times New Roman" w:hAnsi="Times New Roman" w:cs="Times New Roman"/>
          <w:sz w:val="24"/>
          <w:szCs w:val="24"/>
        </w:rPr>
        <w:t>Corruption is no</w:t>
      </w:r>
      <w:r w:rsidR="007F301D" w:rsidRPr="0039203F">
        <w:rPr>
          <w:rFonts w:ascii="Times New Roman" w:hAnsi="Times New Roman" w:cs="Times New Roman"/>
          <w:sz w:val="24"/>
          <w:szCs w:val="24"/>
        </w:rPr>
        <w:t>t a</w:t>
      </w:r>
      <w:r w:rsidRPr="0039203F">
        <w:rPr>
          <w:rFonts w:ascii="Times New Roman" w:hAnsi="Times New Roman" w:cs="Times New Roman"/>
          <w:sz w:val="24"/>
          <w:szCs w:val="24"/>
        </w:rPr>
        <w:t xml:space="preserve"> new phenomenon.  It is as old as society itself.  And so it is perhaps somewhat puzzling that a sincere proclamation set against it and seeking its eradication did not form any part of the modern, post-WWII era of </w:t>
      </w:r>
      <w:r w:rsidR="00213B81">
        <w:rPr>
          <w:rFonts w:ascii="Times New Roman" w:hAnsi="Times New Roman" w:cs="Times New Roman"/>
          <w:sz w:val="24"/>
          <w:szCs w:val="24"/>
        </w:rPr>
        <w:t>international human rights law</w:t>
      </w:r>
      <w:r w:rsidR="00F643FE" w:rsidRPr="0039203F">
        <w:rPr>
          <w:rFonts w:ascii="Times New Roman" w:hAnsi="Times New Roman" w:cs="Times New Roman"/>
          <w:sz w:val="24"/>
          <w:szCs w:val="24"/>
        </w:rPr>
        <w:t>.</w:t>
      </w:r>
      <w:r w:rsidR="00037589" w:rsidRPr="0039203F">
        <w:rPr>
          <w:rFonts w:ascii="Times New Roman" w:hAnsi="Times New Roman" w:cs="Times New Roman"/>
          <w:sz w:val="24"/>
          <w:szCs w:val="24"/>
        </w:rPr>
        <w:t xml:space="preserve"> The</w:t>
      </w:r>
      <w:r w:rsidRPr="0039203F">
        <w:rPr>
          <w:rFonts w:ascii="Times New Roman" w:hAnsi="Times New Roman" w:cs="Times New Roman"/>
          <w:sz w:val="24"/>
          <w:szCs w:val="24"/>
        </w:rPr>
        <w:t xml:space="preserve"> many (too many?) </w:t>
      </w:r>
      <w:r w:rsidR="00037589" w:rsidRPr="0039203F">
        <w:rPr>
          <w:rFonts w:ascii="Times New Roman" w:hAnsi="Times New Roman" w:cs="Times New Roman"/>
          <w:sz w:val="24"/>
          <w:szCs w:val="24"/>
        </w:rPr>
        <w:t xml:space="preserve">international </w:t>
      </w:r>
      <w:r w:rsidRPr="0039203F">
        <w:rPr>
          <w:rFonts w:ascii="Times New Roman" w:hAnsi="Times New Roman" w:cs="Times New Roman"/>
          <w:sz w:val="24"/>
          <w:szCs w:val="24"/>
        </w:rPr>
        <w:t xml:space="preserve">human rights instruments </w:t>
      </w:r>
      <w:r w:rsidR="00037589" w:rsidRPr="0039203F">
        <w:rPr>
          <w:rFonts w:ascii="Times New Roman" w:hAnsi="Times New Roman" w:cs="Times New Roman"/>
          <w:sz w:val="24"/>
          <w:szCs w:val="24"/>
        </w:rPr>
        <w:t>we have seen established over the past 70 years</w:t>
      </w:r>
      <w:r w:rsidR="00235216">
        <w:rPr>
          <w:rFonts w:ascii="Times New Roman" w:hAnsi="Times New Roman" w:cs="Times New Roman"/>
          <w:sz w:val="24"/>
          <w:szCs w:val="24"/>
        </w:rPr>
        <w:t xml:space="preserve"> have a</w:t>
      </w:r>
      <w:r w:rsidRPr="0039203F">
        <w:rPr>
          <w:rFonts w:ascii="Times New Roman" w:hAnsi="Times New Roman" w:cs="Times New Roman"/>
          <w:sz w:val="24"/>
          <w:szCs w:val="24"/>
        </w:rPr>
        <w:t>ddress</w:t>
      </w:r>
      <w:r w:rsidR="00235216">
        <w:rPr>
          <w:rFonts w:ascii="Times New Roman" w:hAnsi="Times New Roman" w:cs="Times New Roman"/>
          <w:sz w:val="24"/>
          <w:szCs w:val="24"/>
        </w:rPr>
        <w:t>ed</w:t>
      </w:r>
      <w:r w:rsidRPr="0039203F">
        <w:rPr>
          <w:rFonts w:ascii="Times New Roman" w:hAnsi="Times New Roman" w:cs="Times New Roman"/>
          <w:sz w:val="24"/>
          <w:szCs w:val="24"/>
        </w:rPr>
        <w:t xml:space="preserve"> an enormous variety of the social, economic</w:t>
      </w:r>
      <w:r w:rsidR="00E31706">
        <w:rPr>
          <w:rFonts w:ascii="Times New Roman" w:hAnsi="Times New Roman" w:cs="Times New Roman"/>
          <w:sz w:val="24"/>
          <w:szCs w:val="24"/>
        </w:rPr>
        <w:t xml:space="preserve"> and political ills of human society</w:t>
      </w:r>
      <w:r w:rsidR="00235216">
        <w:rPr>
          <w:rFonts w:ascii="Times New Roman" w:hAnsi="Times New Roman" w:cs="Times New Roman"/>
          <w:sz w:val="24"/>
          <w:szCs w:val="24"/>
        </w:rPr>
        <w:t>, b</w:t>
      </w:r>
      <w:r w:rsidR="00F643FE" w:rsidRPr="0039203F">
        <w:rPr>
          <w:rFonts w:ascii="Times New Roman" w:hAnsi="Times New Roman" w:cs="Times New Roman"/>
          <w:sz w:val="24"/>
          <w:szCs w:val="24"/>
        </w:rPr>
        <w:t>ut not</w:t>
      </w:r>
      <w:r w:rsidR="00235216">
        <w:rPr>
          <w:rFonts w:ascii="Times New Roman" w:hAnsi="Times New Roman" w:cs="Times New Roman"/>
          <w:sz w:val="24"/>
          <w:szCs w:val="24"/>
        </w:rPr>
        <w:t xml:space="preserve"> </w:t>
      </w:r>
      <w:r w:rsidR="00F643FE" w:rsidRPr="0039203F">
        <w:rPr>
          <w:rFonts w:ascii="Times New Roman" w:hAnsi="Times New Roman" w:cs="Times New Roman"/>
          <w:sz w:val="24"/>
          <w:szCs w:val="24"/>
        </w:rPr>
        <w:t>corruption.</w:t>
      </w:r>
      <w:r w:rsidRPr="0039203F">
        <w:rPr>
          <w:rFonts w:ascii="Times New Roman" w:hAnsi="Times New Roman" w:cs="Times New Roman"/>
          <w:sz w:val="24"/>
          <w:szCs w:val="24"/>
        </w:rPr>
        <w:t xml:space="preserve"> </w:t>
      </w:r>
    </w:p>
    <w:p w:rsidR="00FC5538" w:rsidRPr="0039203F" w:rsidRDefault="00037589" w:rsidP="001056CC">
      <w:pPr>
        <w:jc w:val="both"/>
        <w:rPr>
          <w:rFonts w:ascii="Times New Roman" w:hAnsi="Times New Roman" w:cs="Times New Roman"/>
          <w:sz w:val="24"/>
          <w:szCs w:val="24"/>
        </w:rPr>
      </w:pPr>
      <w:r w:rsidRPr="0039203F">
        <w:rPr>
          <w:rFonts w:ascii="Times New Roman" w:hAnsi="Times New Roman" w:cs="Times New Roman"/>
          <w:sz w:val="24"/>
          <w:szCs w:val="24"/>
        </w:rPr>
        <w:t>Maybe it was considered too prosaic a matter?  Or</w:t>
      </w:r>
      <w:r w:rsidR="00BF1455" w:rsidRPr="0039203F">
        <w:rPr>
          <w:rFonts w:ascii="Times New Roman" w:hAnsi="Times New Roman" w:cs="Times New Roman"/>
          <w:sz w:val="24"/>
          <w:szCs w:val="24"/>
        </w:rPr>
        <w:t xml:space="preserve"> </w:t>
      </w:r>
      <w:r w:rsidRPr="0039203F">
        <w:rPr>
          <w:rFonts w:ascii="Times New Roman" w:hAnsi="Times New Roman" w:cs="Times New Roman"/>
          <w:sz w:val="24"/>
          <w:szCs w:val="24"/>
        </w:rPr>
        <w:t>too complex? Or m</w:t>
      </w:r>
      <w:r w:rsidR="00235216">
        <w:rPr>
          <w:rFonts w:ascii="Times New Roman" w:hAnsi="Times New Roman" w:cs="Times New Roman"/>
          <w:sz w:val="24"/>
          <w:szCs w:val="24"/>
        </w:rPr>
        <w:t>aybe just shunted off into the “</w:t>
      </w:r>
      <w:r w:rsidRPr="0039203F">
        <w:rPr>
          <w:rFonts w:ascii="Times New Roman" w:hAnsi="Times New Roman" w:cs="Times New Roman"/>
          <w:sz w:val="24"/>
          <w:szCs w:val="24"/>
        </w:rPr>
        <w:t xml:space="preserve">too hard” basket? A cynic might say there were too many vested interests, </w:t>
      </w:r>
      <w:r w:rsidR="00E31706">
        <w:rPr>
          <w:rFonts w:ascii="Times New Roman" w:hAnsi="Times New Roman" w:cs="Times New Roman"/>
          <w:sz w:val="24"/>
          <w:szCs w:val="24"/>
        </w:rPr>
        <w:t xml:space="preserve">especially </w:t>
      </w:r>
      <w:r w:rsidR="00235216">
        <w:rPr>
          <w:rFonts w:ascii="Times New Roman" w:hAnsi="Times New Roman" w:cs="Times New Roman"/>
          <w:sz w:val="24"/>
          <w:szCs w:val="24"/>
        </w:rPr>
        <w:t xml:space="preserve">as tied up in the </w:t>
      </w:r>
      <w:r w:rsidR="00E31706">
        <w:rPr>
          <w:rFonts w:ascii="Times New Roman" w:hAnsi="Times New Roman" w:cs="Times New Roman"/>
          <w:sz w:val="24"/>
          <w:szCs w:val="24"/>
        </w:rPr>
        <w:t>decolonization</w:t>
      </w:r>
      <w:r w:rsidR="00235216">
        <w:rPr>
          <w:rFonts w:ascii="Times New Roman" w:hAnsi="Times New Roman" w:cs="Times New Roman"/>
          <w:sz w:val="24"/>
          <w:szCs w:val="24"/>
        </w:rPr>
        <w:t xml:space="preserve"> decades</w:t>
      </w:r>
      <w:r w:rsidR="00E31706">
        <w:rPr>
          <w:rFonts w:ascii="Times New Roman" w:hAnsi="Times New Roman" w:cs="Times New Roman"/>
          <w:sz w:val="24"/>
          <w:szCs w:val="24"/>
        </w:rPr>
        <w:t xml:space="preserve"> following the War</w:t>
      </w:r>
      <w:r w:rsidR="001C210C">
        <w:rPr>
          <w:rFonts w:ascii="Times New Roman" w:hAnsi="Times New Roman" w:cs="Times New Roman"/>
          <w:sz w:val="24"/>
          <w:szCs w:val="24"/>
        </w:rPr>
        <w:t xml:space="preserve">, </w:t>
      </w:r>
      <w:r w:rsidRPr="0039203F">
        <w:rPr>
          <w:rFonts w:ascii="Times New Roman" w:hAnsi="Times New Roman" w:cs="Times New Roman"/>
          <w:sz w:val="24"/>
          <w:szCs w:val="24"/>
        </w:rPr>
        <w:t>to raise sufficient support for the idea</w:t>
      </w:r>
      <w:r w:rsidR="001C210C">
        <w:rPr>
          <w:rFonts w:ascii="Times New Roman" w:hAnsi="Times New Roman" w:cs="Times New Roman"/>
          <w:sz w:val="24"/>
          <w:szCs w:val="24"/>
        </w:rPr>
        <w:t xml:space="preserve">, even within </w:t>
      </w:r>
      <w:r w:rsidR="001C210C" w:rsidRPr="0039203F">
        <w:rPr>
          <w:rFonts w:ascii="Times New Roman" w:hAnsi="Times New Roman" w:cs="Times New Roman"/>
          <w:sz w:val="24"/>
          <w:szCs w:val="24"/>
        </w:rPr>
        <w:t>the</w:t>
      </w:r>
      <w:r w:rsidR="001C210C">
        <w:rPr>
          <w:rFonts w:ascii="Times New Roman" w:hAnsi="Times New Roman" w:cs="Times New Roman"/>
          <w:sz w:val="24"/>
          <w:szCs w:val="24"/>
        </w:rPr>
        <w:t xml:space="preserve"> international</w:t>
      </w:r>
      <w:r w:rsidR="001C210C" w:rsidRPr="0039203F">
        <w:rPr>
          <w:rFonts w:ascii="Times New Roman" w:hAnsi="Times New Roman" w:cs="Times New Roman"/>
          <w:sz w:val="24"/>
          <w:szCs w:val="24"/>
        </w:rPr>
        <w:t xml:space="preserve"> HRs community</w:t>
      </w:r>
      <w:r w:rsidRPr="0039203F">
        <w:rPr>
          <w:rFonts w:ascii="Times New Roman" w:hAnsi="Times New Roman" w:cs="Times New Roman"/>
          <w:sz w:val="24"/>
          <w:szCs w:val="24"/>
        </w:rPr>
        <w:t>. Whatever</w:t>
      </w:r>
      <w:r w:rsidR="00235216">
        <w:rPr>
          <w:rFonts w:ascii="Times New Roman" w:hAnsi="Times New Roman" w:cs="Times New Roman"/>
          <w:sz w:val="24"/>
          <w:szCs w:val="24"/>
        </w:rPr>
        <w:t xml:space="preserve"> the reason, </w:t>
      </w:r>
      <w:r w:rsidRPr="0039203F">
        <w:rPr>
          <w:rFonts w:ascii="Times New Roman" w:hAnsi="Times New Roman" w:cs="Times New Roman"/>
          <w:sz w:val="24"/>
          <w:szCs w:val="24"/>
        </w:rPr>
        <w:t>surely its time has now come. The long missing right to freedom from corruptio</w:t>
      </w:r>
      <w:r w:rsidR="00F643FE" w:rsidRPr="0039203F">
        <w:rPr>
          <w:rFonts w:ascii="Times New Roman" w:hAnsi="Times New Roman" w:cs="Times New Roman"/>
          <w:sz w:val="24"/>
          <w:szCs w:val="24"/>
        </w:rPr>
        <w:t xml:space="preserve">n is ripe for debate and </w:t>
      </w:r>
      <w:r w:rsidR="00235216">
        <w:rPr>
          <w:rFonts w:ascii="Times New Roman" w:hAnsi="Times New Roman" w:cs="Times New Roman"/>
          <w:sz w:val="24"/>
          <w:szCs w:val="24"/>
        </w:rPr>
        <w:t>-</w:t>
      </w:r>
      <w:r w:rsidR="00F643FE" w:rsidRPr="0039203F">
        <w:rPr>
          <w:rFonts w:ascii="Times New Roman" w:hAnsi="Times New Roman" w:cs="Times New Roman"/>
          <w:sz w:val="24"/>
          <w:szCs w:val="24"/>
        </w:rPr>
        <w:t xml:space="preserve"> one</w:t>
      </w:r>
      <w:r w:rsidRPr="0039203F">
        <w:rPr>
          <w:rFonts w:ascii="Times New Roman" w:hAnsi="Times New Roman" w:cs="Times New Roman"/>
          <w:sz w:val="24"/>
          <w:szCs w:val="24"/>
        </w:rPr>
        <w:t xml:space="preserve"> sincerely hope</w:t>
      </w:r>
      <w:r w:rsidR="00F643FE" w:rsidRPr="0039203F">
        <w:rPr>
          <w:rFonts w:ascii="Times New Roman" w:hAnsi="Times New Roman" w:cs="Times New Roman"/>
          <w:sz w:val="24"/>
          <w:szCs w:val="24"/>
        </w:rPr>
        <w:t>s</w:t>
      </w:r>
      <w:r w:rsidR="00235216">
        <w:rPr>
          <w:rFonts w:ascii="Times New Roman" w:hAnsi="Times New Roman" w:cs="Times New Roman"/>
          <w:sz w:val="24"/>
          <w:szCs w:val="24"/>
        </w:rPr>
        <w:t xml:space="preserve"> -</w:t>
      </w:r>
      <w:r w:rsidRPr="0039203F">
        <w:rPr>
          <w:rFonts w:ascii="Times New Roman" w:hAnsi="Times New Roman" w:cs="Times New Roman"/>
          <w:sz w:val="24"/>
          <w:szCs w:val="24"/>
        </w:rPr>
        <w:t xml:space="preserve"> ready for enactment</w:t>
      </w:r>
      <w:r w:rsidR="00F643FE" w:rsidRPr="0039203F">
        <w:rPr>
          <w:rFonts w:ascii="Times New Roman" w:hAnsi="Times New Roman" w:cs="Times New Roman"/>
          <w:sz w:val="24"/>
          <w:szCs w:val="24"/>
        </w:rPr>
        <w:t xml:space="preserve">, </w:t>
      </w:r>
      <w:r w:rsidRPr="0039203F">
        <w:rPr>
          <w:rFonts w:ascii="Times New Roman" w:hAnsi="Times New Roman" w:cs="Times New Roman"/>
          <w:sz w:val="24"/>
          <w:szCs w:val="24"/>
        </w:rPr>
        <w:t>and above all enforcement.</w:t>
      </w:r>
      <w:r w:rsidR="00BF1455" w:rsidRPr="0039203F">
        <w:rPr>
          <w:rFonts w:ascii="Times New Roman" w:hAnsi="Times New Roman" w:cs="Times New Roman"/>
          <w:sz w:val="24"/>
          <w:szCs w:val="24"/>
        </w:rPr>
        <w:t xml:space="preserve"> </w:t>
      </w:r>
    </w:p>
    <w:sectPr w:rsidR="00FC5538" w:rsidRPr="003920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B4" w:rsidRDefault="002174B4" w:rsidP="00DA5D8F">
      <w:pPr>
        <w:spacing w:after="0" w:line="240" w:lineRule="auto"/>
      </w:pPr>
      <w:r>
        <w:separator/>
      </w:r>
    </w:p>
  </w:endnote>
  <w:endnote w:type="continuationSeparator" w:id="0">
    <w:p w:rsidR="002174B4" w:rsidRDefault="002174B4" w:rsidP="00DA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B4" w:rsidRDefault="00217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20131"/>
      <w:docPartObj>
        <w:docPartGallery w:val="Page Numbers (Bottom of Page)"/>
        <w:docPartUnique/>
      </w:docPartObj>
    </w:sdtPr>
    <w:sdtEndPr>
      <w:rPr>
        <w:noProof/>
      </w:rPr>
    </w:sdtEndPr>
    <w:sdtContent>
      <w:p w:rsidR="002174B4" w:rsidRDefault="002174B4">
        <w:pPr>
          <w:pStyle w:val="Footer"/>
          <w:jc w:val="right"/>
        </w:pPr>
        <w:r>
          <w:fldChar w:fldCharType="begin"/>
        </w:r>
        <w:r>
          <w:instrText xml:space="preserve"> PAGE   \* MERGEFORMAT </w:instrText>
        </w:r>
        <w:r>
          <w:fldChar w:fldCharType="separate"/>
        </w:r>
        <w:r w:rsidR="007D060E">
          <w:rPr>
            <w:noProof/>
          </w:rPr>
          <w:t>1</w:t>
        </w:r>
        <w:r>
          <w:rPr>
            <w:noProof/>
          </w:rPr>
          <w:fldChar w:fldCharType="end"/>
        </w:r>
      </w:p>
    </w:sdtContent>
  </w:sdt>
  <w:p w:rsidR="002174B4" w:rsidRDefault="00217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B4" w:rsidRDefault="0021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B4" w:rsidRDefault="002174B4" w:rsidP="00DA5D8F">
      <w:pPr>
        <w:spacing w:after="0" w:line="240" w:lineRule="auto"/>
      </w:pPr>
      <w:r>
        <w:separator/>
      </w:r>
    </w:p>
  </w:footnote>
  <w:footnote w:type="continuationSeparator" w:id="0">
    <w:p w:rsidR="002174B4" w:rsidRDefault="002174B4" w:rsidP="00DA5D8F">
      <w:pPr>
        <w:spacing w:after="0" w:line="240" w:lineRule="auto"/>
      </w:pPr>
      <w:r>
        <w:continuationSeparator/>
      </w:r>
    </w:p>
  </w:footnote>
  <w:footnote w:id="1">
    <w:p w:rsidR="002174B4" w:rsidRPr="003D2206" w:rsidRDefault="002174B4" w:rsidP="00235216">
      <w:pPr>
        <w:pStyle w:val="FootnoteText"/>
        <w:rPr>
          <w:rFonts w:ascii="Times New Roman" w:hAnsi="Times New Roman" w:cs="Times New Roman"/>
        </w:rPr>
      </w:pPr>
      <w:r w:rsidRPr="003D2206">
        <w:rPr>
          <w:rStyle w:val="FootnoteReference"/>
          <w:rFonts w:ascii="Times New Roman" w:hAnsi="Times New Roman" w:cs="Times New Roman"/>
        </w:rPr>
        <w:sym w:font="Symbol" w:char="F02A"/>
      </w:r>
      <w:r w:rsidRPr="003D2206">
        <w:rPr>
          <w:rFonts w:ascii="Times New Roman" w:hAnsi="Times New Roman" w:cs="Times New Roman"/>
        </w:rPr>
        <w:t xml:space="preserve"> Originally, at the time of delivery, entitled, ‘Missing Billions and Missing Rights: Corruption and its Impact on Human Rights’.</w:t>
      </w:r>
    </w:p>
  </w:footnote>
  <w:footnote w:id="2">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sym w:font="Symbol" w:char="F0A7"/>
      </w:r>
      <w:r w:rsidRPr="003D2206">
        <w:rPr>
          <w:rFonts w:ascii="Times New Roman" w:hAnsi="Times New Roman" w:cs="Times New Roman"/>
        </w:rPr>
        <w:t xml:space="preserve"> Chair of Human Rights Law, Sydney University; Academic Panel Member of Doughty Street Chambers, London.</w:t>
      </w:r>
    </w:p>
  </w:footnote>
  <w:footnote w:id="3">
    <w:p w:rsidR="003D2206" w:rsidRPr="003D2206" w:rsidRDefault="003D2206">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Which relationship is explored in my forthcoming book: </w:t>
      </w:r>
      <w:r w:rsidRPr="003D2206">
        <w:rPr>
          <w:rFonts w:ascii="Times New Roman" w:hAnsi="Times New Roman" w:cs="Times New Roman"/>
          <w:i/>
        </w:rPr>
        <w:t>An Awkward Intimacy: Why human rights and finance must learn to love each other</w:t>
      </w:r>
      <w:r w:rsidRPr="003D2206">
        <w:rPr>
          <w:rFonts w:ascii="Times New Roman" w:hAnsi="Times New Roman" w:cs="Times New Roman"/>
        </w:rPr>
        <w:t xml:space="preserve">. </w:t>
      </w:r>
    </w:p>
  </w:footnote>
  <w:footnote w:id="4">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Rose-Ackerman, </w:t>
      </w:r>
      <w:r w:rsidRPr="003D2206">
        <w:rPr>
          <w:rFonts w:ascii="Times New Roman" w:hAnsi="Times New Roman" w:cs="Times New Roman"/>
          <w:i/>
        </w:rPr>
        <w:t>Government and Corruption</w:t>
      </w:r>
      <w:r w:rsidRPr="003D2206">
        <w:rPr>
          <w:rFonts w:ascii="Times New Roman" w:hAnsi="Times New Roman" w:cs="Times New Roman"/>
        </w:rPr>
        <w:t xml:space="preserve"> (1999), 9.</w:t>
      </w:r>
    </w:p>
  </w:footnote>
  <w:footnote w:id="5">
    <w:p w:rsidR="002174B4" w:rsidRPr="003D2206" w:rsidRDefault="002174B4" w:rsidP="002A3B0F">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For an overview of the undesirable dimensions of bribery (and corruption), see, for example, Alexandra Addison Wrage, </w:t>
      </w:r>
      <w:r w:rsidRPr="003D2206">
        <w:rPr>
          <w:rFonts w:ascii="Times New Roman" w:hAnsi="Times New Roman" w:cs="Times New Roman"/>
          <w:i/>
        </w:rPr>
        <w:t>Bribery and Extortion: Undermining Business, Governments and Security</w:t>
      </w:r>
      <w:r w:rsidRPr="003D2206">
        <w:rPr>
          <w:rFonts w:ascii="Times New Roman" w:hAnsi="Times New Roman" w:cs="Times New Roman"/>
        </w:rPr>
        <w:t xml:space="preserve"> (2007), chap.1.</w:t>
      </w:r>
    </w:p>
  </w:footnote>
  <w:footnote w:id="6">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The leading business voice against corruption, as it claims to be; </w:t>
      </w:r>
      <w:hyperlink r:id="rId1" w:history="1">
        <w:r w:rsidRPr="003D2206">
          <w:rPr>
            <w:rStyle w:val="Hyperlink"/>
            <w:rFonts w:ascii="Times New Roman" w:hAnsi="Times New Roman" w:cs="Times New Roman"/>
          </w:rPr>
          <w:t>www.</w:t>
        </w:r>
        <w:r w:rsidRPr="003D2206">
          <w:rPr>
            <w:rStyle w:val="Hyperlink"/>
            <w:rFonts w:ascii="Times New Roman" w:hAnsi="Times New Roman" w:cs="Times New Roman"/>
            <w:bCs/>
          </w:rPr>
          <w:t>weforum</w:t>
        </w:r>
        <w:r w:rsidRPr="003D2206">
          <w:rPr>
            <w:rStyle w:val="Hyperlink"/>
            <w:rFonts w:ascii="Times New Roman" w:hAnsi="Times New Roman" w:cs="Times New Roman"/>
          </w:rPr>
          <w:t>.org/issues/</w:t>
        </w:r>
        <w:r w:rsidRPr="003D2206">
          <w:rPr>
            <w:rStyle w:val="Hyperlink"/>
            <w:rFonts w:ascii="Times New Roman" w:hAnsi="Times New Roman" w:cs="Times New Roman"/>
            <w:bCs/>
          </w:rPr>
          <w:t>partnering</w:t>
        </w:r>
        <w:r w:rsidRPr="003D2206">
          <w:rPr>
            <w:rStyle w:val="Hyperlink"/>
            <w:rFonts w:ascii="Times New Roman" w:hAnsi="Times New Roman" w:cs="Times New Roman"/>
          </w:rPr>
          <w:t>-</w:t>
        </w:r>
        <w:r w:rsidRPr="003D2206">
          <w:rPr>
            <w:rStyle w:val="Hyperlink"/>
            <w:rFonts w:ascii="Times New Roman" w:hAnsi="Times New Roman" w:cs="Times New Roman"/>
            <w:bCs/>
          </w:rPr>
          <w:t>against</w:t>
        </w:r>
        <w:r w:rsidRPr="003D2206">
          <w:rPr>
            <w:rStyle w:val="Hyperlink"/>
            <w:rFonts w:ascii="Times New Roman" w:hAnsi="Times New Roman" w:cs="Times New Roman"/>
          </w:rPr>
          <w:t>-</w:t>
        </w:r>
        <w:r w:rsidRPr="003D2206">
          <w:rPr>
            <w:rStyle w:val="Hyperlink"/>
            <w:rFonts w:ascii="Times New Roman" w:hAnsi="Times New Roman" w:cs="Times New Roman"/>
            <w:bCs/>
          </w:rPr>
          <w:t>corruption</w:t>
        </w:r>
        <w:r w:rsidRPr="003D2206">
          <w:rPr>
            <w:rStyle w:val="Hyperlink"/>
            <w:rFonts w:ascii="Times New Roman" w:hAnsi="Times New Roman" w:cs="Times New Roman"/>
          </w:rPr>
          <w:t>-</w:t>
        </w:r>
        <w:r w:rsidRPr="003D2206">
          <w:rPr>
            <w:rStyle w:val="Hyperlink"/>
            <w:rFonts w:ascii="Times New Roman" w:hAnsi="Times New Roman" w:cs="Times New Roman"/>
            <w:bCs/>
          </w:rPr>
          <w:t>initiative</w:t>
        </w:r>
      </w:hyperlink>
      <w:r w:rsidRPr="003D2206">
        <w:rPr>
          <w:rStyle w:val="HTMLCite"/>
          <w:rFonts w:ascii="Times New Roman" w:hAnsi="Times New Roman" w:cs="Times New Roman"/>
          <w:bCs/>
          <w:color w:val="222222"/>
        </w:rPr>
        <w:t xml:space="preserve">. </w:t>
      </w:r>
    </w:p>
  </w:footnote>
  <w:footnote w:id="7">
    <w:p w:rsidR="002174B4" w:rsidRPr="003D2206" w:rsidRDefault="002174B4" w:rsidP="00F643FE">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For example, ICHRP, </w:t>
      </w:r>
      <w:r w:rsidRPr="003D2206">
        <w:rPr>
          <w:rFonts w:ascii="Times New Roman" w:hAnsi="Times New Roman" w:cs="Times New Roman"/>
          <w:i/>
        </w:rPr>
        <w:t>Integrating HRs in the Anti-Corruption Agenda</w:t>
      </w:r>
      <w:r w:rsidRPr="003D2206">
        <w:rPr>
          <w:rFonts w:ascii="Times New Roman" w:hAnsi="Times New Roman" w:cs="Times New Roman"/>
        </w:rPr>
        <w:t xml:space="preserve"> (2010).</w:t>
      </w:r>
    </w:p>
  </w:footnote>
  <w:footnote w:id="8">
    <w:p w:rsidR="002174B4" w:rsidRPr="003D2206" w:rsidRDefault="002174B4" w:rsidP="00F643FE">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2013 data available from </w:t>
      </w:r>
      <w:r w:rsidRPr="003D2206">
        <w:rPr>
          <w:rFonts w:ascii="Times New Roman" w:hAnsi="Times New Roman" w:cs="Times New Roman"/>
          <w:i/>
        </w:rPr>
        <w:t>fDI Intelligence</w:t>
      </w:r>
      <w:r w:rsidRPr="003D2206">
        <w:rPr>
          <w:rFonts w:ascii="Times New Roman" w:hAnsi="Times New Roman" w:cs="Times New Roman"/>
        </w:rPr>
        <w:t xml:space="preserve"> - </w:t>
      </w:r>
      <w:r w:rsidRPr="003D2206">
        <w:rPr>
          <w:rStyle w:val="HTMLCite"/>
          <w:rFonts w:ascii="Times New Roman" w:hAnsi="Times New Roman" w:cs="Times New Roman"/>
        </w:rPr>
        <w:t>www.fdiintelligence.com/.</w:t>
      </w:r>
    </w:p>
  </w:footnote>
  <w:footnote w:id="9">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Nicholas Shaxson, </w:t>
      </w:r>
      <w:r w:rsidRPr="003D2206">
        <w:rPr>
          <w:rFonts w:ascii="Times New Roman" w:hAnsi="Times New Roman" w:cs="Times New Roman"/>
          <w:i/>
        </w:rPr>
        <w:t>Treasure Islands: Tax Havens and the Men Who Stole the World</w:t>
      </w:r>
      <w:r w:rsidRPr="003D2206">
        <w:rPr>
          <w:rFonts w:ascii="Times New Roman" w:hAnsi="Times New Roman" w:cs="Times New Roman"/>
        </w:rPr>
        <w:t>, chap. 1.</w:t>
      </w:r>
    </w:p>
  </w:footnote>
  <w:footnote w:id="10">
    <w:p w:rsidR="002174B4" w:rsidRPr="003D2206" w:rsidRDefault="002174B4" w:rsidP="004779EC">
      <w:pPr>
        <w:pStyle w:val="Default"/>
        <w:rPr>
          <w:sz w:val="20"/>
          <w:szCs w:val="20"/>
        </w:rPr>
      </w:pPr>
      <w:r w:rsidRPr="003D2206">
        <w:rPr>
          <w:rStyle w:val="FootnoteReference"/>
          <w:sz w:val="20"/>
          <w:szCs w:val="20"/>
        </w:rPr>
        <w:footnoteRef/>
      </w:r>
      <w:r w:rsidRPr="003D2206">
        <w:rPr>
          <w:sz w:val="20"/>
          <w:szCs w:val="20"/>
        </w:rPr>
        <w:t xml:space="preserve"> JC Sharman, </w:t>
      </w:r>
      <w:r w:rsidRPr="003D2206">
        <w:rPr>
          <w:i/>
          <w:iCs/>
          <w:sz w:val="20"/>
          <w:szCs w:val="20"/>
        </w:rPr>
        <w:t>The Money Laundry: Regulating Crimina</w:t>
      </w:r>
      <w:r w:rsidR="00B713F6" w:rsidRPr="003D2206">
        <w:rPr>
          <w:i/>
          <w:iCs/>
          <w:sz w:val="20"/>
          <w:szCs w:val="20"/>
        </w:rPr>
        <w:t>l Finance in the Global Economy,</w:t>
      </w:r>
      <w:r w:rsidRPr="003D2206">
        <w:rPr>
          <w:i/>
          <w:iCs/>
          <w:sz w:val="20"/>
          <w:szCs w:val="20"/>
        </w:rPr>
        <w:t xml:space="preserve"> </w:t>
      </w:r>
      <w:r w:rsidRPr="003D2206">
        <w:rPr>
          <w:iCs/>
          <w:sz w:val="20"/>
          <w:szCs w:val="20"/>
        </w:rPr>
        <w:t>(2011)</w:t>
      </w:r>
      <w:r w:rsidR="00C405E4" w:rsidRPr="003D2206">
        <w:rPr>
          <w:iCs/>
          <w:sz w:val="20"/>
          <w:szCs w:val="20"/>
        </w:rPr>
        <w:t>,</w:t>
      </w:r>
      <w:r w:rsidR="00B713F6" w:rsidRPr="003D2206">
        <w:rPr>
          <w:iCs/>
          <w:sz w:val="20"/>
          <w:szCs w:val="20"/>
        </w:rPr>
        <w:t xml:space="preserve"> chap. 3</w:t>
      </w:r>
      <w:r w:rsidRPr="003D2206">
        <w:rPr>
          <w:iCs/>
          <w:sz w:val="20"/>
          <w:szCs w:val="20"/>
        </w:rPr>
        <w:t>.</w:t>
      </w:r>
      <w:r w:rsidRPr="003D2206">
        <w:rPr>
          <w:sz w:val="20"/>
          <w:szCs w:val="20"/>
        </w:rPr>
        <w:t xml:space="preserve"> </w:t>
      </w:r>
      <w:r w:rsidR="00B713F6" w:rsidRPr="003D2206">
        <w:rPr>
          <w:sz w:val="20"/>
          <w:szCs w:val="20"/>
        </w:rPr>
        <w:t>Notably, Sharman’s experiment revealed only 2 of 36 providers located in tax haven jurisdictions who were prepared to</w:t>
      </w:r>
      <w:r w:rsidR="009013B7" w:rsidRPr="003D2206">
        <w:rPr>
          <w:sz w:val="20"/>
          <w:szCs w:val="20"/>
        </w:rPr>
        <w:t xml:space="preserve"> establish companies without proper identification documentation.</w:t>
      </w:r>
      <w:r w:rsidR="00B713F6" w:rsidRPr="003D2206">
        <w:rPr>
          <w:sz w:val="20"/>
          <w:szCs w:val="20"/>
        </w:rPr>
        <w:t xml:space="preserve"> </w:t>
      </w:r>
      <w:r w:rsidRPr="003D2206">
        <w:rPr>
          <w:sz w:val="20"/>
          <w:szCs w:val="20"/>
        </w:rPr>
        <w:t xml:space="preserve"> Consider  also, HSBC’s</w:t>
      </w:r>
      <w:r w:rsidR="009013B7" w:rsidRPr="003D2206">
        <w:rPr>
          <w:sz w:val="20"/>
          <w:szCs w:val="20"/>
        </w:rPr>
        <w:t xml:space="preserve"> (headquartered in the UK)</w:t>
      </w:r>
      <w:r w:rsidRPr="003D2206">
        <w:rPr>
          <w:sz w:val="20"/>
          <w:szCs w:val="20"/>
        </w:rPr>
        <w:t xml:space="preserve"> recent $1.9billion settlement with the SEC over allegations of it role in facilitating the laundering of proceeds from Mexican drug cartel money; </w:t>
      </w:r>
      <w:hyperlink r:id="rId2" w:history="1">
        <w:r w:rsidRPr="003D2206">
          <w:rPr>
            <w:rStyle w:val="Hyperlink"/>
            <w:sz w:val="20"/>
            <w:szCs w:val="20"/>
          </w:rPr>
          <w:t>http://www.bloomberg.com/news/2013-07-02/hsbc-judge-approves-1-9b-drug-money-laundering-accord.html</w:t>
        </w:r>
      </w:hyperlink>
      <w:r w:rsidRPr="003D2206">
        <w:rPr>
          <w:rStyle w:val="Hyperlink"/>
          <w:sz w:val="20"/>
          <w:szCs w:val="20"/>
        </w:rPr>
        <w:t xml:space="preserve">. </w:t>
      </w:r>
    </w:p>
  </w:footnote>
  <w:footnote w:id="11">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Eric Tawney, “Simplification of the US Tax Code: A Growth Opportunity” </w:t>
      </w:r>
      <w:r w:rsidRPr="003D2206">
        <w:rPr>
          <w:rFonts w:ascii="Times New Roman" w:hAnsi="Times New Roman" w:cs="Times New Roman"/>
          <w:i/>
        </w:rPr>
        <w:t xml:space="preserve">Chicago Business  </w:t>
      </w:r>
      <w:r w:rsidRPr="003D2206">
        <w:rPr>
          <w:rFonts w:ascii="Times New Roman" w:hAnsi="Times New Roman" w:cs="Times New Roman"/>
        </w:rPr>
        <w:t>(Oct. 2013); Tawney notes that “f</w:t>
      </w:r>
      <w:r w:rsidRPr="003D2206">
        <w:rPr>
          <w:rFonts w:ascii="Times New Roman" w:hAnsi="Times New Roman" w:cs="Times New Roman"/>
          <w:lang w:val="en"/>
        </w:rPr>
        <w:t>rom 2001 to 2010, the tax code increased from 1.4 million words to 3.8 million words.”</w:t>
      </w:r>
    </w:p>
  </w:footnote>
  <w:footnote w:id="12">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Interview with Tom Brokaw, NBC, 29 October 2007; </w:t>
      </w:r>
      <w:hyperlink r:id="rId3" w:history="1">
        <w:r w:rsidRPr="003D2206">
          <w:rPr>
            <w:rStyle w:val="Hyperlink"/>
            <w:rFonts w:ascii="Times New Roman" w:hAnsi="Times New Roman" w:cs="Times New Roman"/>
          </w:rPr>
          <w:t>http://www.youtube.com/watch?v=Cu5B-2LoC4s</w:t>
        </w:r>
      </w:hyperlink>
      <w:r w:rsidRPr="003D2206">
        <w:rPr>
          <w:rFonts w:ascii="Times New Roman" w:hAnsi="Times New Roman" w:cs="Times New Roman"/>
        </w:rPr>
        <w:t xml:space="preserve">. </w:t>
      </w:r>
    </w:p>
  </w:footnote>
  <w:footnote w:id="13">
    <w:p w:rsidR="002174B4" w:rsidRPr="003D2206" w:rsidRDefault="002174B4" w:rsidP="00F643FE">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World Bank, </w:t>
      </w:r>
      <w:r w:rsidRPr="003D2206">
        <w:rPr>
          <w:rFonts w:ascii="Times New Roman" w:hAnsi="Times New Roman" w:cs="Times New Roman"/>
          <w:i/>
        </w:rPr>
        <w:t>China 2030</w:t>
      </w:r>
      <w:r w:rsidRPr="003D2206">
        <w:rPr>
          <w:rFonts w:ascii="Times New Roman" w:hAnsi="Times New Roman" w:cs="Times New Roman"/>
        </w:rPr>
        <w:t xml:space="preserve"> (2013), pp.328-9.</w:t>
      </w:r>
    </w:p>
  </w:footnote>
  <w:footnote w:id="14">
    <w:p w:rsidR="002174B4" w:rsidRPr="003D2206" w:rsidRDefault="002174B4">
      <w:pPr>
        <w:pStyle w:val="FootnoteText"/>
        <w:rPr>
          <w:rFonts w:ascii="Times New Roman" w:hAnsi="Times New Roman" w:cs="Times New Roman"/>
          <w:lang w:val="en-AU"/>
        </w:rPr>
      </w:pPr>
      <w:r w:rsidRPr="003D2206">
        <w:rPr>
          <w:rStyle w:val="FootnoteReference"/>
          <w:rFonts w:ascii="Times New Roman" w:hAnsi="Times New Roman" w:cs="Times New Roman"/>
        </w:rPr>
        <w:footnoteRef/>
      </w:r>
      <w:r w:rsidRPr="003D2206">
        <w:rPr>
          <w:rFonts w:ascii="Times New Roman" w:hAnsi="Times New Roman" w:cs="Times New Roman"/>
        </w:rPr>
        <w:t xml:space="preserve"> Kaufmann, “Corruption and the Global Financial Crisis”, </w:t>
      </w:r>
      <w:r w:rsidRPr="003D2206">
        <w:rPr>
          <w:rFonts w:ascii="Times New Roman" w:hAnsi="Times New Roman" w:cs="Times New Roman"/>
          <w:i/>
        </w:rPr>
        <w:t>Forbes</w:t>
      </w:r>
      <w:r w:rsidRPr="003D2206">
        <w:rPr>
          <w:rFonts w:ascii="Times New Roman" w:hAnsi="Times New Roman" w:cs="Times New Roman"/>
        </w:rPr>
        <w:t>, (</w:t>
      </w:r>
      <w:r w:rsidRPr="003D2206">
        <w:rPr>
          <w:rFonts w:ascii="Times New Roman" w:hAnsi="Times New Roman" w:cs="Times New Roman"/>
          <w:lang w:val="en-AU"/>
        </w:rPr>
        <w:t xml:space="preserve">21 Jan 2009). </w:t>
      </w:r>
    </w:p>
  </w:footnote>
  <w:footnote w:id="15">
    <w:p w:rsidR="002174B4" w:rsidRPr="003D2206" w:rsidRDefault="002174B4" w:rsidP="00F643FE">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A/HRC/23/26, para.5</w:t>
      </w:r>
      <w:r w:rsidR="00692F01" w:rsidRPr="003D2206">
        <w:rPr>
          <w:rFonts w:ascii="Times New Roman" w:hAnsi="Times New Roman" w:cs="Times New Roman"/>
        </w:rPr>
        <w:t xml:space="preserve"> – drawing on data compiled in Global Financial Integrity, </w:t>
      </w:r>
      <w:r w:rsidR="00692F01" w:rsidRPr="003D2206">
        <w:rPr>
          <w:rFonts w:ascii="Times New Roman" w:hAnsi="Times New Roman" w:cs="Times New Roman"/>
          <w:i/>
        </w:rPr>
        <w:t>Illicit Financial Flows from Developing Countries Over the Decade Ending 2009</w:t>
      </w:r>
      <w:r w:rsidR="00692F01" w:rsidRPr="003D2206">
        <w:rPr>
          <w:rFonts w:ascii="Times New Roman" w:hAnsi="Times New Roman" w:cs="Times New Roman"/>
        </w:rPr>
        <w:t xml:space="preserve"> (2011)</w:t>
      </w:r>
      <w:r w:rsidRPr="003D2206">
        <w:rPr>
          <w:rFonts w:ascii="Times New Roman" w:hAnsi="Times New Roman" w:cs="Times New Roman"/>
        </w:rPr>
        <w:t>.</w:t>
      </w:r>
    </w:p>
  </w:footnote>
  <w:footnote w:id="16">
    <w:p w:rsidR="002174B4" w:rsidRPr="003D2206" w:rsidRDefault="002174B4" w:rsidP="00F643FE">
      <w:pPr>
        <w:pStyle w:val="FootnoteText"/>
        <w:rPr>
          <w:rFonts w:ascii="Times New Roman" w:hAnsi="Times New Roman" w:cs="Times New Roman"/>
          <w:i/>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t>
      </w:r>
      <w:r w:rsidRPr="003D2206">
        <w:rPr>
          <w:rFonts w:ascii="Times New Roman" w:hAnsi="Times New Roman" w:cs="Times New Roman"/>
          <w:i/>
        </w:rPr>
        <w:t>Tax Abuses, Poverty and HRs.</w:t>
      </w:r>
    </w:p>
  </w:footnote>
  <w:footnote w:id="17">
    <w:p w:rsidR="002174B4" w:rsidRPr="003D2206" w:rsidRDefault="002174B4">
      <w:pPr>
        <w:pStyle w:val="FootnoteText"/>
        <w:rPr>
          <w:rFonts w:ascii="Times New Roman" w:hAnsi="Times New Roman" w:cs="Times New Roman"/>
          <w:lang w:val="en-AU"/>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t>
      </w:r>
      <w:r w:rsidRPr="003D2206">
        <w:rPr>
          <w:rStyle w:val="apple-converted-space"/>
          <w:rFonts w:ascii="Times New Roman" w:hAnsi="Times New Roman" w:cs="Times New Roman"/>
          <w:color w:val="000000"/>
          <w:shd w:val="clear" w:color="auto" w:fill="FFFFFF"/>
        </w:rPr>
        <w:t>See also Tax Justice Network (Germany) 2012 Report on Tax &amp; HRs.</w:t>
      </w:r>
    </w:p>
  </w:footnote>
  <w:footnote w:id="18">
    <w:p w:rsidR="002174B4" w:rsidRPr="003D2206" w:rsidRDefault="002174B4" w:rsidP="00F643FE">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At p.16</w:t>
      </w:r>
    </w:p>
  </w:footnote>
  <w:footnote w:id="19">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Sikka &amp; Hampton, he Role of Accountancy Firms in Tax Avoidance: Some Evidence and Issues” </w:t>
      </w:r>
      <w:r w:rsidRPr="003D2206">
        <w:rPr>
          <w:rFonts w:ascii="Times New Roman" w:hAnsi="Times New Roman" w:cs="Times New Roman"/>
          <w:i/>
        </w:rPr>
        <w:t>Accounting Forum</w:t>
      </w:r>
      <w:r w:rsidRPr="003D2206">
        <w:rPr>
          <w:rFonts w:ascii="Times New Roman" w:hAnsi="Times New Roman" w:cs="Times New Roman"/>
        </w:rPr>
        <w:t xml:space="preserve"> 29 (2005) 325–343, and also SOMO, </w:t>
      </w:r>
      <w:r w:rsidRPr="003D2206">
        <w:rPr>
          <w:rFonts w:ascii="Times New Roman" w:hAnsi="Times New Roman" w:cs="Times New Roman"/>
          <w:i/>
        </w:rPr>
        <w:t>Private Gain – Public Loss</w:t>
      </w:r>
      <w:r w:rsidRPr="003D2206">
        <w:rPr>
          <w:rFonts w:ascii="Times New Roman" w:hAnsi="Times New Roman" w:cs="Times New Roman"/>
        </w:rPr>
        <w:t>: Mail-box companies, tax avoidance and human rights (July 2013).</w:t>
      </w:r>
    </w:p>
  </w:footnote>
  <w:footnote w:id="20">
    <w:p w:rsidR="002174B4" w:rsidRPr="003D2206" w:rsidRDefault="002174B4" w:rsidP="009E2F92">
      <w:pPr>
        <w:spacing w:after="0" w:line="240" w:lineRule="auto"/>
        <w:jc w:val="both"/>
        <w:rPr>
          <w:rFonts w:ascii="Times New Roman" w:hAnsi="Times New Roman" w:cs="Times New Roman"/>
          <w:sz w:val="20"/>
          <w:szCs w:val="20"/>
        </w:rPr>
      </w:pPr>
      <w:r w:rsidRPr="003D2206">
        <w:rPr>
          <w:rStyle w:val="FootnoteReference"/>
          <w:rFonts w:ascii="Times New Roman" w:hAnsi="Times New Roman" w:cs="Times New Roman"/>
          <w:sz w:val="20"/>
          <w:szCs w:val="20"/>
        </w:rPr>
        <w:footnoteRef/>
      </w:r>
      <w:r w:rsidRPr="003D2206">
        <w:rPr>
          <w:rFonts w:ascii="Times New Roman" w:hAnsi="Times New Roman" w:cs="Times New Roman"/>
          <w:sz w:val="20"/>
          <w:szCs w:val="20"/>
        </w:rPr>
        <w:t xml:space="preserve"> As the pressure group </w:t>
      </w:r>
      <w:r w:rsidRPr="003D2206">
        <w:rPr>
          <w:rFonts w:ascii="Times New Roman" w:hAnsi="Times New Roman" w:cs="Times New Roman"/>
          <w:i/>
          <w:sz w:val="20"/>
          <w:szCs w:val="20"/>
        </w:rPr>
        <w:t>No Bribe</w:t>
      </w:r>
      <w:r w:rsidRPr="003D2206">
        <w:rPr>
          <w:rFonts w:ascii="Times New Roman" w:hAnsi="Times New Roman" w:cs="Times New Roman"/>
          <w:sz w:val="20"/>
          <w:szCs w:val="20"/>
        </w:rPr>
        <w:t xml:space="preserve"> puts it, “</w:t>
      </w:r>
      <w:r w:rsidRPr="003D2206">
        <w:rPr>
          <w:rFonts w:ascii="Times New Roman" w:hAnsi="Times New Roman" w:cs="Times New Roman"/>
          <w:sz w:val="20"/>
          <w:szCs w:val="20"/>
          <w:lang w:val="en-AU"/>
        </w:rPr>
        <w:t xml:space="preserve">There are two main types of Corruption based on its quantum – Petty Corruption faced by common man in his day to day life and Grand Corruption which takes place at higher levels. While the former is based predominantly on duress, the latter is more consensual and is driven by expectations of mutual gain. Direct Measurement of Corruption is a daunting task because of the cloud of secrecy and fear associated with it. The victims [of petty corruption] fear retaliation and the [joint] perpetrators [in grand corruption] have a vested interest in secrecy, leading to a quiet burial of the incident”; at </w:t>
      </w:r>
      <w:hyperlink r:id="rId4" w:history="1">
        <w:r w:rsidRPr="003D2206">
          <w:rPr>
            <w:rStyle w:val="Hyperlink"/>
            <w:rFonts w:ascii="Times New Roman" w:hAnsi="Times New Roman" w:cs="Times New Roman"/>
            <w:sz w:val="20"/>
            <w:szCs w:val="20"/>
          </w:rPr>
          <w:t>http://www.nobribe.org/how-to-measure-corruption</w:t>
        </w:r>
      </w:hyperlink>
      <w:r w:rsidRPr="003D2206">
        <w:rPr>
          <w:rFonts w:ascii="Times New Roman" w:hAnsi="Times New Roman" w:cs="Times New Roman"/>
          <w:sz w:val="20"/>
          <w:szCs w:val="20"/>
        </w:rPr>
        <w:t>.</w:t>
      </w:r>
      <w:r w:rsidRPr="003D2206">
        <w:rPr>
          <w:rFonts w:ascii="Times New Roman" w:hAnsi="Times New Roman" w:cs="Times New Roman"/>
          <w:iCs/>
          <w:sz w:val="20"/>
          <w:szCs w:val="20"/>
          <w:lang w:val="en-AU"/>
        </w:rPr>
        <w:t xml:space="preserve"> </w:t>
      </w:r>
      <w:r w:rsidRPr="003D2206">
        <w:rPr>
          <w:rFonts w:ascii="Times New Roman" w:hAnsi="Times New Roman" w:cs="Times New Roman"/>
          <w:sz w:val="20"/>
          <w:szCs w:val="20"/>
        </w:rPr>
        <w:t>The former can be seen as an affront and sometimes dangerous; the latter as egregious and catastrophic. Somewhat like the difference between a leaky bucket and syphoning off at the source.</w:t>
      </w:r>
    </w:p>
  </w:footnote>
  <w:footnote w:id="21">
    <w:p w:rsidR="002174B4" w:rsidRPr="003D2206" w:rsidRDefault="002174B4" w:rsidP="009E2F92">
      <w:pPr>
        <w:spacing w:after="0" w:line="240" w:lineRule="auto"/>
        <w:jc w:val="both"/>
        <w:rPr>
          <w:rFonts w:ascii="Times New Roman" w:hAnsi="Times New Roman" w:cs="Times New Roman"/>
          <w:sz w:val="20"/>
          <w:szCs w:val="20"/>
        </w:rPr>
      </w:pPr>
      <w:r w:rsidRPr="003D2206">
        <w:rPr>
          <w:rStyle w:val="FootnoteReference"/>
          <w:rFonts w:ascii="Times New Roman" w:hAnsi="Times New Roman" w:cs="Times New Roman"/>
          <w:sz w:val="20"/>
          <w:szCs w:val="20"/>
        </w:rPr>
        <w:footnoteRef/>
      </w:r>
      <w:r w:rsidRPr="003D2206">
        <w:rPr>
          <w:rFonts w:ascii="Times New Roman" w:hAnsi="Times New Roman" w:cs="Times New Roman"/>
          <w:sz w:val="20"/>
          <w:szCs w:val="20"/>
        </w:rPr>
        <w:t xml:space="preserve"> Although as Kofele-Kale points out this does not cover all types of corruption – such as his example  of a dictator’s wife raiding the public purse for overseas extravagancies: “The Right to a Corruption-Free Society as an Individual and Collective Human Right: Elevating Official Corruption to a Crime under International Law” (2000) 34 (1) </w:t>
      </w:r>
      <w:r w:rsidRPr="003D2206">
        <w:rPr>
          <w:rFonts w:ascii="Times New Roman" w:hAnsi="Times New Roman" w:cs="Times New Roman"/>
          <w:i/>
          <w:sz w:val="20"/>
          <w:szCs w:val="20"/>
        </w:rPr>
        <w:t>The</w:t>
      </w:r>
      <w:r w:rsidRPr="003D2206">
        <w:rPr>
          <w:rFonts w:ascii="Times New Roman" w:hAnsi="Times New Roman" w:cs="Times New Roman"/>
          <w:sz w:val="20"/>
          <w:szCs w:val="20"/>
        </w:rPr>
        <w:t xml:space="preserve"> </w:t>
      </w:r>
      <w:r w:rsidRPr="003D2206">
        <w:rPr>
          <w:rFonts w:ascii="Times New Roman" w:hAnsi="Times New Roman" w:cs="Times New Roman"/>
          <w:i/>
          <w:sz w:val="20"/>
          <w:szCs w:val="20"/>
        </w:rPr>
        <w:t>International Lawyer,</w:t>
      </w:r>
      <w:r w:rsidRPr="003D2206">
        <w:rPr>
          <w:rFonts w:ascii="Times New Roman" w:hAnsi="Times New Roman" w:cs="Times New Roman"/>
          <w:sz w:val="20"/>
          <w:szCs w:val="20"/>
        </w:rPr>
        <w:t xml:space="preserve"> at 157</w:t>
      </w:r>
    </w:p>
  </w:footnote>
  <w:footnote w:id="22">
    <w:p w:rsidR="002174B4" w:rsidRPr="003D2206" w:rsidRDefault="002174B4" w:rsidP="009E2F92">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Kaufmann, </w:t>
      </w:r>
      <w:r w:rsidRPr="003D2206">
        <w:rPr>
          <w:rFonts w:ascii="Times New Roman" w:hAnsi="Times New Roman" w:cs="Times New Roman"/>
          <w:i/>
        </w:rPr>
        <w:t>op cit.</w:t>
      </w:r>
    </w:p>
  </w:footnote>
  <w:footnote w:id="23">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Simon Johnson, “The Quiet Coup”, </w:t>
      </w:r>
      <w:r w:rsidRPr="003D2206">
        <w:rPr>
          <w:rFonts w:ascii="Times New Roman" w:hAnsi="Times New Roman" w:cs="Times New Roman"/>
          <w:i/>
        </w:rPr>
        <w:t>Atlantic Magazine</w:t>
      </w:r>
      <w:r w:rsidRPr="003D2206">
        <w:rPr>
          <w:rFonts w:ascii="Times New Roman" w:hAnsi="Times New Roman" w:cs="Times New Roman"/>
        </w:rPr>
        <w:t xml:space="preserve"> (May 2009).</w:t>
      </w:r>
    </w:p>
  </w:footnote>
  <w:footnote w:id="24">
    <w:p w:rsidR="002174B4" w:rsidRPr="003D2206" w:rsidRDefault="002174B4" w:rsidP="009E2F92">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for example, the research conducted by the ICHRP and published in a pair of reports in 2009 (</w:t>
      </w:r>
      <w:r w:rsidRPr="003D2206">
        <w:rPr>
          <w:rFonts w:ascii="Times New Roman" w:hAnsi="Times New Roman" w:cs="Times New Roman"/>
          <w:i/>
        </w:rPr>
        <w:t>Corruption and Human Rights: Making the Connection</w:t>
      </w:r>
      <w:r w:rsidRPr="003D2206">
        <w:rPr>
          <w:rFonts w:ascii="Times New Roman" w:hAnsi="Times New Roman" w:cs="Times New Roman"/>
        </w:rPr>
        <w:t>), and 2010 (</w:t>
      </w:r>
      <w:r w:rsidRPr="003D2206">
        <w:rPr>
          <w:rFonts w:ascii="Times New Roman" w:hAnsi="Times New Roman" w:cs="Times New Roman"/>
          <w:i/>
        </w:rPr>
        <w:t>Integrating Human Rights into the Anti-corruption Agenda</w:t>
      </w:r>
      <w:r w:rsidRPr="003D2206">
        <w:rPr>
          <w:rFonts w:ascii="Times New Roman" w:hAnsi="Times New Roman" w:cs="Times New Roman"/>
        </w:rPr>
        <w:t xml:space="preserve">). </w:t>
      </w:r>
    </w:p>
  </w:footnote>
  <w:footnote w:id="25">
    <w:p w:rsidR="002174B4" w:rsidRPr="003D2206" w:rsidRDefault="002174B4">
      <w:pPr>
        <w:pStyle w:val="FootnoteText"/>
        <w:rPr>
          <w:rFonts w:ascii="Times New Roman" w:hAnsi="Times New Roman" w:cs="Times New Roman"/>
          <w:i/>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OHCHR, </w:t>
      </w:r>
      <w:r w:rsidRPr="003D2206">
        <w:rPr>
          <w:rFonts w:ascii="Times New Roman" w:hAnsi="Times New Roman" w:cs="Times New Roman"/>
          <w:i/>
        </w:rPr>
        <w:t xml:space="preserve">The human rights case against corruption </w:t>
      </w:r>
      <w:r w:rsidRPr="003D2206">
        <w:rPr>
          <w:rFonts w:ascii="Times New Roman" w:hAnsi="Times New Roman" w:cs="Times New Roman"/>
        </w:rPr>
        <w:t>(2013)</w:t>
      </w:r>
    </w:p>
  </w:footnote>
  <w:footnote w:id="26">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Especially the work of the OECD’s Working Group on Bribery; see its annual reports at </w:t>
      </w:r>
      <w:hyperlink r:id="rId5" w:history="1">
        <w:r w:rsidRPr="003D2206">
          <w:rPr>
            <w:rStyle w:val="Hyperlink"/>
            <w:rFonts w:ascii="Times New Roman" w:hAnsi="Times New Roman" w:cs="Times New Roman"/>
          </w:rPr>
          <w:t>http://www.oecd.org/corruption/crime/oecdworkinggrouponbribery-annualreport.htm</w:t>
        </w:r>
      </w:hyperlink>
      <w:r w:rsidRPr="003D2206">
        <w:rPr>
          <w:rFonts w:ascii="Times New Roman" w:hAnsi="Times New Roman" w:cs="Times New Roman"/>
        </w:rPr>
        <w:t xml:space="preserve">.  </w:t>
      </w:r>
    </w:p>
  </w:footnote>
  <w:footnote w:id="27">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the activities and publications emanating from its Governance and Anti-Corruption strategy: </w:t>
      </w:r>
      <w:hyperlink r:id="rId6" w:history="1">
        <w:r w:rsidRPr="003D2206">
          <w:rPr>
            <w:rStyle w:val="Hyperlink"/>
            <w:rFonts w:ascii="Times New Roman" w:hAnsi="Times New Roman" w:cs="Times New Roman"/>
          </w:rPr>
          <w:t>http://web.worldbank.org/WBSITE/EXTERNAL/WBI/EXTWBIGOVANTCOR/0,,menuPK:1740542~pagePK:64168427~piPK:64168435~theSitePK:1740530,00.html</w:t>
        </w:r>
      </w:hyperlink>
      <w:r w:rsidRPr="003D2206">
        <w:rPr>
          <w:rFonts w:ascii="Times New Roman" w:hAnsi="Times New Roman" w:cs="Times New Roman"/>
        </w:rPr>
        <w:t xml:space="preserve">. </w:t>
      </w:r>
    </w:p>
  </w:footnote>
  <w:footnote w:id="28">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the ADB/OECD Anti-corruption Initiative for Asia-Pacific, see </w:t>
      </w:r>
      <w:hyperlink r:id="rId7" w:history="1">
        <w:r w:rsidRPr="003D2206">
          <w:rPr>
            <w:rStyle w:val="Hyperlink"/>
            <w:rFonts w:ascii="Times New Roman" w:hAnsi="Times New Roman" w:cs="Times New Roman"/>
          </w:rPr>
          <w:t>http://www.oecd.org/site/adboecdanti-corruptioninitiative/</w:t>
        </w:r>
      </w:hyperlink>
      <w:r w:rsidRPr="003D2206">
        <w:rPr>
          <w:rFonts w:ascii="Times New Roman" w:hAnsi="Times New Roman" w:cs="Times New Roman"/>
        </w:rPr>
        <w:t xml:space="preserve">. </w:t>
      </w:r>
    </w:p>
  </w:footnote>
  <w:footnote w:id="29">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Including </w:t>
      </w:r>
      <w:r w:rsidRPr="003D2206">
        <w:rPr>
          <w:rFonts w:ascii="Times New Roman" w:hAnsi="Times New Roman" w:cs="Times New Roman"/>
          <w:i/>
        </w:rPr>
        <w:t>Transparency International</w:t>
      </w:r>
      <w:r w:rsidRPr="003D2206">
        <w:rPr>
          <w:rFonts w:ascii="Times New Roman" w:hAnsi="Times New Roman" w:cs="Times New Roman"/>
        </w:rPr>
        <w:t xml:space="preserve">  which publishes an annual global ‘Corruption Index’ measuring countries’ levels of corruption.</w:t>
      </w:r>
    </w:p>
  </w:footnote>
  <w:footnote w:id="30">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for example, Boersma &amp; Nelen (eds), </w:t>
      </w:r>
      <w:r w:rsidRPr="003D2206">
        <w:rPr>
          <w:rFonts w:ascii="Times New Roman" w:hAnsi="Times New Roman" w:cs="Times New Roman"/>
          <w:i/>
        </w:rPr>
        <w:t xml:space="preserve">Corruption and Human Rights: Interdisciplinary Perspectives </w:t>
      </w:r>
      <w:r w:rsidRPr="003D2206">
        <w:rPr>
          <w:rFonts w:ascii="Times New Roman" w:hAnsi="Times New Roman" w:cs="Times New Roman"/>
        </w:rPr>
        <w:t>(2010).</w:t>
      </w:r>
    </w:p>
  </w:footnote>
  <w:footnote w:id="31">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Raj Kumar, </w:t>
      </w:r>
      <w:r w:rsidRPr="003D2206">
        <w:rPr>
          <w:rFonts w:ascii="Times New Roman" w:hAnsi="Times New Roman" w:cs="Times New Roman"/>
          <w:i/>
        </w:rPr>
        <w:t>Corruption and Human Rights in India</w:t>
      </w:r>
      <w:r w:rsidRPr="003D2206">
        <w:rPr>
          <w:rFonts w:ascii="Times New Roman" w:hAnsi="Times New Roman" w:cs="Times New Roman"/>
        </w:rPr>
        <w:t xml:space="preserve"> (2011).</w:t>
      </w:r>
    </w:p>
  </w:footnote>
  <w:footnote w:id="32">
    <w:p w:rsidR="002174B4" w:rsidRPr="003D2206" w:rsidRDefault="002174B4">
      <w:pPr>
        <w:pStyle w:val="FootnoteText"/>
        <w:rPr>
          <w:rFonts w:ascii="Times New Roman" w:hAnsi="Times New Roman" w:cs="Times New Roman"/>
          <w:i/>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for example, Butt, </w:t>
      </w:r>
      <w:r w:rsidRPr="003D2206">
        <w:rPr>
          <w:rFonts w:ascii="Times New Roman" w:hAnsi="Times New Roman" w:cs="Times New Roman"/>
          <w:i/>
        </w:rPr>
        <w:t xml:space="preserve">Corruption and Law in Indonesia </w:t>
      </w:r>
      <w:r w:rsidRPr="003D2206">
        <w:rPr>
          <w:rFonts w:ascii="Times New Roman" w:hAnsi="Times New Roman" w:cs="Times New Roman"/>
        </w:rPr>
        <w:t>(2012).</w:t>
      </w:r>
    </w:p>
  </w:footnote>
  <w:footnote w:id="33">
    <w:p w:rsidR="002174B4" w:rsidRPr="003D2206" w:rsidRDefault="002174B4">
      <w:pPr>
        <w:pStyle w:val="FootnoteText"/>
        <w:rPr>
          <w:rFonts w:ascii="Times New Roman" w:hAnsi="Times New Roman" w:cs="Times New Roman"/>
          <w:i/>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in respect of Africa, for example, Pearson </w:t>
      </w:r>
      <w:r w:rsidRPr="003D2206">
        <w:rPr>
          <w:rFonts w:ascii="Times New Roman" w:hAnsi="Times New Roman" w:cs="Times New Roman"/>
          <w:i/>
        </w:rPr>
        <w:t xml:space="preserve">Human Rights and Corruption </w:t>
      </w:r>
      <w:r w:rsidRPr="003D2206">
        <w:rPr>
          <w:rFonts w:ascii="Times New Roman" w:hAnsi="Times New Roman" w:cs="Times New Roman"/>
        </w:rPr>
        <w:t>(2001).</w:t>
      </w:r>
    </w:p>
  </w:footnote>
  <w:footnote w:id="34">
    <w:p w:rsidR="002174B4" w:rsidRPr="003D2206" w:rsidRDefault="002174B4" w:rsidP="00F643FE">
      <w:pPr>
        <w:pStyle w:val="FootnoteText"/>
        <w:rPr>
          <w:rFonts w:ascii="Times New Roman" w:hAnsi="Times New Roman" w:cs="Times New Roman"/>
        </w:rPr>
      </w:pPr>
      <w:r w:rsidRPr="003D2206">
        <w:rPr>
          <w:rStyle w:val="FootnoteReference"/>
          <w:rFonts w:ascii="Times New Roman" w:hAnsi="Times New Roman" w:cs="Times New Roman"/>
        </w:rPr>
        <w:footnoteRef/>
      </w:r>
      <w:r w:rsidR="00692F01" w:rsidRPr="003D2206">
        <w:rPr>
          <w:rFonts w:ascii="Times New Roman" w:hAnsi="Times New Roman" w:cs="Times New Roman"/>
        </w:rPr>
        <w:t xml:space="preserve"> Prof Sun</w:t>
      </w:r>
      <w:r w:rsidRPr="003D2206">
        <w:rPr>
          <w:rFonts w:ascii="Times New Roman" w:hAnsi="Times New Roman" w:cs="Times New Roman"/>
        </w:rPr>
        <w:t>, Shiyan (article on file).  China ratified the UN CAC in 2006.</w:t>
      </w:r>
    </w:p>
  </w:footnote>
  <w:footnote w:id="35">
    <w:p w:rsidR="002174B4" w:rsidRPr="003D2206" w:rsidRDefault="002174B4" w:rsidP="00F643FE">
      <w:pPr>
        <w:pStyle w:val="FootnoteText"/>
        <w:rPr>
          <w:rFonts w:ascii="Times New Roman" w:hAnsi="Times New Roman" w:cs="Times New Roman"/>
          <w:lang w:val="en-AU"/>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t>
      </w:r>
      <w:r w:rsidRPr="003D2206">
        <w:rPr>
          <w:rFonts w:ascii="Times New Roman" w:hAnsi="Times New Roman" w:cs="Times New Roman"/>
          <w:lang w:val="en-AU"/>
        </w:rPr>
        <w:t xml:space="preserve">… </w:t>
      </w:r>
      <w:r w:rsidRPr="003D2206">
        <w:rPr>
          <w:rFonts w:ascii="Times New Roman" w:hAnsi="Times New Roman" w:cs="Times New Roman"/>
        </w:rPr>
        <w:t>to “prevent and combat the bribery of public officials in connection with international business transactions”.</w:t>
      </w:r>
    </w:p>
  </w:footnote>
  <w:footnote w:id="36">
    <w:p w:rsidR="002174B4" w:rsidRPr="003D2206" w:rsidRDefault="002174B4" w:rsidP="00F643FE">
      <w:pPr>
        <w:pStyle w:val="FootnoteText"/>
        <w:rPr>
          <w:rFonts w:ascii="Times New Roman" w:hAnsi="Times New Roman" w:cs="Times New Roman"/>
          <w:i/>
          <w:lang w:val="en-AU"/>
        </w:rPr>
      </w:pPr>
      <w:r w:rsidRPr="003D2206">
        <w:rPr>
          <w:rStyle w:val="FootnoteReference"/>
          <w:rFonts w:ascii="Times New Roman" w:hAnsi="Times New Roman" w:cs="Times New Roman"/>
        </w:rPr>
        <w:footnoteRef/>
      </w:r>
      <w:r w:rsidRPr="003D2206">
        <w:rPr>
          <w:rFonts w:ascii="Times New Roman" w:hAnsi="Times New Roman" w:cs="Times New Roman"/>
        </w:rPr>
        <w:t xml:space="preserve"> For a survey of these and other relevant comments by UN HRs bodies, see </w:t>
      </w:r>
      <w:r w:rsidRPr="003D2206">
        <w:rPr>
          <w:rFonts w:ascii="Times New Roman" w:hAnsi="Times New Roman" w:cs="Times New Roman"/>
          <w:lang w:val="en-AU"/>
        </w:rPr>
        <w:t xml:space="preserve">Martine Boersma, </w:t>
      </w:r>
      <w:r w:rsidRPr="003D2206">
        <w:rPr>
          <w:rStyle w:val="bigtext1"/>
          <w:rFonts w:ascii="Times New Roman" w:hAnsi="Times New Roman" w:cs="Times New Roman"/>
          <w:i/>
          <w:sz w:val="20"/>
          <w:szCs w:val="20"/>
        </w:rPr>
        <w:t>Corruption: A Violation of Human Rights and a Crime under International Law?</w:t>
      </w:r>
      <w:r w:rsidRPr="003D2206">
        <w:rPr>
          <w:rStyle w:val="bigtext1"/>
          <w:rFonts w:ascii="Times New Roman" w:hAnsi="Times New Roman" w:cs="Times New Roman"/>
          <w:sz w:val="20"/>
          <w:szCs w:val="20"/>
        </w:rPr>
        <w:t xml:space="preserve"> (2012), Part B.</w:t>
      </w:r>
    </w:p>
  </w:footnote>
  <w:footnote w:id="37">
    <w:p w:rsidR="002174B4" w:rsidRPr="003D2206" w:rsidRDefault="002174B4" w:rsidP="00F643FE">
      <w:pPr>
        <w:pStyle w:val="FootnoteText"/>
        <w:rPr>
          <w:rFonts w:ascii="Times New Roman" w:hAnsi="Times New Roman" w:cs="Times New Roman"/>
          <w:lang w:val="en-AU"/>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t>
      </w:r>
      <w:r w:rsidRPr="003D2206">
        <w:rPr>
          <w:rFonts w:ascii="Times New Roman" w:hAnsi="Times New Roman" w:cs="Times New Roman"/>
          <w:lang w:val="en-AU"/>
        </w:rPr>
        <w:t xml:space="preserve">For example,  private enterprise illegally colluding with appropriate government ministers/bureaucrats to evict people from their lands without any/adequate compensation or relocation/housing and as a consequence leaving the evictees without proper housing, health care, education, social welfare or work rights – no matter what domestic laws and policies might provide. This is a classic example of issues that the three above committees (and CEDAW, CERD, CRPD and even CAT) have all pronounced in the country report concluding observations. </w:t>
      </w:r>
    </w:p>
  </w:footnote>
  <w:footnote w:id="38">
    <w:p w:rsidR="002174B4" w:rsidRPr="003D2206" w:rsidRDefault="002174B4" w:rsidP="00F643FE">
      <w:pPr>
        <w:pStyle w:val="FootnoteText"/>
        <w:rPr>
          <w:rFonts w:ascii="Times New Roman" w:hAnsi="Times New Roman" w:cs="Times New Roman"/>
          <w:lang w:val="en-AU"/>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t>
      </w:r>
      <w:r w:rsidRPr="003D2206">
        <w:rPr>
          <w:rFonts w:ascii="Times New Roman" w:hAnsi="Times New Roman" w:cs="Times New Roman"/>
          <w:lang w:val="en-AU"/>
        </w:rPr>
        <w:t xml:space="preserve">See OHCHR, </w:t>
      </w:r>
      <w:r w:rsidRPr="003D2206">
        <w:rPr>
          <w:rFonts w:ascii="Times New Roman" w:hAnsi="Times New Roman" w:cs="Times New Roman"/>
          <w:i/>
          <w:lang w:val="en-AU"/>
        </w:rPr>
        <w:t>The Human Rights Case Against Corruption</w:t>
      </w:r>
      <w:r w:rsidRPr="003D2206">
        <w:rPr>
          <w:rFonts w:ascii="Times New Roman" w:hAnsi="Times New Roman" w:cs="Times New Roman"/>
          <w:lang w:val="en-AU"/>
        </w:rPr>
        <w:t xml:space="preserve"> (2013), p.6.</w:t>
      </w:r>
    </w:p>
  </w:footnote>
  <w:footnote w:id="39">
    <w:p w:rsidR="00692F01" w:rsidRPr="003D2206" w:rsidRDefault="00692F01">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Comprising Austria, Brazil, Indonesia and Poland, as well as Morocco.</w:t>
      </w:r>
    </w:p>
  </w:footnote>
  <w:footnote w:id="40">
    <w:p w:rsidR="002174B4" w:rsidRPr="003D2206" w:rsidRDefault="002174B4" w:rsidP="00926411">
      <w:pPr>
        <w:pStyle w:val="Default"/>
        <w:rPr>
          <w:sz w:val="20"/>
          <w:szCs w:val="20"/>
        </w:rPr>
      </w:pPr>
      <w:r w:rsidRPr="003D2206">
        <w:rPr>
          <w:rStyle w:val="FootnoteReference"/>
          <w:sz w:val="20"/>
          <w:szCs w:val="20"/>
        </w:rPr>
        <w:footnoteRef/>
      </w:r>
      <w:r w:rsidRPr="003D2206">
        <w:rPr>
          <w:sz w:val="20"/>
          <w:szCs w:val="20"/>
        </w:rPr>
        <w:t xml:space="preserve">See A/HRC/RES/23/9.  </w:t>
      </w:r>
    </w:p>
  </w:footnote>
  <w:footnote w:id="41">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The idea of an anti-corruption rapporteur was aired in the </w:t>
      </w:r>
      <w:r w:rsidRPr="003D2206">
        <w:rPr>
          <w:rFonts w:ascii="Times New Roman" w:hAnsi="Times New Roman" w:cs="Times New Roman"/>
          <w:bCs/>
          <w:i/>
        </w:rPr>
        <w:t>Summary report of the Human Rights Council panel discussion on the negative impact of corruption on the enjoyment of human rights</w:t>
      </w:r>
      <w:r w:rsidRPr="003D2206">
        <w:rPr>
          <w:rFonts w:ascii="Times New Roman" w:hAnsi="Times New Roman" w:cs="Times New Roman"/>
          <w:bCs/>
        </w:rPr>
        <w:t xml:space="preserve"> (18 April 2013), para.26.</w:t>
      </w:r>
    </w:p>
  </w:footnote>
  <w:footnote w:id="42">
    <w:p w:rsidR="002174B4" w:rsidRPr="003D2206" w:rsidRDefault="002174B4" w:rsidP="00926411">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Ndiva Kofele-Kale approaches the issue in the same fundamentalist manner by noting that “the right to a society free of corruption is inherently a basic human right because life, dignity, and other important human values depend on this right”, </w:t>
      </w:r>
      <w:r w:rsidRPr="003D2206">
        <w:rPr>
          <w:rFonts w:ascii="Times New Roman" w:hAnsi="Times New Roman" w:cs="Times New Roman"/>
          <w:i/>
        </w:rPr>
        <w:t xml:space="preserve">The International Lawyer </w:t>
      </w:r>
      <w:r w:rsidRPr="003D2206">
        <w:rPr>
          <w:rFonts w:ascii="Times New Roman" w:hAnsi="Times New Roman" w:cs="Times New Roman"/>
        </w:rPr>
        <w:t xml:space="preserve">(2000), at 163. And while Kofele-Kale recognizes that such a claim might substantiate the “right to a corruption-free environment … as a freestanding, autonomous right” (at 152), he chooses not to explore that avenue any further.  Rather, he chooses to use this essentialist argument as contributing to his proposition that “that there is sufficient state practice to support a claim for an emerging international customary law prohibiting corruption in all societies” (at 152), which proposition he details in his article. </w:t>
      </w:r>
    </w:p>
  </w:footnote>
  <w:footnote w:id="43">
    <w:p w:rsidR="00165357" w:rsidRPr="003D2206" w:rsidRDefault="00165357" w:rsidP="00165357">
      <w:pPr>
        <w:autoSpaceDE w:val="0"/>
        <w:autoSpaceDN w:val="0"/>
        <w:adjustRightInd w:val="0"/>
        <w:spacing w:after="0" w:line="240" w:lineRule="auto"/>
        <w:rPr>
          <w:rFonts w:ascii="Times New Roman" w:hAnsi="Times New Roman" w:cs="Times New Roman"/>
          <w:sz w:val="20"/>
          <w:szCs w:val="20"/>
        </w:rPr>
      </w:pPr>
      <w:r w:rsidRPr="003D2206">
        <w:rPr>
          <w:rStyle w:val="FootnoteReference"/>
          <w:rFonts w:ascii="Times New Roman" w:hAnsi="Times New Roman" w:cs="Times New Roman"/>
          <w:sz w:val="20"/>
          <w:szCs w:val="20"/>
        </w:rPr>
        <w:footnoteRef/>
      </w:r>
      <w:r w:rsidRPr="003D2206">
        <w:rPr>
          <w:rFonts w:ascii="Times New Roman" w:hAnsi="Times New Roman" w:cs="Times New Roman"/>
          <w:sz w:val="20"/>
          <w:szCs w:val="20"/>
        </w:rPr>
        <w:t xml:space="preserve"> That is while not overlooking Mary Dowell-Jones’ chilling note that as endemic corruption is the very inversion of the rule of law, thus no legal fix for corruption is likely to work; Dowell-Jones, </w:t>
      </w:r>
      <w:r w:rsidRPr="003D2206">
        <w:rPr>
          <w:rFonts w:ascii="Times New Roman" w:hAnsi="Times New Roman" w:cs="Times New Roman"/>
          <w:i/>
          <w:iCs/>
          <w:sz w:val="20"/>
          <w:szCs w:val="20"/>
        </w:rPr>
        <w:t xml:space="preserve">Contextualising the International Covenant on Economic, Social and Cultural Rights: Assessing the Economic Deficit </w:t>
      </w:r>
      <w:r w:rsidRPr="003D2206">
        <w:rPr>
          <w:rFonts w:ascii="Times New Roman" w:hAnsi="Times New Roman" w:cs="Times New Roman"/>
          <w:sz w:val="20"/>
          <w:szCs w:val="20"/>
        </w:rPr>
        <w:t>(2004), 96.</w:t>
      </w:r>
    </w:p>
  </w:footnote>
  <w:footnote w:id="44">
    <w:p w:rsidR="00822ABB" w:rsidRPr="003D2206" w:rsidRDefault="00822ABB">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The World Bank estimates that there is a “400% governance dividend” in a country’s per capita income where it manages successfully to combat corruption; see </w:t>
      </w:r>
      <w:hyperlink r:id="rId8" w:history="1">
        <w:r w:rsidRPr="003D2206">
          <w:rPr>
            <w:rStyle w:val="Hyperlink"/>
            <w:rFonts w:ascii="Times New Roman" w:hAnsi="Times New Roman" w:cs="Times New Roman"/>
          </w:rPr>
          <w:t>http://web.worldbank.org/WBSITE/EXTERNAL/NEWS/0,,contentMDK:20190295~menuPK:34457~pagePK:34370~piPK:34424~theSitePK:4607,00.html</w:t>
        </w:r>
      </w:hyperlink>
      <w:r w:rsidRPr="003D2206">
        <w:rPr>
          <w:rFonts w:ascii="Times New Roman" w:hAnsi="Times New Roman" w:cs="Times New Roman"/>
        </w:rPr>
        <w:t xml:space="preserve">. </w:t>
      </w:r>
    </w:p>
  </w:footnote>
  <w:footnote w:id="45">
    <w:p w:rsidR="002174B4" w:rsidRPr="003D2206" w:rsidRDefault="002174B4" w:rsidP="00F643FE">
      <w:pPr>
        <w:pStyle w:val="FootnoteText"/>
        <w:rPr>
          <w:rFonts w:ascii="Times New Roman" w:hAnsi="Times New Roman" w:cs="Times New Roman"/>
          <w:lang w:val="en-AU"/>
        </w:rPr>
      </w:pPr>
      <w:r w:rsidRPr="003D2206">
        <w:rPr>
          <w:rStyle w:val="FootnoteReference"/>
          <w:rFonts w:ascii="Times New Roman" w:hAnsi="Times New Roman" w:cs="Times New Roman"/>
        </w:rPr>
        <w:footnoteRef/>
      </w:r>
      <w:r w:rsidRPr="003D2206">
        <w:rPr>
          <w:rFonts w:ascii="Times New Roman" w:hAnsi="Times New Roman" w:cs="Times New Roman"/>
        </w:rPr>
        <w:t xml:space="preserve"> The connections between battling corruption on the one hand, and the business and human rights debate on the other, as well as the lesson that the latter can learn from the legislative history of the former, are mapped out by </w:t>
      </w:r>
      <w:r w:rsidRPr="003D2206">
        <w:rPr>
          <w:rFonts w:ascii="Times New Roman" w:hAnsi="Times New Roman" w:cs="Times New Roman"/>
          <w:lang w:val="en-AU"/>
        </w:rPr>
        <w:t xml:space="preserve">Anita Ramasatry, “Closing the Governance Gap in the Business and Human Rights Arena: Lessons from the Anti-corruption Movement”, in Diva &amp; Bilchitz (eds) </w:t>
      </w:r>
      <w:r w:rsidRPr="003D2206">
        <w:rPr>
          <w:rFonts w:ascii="Times New Roman" w:hAnsi="Times New Roman" w:cs="Times New Roman"/>
          <w:i/>
          <w:lang w:val="en-AU"/>
        </w:rPr>
        <w:t xml:space="preserve"> Human Rights Obligations of Business</w:t>
      </w:r>
      <w:r w:rsidRPr="003D2206">
        <w:rPr>
          <w:rFonts w:ascii="Times New Roman" w:hAnsi="Times New Roman" w:cs="Times New Roman"/>
          <w:lang w:val="en-AU"/>
        </w:rPr>
        <w:t xml:space="preserve"> (2013), p.183. See also and more specifically to the question of complicity, Cecily Rose “The Application of Human Rights Law to Private Sector Complicity in Governmental Corruption” 24(3) (2011) </w:t>
      </w:r>
      <w:r w:rsidRPr="003D2206">
        <w:rPr>
          <w:rFonts w:ascii="Times New Roman" w:hAnsi="Times New Roman" w:cs="Times New Roman"/>
          <w:i/>
          <w:lang w:val="en-AU"/>
        </w:rPr>
        <w:t>Leiden Journal of International Law</w:t>
      </w:r>
      <w:r w:rsidRPr="003D2206">
        <w:rPr>
          <w:rFonts w:ascii="Times New Roman" w:hAnsi="Times New Roman" w:cs="Times New Roman"/>
          <w:lang w:val="en-AU"/>
        </w:rPr>
        <w:t xml:space="preserve"> 715-40.</w:t>
      </w:r>
    </w:p>
  </w:footnote>
  <w:footnote w:id="46">
    <w:p w:rsidR="002174B4" w:rsidRPr="003D2206" w:rsidRDefault="002174B4" w:rsidP="00F643FE">
      <w:pPr>
        <w:pStyle w:val="FootnoteText"/>
        <w:rPr>
          <w:rFonts w:ascii="Times New Roman" w:hAnsi="Times New Roman" w:cs="Times New Roman"/>
          <w:lang w:val="en-AU"/>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t>
      </w:r>
      <w:r w:rsidRPr="003D2206">
        <w:rPr>
          <w:rFonts w:ascii="Times New Roman" w:hAnsi="Times New Roman" w:cs="Times New Roman"/>
          <w:lang w:val="en-AU"/>
        </w:rPr>
        <w:t>Augenstein &amp; Kinley , “When Human Rights ‘Responsibilities’ Becomes ‘Duties’: The Extra-territorial Obligations of States that Bind Corporations” in Diva &amp; Bilchitz , op cit.</w:t>
      </w:r>
    </w:p>
  </w:footnote>
  <w:footnote w:id="47">
    <w:p w:rsidR="002174B4" w:rsidRPr="003D2206" w:rsidRDefault="002174B4" w:rsidP="00F643FE">
      <w:pPr>
        <w:pStyle w:val="FootnoteText"/>
        <w:rPr>
          <w:rFonts w:ascii="Times New Roman" w:hAnsi="Times New Roman" w:cs="Times New Roman"/>
          <w:lang w:val="en-AU"/>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t>
      </w:r>
      <w:r w:rsidRPr="003D2206">
        <w:rPr>
          <w:rFonts w:ascii="Times New Roman" w:hAnsi="Times New Roman" w:cs="Times New Roman"/>
          <w:lang w:val="en-AU"/>
        </w:rPr>
        <w:t>As per</w:t>
      </w:r>
      <w:r w:rsidRPr="003D2206">
        <w:rPr>
          <w:rFonts w:ascii="Times New Roman" w:hAnsi="Times New Roman" w:cs="Times New Roman"/>
        </w:rPr>
        <w:t xml:space="preserve"> the Vienna Declaration and Programme of Action (1993), para.5.</w:t>
      </w:r>
    </w:p>
  </w:footnote>
  <w:footnote w:id="48">
    <w:p w:rsidR="002174B4" w:rsidRPr="003D2206" w:rsidRDefault="002174B4" w:rsidP="00F643FE">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That is, by drawing on the ‘subject matter templates’ of international law treaties as represented by the CAT, CERD &amp; CEDAW in human rights, and the state/corporate responsibilities regimes established under certain environmental treaties such as the Convention on Biological Diversity (Nagoya Protocol); the International Convention on Civil Liability for Oil Pollution Damage; the Convention on Civil Liability for Damage Resulting from Activities Dangerous to the Environment.</w:t>
      </w:r>
    </w:p>
  </w:footnote>
  <w:footnote w:id="49">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As argued by Ndiva Koefele-Kale (op cit), who holds that there is already sufficient state practice to support the claim that just such a customary rule is “emerging” in international law. </w:t>
      </w:r>
    </w:p>
  </w:footnote>
  <w:footnote w:id="50">
    <w:p w:rsidR="002174B4" w:rsidRPr="003D2206" w:rsidRDefault="002174B4" w:rsidP="00F643FE">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Carr &amp; Outhwaite, “Controlling Corruption Through CSR ….”, </w:t>
      </w:r>
      <w:r w:rsidRPr="003D2206">
        <w:rPr>
          <w:rFonts w:ascii="Times New Roman" w:hAnsi="Times New Roman" w:cs="Times New Roman"/>
          <w:i/>
        </w:rPr>
        <w:t>Journal of Corporate Law Studies</w:t>
      </w:r>
      <w:r w:rsidRPr="003D2206">
        <w:rPr>
          <w:rFonts w:ascii="Times New Roman" w:hAnsi="Times New Roman" w:cs="Times New Roman"/>
        </w:rPr>
        <w:t xml:space="preserve"> (2011), 299, at 341.  Though to this conclusion, the authors add “however, it seems that corporate governance structures may provide a more effective route”.</w:t>
      </w:r>
    </w:p>
  </w:footnote>
  <w:footnote w:id="51">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Being the same for both Covenants.</w:t>
      </w:r>
    </w:p>
  </w:footnote>
  <w:footnote w:id="52">
    <w:p w:rsidR="00165357" w:rsidRPr="003D2206" w:rsidRDefault="00165357">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On this point, and especially in the context of advocating for a new HR, I am mindful of Philip Alston’s cry for the dire need of ‘quality control’, see Alston, “Conjuring up new human rights: a proposal for quality control”,(1984) </w:t>
      </w:r>
      <w:r w:rsidRPr="003D2206">
        <w:rPr>
          <w:rFonts w:ascii="Times New Roman" w:hAnsi="Times New Roman" w:cs="Times New Roman"/>
          <w:i/>
        </w:rPr>
        <w:t>Am. J. Int'l Law</w:t>
      </w:r>
      <w:r w:rsidRPr="003D2206">
        <w:rPr>
          <w:rFonts w:ascii="Times New Roman" w:hAnsi="Times New Roman" w:cs="Times New Roman"/>
        </w:rPr>
        <w:t>. 607-621</w:t>
      </w:r>
    </w:p>
  </w:footnote>
  <w:footnote w:id="53">
    <w:p w:rsidR="002174B4" w:rsidRPr="003D2206" w:rsidRDefault="002174B4" w:rsidP="00C372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Which stresses the importance of transparency and accountability on the part of </w:t>
      </w:r>
      <w:r w:rsidRPr="003D2206">
        <w:rPr>
          <w:rFonts w:ascii="Times New Roman" w:hAnsi="Times New Roman" w:cs="Times New Roman"/>
          <w:i/>
        </w:rPr>
        <w:t>both</w:t>
      </w:r>
      <w:r w:rsidRPr="003D2206">
        <w:rPr>
          <w:rFonts w:ascii="Times New Roman" w:hAnsi="Times New Roman" w:cs="Times New Roman"/>
        </w:rPr>
        <w:t xml:space="preserve"> governments and companies in the sector if revenue from extractive industries is to enhance and detract from economic and social development .</w:t>
      </w:r>
    </w:p>
  </w:footnote>
  <w:footnote w:id="54">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See </w:t>
      </w:r>
      <w:hyperlink r:id="rId9" w:history="1">
        <w:r w:rsidRPr="003D2206">
          <w:rPr>
            <w:rStyle w:val="Hyperlink"/>
            <w:rFonts w:ascii="Times New Roman" w:hAnsi="Times New Roman" w:cs="Times New Roman"/>
          </w:rPr>
          <w:t>http://eiti.org/countries</w:t>
        </w:r>
      </w:hyperlink>
      <w:r w:rsidRPr="003D2206">
        <w:rPr>
          <w:rFonts w:ascii="Times New Roman" w:hAnsi="Times New Roman" w:cs="Times New Roman"/>
        </w:rPr>
        <w:t xml:space="preserve">. </w:t>
      </w:r>
    </w:p>
  </w:footnote>
  <w:footnote w:id="55">
    <w:p w:rsidR="002174B4" w:rsidRPr="003D2206" w:rsidRDefault="002174B4" w:rsidP="00F643FE">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Andrew Spalding, “Corruption, Corporations and the New Human Right”, </w:t>
      </w:r>
      <w:r w:rsidRPr="003D2206">
        <w:rPr>
          <w:rFonts w:ascii="Times New Roman" w:hAnsi="Times New Roman" w:cs="Times New Roman"/>
          <w:i/>
        </w:rPr>
        <w:t>Wash Uni Law Review</w:t>
      </w:r>
      <w:r w:rsidRPr="003D2206">
        <w:rPr>
          <w:rFonts w:ascii="Times New Roman" w:hAnsi="Times New Roman" w:cs="Times New Roman"/>
        </w:rPr>
        <w:t xml:space="preserve"> (forthcoming; 2014)</w:t>
      </w:r>
    </w:p>
  </w:footnote>
  <w:footnote w:id="56">
    <w:p w:rsidR="002E199B" w:rsidRPr="003D2206" w:rsidRDefault="002E199B" w:rsidP="005C2EED">
      <w:pPr>
        <w:pStyle w:val="Default"/>
        <w:rPr>
          <w:sz w:val="20"/>
          <w:szCs w:val="20"/>
        </w:rPr>
      </w:pPr>
      <w:r w:rsidRPr="003D2206">
        <w:rPr>
          <w:rStyle w:val="FootnoteReference"/>
          <w:sz w:val="20"/>
          <w:szCs w:val="20"/>
        </w:rPr>
        <w:footnoteRef/>
      </w:r>
      <w:r w:rsidRPr="003D2206">
        <w:rPr>
          <w:sz w:val="20"/>
          <w:szCs w:val="20"/>
        </w:rPr>
        <w:t xml:space="preserve"> Alongside such corporate transparency requirements as the new Security and Exchange Commission’s rules issued pursuant t</w:t>
      </w:r>
      <w:r w:rsidR="005C2EED" w:rsidRPr="003D2206">
        <w:rPr>
          <w:sz w:val="20"/>
          <w:szCs w:val="20"/>
        </w:rPr>
        <w:t>o s</w:t>
      </w:r>
      <w:r w:rsidRPr="003D2206">
        <w:rPr>
          <w:sz w:val="20"/>
          <w:szCs w:val="20"/>
        </w:rPr>
        <w:t xml:space="preserve">.1504 of the US’s </w:t>
      </w:r>
      <w:r w:rsidRPr="003D2206">
        <w:rPr>
          <w:i/>
          <w:sz w:val="20"/>
          <w:szCs w:val="20"/>
        </w:rPr>
        <w:t>Dodd-Frank</w:t>
      </w:r>
      <w:r w:rsidRPr="003D2206">
        <w:rPr>
          <w:color w:val="444444"/>
          <w:sz w:val="20"/>
          <w:szCs w:val="20"/>
        </w:rPr>
        <w:t xml:space="preserve"> </w:t>
      </w:r>
      <w:r w:rsidRPr="003D2206">
        <w:rPr>
          <w:rStyle w:val="st1"/>
          <w:i/>
          <w:color w:val="444444"/>
          <w:sz w:val="20"/>
          <w:szCs w:val="20"/>
        </w:rPr>
        <w:t>Wall Street Reform and Consumer Protection</w:t>
      </w:r>
      <w:r w:rsidRPr="003D2206">
        <w:rPr>
          <w:i/>
          <w:sz w:val="20"/>
          <w:szCs w:val="20"/>
        </w:rPr>
        <w:t xml:space="preserve"> Act</w:t>
      </w:r>
      <w:r w:rsidRPr="003D2206">
        <w:rPr>
          <w:sz w:val="20"/>
          <w:szCs w:val="20"/>
        </w:rPr>
        <w:t xml:space="preserve">, </w:t>
      </w:r>
      <w:r w:rsidR="005C2EED" w:rsidRPr="003D2206">
        <w:rPr>
          <w:sz w:val="20"/>
          <w:szCs w:val="20"/>
        </w:rPr>
        <w:t xml:space="preserve">requiring the disclosure of payments made by corporations in regarding the commercial development of oil, natural gas, or minerals: see new Rule 13q-1 and an amendment to new Form SD under the </w:t>
      </w:r>
      <w:r w:rsidR="005C2EED" w:rsidRPr="003D2206">
        <w:rPr>
          <w:i/>
          <w:sz w:val="20"/>
          <w:szCs w:val="20"/>
        </w:rPr>
        <w:t>Securities Exchange Act 1934</w:t>
      </w:r>
      <w:r w:rsidR="005C2EED" w:rsidRPr="003D2206">
        <w:rPr>
          <w:sz w:val="20"/>
          <w:szCs w:val="20"/>
        </w:rPr>
        <w:t>.</w:t>
      </w:r>
    </w:p>
  </w:footnote>
  <w:footnote w:id="57">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At pp.114-7</w:t>
      </w:r>
    </w:p>
  </w:footnote>
  <w:footnote w:id="58">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Corruption and Government (1999), esp. chap 11.</w:t>
      </w:r>
    </w:p>
  </w:footnote>
  <w:footnote w:id="59">
    <w:p w:rsidR="002174B4" w:rsidRPr="003D2206" w:rsidRDefault="002174B4">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At p.198.</w:t>
      </w:r>
    </w:p>
  </w:footnote>
  <w:footnote w:id="60">
    <w:p w:rsidR="002174B4" w:rsidRPr="003D2206" w:rsidRDefault="002174B4" w:rsidP="00F643FE">
      <w:pPr>
        <w:autoSpaceDE w:val="0"/>
        <w:autoSpaceDN w:val="0"/>
        <w:adjustRightInd w:val="0"/>
        <w:spacing w:after="0" w:line="240" w:lineRule="auto"/>
        <w:jc w:val="both"/>
        <w:rPr>
          <w:rFonts w:ascii="Times New Roman" w:hAnsi="Times New Roman" w:cs="Times New Roman"/>
          <w:sz w:val="20"/>
          <w:szCs w:val="20"/>
          <w:lang w:val="en-AU"/>
        </w:rPr>
      </w:pPr>
      <w:r w:rsidRPr="003D2206">
        <w:rPr>
          <w:rStyle w:val="FootnoteReference"/>
          <w:rFonts w:ascii="Times New Roman" w:hAnsi="Times New Roman" w:cs="Times New Roman"/>
          <w:sz w:val="20"/>
          <w:szCs w:val="20"/>
        </w:rPr>
        <w:footnoteRef/>
      </w:r>
      <w:r w:rsidRPr="003D2206">
        <w:rPr>
          <w:rFonts w:ascii="Times New Roman" w:hAnsi="Times New Roman" w:cs="Times New Roman"/>
          <w:sz w:val="20"/>
          <w:szCs w:val="20"/>
        </w:rPr>
        <w:t xml:space="preserve"> </w:t>
      </w:r>
      <w:r w:rsidR="00B63FBE" w:rsidRPr="003D2206">
        <w:rPr>
          <w:rFonts w:ascii="Times New Roman" w:hAnsi="Times New Roman" w:cs="Times New Roman"/>
          <w:i/>
          <w:sz w:val="20"/>
          <w:szCs w:val="20"/>
          <w:lang w:val="en-AU"/>
        </w:rPr>
        <w:t xml:space="preserve">Just Governance, </w:t>
      </w:r>
      <w:r w:rsidRPr="003D2206">
        <w:rPr>
          <w:rFonts w:ascii="Times New Roman" w:hAnsi="Times New Roman" w:cs="Times New Roman"/>
          <w:sz w:val="20"/>
          <w:szCs w:val="20"/>
          <w:lang w:val="en-AU"/>
        </w:rPr>
        <w:t>Post-2015 MDGs Report, (2013), p.2.</w:t>
      </w:r>
    </w:p>
  </w:footnote>
  <w:footnote w:id="61">
    <w:p w:rsidR="002174B4" w:rsidRPr="003D2206" w:rsidRDefault="002174B4" w:rsidP="00F643FE">
      <w:pPr>
        <w:autoSpaceDE w:val="0"/>
        <w:autoSpaceDN w:val="0"/>
        <w:adjustRightInd w:val="0"/>
        <w:spacing w:after="0" w:line="240" w:lineRule="auto"/>
        <w:rPr>
          <w:rFonts w:ascii="Times New Roman" w:hAnsi="Times New Roman" w:cs="Times New Roman"/>
          <w:sz w:val="20"/>
          <w:szCs w:val="20"/>
          <w:lang w:val="en-AU"/>
        </w:rPr>
      </w:pPr>
      <w:r w:rsidRPr="003D2206">
        <w:rPr>
          <w:rStyle w:val="FootnoteReference"/>
          <w:rFonts w:ascii="Times New Roman" w:hAnsi="Times New Roman" w:cs="Times New Roman"/>
          <w:sz w:val="20"/>
          <w:szCs w:val="20"/>
        </w:rPr>
        <w:footnoteRef/>
      </w:r>
      <w:r w:rsidRPr="003D2206">
        <w:rPr>
          <w:rFonts w:ascii="Times New Roman" w:hAnsi="Times New Roman" w:cs="Times New Roman"/>
          <w:sz w:val="20"/>
          <w:szCs w:val="20"/>
        </w:rPr>
        <w:t xml:space="preserve"> Quote taken from </w:t>
      </w:r>
      <w:r w:rsidRPr="003D2206">
        <w:rPr>
          <w:rFonts w:ascii="Times New Roman" w:hAnsi="Times New Roman" w:cs="Times New Roman"/>
          <w:iCs/>
          <w:sz w:val="20"/>
          <w:szCs w:val="20"/>
          <w:lang w:val="en-AU"/>
        </w:rPr>
        <w:t>Civil society consultations in Tanzania, undertaken in preparation of</w:t>
      </w:r>
      <w:r w:rsidRPr="003D2206">
        <w:rPr>
          <w:rFonts w:ascii="Times New Roman" w:hAnsi="Times New Roman" w:cs="Times New Roman"/>
          <w:i/>
          <w:sz w:val="20"/>
          <w:szCs w:val="20"/>
          <w:lang w:val="en-AU"/>
        </w:rPr>
        <w:t xml:space="preserve"> Just Governance, </w:t>
      </w:r>
      <w:r w:rsidR="00B63FBE" w:rsidRPr="003D2206">
        <w:rPr>
          <w:rFonts w:ascii="Times New Roman" w:hAnsi="Times New Roman" w:cs="Times New Roman"/>
          <w:sz w:val="20"/>
          <w:szCs w:val="20"/>
          <w:lang w:val="en-AU"/>
        </w:rPr>
        <w:t xml:space="preserve">Post 2015 MDGs </w:t>
      </w:r>
      <w:r w:rsidRPr="003D2206">
        <w:rPr>
          <w:rFonts w:ascii="Times New Roman" w:hAnsi="Times New Roman" w:cs="Times New Roman"/>
          <w:sz w:val="20"/>
          <w:szCs w:val="20"/>
          <w:lang w:val="en-AU"/>
        </w:rPr>
        <w:t>Report, (2013), p.12.</w:t>
      </w:r>
    </w:p>
  </w:footnote>
  <w:footnote w:id="62">
    <w:p w:rsidR="005C2EED" w:rsidRPr="003D2206" w:rsidRDefault="005C2EED">
      <w:pPr>
        <w:pStyle w:val="FootnoteText"/>
        <w:rPr>
          <w:rFonts w:ascii="Times New Roman" w:hAnsi="Times New Roman" w:cs="Times New Roman"/>
        </w:rPr>
      </w:pPr>
      <w:r w:rsidRPr="003D2206">
        <w:rPr>
          <w:rStyle w:val="FootnoteReference"/>
          <w:rFonts w:ascii="Times New Roman" w:hAnsi="Times New Roman" w:cs="Times New Roman"/>
        </w:rPr>
        <w:footnoteRef/>
      </w:r>
      <w:r w:rsidRPr="003D2206">
        <w:rPr>
          <w:rFonts w:ascii="Times New Roman" w:hAnsi="Times New Roman" w:cs="Times New Roman"/>
        </w:rPr>
        <w:t xml:space="preserve"> Innovative examples of grassroots </w:t>
      </w:r>
      <w:r w:rsidR="00061747" w:rsidRPr="003D2206">
        <w:rPr>
          <w:rFonts w:ascii="Times New Roman" w:hAnsi="Times New Roman" w:cs="Times New Roman"/>
        </w:rPr>
        <w:t>responses to rampant corruption include the issuing of ‘fake money’ to b</w:t>
      </w:r>
      <w:r w:rsidR="002F6F66" w:rsidRPr="003D2206">
        <w:rPr>
          <w:rFonts w:ascii="Times New Roman" w:hAnsi="Times New Roman" w:cs="Times New Roman"/>
        </w:rPr>
        <w:t>r</w:t>
      </w:r>
      <w:r w:rsidR="00061747" w:rsidRPr="003D2206">
        <w:rPr>
          <w:rFonts w:ascii="Times New Roman" w:hAnsi="Times New Roman" w:cs="Times New Roman"/>
        </w:rPr>
        <w:t>ibers and extortionists (with the bearer promising “ neither to accept or give a bribe” printed on it</w:t>
      </w:r>
      <w:r w:rsidR="002F6F66" w:rsidRPr="003D2206">
        <w:rPr>
          <w:rFonts w:ascii="Times New Roman" w:hAnsi="Times New Roman" w:cs="Times New Roman"/>
        </w:rPr>
        <w:t>s</w:t>
      </w:r>
      <w:r w:rsidR="00061747" w:rsidRPr="003D2206">
        <w:rPr>
          <w:rFonts w:ascii="Times New Roman" w:hAnsi="Times New Roman" w:cs="Times New Roman"/>
        </w:rPr>
        <w:t xml:space="preserve"> face), and blogs and apps dedicated to</w:t>
      </w:r>
      <w:r w:rsidR="002F6F66" w:rsidRPr="003D2206">
        <w:rPr>
          <w:rFonts w:ascii="Times New Roman" w:hAnsi="Times New Roman" w:cs="Times New Roman"/>
        </w:rPr>
        <w:t xml:space="preserve"> publically exposin</w:t>
      </w:r>
      <w:r w:rsidR="00061747" w:rsidRPr="003D2206">
        <w:rPr>
          <w:rFonts w:ascii="Times New Roman" w:hAnsi="Times New Roman" w:cs="Times New Roman"/>
        </w:rPr>
        <w:t xml:space="preserve">g those who demand bribes; see </w:t>
      </w:r>
      <w:r w:rsidR="002F6F66" w:rsidRPr="003D2206">
        <w:rPr>
          <w:rFonts w:ascii="Times New Roman" w:hAnsi="Times New Roman" w:cs="Times New Roman"/>
          <w:i/>
        </w:rPr>
        <w:t>The Economist,</w:t>
      </w:r>
      <w:r w:rsidR="002F6F66" w:rsidRPr="003D2206">
        <w:rPr>
          <w:rFonts w:ascii="Times New Roman" w:hAnsi="Times New Roman" w:cs="Times New Roman"/>
        </w:rPr>
        <w:t xml:space="preserve"> “Small change”, 7/12/13 and “Squeezing the sleazy”, 15/12/13.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B4" w:rsidRDefault="00217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85552"/>
      <w:docPartObj>
        <w:docPartGallery w:val="Watermarks"/>
        <w:docPartUnique/>
      </w:docPartObj>
    </w:sdtPr>
    <w:sdtEndPr/>
    <w:sdtContent>
      <w:p w:rsidR="002174B4" w:rsidRDefault="007D06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B4" w:rsidRDefault="00217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631"/>
    <w:multiLevelType w:val="hybridMultilevel"/>
    <w:tmpl w:val="7FC64F04"/>
    <w:lvl w:ilvl="0" w:tplc="D8002254">
      <w:start w:val="1"/>
      <w:numFmt w:val="bullet"/>
      <w:lvlText w:val="•"/>
      <w:lvlJc w:val="left"/>
      <w:pPr>
        <w:tabs>
          <w:tab w:val="num" w:pos="720"/>
        </w:tabs>
        <w:ind w:left="720" w:hanging="360"/>
      </w:pPr>
      <w:rPr>
        <w:rFonts w:ascii="Times New Roman" w:hAnsi="Times New Roman" w:hint="default"/>
      </w:rPr>
    </w:lvl>
    <w:lvl w:ilvl="1" w:tplc="4642D63E" w:tentative="1">
      <w:start w:val="1"/>
      <w:numFmt w:val="bullet"/>
      <w:lvlText w:val="•"/>
      <w:lvlJc w:val="left"/>
      <w:pPr>
        <w:tabs>
          <w:tab w:val="num" w:pos="1440"/>
        </w:tabs>
        <w:ind w:left="1440" w:hanging="360"/>
      </w:pPr>
      <w:rPr>
        <w:rFonts w:ascii="Times New Roman" w:hAnsi="Times New Roman" w:hint="default"/>
      </w:rPr>
    </w:lvl>
    <w:lvl w:ilvl="2" w:tplc="CA804D7A" w:tentative="1">
      <w:start w:val="1"/>
      <w:numFmt w:val="bullet"/>
      <w:lvlText w:val="•"/>
      <w:lvlJc w:val="left"/>
      <w:pPr>
        <w:tabs>
          <w:tab w:val="num" w:pos="2160"/>
        </w:tabs>
        <w:ind w:left="2160" w:hanging="360"/>
      </w:pPr>
      <w:rPr>
        <w:rFonts w:ascii="Times New Roman" w:hAnsi="Times New Roman" w:hint="default"/>
      </w:rPr>
    </w:lvl>
    <w:lvl w:ilvl="3" w:tplc="92F41694" w:tentative="1">
      <w:start w:val="1"/>
      <w:numFmt w:val="bullet"/>
      <w:lvlText w:val="•"/>
      <w:lvlJc w:val="left"/>
      <w:pPr>
        <w:tabs>
          <w:tab w:val="num" w:pos="2880"/>
        </w:tabs>
        <w:ind w:left="2880" w:hanging="360"/>
      </w:pPr>
      <w:rPr>
        <w:rFonts w:ascii="Times New Roman" w:hAnsi="Times New Roman" w:hint="default"/>
      </w:rPr>
    </w:lvl>
    <w:lvl w:ilvl="4" w:tplc="9C1EA488" w:tentative="1">
      <w:start w:val="1"/>
      <w:numFmt w:val="bullet"/>
      <w:lvlText w:val="•"/>
      <w:lvlJc w:val="left"/>
      <w:pPr>
        <w:tabs>
          <w:tab w:val="num" w:pos="3600"/>
        </w:tabs>
        <w:ind w:left="3600" w:hanging="360"/>
      </w:pPr>
      <w:rPr>
        <w:rFonts w:ascii="Times New Roman" w:hAnsi="Times New Roman" w:hint="default"/>
      </w:rPr>
    </w:lvl>
    <w:lvl w:ilvl="5" w:tplc="7434495A" w:tentative="1">
      <w:start w:val="1"/>
      <w:numFmt w:val="bullet"/>
      <w:lvlText w:val="•"/>
      <w:lvlJc w:val="left"/>
      <w:pPr>
        <w:tabs>
          <w:tab w:val="num" w:pos="4320"/>
        </w:tabs>
        <w:ind w:left="4320" w:hanging="360"/>
      </w:pPr>
      <w:rPr>
        <w:rFonts w:ascii="Times New Roman" w:hAnsi="Times New Roman" w:hint="default"/>
      </w:rPr>
    </w:lvl>
    <w:lvl w:ilvl="6" w:tplc="87147D84" w:tentative="1">
      <w:start w:val="1"/>
      <w:numFmt w:val="bullet"/>
      <w:lvlText w:val="•"/>
      <w:lvlJc w:val="left"/>
      <w:pPr>
        <w:tabs>
          <w:tab w:val="num" w:pos="5040"/>
        </w:tabs>
        <w:ind w:left="5040" w:hanging="360"/>
      </w:pPr>
      <w:rPr>
        <w:rFonts w:ascii="Times New Roman" w:hAnsi="Times New Roman" w:hint="default"/>
      </w:rPr>
    </w:lvl>
    <w:lvl w:ilvl="7" w:tplc="C40235E6" w:tentative="1">
      <w:start w:val="1"/>
      <w:numFmt w:val="bullet"/>
      <w:lvlText w:val="•"/>
      <w:lvlJc w:val="left"/>
      <w:pPr>
        <w:tabs>
          <w:tab w:val="num" w:pos="5760"/>
        </w:tabs>
        <w:ind w:left="5760" w:hanging="360"/>
      </w:pPr>
      <w:rPr>
        <w:rFonts w:ascii="Times New Roman" w:hAnsi="Times New Roman" w:hint="default"/>
      </w:rPr>
    </w:lvl>
    <w:lvl w:ilvl="8" w:tplc="3A60EB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515EBB"/>
    <w:multiLevelType w:val="hybridMultilevel"/>
    <w:tmpl w:val="47C48446"/>
    <w:lvl w:ilvl="0" w:tplc="7890975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DB1B4F"/>
    <w:multiLevelType w:val="hybridMultilevel"/>
    <w:tmpl w:val="FF201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8E4A1B"/>
    <w:multiLevelType w:val="hybridMultilevel"/>
    <w:tmpl w:val="1F2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1654F"/>
    <w:multiLevelType w:val="hybridMultilevel"/>
    <w:tmpl w:val="E24E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74150"/>
    <w:multiLevelType w:val="hybridMultilevel"/>
    <w:tmpl w:val="B73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778AA"/>
    <w:multiLevelType w:val="hybridMultilevel"/>
    <w:tmpl w:val="C288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D35D0"/>
    <w:multiLevelType w:val="hybridMultilevel"/>
    <w:tmpl w:val="684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F31135"/>
    <w:multiLevelType w:val="hybridMultilevel"/>
    <w:tmpl w:val="B27E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6634B"/>
    <w:multiLevelType w:val="hybridMultilevel"/>
    <w:tmpl w:val="216C8B28"/>
    <w:lvl w:ilvl="0" w:tplc="A78E8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16ABC"/>
    <w:multiLevelType w:val="hybridMultilevel"/>
    <w:tmpl w:val="E12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142E1"/>
    <w:multiLevelType w:val="hybridMultilevel"/>
    <w:tmpl w:val="199A97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5E351B"/>
    <w:multiLevelType w:val="hybridMultilevel"/>
    <w:tmpl w:val="47E0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7"/>
  </w:num>
  <w:num w:numId="5">
    <w:abstractNumId w:val="12"/>
  </w:num>
  <w:num w:numId="6">
    <w:abstractNumId w:val="2"/>
  </w:num>
  <w:num w:numId="7">
    <w:abstractNumId w:val="8"/>
  </w:num>
  <w:num w:numId="8">
    <w:abstractNumId w:val="6"/>
  </w:num>
  <w:num w:numId="9">
    <w:abstractNumId w:val="4"/>
  </w:num>
  <w:num w:numId="10">
    <w:abstractNumId w:val="9"/>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4D"/>
    <w:rsid w:val="0002793B"/>
    <w:rsid w:val="00033C72"/>
    <w:rsid w:val="00037589"/>
    <w:rsid w:val="0003783B"/>
    <w:rsid w:val="00040867"/>
    <w:rsid w:val="000426FB"/>
    <w:rsid w:val="000561D3"/>
    <w:rsid w:val="00061747"/>
    <w:rsid w:val="00093C54"/>
    <w:rsid w:val="000B18FA"/>
    <w:rsid w:val="000C589C"/>
    <w:rsid w:val="000D29D1"/>
    <w:rsid w:val="000D305E"/>
    <w:rsid w:val="000D6316"/>
    <w:rsid w:val="000D68EE"/>
    <w:rsid w:val="001056CC"/>
    <w:rsid w:val="00116C43"/>
    <w:rsid w:val="00130CF8"/>
    <w:rsid w:val="00142890"/>
    <w:rsid w:val="001451C3"/>
    <w:rsid w:val="001513E5"/>
    <w:rsid w:val="001605FE"/>
    <w:rsid w:val="00164025"/>
    <w:rsid w:val="00165357"/>
    <w:rsid w:val="0017136E"/>
    <w:rsid w:val="00171643"/>
    <w:rsid w:val="00172499"/>
    <w:rsid w:val="001729A4"/>
    <w:rsid w:val="00177F66"/>
    <w:rsid w:val="00180135"/>
    <w:rsid w:val="00197034"/>
    <w:rsid w:val="001A3932"/>
    <w:rsid w:val="001A5C14"/>
    <w:rsid w:val="001C210C"/>
    <w:rsid w:val="001C32CB"/>
    <w:rsid w:val="001C35F0"/>
    <w:rsid w:val="001D3B12"/>
    <w:rsid w:val="001D586D"/>
    <w:rsid w:val="001D6571"/>
    <w:rsid w:val="001D7326"/>
    <w:rsid w:val="001E124E"/>
    <w:rsid w:val="001E3D3F"/>
    <w:rsid w:val="00213B81"/>
    <w:rsid w:val="00213BCB"/>
    <w:rsid w:val="002160B4"/>
    <w:rsid w:val="002174B4"/>
    <w:rsid w:val="00222E8B"/>
    <w:rsid w:val="00225168"/>
    <w:rsid w:val="00235216"/>
    <w:rsid w:val="0025599E"/>
    <w:rsid w:val="00265E8E"/>
    <w:rsid w:val="00271A8C"/>
    <w:rsid w:val="00275981"/>
    <w:rsid w:val="00284FF6"/>
    <w:rsid w:val="00285F49"/>
    <w:rsid w:val="002A3B0F"/>
    <w:rsid w:val="002A4712"/>
    <w:rsid w:val="002C400E"/>
    <w:rsid w:val="002D56FB"/>
    <w:rsid w:val="002E199B"/>
    <w:rsid w:val="002F6F66"/>
    <w:rsid w:val="0030095C"/>
    <w:rsid w:val="00326484"/>
    <w:rsid w:val="0033077F"/>
    <w:rsid w:val="0033341C"/>
    <w:rsid w:val="003341FC"/>
    <w:rsid w:val="0036371A"/>
    <w:rsid w:val="003641A7"/>
    <w:rsid w:val="0039203F"/>
    <w:rsid w:val="003972DD"/>
    <w:rsid w:val="003A2062"/>
    <w:rsid w:val="003B5A40"/>
    <w:rsid w:val="003B7D96"/>
    <w:rsid w:val="003C08F9"/>
    <w:rsid w:val="003D2206"/>
    <w:rsid w:val="003E4DCF"/>
    <w:rsid w:val="003E723B"/>
    <w:rsid w:val="003F0872"/>
    <w:rsid w:val="003F3553"/>
    <w:rsid w:val="00441E79"/>
    <w:rsid w:val="0047692B"/>
    <w:rsid w:val="004779EC"/>
    <w:rsid w:val="0048321F"/>
    <w:rsid w:val="00497338"/>
    <w:rsid w:val="004A77E5"/>
    <w:rsid w:val="004B25C1"/>
    <w:rsid w:val="004D0DD7"/>
    <w:rsid w:val="004E5594"/>
    <w:rsid w:val="00502D7D"/>
    <w:rsid w:val="005A684A"/>
    <w:rsid w:val="005C2EED"/>
    <w:rsid w:val="005D4B8D"/>
    <w:rsid w:val="005E7CF7"/>
    <w:rsid w:val="00607E49"/>
    <w:rsid w:val="00646B27"/>
    <w:rsid w:val="006539E3"/>
    <w:rsid w:val="00656DA2"/>
    <w:rsid w:val="00663EEC"/>
    <w:rsid w:val="00667DAF"/>
    <w:rsid w:val="006842A0"/>
    <w:rsid w:val="00692F01"/>
    <w:rsid w:val="00697C9B"/>
    <w:rsid w:val="006A787B"/>
    <w:rsid w:val="006D2C66"/>
    <w:rsid w:val="006D6179"/>
    <w:rsid w:val="00714234"/>
    <w:rsid w:val="0074265B"/>
    <w:rsid w:val="00747161"/>
    <w:rsid w:val="00750D7A"/>
    <w:rsid w:val="00752105"/>
    <w:rsid w:val="00766D6E"/>
    <w:rsid w:val="0077330A"/>
    <w:rsid w:val="007D060E"/>
    <w:rsid w:val="007D10D4"/>
    <w:rsid w:val="007D15AD"/>
    <w:rsid w:val="007E1486"/>
    <w:rsid w:val="007F010C"/>
    <w:rsid w:val="007F301D"/>
    <w:rsid w:val="00805C5D"/>
    <w:rsid w:val="008105D2"/>
    <w:rsid w:val="0082066E"/>
    <w:rsid w:val="00822ABB"/>
    <w:rsid w:val="00852424"/>
    <w:rsid w:val="00855CC6"/>
    <w:rsid w:val="00865694"/>
    <w:rsid w:val="00887A8D"/>
    <w:rsid w:val="008B281D"/>
    <w:rsid w:val="008C025F"/>
    <w:rsid w:val="008C5E98"/>
    <w:rsid w:val="008C7C69"/>
    <w:rsid w:val="008D175A"/>
    <w:rsid w:val="008D52A5"/>
    <w:rsid w:val="008E4619"/>
    <w:rsid w:val="009013B7"/>
    <w:rsid w:val="009135C4"/>
    <w:rsid w:val="00926411"/>
    <w:rsid w:val="009407FB"/>
    <w:rsid w:val="0095034B"/>
    <w:rsid w:val="00963F6B"/>
    <w:rsid w:val="0097141A"/>
    <w:rsid w:val="009733E2"/>
    <w:rsid w:val="0099643A"/>
    <w:rsid w:val="009A1542"/>
    <w:rsid w:val="009A65A7"/>
    <w:rsid w:val="009A6EA5"/>
    <w:rsid w:val="009B5DAA"/>
    <w:rsid w:val="009E2F92"/>
    <w:rsid w:val="00A16D7F"/>
    <w:rsid w:val="00A31735"/>
    <w:rsid w:val="00A37CC0"/>
    <w:rsid w:val="00A57841"/>
    <w:rsid w:val="00A67D7E"/>
    <w:rsid w:val="00A840E6"/>
    <w:rsid w:val="00A93A87"/>
    <w:rsid w:val="00AA0D3D"/>
    <w:rsid w:val="00AD4CA8"/>
    <w:rsid w:val="00AF3A81"/>
    <w:rsid w:val="00B000F3"/>
    <w:rsid w:val="00B01F06"/>
    <w:rsid w:val="00B04228"/>
    <w:rsid w:val="00B060FD"/>
    <w:rsid w:val="00B15425"/>
    <w:rsid w:val="00B520B7"/>
    <w:rsid w:val="00B63252"/>
    <w:rsid w:val="00B63FBE"/>
    <w:rsid w:val="00B713F6"/>
    <w:rsid w:val="00B74550"/>
    <w:rsid w:val="00B76E96"/>
    <w:rsid w:val="00B84977"/>
    <w:rsid w:val="00B94735"/>
    <w:rsid w:val="00BA063E"/>
    <w:rsid w:val="00BA3F6C"/>
    <w:rsid w:val="00BB1FE4"/>
    <w:rsid w:val="00BB3A6E"/>
    <w:rsid w:val="00BB79CE"/>
    <w:rsid w:val="00BD6CA4"/>
    <w:rsid w:val="00BF1455"/>
    <w:rsid w:val="00BF474D"/>
    <w:rsid w:val="00C15565"/>
    <w:rsid w:val="00C31F9B"/>
    <w:rsid w:val="00C372B4"/>
    <w:rsid w:val="00C405E4"/>
    <w:rsid w:val="00C43F89"/>
    <w:rsid w:val="00C464F5"/>
    <w:rsid w:val="00C47B7E"/>
    <w:rsid w:val="00C513C6"/>
    <w:rsid w:val="00C53B29"/>
    <w:rsid w:val="00C627C2"/>
    <w:rsid w:val="00C67C39"/>
    <w:rsid w:val="00C71F4D"/>
    <w:rsid w:val="00C821AB"/>
    <w:rsid w:val="00C87C2C"/>
    <w:rsid w:val="00CC5D7E"/>
    <w:rsid w:val="00CE7AEA"/>
    <w:rsid w:val="00CF430D"/>
    <w:rsid w:val="00D23B71"/>
    <w:rsid w:val="00D40F89"/>
    <w:rsid w:val="00D526D2"/>
    <w:rsid w:val="00D55E94"/>
    <w:rsid w:val="00D612D1"/>
    <w:rsid w:val="00D8713E"/>
    <w:rsid w:val="00D919EE"/>
    <w:rsid w:val="00D9625B"/>
    <w:rsid w:val="00DA5D8F"/>
    <w:rsid w:val="00DC6B8A"/>
    <w:rsid w:val="00DD5ABC"/>
    <w:rsid w:val="00DE08B6"/>
    <w:rsid w:val="00DE4D65"/>
    <w:rsid w:val="00DE73D1"/>
    <w:rsid w:val="00E03EE9"/>
    <w:rsid w:val="00E31706"/>
    <w:rsid w:val="00E413F4"/>
    <w:rsid w:val="00E444DA"/>
    <w:rsid w:val="00E52FC0"/>
    <w:rsid w:val="00E576D7"/>
    <w:rsid w:val="00E61E0B"/>
    <w:rsid w:val="00E67AF8"/>
    <w:rsid w:val="00EE42AA"/>
    <w:rsid w:val="00EE6019"/>
    <w:rsid w:val="00EF3271"/>
    <w:rsid w:val="00EF72CC"/>
    <w:rsid w:val="00F06163"/>
    <w:rsid w:val="00F10C6E"/>
    <w:rsid w:val="00F323C2"/>
    <w:rsid w:val="00F32E0E"/>
    <w:rsid w:val="00F52306"/>
    <w:rsid w:val="00F643FE"/>
    <w:rsid w:val="00F74A32"/>
    <w:rsid w:val="00F752D9"/>
    <w:rsid w:val="00F757A9"/>
    <w:rsid w:val="00F7701B"/>
    <w:rsid w:val="00F8400D"/>
    <w:rsid w:val="00F91181"/>
    <w:rsid w:val="00F973B5"/>
    <w:rsid w:val="00FC5538"/>
    <w:rsid w:val="00FE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4D"/>
    <w:pPr>
      <w:ind w:left="720"/>
      <w:contextualSpacing/>
    </w:pPr>
  </w:style>
  <w:style w:type="paragraph" w:styleId="Header">
    <w:name w:val="header"/>
    <w:basedOn w:val="Normal"/>
    <w:link w:val="HeaderChar"/>
    <w:uiPriority w:val="99"/>
    <w:unhideWhenUsed/>
    <w:rsid w:val="00DA5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8F"/>
  </w:style>
  <w:style w:type="paragraph" w:styleId="Footer">
    <w:name w:val="footer"/>
    <w:basedOn w:val="Normal"/>
    <w:link w:val="FooterChar"/>
    <w:uiPriority w:val="99"/>
    <w:unhideWhenUsed/>
    <w:rsid w:val="00DA5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8F"/>
  </w:style>
  <w:style w:type="character" w:customStyle="1" w:styleId="apple-converted-space">
    <w:name w:val="apple-converted-space"/>
    <w:basedOn w:val="DefaultParagraphFont"/>
    <w:rsid w:val="00B04228"/>
  </w:style>
  <w:style w:type="character" w:styleId="Hyperlink">
    <w:name w:val="Hyperlink"/>
    <w:uiPriority w:val="99"/>
    <w:unhideWhenUsed/>
    <w:rsid w:val="00B060FD"/>
    <w:rPr>
      <w:color w:val="0000FF"/>
      <w:u w:val="single"/>
    </w:rPr>
  </w:style>
  <w:style w:type="paragraph" w:styleId="FootnoteText">
    <w:name w:val="footnote text"/>
    <w:basedOn w:val="Normal"/>
    <w:link w:val="FootnoteTextChar"/>
    <w:uiPriority w:val="99"/>
    <w:semiHidden/>
    <w:unhideWhenUsed/>
    <w:rsid w:val="00E03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EE9"/>
    <w:rPr>
      <w:sz w:val="20"/>
      <w:szCs w:val="20"/>
    </w:rPr>
  </w:style>
  <w:style w:type="character" w:styleId="FootnoteReference">
    <w:name w:val="footnote reference"/>
    <w:basedOn w:val="DefaultParagraphFont"/>
    <w:uiPriority w:val="99"/>
    <w:semiHidden/>
    <w:unhideWhenUsed/>
    <w:rsid w:val="00E03EE9"/>
    <w:rPr>
      <w:vertAlign w:val="superscript"/>
    </w:rPr>
  </w:style>
  <w:style w:type="paragraph" w:styleId="NormalWeb">
    <w:name w:val="Normal (Web)"/>
    <w:basedOn w:val="Normal"/>
    <w:uiPriority w:val="99"/>
    <w:semiHidden/>
    <w:unhideWhenUsed/>
    <w:rsid w:val="00F75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301D"/>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FollowedHyperlink">
    <w:name w:val="FollowedHyperlink"/>
    <w:basedOn w:val="DefaultParagraphFont"/>
    <w:uiPriority w:val="99"/>
    <w:semiHidden/>
    <w:unhideWhenUsed/>
    <w:rsid w:val="005A684A"/>
    <w:rPr>
      <w:color w:val="800080" w:themeColor="followedHyperlink"/>
      <w:u w:val="single"/>
    </w:rPr>
  </w:style>
  <w:style w:type="character" w:customStyle="1" w:styleId="bigtext1">
    <w:name w:val="bigtext1"/>
    <w:basedOn w:val="DefaultParagraphFont"/>
    <w:rsid w:val="007E1486"/>
    <w:rPr>
      <w:rFonts w:ascii="Arial" w:hAnsi="Arial" w:cs="Arial" w:hint="default"/>
      <w:color w:val="231F20"/>
      <w:sz w:val="33"/>
      <w:szCs w:val="33"/>
    </w:rPr>
  </w:style>
  <w:style w:type="character" w:styleId="HTMLCite">
    <w:name w:val="HTML Cite"/>
    <w:basedOn w:val="DefaultParagraphFont"/>
    <w:uiPriority w:val="99"/>
    <w:semiHidden/>
    <w:unhideWhenUsed/>
    <w:rsid w:val="00714234"/>
    <w:rPr>
      <w:i/>
      <w:iCs/>
    </w:rPr>
  </w:style>
  <w:style w:type="character" w:styleId="Emphasis">
    <w:name w:val="Emphasis"/>
    <w:basedOn w:val="DefaultParagraphFont"/>
    <w:uiPriority w:val="20"/>
    <w:qFormat/>
    <w:rsid w:val="00663EEC"/>
    <w:rPr>
      <w:b/>
      <w:bCs/>
      <w:i w:val="0"/>
      <w:iCs w:val="0"/>
    </w:rPr>
  </w:style>
  <w:style w:type="character" w:customStyle="1" w:styleId="st">
    <w:name w:val="st"/>
    <w:basedOn w:val="DefaultParagraphFont"/>
    <w:rsid w:val="00663EEC"/>
  </w:style>
  <w:style w:type="character" w:customStyle="1" w:styleId="st1">
    <w:name w:val="st1"/>
    <w:basedOn w:val="DefaultParagraphFont"/>
    <w:rsid w:val="002E1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4D"/>
    <w:pPr>
      <w:ind w:left="720"/>
      <w:contextualSpacing/>
    </w:pPr>
  </w:style>
  <w:style w:type="paragraph" w:styleId="Header">
    <w:name w:val="header"/>
    <w:basedOn w:val="Normal"/>
    <w:link w:val="HeaderChar"/>
    <w:uiPriority w:val="99"/>
    <w:unhideWhenUsed/>
    <w:rsid w:val="00DA5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8F"/>
  </w:style>
  <w:style w:type="paragraph" w:styleId="Footer">
    <w:name w:val="footer"/>
    <w:basedOn w:val="Normal"/>
    <w:link w:val="FooterChar"/>
    <w:uiPriority w:val="99"/>
    <w:unhideWhenUsed/>
    <w:rsid w:val="00DA5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8F"/>
  </w:style>
  <w:style w:type="character" w:customStyle="1" w:styleId="apple-converted-space">
    <w:name w:val="apple-converted-space"/>
    <w:basedOn w:val="DefaultParagraphFont"/>
    <w:rsid w:val="00B04228"/>
  </w:style>
  <w:style w:type="character" w:styleId="Hyperlink">
    <w:name w:val="Hyperlink"/>
    <w:uiPriority w:val="99"/>
    <w:unhideWhenUsed/>
    <w:rsid w:val="00B060FD"/>
    <w:rPr>
      <w:color w:val="0000FF"/>
      <w:u w:val="single"/>
    </w:rPr>
  </w:style>
  <w:style w:type="paragraph" w:styleId="FootnoteText">
    <w:name w:val="footnote text"/>
    <w:basedOn w:val="Normal"/>
    <w:link w:val="FootnoteTextChar"/>
    <w:uiPriority w:val="99"/>
    <w:semiHidden/>
    <w:unhideWhenUsed/>
    <w:rsid w:val="00E03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EE9"/>
    <w:rPr>
      <w:sz w:val="20"/>
      <w:szCs w:val="20"/>
    </w:rPr>
  </w:style>
  <w:style w:type="character" w:styleId="FootnoteReference">
    <w:name w:val="footnote reference"/>
    <w:basedOn w:val="DefaultParagraphFont"/>
    <w:uiPriority w:val="99"/>
    <w:semiHidden/>
    <w:unhideWhenUsed/>
    <w:rsid w:val="00E03EE9"/>
    <w:rPr>
      <w:vertAlign w:val="superscript"/>
    </w:rPr>
  </w:style>
  <w:style w:type="paragraph" w:styleId="NormalWeb">
    <w:name w:val="Normal (Web)"/>
    <w:basedOn w:val="Normal"/>
    <w:uiPriority w:val="99"/>
    <w:semiHidden/>
    <w:unhideWhenUsed/>
    <w:rsid w:val="00F75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301D"/>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FollowedHyperlink">
    <w:name w:val="FollowedHyperlink"/>
    <w:basedOn w:val="DefaultParagraphFont"/>
    <w:uiPriority w:val="99"/>
    <w:semiHidden/>
    <w:unhideWhenUsed/>
    <w:rsid w:val="005A684A"/>
    <w:rPr>
      <w:color w:val="800080" w:themeColor="followedHyperlink"/>
      <w:u w:val="single"/>
    </w:rPr>
  </w:style>
  <w:style w:type="character" w:customStyle="1" w:styleId="bigtext1">
    <w:name w:val="bigtext1"/>
    <w:basedOn w:val="DefaultParagraphFont"/>
    <w:rsid w:val="007E1486"/>
    <w:rPr>
      <w:rFonts w:ascii="Arial" w:hAnsi="Arial" w:cs="Arial" w:hint="default"/>
      <w:color w:val="231F20"/>
      <w:sz w:val="33"/>
      <w:szCs w:val="33"/>
    </w:rPr>
  </w:style>
  <w:style w:type="character" w:styleId="HTMLCite">
    <w:name w:val="HTML Cite"/>
    <w:basedOn w:val="DefaultParagraphFont"/>
    <w:uiPriority w:val="99"/>
    <w:semiHidden/>
    <w:unhideWhenUsed/>
    <w:rsid w:val="00714234"/>
    <w:rPr>
      <w:i/>
      <w:iCs/>
    </w:rPr>
  </w:style>
  <w:style w:type="character" w:styleId="Emphasis">
    <w:name w:val="Emphasis"/>
    <w:basedOn w:val="DefaultParagraphFont"/>
    <w:uiPriority w:val="20"/>
    <w:qFormat/>
    <w:rsid w:val="00663EEC"/>
    <w:rPr>
      <w:b/>
      <w:bCs/>
      <w:i w:val="0"/>
      <w:iCs w:val="0"/>
    </w:rPr>
  </w:style>
  <w:style w:type="character" w:customStyle="1" w:styleId="st">
    <w:name w:val="st"/>
    <w:basedOn w:val="DefaultParagraphFont"/>
    <w:rsid w:val="00663EEC"/>
  </w:style>
  <w:style w:type="character" w:customStyle="1" w:styleId="st1">
    <w:name w:val="st1"/>
    <w:basedOn w:val="DefaultParagraphFont"/>
    <w:rsid w:val="002E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3582">
      <w:bodyDiv w:val="1"/>
      <w:marLeft w:val="0"/>
      <w:marRight w:val="0"/>
      <w:marTop w:val="0"/>
      <w:marBottom w:val="0"/>
      <w:divBdr>
        <w:top w:val="none" w:sz="0" w:space="0" w:color="auto"/>
        <w:left w:val="none" w:sz="0" w:space="0" w:color="auto"/>
        <w:bottom w:val="none" w:sz="0" w:space="0" w:color="auto"/>
        <w:right w:val="none" w:sz="0" w:space="0" w:color="auto"/>
      </w:divBdr>
    </w:div>
    <w:div w:id="457988388">
      <w:bodyDiv w:val="1"/>
      <w:marLeft w:val="0"/>
      <w:marRight w:val="0"/>
      <w:marTop w:val="0"/>
      <w:marBottom w:val="0"/>
      <w:divBdr>
        <w:top w:val="none" w:sz="0" w:space="0" w:color="auto"/>
        <w:left w:val="none" w:sz="0" w:space="0" w:color="auto"/>
        <w:bottom w:val="none" w:sz="0" w:space="0" w:color="auto"/>
        <w:right w:val="none" w:sz="0" w:space="0" w:color="auto"/>
      </w:divBdr>
    </w:div>
    <w:div w:id="1184972584">
      <w:bodyDiv w:val="1"/>
      <w:marLeft w:val="0"/>
      <w:marRight w:val="0"/>
      <w:marTop w:val="0"/>
      <w:marBottom w:val="0"/>
      <w:divBdr>
        <w:top w:val="none" w:sz="0" w:space="0" w:color="auto"/>
        <w:left w:val="none" w:sz="0" w:space="0" w:color="auto"/>
        <w:bottom w:val="none" w:sz="0" w:space="0" w:color="auto"/>
        <w:right w:val="none" w:sz="0" w:space="0" w:color="auto"/>
      </w:divBdr>
      <w:divsChild>
        <w:div w:id="102092929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eb.worldbank.org/WBSITE/EXTERNAL/NEWS/0,,contentMDK:20190295~menuPK:34457~pagePK:34370~piPK:34424~theSitePK:4607,00.html" TargetMode="External"/><Relationship Id="rId3" Type="http://schemas.openxmlformats.org/officeDocument/2006/relationships/hyperlink" Target="http://www.youtube.com/watch?v=Cu5B-2LoC4s" TargetMode="External"/><Relationship Id="rId7" Type="http://schemas.openxmlformats.org/officeDocument/2006/relationships/hyperlink" Target="http://www.oecd.org/site/adboecdanti-corruptioninitiative/" TargetMode="External"/><Relationship Id="rId2" Type="http://schemas.openxmlformats.org/officeDocument/2006/relationships/hyperlink" Target="http://www.bloomberg.com/news/2013-07-02/hsbc-judge-approves-1-9b-drug-money-laundering-accord.html" TargetMode="External"/><Relationship Id="rId1" Type="http://schemas.openxmlformats.org/officeDocument/2006/relationships/hyperlink" Target="http://www.weforum.org/issues/partnering-against-corruption-initiative" TargetMode="External"/><Relationship Id="rId6" Type="http://schemas.openxmlformats.org/officeDocument/2006/relationships/hyperlink" Target="http://web.worldbank.org/WBSITE/EXTERNAL/WBI/EXTWBIGOVANTCOR/0,,menuPK:1740542~pagePK:64168427~piPK:64168435~theSitePK:1740530,00.html" TargetMode="External"/><Relationship Id="rId5" Type="http://schemas.openxmlformats.org/officeDocument/2006/relationships/hyperlink" Target="http://www.oecd.org/corruption/crime/oecdworkinggrouponbribery-annualreport.htm" TargetMode="External"/><Relationship Id="rId4" Type="http://schemas.openxmlformats.org/officeDocument/2006/relationships/hyperlink" Target="http://www.nobribe.org/how-to-measure-corruption" TargetMode="External"/><Relationship Id="rId9" Type="http://schemas.openxmlformats.org/officeDocument/2006/relationships/hyperlink" Target="http://eiti.or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16314-6FDD-4C57-98B3-5D307B9C1505}"/>
</file>

<file path=customXml/itemProps2.xml><?xml version="1.0" encoding="utf-8"?>
<ds:datastoreItem xmlns:ds="http://schemas.openxmlformats.org/officeDocument/2006/customXml" ds:itemID="{DF18D288-DC48-4927-90CA-B3C765065B52}"/>
</file>

<file path=customXml/itemProps3.xml><?xml version="1.0" encoding="utf-8"?>
<ds:datastoreItem xmlns:ds="http://schemas.openxmlformats.org/officeDocument/2006/customXml" ds:itemID="{422CBD11-EC43-4847-8237-E3419F207BD6}"/>
</file>

<file path=customXml/itemProps4.xml><?xml version="1.0" encoding="utf-8"?>
<ds:datastoreItem xmlns:ds="http://schemas.openxmlformats.org/officeDocument/2006/customXml" ds:itemID="{BD33A582-E2EF-4454-A681-007BCE104727}"/>
</file>

<file path=docProps/app.xml><?xml version="1.0" encoding="utf-8"?>
<Properties xmlns="http://schemas.openxmlformats.org/officeDocument/2006/extended-properties" xmlns:vt="http://schemas.openxmlformats.org/officeDocument/2006/docPropsVTypes">
  <Template>Normal</Template>
  <TotalTime>0</TotalTime>
  <Pages>15</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Markova Anjela</cp:lastModifiedBy>
  <cp:revision>2</cp:revision>
  <cp:lastPrinted>2013-11-26T23:27:00Z</cp:lastPrinted>
  <dcterms:created xsi:type="dcterms:W3CDTF">2013-12-19T09:33:00Z</dcterms:created>
  <dcterms:modified xsi:type="dcterms:W3CDTF">2013-12-19T09:33:00Z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