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181" w:rsidRPr="00011194" w:rsidRDefault="00A04181" w:rsidP="00011194">
      <w:pPr>
        <w:widowControl w:val="0"/>
        <w:spacing w:line="360" w:lineRule="auto"/>
        <w:ind w:left="567" w:right="565"/>
        <w:jc w:val="center"/>
        <w:rPr>
          <w:rFonts w:ascii="GHEA Grapalat" w:hAnsi="GHEA Grapalat"/>
          <w:b/>
          <w:color w:val="000000"/>
          <w:sz w:val="24"/>
          <w:szCs w:val="24"/>
          <w:shd w:val="clear" w:color="auto" w:fill="FFFFFF"/>
        </w:rPr>
      </w:pPr>
      <w:bookmarkStart w:id="0" w:name="_GoBack"/>
      <w:bookmarkEnd w:id="0"/>
      <w:r w:rsidRPr="00011194">
        <w:rPr>
          <w:rFonts w:ascii="GHEA Grapalat" w:hAnsi="GHEA Grapalat"/>
          <w:b/>
          <w:sz w:val="24"/>
          <w:szCs w:val="24"/>
        </w:rPr>
        <w:t>Information</w:t>
      </w:r>
      <w:r w:rsidRPr="00011194">
        <w:rPr>
          <w:rFonts w:ascii="GHEA Grapalat" w:hAnsi="GHEA Grapalat"/>
          <w:b/>
          <w:color w:val="000000"/>
          <w:sz w:val="24"/>
          <w:szCs w:val="24"/>
          <w:shd w:val="clear" w:color="auto" w:fill="FFFFFF"/>
        </w:rPr>
        <w:t xml:space="preserve"> </w:t>
      </w:r>
    </w:p>
    <w:p w:rsidR="00A04181" w:rsidRPr="00011194" w:rsidRDefault="00A04181" w:rsidP="00011194">
      <w:pPr>
        <w:widowControl w:val="0"/>
        <w:spacing w:line="360" w:lineRule="auto"/>
        <w:ind w:left="567" w:right="565"/>
        <w:jc w:val="center"/>
        <w:rPr>
          <w:rFonts w:ascii="GHEA Grapalat" w:hAnsi="GHEA Grapalat"/>
          <w:b/>
          <w:color w:val="000000"/>
          <w:sz w:val="24"/>
          <w:szCs w:val="24"/>
          <w:shd w:val="clear" w:color="auto" w:fill="FFFFFF"/>
        </w:rPr>
      </w:pPr>
      <w:r w:rsidRPr="00011194">
        <w:rPr>
          <w:rFonts w:ascii="GHEA Grapalat" w:hAnsi="GHEA Grapalat"/>
          <w:b/>
          <w:color w:val="000000"/>
          <w:sz w:val="24"/>
          <w:szCs w:val="24"/>
          <w:shd w:val="clear" w:color="auto" w:fill="FFFFFF"/>
        </w:rPr>
        <w:t>On Article 27 of the UN Convention on</w:t>
      </w:r>
      <w:r w:rsidR="00933CC2">
        <w:rPr>
          <w:rFonts w:ascii="GHEA Grapalat" w:hAnsi="GHEA Grapalat"/>
          <w:b/>
          <w:color w:val="000000"/>
          <w:sz w:val="24"/>
          <w:szCs w:val="24"/>
          <w:shd w:val="clear" w:color="auto" w:fill="FFFFFF"/>
        </w:rPr>
        <w:t xml:space="preserve"> the</w:t>
      </w:r>
      <w:r w:rsidRPr="00011194">
        <w:rPr>
          <w:rFonts w:ascii="GHEA Grapalat" w:hAnsi="GHEA Grapalat"/>
          <w:b/>
          <w:color w:val="000000"/>
          <w:sz w:val="24"/>
          <w:szCs w:val="24"/>
          <w:shd w:val="clear" w:color="auto" w:fill="FFFFFF"/>
        </w:rPr>
        <w:t xml:space="preserve"> Rights of Persons </w:t>
      </w:r>
      <w:r w:rsidR="00011194">
        <w:rPr>
          <w:rFonts w:ascii="GHEA Grapalat" w:hAnsi="GHEA Grapalat"/>
          <w:b/>
          <w:color w:val="000000"/>
          <w:sz w:val="24"/>
          <w:szCs w:val="24"/>
          <w:shd w:val="clear" w:color="auto" w:fill="FFFFFF"/>
        </w:rPr>
        <w:br/>
      </w:r>
      <w:r w:rsidRPr="00011194">
        <w:rPr>
          <w:rFonts w:ascii="GHEA Grapalat" w:hAnsi="GHEA Grapalat"/>
          <w:b/>
          <w:color w:val="000000"/>
          <w:sz w:val="24"/>
          <w:szCs w:val="24"/>
          <w:shd w:val="clear" w:color="auto" w:fill="FFFFFF"/>
        </w:rPr>
        <w:t xml:space="preserve">with Disabilities (work and employment) </w:t>
      </w:r>
    </w:p>
    <w:p w:rsidR="00A04181" w:rsidRPr="00011194" w:rsidRDefault="00A04181" w:rsidP="00011194">
      <w:pPr>
        <w:widowControl w:val="0"/>
        <w:spacing w:line="360" w:lineRule="auto"/>
        <w:jc w:val="center"/>
        <w:rPr>
          <w:rFonts w:ascii="GHEA Grapalat" w:hAnsi="GHEA Grapalat"/>
          <w:b/>
          <w:sz w:val="24"/>
          <w:szCs w:val="24"/>
        </w:rPr>
      </w:pPr>
    </w:p>
    <w:p w:rsidR="00A04181" w:rsidRPr="00011194" w:rsidRDefault="00A04181" w:rsidP="00011194">
      <w:pPr>
        <w:widowControl w:val="0"/>
        <w:spacing w:line="360" w:lineRule="auto"/>
        <w:jc w:val="both"/>
        <w:rPr>
          <w:rFonts w:ascii="GHEA Grapalat" w:hAnsi="GHEA Grapalat" w:cs="Sylfaen"/>
          <w:bCs/>
          <w:sz w:val="24"/>
          <w:szCs w:val="24"/>
        </w:rPr>
      </w:pPr>
      <w:r w:rsidRPr="00011194">
        <w:rPr>
          <w:rFonts w:ascii="GHEA Grapalat" w:hAnsi="GHEA Grapalat"/>
          <w:sz w:val="24"/>
          <w:szCs w:val="24"/>
        </w:rPr>
        <w:t xml:space="preserve">For the purpose of ensuring favourable conditions for the exercise of rights and freedoms of persons with disabilities, their equal participation in public life and effective social inclusion, the draft Law of the Republic of Armenia "On rights of persons with disabilities" has been developed with a new edition and </w:t>
      </w:r>
      <w:r w:rsidR="00434A7F">
        <w:rPr>
          <w:rFonts w:ascii="GHEA Grapalat" w:hAnsi="GHEA Grapalat"/>
          <w:sz w:val="24"/>
          <w:szCs w:val="24"/>
        </w:rPr>
        <w:t>presented to</w:t>
      </w:r>
      <w:r w:rsidRPr="00011194">
        <w:rPr>
          <w:rFonts w:ascii="GHEA Grapalat" w:hAnsi="GHEA Grapalat"/>
          <w:sz w:val="24"/>
          <w:szCs w:val="24"/>
        </w:rPr>
        <w:t xml:space="preserve"> the National Assembly of the Republic of Armenia, by which the </w:t>
      </w:r>
      <w:r w:rsidR="00E26CDB" w:rsidRPr="00011194">
        <w:rPr>
          <w:rFonts w:ascii="GHEA Grapalat" w:hAnsi="GHEA Grapalat"/>
          <w:sz w:val="24"/>
          <w:szCs w:val="24"/>
        </w:rPr>
        <w:t>S</w:t>
      </w:r>
      <w:r w:rsidRPr="00011194">
        <w:rPr>
          <w:rFonts w:ascii="GHEA Grapalat" w:hAnsi="GHEA Grapalat"/>
          <w:sz w:val="24"/>
          <w:szCs w:val="24"/>
        </w:rPr>
        <w:t>tate assume</w:t>
      </w:r>
      <w:r w:rsidR="00E815E8" w:rsidRPr="00011194">
        <w:rPr>
          <w:rFonts w:ascii="GHEA Grapalat" w:hAnsi="GHEA Grapalat"/>
          <w:sz w:val="24"/>
          <w:szCs w:val="24"/>
        </w:rPr>
        <w:t>s</w:t>
      </w:r>
      <w:r w:rsidRPr="00011194">
        <w:rPr>
          <w:rFonts w:ascii="GHEA Grapalat" w:hAnsi="GHEA Grapalat"/>
          <w:sz w:val="24"/>
          <w:szCs w:val="24"/>
        </w:rPr>
        <w:t xml:space="preserve"> a guarantee aimed at the creation of conditions and equal opportunities necessary for independent life and community inclusion of </w:t>
      </w:r>
      <w:r w:rsidR="007A7279" w:rsidRPr="00011194">
        <w:rPr>
          <w:rFonts w:ascii="GHEA Grapalat" w:hAnsi="GHEA Grapalat"/>
          <w:sz w:val="24"/>
          <w:szCs w:val="24"/>
        </w:rPr>
        <w:t xml:space="preserve">disabled </w:t>
      </w:r>
      <w:r w:rsidRPr="00011194">
        <w:rPr>
          <w:rFonts w:ascii="GHEA Grapalat" w:hAnsi="GHEA Grapalat"/>
          <w:sz w:val="24"/>
          <w:szCs w:val="24"/>
        </w:rPr>
        <w:t xml:space="preserve">persons equally with other persons, by bringing the policy and legislation aimed at inclusion of </w:t>
      </w:r>
      <w:r w:rsidR="007A7279" w:rsidRPr="00011194">
        <w:rPr>
          <w:rFonts w:ascii="GHEA Grapalat" w:hAnsi="GHEA Grapalat"/>
          <w:sz w:val="24"/>
          <w:szCs w:val="24"/>
        </w:rPr>
        <w:t xml:space="preserve">disabled </w:t>
      </w:r>
      <w:r w:rsidRPr="00011194">
        <w:rPr>
          <w:rFonts w:ascii="GHEA Grapalat" w:hAnsi="GHEA Grapalat"/>
          <w:sz w:val="24"/>
          <w:szCs w:val="24"/>
        </w:rPr>
        <w:t xml:space="preserve">persons in the society in compliance with the provisions of the UN Convention on Rights of Persons with Disabilities. </w:t>
      </w:r>
    </w:p>
    <w:p w:rsidR="00A04181" w:rsidRPr="00011194" w:rsidRDefault="00A04181" w:rsidP="00011194">
      <w:pPr>
        <w:widowControl w:val="0"/>
        <w:spacing w:line="360" w:lineRule="auto"/>
        <w:jc w:val="both"/>
        <w:rPr>
          <w:rFonts w:ascii="GHEA Grapalat" w:hAnsi="GHEA Grapalat" w:cs="Arian AMU"/>
          <w:color w:val="000000"/>
          <w:sz w:val="24"/>
          <w:szCs w:val="24"/>
        </w:rPr>
      </w:pPr>
      <w:r w:rsidRPr="00011194">
        <w:rPr>
          <w:rFonts w:ascii="GHEA Grapalat" w:hAnsi="GHEA Grapalat"/>
          <w:color w:val="000000"/>
          <w:sz w:val="24"/>
          <w:szCs w:val="24"/>
        </w:rPr>
        <w:t xml:space="preserve">Discrimination on the </w:t>
      </w:r>
      <w:r w:rsidR="00D25231" w:rsidRPr="00011194">
        <w:rPr>
          <w:rFonts w:ascii="GHEA Grapalat" w:hAnsi="GHEA Grapalat"/>
          <w:color w:val="000000"/>
          <w:sz w:val="24"/>
          <w:szCs w:val="24"/>
        </w:rPr>
        <w:t xml:space="preserve">basis </w:t>
      </w:r>
      <w:r w:rsidRPr="00011194">
        <w:rPr>
          <w:rFonts w:ascii="GHEA Grapalat" w:hAnsi="GHEA Grapalat"/>
          <w:color w:val="000000"/>
          <w:sz w:val="24"/>
          <w:szCs w:val="24"/>
        </w:rPr>
        <w:t xml:space="preserve">of disability </w:t>
      </w:r>
      <w:r w:rsidR="004E7574" w:rsidRPr="00011194">
        <w:rPr>
          <w:rFonts w:ascii="GHEA Grapalat" w:hAnsi="GHEA Grapalat"/>
          <w:color w:val="000000"/>
          <w:sz w:val="24"/>
          <w:szCs w:val="24"/>
        </w:rPr>
        <w:t>is</w:t>
      </w:r>
      <w:r w:rsidRPr="00011194">
        <w:rPr>
          <w:rFonts w:ascii="GHEA Grapalat" w:hAnsi="GHEA Grapalat"/>
          <w:color w:val="000000"/>
          <w:sz w:val="24"/>
          <w:szCs w:val="24"/>
        </w:rPr>
        <w:t xml:space="preserve"> prohibited by the draft Law.</w:t>
      </w:r>
      <w:r w:rsidR="00011194">
        <w:rPr>
          <w:rFonts w:ascii="GHEA Grapalat" w:hAnsi="GHEA Grapalat"/>
          <w:color w:val="000000"/>
          <w:sz w:val="24"/>
          <w:szCs w:val="24"/>
        </w:rPr>
        <w:t xml:space="preserve"> </w:t>
      </w:r>
      <w:r w:rsidRPr="00011194">
        <w:rPr>
          <w:rFonts w:ascii="GHEA Grapalat" w:hAnsi="GHEA Grapalat"/>
          <w:color w:val="000000"/>
          <w:sz w:val="24"/>
          <w:szCs w:val="24"/>
        </w:rPr>
        <w:t xml:space="preserve">Discrimination on the </w:t>
      </w:r>
      <w:r w:rsidR="00D25231" w:rsidRPr="00011194">
        <w:rPr>
          <w:rFonts w:ascii="GHEA Grapalat" w:hAnsi="GHEA Grapalat"/>
          <w:color w:val="000000"/>
          <w:sz w:val="24"/>
          <w:szCs w:val="24"/>
        </w:rPr>
        <w:t xml:space="preserve">basis </w:t>
      </w:r>
      <w:r w:rsidRPr="00011194">
        <w:rPr>
          <w:rFonts w:ascii="GHEA Grapalat" w:hAnsi="GHEA Grapalat"/>
          <w:color w:val="000000"/>
          <w:sz w:val="24"/>
          <w:szCs w:val="24"/>
        </w:rPr>
        <w:t xml:space="preserve">of disability is defined as follows: “any distinction, exclusion, restriction or preference </w:t>
      </w:r>
      <w:r w:rsidR="0023355F" w:rsidRPr="00011194">
        <w:rPr>
          <w:rFonts w:ascii="GHEA Grapalat" w:hAnsi="GHEA Grapalat"/>
          <w:color w:val="000000"/>
          <w:sz w:val="24"/>
          <w:szCs w:val="24"/>
        </w:rPr>
        <w:t xml:space="preserve">on the basis </w:t>
      </w:r>
      <w:r w:rsidRPr="00011194">
        <w:rPr>
          <w:rFonts w:ascii="GHEA Grapalat" w:hAnsi="GHEA Grapalat"/>
          <w:color w:val="000000"/>
          <w:sz w:val="24"/>
          <w:szCs w:val="24"/>
        </w:rPr>
        <w:t xml:space="preserve">of actual or presumed disability, the </w:t>
      </w:r>
      <w:r w:rsidR="005E0684" w:rsidRPr="00011194">
        <w:rPr>
          <w:rFonts w:ascii="GHEA Grapalat" w:hAnsi="GHEA Grapalat"/>
          <w:color w:val="000000"/>
          <w:sz w:val="24"/>
          <w:szCs w:val="24"/>
        </w:rPr>
        <w:t xml:space="preserve">purpose </w:t>
      </w:r>
      <w:r w:rsidRPr="00011194">
        <w:rPr>
          <w:rFonts w:ascii="GHEA Grapalat" w:hAnsi="GHEA Grapalat"/>
          <w:color w:val="000000"/>
          <w:sz w:val="24"/>
          <w:szCs w:val="24"/>
        </w:rPr>
        <w:t xml:space="preserve">or result </w:t>
      </w:r>
      <w:r w:rsidR="0023355F" w:rsidRPr="00011194">
        <w:rPr>
          <w:rFonts w:ascii="GHEA Grapalat" w:hAnsi="GHEA Grapalat"/>
          <w:color w:val="000000"/>
          <w:sz w:val="24"/>
          <w:szCs w:val="24"/>
        </w:rPr>
        <w:t xml:space="preserve">of which </w:t>
      </w:r>
      <w:r w:rsidRPr="00011194">
        <w:rPr>
          <w:rFonts w:ascii="GHEA Grapalat" w:hAnsi="GHEA Grapalat"/>
          <w:color w:val="000000"/>
          <w:sz w:val="24"/>
          <w:szCs w:val="24"/>
        </w:rPr>
        <w:t xml:space="preserve">is displaying less favourable attitude in political, economic, </w:t>
      </w:r>
      <w:r w:rsidR="00152FC3" w:rsidRPr="00011194">
        <w:rPr>
          <w:rFonts w:ascii="GHEA Grapalat" w:hAnsi="GHEA Grapalat"/>
          <w:color w:val="000000"/>
          <w:sz w:val="24"/>
          <w:szCs w:val="24"/>
        </w:rPr>
        <w:t xml:space="preserve">social, cultural and/or any </w:t>
      </w:r>
      <w:r w:rsidRPr="00011194">
        <w:rPr>
          <w:rFonts w:ascii="GHEA Grapalat" w:hAnsi="GHEA Grapalat"/>
          <w:color w:val="000000"/>
          <w:sz w:val="24"/>
          <w:szCs w:val="24"/>
        </w:rPr>
        <w:t xml:space="preserve">other field or prohibiting or denying the recognition and/or exercise, on equal basis with others, of any right prescribed </w:t>
      </w:r>
      <w:r w:rsidRPr="00011194">
        <w:rPr>
          <w:rFonts w:ascii="GHEA Grapalat" w:hAnsi="GHEA Grapalat"/>
          <w:color w:val="000000"/>
          <w:sz w:val="24"/>
          <w:szCs w:val="24"/>
        </w:rPr>
        <w:lastRenderedPageBreak/>
        <w:t xml:space="preserve">by law. The discrimination on the </w:t>
      </w:r>
      <w:r w:rsidR="00FF18C2" w:rsidRPr="00011194">
        <w:rPr>
          <w:rFonts w:ascii="GHEA Grapalat" w:hAnsi="GHEA Grapalat"/>
          <w:color w:val="000000"/>
          <w:sz w:val="24"/>
          <w:szCs w:val="24"/>
        </w:rPr>
        <w:t xml:space="preserve">basis </w:t>
      </w:r>
      <w:r w:rsidRPr="00011194">
        <w:rPr>
          <w:rFonts w:ascii="GHEA Grapalat" w:hAnsi="GHEA Grapalat"/>
          <w:color w:val="000000"/>
          <w:sz w:val="24"/>
          <w:szCs w:val="24"/>
        </w:rPr>
        <w:t>of disability include</w:t>
      </w:r>
      <w:r w:rsidR="00FF18C2" w:rsidRPr="00011194">
        <w:rPr>
          <w:rFonts w:ascii="GHEA Grapalat" w:hAnsi="GHEA Grapalat"/>
          <w:color w:val="000000"/>
          <w:sz w:val="24"/>
          <w:szCs w:val="24"/>
        </w:rPr>
        <w:t>s</w:t>
      </w:r>
      <w:r w:rsidRPr="00011194">
        <w:rPr>
          <w:rFonts w:ascii="GHEA Grapalat" w:hAnsi="GHEA Grapalat"/>
          <w:color w:val="000000"/>
          <w:sz w:val="24"/>
          <w:szCs w:val="24"/>
        </w:rPr>
        <w:t xml:space="preserve"> also refusing to ensure reasonable accommodations”. </w:t>
      </w:r>
    </w:p>
    <w:p w:rsidR="00A04181" w:rsidRPr="00011194" w:rsidRDefault="00A04181" w:rsidP="00011194">
      <w:pPr>
        <w:widowControl w:val="0"/>
        <w:spacing w:line="360" w:lineRule="auto"/>
        <w:jc w:val="both"/>
        <w:rPr>
          <w:rFonts w:ascii="GHEA Grapalat" w:hAnsi="GHEA Grapalat"/>
          <w:sz w:val="24"/>
          <w:szCs w:val="24"/>
        </w:rPr>
      </w:pPr>
      <w:r w:rsidRPr="00011194">
        <w:rPr>
          <w:rFonts w:ascii="GHEA Grapalat" w:hAnsi="GHEA Grapalat"/>
          <w:sz w:val="24"/>
          <w:szCs w:val="24"/>
        </w:rPr>
        <w:t>With regard to non-discrimination against persons with disabilities in the field of work and employment, it should be noted that the principle of equality before the law is enshrined by the Constitution of the Republic of Armenia, the Labour Cod</w:t>
      </w:r>
      <w:r w:rsidR="00152FC3" w:rsidRPr="00011194">
        <w:rPr>
          <w:rFonts w:ascii="GHEA Grapalat" w:hAnsi="GHEA Grapalat"/>
          <w:sz w:val="24"/>
          <w:szCs w:val="24"/>
        </w:rPr>
        <w:t>e of the Republic of Armenia</w:t>
      </w:r>
      <w:r w:rsidR="00944CF8" w:rsidRPr="00011194">
        <w:rPr>
          <w:rFonts w:ascii="GHEA Grapalat" w:hAnsi="GHEA Grapalat"/>
          <w:sz w:val="24"/>
          <w:szCs w:val="24"/>
        </w:rPr>
        <w:t xml:space="preserve">, as well as </w:t>
      </w:r>
      <w:r w:rsidRPr="00011194">
        <w:rPr>
          <w:rFonts w:ascii="GHEA Grapalat" w:hAnsi="GHEA Grapalat"/>
          <w:sz w:val="24"/>
          <w:szCs w:val="24"/>
        </w:rPr>
        <w:t>the Law of the Republic of Armenia "On employment".</w:t>
      </w:r>
      <w:r w:rsidR="00011194">
        <w:rPr>
          <w:rFonts w:ascii="GHEA Grapalat" w:hAnsi="GHEA Grapalat"/>
          <w:sz w:val="24"/>
          <w:szCs w:val="24"/>
        </w:rPr>
        <w:t xml:space="preserve"> </w:t>
      </w:r>
      <w:r w:rsidRPr="00011194">
        <w:rPr>
          <w:rFonts w:ascii="GHEA Grapalat" w:hAnsi="GHEA Grapalat"/>
          <w:sz w:val="24"/>
          <w:szCs w:val="24"/>
        </w:rPr>
        <w:t xml:space="preserve">In particular, Article 29 of the Constitution of the Republic of Armenia </w:t>
      </w:r>
      <w:r w:rsidR="00C83A0E" w:rsidRPr="00011194">
        <w:rPr>
          <w:rFonts w:ascii="GHEA Grapalat" w:hAnsi="GHEA Grapalat"/>
          <w:sz w:val="24"/>
          <w:szCs w:val="24"/>
        </w:rPr>
        <w:t xml:space="preserve">stipulates </w:t>
      </w:r>
      <w:r w:rsidRPr="00011194">
        <w:rPr>
          <w:rFonts w:ascii="GHEA Grapalat" w:hAnsi="GHEA Grapalat"/>
          <w:sz w:val="24"/>
          <w:szCs w:val="24"/>
        </w:rPr>
        <w:t>that discrimination based on sex, race, skin colour, ethnic or social origin, genetic features, language, religion, world view, political or other views, belonging to a national minority, property status, birth, disability, age, or other personal or social circumstances shall be prohibited. At the same time, Article 83 of the Constitution of the Republic of Armenia enshrines that everyone shall, in accordance with law, have the right to social security in cases of maternity, having many children, sickness, disability, accidents at work, need of care, loss of bread-winner, old-age, unemployment, loss of employment, and in other cases.</w:t>
      </w:r>
    </w:p>
    <w:p w:rsidR="00A04181" w:rsidRPr="00011194" w:rsidRDefault="00A04181" w:rsidP="00011194">
      <w:pPr>
        <w:widowControl w:val="0"/>
        <w:spacing w:line="360" w:lineRule="auto"/>
        <w:jc w:val="both"/>
        <w:rPr>
          <w:rFonts w:ascii="GHEA Grapalat" w:hAnsi="GHEA Grapalat"/>
          <w:sz w:val="24"/>
          <w:szCs w:val="24"/>
        </w:rPr>
      </w:pPr>
      <w:r w:rsidRPr="00011194">
        <w:rPr>
          <w:rFonts w:ascii="GHEA Grapalat" w:hAnsi="GHEA Grapalat"/>
          <w:sz w:val="24"/>
          <w:szCs w:val="24"/>
        </w:rPr>
        <w:t xml:space="preserve">At the same time, Article 3.1 of the Labour Code of the Republic of Armenia (hereinafter referred to as "the Code") enshrines that </w:t>
      </w:r>
      <w:r w:rsidR="00907E69" w:rsidRPr="00011194">
        <w:rPr>
          <w:rFonts w:ascii="GHEA Grapalat" w:hAnsi="GHEA Grapalat"/>
          <w:sz w:val="24"/>
          <w:szCs w:val="24"/>
        </w:rPr>
        <w:t>discrimination is prohibited by the labour law</w:t>
      </w:r>
      <w:r w:rsidR="000C5499" w:rsidRPr="00011194">
        <w:rPr>
          <w:rFonts w:ascii="GHEA Grapalat" w:hAnsi="GHEA Grapalat"/>
          <w:sz w:val="24"/>
          <w:szCs w:val="24"/>
        </w:rPr>
        <w:t>,</w:t>
      </w:r>
      <w:r w:rsidR="00907E69" w:rsidRPr="00011194">
        <w:rPr>
          <w:rFonts w:ascii="GHEA Grapalat" w:hAnsi="GHEA Grapalat"/>
          <w:sz w:val="24"/>
          <w:szCs w:val="24"/>
        </w:rPr>
        <w:t xml:space="preserve"> and</w:t>
      </w:r>
      <w:r w:rsidRPr="00011194">
        <w:rPr>
          <w:rFonts w:ascii="GHEA Grapalat" w:hAnsi="GHEA Grapalat"/>
          <w:sz w:val="24"/>
          <w:szCs w:val="24"/>
        </w:rPr>
        <w:t xml:space="preserve"> any direct or indirect distinction, exclusion or restriction on the </w:t>
      </w:r>
      <w:r w:rsidR="00230570" w:rsidRPr="00011194">
        <w:rPr>
          <w:rFonts w:ascii="GHEA Grapalat" w:hAnsi="GHEA Grapalat"/>
          <w:sz w:val="24"/>
          <w:szCs w:val="24"/>
        </w:rPr>
        <w:t xml:space="preserve">basis </w:t>
      </w:r>
      <w:r w:rsidRPr="00011194">
        <w:rPr>
          <w:rFonts w:ascii="GHEA Grapalat" w:hAnsi="GHEA Grapalat"/>
          <w:sz w:val="24"/>
          <w:szCs w:val="24"/>
        </w:rPr>
        <w:t xml:space="preserve">of sex, race, skin colour, ethnic or social origin, genetic features, language, religion, world view, political or other views, belonging to a national minority, property status, birth, disability, age, or other personal or social </w:t>
      </w:r>
      <w:r w:rsidRPr="00011194">
        <w:rPr>
          <w:rFonts w:ascii="GHEA Grapalat" w:hAnsi="GHEA Grapalat"/>
          <w:sz w:val="24"/>
          <w:szCs w:val="24"/>
        </w:rPr>
        <w:lastRenderedPageBreak/>
        <w:t xml:space="preserve">circumstances, the </w:t>
      </w:r>
      <w:r w:rsidR="00230570" w:rsidRPr="00011194">
        <w:rPr>
          <w:rFonts w:ascii="GHEA Grapalat" w:hAnsi="GHEA Grapalat"/>
          <w:sz w:val="24"/>
          <w:szCs w:val="24"/>
        </w:rPr>
        <w:t xml:space="preserve">purpose </w:t>
      </w:r>
      <w:r w:rsidRPr="00011194">
        <w:rPr>
          <w:rFonts w:ascii="GHEA Grapalat" w:hAnsi="GHEA Grapalat"/>
          <w:sz w:val="24"/>
          <w:szCs w:val="24"/>
        </w:rPr>
        <w:t xml:space="preserve">or result </w:t>
      </w:r>
      <w:r w:rsidR="00230570" w:rsidRPr="00011194">
        <w:rPr>
          <w:rFonts w:ascii="GHEA Grapalat" w:hAnsi="GHEA Grapalat"/>
          <w:sz w:val="24"/>
          <w:szCs w:val="24"/>
        </w:rPr>
        <w:t xml:space="preserve">of which </w:t>
      </w:r>
      <w:r w:rsidRPr="00011194">
        <w:rPr>
          <w:rFonts w:ascii="GHEA Grapalat" w:hAnsi="GHEA Grapalat"/>
          <w:sz w:val="24"/>
          <w:szCs w:val="24"/>
        </w:rPr>
        <w:t xml:space="preserve">is displaying less favourable treatment in cases of emergence and/or change and/or termination of collective and/or individual employment relations or prohibiting or denying the recognition and/or exercise, on equal basis with others, of any right prescribed by labour </w:t>
      </w:r>
      <w:r w:rsidR="00532BB1" w:rsidRPr="00011194">
        <w:rPr>
          <w:rFonts w:ascii="GHEA Grapalat" w:hAnsi="GHEA Grapalat"/>
          <w:sz w:val="24"/>
          <w:szCs w:val="24"/>
        </w:rPr>
        <w:t xml:space="preserve">law </w:t>
      </w:r>
      <w:r w:rsidRPr="00011194">
        <w:rPr>
          <w:rFonts w:ascii="GHEA Grapalat" w:hAnsi="GHEA Grapalat"/>
          <w:sz w:val="24"/>
          <w:szCs w:val="24"/>
        </w:rPr>
        <w:t xml:space="preserve">shall be deemed to be discrimination, except for cases when such distinction, exclusion or restriction is objectively justified by the legitimate aim pursued, and the means used for </w:t>
      </w:r>
      <w:r w:rsidR="00A41A21" w:rsidRPr="00011194">
        <w:rPr>
          <w:rFonts w:ascii="GHEA Grapalat" w:hAnsi="GHEA Grapalat"/>
          <w:sz w:val="24"/>
          <w:szCs w:val="24"/>
        </w:rPr>
        <w:t>achieving that purpose</w:t>
      </w:r>
      <w:r w:rsidRPr="00011194">
        <w:rPr>
          <w:rFonts w:ascii="GHEA Grapalat" w:hAnsi="GHEA Grapalat"/>
          <w:sz w:val="24"/>
          <w:szCs w:val="24"/>
        </w:rPr>
        <w:t xml:space="preserve"> are proportionate and necessary.</w:t>
      </w:r>
    </w:p>
    <w:p w:rsidR="00A04181" w:rsidRPr="00011194" w:rsidRDefault="00A04181" w:rsidP="00011194">
      <w:pPr>
        <w:widowControl w:val="0"/>
        <w:spacing w:line="360" w:lineRule="auto"/>
        <w:jc w:val="both"/>
        <w:rPr>
          <w:rFonts w:ascii="GHEA Grapalat" w:hAnsi="GHEA Grapalat"/>
          <w:sz w:val="24"/>
          <w:szCs w:val="24"/>
        </w:rPr>
      </w:pPr>
      <w:r w:rsidRPr="00011194">
        <w:rPr>
          <w:rFonts w:ascii="GHEA Grapalat" w:hAnsi="GHEA Grapalat"/>
          <w:sz w:val="24"/>
          <w:szCs w:val="24"/>
        </w:rPr>
        <w:t xml:space="preserve">Pursuant to part 3 of the above-mentioned Article of the Code, in job announcements (competitions) and in </w:t>
      </w:r>
      <w:r w:rsidR="00AA24D0" w:rsidRPr="00011194">
        <w:rPr>
          <w:rFonts w:ascii="GHEA Grapalat" w:hAnsi="GHEA Grapalat"/>
          <w:sz w:val="24"/>
          <w:szCs w:val="24"/>
        </w:rPr>
        <w:t xml:space="preserve">the course of exercising </w:t>
      </w:r>
      <w:r w:rsidRPr="00011194">
        <w:rPr>
          <w:rFonts w:ascii="GHEA Grapalat" w:hAnsi="GHEA Grapalat"/>
          <w:sz w:val="24"/>
          <w:szCs w:val="24"/>
        </w:rPr>
        <w:t>employment relations</w:t>
      </w:r>
      <w:r w:rsidR="0057292B" w:rsidRPr="00011194">
        <w:rPr>
          <w:rFonts w:ascii="GHEA Grapalat" w:hAnsi="GHEA Grapalat"/>
          <w:sz w:val="24"/>
          <w:szCs w:val="24"/>
        </w:rPr>
        <w:t>,</w:t>
      </w:r>
      <w:r w:rsidRPr="00011194">
        <w:rPr>
          <w:rFonts w:ascii="GHEA Grapalat" w:hAnsi="GHEA Grapalat"/>
          <w:sz w:val="24"/>
          <w:szCs w:val="24"/>
        </w:rPr>
        <w:t xml:space="preserve"> it shall be prohibited to introduce any other term deemed to be a ground for discrimination but professional skills and professional training and qualifications, except where it derives from job-specific requirements.</w:t>
      </w:r>
    </w:p>
    <w:p w:rsidR="00A04181" w:rsidRPr="00011194" w:rsidRDefault="00A04181" w:rsidP="00011194">
      <w:pPr>
        <w:widowControl w:val="0"/>
        <w:spacing w:line="360" w:lineRule="auto"/>
        <w:jc w:val="both"/>
        <w:rPr>
          <w:rFonts w:ascii="GHEA Grapalat" w:hAnsi="GHEA Grapalat"/>
          <w:sz w:val="24"/>
          <w:szCs w:val="24"/>
        </w:rPr>
      </w:pPr>
      <w:r w:rsidRPr="00011194">
        <w:rPr>
          <w:rFonts w:ascii="GHEA Grapalat" w:hAnsi="GHEA Grapalat"/>
          <w:sz w:val="24"/>
          <w:szCs w:val="24"/>
        </w:rPr>
        <w:t xml:space="preserve">Pursuant to point 4 of part 1 of Article 141 of the Code, an incomplete working time shall be set for a person with disabilities, upon his or her request, based on </w:t>
      </w:r>
      <w:r w:rsidR="004B12BF" w:rsidRPr="00011194">
        <w:rPr>
          <w:rFonts w:ascii="GHEA Grapalat" w:hAnsi="GHEA Grapalat"/>
          <w:sz w:val="24"/>
          <w:szCs w:val="24"/>
        </w:rPr>
        <w:t xml:space="preserve">a </w:t>
      </w:r>
      <w:r w:rsidRPr="00011194">
        <w:rPr>
          <w:rFonts w:ascii="GHEA Grapalat" w:hAnsi="GHEA Grapalat"/>
          <w:sz w:val="24"/>
          <w:szCs w:val="24"/>
        </w:rPr>
        <w:t xml:space="preserve">medical </w:t>
      </w:r>
      <w:r w:rsidR="006913C5" w:rsidRPr="00011194">
        <w:rPr>
          <w:rFonts w:ascii="GHEA Grapalat" w:hAnsi="GHEA Grapalat"/>
          <w:sz w:val="24"/>
          <w:szCs w:val="24"/>
        </w:rPr>
        <w:t>opinio</w:t>
      </w:r>
      <w:r w:rsidR="00201188" w:rsidRPr="00011194">
        <w:rPr>
          <w:rFonts w:ascii="GHEA Grapalat" w:hAnsi="GHEA Grapalat"/>
          <w:sz w:val="24"/>
          <w:szCs w:val="24"/>
        </w:rPr>
        <w:t>n</w:t>
      </w:r>
      <w:r w:rsidRPr="00011194">
        <w:rPr>
          <w:rFonts w:ascii="GHEA Grapalat" w:hAnsi="GHEA Grapalat"/>
          <w:sz w:val="24"/>
          <w:szCs w:val="24"/>
        </w:rPr>
        <w:t xml:space="preserve">. Pursuant to part 4 of Article 144 of the Code, persons with disabilities may be engaged in overtime work where the performance of such work is not forbidden by a medical conclusion. Pursuant to point 2 of part 1 of Article 176 of the Code, upon request of the employee with disabilities, an unpaid leave shall be granted in time limits defined by the medical conclusion, but not more than 30 days in a year. </w:t>
      </w:r>
    </w:p>
    <w:p w:rsidR="00A04181" w:rsidRPr="00011194" w:rsidRDefault="00A04181" w:rsidP="00011194">
      <w:pPr>
        <w:widowControl w:val="0"/>
        <w:spacing w:line="360" w:lineRule="auto"/>
        <w:jc w:val="both"/>
        <w:rPr>
          <w:rFonts w:ascii="GHEA Grapalat" w:hAnsi="GHEA Grapalat"/>
          <w:sz w:val="24"/>
          <w:szCs w:val="24"/>
        </w:rPr>
      </w:pPr>
      <w:r w:rsidRPr="00011194">
        <w:rPr>
          <w:rFonts w:ascii="GHEA Grapalat" w:hAnsi="GHEA Grapalat"/>
          <w:sz w:val="24"/>
          <w:szCs w:val="24"/>
        </w:rPr>
        <w:t xml:space="preserve">Regulations concerning the working conditions of persons with disabilities are also given in </w:t>
      </w:r>
      <w:r w:rsidRPr="00011194">
        <w:rPr>
          <w:rFonts w:ascii="GHEA Grapalat" w:hAnsi="GHEA Grapalat"/>
          <w:sz w:val="24"/>
          <w:szCs w:val="24"/>
        </w:rPr>
        <w:lastRenderedPageBreak/>
        <w:t>Article 19 of the Law of the Republic of Armenia “On social protection of persons with disabilities”, in particular, it is prescribed that necessary working conditions shall be created for persons with disabilities employed at employers of all categories, in accordance with the individual rehabilitation programme</w:t>
      </w:r>
      <w:r w:rsidR="000411EF" w:rsidRPr="00011194">
        <w:rPr>
          <w:rFonts w:ascii="GHEA Grapalat" w:hAnsi="GHEA Grapalat"/>
          <w:sz w:val="24"/>
          <w:szCs w:val="24"/>
        </w:rPr>
        <w:t>s</w:t>
      </w:r>
      <w:r w:rsidRPr="00011194">
        <w:rPr>
          <w:rFonts w:ascii="GHEA Grapalat" w:hAnsi="GHEA Grapalat"/>
          <w:sz w:val="24"/>
          <w:szCs w:val="24"/>
        </w:rPr>
        <w:t>.</w:t>
      </w:r>
    </w:p>
    <w:p w:rsidR="00A04181" w:rsidRPr="00011194" w:rsidRDefault="00A04181" w:rsidP="00011194">
      <w:pPr>
        <w:widowControl w:val="0"/>
        <w:spacing w:line="360" w:lineRule="auto"/>
        <w:jc w:val="both"/>
        <w:rPr>
          <w:rFonts w:ascii="GHEA Grapalat" w:hAnsi="GHEA Grapalat"/>
          <w:sz w:val="24"/>
          <w:szCs w:val="24"/>
        </w:rPr>
      </w:pPr>
      <w:r w:rsidRPr="00011194">
        <w:rPr>
          <w:rFonts w:ascii="GHEA Grapalat" w:hAnsi="GHEA Grapalat"/>
          <w:sz w:val="24"/>
          <w:szCs w:val="24"/>
        </w:rPr>
        <w:t>Conditions defined by collective agreement</w:t>
      </w:r>
      <w:r w:rsidR="00960177" w:rsidRPr="00011194">
        <w:rPr>
          <w:rFonts w:ascii="GHEA Grapalat" w:hAnsi="GHEA Grapalat"/>
          <w:sz w:val="24"/>
          <w:szCs w:val="24"/>
        </w:rPr>
        <w:t>s</w:t>
      </w:r>
      <w:r w:rsidRPr="00011194">
        <w:rPr>
          <w:rFonts w:ascii="GHEA Grapalat" w:hAnsi="GHEA Grapalat"/>
          <w:sz w:val="24"/>
          <w:szCs w:val="24"/>
        </w:rPr>
        <w:t xml:space="preserve"> or individual employment contract</w:t>
      </w:r>
      <w:r w:rsidR="00960177" w:rsidRPr="00011194">
        <w:rPr>
          <w:rFonts w:ascii="GHEA Grapalat" w:hAnsi="GHEA Grapalat"/>
          <w:sz w:val="24"/>
          <w:szCs w:val="24"/>
        </w:rPr>
        <w:t>s</w:t>
      </w:r>
      <w:r w:rsidRPr="00011194">
        <w:rPr>
          <w:rFonts w:ascii="GHEA Grapalat" w:hAnsi="GHEA Grapalat"/>
          <w:sz w:val="24"/>
          <w:szCs w:val="24"/>
        </w:rPr>
        <w:t>, including remuneration for work, schedule for work time and rest time, duration of annual and additional leave may not negatively affect the state of a person with disability and restrict his or her rights as compared to other employees.</w:t>
      </w:r>
    </w:p>
    <w:p w:rsidR="00A04181" w:rsidRPr="00011194" w:rsidRDefault="00A04181" w:rsidP="00011194">
      <w:pPr>
        <w:widowControl w:val="0"/>
        <w:spacing w:line="360" w:lineRule="auto"/>
        <w:jc w:val="both"/>
        <w:rPr>
          <w:rFonts w:ascii="GHEA Grapalat" w:hAnsi="GHEA Grapalat"/>
          <w:sz w:val="24"/>
          <w:szCs w:val="24"/>
        </w:rPr>
      </w:pPr>
      <w:r w:rsidRPr="00011194">
        <w:rPr>
          <w:rFonts w:ascii="GHEA Grapalat" w:hAnsi="GHEA Grapalat"/>
          <w:sz w:val="24"/>
          <w:szCs w:val="24"/>
        </w:rPr>
        <w:t xml:space="preserve">The involvement of persons with disabilities in overtime, day-off or night work shall be permitted only upon the consent thereof and provided that such work is not prohibited under the medical </w:t>
      </w:r>
      <w:r w:rsidR="0019286F" w:rsidRPr="00011194">
        <w:rPr>
          <w:rFonts w:ascii="GHEA Grapalat" w:hAnsi="GHEA Grapalat"/>
          <w:sz w:val="24"/>
          <w:szCs w:val="24"/>
        </w:rPr>
        <w:t xml:space="preserve">opinion </w:t>
      </w:r>
      <w:r w:rsidRPr="00011194">
        <w:rPr>
          <w:rFonts w:ascii="GHEA Grapalat" w:hAnsi="GHEA Grapalat"/>
          <w:sz w:val="24"/>
          <w:szCs w:val="24"/>
        </w:rPr>
        <w:t>thereon.</w:t>
      </w:r>
    </w:p>
    <w:p w:rsidR="00A04181" w:rsidRPr="00011194" w:rsidRDefault="00A04181" w:rsidP="00011194">
      <w:pPr>
        <w:widowControl w:val="0"/>
        <w:spacing w:line="360" w:lineRule="auto"/>
        <w:jc w:val="both"/>
        <w:rPr>
          <w:rFonts w:ascii="GHEA Grapalat" w:hAnsi="GHEA Grapalat"/>
          <w:sz w:val="24"/>
          <w:szCs w:val="24"/>
        </w:rPr>
      </w:pPr>
      <w:r w:rsidRPr="00011194">
        <w:rPr>
          <w:rFonts w:ascii="GHEA Grapalat" w:hAnsi="GHEA Grapalat"/>
          <w:sz w:val="24"/>
          <w:szCs w:val="24"/>
        </w:rPr>
        <w:t>A reduced amount of working hours not exceeding 36 hours a week shall be prescribed for persons with disabilities of 1</w:t>
      </w:r>
      <w:r w:rsidRPr="00011194">
        <w:rPr>
          <w:rFonts w:ascii="GHEA Grapalat" w:hAnsi="GHEA Grapalat"/>
          <w:sz w:val="24"/>
          <w:szCs w:val="24"/>
          <w:vertAlign w:val="superscript"/>
        </w:rPr>
        <w:t xml:space="preserve">st </w:t>
      </w:r>
      <w:r w:rsidRPr="00011194">
        <w:rPr>
          <w:rFonts w:ascii="GHEA Grapalat" w:hAnsi="GHEA Grapalat"/>
          <w:sz w:val="24"/>
          <w:szCs w:val="24"/>
        </w:rPr>
        <w:t>and 2</w:t>
      </w:r>
      <w:r w:rsidRPr="00011194">
        <w:rPr>
          <w:rFonts w:ascii="GHEA Grapalat" w:hAnsi="GHEA Grapalat"/>
          <w:sz w:val="24"/>
          <w:szCs w:val="24"/>
          <w:vertAlign w:val="superscript"/>
        </w:rPr>
        <w:t>nd</w:t>
      </w:r>
      <w:r w:rsidRPr="00011194">
        <w:rPr>
          <w:rFonts w:ascii="GHEA Grapalat" w:hAnsi="GHEA Grapalat"/>
          <w:sz w:val="24"/>
          <w:szCs w:val="24"/>
        </w:rPr>
        <w:t xml:space="preserve"> groups.</w:t>
      </w:r>
    </w:p>
    <w:p w:rsidR="00A04181" w:rsidRPr="00011194" w:rsidRDefault="00A04181" w:rsidP="00011194">
      <w:pPr>
        <w:widowControl w:val="0"/>
        <w:spacing w:line="360" w:lineRule="auto"/>
        <w:jc w:val="both"/>
        <w:rPr>
          <w:rFonts w:ascii="GHEA Grapalat" w:hAnsi="GHEA Grapalat"/>
          <w:sz w:val="24"/>
          <w:szCs w:val="24"/>
        </w:rPr>
      </w:pPr>
      <w:r w:rsidRPr="00011194">
        <w:rPr>
          <w:rFonts w:ascii="GHEA Grapalat" w:hAnsi="GHEA Grapalat"/>
          <w:sz w:val="24"/>
          <w:szCs w:val="24"/>
        </w:rPr>
        <w:t xml:space="preserve">Upon the request of persons with disabilities and in accordance with individual rehabilitation programmes, the employer shall be obliged to </w:t>
      </w:r>
      <w:r w:rsidR="0019286F" w:rsidRPr="00011194">
        <w:rPr>
          <w:rFonts w:ascii="GHEA Grapalat" w:hAnsi="GHEA Grapalat"/>
          <w:sz w:val="24"/>
          <w:szCs w:val="24"/>
        </w:rPr>
        <w:t xml:space="preserve">prescribe </w:t>
      </w:r>
      <w:r w:rsidRPr="00011194">
        <w:rPr>
          <w:rFonts w:ascii="GHEA Grapalat" w:hAnsi="GHEA Grapalat"/>
          <w:sz w:val="24"/>
          <w:szCs w:val="24"/>
        </w:rPr>
        <w:t>a part-time working day or a part-time working week</w:t>
      </w:r>
      <w:r w:rsidR="00A83968">
        <w:rPr>
          <w:rFonts w:ascii="GHEA Grapalat" w:hAnsi="GHEA Grapalat"/>
          <w:sz w:val="24"/>
          <w:szCs w:val="24"/>
        </w:rPr>
        <w:t xml:space="preserve"> for them. In such cases the </w:t>
      </w:r>
      <w:r w:rsidR="00352300">
        <w:rPr>
          <w:rFonts w:ascii="GHEA Grapalat" w:hAnsi="GHEA Grapalat"/>
          <w:sz w:val="24"/>
          <w:szCs w:val="24"/>
        </w:rPr>
        <w:t>rem</w:t>
      </w:r>
      <w:r w:rsidR="00352300" w:rsidRPr="00011194">
        <w:rPr>
          <w:rFonts w:ascii="GHEA Grapalat" w:hAnsi="GHEA Grapalat"/>
          <w:sz w:val="24"/>
          <w:szCs w:val="24"/>
        </w:rPr>
        <w:t>u</w:t>
      </w:r>
      <w:r w:rsidR="00352300">
        <w:rPr>
          <w:rFonts w:ascii="GHEA Grapalat" w:hAnsi="GHEA Grapalat"/>
          <w:sz w:val="24"/>
          <w:szCs w:val="24"/>
        </w:rPr>
        <w:t>n</w:t>
      </w:r>
      <w:r w:rsidR="00352300" w:rsidRPr="00011194">
        <w:rPr>
          <w:rFonts w:ascii="GHEA Grapalat" w:hAnsi="GHEA Grapalat"/>
          <w:sz w:val="24"/>
          <w:szCs w:val="24"/>
        </w:rPr>
        <w:t>eration</w:t>
      </w:r>
      <w:r w:rsidRPr="00011194">
        <w:rPr>
          <w:rFonts w:ascii="GHEA Grapalat" w:hAnsi="GHEA Grapalat"/>
          <w:sz w:val="24"/>
          <w:szCs w:val="24"/>
        </w:rPr>
        <w:t xml:space="preserve"> of persons with disabilities shall be paid in accordance with the working hours actually covered or the amount of manufactured products.</w:t>
      </w:r>
    </w:p>
    <w:p w:rsidR="00A04181" w:rsidRPr="00011194" w:rsidRDefault="00A04181" w:rsidP="00011194">
      <w:pPr>
        <w:widowControl w:val="0"/>
        <w:spacing w:line="360" w:lineRule="auto"/>
        <w:jc w:val="both"/>
        <w:rPr>
          <w:rFonts w:ascii="GHEA Grapalat" w:hAnsi="GHEA Grapalat"/>
          <w:sz w:val="24"/>
          <w:szCs w:val="24"/>
        </w:rPr>
      </w:pPr>
      <w:r w:rsidRPr="00011194">
        <w:rPr>
          <w:rFonts w:ascii="GHEA Grapalat" w:hAnsi="GHEA Grapalat"/>
          <w:sz w:val="24"/>
          <w:szCs w:val="24"/>
        </w:rPr>
        <w:lastRenderedPageBreak/>
        <w:t xml:space="preserve">No probation period shall be prescribed for persons with disabilities in course of employing them. In case of equal labour productivity and the same qualification, persons with disabilities shall benefit from the privilege of remaining in employment </w:t>
      </w:r>
      <w:r w:rsidR="000A62D0" w:rsidRPr="00011194">
        <w:rPr>
          <w:rFonts w:ascii="GHEA Grapalat" w:hAnsi="GHEA Grapalat"/>
          <w:sz w:val="24"/>
          <w:szCs w:val="24"/>
        </w:rPr>
        <w:t xml:space="preserve">in case of </w:t>
      </w:r>
      <w:r w:rsidRPr="00011194">
        <w:rPr>
          <w:rFonts w:ascii="GHEA Grapalat" w:hAnsi="GHEA Grapalat"/>
          <w:sz w:val="24"/>
          <w:szCs w:val="24"/>
        </w:rPr>
        <w:t>reductions in the number of workers or staff cuts.</w:t>
      </w:r>
    </w:p>
    <w:p w:rsidR="00A04181" w:rsidRPr="00011194" w:rsidRDefault="00A04181" w:rsidP="00011194">
      <w:pPr>
        <w:widowControl w:val="0"/>
        <w:spacing w:line="360" w:lineRule="auto"/>
        <w:jc w:val="both"/>
        <w:rPr>
          <w:rFonts w:ascii="GHEA Grapalat" w:hAnsi="GHEA Grapalat"/>
          <w:sz w:val="24"/>
          <w:szCs w:val="24"/>
        </w:rPr>
      </w:pPr>
      <w:r w:rsidRPr="00011194">
        <w:rPr>
          <w:rFonts w:ascii="GHEA Grapalat" w:hAnsi="GHEA Grapalat"/>
          <w:sz w:val="24"/>
          <w:szCs w:val="24"/>
        </w:rPr>
        <w:t xml:space="preserve">The issue of integration of persons with disabilities in the labour market still remains one of the key issues of the employment policy. It was highlighted in the 2013-2018 Employment Strategy adopted in 2012, then in the Law of the Republic of Armenia "On employment" that came into effect in 2014. As a result of legislative amendments, since 2014 persons with disabilities obtain </w:t>
      </w:r>
      <w:r w:rsidR="00864F8E" w:rsidRPr="00011194">
        <w:rPr>
          <w:rFonts w:ascii="GHEA Grapalat" w:hAnsi="GHEA Grapalat"/>
          <w:sz w:val="24"/>
          <w:szCs w:val="24"/>
        </w:rPr>
        <w:t xml:space="preserve">a </w:t>
      </w:r>
      <w:r w:rsidRPr="00011194">
        <w:rPr>
          <w:rFonts w:ascii="GHEA Grapalat" w:hAnsi="GHEA Grapalat"/>
          <w:sz w:val="24"/>
          <w:szCs w:val="24"/>
        </w:rPr>
        <w:t xml:space="preserve">status of unemployed persons and avail themselves of all social guarantees provided to unemployed persons, </w:t>
      </w:r>
      <w:r w:rsidR="00895F20" w:rsidRPr="00011194">
        <w:rPr>
          <w:rFonts w:ascii="GHEA Grapalat" w:hAnsi="GHEA Grapalat"/>
          <w:sz w:val="24"/>
          <w:szCs w:val="24"/>
        </w:rPr>
        <w:t xml:space="preserve">as well as </w:t>
      </w:r>
      <w:r w:rsidRPr="00011194">
        <w:rPr>
          <w:rFonts w:ascii="GHEA Grapalat" w:hAnsi="GHEA Grapalat"/>
          <w:sz w:val="24"/>
          <w:szCs w:val="24"/>
        </w:rPr>
        <w:t xml:space="preserve">are involved in all state programmes </w:t>
      </w:r>
      <w:r w:rsidR="00895F20" w:rsidRPr="00011194">
        <w:rPr>
          <w:rFonts w:ascii="GHEA Grapalat" w:hAnsi="GHEA Grapalat"/>
          <w:sz w:val="24"/>
          <w:szCs w:val="24"/>
        </w:rPr>
        <w:t xml:space="preserve">envisaged </w:t>
      </w:r>
      <w:r w:rsidRPr="00011194">
        <w:rPr>
          <w:rFonts w:ascii="GHEA Grapalat" w:hAnsi="GHEA Grapalat"/>
          <w:sz w:val="24"/>
          <w:szCs w:val="24"/>
        </w:rPr>
        <w:t>for regulation of employment. Point 2 of part 3 of Article 21 of the Law of the Republic of Armenia "On employment" prescribes that in case of being placed in a job</w:t>
      </w:r>
      <w:r w:rsidR="00943879" w:rsidRPr="00011194">
        <w:rPr>
          <w:rFonts w:ascii="GHEA Grapalat" w:hAnsi="GHEA Grapalat"/>
          <w:sz w:val="24"/>
          <w:szCs w:val="24"/>
        </w:rPr>
        <w:t>,</w:t>
      </w:r>
      <w:r w:rsidRPr="00011194">
        <w:rPr>
          <w:rFonts w:ascii="GHEA Grapalat" w:hAnsi="GHEA Grapalat"/>
          <w:sz w:val="24"/>
          <w:szCs w:val="24"/>
        </w:rPr>
        <w:t xml:space="preserve"> the unemployed person with disabilities shall have the right to support for adjustment of the workplace as prescribed by the Governme</w:t>
      </w:r>
      <w:r w:rsidR="00152FC3" w:rsidRPr="00011194">
        <w:rPr>
          <w:rFonts w:ascii="GHEA Grapalat" w:hAnsi="GHEA Grapalat"/>
          <w:sz w:val="24"/>
          <w:szCs w:val="24"/>
        </w:rPr>
        <w:t xml:space="preserve">nt of the Republic of Armenia. </w:t>
      </w:r>
      <w:r w:rsidRPr="00011194">
        <w:rPr>
          <w:rFonts w:ascii="GHEA Grapalat" w:hAnsi="GHEA Grapalat"/>
          <w:sz w:val="24"/>
          <w:szCs w:val="24"/>
        </w:rPr>
        <w:t xml:space="preserve">In addition, as a criterion for determining the non-competitiveness of the person, point 1 of part 1 of Article 22 of the same Law specifies the circumstance that the person has a disability, which gives the person the right of priority to be included in the state employment programmes. </w:t>
      </w:r>
    </w:p>
    <w:p w:rsidR="00A04181" w:rsidRPr="00011194" w:rsidRDefault="00A04181" w:rsidP="00011194">
      <w:pPr>
        <w:widowControl w:val="0"/>
        <w:spacing w:line="360" w:lineRule="auto"/>
        <w:jc w:val="both"/>
        <w:rPr>
          <w:rFonts w:ascii="GHEA Grapalat" w:hAnsi="GHEA Grapalat"/>
          <w:sz w:val="24"/>
          <w:szCs w:val="24"/>
        </w:rPr>
      </w:pPr>
      <w:r w:rsidRPr="00011194">
        <w:rPr>
          <w:rFonts w:ascii="GHEA Grapalat" w:hAnsi="GHEA Grapalat"/>
          <w:sz w:val="24"/>
          <w:szCs w:val="24"/>
        </w:rPr>
        <w:t>Services provided to persons with disabilities</w:t>
      </w:r>
      <w:r w:rsidR="00D80C17" w:rsidRPr="00011194">
        <w:rPr>
          <w:rFonts w:ascii="GHEA Grapalat" w:hAnsi="GHEA Grapalat"/>
          <w:sz w:val="24"/>
          <w:szCs w:val="24"/>
        </w:rPr>
        <w:t xml:space="preserve"> have </w:t>
      </w:r>
      <w:r w:rsidRPr="00011194">
        <w:rPr>
          <w:rFonts w:ascii="GHEA Grapalat" w:hAnsi="GHEA Grapalat"/>
          <w:sz w:val="24"/>
          <w:szCs w:val="24"/>
        </w:rPr>
        <w:t xml:space="preserve">also </w:t>
      </w:r>
      <w:r w:rsidR="00D80C17" w:rsidRPr="00011194">
        <w:rPr>
          <w:rFonts w:ascii="GHEA Grapalat" w:hAnsi="GHEA Grapalat"/>
          <w:sz w:val="24"/>
          <w:szCs w:val="24"/>
        </w:rPr>
        <w:t xml:space="preserve">been </w:t>
      </w:r>
      <w:r w:rsidRPr="00011194">
        <w:rPr>
          <w:rFonts w:ascii="GHEA Grapalat" w:hAnsi="GHEA Grapalat"/>
          <w:sz w:val="24"/>
          <w:szCs w:val="24"/>
        </w:rPr>
        <w:t xml:space="preserve">reviewed and improved. </w:t>
      </w:r>
      <w:r w:rsidR="00D80C17" w:rsidRPr="00011194">
        <w:rPr>
          <w:rFonts w:ascii="GHEA Grapalat" w:hAnsi="GHEA Grapalat"/>
          <w:sz w:val="24"/>
          <w:szCs w:val="24"/>
        </w:rPr>
        <w:t xml:space="preserve">The </w:t>
      </w:r>
      <w:r w:rsidR="00D80C17" w:rsidRPr="00011194">
        <w:rPr>
          <w:rFonts w:ascii="GHEA Grapalat" w:hAnsi="GHEA Grapalat"/>
          <w:sz w:val="24"/>
          <w:szCs w:val="24"/>
        </w:rPr>
        <w:lastRenderedPageBreak/>
        <w:t xml:space="preserve">person with disabilities who is looking for a job </w:t>
      </w:r>
      <w:r w:rsidR="00437D6C" w:rsidRPr="00011194">
        <w:rPr>
          <w:rFonts w:ascii="GHEA Grapalat" w:hAnsi="GHEA Grapalat"/>
          <w:sz w:val="24"/>
          <w:szCs w:val="24"/>
        </w:rPr>
        <w:t>is provided with a consultation a</w:t>
      </w:r>
      <w:r w:rsidRPr="00011194">
        <w:rPr>
          <w:rFonts w:ascii="GHEA Grapalat" w:hAnsi="GHEA Grapalat"/>
          <w:sz w:val="24"/>
          <w:szCs w:val="24"/>
        </w:rPr>
        <w:t xml:space="preserve">t the employment centre, the work needs thereof are assessed and an individual employment programme is developed </w:t>
      </w:r>
      <w:r w:rsidR="002D4532" w:rsidRPr="00011194">
        <w:rPr>
          <w:rFonts w:ascii="GHEA Grapalat" w:hAnsi="GHEA Grapalat"/>
          <w:sz w:val="24"/>
          <w:szCs w:val="24"/>
        </w:rPr>
        <w:t xml:space="preserve">for the latter </w:t>
      </w:r>
      <w:r w:rsidR="00437D6C" w:rsidRPr="00011194">
        <w:rPr>
          <w:rFonts w:ascii="GHEA Grapalat" w:hAnsi="GHEA Grapalat"/>
          <w:sz w:val="24"/>
          <w:szCs w:val="24"/>
        </w:rPr>
        <w:t>based on these needs</w:t>
      </w:r>
      <w:r w:rsidRPr="00011194">
        <w:rPr>
          <w:rFonts w:ascii="GHEA Grapalat" w:hAnsi="GHEA Grapalat"/>
          <w:sz w:val="24"/>
          <w:szCs w:val="24"/>
        </w:rPr>
        <w:t>,</w:t>
      </w:r>
      <w:r w:rsidR="002D4532" w:rsidRPr="00011194">
        <w:rPr>
          <w:rFonts w:ascii="GHEA Grapalat" w:hAnsi="GHEA Grapalat"/>
          <w:sz w:val="24"/>
          <w:szCs w:val="24"/>
        </w:rPr>
        <w:t xml:space="preserve"> with the</w:t>
      </w:r>
      <w:r w:rsidRPr="00011194">
        <w:rPr>
          <w:rFonts w:ascii="GHEA Grapalat" w:hAnsi="GHEA Grapalat"/>
          <w:sz w:val="24"/>
          <w:szCs w:val="24"/>
        </w:rPr>
        <w:t xml:space="preserve"> ultimate purpose of job placement of the person. When assessing the work needs, the education, profession, qualification, work record, wishes, degree and type of disability of the person shall be taken into account, as well as the Individual programme of rehabilitation </w:t>
      </w:r>
      <w:r w:rsidR="00D26153" w:rsidRPr="00011194">
        <w:rPr>
          <w:rFonts w:ascii="GHEA Grapalat" w:hAnsi="GHEA Grapalat"/>
          <w:sz w:val="24"/>
          <w:szCs w:val="24"/>
        </w:rPr>
        <w:t xml:space="preserve">issued </w:t>
      </w:r>
      <w:r w:rsidRPr="00011194">
        <w:rPr>
          <w:rFonts w:ascii="GHEA Grapalat" w:hAnsi="GHEA Grapalat"/>
          <w:sz w:val="24"/>
          <w:szCs w:val="24"/>
        </w:rPr>
        <w:t>to the person by the Medical and Social Examination Commission shall be taken into consideration, which states the contra-indications, restrictions, as well as indications (e.g. of the necessity to have an accompanying person), that are mandatorily taken into account in the process of job placement of the person.</w:t>
      </w:r>
    </w:p>
    <w:p w:rsidR="00A04181" w:rsidRPr="00011194" w:rsidRDefault="00A04181" w:rsidP="00011194">
      <w:pPr>
        <w:widowControl w:val="0"/>
        <w:spacing w:line="360" w:lineRule="auto"/>
        <w:jc w:val="both"/>
        <w:rPr>
          <w:rFonts w:ascii="GHEA Grapalat" w:hAnsi="GHEA Grapalat"/>
          <w:sz w:val="24"/>
          <w:szCs w:val="24"/>
        </w:rPr>
      </w:pPr>
      <w:r w:rsidRPr="00011194">
        <w:rPr>
          <w:rFonts w:ascii="GHEA Grapalat" w:hAnsi="GHEA Grapalat"/>
          <w:sz w:val="24"/>
          <w:szCs w:val="24"/>
        </w:rPr>
        <w:t>The rights of non-competitive persons are exercised through programmes regulating the field of employment, the pr</w:t>
      </w:r>
      <w:r w:rsidR="00152FC3" w:rsidRPr="00011194">
        <w:rPr>
          <w:rFonts w:ascii="GHEA Grapalat" w:hAnsi="GHEA Grapalat"/>
          <w:sz w:val="24"/>
          <w:szCs w:val="24"/>
        </w:rPr>
        <w:t>ocedure for the implementation</w:t>
      </w:r>
      <w:r w:rsidRPr="00011194">
        <w:rPr>
          <w:rFonts w:ascii="GHEA Grapalat" w:hAnsi="GHEA Grapalat"/>
          <w:sz w:val="24"/>
          <w:szCs w:val="24"/>
        </w:rPr>
        <w:t xml:space="preserve"> of which is prescribed by Decision of the Government of the Republic of Armenia No 534-N of 17 April 2014. Certain measures implemented in the field of employment are aimed specifically at providing jobs to persons with disabilities. </w:t>
      </w:r>
    </w:p>
    <w:p w:rsidR="00A04181" w:rsidRPr="00011194" w:rsidRDefault="00A04181" w:rsidP="00011194">
      <w:pPr>
        <w:widowControl w:val="0"/>
        <w:spacing w:line="360" w:lineRule="auto"/>
        <w:jc w:val="both"/>
        <w:rPr>
          <w:rFonts w:ascii="GHEA Grapalat" w:hAnsi="GHEA Grapalat"/>
          <w:sz w:val="24"/>
          <w:szCs w:val="24"/>
        </w:rPr>
      </w:pPr>
      <w:r w:rsidRPr="00011194">
        <w:rPr>
          <w:rFonts w:ascii="GHEA Grapalat" w:hAnsi="GHEA Grapalat"/>
          <w:sz w:val="24"/>
          <w:szCs w:val="24"/>
        </w:rPr>
        <w:t xml:space="preserve">In particular: </w:t>
      </w:r>
    </w:p>
    <w:p w:rsidR="00A04181" w:rsidRPr="00011194" w:rsidRDefault="00A04181" w:rsidP="00011194">
      <w:pPr>
        <w:widowControl w:val="0"/>
        <w:tabs>
          <w:tab w:val="left" w:pos="567"/>
        </w:tabs>
        <w:spacing w:line="360" w:lineRule="auto"/>
        <w:ind w:left="567" w:hanging="567"/>
        <w:jc w:val="both"/>
        <w:rPr>
          <w:rFonts w:ascii="GHEA Grapalat" w:hAnsi="GHEA Grapalat"/>
          <w:sz w:val="24"/>
          <w:szCs w:val="24"/>
        </w:rPr>
      </w:pPr>
      <w:r w:rsidRPr="00011194">
        <w:rPr>
          <w:rFonts w:ascii="GHEA Grapalat" w:hAnsi="GHEA Grapalat"/>
          <w:sz w:val="24"/>
          <w:szCs w:val="24"/>
        </w:rPr>
        <w:t>1</w:t>
      </w:r>
      <w:r w:rsidR="00011194">
        <w:rPr>
          <w:rFonts w:ascii="GHEA Grapalat" w:hAnsi="MS Mincho"/>
          <w:sz w:val="24"/>
          <w:szCs w:val="24"/>
        </w:rPr>
        <w:t>.</w:t>
      </w:r>
      <w:r w:rsidR="00011194">
        <w:rPr>
          <w:rFonts w:ascii="GHEA Grapalat" w:hAnsi="GHEA Grapalat"/>
          <w:sz w:val="24"/>
          <w:szCs w:val="24"/>
        </w:rPr>
        <w:tab/>
      </w:r>
      <w:r w:rsidRPr="00011194">
        <w:rPr>
          <w:rFonts w:ascii="GHEA Grapalat" w:hAnsi="GHEA Grapalat"/>
          <w:sz w:val="24"/>
          <w:szCs w:val="24"/>
        </w:rPr>
        <w:t xml:space="preserve">Within the framework of the Programme “Partial compensation of salary to the employer and provision of monetary aid to the person with disabilities for the person accompanying him or her in case of job placement”, the employer receives — for a period of 1 year — aid in the amount of 50% of the salary paid thereby, but not more than </w:t>
      </w:r>
      <w:r w:rsidRPr="00011194">
        <w:rPr>
          <w:rFonts w:ascii="GHEA Grapalat" w:hAnsi="GHEA Grapalat"/>
          <w:sz w:val="24"/>
          <w:szCs w:val="24"/>
        </w:rPr>
        <w:lastRenderedPageBreak/>
        <w:t>the amount of the minimum monthly salary, and the person accompanying the person with disabilities is given aid in the amount of 50% of the minimum</w:t>
      </w:r>
      <w:r w:rsidR="00011194">
        <w:rPr>
          <w:rFonts w:ascii="GHEA Grapalat" w:hAnsi="GHEA Grapalat"/>
          <w:sz w:val="24"/>
          <w:szCs w:val="24"/>
        </w:rPr>
        <w:t xml:space="preserve"> </w:t>
      </w:r>
      <w:r w:rsidRPr="00011194">
        <w:rPr>
          <w:rFonts w:ascii="GHEA Grapalat" w:hAnsi="GHEA Grapalat"/>
          <w:sz w:val="24"/>
          <w:szCs w:val="24"/>
        </w:rPr>
        <w:t xml:space="preserve">monthly salary during the entire period of the Programme. During 2020, 32 persons were involved in the Programme. </w:t>
      </w:r>
    </w:p>
    <w:p w:rsidR="00A04181" w:rsidRPr="00011194" w:rsidRDefault="00A04181" w:rsidP="00011194">
      <w:pPr>
        <w:widowControl w:val="0"/>
        <w:tabs>
          <w:tab w:val="left" w:pos="567"/>
        </w:tabs>
        <w:spacing w:line="360" w:lineRule="auto"/>
        <w:ind w:left="567" w:hanging="567"/>
        <w:jc w:val="both"/>
        <w:rPr>
          <w:rFonts w:ascii="GHEA Grapalat" w:hAnsi="GHEA Grapalat"/>
          <w:sz w:val="24"/>
          <w:szCs w:val="24"/>
        </w:rPr>
      </w:pPr>
      <w:r w:rsidRPr="00011194">
        <w:rPr>
          <w:rFonts w:ascii="GHEA Grapalat" w:hAnsi="GHEA Grapalat"/>
          <w:sz w:val="24"/>
          <w:szCs w:val="24"/>
        </w:rPr>
        <w:t>2.</w:t>
      </w:r>
      <w:r w:rsidRPr="00011194">
        <w:rPr>
          <w:rFonts w:ascii="GHEA Grapalat" w:hAnsi="GHEA Grapalat"/>
          <w:sz w:val="24"/>
          <w:szCs w:val="24"/>
        </w:rPr>
        <w:tab/>
        <w:t>For the purpose of adjustment of the workplace at the employer's office</w:t>
      </w:r>
      <w:r w:rsidR="0075654F" w:rsidRPr="00011194">
        <w:rPr>
          <w:rFonts w:ascii="GHEA Grapalat" w:hAnsi="GHEA Grapalat"/>
          <w:sz w:val="24"/>
          <w:szCs w:val="24"/>
        </w:rPr>
        <w:t>,</w:t>
      </w:r>
      <w:r w:rsidRPr="00011194">
        <w:rPr>
          <w:rFonts w:ascii="GHEA Grapalat" w:hAnsi="GHEA Grapalat"/>
          <w:sz w:val="24"/>
          <w:szCs w:val="24"/>
        </w:rPr>
        <w:t xml:space="preserve"> for each person involved in the Programme “Lump-sum compensation to the employer for adjustment of workplaces for persons with disabilities”, the necessary expenses shall be compensated, which must not exceed AMD 500 000 per person. During 2020, 4 persons were involved in the Programme. </w:t>
      </w:r>
    </w:p>
    <w:p w:rsidR="00A04181" w:rsidRPr="00011194" w:rsidRDefault="00A04181" w:rsidP="00011194">
      <w:pPr>
        <w:widowControl w:val="0"/>
        <w:tabs>
          <w:tab w:val="left" w:pos="567"/>
        </w:tabs>
        <w:spacing w:line="360" w:lineRule="auto"/>
        <w:ind w:left="567" w:hanging="567"/>
        <w:jc w:val="both"/>
        <w:rPr>
          <w:rFonts w:ascii="GHEA Grapalat" w:hAnsi="GHEA Grapalat"/>
          <w:sz w:val="24"/>
          <w:szCs w:val="24"/>
        </w:rPr>
      </w:pPr>
      <w:r w:rsidRPr="00011194">
        <w:rPr>
          <w:rFonts w:ascii="GHEA Grapalat" w:hAnsi="GHEA Grapalat"/>
          <w:sz w:val="24"/>
          <w:szCs w:val="24"/>
        </w:rPr>
        <w:t>3</w:t>
      </w:r>
      <w:r w:rsidR="00011194" w:rsidRPr="00011194">
        <w:rPr>
          <w:rFonts w:ascii="GHEA Grapalat" w:hAnsi="GHEA Grapalat"/>
          <w:sz w:val="24"/>
          <w:szCs w:val="24"/>
        </w:rPr>
        <w:t>.</w:t>
      </w:r>
      <w:r w:rsidR="00011194" w:rsidRPr="00011194">
        <w:rPr>
          <w:rFonts w:ascii="GHEA Grapalat" w:hAnsi="GHEA Grapalat"/>
          <w:sz w:val="24"/>
          <w:szCs w:val="24"/>
        </w:rPr>
        <w:tab/>
      </w:r>
      <w:r w:rsidRPr="00011194">
        <w:rPr>
          <w:rFonts w:ascii="GHEA Grapalat" w:hAnsi="GHEA Grapalat"/>
          <w:sz w:val="24"/>
          <w:szCs w:val="24"/>
        </w:rPr>
        <w:t xml:space="preserve">For the purpose of promoting self-employment of a person and developing entrepreneurial skills thereof, the Programme “Provision of support to </w:t>
      </w:r>
      <w:r w:rsidR="00D9495A" w:rsidRPr="00011194">
        <w:rPr>
          <w:rFonts w:ascii="GHEA Grapalat" w:hAnsi="GHEA Grapalat"/>
          <w:sz w:val="24"/>
          <w:szCs w:val="24"/>
        </w:rPr>
        <w:t xml:space="preserve">non-competitive </w:t>
      </w:r>
      <w:r w:rsidRPr="00011194">
        <w:rPr>
          <w:rFonts w:ascii="GHEA Grapalat" w:hAnsi="GHEA Grapalat"/>
          <w:sz w:val="24"/>
          <w:szCs w:val="24"/>
        </w:rPr>
        <w:t>persons in the labour market for their engagement in small entrepreneurial activities, as well as cattle-breeding” is being implement</w:t>
      </w:r>
      <w:r w:rsidR="00152FC3" w:rsidRPr="00011194">
        <w:rPr>
          <w:rFonts w:ascii="GHEA Grapalat" w:hAnsi="GHEA Grapalat"/>
          <w:sz w:val="24"/>
          <w:szCs w:val="24"/>
        </w:rPr>
        <w:t>ed, in which 51 persons</w:t>
      </w:r>
      <w:r w:rsidRPr="00011194">
        <w:rPr>
          <w:rFonts w:ascii="GHEA Grapalat" w:hAnsi="GHEA Grapalat"/>
          <w:sz w:val="24"/>
          <w:szCs w:val="24"/>
        </w:rPr>
        <w:t xml:space="preserve">, including 7 persons with disabilities were involved during 2020. </w:t>
      </w:r>
    </w:p>
    <w:p w:rsidR="00A04181" w:rsidRDefault="00A04181" w:rsidP="00011194">
      <w:pPr>
        <w:widowControl w:val="0"/>
        <w:tabs>
          <w:tab w:val="left" w:pos="567"/>
        </w:tabs>
        <w:spacing w:line="360" w:lineRule="auto"/>
        <w:ind w:left="567" w:hanging="567"/>
        <w:jc w:val="both"/>
        <w:rPr>
          <w:rFonts w:ascii="GHEA Grapalat" w:hAnsi="GHEA Grapalat"/>
          <w:sz w:val="24"/>
          <w:szCs w:val="24"/>
        </w:rPr>
      </w:pPr>
      <w:r w:rsidRPr="00011194">
        <w:rPr>
          <w:rFonts w:ascii="GHEA Grapalat" w:hAnsi="GHEA Grapalat"/>
          <w:sz w:val="24"/>
          <w:szCs w:val="24"/>
        </w:rPr>
        <w:t>4</w:t>
      </w:r>
      <w:r w:rsidR="00011194" w:rsidRPr="00011194">
        <w:rPr>
          <w:rFonts w:ascii="GHEA Grapalat" w:hAnsi="GHEA Grapalat"/>
          <w:sz w:val="24"/>
          <w:szCs w:val="24"/>
        </w:rPr>
        <w:t>.</w:t>
      </w:r>
      <w:r w:rsidR="00011194">
        <w:rPr>
          <w:rFonts w:ascii="GHEA Grapalat" w:hAnsi="GHEA Grapalat"/>
          <w:sz w:val="24"/>
          <w:szCs w:val="24"/>
        </w:rPr>
        <w:tab/>
      </w:r>
      <w:r w:rsidRPr="00011194">
        <w:rPr>
          <w:rFonts w:ascii="GHEA Grapalat" w:hAnsi="GHEA Grapalat"/>
          <w:sz w:val="24"/>
          <w:szCs w:val="24"/>
        </w:rPr>
        <w:t>For the purpose of gaining work experience of a person, the Programme “Provision of support to unemployed persons for gaining professional work experience in the acquired profession” is being implemented, in which 395</w:t>
      </w:r>
      <w:r w:rsidR="006C5836">
        <w:rPr>
          <w:rFonts w:ascii="Courier New" w:hAnsi="Courier New" w:cs="Courier New"/>
          <w:sz w:val="24"/>
          <w:szCs w:val="24"/>
        </w:rPr>
        <w:t> </w:t>
      </w:r>
      <w:r w:rsidRPr="00011194">
        <w:rPr>
          <w:rFonts w:ascii="GHEA Grapalat" w:hAnsi="GHEA Grapalat"/>
          <w:sz w:val="24"/>
          <w:szCs w:val="24"/>
        </w:rPr>
        <w:t xml:space="preserve">persons, including 4 persons with disabilities were involved during 2020. </w:t>
      </w:r>
    </w:p>
    <w:p w:rsidR="00011194" w:rsidRPr="00011194" w:rsidRDefault="00011194" w:rsidP="00011194">
      <w:pPr>
        <w:widowControl w:val="0"/>
        <w:tabs>
          <w:tab w:val="left" w:pos="567"/>
        </w:tabs>
        <w:spacing w:line="360" w:lineRule="auto"/>
        <w:ind w:left="567" w:hanging="567"/>
        <w:jc w:val="both"/>
        <w:rPr>
          <w:rFonts w:ascii="GHEA Grapalat" w:hAnsi="GHEA Grapalat"/>
          <w:sz w:val="24"/>
          <w:szCs w:val="24"/>
        </w:rPr>
      </w:pPr>
    </w:p>
    <w:p w:rsidR="00A04181" w:rsidRPr="00011194" w:rsidRDefault="00A04181" w:rsidP="00011194">
      <w:pPr>
        <w:widowControl w:val="0"/>
        <w:spacing w:line="360" w:lineRule="auto"/>
        <w:jc w:val="both"/>
        <w:rPr>
          <w:rFonts w:ascii="GHEA Grapalat" w:hAnsi="GHEA Grapalat"/>
          <w:sz w:val="24"/>
          <w:szCs w:val="24"/>
        </w:rPr>
      </w:pPr>
      <w:r w:rsidRPr="00011194">
        <w:rPr>
          <w:rFonts w:ascii="GHEA Grapalat" w:hAnsi="GHEA Grapalat"/>
          <w:sz w:val="24"/>
          <w:szCs w:val="24"/>
        </w:rPr>
        <w:t>Generally,</w:t>
      </w:r>
      <w:r w:rsidR="00152FC3" w:rsidRPr="00011194">
        <w:rPr>
          <w:rFonts w:ascii="GHEA Grapalat" w:hAnsi="GHEA Grapalat"/>
          <w:sz w:val="24"/>
          <w:szCs w:val="24"/>
        </w:rPr>
        <w:t xml:space="preserve"> </w:t>
      </w:r>
      <w:r w:rsidRPr="00011194">
        <w:rPr>
          <w:rFonts w:ascii="GHEA Grapalat" w:hAnsi="GHEA Grapalat"/>
          <w:sz w:val="24"/>
          <w:szCs w:val="24"/>
        </w:rPr>
        <w:t>13 state programmes for regulation of employment are being implemented, in which persons who are non-competitive in the labour market, including persons with disabilities may be involved on a priority basis.</w:t>
      </w:r>
      <w:r w:rsidR="00011194">
        <w:rPr>
          <w:rFonts w:ascii="GHEA Grapalat" w:hAnsi="GHEA Grapalat"/>
          <w:sz w:val="24"/>
          <w:szCs w:val="24"/>
        </w:rPr>
        <w:t xml:space="preserve"> </w:t>
      </w:r>
    </w:p>
    <w:p w:rsidR="00A04181" w:rsidRPr="00011194" w:rsidRDefault="00A04181" w:rsidP="00011194">
      <w:pPr>
        <w:widowControl w:val="0"/>
        <w:spacing w:line="360" w:lineRule="auto"/>
        <w:jc w:val="both"/>
        <w:rPr>
          <w:rFonts w:ascii="GHEA Grapalat" w:hAnsi="GHEA Grapalat"/>
          <w:sz w:val="24"/>
          <w:szCs w:val="24"/>
        </w:rPr>
      </w:pPr>
      <w:r w:rsidRPr="00011194">
        <w:rPr>
          <w:rFonts w:ascii="GHEA Grapalat" w:hAnsi="GHEA Grapalat"/>
          <w:sz w:val="24"/>
          <w:szCs w:val="24"/>
        </w:rPr>
        <w:t xml:space="preserve">It is worth </w:t>
      </w:r>
      <w:r w:rsidR="00152FC3" w:rsidRPr="00011194">
        <w:rPr>
          <w:rFonts w:ascii="GHEA Grapalat" w:hAnsi="GHEA Grapalat"/>
          <w:sz w:val="24"/>
          <w:szCs w:val="24"/>
        </w:rPr>
        <w:t>mentioning</w:t>
      </w:r>
      <w:r w:rsidRPr="00011194">
        <w:rPr>
          <w:rFonts w:ascii="GHEA Grapalat" w:hAnsi="GHEA Grapalat"/>
          <w:sz w:val="24"/>
          <w:szCs w:val="24"/>
        </w:rPr>
        <w:t xml:space="preserve"> that as a result of the reforms implemented in 2019, amendments have been made to Decision of the Government of the Republic of Armenia No 534-N of 17 April 2014 (by Decision of the Government of the Republic of Armenia No 1616-N of 14 November), according to which, the condition of reimbursement of the funds received by persons with disabilities within the framework of the implementation of state employment programmes has been removed, and in case of job placement of persons who are non-competitive in the labour market, a compensation of salary, within the framework of the Programme “Lump-sum compensation to the employer for adjustment of workplaces for unemployed persons with disabilities”, will be provided to the employer for one year instead of 6 months, and the monetary aid will be provided to the person with disabilities for having a person accompanying him or her for the entire period of the implementation of the Programme, instead of 6 months.</w:t>
      </w:r>
      <w:r w:rsidR="00011194">
        <w:rPr>
          <w:rFonts w:ascii="GHEA Grapalat" w:hAnsi="GHEA Grapalat"/>
          <w:sz w:val="24"/>
          <w:szCs w:val="24"/>
        </w:rPr>
        <w:t xml:space="preserve"> </w:t>
      </w:r>
    </w:p>
    <w:p w:rsidR="00A04181" w:rsidRPr="00011194" w:rsidRDefault="00A04181" w:rsidP="00011194">
      <w:pPr>
        <w:widowControl w:val="0"/>
        <w:tabs>
          <w:tab w:val="left" w:pos="720"/>
        </w:tabs>
        <w:spacing w:line="360" w:lineRule="auto"/>
        <w:jc w:val="both"/>
        <w:rPr>
          <w:rFonts w:ascii="GHEA Grapalat" w:hAnsi="GHEA Grapalat" w:cs="Sylfaen"/>
          <w:sz w:val="24"/>
          <w:szCs w:val="24"/>
        </w:rPr>
      </w:pPr>
      <w:r w:rsidRPr="00011194">
        <w:rPr>
          <w:rFonts w:ascii="GHEA Grapalat" w:hAnsi="GHEA Grapalat"/>
          <w:sz w:val="24"/>
          <w:szCs w:val="24"/>
        </w:rPr>
        <w:t xml:space="preserve">The statistics on the activities carried out </w:t>
      </w:r>
      <w:r w:rsidR="00AE2A1D" w:rsidRPr="00011194">
        <w:rPr>
          <w:rFonts w:ascii="GHEA Grapalat" w:hAnsi="GHEA Grapalat"/>
          <w:sz w:val="24"/>
          <w:szCs w:val="24"/>
        </w:rPr>
        <w:t xml:space="preserve">in 2018-2020 </w:t>
      </w:r>
      <w:r w:rsidRPr="00011194">
        <w:rPr>
          <w:rFonts w:ascii="GHEA Grapalat" w:hAnsi="GHEA Grapalat"/>
          <w:sz w:val="24"/>
          <w:szCs w:val="24"/>
        </w:rPr>
        <w:t xml:space="preserve">by the State Employment Office of the Ministry of Labour and Social Affairs of the Republic of Armenia with persons with disabilities are presented below. </w:t>
      </w:r>
    </w:p>
    <w:tbl>
      <w:tblPr>
        <w:tblStyle w:val="TableGrid"/>
        <w:tblW w:w="9360" w:type="dxa"/>
        <w:tblInd w:w="-5" w:type="dxa"/>
        <w:tblLook w:val="04A0" w:firstRow="1" w:lastRow="0" w:firstColumn="1" w:lastColumn="0" w:noHBand="0" w:noVBand="1"/>
      </w:tblPr>
      <w:tblGrid>
        <w:gridCol w:w="5850"/>
        <w:gridCol w:w="1170"/>
        <w:gridCol w:w="1170"/>
        <w:gridCol w:w="1170"/>
      </w:tblGrid>
      <w:tr w:rsidR="00A04181" w:rsidRPr="00011194" w:rsidTr="00A04181">
        <w:tc>
          <w:tcPr>
            <w:tcW w:w="5850" w:type="dxa"/>
            <w:tcBorders>
              <w:top w:val="single" w:sz="4" w:space="0" w:color="auto"/>
              <w:left w:val="single" w:sz="4" w:space="0" w:color="auto"/>
              <w:bottom w:val="single" w:sz="4" w:space="0" w:color="auto"/>
              <w:right w:val="single" w:sz="4" w:space="0" w:color="auto"/>
            </w:tcBorders>
            <w:hideMark/>
          </w:tcPr>
          <w:p w:rsidR="00A04181" w:rsidRPr="00011194" w:rsidRDefault="00A04181" w:rsidP="00011194">
            <w:pPr>
              <w:widowControl w:val="0"/>
              <w:spacing w:after="120" w:line="240" w:lineRule="auto"/>
              <w:jc w:val="center"/>
              <w:rPr>
                <w:rFonts w:ascii="GHEA Grapalat" w:hAnsi="GHEA Grapalat"/>
                <w:b/>
                <w:sz w:val="20"/>
                <w:szCs w:val="24"/>
              </w:rPr>
            </w:pPr>
            <w:r w:rsidRPr="00011194">
              <w:rPr>
                <w:rFonts w:ascii="GHEA Grapalat" w:hAnsi="GHEA Grapalat"/>
                <w:b/>
                <w:sz w:val="20"/>
                <w:szCs w:val="24"/>
              </w:rPr>
              <w:lastRenderedPageBreak/>
              <w:t>Data on employment of persons with disabilities</w:t>
            </w:r>
          </w:p>
        </w:tc>
        <w:tc>
          <w:tcPr>
            <w:tcW w:w="1170" w:type="dxa"/>
            <w:tcBorders>
              <w:top w:val="single" w:sz="4" w:space="0" w:color="auto"/>
              <w:left w:val="single" w:sz="4" w:space="0" w:color="auto"/>
              <w:bottom w:val="single" w:sz="4" w:space="0" w:color="auto"/>
              <w:right w:val="single" w:sz="4" w:space="0" w:color="auto"/>
            </w:tcBorders>
            <w:hideMark/>
          </w:tcPr>
          <w:p w:rsidR="00A04181" w:rsidRPr="00011194" w:rsidRDefault="00A04181" w:rsidP="00011194">
            <w:pPr>
              <w:widowControl w:val="0"/>
              <w:spacing w:after="120" w:line="240" w:lineRule="auto"/>
              <w:jc w:val="center"/>
              <w:rPr>
                <w:rFonts w:ascii="GHEA Grapalat" w:hAnsi="GHEA Grapalat" w:cs="Sylfaen"/>
                <w:b/>
                <w:sz w:val="20"/>
                <w:szCs w:val="24"/>
              </w:rPr>
            </w:pPr>
            <w:r w:rsidRPr="00011194">
              <w:rPr>
                <w:rFonts w:ascii="GHEA Grapalat" w:hAnsi="GHEA Grapalat"/>
                <w:b/>
                <w:sz w:val="20"/>
                <w:szCs w:val="24"/>
              </w:rPr>
              <w:t>2018</w:t>
            </w:r>
          </w:p>
        </w:tc>
        <w:tc>
          <w:tcPr>
            <w:tcW w:w="1170" w:type="dxa"/>
            <w:tcBorders>
              <w:top w:val="single" w:sz="4" w:space="0" w:color="auto"/>
              <w:left w:val="single" w:sz="4" w:space="0" w:color="auto"/>
              <w:bottom w:val="single" w:sz="4" w:space="0" w:color="auto"/>
              <w:right w:val="single" w:sz="4" w:space="0" w:color="auto"/>
            </w:tcBorders>
            <w:hideMark/>
          </w:tcPr>
          <w:p w:rsidR="00A04181" w:rsidRPr="00011194" w:rsidRDefault="00A04181" w:rsidP="00011194">
            <w:pPr>
              <w:widowControl w:val="0"/>
              <w:spacing w:after="120" w:line="240" w:lineRule="auto"/>
              <w:jc w:val="center"/>
              <w:rPr>
                <w:rFonts w:ascii="GHEA Grapalat" w:hAnsi="GHEA Grapalat" w:cs="Sylfaen"/>
                <w:b/>
                <w:sz w:val="20"/>
                <w:szCs w:val="24"/>
              </w:rPr>
            </w:pPr>
            <w:r w:rsidRPr="00011194">
              <w:rPr>
                <w:rFonts w:ascii="GHEA Grapalat" w:hAnsi="GHEA Grapalat"/>
                <w:b/>
                <w:sz w:val="20"/>
                <w:szCs w:val="24"/>
              </w:rPr>
              <w:t>2019</w:t>
            </w:r>
          </w:p>
        </w:tc>
        <w:tc>
          <w:tcPr>
            <w:tcW w:w="1170" w:type="dxa"/>
            <w:tcBorders>
              <w:top w:val="single" w:sz="4" w:space="0" w:color="auto"/>
              <w:left w:val="single" w:sz="4" w:space="0" w:color="auto"/>
              <w:bottom w:val="single" w:sz="4" w:space="0" w:color="auto"/>
              <w:right w:val="single" w:sz="4" w:space="0" w:color="auto"/>
            </w:tcBorders>
            <w:hideMark/>
          </w:tcPr>
          <w:p w:rsidR="00A04181" w:rsidRPr="00011194" w:rsidRDefault="00A04181" w:rsidP="00011194">
            <w:pPr>
              <w:widowControl w:val="0"/>
              <w:spacing w:after="120" w:line="240" w:lineRule="auto"/>
              <w:jc w:val="center"/>
              <w:rPr>
                <w:rFonts w:ascii="GHEA Grapalat" w:hAnsi="GHEA Grapalat" w:cs="Sylfaen"/>
                <w:b/>
                <w:sz w:val="20"/>
                <w:szCs w:val="24"/>
              </w:rPr>
            </w:pPr>
            <w:r w:rsidRPr="00011194">
              <w:rPr>
                <w:rFonts w:ascii="GHEA Grapalat" w:hAnsi="GHEA Grapalat"/>
                <w:b/>
                <w:sz w:val="20"/>
                <w:szCs w:val="24"/>
              </w:rPr>
              <w:t>2020</w:t>
            </w:r>
          </w:p>
        </w:tc>
      </w:tr>
      <w:tr w:rsidR="00A04181" w:rsidRPr="00011194" w:rsidTr="00A04181">
        <w:tc>
          <w:tcPr>
            <w:tcW w:w="5850" w:type="dxa"/>
            <w:tcBorders>
              <w:top w:val="single" w:sz="4" w:space="0" w:color="auto"/>
              <w:left w:val="single" w:sz="4" w:space="0" w:color="auto"/>
              <w:bottom w:val="single" w:sz="4" w:space="0" w:color="auto"/>
              <w:right w:val="single" w:sz="4" w:space="0" w:color="auto"/>
            </w:tcBorders>
            <w:hideMark/>
          </w:tcPr>
          <w:p w:rsidR="00A04181" w:rsidRPr="00011194" w:rsidRDefault="00A04181" w:rsidP="00011194">
            <w:pPr>
              <w:widowControl w:val="0"/>
              <w:spacing w:after="120" w:line="240" w:lineRule="auto"/>
              <w:rPr>
                <w:rFonts w:ascii="GHEA Grapalat" w:hAnsi="GHEA Grapalat"/>
                <w:sz w:val="20"/>
                <w:szCs w:val="24"/>
              </w:rPr>
            </w:pPr>
            <w:r w:rsidRPr="00011194">
              <w:rPr>
                <w:rFonts w:ascii="GHEA Grapalat" w:hAnsi="GHEA Grapalat"/>
                <w:sz w:val="20"/>
                <w:szCs w:val="24"/>
              </w:rPr>
              <w:t xml:space="preserve">Number of persons with disabilities record-registered in territorial employment centres, where </w:t>
            </w:r>
          </w:p>
        </w:tc>
        <w:tc>
          <w:tcPr>
            <w:tcW w:w="1170" w:type="dxa"/>
            <w:tcBorders>
              <w:top w:val="single" w:sz="4" w:space="0" w:color="auto"/>
              <w:left w:val="single" w:sz="4" w:space="0" w:color="auto"/>
              <w:bottom w:val="single" w:sz="4" w:space="0" w:color="auto"/>
              <w:right w:val="single" w:sz="4" w:space="0" w:color="auto"/>
            </w:tcBorders>
            <w:hideMark/>
          </w:tcPr>
          <w:p w:rsidR="00A04181" w:rsidRPr="00011194" w:rsidRDefault="00A04181" w:rsidP="00011194">
            <w:pPr>
              <w:widowControl w:val="0"/>
              <w:spacing w:after="120" w:line="240" w:lineRule="auto"/>
              <w:jc w:val="center"/>
              <w:rPr>
                <w:rFonts w:ascii="GHEA Grapalat" w:hAnsi="GHEA Grapalat"/>
                <w:sz w:val="20"/>
                <w:szCs w:val="24"/>
              </w:rPr>
            </w:pPr>
            <w:r w:rsidRPr="00011194">
              <w:rPr>
                <w:rFonts w:ascii="GHEA Grapalat" w:hAnsi="GHEA Grapalat"/>
                <w:sz w:val="20"/>
                <w:szCs w:val="24"/>
              </w:rPr>
              <w:t>2478</w:t>
            </w:r>
          </w:p>
        </w:tc>
        <w:tc>
          <w:tcPr>
            <w:tcW w:w="1170" w:type="dxa"/>
            <w:tcBorders>
              <w:top w:val="single" w:sz="4" w:space="0" w:color="auto"/>
              <w:left w:val="single" w:sz="4" w:space="0" w:color="auto"/>
              <w:bottom w:val="single" w:sz="4" w:space="0" w:color="auto"/>
              <w:right w:val="single" w:sz="4" w:space="0" w:color="auto"/>
            </w:tcBorders>
            <w:hideMark/>
          </w:tcPr>
          <w:p w:rsidR="00A04181" w:rsidRPr="00011194" w:rsidRDefault="00A04181" w:rsidP="00011194">
            <w:pPr>
              <w:widowControl w:val="0"/>
              <w:spacing w:after="120" w:line="240" w:lineRule="auto"/>
              <w:jc w:val="center"/>
              <w:rPr>
                <w:rFonts w:ascii="GHEA Grapalat" w:hAnsi="GHEA Grapalat"/>
                <w:sz w:val="20"/>
                <w:szCs w:val="24"/>
              </w:rPr>
            </w:pPr>
            <w:r w:rsidRPr="00011194">
              <w:rPr>
                <w:rFonts w:ascii="GHEA Grapalat" w:hAnsi="GHEA Grapalat"/>
                <w:sz w:val="20"/>
                <w:szCs w:val="24"/>
              </w:rPr>
              <w:t>2460</w:t>
            </w:r>
          </w:p>
        </w:tc>
        <w:tc>
          <w:tcPr>
            <w:tcW w:w="1170" w:type="dxa"/>
            <w:tcBorders>
              <w:top w:val="single" w:sz="4" w:space="0" w:color="auto"/>
              <w:left w:val="single" w:sz="4" w:space="0" w:color="auto"/>
              <w:bottom w:val="single" w:sz="4" w:space="0" w:color="auto"/>
              <w:right w:val="single" w:sz="4" w:space="0" w:color="auto"/>
            </w:tcBorders>
            <w:hideMark/>
          </w:tcPr>
          <w:p w:rsidR="00A04181" w:rsidRPr="00011194" w:rsidRDefault="00A04181" w:rsidP="00011194">
            <w:pPr>
              <w:widowControl w:val="0"/>
              <w:spacing w:after="120" w:line="240" w:lineRule="auto"/>
              <w:jc w:val="center"/>
              <w:rPr>
                <w:rFonts w:ascii="GHEA Grapalat" w:hAnsi="GHEA Grapalat"/>
                <w:sz w:val="20"/>
                <w:szCs w:val="24"/>
              </w:rPr>
            </w:pPr>
            <w:r w:rsidRPr="00011194">
              <w:rPr>
                <w:rFonts w:ascii="GHEA Grapalat" w:hAnsi="GHEA Grapalat"/>
                <w:sz w:val="20"/>
                <w:szCs w:val="24"/>
              </w:rPr>
              <w:t>2400</w:t>
            </w:r>
          </w:p>
        </w:tc>
      </w:tr>
      <w:tr w:rsidR="00A04181" w:rsidRPr="00011194" w:rsidTr="00A04181">
        <w:tc>
          <w:tcPr>
            <w:tcW w:w="5850" w:type="dxa"/>
            <w:tcBorders>
              <w:top w:val="single" w:sz="4" w:space="0" w:color="auto"/>
              <w:left w:val="single" w:sz="4" w:space="0" w:color="auto"/>
              <w:bottom w:val="single" w:sz="4" w:space="0" w:color="auto"/>
              <w:right w:val="single" w:sz="4" w:space="0" w:color="auto"/>
            </w:tcBorders>
            <w:hideMark/>
          </w:tcPr>
          <w:p w:rsidR="00A04181" w:rsidRPr="00011194" w:rsidRDefault="00A04181" w:rsidP="00011194">
            <w:pPr>
              <w:widowControl w:val="0"/>
              <w:spacing w:after="120" w:line="240" w:lineRule="auto"/>
              <w:jc w:val="right"/>
              <w:rPr>
                <w:rFonts w:ascii="GHEA Grapalat" w:hAnsi="GHEA Grapalat"/>
                <w:sz w:val="20"/>
                <w:szCs w:val="24"/>
              </w:rPr>
            </w:pPr>
            <w:r w:rsidRPr="00011194">
              <w:rPr>
                <w:rFonts w:ascii="GHEA Grapalat" w:hAnsi="GHEA Grapalat"/>
                <w:sz w:val="20"/>
                <w:szCs w:val="24"/>
              </w:rPr>
              <w:t>persons involved in employment programmes</w:t>
            </w:r>
          </w:p>
        </w:tc>
        <w:tc>
          <w:tcPr>
            <w:tcW w:w="1170" w:type="dxa"/>
            <w:tcBorders>
              <w:top w:val="single" w:sz="4" w:space="0" w:color="auto"/>
              <w:left w:val="single" w:sz="4" w:space="0" w:color="auto"/>
              <w:bottom w:val="single" w:sz="4" w:space="0" w:color="auto"/>
              <w:right w:val="single" w:sz="4" w:space="0" w:color="auto"/>
            </w:tcBorders>
            <w:hideMark/>
          </w:tcPr>
          <w:p w:rsidR="00A04181" w:rsidRPr="00011194" w:rsidRDefault="00A04181" w:rsidP="00011194">
            <w:pPr>
              <w:widowControl w:val="0"/>
              <w:spacing w:after="120" w:line="240" w:lineRule="auto"/>
              <w:jc w:val="center"/>
              <w:rPr>
                <w:rFonts w:ascii="GHEA Grapalat" w:hAnsi="GHEA Grapalat"/>
                <w:sz w:val="20"/>
                <w:szCs w:val="24"/>
              </w:rPr>
            </w:pPr>
            <w:r w:rsidRPr="00011194">
              <w:rPr>
                <w:rFonts w:ascii="GHEA Grapalat" w:hAnsi="GHEA Grapalat"/>
                <w:sz w:val="20"/>
                <w:szCs w:val="24"/>
              </w:rPr>
              <w:t>126</w:t>
            </w:r>
          </w:p>
        </w:tc>
        <w:tc>
          <w:tcPr>
            <w:tcW w:w="1170" w:type="dxa"/>
            <w:tcBorders>
              <w:top w:val="single" w:sz="4" w:space="0" w:color="auto"/>
              <w:left w:val="single" w:sz="4" w:space="0" w:color="auto"/>
              <w:bottom w:val="single" w:sz="4" w:space="0" w:color="auto"/>
              <w:right w:val="single" w:sz="4" w:space="0" w:color="auto"/>
            </w:tcBorders>
            <w:hideMark/>
          </w:tcPr>
          <w:p w:rsidR="00A04181" w:rsidRPr="00011194" w:rsidRDefault="00A04181" w:rsidP="00011194">
            <w:pPr>
              <w:widowControl w:val="0"/>
              <w:spacing w:after="120" w:line="240" w:lineRule="auto"/>
              <w:jc w:val="center"/>
              <w:rPr>
                <w:rFonts w:ascii="GHEA Grapalat" w:hAnsi="GHEA Grapalat"/>
                <w:sz w:val="20"/>
                <w:szCs w:val="24"/>
              </w:rPr>
            </w:pPr>
            <w:r w:rsidRPr="00011194">
              <w:rPr>
                <w:rFonts w:ascii="GHEA Grapalat" w:hAnsi="GHEA Grapalat"/>
                <w:sz w:val="20"/>
                <w:szCs w:val="24"/>
              </w:rPr>
              <w:t>426</w:t>
            </w:r>
          </w:p>
        </w:tc>
        <w:tc>
          <w:tcPr>
            <w:tcW w:w="1170" w:type="dxa"/>
            <w:tcBorders>
              <w:top w:val="single" w:sz="4" w:space="0" w:color="auto"/>
              <w:left w:val="single" w:sz="4" w:space="0" w:color="auto"/>
              <w:bottom w:val="single" w:sz="4" w:space="0" w:color="auto"/>
              <w:right w:val="single" w:sz="4" w:space="0" w:color="auto"/>
            </w:tcBorders>
            <w:hideMark/>
          </w:tcPr>
          <w:p w:rsidR="00A04181" w:rsidRPr="00011194" w:rsidRDefault="00A04181" w:rsidP="00011194">
            <w:pPr>
              <w:widowControl w:val="0"/>
              <w:spacing w:after="120" w:line="240" w:lineRule="auto"/>
              <w:jc w:val="center"/>
              <w:rPr>
                <w:rFonts w:ascii="GHEA Grapalat" w:hAnsi="GHEA Grapalat"/>
                <w:sz w:val="20"/>
                <w:szCs w:val="24"/>
              </w:rPr>
            </w:pPr>
            <w:r w:rsidRPr="00011194">
              <w:rPr>
                <w:rFonts w:ascii="GHEA Grapalat" w:hAnsi="GHEA Grapalat"/>
                <w:sz w:val="20"/>
                <w:szCs w:val="24"/>
              </w:rPr>
              <w:t>353</w:t>
            </w:r>
          </w:p>
        </w:tc>
      </w:tr>
      <w:tr w:rsidR="00A04181" w:rsidRPr="00011194" w:rsidTr="00A04181">
        <w:tc>
          <w:tcPr>
            <w:tcW w:w="5850" w:type="dxa"/>
            <w:tcBorders>
              <w:top w:val="single" w:sz="4" w:space="0" w:color="auto"/>
              <w:left w:val="single" w:sz="4" w:space="0" w:color="auto"/>
              <w:bottom w:val="single" w:sz="4" w:space="0" w:color="auto"/>
              <w:right w:val="single" w:sz="4" w:space="0" w:color="auto"/>
            </w:tcBorders>
            <w:hideMark/>
          </w:tcPr>
          <w:p w:rsidR="00A04181" w:rsidRPr="00011194" w:rsidRDefault="00A04181" w:rsidP="00011194">
            <w:pPr>
              <w:widowControl w:val="0"/>
              <w:spacing w:after="120" w:line="240" w:lineRule="auto"/>
              <w:jc w:val="right"/>
              <w:rPr>
                <w:rFonts w:ascii="GHEA Grapalat" w:hAnsi="GHEA Grapalat"/>
                <w:sz w:val="20"/>
                <w:szCs w:val="24"/>
              </w:rPr>
            </w:pPr>
            <w:r w:rsidRPr="00011194">
              <w:rPr>
                <w:rFonts w:ascii="GHEA Grapalat" w:hAnsi="GHEA Grapalat"/>
                <w:sz w:val="20"/>
                <w:szCs w:val="24"/>
              </w:rPr>
              <w:t xml:space="preserve">persons placed in a job </w:t>
            </w:r>
          </w:p>
        </w:tc>
        <w:tc>
          <w:tcPr>
            <w:tcW w:w="1170" w:type="dxa"/>
            <w:tcBorders>
              <w:top w:val="single" w:sz="4" w:space="0" w:color="auto"/>
              <w:left w:val="single" w:sz="4" w:space="0" w:color="auto"/>
              <w:bottom w:val="single" w:sz="4" w:space="0" w:color="auto"/>
              <w:right w:val="single" w:sz="4" w:space="0" w:color="auto"/>
            </w:tcBorders>
            <w:hideMark/>
          </w:tcPr>
          <w:p w:rsidR="00A04181" w:rsidRPr="00011194" w:rsidRDefault="00A04181" w:rsidP="00011194">
            <w:pPr>
              <w:widowControl w:val="0"/>
              <w:spacing w:after="120" w:line="240" w:lineRule="auto"/>
              <w:jc w:val="center"/>
              <w:rPr>
                <w:rFonts w:ascii="GHEA Grapalat" w:hAnsi="GHEA Grapalat"/>
                <w:sz w:val="20"/>
                <w:szCs w:val="24"/>
              </w:rPr>
            </w:pPr>
            <w:r w:rsidRPr="00011194">
              <w:rPr>
                <w:rFonts w:ascii="GHEA Grapalat" w:hAnsi="GHEA Grapalat"/>
                <w:sz w:val="20"/>
                <w:szCs w:val="24"/>
              </w:rPr>
              <w:t>234</w:t>
            </w:r>
          </w:p>
        </w:tc>
        <w:tc>
          <w:tcPr>
            <w:tcW w:w="1170" w:type="dxa"/>
            <w:tcBorders>
              <w:top w:val="single" w:sz="4" w:space="0" w:color="auto"/>
              <w:left w:val="single" w:sz="4" w:space="0" w:color="auto"/>
              <w:bottom w:val="single" w:sz="4" w:space="0" w:color="auto"/>
              <w:right w:val="single" w:sz="4" w:space="0" w:color="auto"/>
            </w:tcBorders>
            <w:hideMark/>
          </w:tcPr>
          <w:p w:rsidR="00A04181" w:rsidRPr="00011194" w:rsidRDefault="00A04181" w:rsidP="00011194">
            <w:pPr>
              <w:widowControl w:val="0"/>
              <w:spacing w:after="120" w:line="240" w:lineRule="auto"/>
              <w:jc w:val="center"/>
              <w:rPr>
                <w:rFonts w:ascii="GHEA Grapalat" w:hAnsi="GHEA Grapalat"/>
                <w:sz w:val="20"/>
                <w:szCs w:val="24"/>
              </w:rPr>
            </w:pPr>
            <w:r w:rsidRPr="00011194">
              <w:rPr>
                <w:rFonts w:ascii="GHEA Grapalat" w:hAnsi="GHEA Grapalat"/>
                <w:sz w:val="20"/>
                <w:szCs w:val="24"/>
              </w:rPr>
              <w:t>275</w:t>
            </w:r>
          </w:p>
        </w:tc>
        <w:tc>
          <w:tcPr>
            <w:tcW w:w="1170" w:type="dxa"/>
            <w:tcBorders>
              <w:top w:val="single" w:sz="4" w:space="0" w:color="auto"/>
              <w:left w:val="single" w:sz="4" w:space="0" w:color="auto"/>
              <w:bottom w:val="single" w:sz="4" w:space="0" w:color="auto"/>
              <w:right w:val="single" w:sz="4" w:space="0" w:color="auto"/>
            </w:tcBorders>
            <w:hideMark/>
          </w:tcPr>
          <w:p w:rsidR="00A04181" w:rsidRPr="00011194" w:rsidRDefault="00A04181" w:rsidP="00011194">
            <w:pPr>
              <w:widowControl w:val="0"/>
              <w:spacing w:after="120" w:line="240" w:lineRule="auto"/>
              <w:jc w:val="center"/>
              <w:rPr>
                <w:rFonts w:ascii="GHEA Grapalat" w:hAnsi="GHEA Grapalat"/>
                <w:sz w:val="20"/>
                <w:szCs w:val="24"/>
              </w:rPr>
            </w:pPr>
            <w:r w:rsidRPr="00011194">
              <w:rPr>
                <w:rFonts w:ascii="GHEA Grapalat" w:hAnsi="GHEA Grapalat"/>
                <w:sz w:val="20"/>
                <w:szCs w:val="24"/>
              </w:rPr>
              <w:t>188</w:t>
            </w:r>
          </w:p>
        </w:tc>
      </w:tr>
      <w:tr w:rsidR="00A04181" w:rsidRPr="00011194" w:rsidTr="00A04181">
        <w:trPr>
          <w:trHeight w:val="755"/>
        </w:trPr>
        <w:tc>
          <w:tcPr>
            <w:tcW w:w="5850" w:type="dxa"/>
            <w:tcBorders>
              <w:top w:val="single" w:sz="4" w:space="0" w:color="auto"/>
              <w:left w:val="single" w:sz="4" w:space="0" w:color="auto"/>
              <w:bottom w:val="single" w:sz="4" w:space="0" w:color="auto"/>
              <w:right w:val="single" w:sz="4" w:space="0" w:color="auto"/>
            </w:tcBorders>
            <w:hideMark/>
          </w:tcPr>
          <w:p w:rsidR="00A04181" w:rsidRPr="00011194" w:rsidRDefault="00A04181" w:rsidP="00011194">
            <w:pPr>
              <w:widowControl w:val="0"/>
              <w:spacing w:after="120" w:line="240" w:lineRule="auto"/>
              <w:jc w:val="right"/>
              <w:rPr>
                <w:rFonts w:ascii="GHEA Grapalat" w:hAnsi="GHEA Grapalat"/>
                <w:sz w:val="20"/>
                <w:szCs w:val="24"/>
              </w:rPr>
            </w:pPr>
            <w:r w:rsidRPr="00011194">
              <w:rPr>
                <w:rFonts w:ascii="GHEA Grapalat" w:hAnsi="GHEA Grapalat"/>
                <w:sz w:val="20"/>
                <w:szCs w:val="24"/>
              </w:rPr>
              <w:t>persons placed in seasonal and temporary jobs</w:t>
            </w:r>
          </w:p>
        </w:tc>
        <w:tc>
          <w:tcPr>
            <w:tcW w:w="1170" w:type="dxa"/>
            <w:tcBorders>
              <w:top w:val="single" w:sz="4" w:space="0" w:color="auto"/>
              <w:left w:val="single" w:sz="4" w:space="0" w:color="auto"/>
              <w:bottom w:val="single" w:sz="4" w:space="0" w:color="auto"/>
              <w:right w:val="single" w:sz="4" w:space="0" w:color="auto"/>
            </w:tcBorders>
            <w:hideMark/>
          </w:tcPr>
          <w:p w:rsidR="00A04181" w:rsidRPr="00011194" w:rsidRDefault="00A04181" w:rsidP="00011194">
            <w:pPr>
              <w:widowControl w:val="0"/>
              <w:spacing w:after="120" w:line="240" w:lineRule="auto"/>
              <w:jc w:val="center"/>
              <w:rPr>
                <w:rFonts w:ascii="GHEA Grapalat" w:hAnsi="GHEA Grapalat"/>
                <w:sz w:val="20"/>
                <w:szCs w:val="24"/>
              </w:rPr>
            </w:pPr>
            <w:r w:rsidRPr="00011194">
              <w:rPr>
                <w:rFonts w:ascii="GHEA Grapalat" w:hAnsi="GHEA Grapalat"/>
                <w:sz w:val="20"/>
                <w:szCs w:val="24"/>
              </w:rPr>
              <w:t>0</w:t>
            </w:r>
          </w:p>
        </w:tc>
        <w:tc>
          <w:tcPr>
            <w:tcW w:w="1170" w:type="dxa"/>
            <w:tcBorders>
              <w:top w:val="single" w:sz="4" w:space="0" w:color="auto"/>
              <w:left w:val="single" w:sz="4" w:space="0" w:color="auto"/>
              <w:bottom w:val="single" w:sz="4" w:space="0" w:color="auto"/>
              <w:right w:val="single" w:sz="4" w:space="0" w:color="auto"/>
            </w:tcBorders>
            <w:hideMark/>
          </w:tcPr>
          <w:p w:rsidR="00A04181" w:rsidRPr="00011194" w:rsidRDefault="00A04181" w:rsidP="00011194">
            <w:pPr>
              <w:widowControl w:val="0"/>
              <w:spacing w:after="120" w:line="240" w:lineRule="auto"/>
              <w:jc w:val="center"/>
              <w:rPr>
                <w:rFonts w:ascii="GHEA Grapalat" w:hAnsi="GHEA Grapalat"/>
                <w:sz w:val="20"/>
                <w:szCs w:val="24"/>
              </w:rPr>
            </w:pPr>
            <w:r w:rsidRPr="00011194">
              <w:rPr>
                <w:rFonts w:ascii="GHEA Grapalat" w:hAnsi="GHEA Grapalat"/>
                <w:sz w:val="20"/>
                <w:szCs w:val="24"/>
              </w:rPr>
              <w:t>198</w:t>
            </w:r>
          </w:p>
        </w:tc>
        <w:tc>
          <w:tcPr>
            <w:tcW w:w="1170" w:type="dxa"/>
            <w:tcBorders>
              <w:top w:val="single" w:sz="4" w:space="0" w:color="auto"/>
              <w:left w:val="single" w:sz="4" w:space="0" w:color="auto"/>
              <w:bottom w:val="single" w:sz="4" w:space="0" w:color="auto"/>
              <w:right w:val="single" w:sz="4" w:space="0" w:color="auto"/>
            </w:tcBorders>
            <w:hideMark/>
          </w:tcPr>
          <w:p w:rsidR="00A04181" w:rsidRPr="00011194" w:rsidRDefault="00A04181" w:rsidP="00011194">
            <w:pPr>
              <w:widowControl w:val="0"/>
              <w:spacing w:after="120" w:line="240" w:lineRule="auto"/>
              <w:jc w:val="center"/>
              <w:rPr>
                <w:rFonts w:ascii="GHEA Grapalat" w:hAnsi="GHEA Grapalat"/>
                <w:sz w:val="20"/>
                <w:szCs w:val="24"/>
              </w:rPr>
            </w:pPr>
            <w:r w:rsidRPr="00011194">
              <w:rPr>
                <w:rFonts w:ascii="GHEA Grapalat" w:hAnsi="GHEA Grapalat"/>
                <w:sz w:val="20"/>
                <w:szCs w:val="24"/>
              </w:rPr>
              <w:t>265</w:t>
            </w:r>
          </w:p>
        </w:tc>
      </w:tr>
    </w:tbl>
    <w:p w:rsidR="00A04181" w:rsidRPr="00011194" w:rsidRDefault="00A04181" w:rsidP="00011194">
      <w:pPr>
        <w:widowControl w:val="0"/>
        <w:spacing w:line="360" w:lineRule="auto"/>
        <w:jc w:val="both"/>
        <w:rPr>
          <w:rFonts w:ascii="GHEA Grapalat" w:hAnsi="GHEA Grapalat"/>
          <w:b/>
          <w:sz w:val="24"/>
          <w:szCs w:val="24"/>
        </w:rPr>
      </w:pPr>
    </w:p>
    <w:sectPr w:rsidR="00A04181" w:rsidRPr="00011194" w:rsidSect="00011194">
      <w:footerReference w:type="default" r:id="rId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434" w:rsidRDefault="00425434" w:rsidP="00011194">
      <w:pPr>
        <w:spacing w:after="0" w:line="240" w:lineRule="auto"/>
      </w:pPr>
      <w:r>
        <w:separator/>
      </w:r>
    </w:p>
  </w:endnote>
  <w:endnote w:type="continuationSeparator" w:id="0">
    <w:p w:rsidR="00425434" w:rsidRDefault="00425434" w:rsidP="00011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altName w:val="Segoe Condensed"/>
    <w:panose1 w:val="00000000000000000000"/>
    <w:charset w:val="00"/>
    <w:family w:val="modern"/>
    <w:notTrueType/>
    <w:pitch w:val="variable"/>
    <w:sig w:usb0="00000001"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n AMU">
    <w:charset w:val="CC"/>
    <w:family w:val="auto"/>
    <w:pitch w:val="variable"/>
    <w:sig w:usb0="A4000EEF" w:usb1="5000000B" w:usb2="00000000" w:usb3="00000000" w:csb0="000001B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2376"/>
      <w:docPartObj>
        <w:docPartGallery w:val="Page Numbers (Bottom of Page)"/>
        <w:docPartUnique/>
      </w:docPartObj>
    </w:sdtPr>
    <w:sdtEndPr>
      <w:rPr>
        <w:rFonts w:ascii="GHEA Grapalat" w:hAnsi="GHEA Grapalat"/>
        <w:sz w:val="24"/>
      </w:rPr>
    </w:sdtEndPr>
    <w:sdtContent>
      <w:p w:rsidR="00011194" w:rsidRPr="00011194" w:rsidRDefault="00011194" w:rsidP="006C5836">
        <w:pPr>
          <w:pStyle w:val="Footer"/>
          <w:tabs>
            <w:tab w:val="clear" w:pos="4844"/>
            <w:tab w:val="clear" w:pos="9689"/>
          </w:tabs>
          <w:jc w:val="center"/>
          <w:rPr>
            <w:rFonts w:ascii="GHEA Grapalat" w:hAnsi="GHEA Grapalat"/>
            <w:sz w:val="24"/>
          </w:rPr>
        </w:pPr>
        <w:r w:rsidRPr="00011194">
          <w:rPr>
            <w:rFonts w:ascii="GHEA Grapalat" w:hAnsi="GHEA Grapalat"/>
            <w:sz w:val="24"/>
          </w:rPr>
          <w:fldChar w:fldCharType="begin"/>
        </w:r>
        <w:r w:rsidRPr="00011194">
          <w:rPr>
            <w:rFonts w:ascii="GHEA Grapalat" w:hAnsi="GHEA Grapalat"/>
            <w:sz w:val="24"/>
          </w:rPr>
          <w:instrText xml:space="preserve"> PAGE   \* MERGEFORMAT </w:instrText>
        </w:r>
        <w:r w:rsidRPr="00011194">
          <w:rPr>
            <w:rFonts w:ascii="GHEA Grapalat" w:hAnsi="GHEA Grapalat"/>
            <w:sz w:val="24"/>
          </w:rPr>
          <w:fldChar w:fldCharType="separate"/>
        </w:r>
        <w:r w:rsidR="00A77612">
          <w:rPr>
            <w:rFonts w:ascii="GHEA Grapalat" w:hAnsi="GHEA Grapalat"/>
            <w:noProof/>
            <w:sz w:val="24"/>
          </w:rPr>
          <w:t>2</w:t>
        </w:r>
        <w:r w:rsidRPr="00011194">
          <w:rPr>
            <w:rFonts w:ascii="GHEA Grapalat" w:hAnsi="GHEA Grapalat"/>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434" w:rsidRDefault="00425434" w:rsidP="00011194">
      <w:pPr>
        <w:spacing w:after="0" w:line="240" w:lineRule="auto"/>
      </w:pPr>
      <w:r>
        <w:separator/>
      </w:r>
    </w:p>
  </w:footnote>
  <w:footnote w:type="continuationSeparator" w:id="0">
    <w:p w:rsidR="00425434" w:rsidRDefault="00425434" w:rsidP="000111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181"/>
    <w:rsid w:val="00011194"/>
    <w:rsid w:val="000411EF"/>
    <w:rsid w:val="000A62D0"/>
    <w:rsid w:val="000C5499"/>
    <w:rsid w:val="000F6D93"/>
    <w:rsid w:val="0013389C"/>
    <w:rsid w:val="00152FC3"/>
    <w:rsid w:val="0019286F"/>
    <w:rsid w:val="00197738"/>
    <w:rsid w:val="00201188"/>
    <w:rsid w:val="00230570"/>
    <w:rsid w:val="0023355F"/>
    <w:rsid w:val="002759D7"/>
    <w:rsid w:val="002A42AA"/>
    <w:rsid w:val="002C3917"/>
    <w:rsid w:val="002D4532"/>
    <w:rsid w:val="002F6DD2"/>
    <w:rsid w:val="00352300"/>
    <w:rsid w:val="003E7ECB"/>
    <w:rsid w:val="00403EC9"/>
    <w:rsid w:val="00425434"/>
    <w:rsid w:val="00434A7F"/>
    <w:rsid w:val="00437D6C"/>
    <w:rsid w:val="00470142"/>
    <w:rsid w:val="004B12BF"/>
    <w:rsid w:val="004E7574"/>
    <w:rsid w:val="00532BB1"/>
    <w:rsid w:val="0057292B"/>
    <w:rsid w:val="005739D1"/>
    <w:rsid w:val="005D5D22"/>
    <w:rsid w:val="005E0684"/>
    <w:rsid w:val="006646E3"/>
    <w:rsid w:val="006913C5"/>
    <w:rsid w:val="006C5836"/>
    <w:rsid w:val="00712865"/>
    <w:rsid w:val="0075654F"/>
    <w:rsid w:val="00767544"/>
    <w:rsid w:val="00781127"/>
    <w:rsid w:val="007A7279"/>
    <w:rsid w:val="00864F8E"/>
    <w:rsid w:val="00895F20"/>
    <w:rsid w:val="00907E69"/>
    <w:rsid w:val="00933CC2"/>
    <w:rsid w:val="00943879"/>
    <w:rsid w:val="00944CF8"/>
    <w:rsid w:val="00960177"/>
    <w:rsid w:val="009E6F5B"/>
    <w:rsid w:val="00A04181"/>
    <w:rsid w:val="00A41A21"/>
    <w:rsid w:val="00A77612"/>
    <w:rsid w:val="00A83968"/>
    <w:rsid w:val="00AA24D0"/>
    <w:rsid w:val="00AE2A1D"/>
    <w:rsid w:val="00B5164B"/>
    <w:rsid w:val="00C83A0E"/>
    <w:rsid w:val="00D25231"/>
    <w:rsid w:val="00D26153"/>
    <w:rsid w:val="00D62DB1"/>
    <w:rsid w:val="00D80C17"/>
    <w:rsid w:val="00D9495A"/>
    <w:rsid w:val="00D94F97"/>
    <w:rsid w:val="00DD3F75"/>
    <w:rsid w:val="00E01094"/>
    <w:rsid w:val="00E26CDB"/>
    <w:rsid w:val="00E4083B"/>
    <w:rsid w:val="00E815E8"/>
    <w:rsid w:val="00E87599"/>
    <w:rsid w:val="00F87877"/>
    <w:rsid w:val="00FF181B"/>
    <w:rsid w:val="00FF1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9AEDBB-5F49-4550-8EE6-A84071C2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181"/>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4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28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865"/>
    <w:rPr>
      <w:rFonts w:ascii="Tahoma" w:hAnsi="Tahoma" w:cs="Tahoma"/>
      <w:sz w:val="16"/>
      <w:szCs w:val="16"/>
    </w:rPr>
  </w:style>
  <w:style w:type="paragraph" w:styleId="Header">
    <w:name w:val="header"/>
    <w:basedOn w:val="Normal"/>
    <w:link w:val="HeaderChar"/>
    <w:uiPriority w:val="99"/>
    <w:semiHidden/>
    <w:unhideWhenUsed/>
    <w:rsid w:val="00011194"/>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011194"/>
  </w:style>
  <w:style w:type="paragraph" w:styleId="Footer">
    <w:name w:val="footer"/>
    <w:basedOn w:val="Normal"/>
    <w:link w:val="FooterChar"/>
    <w:uiPriority w:val="99"/>
    <w:unhideWhenUsed/>
    <w:rsid w:val="00011194"/>
    <w:pPr>
      <w:tabs>
        <w:tab w:val="center" w:pos="4844"/>
        <w:tab w:val="right" w:pos="9689"/>
      </w:tabs>
      <w:spacing w:after="0" w:line="240" w:lineRule="auto"/>
    </w:pPr>
  </w:style>
  <w:style w:type="character" w:customStyle="1" w:styleId="FooterChar">
    <w:name w:val="Footer Char"/>
    <w:basedOn w:val="DefaultParagraphFont"/>
    <w:link w:val="Footer"/>
    <w:uiPriority w:val="99"/>
    <w:rsid w:val="00011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04BCD7-9746-43FB-80FA-C0FA4D5FC806}"/>
</file>

<file path=customXml/itemProps2.xml><?xml version="1.0" encoding="utf-8"?>
<ds:datastoreItem xmlns:ds="http://schemas.openxmlformats.org/officeDocument/2006/customXml" ds:itemID="{9FB7885A-2548-4FBC-813A-00E9B24AE625}"/>
</file>

<file path=customXml/itemProps3.xml><?xml version="1.0" encoding="utf-8"?>
<ds:datastoreItem xmlns:ds="http://schemas.openxmlformats.org/officeDocument/2006/customXml" ds:itemID="{CB565975-6FAB-45D3-862F-E40084421EB6}"/>
</file>

<file path=docProps/app.xml><?xml version="1.0" encoding="utf-8"?>
<Properties xmlns="http://schemas.openxmlformats.org/officeDocument/2006/extended-properties" xmlns:vt="http://schemas.openxmlformats.org/officeDocument/2006/docPropsVTypes">
  <Template>Normal.dotm</Template>
  <TotalTime>1</TotalTime>
  <Pages>5</Pages>
  <Words>1822</Words>
  <Characters>10392</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dc:creator>
  <cp:keywords>https:/mul2-mfa.gov.am/tasks/243079/oneclick/Teghekatvutyun_ENG.docx?token=aec44fa13fa4bdb8bcf39e52aef3f965</cp:keywords>
  <cp:lastModifiedBy>Janna Iskakova</cp:lastModifiedBy>
  <cp:revision>2</cp:revision>
  <dcterms:created xsi:type="dcterms:W3CDTF">2021-03-12T16:42:00Z</dcterms:created>
  <dcterms:modified xsi:type="dcterms:W3CDTF">2021-03-12T16:42:00Z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