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6C4A" w14:textId="6FD6C93D" w:rsidR="00CF196E" w:rsidRDefault="00EC3BFA" w:rsidP="004A1A0C">
      <w:pPr>
        <w:jc w:val="center"/>
        <w:rPr>
          <w:b/>
          <w:bCs/>
          <w:sz w:val="22"/>
          <w:szCs w:val="24"/>
        </w:rPr>
      </w:pPr>
      <w:bookmarkStart w:id="0" w:name="_GoBack"/>
      <w:bookmarkEnd w:id="0"/>
      <w:r>
        <w:rPr>
          <w:b/>
          <w:bCs/>
          <w:sz w:val="22"/>
          <w:szCs w:val="24"/>
        </w:rPr>
        <w:t>S</w:t>
      </w:r>
      <w:r w:rsidR="004A1A0C" w:rsidRPr="004A1A0C">
        <w:rPr>
          <w:b/>
          <w:bCs/>
          <w:sz w:val="22"/>
          <w:szCs w:val="24"/>
        </w:rPr>
        <w:t>tatement</w:t>
      </w:r>
      <w:r w:rsidR="004A1A0C">
        <w:rPr>
          <w:b/>
          <w:bCs/>
          <w:sz w:val="22"/>
          <w:szCs w:val="24"/>
        </w:rPr>
        <w:t xml:space="preserve"> for the </w:t>
      </w:r>
      <w:r w:rsidR="004A1A0C" w:rsidRPr="004A1A0C">
        <w:rPr>
          <w:b/>
          <w:bCs/>
          <w:sz w:val="22"/>
          <w:szCs w:val="24"/>
        </w:rPr>
        <w:t>General discussion on the right of persons with disabilities to work and employment</w:t>
      </w:r>
    </w:p>
    <w:p w14:paraId="1DF31B94" w14:textId="588775F8" w:rsidR="005F0275" w:rsidRDefault="005F0275" w:rsidP="004A1A0C">
      <w:pPr>
        <w:jc w:val="center"/>
        <w:rPr>
          <w:sz w:val="22"/>
          <w:szCs w:val="24"/>
        </w:rPr>
      </w:pPr>
      <w:r w:rsidRPr="005F0275">
        <w:rPr>
          <w:rFonts w:hint="eastAsia"/>
          <w:sz w:val="22"/>
          <w:szCs w:val="24"/>
        </w:rPr>
        <w:t>-</w:t>
      </w:r>
      <w:r w:rsidRPr="005F0275">
        <w:rPr>
          <w:sz w:val="22"/>
          <w:szCs w:val="24"/>
        </w:rPr>
        <w:t>To leave no one behind, states parties should develop and provide jobs that fit for the persons with severe disabilities</w:t>
      </w:r>
    </w:p>
    <w:p w14:paraId="5FC58CCD" w14:textId="0C21B8C9" w:rsidR="008713A7" w:rsidRDefault="008713A7" w:rsidP="004A1A0C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>021.03.15.</w:t>
      </w:r>
    </w:p>
    <w:p w14:paraId="7E60AE65" w14:textId="77777777" w:rsidR="004079F4" w:rsidRPr="004079F4" w:rsidRDefault="004079F4" w:rsidP="004079F4">
      <w:pPr>
        <w:rPr>
          <w:b/>
          <w:bCs/>
        </w:rPr>
      </w:pPr>
    </w:p>
    <w:p w14:paraId="28B5845A" w14:textId="77777777" w:rsidR="004079F4" w:rsidRDefault="004079F4" w:rsidP="00DD5CAB">
      <w:pPr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ontact</w:t>
      </w:r>
    </w:p>
    <w:p w14:paraId="62C2D5CB" w14:textId="77777777" w:rsidR="004079F4" w:rsidRPr="004079F4" w:rsidRDefault="004079F4" w:rsidP="004079F4">
      <w:r w:rsidRPr="004079F4">
        <w:t xml:space="preserve">Name: Ms. </w:t>
      </w:r>
      <w:proofErr w:type="spellStart"/>
      <w:r w:rsidRPr="004079F4">
        <w:t>Hanbyol</w:t>
      </w:r>
      <w:proofErr w:type="spellEnd"/>
      <w:r w:rsidRPr="004079F4">
        <w:t xml:space="preserve"> Choi, Korean Disability Forum</w:t>
      </w:r>
    </w:p>
    <w:p w14:paraId="6790B066" w14:textId="77777777" w:rsidR="004079F4" w:rsidRPr="004079F4" w:rsidRDefault="004079F4" w:rsidP="004079F4">
      <w:r w:rsidRPr="004079F4">
        <w:t xml:space="preserve">Address: 3F </w:t>
      </w:r>
      <w:proofErr w:type="spellStart"/>
      <w:r w:rsidRPr="004079F4">
        <w:t>Haneul</w:t>
      </w:r>
      <w:proofErr w:type="spellEnd"/>
      <w:r w:rsidRPr="004079F4">
        <w:t xml:space="preserve"> Building, 28-1, </w:t>
      </w:r>
      <w:proofErr w:type="spellStart"/>
      <w:r w:rsidRPr="004079F4">
        <w:t>Gukhoe-daero</w:t>
      </w:r>
      <w:proofErr w:type="spellEnd"/>
      <w:r w:rsidRPr="004079F4">
        <w:t xml:space="preserve">, </w:t>
      </w:r>
      <w:proofErr w:type="spellStart"/>
      <w:r w:rsidRPr="004079F4">
        <w:t>Yeongdeungpo-gu</w:t>
      </w:r>
      <w:proofErr w:type="spellEnd"/>
      <w:r w:rsidRPr="004079F4">
        <w:t>, Seoul, Republic of KOREA, 07259</w:t>
      </w:r>
    </w:p>
    <w:p w14:paraId="080F2673" w14:textId="363E7E82" w:rsidR="00DD5CAB" w:rsidRPr="004079F4" w:rsidRDefault="004079F4" w:rsidP="00DD5CAB">
      <w:r w:rsidRPr="004079F4">
        <w:t xml:space="preserve">Email: </w:t>
      </w:r>
      <w:hyperlink r:id="rId8">
        <w:r w:rsidRPr="004079F4">
          <w:t>kdf@thekdf.org</w:t>
        </w:r>
      </w:hyperlink>
      <w:r w:rsidRPr="004079F4">
        <w:t xml:space="preserve"> </w:t>
      </w:r>
    </w:p>
    <w:p w14:paraId="263B6DC2" w14:textId="24023DA3" w:rsidR="00DB4E7D" w:rsidRPr="00DD5CAB" w:rsidRDefault="00DD5CAB" w:rsidP="00DD5CAB">
      <w:pPr>
        <w:rPr>
          <w:b/>
          <w:bCs/>
        </w:rPr>
      </w:pPr>
      <w:r w:rsidRPr="00DD5CAB">
        <w:rPr>
          <w:b/>
          <w:bCs/>
        </w:rPr>
        <w:t xml:space="preserve">Preferred date to participate: Wednesday, 24 March 2021 </w:t>
      </w:r>
    </w:p>
    <w:p w14:paraId="050359E1" w14:textId="77777777" w:rsidR="00DD5CAB" w:rsidRPr="00DD5CAB" w:rsidRDefault="00DD5CAB" w:rsidP="00DD5CAB">
      <w:pPr>
        <w:rPr>
          <w:b/>
          <w:bCs/>
        </w:rPr>
      </w:pPr>
    </w:p>
    <w:p w14:paraId="379974C2" w14:textId="28A5B414" w:rsidR="004A1A0C" w:rsidRDefault="00725423">
      <w:r>
        <w:t>I’</w:t>
      </w:r>
      <w:r w:rsidRPr="008713A7">
        <w:rPr>
          <w:color w:val="000000" w:themeColor="text1"/>
        </w:rPr>
        <w:t xml:space="preserve">m </w:t>
      </w:r>
      <w:proofErr w:type="spellStart"/>
      <w:r w:rsidR="008713A7" w:rsidRPr="008713A7">
        <w:rPr>
          <w:color w:val="000000" w:themeColor="text1"/>
        </w:rPr>
        <w:t>Hanbyol</w:t>
      </w:r>
      <w:proofErr w:type="spellEnd"/>
      <w:r w:rsidR="008713A7" w:rsidRPr="008713A7">
        <w:rPr>
          <w:color w:val="000000" w:themeColor="text1"/>
        </w:rPr>
        <w:t xml:space="preserve"> Choi</w:t>
      </w:r>
      <w:r w:rsidRPr="008713A7">
        <w:rPr>
          <w:color w:val="000000" w:themeColor="text1"/>
        </w:rPr>
        <w:t xml:space="preserve"> from </w:t>
      </w:r>
      <w:r>
        <w:t>Korean Disability Forum</w:t>
      </w:r>
      <w:r w:rsidR="008713A7">
        <w:rPr>
          <w:rStyle w:val="FootnoteReference"/>
        </w:rPr>
        <w:footnoteReference w:id="1"/>
      </w:r>
      <w:r>
        <w:t xml:space="preserve">, in Republic of Korea. </w:t>
      </w:r>
      <w:r w:rsidR="00C73742">
        <w:t xml:space="preserve">As we all know, </w:t>
      </w:r>
      <w:r w:rsidR="00C73742">
        <w:lastRenderedPageBreak/>
        <w:t>persons with disabilities</w:t>
      </w:r>
      <w:r w:rsidR="004A1A0C">
        <w:t>, especially with severe disabilities</w:t>
      </w:r>
      <w:r w:rsidR="00C73742">
        <w:t xml:space="preserve"> are one of the most marginalised groups in the labour </w:t>
      </w:r>
      <w:r w:rsidR="001345A4">
        <w:t>area</w:t>
      </w:r>
      <w:r w:rsidR="00C73742">
        <w:t>. It is basically due to the concept of ‘work capacity.</w:t>
      </w:r>
      <w:r w:rsidR="005F0275">
        <w:t>’</w:t>
      </w:r>
      <w:r w:rsidR="00C73742">
        <w:t xml:space="preserve"> The society has long defined persons with disabilities </w:t>
      </w:r>
      <w:r w:rsidR="009B030C">
        <w:t xml:space="preserve">as </w:t>
      </w:r>
      <w:r w:rsidR="00C73742">
        <w:t>‘</w:t>
      </w:r>
      <w:r w:rsidR="00C73742">
        <w:rPr>
          <w:rFonts w:hint="eastAsia"/>
        </w:rPr>
        <w:t>i</w:t>
      </w:r>
      <w:r w:rsidR="00C73742">
        <w:t>ncapable to work’. It leads to the charity</w:t>
      </w:r>
      <w:r w:rsidR="00EB14CC">
        <w:t xml:space="preserve">-perspective </w:t>
      </w:r>
      <w:r w:rsidR="00AB15BA">
        <w:t xml:space="preserve">even in </w:t>
      </w:r>
      <w:r w:rsidR="00EB14CC">
        <w:t>the</w:t>
      </w:r>
      <w:r w:rsidR="00AB15BA">
        <w:t xml:space="preserve"> policies for</w:t>
      </w:r>
      <w:r w:rsidR="00EB14CC">
        <w:t xml:space="preserve"> protection of this right of the persons with disabilities. </w:t>
      </w:r>
    </w:p>
    <w:p w14:paraId="4E34B843" w14:textId="7303DA4A" w:rsidR="00C73742" w:rsidRDefault="00EB14CC" w:rsidP="004A1A0C">
      <w:r>
        <w:t xml:space="preserve">Thus, </w:t>
      </w:r>
      <w:r w:rsidRPr="004A1A0C">
        <w:t xml:space="preserve">expressing </w:t>
      </w:r>
      <w:r w:rsidR="009B030C">
        <w:t>sincere</w:t>
      </w:r>
      <w:r w:rsidRPr="004A1A0C">
        <w:t xml:space="preserve"> support to the committee’s call for the elimination of </w:t>
      </w:r>
      <w:r w:rsidR="004C28D7">
        <w:t>‘work capacity’ or ‘fit for work’</w:t>
      </w:r>
      <w:r w:rsidR="004E79BE">
        <w:t xml:space="preserve">, </w:t>
      </w:r>
      <w:r>
        <w:t xml:space="preserve">we request to </w:t>
      </w:r>
      <w:r w:rsidR="00DD5CAB">
        <w:t>include</w:t>
      </w:r>
      <w:r w:rsidR="004E79BE">
        <w:t xml:space="preserve"> </w:t>
      </w:r>
      <w:r>
        <w:t xml:space="preserve">“the obligation of states parties </w:t>
      </w:r>
      <w:r w:rsidR="004A1A0C">
        <w:t>to provide ‘right-based public jobs’ for the persons with severe disabilities’”</w:t>
      </w:r>
      <w:r w:rsidR="005238A9">
        <w:t xml:space="preserve"> in General Comment 8. </w:t>
      </w:r>
      <w:r w:rsidR="004A1A0C">
        <w:t xml:space="preserve"> </w:t>
      </w:r>
    </w:p>
    <w:p w14:paraId="2DCC1A68" w14:textId="02657C6E" w:rsidR="00DD5CAB" w:rsidRPr="00725423" w:rsidRDefault="004A1A0C" w:rsidP="00725423">
      <w:pPr>
        <w:pStyle w:val="ListParagraph"/>
        <w:numPr>
          <w:ilvl w:val="0"/>
          <w:numId w:val="2"/>
        </w:numPr>
        <w:ind w:leftChars="0" w:left="567"/>
        <w:rPr>
          <w:b/>
          <w:bCs/>
        </w:rPr>
      </w:pPr>
      <w:r w:rsidRPr="00725423">
        <w:rPr>
          <w:b/>
          <w:bCs/>
        </w:rPr>
        <w:t xml:space="preserve">It should be </w:t>
      </w:r>
      <w:r w:rsidR="00DD5CAB" w:rsidRPr="00725423">
        <w:rPr>
          <w:b/>
          <w:bCs/>
        </w:rPr>
        <w:t>public</w:t>
      </w:r>
      <w:r w:rsidR="004E79BE" w:rsidRPr="00725423">
        <w:rPr>
          <w:b/>
          <w:bCs/>
        </w:rPr>
        <w:t xml:space="preserve"> jobs</w:t>
      </w:r>
    </w:p>
    <w:p w14:paraId="01CDB3E1" w14:textId="66DBC80A" w:rsidR="004A1A0C" w:rsidRPr="00235315" w:rsidRDefault="005F0275">
      <w:r>
        <w:t>P</w:t>
      </w:r>
      <w:r w:rsidR="004E79BE">
        <w:t>ersons with severe disabilities are hardly employed in private sector</w:t>
      </w:r>
      <w:r>
        <w:t>; as they evaluate labourers with productivity.</w:t>
      </w:r>
      <w:r w:rsidR="004E79BE">
        <w:t xml:space="preserve"> </w:t>
      </w:r>
      <w:r w:rsidR="00DD5CAB" w:rsidRPr="00235315">
        <w:t xml:space="preserve">Thus, to ensure their right to work, it is required for the public sector to provide jobs for </w:t>
      </w:r>
      <w:r w:rsidR="004C28D7">
        <w:t>persons</w:t>
      </w:r>
      <w:r w:rsidR="00DD5CAB" w:rsidRPr="00235315">
        <w:t xml:space="preserve"> with severe disabilities. </w:t>
      </w:r>
      <w:proofErr w:type="gramStart"/>
      <w:r w:rsidR="00DD5CAB" w:rsidRPr="00235315">
        <w:t>Also</w:t>
      </w:r>
      <w:proofErr w:type="gramEnd"/>
      <w:r w:rsidR="00DD5CAB" w:rsidRPr="00235315">
        <w:t xml:space="preserve">, </w:t>
      </w:r>
      <w:r w:rsidR="00DD5CAB" w:rsidRPr="00235315">
        <w:rPr>
          <w:rFonts w:hint="eastAsia"/>
        </w:rPr>
        <w:t>It is government</w:t>
      </w:r>
      <w:r w:rsidR="00DD5CAB" w:rsidRPr="00235315">
        <w:t>’</w:t>
      </w:r>
      <w:r w:rsidR="00DD5CAB" w:rsidRPr="00235315">
        <w:rPr>
          <w:rFonts w:hint="eastAsia"/>
        </w:rPr>
        <w:t xml:space="preserve">s duty </w:t>
      </w:r>
      <w:r w:rsidR="00DD5CAB" w:rsidRPr="00235315">
        <w:t xml:space="preserve">to substantialize public values and encourage citizens to engage in activities for the public </w:t>
      </w:r>
      <w:r w:rsidR="001345A4">
        <w:t>value</w:t>
      </w:r>
      <w:r w:rsidR="004E79BE">
        <w:t>.</w:t>
      </w:r>
    </w:p>
    <w:p w14:paraId="76590EF3" w14:textId="75D4EC2C" w:rsidR="004A1A0C" w:rsidRPr="00725423" w:rsidRDefault="004A1A0C" w:rsidP="00725423">
      <w:pPr>
        <w:pStyle w:val="ListParagraph"/>
        <w:numPr>
          <w:ilvl w:val="0"/>
          <w:numId w:val="2"/>
        </w:numPr>
        <w:ind w:leftChars="0" w:left="567"/>
        <w:rPr>
          <w:b/>
          <w:bCs/>
        </w:rPr>
      </w:pPr>
      <w:r w:rsidRPr="00725423">
        <w:rPr>
          <w:b/>
          <w:bCs/>
        </w:rPr>
        <w:t xml:space="preserve">The </w:t>
      </w:r>
      <w:r w:rsidR="00DB4E7D" w:rsidRPr="00725423">
        <w:rPr>
          <w:rFonts w:hint="eastAsia"/>
          <w:b/>
          <w:bCs/>
        </w:rPr>
        <w:t>j</w:t>
      </w:r>
      <w:r w:rsidR="00DB4E7D" w:rsidRPr="00725423">
        <w:rPr>
          <w:b/>
          <w:bCs/>
        </w:rPr>
        <w:t xml:space="preserve">obs </w:t>
      </w:r>
      <w:r w:rsidRPr="00725423">
        <w:rPr>
          <w:b/>
          <w:bCs/>
        </w:rPr>
        <w:t xml:space="preserve">should be ‘fit for persons with </w:t>
      </w:r>
      <w:r w:rsidR="004E79BE" w:rsidRPr="00725423">
        <w:rPr>
          <w:b/>
          <w:bCs/>
        </w:rPr>
        <w:t xml:space="preserve">severe </w:t>
      </w:r>
      <w:r w:rsidRPr="00725423">
        <w:rPr>
          <w:b/>
          <w:bCs/>
        </w:rPr>
        <w:t>disabilities’</w:t>
      </w:r>
      <w:r w:rsidR="00DB4E7D" w:rsidRPr="00725423">
        <w:rPr>
          <w:b/>
          <w:bCs/>
        </w:rPr>
        <w:t>, instead fit people to the jobs</w:t>
      </w:r>
    </w:p>
    <w:p w14:paraId="663E2191" w14:textId="23C305C9" w:rsidR="004E79BE" w:rsidRPr="00235315" w:rsidRDefault="005F0275" w:rsidP="00235315">
      <w:r>
        <w:t xml:space="preserve">Everyone has the right to work. It is engraved in </w:t>
      </w:r>
      <w:r w:rsidR="004C28D7">
        <w:t>various</w:t>
      </w:r>
      <w:r>
        <w:t xml:space="preserve"> international human rights regulations, including </w:t>
      </w:r>
      <w:r w:rsidR="00DD5CAB" w:rsidRPr="00DD5CAB">
        <w:t>Universal Declaration of Human Rights</w:t>
      </w:r>
      <w:r>
        <w:t xml:space="preserve"> and </w:t>
      </w:r>
      <w:r w:rsidR="001345A4">
        <w:t xml:space="preserve">the </w:t>
      </w:r>
      <w:r>
        <w:t xml:space="preserve">ILO </w:t>
      </w:r>
      <w:r w:rsidR="001345A4">
        <w:t>Declaration of Philadelphia</w:t>
      </w:r>
      <w:r w:rsidR="004E79BE">
        <w:t xml:space="preserve">. </w:t>
      </w:r>
      <w:r>
        <w:t xml:space="preserve">In order </w:t>
      </w:r>
      <w:r w:rsidR="004C28D7">
        <w:t>not to leave anyone</w:t>
      </w:r>
      <w:r>
        <w:t xml:space="preserve"> behind, g</w:t>
      </w:r>
      <w:r w:rsidR="004E79BE">
        <w:t>o</w:t>
      </w:r>
      <w:r w:rsidR="00DD5CAB" w:rsidRPr="00235315">
        <w:t xml:space="preserve">vernments should develop jobs </w:t>
      </w:r>
      <w:r w:rsidR="00DD5CAB" w:rsidRPr="00235315">
        <w:lastRenderedPageBreak/>
        <w:t xml:space="preserve">for </w:t>
      </w:r>
      <w:r w:rsidR="004E79BE">
        <w:t>persons</w:t>
      </w:r>
      <w:r w:rsidR="00DD5CAB" w:rsidRPr="00235315">
        <w:t xml:space="preserve"> with severe disabilities who have </w:t>
      </w:r>
      <w:r>
        <w:t xml:space="preserve">long </w:t>
      </w:r>
      <w:r w:rsidR="00DD5CAB" w:rsidRPr="00235315">
        <w:t xml:space="preserve">been deprived of </w:t>
      </w:r>
      <w:r w:rsidR="004E79BE">
        <w:t xml:space="preserve">this right to work, in accordance </w:t>
      </w:r>
      <w:r w:rsidR="001345A4">
        <w:t xml:space="preserve">with </w:t>
      </w:r>
      <w:r w:rsidR="004E79BE">
        <w:t xml:space="preserve">the international human rights regulations. </w:t>
      </w:r>
    </w:p>
    <w:p w14:paraId="02AF4647" w14:textId="43BA14F7" w:rsidR="00DD5CAB" w:rsidRPr="00DD5CAB" w:rsidRDefault="00DD5CAB" w:rsidP="00235315">
      <w:r w:rsidRPr="00235315">
        <w:rPr>
          <w:rFonts w:hint="eastAsia"/>
        </w:rPr>
        <w:t>F</w:t>
      </w:r>
      <w:r w:rsidRPr="00235315">
        <w:t>or</w:t>
      </w:r>
      <w:r w:rsidR="006F71F5">
        <w:t xml:space="preserve"> instance, in ROK</w:t>
      </w:r>
      <w:r w:rsidR="00235315" w:rsidRPr="00235315">
        <w:t xml:space="preserve">, the </w:t>
      </w:r>
      <w:r w:rsidR="004E79BE">
        <w:t xml:space="preserve">Seoul </w:t>
      </w:r>
      <w:r w:rsidR="006F71F5">
        <w:t>city</w:t>
      </w:r>
      <w:r w:rsidR="00235315" w:rsidRPr="00235315">
        <w:t xml:space="preserve"> </w:t>
      </w:r>
      <w:r w:rsidR="004E79BE">
        <w:t xml:space="preserve">kicked off </w:t>
      </w:r>
      <w:r w:rsidR="00EC3BFA">
        <w:t>this</w:t>
      </w:r>
      <w:r w:rsidR="00725423">
        <w:t xml:space="preserve"> </w:t>
      </w:r>
      <w:r w:rsidR="00235315" w:rsidRPr="00235315">
        <w:t xml:space="preserve">project </w:t>
      </w:r>
      <w:r w:rsidR="004E79BE">
        <w:t>in</w:t>
      </w:r>
      <w:r w:rsidR="00235315" w:rsidRPr="00235315">
        <w:t xml:space="preserve"> July 2020</w:t>
      </w:r>
      <w:r w:rsidR="004E79BE">
        <w:t xml:space="preserve">. </w:t>
      </w:r>
      <w:r w:rsidR="00EC3BFA">
        <w:t>The</w:t>
      </w:r>
      <w:r w:rsidR="004E79BE">
        <w:t xml:space="preserve"> city employed persons with severe disabilities</w:t>
      </w:r>
      <w:r w:rsidR="00725423">
        <w:t xml:space="preserve"> for three kinds of jobs</w:t>
      </w:r>
      <w:r w:rsidR="00EC3BFA">
        <w:t xml:space="preserve"> for</w:t>
      </w:r>
      <w:r w:rsidR="00725423">
        <w:t>;</w:t>
      </w:r>
      <w:r w:rsidR="00235315" w:rsidRPr="00235315">
        <w:t xml:space="preserve"> </w:t>
      </w:r>
      <w:r w:rsidR="00725423" w:rsidRPr="00235315">
        <w:t>artistic work</w:t>
      </w:r>
      <w:r w:rsidR="00725423" w:rsidRPr="00235315">
        <w:rPr>
          <w:rFonts w:hint="eastAsia"/>
        </w:rPr>
        <w:t xml:space="preserve">s, </w:t>
      </w:r>
      <w:r w:rsidR="00EC3BFA">
        <w:t xml:space="preserve">improving </w:t>
      </w:r>
      <w:r w:rsidR="00725423" w:rsidRPr="00235315">
        <w:rPr>
          <w:rFonts w:hint="eastAsia"/>
        </w:rPr>
        <w:t>disability</w:t>
      </w:r>
      <w:r w:rsidR="00725423" w:rsidRPr="00235315">
        <w:t xml:space="preserve"> </w:t>
      </w:r>
      <w:r w:rsidR="00EC3BFA">
        <w:t>awareness</w:t>
      </w:r>
      <w:r w:rsidR="00725423" w:rsidRPr="00235315">
        <w:rPr>
          <w:rFonts w:hint="eastAsia"/>
        </w:rPr>
        <w:t>,</w:t>
      </w:r>
      <w:r w:rsidR="00725423" w:rsidRPr="00235315">
        <w:t xml:space="preserve"> and </w:t>
      </w:r>
      <w:r w:rsidR="00725423" w:rsidRPr="00235315">
        <w:rPr>
          <w:rFonts w:hint="eastAsia"/>
        </w:rPr>
        <w:t>advocacy</w:t>
      </w:r>
      <w:r w:rsidR="00725423">
        <w:t>. The persons with severe disabilities</w:t>
      </w:r>
      <w:r w:rsidR="00235315" w:rsidRPr="00235315">
        <w:t xml:space="preserve"> work</w:t>
      </w:r>
      <w:r w:rsidR="00725423">
        <w:t>ed</w:t>
      </w:r>
      <w:r w:rsidR="00235315" w:rsidRPr="00235315">
        <w:t xml:space="preserve"> to promote </w:t>
      </w:r>
      <w:r w:rsidR="00725423">
        <w:t xml:space="preserve">and realise </w:t>
      </w:r>
      <w:r w:rsidR="00235315" w:rsidRPr="00235315">
        <w:t xml:space="preserve">the UN CRPD </w:t>
      </w:r>
      <w:r w:rsidR="00725423">
        <w:t>in the Korean society</w:t>
      </w:r>
      <w:r w:rsidR="006F71F5">
        <w:t xml:space="preserve"> and they were </w:t>
      </w:r>
      <w:r w:rsidR="004C28D7">
        <w:t xml:space="preserve">all </w:t>
      </w:r>
      <w:r w:rsidR="006F71F5">
        <w:t xml:space="preserve">paid more than minimum wage. Their work improved disability awareness and broaden the concept of labour. </w:t>
      </w:r>
      <w:r w:rsidR="00725423">
        <w:t xml:space="preserve">Currently, Korean government is planning to </w:t>
      </w:r>
      <w:r w:rsidR="006F71F5">
        <w:t>introduce</w:t>
      </w:r>
      <w:r w:rsidR="00725423">
        <w:t xml:space="preserve"> the jobs throughout the country</w:t>
      </w:r>
      <w:r w:rsidR="00EC3BFA">
        <w:t xml:space="preserve"> from 2021. </w:t>
      </w:r>
      <w:r w:rsidR="004C28D7">
        <w:t xml:space="preserve">Hope that this can be world-widely adopted so that the persons with severe disabilities also can fulfil their right to work and participate to the society. </w:t>
      </w:r>
    </w:p>
    <w:p w14:paraId="42B733FC" w14:textId="77777777" w:rsidR="00DB4E7D" w:rsidRPr="006F71F5" w:rsidRDefault="00DB4E7D"/>
    <w:sectPr w:rsidR="00DB4E7D" w:rsidRPr="006F71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3857" w14:textId="77777777" w:rsidR="004376DB" w:rsidRDefault="004376DB" w:rsidP="008713A7">
      <w:pPr>
        <w:spacing w:after="0" w:line="240" w:lineRule="auto"/>
      </w:pPr>
      <w:r>
        <w:separator/>
      </w:r>
    </w:p>
  </w:endnote>
  <w:endnote w:type="continuationSeparator" w:id="0">
    <w:p w14:paraId="1A4A3C1C" w14:textId="77777777" w:rsidR="004376DB" w:rsidRDefault="004376DB" w:rsidP="008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E935" w14:textId="77777777" w:rsidR="004376DB" w:rsidRDefault="004376DB" w:rsidP="008713A7">
      <w:pPr>
        <w:spacing w:after="0" w:line="240" w:lineRule="auto"/>
      </w:pPr>
      <w:r>
        <w:separator/>
      </w:r>
    </w:p>
  </w:footnote>
  <w:footnote w:type="continuationSeparator" w:id="0">
    <w:p w14:paraId="03D9F00D" w14:textId="77777777" w:rsidR="004376DB" w:rsidRDefault="004376DB" w:rsidP="008713A7">
      <w:pPr>
        <w:spacing w:after="0" w:line="240" w:lineRule="auto"/>
      </w:pPr>
      <w:r>
        <w:continuationSeparator/>
      </w:r>
    </w:p>
  </w:footnote>
  <w:footnote w:id="1">
    <w:p w14:paraId="77FA2F17" w14:textId="0030505B" w:rsidR="008713A7" w:rsidRPr="008713A7" w:rsidRDefault="008713A7" w:rsidP="008713A7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3411B">
        <w:rPr>
          <w:rFonts w:ascii="Times New Roman" w:hAnsi="Times New Roman" w:cs="Times New Roman"/>
          <w:szCs w:val="20"/>
        </w:rPr>
        <w:t xml:space="preserve">Korean </w:t>
      </w:r>
      <w:proofErr w:type="spellStart"/>
      <w:r w:rsidRPr="00F3411B">
        <w:rPr>
          <w:rFonts w:ascii="Times New Roman" w:hAnsi="Times New Roman" w:cs="Times New Roman"/>
          <w:szCs w:val="20"/>
        </w:rPr>
        <w:t>Disablity</w:t>
      </w:r>
      <w:proofErr w:type="spellEnd"/>
      <w:r w:rsidRPr="00F3411B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F3411B">
        <w:rPr>
          <w:rFonts w:ascii="Times New Roman" w:hAnsi="Times New Roman" w:cs="Times New Roman"/>
          <w:szCs w:val="20"/>
        </w:rPr>
        <w:t>Forum(</w:t>
      </w:r>
      <w:proofErr w:type="gramEnd"/>
      <w:r w:rsidRPr="00F3411B">
        <w:rPr>
          <w:rFonts w:ascii="Times New Roman" w:hAnsi="Times New Roman" w:cs="Times New Roman"/>
          <w:szCs w:val="20"/>
        </w:rPr>
        <w:t>KDF) is an umbrella organization</w:t>
      </w:r>
      <w:r>
        <w:rPr>
          <w:rFonts w:ascii="Times New Roman" w:hAnsi="Times New Roman" w:cs="Times New Roman"/>
          <w:szCs w:val="20"/>
        </w:rPr>
        <w:t xml:space="preserve"> of 17 DPOs of ROK and</w:t>
      </w:r>
      <w:r w:rsidRPr="00F3411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it</w:t>
      </w:r>
      <w:r w:rsidRPr="00F3411B">
        <w:rPr>
          <w:rFonts w:ascii="Times New Roman" w:hAnsi="Times New Roman" w:cs="Times New Roman"/>
          <w:szCs w:val="20"/>
        </w:rPr>
        <w:t xml:space="preserve"> has been worked for disability-inclusive SDGs and implementation of UNCRPD since 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68F"/>
    <w:multiLevelType w:val="hybridMultilevel"/>
    <w:tmpl w:val="506A88D0"/>
    <w:lvl w:ilvl="0" w:tplc="F594B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AF4FE0"/>
    <w:multiLevelType w:val="hybridMultilevel"/>
    <w:tmpl w:val="05F286E0"/>
    <w:lvl w:ilvl="0" w:tplc="E59AD1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42"/>
    <w:rsid w:val="0003498E"/>
    <w:rsid w:val="00036B67"/>
    <w:rsid w:val="001345A4"/>
    <w:rsid w:val="00235315"/>
    <w:rsid w:val="004079F4"/>
    <w:rsid w:val="004376DB"/>
    <w:rsid w:val="004A1A0C"/>
    <w:rsid w:val="004C28D7"/>
    <w:rsid w:val="004E79BE"/>
    <w:rsid w:val="005238A9"/>
    <w:rsid w:val="005B2464"/>
    <w:rsid w:val="005F0275"/>
    <w:rsid w:val="006F71F5"/>
    <w:rsid w:val="00725423"/>
    <w:rsid w:val="008713A7"/>
    <w:rsid w:val="008D70A8"/>
    <w:rsid w:val="009B030C"/>
    <w:rsid w:val="00AB15BA"/>
    <w:rsid w:val="00C73742"/>
    <w:rsid w:val="00DB4E7D"/>
    <w:rsid w:val="00DD5CAB"/>
    <w:rsid w:val="00EB14CC"/>
    <w:rsid w:val="00E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E6DDD8"/>
  <w15:chartTrackingRefBased/>
  <w15:docId w15:val="{7FF55FFE-AB99-4EFA-A766-D196E8EC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DB4E7D"/>
    <w:pPr>
      <w:shd w:val="clear" w:color="auto" w:fill="FFFFFF"/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D5CAB"/>
    <w:rPr>
      <w:b/>
      <w:bCs/>
    </w:rPr>
  </w:style>
  <w:style w:type="paragraph" w:styleId="ListParagraph">
    <w:name w:val="List Paragraph"/>
    <w:basedOn w:val="Normal"/>
    <w:uiPriority w:val="34"/>
    <w:qFormat/>
    <w:rsid w:val="00DD5CAB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8713A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713A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3A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713A7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3A7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3A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71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f@thekdf.or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51303B-11C1-43C2-A689-342C41489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5428C-4932-4A7F-9E74-6393CC3CF307}"/>
</file>

<file path=customXml/itemProps3.xml><?xml version="1.0" encoding="utf-8"?>
<ds:datastoreItem xmlns:ds="http://schemas.openxmlformats.org/officeDocument/2006/customXml" ds:itemID="{C8F04706-2751-40CB-AA75-7FB97AB7B374}"/>
</file>

<file path=customXml/itemProps4.xml><?xml version="1.0" encoding="utf-8"?>
<ds:datastoreItem xmlns:ds="http://schemas.openxmlformats.org/officeDocument/2006/customXml" ds:itemID="{A981E4AD-B6A7-4644-90D3-73848FDA4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한별</dc:creator>
  <cp:keywords/>
  <dc:description/>
  <cp:lastModifiedBy>Janna Iskakova</cp:lastModifiedBy>
  <cp:revision>2</cp:revision>
  <dcterms:created xsi:type="dcterms:W3CDTF">2021-03-22T15:41:00Z</dcterms:created>
  <dcterms:modified xsi:type="dcterms:W3CDTF">2021-03-22T15:41:00Z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