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638B" w:rsidRPr="007B4FF4" w14:paraId="6625F57A" w14:textId="77777777" w:rsidTr="007935BC">
        <w:tc>
          <w:tcPr>
            <w:tcW w:w="9062" w:type="dxa"/>
            <w:shd w:val="clear" w:color="auto" w:fill="FFF2CC" w:themeFill="accent4" w:themeFillTint="33"/>
          </w:tcPr>
          <w:p w14:paraId="3A422684" w14:textId="77777777" w:rsidR="009A638B" w:rsidRPr="00D86CD2" w:rsidRDefault="009A638B" w:rsidP="007935BC">
            <w:pPr>
              <w:pStyle w:val="Title"/>
              <w:rPr>
                <w:lang w:val="en-US"/>
              </w:rPr>
            </w:pPr>
            <w:bookmarkStart w:id="0" w:name="_GoBack"/>
            <w:bookmarkEnd w:id="0"/>
            <w:r w:rsidRPr="00D86CD2">
              <w:rPr>
                <w:lang w:val="en-US"/>
              </w:rPr>
              <w:t>Written submission</w:t>
            </w:r>
          </w:p>
          <w:p w14:paraId="091783BF" w14:textId="16CC6FB8" w:rsidR="009A638B" w:rsidRPr="00D86CD2" w:rsidRDefault="009A638B" w:rsidP="007935BC">
            <w:pPr>
              <w:pStyle w:val="Title"/>
              <w:rPr>
                <w:lang w:val="en-US"/>
              </w:rPr>
            </w:pPr>
            <w:r w:rsidRPr="00D86CD2">
              <w:rPr>
                <w:lang w:val="en-US"/>
              </w:rPr>
              <w:t>General discussion on the right of persons with disabilities to work and employment</w:t>
            </w:r>
          </w:p>
        </w:tc>
      </w:tr>
    </w:tbl>
    <w:p w14:paraId="1C7C2BA4" w14:textId="3BE6B08C" w:rsidR="009A638B" w:rsidRPr="00D86CD2" w:rsidRDefault="009A638B">
      <w:pPr>
        <w:rPr>
          <w:lang w:val="en-US"/>
        </w:rPr>
      </w:pPr>
    </w:p>
    <w:p w14:paraId="1C0FC85F" w14:textId="50F73B44" w:rsidR="009A638B" w:rsidRPr="007935BC" w:rsidRDefault="009A638B" w:rsidP="007935BC">
      <w:pPr>
        <w:pStyle w:val="Heading1"/>
        <w:numPr>
          <w:ilvl w:val="0"/>
          <w:numId w:val="4"/>
        </w:numPr>
      </w:pPr>
      <w:r w:rsidRPr="007935BC">
        <w:t>Introduction : Fédération Wallonne des Entreprises de Travail Adapté – Eweta</w:t>
      </w:r>
    </w:p>
    <w:p w14:paraId="5D127EC0" w14:textId="5DA10AF5" w:rsidR="00C978F4" w:rsidRDefault="00C978F4" w:rsidP="00C978F4">
      <w:pPr>
        <w:rPr>
          <w:lang w:val="fr-FR"/>
        </w:rPr>
      </w:pPr>
      <w:r>
        <w:rPr>
          <w:lang w:val="fr-FR"/>
        </w:rPr>
        <w:t>L’Eweta, l</w:t>
      </w:r>
      <w:r w:rsidR="006560B4">
        <w:rPr>
          <w:lang w:val="fr-FR"/>
        </w:rPr>
        <w:t xml:space="preserve">a Fédération Wallonne des Entreprises de Travail Adapté </w:t>
      </w:r>
      <w:r>
        <w:rPr>
          <w:lang w:val="fr-FR"/>
        </w:rPr>
        <w:t>a pour mission de représenter les</w:t>
      </w:r>
      <w:r w:rsidR="006560B4">
        <w:rPr>
          <w:lang w:val="fr-FR"/>
        </w:rPr>
        <w:t xml:space="preserve"> 5</w:t>
      </w:r>
      <w:r w:rsidR="00FA64EA">
        <w:rPr>
          <w:lang w:val="fr-FR"/>
        </w:rPr>
        <w:t>4</w:t>
      </w:r>
      <w:r w:rsidR="006560B4">
        <w:rPr>
          <w:lang w:val="fr-FR"/>
        </w:rPr>
        <w:t xml:space="preserve"> Entreprises de Travail Adapté en Wallonie </w:t>
      </w:r>
      <w:r w:rsidR="00FA64EA">
        <w:rPr>
          <w:lang w:val="fr-FR"/>
        </w:rPr>
        <w:t xml:space="preserve">et Communauté germanophones </w:t>
      </w:r>
      <w:r w:rsidR="006560B4">
        <w:rPr>
          <w:lang w:val="fr-FR"/>
        </w:rPr>
        <w:t>(Belgique)</w:t>
      </w:r>
      <w:r>
        <w:rPr>
          <w:lang w:val="fr-FR"/>
        </w:rPr>
        <w:t xml:space="preserve">. </w:t>
      </w:r>
    </w:p>
    <w:p w14:paraId="769AC210" w14:textId="12EF865B" w:rsidR="00C978F4" w:rsidRDefault="00C978F4" w:rsidP="00C978F4">
      <w:pPr>
        <w:rPr>
          <w:rFonts w:ascii="Avenir LT Std 55 Roman" w:hAnsi="Avenir LT Std 55 Roman"/>
        </w:rPr>
      </w:pPr>
      <w:r w:rsidRPr="00D076FA">
        <w:rPr>
          <w:rFonts w:ascii="Avenir LT Std 55 Roman" w:hAnsi="Avenir LT Std 55 Roman"/>
        </w:rPr>
        <w:t xml:space="preserve">L’Eweta est un organe à caractère pluraliste, de représentation, d’information et de défense des </w:t>
      </w:r>
      <w:r w:rsidR="007B4FF4" w:rsidRPr="00D076FA">
        <w:rPr>
          <w:rFonts w:ascii="Avenir LT Std 55 Roman" w:hAnsi="Avenir LT Std 55 Roman"/>
        </w:rPr>
        <w:t xml:space="preserve">intérêts des </w:t>
      </w:r>
      <w:r w:rsidRPr="00D076FA">
        <w:rPr>
          <w:rFonts w:ascii="Avenir LT Std 55 Roman" w:hAnsi="Avenir LT Std 55 Roman"/>
        </w:rPr>
        <w:t xml:space="preserve">entreprises de travail adapté – ETA – </w:t>
      </w:r>
      <w:r w:rsidR="007B4FF4" w:rsidRPr="00D076FA">
        <w:rPr>
          <w:rFonts w:ascii="Avenir LT Std 55 Roman" w:hAnsi="Avenir LT Std 55 Roman"/>
        </w:rPr>
        <w:t xml:space="preserve">et son </w:t>
      </w:r>
      <w:r w:rsidRPr="003C123A">
        <w:rPr>
          <w:rFonts w:ascii="Avenir LT Std 55 Roman" w:hAnsi="Avenir LT Std 55 Roman"/>
        </w:rPr>
        <w:t xml:space="preserve">siège social est situé en Région wallonne. </w:t>
      </w:r>
    </w:p>
    <w:p w14:paraId="49D76E8F" w14:textId="465076E7" w:rsidR="00C978F4" w:rsidRPr="00C978F4" w:rsidRDefault="00C978F4" w:rsidP="00C978F4">
      <w:pPr>
        <w:rPr>
          <w:lang w:val="fr-FR"/>
        </w:rPr>
      </w:pPr>
      <w:r>
        <w:rPr>
          <w:rFonts w:ascii="Avenir LT Std 55 Roman" w:hAnsi="Avenir LT Std 55 Roman"/>
        </w:rPr>
        <w:t xml:space="preserve">Elle </w:t>
      </w:r>
      <w:r w:rsidRPr="003C123A">
        <w:rPr>
          <w:rFonts w:ascii="Avenir LT Std 55 Roman" w:hAnsi="Avenir LT Std 55 Roman"/>
        </w:rPr>
        <w:t>se veut un lieu de représentation, de défense</w:t>
      </w:r>
      <w:r>
        <w:rPr>
          <w:rFonts w:ascii="Avenir LT Std 55 Roman" w:hAnsi="Avenir LT Std 55 Roman"/>
        </w:rPr>
        <w:t xml:space="preserve">, </w:t>
      </w:r>
      <w:r w:rsidRPr="003C123A">
        <w:rPr>
          <w:rFonts w:ascii="Avenir LT Std 55 Roman" w:hAnsi="Avenir LT Std 55 Roman"/>
        </w:rPr>
        <w:t>de réflexion et de promotion de la mission des entreprises de travail adapté.</w:t>
      </w:r>
      <w:r w:rsidRPr="003C123A">
        <w:rPr>
          <w:rFonts w:ascii="Avenir LT Std 55 Roman" w:hAnsi="Avenir LT Std 55 Roman" w:cs="Times New Roman"/>
          <w:sz w:val="18"/>
          <w:szCs w:val="18"/>
        </w:rPr>
        <w:t xml:space="preserve">  </w:t>
      </w:r>
    </w:p>
    <w:p w14:paraId="3CDD0E31" w14:textId="59E92E4D" w:rsidR="00C978F4" w:rsidRDefault="00C978F4" w:rsidP="00C978F4">
      <w:pPr>
        <w:pStyle w:val="Default"/>
        <w:jc w:val="both"/>
        <w:rPr>
          <w:rFonts w:ascii="Avenir LT Std 55 Roman" w:hAnsi="Avenir LT Std 55 Roman"/>
          <w:sz w:val="22"/>
          <w:szCs w:val="22"/>
        </w:rPr>
      </w:pPr>
      <w:r>
        <w:rPr>
          <w:rFonts w:ascii="Avenir LT Std 55 Roman" w:hAnsi="Avenir LT Std 55 Roman"/>
          <w:sz w:val="22"/>
          <w:szCs w:val="22"/>
        </w:rPr>
        <w:t>La Fédération</w:t>
      </w:r>
      <w:r w:rsidRPr="003C123A">
        <w:rPr>
          <w:rFonts w:ascii="Avenir LT Std 55 Roman" w:hAnsi="Avenir LT Std 55 Roman"/>
          <w:sz w:val="22"/>
          <w:szCs w:val="22"/>
        </w:rPr>
        <w:t xml:space="preserve"> </w:t>
      </w:r>
      <w:r>
        <w:rPr>
          <w:rFonts w:ascii="Avenir LT Std 55 Roman" w:hAnsi="Avenir LT Std 55 Roman"/>
          <w:sz w:val="22"/>
          <w:szCs w:val="22"/>
        </w:rPr>
        <w:t xml:space="preserve">a pour but désintéressé de </w:t>
      </w:r>
      <w:r w:rsidRPr="003C123A">
        <w:rPr>
          <w:rFonts w:ascii="Avenir LT Std 55 Roman" w:hAnsi="Avenir LT Std 55 Roman"/>
          <w:color w:val="auto"/>
          <w:sz w:val="22"/>
          <w:szCs w:val="22"/>
        </w:rPr>
        <w:t>représente</w:t>
      </w:r>
      <w:r>
        <w:rPr>
          <w:rFonts w:ascii="Avenir LT Std 55 Roman" w:hAnsi="Avenir LT Std 55 Roman"/>
          <w:color w:val="auto"/>
          <w:sz w:val="22"/>
          <w:szCs w:val="22"/>
        </w:rPr>
        <w:t>r</w:t>
      </w:r>
      <w:r w:rsidRPr="003C123A">
        <w:rPr>
          <w:rFonts w:ascii="Avenir LT Std 55 Roman" w:hAnsi="Avenir LT Std 55 Roman"/>
          <w:color w:val="auto"/>
          <w:sz w:val="22"/>
          <w:szCs w:val="22"/>
        </w:rPr>
        <w:t xml:space="preserve"> et </w:t>
      </w:r>
      <w:r w:rsidRPr="003C123A">
        <w:rPr>
          <w:rFonts w:ascii="Avenir LT Std 55 Roman" w:hAnsi="Avenir LT Std 55 Roman"/>
          <w:sz w:val="22"/>
          <w:szCs w:val="22"/>
        </w:rPr>
        <w:t>défend</w:t>
      </w:r>
      <w:r>
        <w:rPr>
          <w:rFonts w:ascii="Avenir LT Std 55 Roman" w:hAnsi="Avenir LT Std 55 Roman"/>
          <w:sz w:val="22"/>
          <w:szCs w:val="22"/>
        </w:rPr>
        <w:t>re</w:t>
      </w:r>
      <w:r w:rsidRPr="003C123A">
        <w:rPr>
          <w:rFonts w:ascii="Avenir LT Std 55 Roman" w:hAnsi="Avenir LT Std 55 Roman"/>
          <w:sz w:val="22"/>
          <w:szCs w:val="22"/>
        </w:rPr>
        <w:t xml:space="preserve"> les intérêts des entreprises de travail adapté au</w:t>
      </w:r>
      <w:r>
        <w:rPr>
          <w:rFonts w:ascii="Avenir LT Std 55 Roman" w:hAnsi="Avenir LT Std 55 Roman"/>
          <w:sz w:val="22"/>
          <w:szCs w:val="22"/>
        </w:rPr>
        <w:t xml:space="preserve"> niveau</w:t>
      </w:r>
      <w:r w:rsidRPr="003C123A">
        <w:rPr>
          <w:rFonts w:ascii="Avenir LT Std 55 Roman" w:hAnsi="Avenir LT Std 55 Roman"/>
          <w:sz w:val="22"/>
          <w:szCs w:val="22"/>
        </w:rPr>
        <w:t xml:space="preserve"> de la Région wallonne, de la Communauté germanophone, ainsi qu’aux niveaux fédéral, européen et international. </w:t>
      </w:r>
    </w:p>
    <w:p w14:paraId="61A217DD" w14:textId="227A5599" w:rsidR="00C978F4" w:rsidRDefault="00C978F4" w:rsidP="00C978F4">
      <w:pPr>
        <w:pStyle w:val="Default"/>
        <w:jc w:val="both"/>
        <w:rPr>
          <w:rFonts w:ascii="Avenir LT Std 55 Roman" w:hAnsi="Avenir LT Std 55 Roman"/>
          <w:sz w:val="22"/>
          <w:szCs w:val="22"/>
        </w:rPr>
      </w:pPr>
    </w:p>
    <w:p w14:paraId="5BF188A0" w14:textId="15470A51" w:rsidR="00C978F4" w:rsidRPr="003C123A" w:rsidRDefault="00C978F4" w:rsidP="00C978F4">
      <w:pPr>
        <w:pStyle w:val="Default"/>
        <w:jc w:val="both"/>
        <w:rPr>
          <w:rFonts w:ascii="Avenir LT Std 55 Roman" w:hAnsi="Avenir LT Std 55 Roman"/>
          <w:sz w:val="22"/>
          <w:szCs w:val="22"/>
        </w:rPr>
      </w:pPr>
      <w:r w:rsidRPr="003C123A">
        <w:rPr>
          <w:rFonts w:ascii="Avenir LT Std 55 Roman" w:hAnsi="Avenir LT Std 55 Roman"/>
          <w:sz w:val="22"/>
          <w:szCs w:val="22"/>
        </w:rPr>
        <w:t>Les entreprises de travail adapté se situent à la charnière entre l’économie sociale marchande et le secteur non-marchand. L’</w:t>
      </w:r>
      <w:r>
        <w:rPr>
          <w:rFonts w:ascii="Avenir LT Std 55 Roman" w:hAnsi="Avenir LT Std 55 Roman"/>
          <w:sz w:val="22"/>
          <w:szCs w:val="22"/>
        </w:rPr>
        <w:t>Eweta</w:t>
      </w:r>
      <w:r w:rsidRPr="003C123A">
        <w:rPr>
          <w:rFonts w:ascii="Avenir LT Std 55 Roman" w:hAnsi="Avenir LT Std 55 Roman"/>
          <w:sz w:val="22"/>
          <w:szCs w:val="22"/>
        </w:rPr>
        <w:t xml:space="preserve"> défend donc les valeurs portées par ces deux secteurs. </w:t>
      </w:r>
    </w:p>
    <w:p w14:paraId="723E42A5" w14:textId="77777777" w:rsidR="00C978F4" w:rsidRDefault="00C978F4" w:rsidP="00C978F4">
      <w:pPr>
        <w:pStyle w:val="Default"/>
        <w:jc w:val="both"/>
        <w:rPr>
          <w:rFonts w:ascii="Avenir LT Std 55 Roman" w:hAnsi="Avenir LT Std 55 Roman"/>
          <w:sz w:val="22"/>
          <w:szCs w:val="22"/>
        </w:rPr>
      </w:pPr>
    </w:p>
    <w:p w14:paraId="5C133EE3" w14:textId="3ECBF6FB" w:rsidR="00C978F4" w:rsidRPr="003C123A" w:rsidRDefault="00C978F4" w:rsidP="00C978F4">
      <w:pPr>
        <w:pStyle w:val="Default"/>
        <w:jc w:val="both"/>
        <w:rPr>
          <w:rFonts w:ascii="Avenir LT Std 55 Roman" w:hAnsi="Avenir LT Std 55 Roman"/>
          <w:sz w:val="22"/>
          <w:szCs w:val="22"/>
        </w:rPr>
      </w:pPr>
      <w:r>
        <w:rPr>
          <w:rFonts w:ascii="Avenir LT Std 55 Roman" w:hAnsi="Avenir LT Std 55 Roman"/>
          <w:sz w:val="22"/>
          <w:szCs w:val="22"/>
        </w:rPr>
        <w:t xml:space="preserve">L’Eweta développe notamment les activités suivantes :  </w:t>
      </w:r>
    </w:p>
    <w:p w14:paraId="69605F5B" w14:textId="77777777" w:rsidR="00C978F4" w:rsidRPr="003076A1" w:rsidRDefault="00C978F4" w:rsidP="00C978F4">
      <w:pPr>
        <w:pStyle w:val="Default"/>
        <w:numPr>
          <w:ilvl w:val="0"/>
          <w:numId w:val="1"/>
        </w:numPr>
        <w:jc w:val="both"/>
        <w:rPr>
          <w:rFonts w:ascii="Avenir LT Std 55 Roman" w:hAnsi="Avenir LT Std 55 Roman"/>
          <w:color w:val="auto"/>
          <w:sz w:val="22"/>
          <w:szCs w:val="22"/>
        </w:rPr>
      </w:pPr>
      <w:r w:rsidRPr="003076A1">
        <w:rPr>
          <w:rFonts w:ascii="Avenir LT Std 55 Roman" w:hAnsi="Avenir LT Std 55 Roman"/>
          <w:color w:val="auto"/>
          <w:sz w:val="22"/>
          <w:szCs w:val="22"/>
        </w:rPr>
        <w:t>La représentation des entreprises de travail adapté :</w:t>
      </w:r>
    </w:p>
    <w:p w14:paraId="31371E8B" w14:textId="77777777" w:rsidR="00C978F4" w:rsidRPr="003076A1" w:rsidRDefault="00C978F4" w:rsidP="00C978F4">
      <w:pPr>
        <w:pStyle w:val="Default"/>
        <w:numPr>
          <w:ilvl w:val="1"/>
          <w:numId w:val="2"/>
        </w:numPr>
        <w:jc w:val="both"/>
        <w:rPr>
          <w:rFonts w:ascii="Avenir LT Std 55 Roman" w:hAnsi="Avenir LT Std 55 Roman"/>
          <w:color w:val="auto"/>
          <w:sz w:val="22"/>
          <w:szCs w:val="22"/>
        </w:rPr>
      </w:pPr>
      <w:r w:rsidRPr="003076A1">
        <w:rPr>
          <w:rFonts w:ascii="Avenir LT Std 55 Roman" w:hAnsi="Avenir LT Std 55 Roman"/>
          <w:color w:val="auto"/>
          <w:sz w:val="22"/>
          <w:szCs w:val="22"/>
        </w:rPr>
        <w:t xml:space="preserve">vis-à-vis des pouvoirs publics et des instances politiques </w:t>
      </w:r>
    </w:p>
    <w:p w14:paraId="2A9B9755" w14:textId="77777777" w:rsidR="00C978F4" w:rsidRPr="003076A1" w:rsidRDefault="00C978F4" w:rsidP="00C978F4">
      <w:pPr>
        <w:pStyle w:val="Default"/>
        <w:numPr>
          <w:ilvl w:val="1"/>
          <w:numId w:val="2"/>
        </w:numPr>
        <w:jc w:val="both"/>
        <w:rPr>
          <w:rFonts w:ascii="Avenir LT Std 55 Roman" w:hAnsi="Avenir LT Std 55 Roman"/>
          <w:color w:val="auto"/>
          <w:sz w:val="22"/>
          <w:szCs w:val="22"/>
        </w:rPr>
      </w:pPr>
      <w:r w:rsidRPr="003076A1">
        <w:rPr>
          <w:rFonts w:ascii="Avenir LT Std 55 Roman" w:hAnsi="Avenir LT Std 55 Roman"/>
          <w:color w:val="auto"/>
          <w:sz w:val="22"/>
          <w:szCs w:val="22"/>
        </w:rPr>
        <w:t xml:space="preserve">vis-à-vis des partenaires sociaux </w:t>
      </w:r>
    </w:p>
    <w:p w14:paraId="2E0973BE" w14:textId="77777777" w:rsidR="00C978F4" w:rsidRPr="003076A1" w:rsidRDefault="00C978F4" w:rsidP="00C978F4">
      <w:pPr>
        <w:pStyle w:val="Default"/>
        <w:numPr>
          <w:ilvl w:val="1"/>
          <w:numId w:val="2"/>
        </w:numPr>
        <w:jc w:val="both"/>
        <w:rPr>
          <w:rFonts w:ascii="Avenir LT Std 55 Roman" w:hAnsi="Avenir LT Std 55 Roman"/>
          <w:color w:val="auto"/>
          <w:sz w:val="22"/>
          <w:szCs w:val="22"/>
        </w:rPr>
      </w:pPr>
      <w:r w:rsidRPr="003076A1">
        <w:rPr>
          <w:rFonts w:ascii="Avenir LT Std 55 Roman" w:hAnsi="Avenir LT Std 55 Roman"/>
          <w:color w:val="auto"/>
          <w:sz w:val="22"/>
          <w:szCs w:val="22"/>
        </w:rPr>
        <w:t>auprès des médias</w:t>
      </w:r>
    </w:p>
    <w:p w14:paraId="3BAA0E06" w14:textId="77777777" w:rsidR="00C978F4" w:rsidRDefault="00C978F4" w:rsidP="00C978F4">
      <w:pPr>
        <w:pStyle w:val="Default"/>
        <w:numPr>
          <w:ilvl w:val="1"/>
          <w:numId w:val="2"/>
        </w:numPr>
        <w:jc w:val="both"/>
        <w:rPr>
          <w:rFonts w:ascii="Avenir LT Std 55 Roman" w:hAnsi="Avenir LT Std 55 Roman"/>
          <w:color w:val="auto"/>
          <w:sz w:val="22"/>
          <w:szCs w:val="22"/>
        </w:rPr>
      </w:pPr>
      <w:r w:rsidRPr="003076A1">
        <w:rPr>
          <w:rFonts w:ascii="Avenir LT Std 55 Roman" w:hAnsi="Avenir LT Std 55 Roman"/>
          <w:color w:val="auto"/>
          <w:sz w:val="22"/>
          <w:szCs w:val="22"/>
        </w:rPr>
        <w:t>auprès des acteurs économiques</w:t>
      </w:r>
    </w:p>
    <w:p w14:paraId="50E8A9AB" w14:textId="77777777" w:rsidR="00C978F4" w:rsidRPr="003076A1" w:rsidRDefault="00C978F4" w:rsidP="00C978F4">
      <w:pPr>
        <w:pStyle w:val="Default"/>
        <w:jc w:val="both"/>
        <w:rPr>
          <w:rFonts w:ascii="Avenir LT Std 55 Roman" w:hAnsi="Avenir LT Std 55 Roman"/>
          <w:color w:val="auto"/>
          <w:sz w:val="22"/>
          <w:szCs w:val="22"/>
        </w:rPr>
      </w:pPr>
    </w:p>
    <w:p w14:paraId="08C1E4E2" w14:textId="77777777" w:rsidR="00C978F4" w:rsidRPr="003076A1" w:rsidRDefault="00C978F4" w:rsidP="00C978F4">
      <w:pPr>
        <w:pStyle w:val="Default"/>
        <w:numPr>
          <w:ilvl w:val="0"/>
          <w:numId w:val="1"/>
        </w:numPr>
        <w:jc w:val="both"/>
        <w:rPr>
          <w:rFonts w:ascii="Avenir LT Std 55 Roman" w:hAnsi="Avenir LT Std 55 Roman"/>
          <w:color w:val="auto"/>
          <w:sz w:val="22"/>
          <w:szCs w:val="22"/>
        </w:rPr>
      </w:pPr>
      <w:r w:rsidRPr="003076A1">
        <w:rPr>
          <w:rFonts w:ascii="Avenir LT Std 55 Roman" w:hAnsi="Avenir LT Std 55 Roman"/>
          <w:color w:val="auto"/>
          <w:sz w:val="22"/>
          <w:szCs w:val="22"/>
        </w:rPr>
        <w:t xml:space="preserve">La défense des intérêts des entreprises de travail adapté </w:t>
      </w:r>
    </w:p>
    <w:p w14:paraId="11766AD3" w14:textId="77777777" w:rsidR="00C978F4" w:rsidRPr="003076A1" w:rsidRDefault="00C978F4" w:rsidP="00C978F4">
      <w:pPr>
        <w:pStyle w:val="Default"/>
        <w:numPr>
          <w:ilvl w:val="0"/>
          <w:numId w:val="3"/>
        </w:numPr>
        <w:jc w:val="both"/>
        <w:rPr>
          <w:rFonts w:ascii="Avenir LT Std 55 Roman" w:hAnsi="Avenir LT Std 55 Roman"/>
          <w:color w:val="auto"/>
          <w:sz w:val="22"/>
          <w:szCs w:val="22"/>
        </w:rPr>
      </w:pPr>
      <w:r w:rsidRPr="003076A1">
        <w:rPr>
          <w:rFonts w:ascii="Avenir LT Std 55 Roman" w:hAnsi="Avenir LT Std 55 Roman"/>
          <w:color w:val="auto"/>
          <w:sz w:val="22"/>
          <w:szCs w:val="22"/>
        </w:rPr>
        <w:t>vis-à-vis des pouvoirs publics et des instances politiques</w:t>
      </w:r>
    </w:p>
    <w:p w14:paraId="06ECE763" w14:textId="77777777" w:rsidR="00C978F4" w:rsidRPr="003076A1" w:rsidRDefault="00C978F4" w:rsidP="00C978F4">
      <w:pPr>
        <w:pStyle w:val="Default"/>
        <w:numPr>
          <w:ilvl w:val="0"/>
          <w:numId w:val="3"/>
        </w:numPr>
        <w:jc w:val="both"/>
        <w:rPr>
          <w:rFonts w:ascii="Avenir LT Std 55 Roman" w:hAnsi="Avenir LT Std 55 Roman"/>
          <w:color w:val="auto"/>
          <w:sz w:val="22"/>
          <w:szCs w:val="22"/>
        </w:rPr>
      </w:pPr>
      <w:r w:rsidRPr="003076A1">
        <w:rPr>
          <w:rFonts w:ascii="Avenir LT Std 55 Roman" w:hAnsi="Avenir LT Std 55 Roman"/>
          <w:color w:val="auto"/>
          <w:sz w:val="22"/>
          <w:szCs w:val="22"/>
        </w:rPr>
        <w:t xml:space="preserve">vis-à-vis des partenaires sociaux </w:t>
      </w:r>
    </w:p>
    <w:p w14:paraId="4975866C" w14:textId="155229E3" w:rsidR="00C978F4" w:rsidRPr="003076A1" w:rsidRDefault="00C978F4" w:rsidP="00C978F4">
      <w:pPr>
        <w:pStyle w:val="Default"/>
        <w:numPr>
          <w:ilvl w:val="0"/>
          <w:numId w:val="1"/>
        </w:numPr>
        <w:jc w:val="both"/>
        <w:rPr>
          <w:rFonts w:ascii="Avenir LT Std 55 Roman" w:hAnsi="Avenir LT Std 55 Roman"/>
          <w:color w:val="auto"/>
          <w:sz w:val="22"/>
          <w:szCs w:val="22"/>
        </w:rPr>
      </w:pPr>
      <w:r w:rsidRPr="003076A1">
        <w:rPr>
          <w:rFonts w:ascii="Avenir LT Std 55 Roman" w:hAnsi="Avenir LT Std 55 Roman"/>
          <w:color w:val="auto"/>
          <w:sz w:val="22"/>
          <w:szCs w:val="22"/>
        </w:rPr>
        <w:t xml:space="preserve">La promotion de l’image et de la mission des entreprises de travail adapté auprès de leurs interlocuteurs politiques, publics, sociaux et auprès de l’opinion publique. </w:t>
      </w:r>
    </w:p>
    <w:p w14:paraId="3CB2C5AF" w14:textId="77777777" w:rsidR="00C978F4" w:rsidRPr="003076A1" w:rsidRDefault="00C978F4" w:rsidP="00C978F4">
      <w:pPr>
        <w:pStyle w:val="Default"/>
        <w:numPr>
          <w:ilvl w:val="0"/>
          <w:numId w:val="1"/>
        </w:numPr>
        <w:jc w:val="both"/>
        <w:rPr>
          <w:rFonts w:ascii="Avenir LT Std 55 Roman" w:hAnsi="Avenir LT Std 55 Roman"/>
          <w:color w:val="auto"/>
          <w:sz w:val="22"/>
          <w:szCs w:val="22"/>
        </w:rPr>
      </w:pPr>
      <w:r w:rsidRPr="003076A1">
        <w:rPr>
          <w:rFonts w:ascii="Avenir LT Std 55 Roman" w:hAnsi="Avenir LT Std 55 Roman"/>
          <w:color w:val="auto"/>
          <w:sz w:val="22"/>
          <w:szCs w:val="22"/>
        </w:rPr>
        <w:t>L’information aux entreprises de travail adapté. L’association peut également fournir des prestations d’informations et de services au profit des membres et de tiers.</w:t>
      </w:r>
    </w:p>
    <w:p w14:paraId="3156AC5B" w14:textId="77777777" w:rsidR="00C978F4" w:rsidRPr="003076A1" w:rsidRDefault="00C978F4" w:rsidP="00C978F4">
      <w:pPr>
        <w:pStyle w:val="Default"/>
        <w:jc w:val="both"/>
        <w:rPr>
          <w:rFonts w:ascii="Avenir LT Std 55 Roman" w:hAnsi="Avenir LT Std 55 Roman"/>
          <w:color w:val="auto"/>
          <w:sz w:val="22"/>
          <w:szCs w:val="22"/>
        </w:rPr>
      </w:pPr>
    </w:p>
    <w:p w14:paraId="5F4EC7F0" w14:textId="120297E8" w:rsidR="007935BC" w:rsidRDefault="007935BC">
      <w:pPr>
        <w:rPr>
          <w:lang w:val="fr-FR"/>
        </w:rPr>
      </w:pPr>
      <w:r>
        <w:rPr>
          <w:lang w:val="fr-FR"/>
        </w:rPr>
        <w:t xml:space="preserve">L’Eweta est également membre de la confédération EuCIE – European Confederation of Inclusives Enterprises. </w:t>
      </w:r>
      <w:r w:rsidRPr="007935BC">
        <w:rPr>
          <w:lang w:val="fr-FR"/>
        </w:rPr>
        <w:t>EuCIE est le fruit de volontés communes à plusieurs pays de promouvoir un même modèle entrepreneurial inclusif à l’échelle européenne.</w:t>
      </w:r>
    </w:p>
    <w:p w14:paraId="4641BB30" w14:textId="463BF939" w:rsidR="009A638B" w:rsidRDefault="009A638B" w:rsidP="007935BC">
      <w:pPr>
        <w:pStyle w:val="Heading1"/>
        <w:numPr>
          <w:ilvl w:val="0"/>
          <w:numId w:val="5"/>
        </w:numPr>
      </w:pPr>
      <w:r>
        <w:t>Les Entreprises de Travail Adapté en Wallonie - ETA</w:t>
      </w:r>
    </w:p>
    <w:p w14:paraId="5E5BAA99" w14:textId="300E4CFE" w:rsidR="00A54663" w:rsidRDefault="00A54663" w:rsidP="00A54663">
      <w:pPr>
        <w:pStyle w:val="Heading2"/>
      </w:pPr>
      <w:r>
        <w:t>Présentation des ETA</w:t>
      </w:r>
    </w:p>
    <w:p w14:paraId="720AECD4" w14:textId="00447C28" w:rsidR="0002241B" w:rsidRDefault="0002241B" w:rsidP="0002241B">
      <w:pPr>
        <w:rPr>
          <w:lang w:val="fr-FR"/>
        </w:rPr>
      </w:pPr>
      <w:r w:rsidRPr="0002241B">
        <w:rPr>
          <w:lang w:val="fr-FR"/>
        </w:rPr>
        <w:t>Les Entreprises de Travail Adapté (ETA) sont des entreprises d’économie sociale qui ont pour mission prioritaire l’insertion professionnelle des personnes en situation de handicap.</w:t>
      </w:r>
    </w:p>
    <w:p w14:paraId="395467F6" w14:textId="631A3A89" w:rsidR="0002241B" w:rsidRPr="0002241B" w:rsidRDefault="0002241B" w:rsidP="0002241B">
      <w:pPr>
        <w:rPr>
          <w:lang w:val="fr-FR"/>
        </w:rPr>
      </w:pPr>
      <w:r>
        <w:rPr>
          <w:lang w:val="fr-FR"/>
        </w:rPr>
        <w:t xml:space="preserve">Le secteur compte quelques 10.000 travailleurs </w:t>
      </w:r>
      <w:r w:rsidR="00A54663">
        <w:rPr>
          <w:lang w:val="fr-FR"/>
        </w:rPr>
        <w:t>dont 8.500 sont en situation de handicap.</w:t>
      </w:r>
    </w:p>
    <w:p w14:paraId="4C918818" w14:textId="3A0558FE" w:rsidR="0002241B" w:rsidRPr="0002241B" w:rsidRDefault="0002241B" w:rsidP="0002241B">
      <w:pPr>
        <w:rPr>
          <w:lang w:val="fr-FR"/>
        </w:rPr>
      </w:pPr>
      <w:r w:rsidRPr="0002241B">
        <w:rPr>
          <w:lang w:val="fr-FR"/>
        </w:rPr>
        <w:t xml:space="preserve">Pour réaliser leur mission, </w:t>
      </w:r>
      <w:r>
        <w:rPr>
          <w:lang w:val="fr-FR"/>
        </w:rPr>
        <w:t xml:space="preserve">les ETA </w:t>
      </w:r>
      <w:r w:rsidRPr="0002241B">
        <w:rPr>
          <w:lang w:val="fr-FR"/>
        </w:rPr>
        <w:t>adoptent un véhicule économique : celui de l’entreprise offrant ainsi :</w:t>
      </w:r>
    </w:p>
    <w:p w14:paraId="700824DC" w14:textId="77777777" w:rsidR="0002241B" w:rsidRDefault="0002241B" w:rsidP="0002241B">
      <w:pPr>
        <w:pStyle w:val="ListParagraph"/>
        <w:numPr>
          <w:ilvl w:val="0"/>
          <w:numId w:val="5"/>
        </w:numPr>
        <w:rPr>
          <w:lang w:val="fr-FR"/>
        </w:rPr>
      </w:pPr>
      <w:r w:rsidRPr="0002241B">
        <w:rPr>
          <w:lang w:val="fr-FR"/>
        </w:rPr>
        <w:t>Un niveau de salaire garanti</w:t>
      </w:r>
    </w:p>
    <w:p w14:paraId="46DACC2F" w14:textId="77777777" w:rsidR="0002241B" w:rsidRDefault="0002241B" w:rsidP="0002241B">
      <w:pPr>
        <w:pStyle w:val="ListParagraph"/>
        <w:numPr>
          <w:ilvl w:val="0"/>
          <w:numId w:val="5"/>
        </w:numPr>
        <w:rPr>
          <w:lang w:val="fr-FR"/>
        </w:rPr>
      </w:pPr>
      <w:r w:rsidRPr="0002241B">
        <w:rPr>
          <w:lang w:val="fr-FR"/>
        </w:rPr>
        <w:t>Un statut social et une sécurité d’emploi garantis par un contrat de travail</w:t>
      </w:r>
    </w:p>
    <w:p w14:paraId="1F3E3446" w14:textId="11B77A48" w:rsidR="0002241B" w:rsidRPr="0002241B" w:rsidRDefault="0002241B" w:rsidP="0002241B">
      <w:pPr>
        <w:pStyle w:val="ListParagraph"/>
        <w:numPr>
          <w:ilvl w:val="0"/>
          <w:numId w:val="5"/>
        </w:numPr>
        <w:rPr>
          <w:lang w:val="fr-FR"/>
        </w:rPr>
      </w:pPr>
      <w:r w:rsidRPr="0002241B">
        <w:rPr>
          <w:lang w:val="fr-FR"/>
        </w:rPr>
        <w:t>Des conditions de travail adaptées à chaque individu</w:t>
      </w:r>
    </w:p>
    <w:p w14:paraId="250ACD8A" w14:textId="69ACCFD1" w:rsidR="0002241B" w:rsidRPr="0002241B" w:rsidRDefault="0002241B" w:rsidP="0002241B">
      <w:pPr>
        <w:rPr>
          <w:lang w:val="fr-FR"/>
        </w:rPr>
      </w:pPr>
      <w:r w:rsidRPr="0002241B">
        <w:rPr>
          <w:lang w:val="fr-FR"/>
        </w:rPr>
        <w:lastRenderedPageBreak/>
        <w:t>Les 5</w:t>
      </w:r>
      <w:r w:rsidR="004D780D">
        <w:rPr>
          <w:lang w:val="fr-FR"/>
        </w:rPr>
        <w:t>4</w:t>
      </w:r>
      <w:r w:rsidRPr="0002241B">
        <w:rPr>
          <w:lang w:val="fr-FR"/>
        </w:rPr>
        <w:t xml:space="preserve"> ETA wallonnes </w:t>
      </w:r>
      <w:r w:rsidR="004D780D">
        <w:rPr>
          <w:lang w:val="fr-FR"/>
        </w:rPr>
        <w:t xml:space="preserve">et germanophones </w:t>
      </w:r>
      <w:r w:rsidRPr="0002241B">
        <w:rPr>
          <w:lang w:val="fr-FR"/>
        </w:rPr>
        <w:t>vendent leurs services et productions sur le marché ordinaire. Elles sont un acteur économique à part entière : elles répondent aux mêmes contraintes que celles exigées à toute autre structure du circuit « classique » : qualité de service, respect des délais, …</w:t>
      </w:r>
    </w:p>
    <w:p w14:paraId="7060F798" w14:textId="46DB4CFB" w:rsidR="0002241B" w:rsidRPr="0002241B" w:rsidRDefault="0002241B" w:rsidP="0002241B">
      <w:pPr>
        <w:rPr>
          <w:lang w:val="fr-FR"/>
        </w:rPr>
      </w:pPr>
      <w:r w:rsidRPr="0002241B">
        <w:rPr>
          <w:lang w:val="fr-FR"/>
        </w:rPr>
        <w:t>Actives dans plus de 20 grands secteurs, les ETA sont pluriactivités afin de permettre à tous leurs travailleurs et travailleuses d’être actifs dans un emploi adéquat, tenant compte de leurs qualifications et du handicap dont ils peuvent souffrir.</w:t>
      </w:r>
    </w:p>
    <w:p w14:paraId="611AC6E1" w14:textId="5C9979B0" w:rsidR="0002241B" w:rsidRPr="0002241B" w:rsidRDefault="0002241B" w:rsidP="0002241B">
      <w:pPr>
        <w:rPr>
          <w:lang w:val="fr-FR"/>
        </w:rPr>
      </w:pPr>
      <w:r w:rsidRPr="0002241B">
        <w:rPr>
          <w:lang w:val="fr-FR"/>
        </w:rPr>
        <w:t xml:space="preserve">Le profil de travailleurs en </w:t>
      </w:r>
      <w:r>
        <w:rPr>
          <w:lang w:val="fr-FR"/>
        </w:rPr>
        <w:t xml:space="preserve">situation de handicap </w:t>
      </w:r>
      <w:r w:rsidR="007B4FF4" w:rsidRPr="007B4FF4">
        <w:rPr>
          <w:b/>
          <w:color w:val="2F5496" w:themeColor="accent1" w:themeShade="BF"/>
          <w:lang w:val="fr-FR"/>
        </w:rPr>
        <w:t>en</w:t>
      </w:r>
      <w:r w:rsidR="007B4FF4">
        <w:rPr>
          <w:lang w:val="fr-FR"/>
        </w:rPr>
        <w:t xml:space="preserve"> </w:t>
      </w:r>
      <w:r w:rsidRPr="0002241B">
        <w:rPr>
          <w:lang w:val="fr-FR"/>
        </w:rPr>
        <w:t>leur sein est très varié. Il peut s’agir de personnes au handicap visible, au handicap de naissance</w:t>
      </w:r>
      <w:r w:rsidR="00055DC0">
        <w:rPr>
          <w:lang w:val="fr-FR"/>
        </w:rPr>
        <w:t>,</w:t>
      </w:r>
      <w:r w:rsidRPr="0002241B">
        <w:rPr>
          <w:lang w:val="fr-FR"/>
        </w:rPr>
        <w:t xml:space="preserve"> des personnes atteintes de maladies qui ne se manifeste</w:t>
      </w:r>
      <w:r w:rsidR="00423E20">
        <w:rPr>
          <w:lang w:val="fr-FR"/>
        </w:rPr>
        <w:t>nt</w:t>
      </w:r>
      <w:r w:rsidRPr="0002241B">
        <w:rPr>
          <w:lang w:val="fr-FR"/>
        </w:rPr>
        <w:t xml:space="preserve"> pas ou peu de façon apparente</w:t>
      </w:r>
      <w:r w:rsidR="00055DC0">
        <w:rPr>
          <w:lang w:val="fr-FR"/>
        </w:rPr>
        <w:t>, ou</w:t>
      </w:r>
      <w:r w:rsidR="00055DC0" w:rsidRPr="0002241B">
        <w:rPr>
          <w:lang w:val="fr-FR"/>
        </w:rPr>
        <w:t xml:space="preserve"> des personnes qui ont vécu un accident de </w:t>
      </w:r>
      <w:r w:rsidR="007B4FF4" w:rsidRPr="007B4FF4">
        <w:rPr>
          <w:b/>
          <w:color w:val="2F5496" w:themeColor="accent1" w:themeShade="BF"/>
          <w:lang w:val="fr-FR"/>
        </w:rPr>
        <w:t xml:space="preserve">vie </w:t>
      </w:r>
      <w:r w:rsidR="00055DC0" w:rsidRPr="0002241B">
        <w:rPr>
          <w:lang w:val="fr-FR"/>
        </w:rPr>
        <w:t>qui les a conduits à un handicap permanent</w:t>
      </w:r>
      <w:r w:rsidR="00055DC0">
        <w:rPr>
          <w:lang w:val="fr-FR"/>
        </w:rPr>
        <w:t xml:space="preserve">. Dans ce dernier cas, les Entreprises de Travail Adapté </w:t>
      </w:r>
      <w:r w:rsidR="00B81C3E">
        <w:rPr>
          <w:lang w:val="fr-FR"/>
        </w:rPr>
        <w:t xml:space="preserve">permettent aux travailleurs de reprendre leur ancien travail ou un nouveau travail </w:t>
      </w:r>
      <w:r w:rsidR="003E10BE">
        <w:rPr>
          <w:lang w:val="fr-FR"/>
        </w:rPr>
        <w:t>tout en adaptant le poste à la personne.</w:t>
      </w:r>
    </w:p>
    <w:p w14:paraId="5B4C8199" w14:textId="7DCE819D" w:rsidR="0002241B" w:rsidRPr="0002241B" w:rsidRDefault="0002241B" w:rsidP="0002241B">
      <w:pPr>
        <w:rPr>
          <w:lang w:val="fr-FR"/>
        </w:rPr>
      </w:pPr>
      <w:r w:rsidRPr="0002241B">
        <w:rPr>
          <w:lang w:val="fr-FR"/>
        </w:rPr>
        <w:t xml:space="preserve">Elles constituent l’opportunité principale pour les personnes </w:t>
      </w:r>
      <w:r w:rsidR="00A54663">
        <w:rPr>
          <w:lang w:val="fr-FR"/>
        </w:rPr>
        <w:t>en situation de handicap moins qualifiées</w:t>
      </w:r>
      <w:r w:rsidRPr="0002241B">
        <w:rPr>
          <w:lang w:val="fr-FR"/>
        </w:rPr>
        <w:t xml:space="preserve"> de trouver un emploi ainsi qu’une possibilité d’insertion sociale et d’épanouissement dans des conditions optimales du point de vue des rémunérations, de la promotion, de l’encadrement et de la sécurité sociale.</w:t>
      </w:r>
    </w:p>
    <w:p w14:paraId="5B3C8D78" w14:textId="61BBF431" w:rsidR="0002241B" w:rsidRDefault="0002241B" w:rsidP="0002241B">
      <w:pPr>
        <w:rPr>
          <w:lang w:val="fr-FR"/>
        </w:rPr>
      </w:pPr>
      <w:r w:rsidRPr="0002241B">
        <w:rPr>
          <w:lang w:val="fr-FR"/>
        </w:rPr>
        <w:t xml:space="preserve">Les ETA sont </w:t>
      </w:r>
      <w:r w:rsidR="00A54663">
        <w:rPr>
          <w:lang w:val="fr-FR"/>
        </w:rPr>
        <w:t xml:space="preserve">de véritables équilibristes </w:t>
      </w:r>
      <w:r w:rsidRPr="0002241B">
        <w:rPr>
          <w:lang w:val="fr-FR"/>
        </w:rPr>
        <w:t xml:space="preserve">assorties de considérations économiques </w:t>
      </w:r>
      <w:r w:rsidR="00A54663">
        <w:rPr>
          <w:lang w:val="fr-FR"/>
        </w:rPr>
        <w:t>et</w:t>
      </w:r>
      <w:r w:rsidRPr="0002241B">
        <w:rPr>
          <w:lang w:val="fr-FR"/>
        </w:rPr>
        <w:t xml:space="preserve"> sociales. Leur objectif primordial, contrairement aux entreprises ordinaires</w:t>
      </w:r>
      <w:r w:rsidR="00A54663">
        <w:rPr>
          <w:lang w:val="fr-FR"/>
        </w:rPr>
        <w:t xml:space="preserve"> privées</w:t>
      </w:r>
      <w:r w:rsidRPr="0002241B">
        <w:rPr>
          <w:lang w:val="fr-FR"/>
        </w:rPr>
        <w:t xml:space="preserve">, n’est pas la production et la recherche du profit maximal mais </w:t>
      </w:r>
      <w:r w:rsidR="00B018E4">
        <w:rPr>
          <w:lang w:val="fr-FR"/>
        </w:rPr>
        <w:t>l</w:t>
      </w:r>
      <w:r w:rsidR="001A61CA">
        <w:rPr>
          <w:lang w:val="fr-FR"/>
        </w:rPr>
        <w:t>a création et le maintien d’emplois stables</w:t>
      </w:r>
      <w:r w:rsidR="007B4FF4">
        <w:rPr>
          <w:lang w:val="fr-FR"/>
        </w:rPr>
        <w:t xml:space="preserve">, </w:t>
      </w:r>
      <w:r w:rsidR="00D076FA" w:rsidRPr="00D076FA">
        <w:rPr>
          <w:bCs/>
          <w:lang w:val="fr-FR"/>
        </w:rPr>
        <w:t>durables</w:t>
      </w:r>
      <w:r w:rsidR="00D076FA">
        <w:rPr>
          <w:lang w:val="fr-FR"/>
        </w:rPr>
        <w:t xml:space="preserve"> et</w:t>
      </w:r>
      <w:r w:rsidR="001A61CA">
        <w:rPr>
          <w:lang w:val="fr-FR"/>
        </w:rPr>
        <w:t xml:space="preserve"> valorisant pour les personnes en situation de handicap.</w:t>
      </w:r>
    </w:p>
    <w:p w14:paraId="10481C16" w14:textId="78BE0BC3" w:rsidR="00A54663" w:rsidRDefault="00A54663" w:rsidP="00A54663">
      <w:pPr>
        <w:pStyle w:val="Heading2"/>
      </w:pPr>
      <w:r>
        <w:t>Réglementation des ETA</w:t>
      </w:r>
    </w:p>
    <w:p w14:paraId="7202446B" w14:textId="5D83215C" w:rsidR="00F30A6E" w:rsidRDefault="00F30A6E" w:rsidP="00383292">
      <w:pPr>
        <w:rPr>
          <w:lang w:val="fr-FR"/>
        </w:rPr>
      </w:pPr>
      <w:r>
        <w:rPr>
          <w:lang w:val="fr-FR"/>
        </w:rPr>
        <w:t>Les ETA sont</w:t>
      </w:r>
      <w:r w:rsidR="00C31A68">
        <w:rPr>
          <w:lang w:val="fr-FR"/>
        </w:rPr>
        <w:t xml:space="preserve"> principalement</w:t>
      </w:r>
      <w:r>
        <w:rPr>
          <w:lang w:val="fr-FR"/>
        </w:rPr>
        <w:t xml:space="preserve"> constituées en Association Sans But Lucratif </w:t>
      </w:r>
      <w:r w:rsidR="00C31A68">
        <w:rPr>
          <w:lang w:val="fr-FR"/>
        </w:rPr>
        <w:t xml:space="preserve">(ASBL) ou en Société à </w:t>
      </w:r>
      <w:r w:rsidR="00372FEE">
        <w:rPr>
          <w:lang w:val="fr-FR"/>
        </w:rPr>
        <w:t>F</w:t>
      </w:r>
      <w:r w:rsidR="00C31A68">
        <w:rPr>
          <w:lang w:val="fr-FR"/>
        </w:rPr>
        <w:t xml:space="preserve">inalité </w:t>
      </w:r>
      <w:r w:rsidR="00372FEE">
        <w:rPr>
          <w:lang w:val="fr-FR"/>
        </w:rPr>
        <w:t>S</w:t>
      </w:r>
      <w:r w:rsidR="00C31A68">
        <w:rPr>
          <w:lang w:val="fr-FR"/>
        </w:rPr>
        <w:t>ociale</w:t>
      </w:r>
      <w:r w:rsidR="00372FEE">
        <w:rPr>
          <w:lang w:val="fr-FR"/>
        </w:rPr>
        <w:t>.</w:t>
      </w:r>
    </w:p>
    <w:p w14:paraId="488A8D31" w14:textId="6A5CA4CE" w:rsidR="00383292" w:rsidRDefault="00E84AF2" w:rsidP="00383292">
      <w:pPr>
        <w:rPr>
          <w:lang w:val="fr-FR"/>
        </w:rPr>
      </w:pPr>
      <w:r>
        <w:rPr>
          <w:lang w:val="fr-FR"/>
        </w:rPr>
        <w:lastRenderedPageBreak/>
        <w:t>En Wallonie, les</w:t>
      </w:r>
      <w:r w:rsidR="00383292" w:rsidRPr="00383292">
        <w:rPr>
          <w:lang w:val="fr-FR"/>
        </w:rPr>
        <w:t xml:space="preserve"> ETA bénéficient </w:t>
      </w:r>
      <w:r w:rsidR="008821E6">
        <w:rPr>
          <w:lang w:val="fr-FR"/>
        </w:rPr>
        <w:t xml:space="preserve">actuellement </w:t>
      </w:r>
      <w:r w:rsidR="00383292" w:rsidRPr="00383292">
        <w:rPr>
          <w:lang w:val="fr-FR"/>
        </w:rPr>
        <w:t xml:space="preserve">de </w:t>
      </w:r>
      <w:r w:rsidR="008821E6">
        <w:rPr>
          <w:lang w:val="fr-FR"/>
        </w:rPr>
        <w:t xml:space="preserve">certaines </w:t>
      </w:r>
      <w:r w:rsidR="00383292" w:rsidRPr="00383292">
        <w:rPr>
          <w:lang w:val="fr-FR"/>
        </w:rPr>
        <w:t>subventions</w:t>
      </w:r>
      <w:r w:rsidR="00383292">
        <w:rPr>
          <w:lang w:val="fr-FR"/>
        </w:rPr>
        <w:t xml:space="preserve"> de l’AViQ, </w:t>
      </w:r>
      <w:r>
        <w:rPr>
          <w:lang w:val="fr-FR"/>
        </w:rPr>
        <w:t>(</w:t>
      </w:r>
      <w:r w:rsidR="00383292">
        <w:rPr>
          <w:lang w:val="fr-FR"/>
        </w:rPr>
        <w:t>Agence Wallonne pour une Vie de Qualité</w:t>
      </w:r>
      <w:r w:rsidR="007B4FF4" w:rsidRPr="007B4FF4">
        <w:rPr>
          <w:b/>
          <w:color w:val="2F5496" w:themeColor="accent1" w:themeShade="BF"/>
          <w:lang w:val="fr-FR"/>
        </w:rPr>
        <w:t>)</w:t>
      </w:r>
      <w:r w:rsidR="00C24ACF">
        <w:rPr>
          <w:lang w:val="fr-FR"/>
        </w:rPr>
        <w:t>. Ces su</w:t>
      </w:r>
      <w:r w:rsidR="00DB4058">
        <w:rPr>
          <w:lang w:val="fr-FR"/>
        </w:rPr>
        <w:t>bvention</w:t>
      </w:r>
      <w:r w:rsidR="00DB4058" w:rsidRPr="00D076FA">
        <w:rPr>
          <w:lang w:val="fr-FR"/>
        </w:rPr>
        <w:t xml:space="preserve">s </w:t>
      </w:r>
      <w:r w:rsidR="007B4FF4" w:rsidRPr="00D076FA">
        <w:rPr>
          <w:lang w:val="fr-FR"/>
        </w:rPr>
        <w:t xml:space="preserve">sont </w:t>
      </w:r>
      <w:r w:rsidR="00DB4058">
        <w:rPr>
          <w:lang w:val="fr-FR"/>
        </w:rPr>
        <w:t>définie</w:t>
      </w:r>
      <w:r>
        <w:rPr>
          <w:lang w:val="fr-FR"/>
        </w:rPr>
        <w:t>s</w:t>
      </w:r>
      <w:r w:rsidR="00DB4058">
        <w:rPr>
          <w:lang w:val="fr-FR"/>
        </w:rPr>
        <w:t xml:space="preserve"> dans le Code Wallon de l’Action Sociale </w:t>
      </w:r>
      <w:r w:rsidR="00014A36">
        <w:rPr>
          <w:lang w:val="fr-FR"/>
        </w:rPr>
        <w:t xml:space="preserve">et de la </w:t>
      </w:r>
      <w:r>
        <w:rPr>
          <w:lang w:val="fr-FR"/>
        </w:rPr>
        <w:t>S</w:t>
      </w:r>
      <w:r w:rsidR="00014A36">
        <w:rPr>
          <w:lang w:val="fr-FR"/>
        </w:rPr>
        <w:t>anté</w:t>
      </w:r>
      <w:r>
        <w:rPr>
          <w:lang w:val="fr-FR"/>
        </w:rPr>
        <w:t xml:space="preserve"> (CWASS)</w:t>
      </w:r>
      <w:r w:rsidR="00014A36">
        <w:rPr>
          <w:lang w:val="fr-FR"/>
        </w:rPr>
        <w:t xml:space="preserve">. </w:t>
      </w:r>
      <w:r w:rsidR="00014A36">
        <w:rPr>
          <w:lang w:val="fr-FR"/>
        </w:rPr>
        <w:br/>
        <w:t xml:space="preserve">Les subsides portent notamment sur : </w:t>
      </w:r>
    </w:p>
    <w:p w14:paraId="5FE35135" w14:textId="1920D695" w:rsidR="008821E6" w:rsidRDefault="00014A36" w:rsidP="00383292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>Une i</w:t>
      </w:r>
      <w:r w:rsidR="00383292" w:rsidRPr="00383292">
        <w:rPr>
          <w:lang w:val="fr-FR"/>
        </w:rPr>
        <w:t>ntervention de l’AViQ dans la rémunération des travailleurs de production</w:t>
      </w:r>
      <w:r w:rsidR="00383292">
        <w:rPr>
          <w:lang w:val="fr-FR"/>
        </w:rPr>
        <w:t xml:space="preserve"> en situation de handicap</w:t>
      </w:r>
      <w:r w:rsidR="00383292" w:rsidRPr="00383292">
        <w:rPr>
          <w:lang w:val="fr-FR"/>
        </w:rPr>
        <w:t xml:space="preserve"> ;</w:t>
      </w:r>
    </w:p>
    <w:p w14:paraId="6E559B1F" w14:textId="1667995D" w:rsidR="008821E6" w:rsidRDefault="00014A36" w:rsidP="00383292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>Une i</w:t>
      </w:r>
      <w:r w:rsidR="00383292" w:rsidRPr="008821E6">
        <w:rPr>
          <w:lang w:val="fr-FR"/>
        </w:rPr>
        <w:t>ntervention dans la rémunération du personnel de cadre</w:t>
      </w:r>
      <w:r w:rsidR="00C24ACF">
        <w:rPr>
          <w:lang w:val="fr-FR"/>
        </w:rPr>
        <w:t xml:space="preserve"> ; </w:t>
      </w:r>
    </w:p>
    <w:p w14:paraId="537BB6E1" w14:textId="5E8A8AF3" w:rsidR="004350D3" w:rsidRDefault="00014A36" w:rsidP="00383292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>Une i</w:t>
      </w:r>
      <w:r w:rsidR="00383292" w:rsidRPr="008821E6">
        <w:rPr>
          <w:lang w:val="fr-FR"/>
        </w:rPr>
        <w:t xml:space="preserve">ntervention en matière de </w:t>
      </w:r>
      <w:r w:rsidR="008821E6">
        <w:rPr>
          <w:lang w:val="fr-FR"/>
        </w:rPr>
        <w:t>« </w:t>
      </w:r>
      <w:r w:rsidR="00383292" w:rsidRPr="008821E6">
        <w:rPr>
          <w:lang w:val="fr-FR"/>
        </w:rPr>
        <w:t>subvention à l’entretien</w:t>
      </w:r>
      <w:r w:rsidR="008821E6">
        <w:rPr>
          <w:lang w:val="fr-FR"/>
        </w:rPr>
        <w:t> »</w:t>
      </w:r>
      <w:r w:rsidR="00C24ACF">
        <w:rPr>
          <w:lang w:val="fr-FR"/>
        </w:rPr>
        <w:t xml:space="preserve"> ; </w:t>
      </w:r>
    </w:p>
    <w:p w14:paraId="5FD338F3" w14:textId="41A2A968" w:rsidR="004350D3" w:rsidRDefault="00014A36" w:rsidP="00383292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>Des s</w:t>
      </w:r>
      <w:r w:rsidR="00383292" w:rsidRPr="004350D3">
        <w:rPr>
          <w:lang w:val="fr-FR"/>
        </w:rPr>
        <w:t>ubsides liés à l’adaptation de poste de travail</w:t>
      </w:r>
      <w:r w:rsidR="00C24ACF">
        <w:rPr>
          <w:lang w:val="fr-FR"/>
        </w:rPr>
        <w:t xml:space="preserve"> ; </w:t>
      </w:r>
    </w:p>
    <w:p w14:paraId="6236678D" w14:textId="0CCC10F2" w:rsidR="00383292" w:rsidRPr="007B4FF4" w:rsidRDefault="00014A36" w:rsidP="00383292">
      <w:pPr>
        <w:pStyle w:val="ListParagraph"/>
        <w:numPr>
          <w:ilvl w:val="0"/>
          <w:numId w:val="7"/>
        </w:numPr>
        <w:rPr>
          <w:b/>
          <w:color w:val="2F5496" w:themeColor="accent1" w:themeShade="BF"/>
          <w:lang w:val="fr-FR"/>
        </w:rPr>
      </w:pPr>
      <w:r>
        <w:rPr>
          <w:lang w:val="fr-FR"/>
        </w:rPr>
        <w:t>Une i</w:t>
      </w:r>
      <w:r w:rsidR="00383292" w:rsidRPr="004350D3">
        <w:rPr>
          <w:lang w:val="fr-FR"/>
        </w:rPr>
        <w:t xml:space="preserve">ntervention pour le fonctionnement des </w:t>
      </w:r>
      <w:r w:rsidR="004350D3">
        <w:rPr>
          <w:lang w:val="fr-FR"/>
        </w:rPr>
        <w:t>« </w:t>
      </w:r>
      <w:r w:rsidR="00383292" w:rsidRPr="004350D3">
        <w:rPr>
          <w:lang w:val="fr-FR"/>
        </w:rPr>
        <w:t>sections d’accuei</w:t>
      </w:r>
      <w:r w:rsidR="004350D3">
        <w:rPr>
          <w:lang w:val="fr-FR"/>
        </w:rPr>
        <w:t>l</w:t>
      </w:r>
      <w:r w:rsidR="00383292" w:rsidRPr="004350D3">
        <w:rPr>
          <w:lang w:val="fr-FR"/>
        </w:rPr>
        <w:t xml:space="preserve"> et de formation</w:t>
      </w:r>
      <w:r w:rsidR="00892704">
        <w:rPr>
          <w:lang w:val="fr-FR"/>
        </w:rPr>
        <w:t> »</w:t>
      </w:r>
      <w:r w:rsidR="00383292" w:rsidRPr="004350D3">
        <w:rPr>
          <w:lang w:val="fr-FR"/>
        </w:rPr>
        <w:t xml:space="preserve"> </w:t>
      </w:r>
      <w:r w:rsidR="00892704">
        <w:rPr>
          <w:lang w:val="fr-FR"/>
        </w:rPr>
        <w:t xml:space="preserve">(cellule dont le but est </w:t>
      </w:r>
      <w:r w:rsidR="00293D47">
        <w:rPr>
          <w:lang w:val="fr-FR"/>
        </w:rPr>
        <w:t xml:space="preserve">l’insertion de jeunes </w:t>
      </w:r>
      <w:r w:rsidR="00D076FA">
        <w:rPr>
          <w:lang w:val="fr-FR"/>
        </w:rPr>
        <w:t>en situation de handicap</w:t>
      </w:r>
      <w:r w:rsidR="007B4FF4">
        <w:rPr>
          <w:lang w:val="fr-FR"/>
        </w:rPr>
        <w:t xml:space="preserve"> </w:t>
      </w:r>
      <w:r w:rsidR="00293D47">
        <w:rPr>
          <w:lang w:val="fr-FR"/>
        </w:rPr>
        <w:t xml:space="preserve">eu sein de l’entreprise) </w:t>
      </w:r>
      <w:r w:rsidR="00383292" w:rsidRPr="004350D3">
        <w:rPr>
          <w:lang w:val="fr-FR"/>
        </w:rPr>
        <w:t xml:space="preserve">et des </w:t>
      </w:r>
      <w:r w:rsidR="00892704">
        <w:rPr>
          <w:lang w:val="fr-FR"/>
        </w:rPr>
        <w:t>« </w:t>
      </w:r>
      <w:r w:rsidR="00383292" w:rsidRPr="004350D3">
        <w:rPr>
          <w:lang w:val="fr-FR"/>
        </w:rPr>
        <w:t>dispositifs de maintien</w:t>
      </w:r>
      <w:r w:rsidR="00892704">
        <w:rPr>
          <w:lang w:val="fr-FR"/>
        </w:rPr>
        <w:t> »</w:t>
      </w:r>
      <w:r w:rsidR="00293D47">
        <w:rPr>
          <w:lang w:val="fr-FR"/>
        </w:rPr>
        <w:t xml:space="preserve"> (dont le but est </w:t>
      </w:r>
      <w:r w:rsidR="00F974EE">
        <w:rPr>
          <w:lang w:val="fr-FR"/>
        </w:rPr>
        <w:t>d’adapter le travail des travailleurs plus âgés</w:t>
      </w:r>
      <w:r w:rsidR="00D076FA">
        <w:rPr>
          <w:lang w:val="fr-FR"/>
        </w:rPr>
        <w:t xml:space="preserve"> suite à l’évolution de leur handicap).</w:t>
      </w:r>
    </w:p>
    <w:p w14:paraId="228F5C5B" w14:textId="2DE3C0DB" w:rsidR="00D26D44" w:rsidRPr="00D26D44" w:rsidRDefault="00D26D44" w:rsidP="00D26D44">
      <w:pPr>
        <w:rPr>
          <w:lang w:val="fr-FR"/>
        </w:rPr>
      </w:pPr>
      <w:r>
        <w:rPr>
          <w:lang w:val="fr-FR"/>
        </w:rPr>
        <w:t xml:space="preserve">Le modèle de financement des Entreprises de Travail Adapté </w:t>
      </w:r>
      <w:r w:rsidR="00A355DE">
        <w:rPr>
          <w:lang w:val="fr-FR"/>
        </w:rPr>
        <w:t xml:space="preserve">wallonnes </w:t>
      </w:r>
      <w:r>
        <w:rPr>
          <w:lang w:val="fr-FR"/>
        </w:rPr>
        <w:t>est cependant appelé à être modifié prochainement.</w:t>
      </w:r>
    </w:p>
    <w:p w14:paraId="65AF513A" w14:textId="44A1C6A7" w:rsidR="00A54663" w:rsidRDefault="00A54663" w:rsidP="00A54663">
      <w:pPr>
        <w:rPr>
          <w:lang w:val="fr-FR"/>
        </w:rPr>
      </w:pPr>
      <w:r>
        <w:rPr>
          <w:lang w:val="fr-FR"/>
        </w:rPr>
        <w:t>Les ETA sont également soumises, comme toute</w:t>
      </w:r>
      <w:r w:rsidR="0023362E">
        <w:rPr>
          <w:lang w:val="fr-FR"/>
        </w:rPr>
        <w:t>s</w:t>
      </w:r>
      <w:r>
        <w:rPr>
          <w:lang w:val="fr-FR"/>
        </w:rPr>
        <w:t xml:space="preserve"> entreprises à des Conventions Collectives de Travail.</w:t>
      </w:r>
    </w:p>
    <w:p w14:paraId="2EC351A7" w14:textId="77777777" w:rsidR="00D076FA" w:rsidRDefault="00A54663" w:rsidP="00A54663">
      <w:pPr>
        <w:rPr>
          <w:lang w:val="fr-FR"/>
        </w:rPr>
      </w:pPr>
      <w:r>
        <w:rPr>
          <w:lang w:val="fr-FR"/>
        </w:rPr>
        <w:t xml:space="preserve">Les salaires des travailleurs sont calculés en fonction de barèmes sectoriels </w:t>
      </w:r>
      <w:r w:rsidR="0023362E">
        <w:rPr>
          <w:lang w:val="fr-FR"/>
        </w:rPr>
        <w:t>et respectent le</w:t>
      </w:r>
      <w:r>
        <w:rPr>
          <w:lang w:val="fr-FR"/>
        </w:rPr>
        <w:t xml:space="preserve"> salaire minimum en Belgique. </w:t>
      </w:r>
    </w:p>
    <w:p w14:paraId="03BF72E2" w14:textId="61704582" w:rsidR="00A54663" w:rsidRPr="00D076FA" w:rsidRDefault="007B4FF4" w:rsidP="00A54663">
      <w:pPr>
        <w:rPr>
          <w:bCs/>
          <w:lang w:val="fr-FR"/>
        </w:rPr>
      </w:pPr>
      <w:r w:rsidRPr="00D076FA">
        <w:rPr>
          <w:bCs/>
          <w:lang w:val="fr-FR"/>
        </w:rPr>
        <w:t>En concertation avec les partenaires sociaux, l’E</w:t>
      </w:r>
      <w:r w:rsidR="00D076FA" w:rsidRPr="00D076FA">
        <w:rPr>
          <w:bCs/>
          <w:lang w:val="fr-FR"/>
        </w:rPr>
        <w:t>weta</w:t>
      </w:r>
      <w:r w:rsidRPr="00D076FA">
        <w:rPr>
          <w:bCs/>
          <w:lang w:val="fr-FR"/>
        </w:rPr>
        <w:t xml:space="preserve"> travaille</w:t>
      </w:r>
      <w:r w:rsidR="00D076FA" w:rsidRPr="00D076FA">
        <w:rPr>
          <w:bCs/>
          <w:lang w:val="fr-FR"/>
        </w:rPr>
        <w:t xml:space="preserve"> également</w:t>
      </w:r>
      <w:r w:rsidRPr="00D076FA">
        <w:rPr>
          <w:bCs/>
          <w:lang w:val="fr-FR"/>
        </w:rPr>
        <w:t xml:space="preserve"> pour la</w:t>
      </w:r>
      <w:r w:rsidR="00FD6E7F" w:rsidRPr="00D076FA">
        <w:rPr>
          <w:bCs/>
          <w:lang w:val="fr-FR"/>
        </w:rPr>
        <w:t xml:space="preserve"> </w:t>
      </w:r>
      <w:r w:rsidRPr="00D076FA">
        <w:rPr>
          <w:bCs/>
          <w:lang w:val="fr-FR"/>
        </w:rPr>
        <w:t xml:space="preserve">mise en place d’avantages complémentaires tels que l’assurance hospitalisation, l’assurance pension complémentaire, </w:t>
      </w:r>
      <w:r w:rsidR="00FD6E7F" w:rsidRPr="00D076FA">
        <w:rPr>
          <w:bCs/>
          <w:lang w:val="fr-FR"/>
        </w:rPr>
        <w:t>…</w:t>
      </w:r>
      <w:r w:rsidR="00D076FA">
        <w:rPr>
          <w:bCs/>
          <w:lang w:val="fr-FR"/>
        </w:rPr>
        <w:t xml:space="preserve"> au niveau sectoriel.</w:t>
      </w:r>
    </w:p>
    <w:p w14:paraId="3D0C1D1F" w14:textId="2C0BF950" w:rsidR="0002241B" w:rsidRDefault="00A54663" w:rsidP="00A54663">
      <w:pPr>
        <w:pStyle w:val="Heading2"/>
      </w:pPr>
      <w:r>
        <w:t>Quelques chiffres</w:t>
      </w:r>
    </w:p>
    <w:p w14:paraId="626831D3" w14:textId="16B6506F" w:rsidR="00A54663" w:rsidRDefault="00C24ACF" w:rsidP="00A54663">
      <w:pPr>
        <w:rPr>
          <w:lang w:val="fr-FR"/>
        </w:rPr>
      </w:pPr>
      <w:r>
        <w:rPr>
          <w:lang w:val="fr-FR"/>
        </w:rPr>
        <w:t>Les Entreprises de Travail Adapté, ce sont :</w:t>
      </w:r>
    </w:p>
    <w:p w14:paraId="6B3864F9" w14:textId="027D25D0" w:rsidR="00C24ACF" w:rsidRDefault="00C24ACF" w:rsidP="00A54663">
      <w:pPr>
        <w:rPr>
          <w:lang w:val="fr-FR"/>
        </w:rPr>
      </w:pPr>
      <w:r>
        <w:rPr>
          <w:lang w:val="fr-FR"/>
        </w:rPr>
        <w:lastRenderedPageBreak/>
        <w:t>- 10.000 travailleurs dont 8.500 en situation de handicap</w:t>
      </w:r>
    </w:p>
    <w:p w14:paraId="16203D62" w14:textId="5D90B0A9" w:rsidR="00636215" w:rsidRDefault="00636215" w:rsidP="00A54663">
      <w:pPr>
        <w:rPr>
          <w:lang w:val="fr-FR"/>
        </w:rPr>
      </w:pPr>
      <w:r>
        <w:rPr>
          <w:lang w:val="fr-FR"/>
        </w:rPr>
        <w:t xml:space="preserve">- </w:t>
      </w:r>
      <w:r w:rsidR="00D167D8">
        <w:rPr>
          <w:lang w:val="fr-FR"/>
        </w:rPr>
        <w:t xml:space="preserve">Plus de 90% des contrats de travail sont à durée indéterminée </w:t>
      </w:r>
    </w:p>
    <w:p w14:paraId="12D62C13" w14:textId="2BF20737" w:rsidR="009A087D" w:rsidRDefault="009A087D" w:rsidP="00A54663">
      <w:pPr>
        <w:rPr>
          <w:lang w:val="fr-FR"/>
        </w:rPr>
      </w:pPr>
      <w:r>
        <w:rPr>
          <w:lang w:val="fr-FR"/>
        </w:rPr>
        <w:t>- 250 activités dans plus de 20 grands secteurs d’activités</w:t>
      </w:r>
    </w:p>
    <w:p w14:paraId="0632B453" w14:textId="1340D480" w:rsidR="003F6AE3" w:rsidRPr="00A54663" w:rsidRDefault="00F30A6E" w:rsidP="00A54663">
      <w:pPr>
        <w:rPr>
          <w:lang w:val="fr-FR"/>
        </w:rPr>
      </w:pPr>
      <w:r>
        <w:rPr>
          <w:lang w:val="fr-FR"/>
        </w:rPr>
        <w:t>- 500 millions de chiffres d’affaires</w:t>
      </w:r>
    </w:p>
    <w:p w14:paraId="63C24183" w14:textId="4F2D8EFC" w:rsidR="009A638B" w:rsidRDefault="009A638B" w:rsidP="007935BC">
      <w:pPr>
        <w:pStyle w:val="Heading1"/>
        <w:numPr>
          <w:ilvl w:val="0"/>
          <w:numId w:val="5"/>
        </w:numPr>
      </w:pPr>
      <w:r>
        <w:t>Les Entreprises Inclusives en Europe</w:t>
      </w:r>
    </w:p>
    <w:p w14:paraId="2E435C7D" w14:textId="42AA06BB" w:rsidR="00C32D99" w:rsidRDefault="00C32D99" w:rsidP="007935BC">
      <w:pPr>
        <w:rPr>
          <w:lang w:val="fr-FR"/>
        </w:rPr>
      </w:pPr>
      <w:r>
        <w:rPr>
          <w:lang w:val="fr-FR"/>
        </w:rPr>
        <w:t>A l’échelle européenne, les ETA sont</w:t>
      </w:r>
      <w:r w:rsidR="006073C6">
        <w:rPr>
          <w:lang w:val="fr-FR"/>
        </w:rPr>
        <w:t xml:space="preserve"> appelées « Entreprises Inclusives ».</w:t>
      </w:r>
      <w:r w:rsidR="00805E65">
        <w:rPr>
          <w:lang w:val="fr-FR"/>
        </w:rPr>
        <w:t xml:space="preserve"> Il en existe plus de 3.750 en Europe. </w:t>
      </w:r>
      <w:r w:rsidR="00FC157D">
        <w:rPr>
          <w:lang w:val="fr-FR"/>
        </w:rPr>
        <w:t xml:space="preserve">Toutes </w:t>
      </w:r>
      <w:r w:rsidR="00957317">
        <w:rPr>
          <w:lang w:val="fr-FR"/>
        </w:rPr>
        <w:t xml:space="preserve">ont un objectif : l’emploi des personnes en situation de handicap </w:t>
      </w:r>
      <w:r w:rsidR="00420ECF">
        <w:rPr>
          <w:lang w:val="fr-FR"/>
        </w:rPr>
        <w:t>et leur bien-être au travail.</w:t>
      </w:r>
    </w:p>
    <w:p w14:paraId="34759A20" w14:textId="77777777" w:rsidR="00143946" w:rsidRPr="000F0459" w:rsidRDefault="00143946" w:rsidP="00143946">
      <w:pPr>
        <w:rPr>
          <w:lang w:val="fr-FR"/>
        </w:rPr>
      </w:pPr>
      <w:r w:rsidRPr="000F0459">
        <w:rPr>
          <w:lang w:val="fr-FR"/>
        </w:rPr>
        <w:t>Différente du milieu protégé qui est rattaché au cadre socio-médical, l’entreprise inclusive vise à intégrer dans le monde de l’entreprise, en tant que travailleur, toute personne en situation de handicap.</w:t>
      </w:r>
    </w:p>
    <w:p w14:paraId="7FA10A1D" w14:textId="2D19CD2C" w:rsidR="006073C6" w:rsidRDefault="000F0459" w:rsidP="000F0459">
      <w:pPr>
        <w:rPr>
          <w:lang w:val="fr-FR"/>
        </w:rPr>
      </w:pPr>
      <w:r w:rsidRPr="000F0459">
        <w:rPr>
          <w:lang w:val="fr-FR"/>
        </w:rPr>
        <w:t>C’est donc une structure du milieu ordinaire ayant un statut particulier</w:t>
      </w:r>
      <w:r w:rsidR="008B6497">
        <w:rPr>
          <w:lang w:val="fr-FR"/>
        </w:rPr>
        <w:t xml:space="preserve"> (et souvent une législation particulière)</w:t>
      </w:r>
      <w:r w:rsidRPr="000F0459">
        <w:rPr>
          <w:lang w:val="fr-FR"/>
        </w:rPr>
        <w:t>. Le business plan qui en découle prévoit ainsi de mettre les performances économiques au service du social.</w:t>
      </w:r>
    </w:p>
    <w:p w14:paraId="33032634" w14:textId="233470D9" w:rsidR="00CD39EB" w:rsidRDefault="00CD39EB" w:rsidP="007935BC">
      <w:pPr>
        <w:rPr>
          <w:lang w:val="fr-FR"/>
        </w:rPr>
      </w:pPr>
      <w:r>
        <w:rPr>
          <w:lang w:val="fr-FR"/>
        </w:rPr>
        <w:t>Les entreprises inclusives</w:t>
      </w:r>
      <w:r w:rsidR="00B50220">
        <w:rPr>
          <w:lang w:val="fr-FR"/>
        </w:rPr>
        <w:t xml:space="preserve"> comptent entre </w:t>
      </w:r>
      <w:r w:rsidR="007935BC" w:rsidRPr="009A638B">
        <w:rPr>
          <w:lang w:val="fr-FR"/>
        </w:rPr>
        <w:t xml:space="preserve">30 % à 80 % des </w:t>
      </w:r>
      <w:r w:rsidR="00B50220">
        <w:rPr>
          <w:lang w:val="fr-FR"/>
        </w:rPr>
        <w:t>travailleurs</w:t>
      </w:r>
      <w:r w:rsidR="007935BC" w:rsidRPr="009A638B">
        <w:rPr>
          <w:lang w:val="fr-FR"/>
        </w:rPr>
        <w:t xml:space="preserve"> reconnus comme </w:t>
      </w:r>
      <w:r>
        <w:rPr>
          <w:lang w:val="fr-FR"/>
        </w:rPr>
        <w:t>« en situation de handicap ».</w:t>
      </w:r>
      <w:r w:rsidR="0081785E">
        <w:rPr>
          <w:lang w:val="fr-FR"/>
        </w:rPr>
        <w:t xml:space="preserve"> Tous reçoivent un salaire</w:t>
      </w:r>
      <w:r w:rsidR="004E1800">
        <w:rPr>
          <w:lang w:val="fr-FR"/>
        </w:rPr>
        <w:t xml:space="preserve"> à la manière de n’importe quel travailleur </w:t>
      </w:r>
      <w:r w:rsidR="005B4E6F">
        <w:rPr>
          <w:lang w:val="fr-FR"/>
        </w:rPr>
        <w:t xml:space="preserve">d’entreprise. </w:t>
      </w:r>
      <w:r w:rsidR="00AB5938" w:rsidRPr="00AB5938">
        <w:rPr>
          <w:lang w:val="fr-FR"/>
        </w:rPr>
        <w:t>Elles sont</w:t>
      </w:r>
      <w:r w:rsidR="00CD5619">
        <w:rPr>
          <w:lang w:val="fr-FR"/>
        </w:rPr>
        <w:t xml:space="preserve"> par ailleurs</w:t>
      </w:r>
      <w:r w:rsidR="00AB5938" w:rsidRPr="00AB5938">
        <w:rPr>
          <w:lang w:val="fr-FR"/>
        </w:rPr>
        <w:t xml:space="preserve"> généralement soutenues par les Etats </w:t>
      </w:r>
      <w:r w:rsidR="0033749C">
        <w:rPr>
          <w:lang w:val="fr-FR"/>
        </w:rPr>
        <w:t>qui les subsidient</w:t>
      </w:r>
      <w:r w:rsidR="00AB5938" w:rsidRPr="00AB5938">
        <w:rPr>
          <w:lang w:val="fr-FR"/>
        </w:rPr>
        <w:t xml:space="preserve"> (selon la législation en vigueur).</w:t>
      </w:r>
    </w:p>
    <w:p w14:paraId="0762DFF4" w14:textId="1783D40C" w:rsidR="009A638B" w:rsidRDefault="008B6497">
      <w:pPr>
        <w:rPr>
          <w:lang w:val="fr-FR"/>
        </w:rPr>
      </w:pPr>
      <w:r>
        <w:rPr>
          <w:lang w:val="fr-FR"/>
        </w:rPr>
        <w:t xml:space="preserve">Les Entreprises Inclusives sont par ailleurs </w:t>
      </w:r>
      <w:r w:rsidR="00837FC5">
        <w:rPr>
          <w:lang w:val="fr-FR"/>
        </w:rPr>
        <w:t xml:space="preserve">actives dans de nombreux secteurs offrant ainsi un large éventail d’activités et d’emploi. </w:t>
      </w:r>
    </w:p>
    <w:p w14:paraId="79A64C4E" w14:textId="21FA6E29" w:rsidR="009A638B" w:rsidRDefault="009A638B" w:rsidP="0002241B">
      <w:pPr>
        <w:pStyle w:val="Heading1"/>
        <w:numPr>
          <w:ilvl w:val="0"/>
          <w:numId w:val="6"/>
        </w:numPr>
      </w:pPr>
      <w:r>
        <w:t xml:space="preserve">La plus-value des Entreprises de Travail Adapté/Entreprises </w:t>
      </w:r>
      <w:r w:rsidR="00D076FA">
        <w:t>inclusive</w:t>
      </w:r>
      <w:r w:rsidR="00D076FA" w:rsidRPr="00D076FA">
        <w:t>s</w:t>
      </w:r>
      <w:r w:rsidR="00D076FA">
        <w:t xml:space="preserve"> au</w:t>
      </w:r>
      <w:r w:rsidR="007935BC">
        <w:t xml:space="preserve"> regard de l’article 27 de la </w:t>
      </w:r>
      <w:r w:rsidR="0002241B">
        <w:t>CDPH</w:t>
      </w:r>
    </w:p>
    <w:p w14:paraId="6A44F3DA" w14:textId="447544F9" w:rsidR="00322A60" w:rsidRDefault="007A0D79" w:rsidP="002031C6">
      <w:pPr>
        <w:rPr>
          <w:lang w:val="fr-FR"/>
        </w:rPr>
      </w:pPr>
      <w:r>
        <w:rPr>
          <w:lang w:val="fr-FR"/>
        </w:rPr>
        <w:lastRenderedPageBreak/>
        <w:t xml:space="preserve">Le Comité </w:t>
      </w:r>
      <w:r w:rsidR="000A109E">
        <w:rPr>
          <w:lang w:val="fr-FR"/>
        </w:rPr>
        <w:t xml:space="preserve">pour les droits des personnes en situation de handicap </w:t>
      </w:r>
      <w:r>
        <w:rPr>
          <w:lang w:val="fr-FR"/>
        </w:rPr>
        <w:t xml:space="preserve">a </w:t>
      </w:r>
      <w:r w:rsidR="00B055B5">
        <w:rPr>
          <w:lang w:val="fr-FR"/>
        </w:rPr>
        <w:t xml:space="preserve">déjà </w:t>
      </w:r>
      <w:r>
        <w:rPr>
          <w:lang w:val="fr-FR"/>
        </w:rPr>
        <w:t xml:space="preserve">exprimé son </w:t>
      </w:r>
      <w:r w:rsidR="00322A60">
        <w:rPr>
          <w:lang w:val="fr-FR"/>
        </w:rPr>
        <w:t>inquiétude quant au niveau de chômage des personnes en situation de handicap</w:t>
      </w:r>
      <w:r w:rsidR="00B055B5">
        <w:rPr>
          <w:lang w:val="fr-FR"/>
        </w:rPr>
        <w:t xml:space="preserve"> ainsi que d</w:t>
      </w:r>
      <w:r w:rsidR="00322A60">
        <w:rPr>
          <w:lang w:val="fr-FR"/>
        </w:rPr>
        <w:t>u manque de qualification des personnes en situation de handicap</w:t>
      </w:r>
      <w:r w:rsidR="00B055B5">
        <w:rPr>
          <w:lang w:val="fr-FR"/>
        </w:rPr>
        <w:t>.</w:t>
      </w:r>
    </w:p>
    <w:p w14:paraId="61E3CB30" w14:textId="3BD8FF4F" w:rsidR="00B055B5" w:rsidRDefault="00B055B5" w:rsidP="002031C6">
      <w:pPr>
        <w:rPr>
          <w:lang w:val="fr-FR"/>
        </w:rPr>
      </w:pPr>
      <w:r>
        <w:rPr>
          <w:lang w:val="fr-FR"/>
        </w:rPr>
        <w:t xml:space="preserve">Les Entreprises de Travail Adapté, et plus largement les Entreprises Inclusives </w:t>
      </w:r>
      <w:r w:rsidR="00376597">
        <w:rPr>
          <w:lang w:val="fr-FR"/>
        </w:rPr>
        <w:t xml:space="preserve">partagent ces </w:t>
      </w:r>
      <w:r w:rsidR="00EF5103">
        <w:rPr>
          <w:lang w:val="fr-FR"/>
        </w:rPr>
        <w:t xml:space="preserve">préoccupations </w:t>
      </w:r>
      <w:r w:rsidR="00E41DE2">
        <w:rPr>
          <w:lang w:val="fr-FR"/>
        </w:rPr>
        <w:t xml:space="preserve">et essaient au maximum d’y pallier. </w:t>
      </w:r>
    </w:p>
    <w:p w14:paraId="0EC75FD4" w14:textId="30ABEB35" w:rsidR="00E41DE2" w:rsidRDefault="00E41DE2" w:rsidP="002031C6">
      <w:pPr>
        <w:rPr>
          <w:lang w:val="fr-FR"/>
        </w:rPr>
      </w:pPr>
      <w:r>
        <w:rPr>
          <w:lang w:val="fr-FR"/>
        </w:rPr>
        <w:t>En effet, les Entreprises de Travail Adapté travaillent quotidiennement à offrir un emploi stable et valorisant à des travailleurs en situation de handicap</w:t>
      </w:r>
      <w:r w:rsidR="00824378">
        <w:rPr>
          <w:lang w:val="fr-FR"/>
        </w:rPr>
        <w:t>, leur offrant ainsi un épanouissement professionnel.</w:t>
      </w:r>
      <w:r w:rsidR="003E4F28">
        <w:rPr>
          <w:lang w:val="fr-FR"/>
        </w:rPr>
        <w:t xml:space="preserve"> Ce travail s’accompagne d’un salaire </w:t>
      </w:r>
      <w:r w:rsidR="00552CDB">
        <w:rPr>
          <w:lang w:val="fr-FR"/>
        </w:rPr>
        <w:t>qui respecte toujours le minimum légal.</w:t>
      </w:r>
    </w:p>
    <w:p w14:paraId="24736DF9" w14:textId="36FC2099" w:rsidR="00187A2E" w:rsidRDefault="00F93F8A" w:rsidP="002031C6">
      <w:pPr>
        <w:rPr>
          <w:lang w:val="fr-FR"/>
        </w:rPr>
      </w:pPr>
      <w:r>
        <w:rPr>
          <w:lang w:val="fr-FR"/>
        </w:rPr>
        <w:t xml:space="preserve">Les Entreprises de Travail Adapté sont réparties sur tout le territoire Wallon, de même que les Entreprises </w:t>
      </w:r>
      <w:r w:rsidR="007138A0">
        <w:rPr>
          <w:lang w:val="fr-FR"/>
        </w:rPr>
        <w:t>Inclusives sont réparties partout en Europe et au sein de leur Etat</w:t>
      </w:r>
      <w:r w:rsidR="00187A2E">
        <w:rPr>
          <w:lang w:val="fr-FR"/>
        </w:rPr>
        <w:t>. Elles sont par ailleurs très souvent multi-activités, permettant d’offrir un large éventail d’activité</w:t>
      </w:r>
      <w:r w:rsidR="009C66E4">
        <w:rPr>
          <w:lang w:val="fr-FR"/>
        </w:rPr>
        <w:t>s</w:t>
      </w:r>
      <w:r w:rsidR="00187A2E">
        <w:rPr>
          <w:lang w:val="fr-FR"/>
        </w:rPr>
        <w:t xml:space="preserve"> </w:t>
      </w:r>
      <w:r w:rsidR="003E4F28">
        <w:rPr>
          <w:lang w:val="fr-FR"/>
        </w:rPr>
        <w:t>et donc d’emploi</w:t>
      </w:r>
      <w:r w:rsidR="00AA0B44">
        <w:rPr>
          <w:lang w:val="fr-FR"/>
        </w:rPr>
        <w:t>s</w:t>
      </w:r>
      <w:r w:rsidR="003E4F28">
        <w:rPr>
          <w:lang w:val="fr-FR"/>
        </w:rPr>
        <w:t xml:space="preserve"> en fonction des qualifications et des souhaits des travailleurs. </w:t>
      </w:r>
    </w:p>
    <w:p w14:paraId="095177C9" w14:textId="083CAAC1" w:rsidR="00405283" w:rsidRDefault="00405283" w:rsidP="002031C6">
      <w:pPr>
        <w:rPr>
          <w:lang w:val="fr-FR"/>
        </w:rPr>
      </w:pPr>
      <w:r w:rsidRPr="00405283">
        <w:rPr>
          <w:lang w:val="fr-FR"/>
        </w:rPr>
        <w:t xml:space="preserve">Les Entreprises de Travail Adapté veillent également à la formation des travailleurs afin que chacun puisse évoluer au sein de l’entreprise et </w:t>
      </w:r>
      <w:r w:rsidRPr="00D638EA">
        <w:rPr>
          <w:bCs/>
          <w:lang w:val="fr-FR"/>
        </w:rPr>
        <w:t>ait</w:t>
      </w:r>
      <w:r w:rsidRPr="00405283">
        <w:rPr>
          <w:lang w:val="fr-FR"/>
        </w:rPr>
        <w:t xml:space="preserve"> accès aux mêmes opportunités.</w:t>
      </w:r>
    </w:p>
    <w:p w14:paraId="4990EC33" w14:textId="3DF35E99" w:rsidR="005C7FE9" w:rsidRDefault="005C7FE9" w:rsidP="002031C6">
      <w:pPr>
        <w:rPr>
          <w:lang w:val="fr-FR"/>
        </w:rPr>
      </w:pPr>
      <w:r>
        <w:rPr>
          <w:lang w:val="fr-FR"/>
        </w:rPr>
        <w:t xml:space="preserve">Concernant la transition entre </w:t>
      </w:r>
      <w:r w:rsidR="001F057D">
        <w:rPr>
          <w:lang w:val="fr-FR"/>
        </w:rPr>
        <w:t xml:space="preserve">l’apprentissage à l’école et le travail, une autre préoccupation du Comité, la Fédération </w:t>
      </w:r>
      <w:r w:rsidR="00B814D5">
        <w:rPr>
          <w:lang w:val="fr-FR"/>
        </w:rPr>
        <w:t xml:space="preserve">des Entreprises de Travail Adapté a mis en place un projet pilote nommé « Transition-Insertion » </w:t>
      </w:r>
      <w:r w:rsidR="005039D8">
        <w:rPr>
          <w:lang w:val="fr-FR"/>
        </w:rPr>
        <w:t>afin d’accompagner les jeunes de l’enseignement spécialisé à entrer dans le monde du travail</w:t>
      </w:r>
      <w:r w:rsidR="00AC6830">
        <w:rPr>
          <w:lang w:val="fr-FR"/>
        </w:rPr>
        <w:t xml:space="preserve">, que ce soit </w:t>
      </w:r>
      <w:r w:rsidR="00C53697">
        <w:rPr>
          <w:lang w:val="fr-FR"/>
        </w:rPr>
        <w:t>en</w:t>
      </w:r>
      <w:r w:rsidR="00AC6830">
        <w:rPr>
          <w:lang w:val="fr-FR"/>
        </w:rPr>
        <w:t xml:space="preserve"> Entreprises de Travail Adapté</w:t>
      </w:r>
      <w:r w:rsidR="00C53697">
        <w:rPr>
          <w:lang w:val="fr-FR"/>
        </w:rPr>
        <w:t xml:space="preserve"> ou non</w:t>
      </w:r>
      <w:r w:rsidR="005039D8">
        <w:rPr>
          <w:lang w:val="fr-FR"/>
        </w:rPr>
        <w:t xml:space="preserve">. Cet accompagnement s’effectue dans </w:t>
      </w:r>
      <w:r w:rsidR="00F012CB">
        <w:rPr>
          <w:lang w:val="fr-FR"/>
        </w:rPr>
        <w:t xml:space="preserve">les Provinces de Namur, Brabant Wallon et Liège </w:t>
      </w:r>
      <w:r w:rsidR="00D73D7C">
        <w:rPr>
          <w:lang w:val="fr-FR"/>
        </w:rPr>
        <w:t xml:space="preserve">et plus de 700 jeunes ont déjà pu profiter de cet accompagnement. </w:t>
      </w:r>
      <w:r w:rsidR="00732919">
        <w:rPr>
          <w:lang w:val="fr-FR"/>
        </w:rPr>
        <w:t xml:space="preserve">Ce projet permet aux jeunes de faire </w:t>
      </w:r>
      <w:r w:rsidR="00394764">
        <w:rPr>
          <w:lang w:val="fr-FR"/>
        </w:rPr>
        <w:t>une transition sereine entre l’école et le monde du travail.</w:t>
      </w:r>
    </w:p>
    <w:p w14:paraId="3B1F36C3" w14:textId="01FEC330" w:rsidR="0062579F" w:rsidRDefault="0062579F" w:rsidP="002031C6">
      <w:pPr>
        <w:rPr>
          <w:lang w:val="fr-FR"/>
        </w:rPr>
      </w:pPr>
      <w:r>
        <w:rPr>
          <w:lang w:val="fr-FR"/>
        </w:rPr>
        <w:lastRenderedPageBreak/>
        <w:t xml:space="preserve">Une fois au sein de l’Entreprise de Travail Adapté, les travailleurs bénéficient d’un encadrement social, les ETA emploient en effet des assistants sociaux </w:t>
      </w:r>
      <w:r w:rsidR="00DA7C79">
        <w:rPr>
          <w:lang w:val="fr-FR"/>
        </w:rPr>
        <w:t xml:space="preserve">chargés d’encadrer les travailleurs et de les aider </w:t>
      </w:r>
      <w:r w:rsidR="000138B0">
        <w:rPr>
          <w:lang w:val="fr-FR"/>
        </w:rPr>
        <w:t>dans leur emploi mais peuvent également conseiller</w:t>
      </w:r>
      <w:r w:rsidR="00B30CAF">
        <w:rPr>
          <w:lang w:val="fr-FR"/>
        </w:rPr>
        <w:t>,</w:t>
      </w:r>
      <w:r w:rsidR="000138B0">
        <w:rPr>
          <w:lang w:val="fr-FR"/>
        </w:rPr>
        <w:t xml:space="preserve"> à la demande du travailleur, </w:t>
      </w:r>
      <w:r w:rsidR="005C2679">
        <w:rPr>
          <w:lang w:val="fr-FR"/>
        </w:rPr>
        <w:t>sur certains pans de la vi</w:t>
      </w:r>
      <w:r w:rsidR="00FE718C">
        <w:rPr>
          <w:lang w:val="fr-FR"/>
        </w:rPr>
        <w:t>e</w:t>
      </w:r>
      <w:r w:rsidR="005C2679">
        <w:rPr>
          <w:lang w:val="fr-FR"/>
        </w:rPr>
        <w:t xml:space="preserve"> plus « privées » des travailleurs (aide </w:t>
      </w:r>
      <w:r w:rsidR="001F09E3">
        <w:rPr>
          <w:lang w:val="fr-FR"/>
        </w:rPr>
        <w:t xml:space="preserve">afin de trouver les horaires de bus, </w:t>
      </w:r>
      <w:r w:rsidR="00D638EA">
        <w:rPr>
          <w:lang w:val="fr-FR"/>
        </w:rPr>
        <w:t xml:space="preserve">système de stock de vêtements de bébés </w:t>
      </w:r>
      <w:r w:rsidR="001F09E3">
        <w:rPr>
          <w:lang w:val="fr-FR"/>
        </w:rPr>
        <w:t xml:space="preserve">pour les travailleurs qui </w:t>
      </w:r>
      <w:r w:rsidR="00B30CAF">
        <w:rPr>
          <w:lang w:val="fr-FR"/>
        </w:rPr>
        <w:t>accueilleraient</w:t>
      </w:r>
      <w:r w:rsidR="001F09E3">
        <w:rPr>
          <w:lang w:val="fr-FR"/>
        </w:rPr>
        <w:t xml:space="preserve"> </w:t>
      </w:r>
      <w:r w:rsidR="00B30CAF">
        <w:rPr>
          <w:lang w:val="fr-FR"/>
        </w:rPr>
        <w:t xml:space="preserve">un nouveau-né dans la famille, …). </w:t>
      </w:r>
    </w:p>
    <w:p w14:paraId="303A9A91" w14:textId="626A5C08" w:rsidR="009A638B" w:rsidRDefault="00CF6DAA">
      <w:pPr>
        <w:rPr>
          <w:lang w:val="fr-FR"/>
        </w:rPr>
      </w:pPr>
      <w:r>
        <w:rPr>
          <w:lang w:val="fr-FR"/>
        </w:rPr>
        <w:t xml:space="preserve">Une particularité des Entreprise de Travail Adapté </w:t>
      </w:r>
      <w:r w:rsidR="00AA0144">
        <w:rPr>
          <w:lang w:val="fr-FR"/>
        </w:rPr>
        <w:t xml:space="preserve">en </w:t>
      </w:r>
      <w:r w:rsidR="005A65E8">
        <w:rPr>
          <w:lang w:val="fr-FR"/>
        </w:rPr>
        <w:t>Belgique, c’est de permettre</w:t>
      </w:r>
      <w:r w:rsidR="00AA0144">
        <w:rPr>
          <w:lang w:val="fr-FR"/>
        </w:rPr>
        <w:t xml:space="preserve"> également d’envoyer des équipes de travailleurs au sein </w:t>
      </w:r>
      <w:r w:rsidR="003404CD">
        <w:rPr>
          <w:lang w:val="fr-FR"/>
        </w:rPr>
        <w:t xml:space="preserve">d’une entreprise cliente, on parle alors de « Contrat d’Entreprise ». Cette particularité permet aux travailleurs en situation de handicap de quitter les murs de leur entreprise </w:t>
      </w:r>
      <w:r w:rsidR="00D145EB">
        <w:rPr>
          <w:lang w:val="fr-FR"/>
        </w:rPr>
        <w:t>en bénéficiant de l’encadrement d’un moniteur qui les suit</w:t>
      </w:r>
      <w:r w:rsidR="00216695">
        <w:rPr>
          <w:lang w:val="fr-FR"/>
        </w:rPr>
        <w:t>. Ce modèle est défendu par les Entreprises de Travail Adapté comme un modèle d’inclusion</w:t>
      </w:r>
      <w:r w:rsidR="00DE2B22">
        <w:rPr>
          <w:lang w:val="fr-FR"/>
        </w:rPr>
        <w:t>.</w:t>
      </w:r>
      <w:r w:rsidR="00216695">
        <w:rPr>
          <w:lang w:val="fr-FR"/>
        </w:rPr>
        <w:t xml:space="preserve"> </w:t>
      </w:r>
      <w:r w:rsidR="00DE2B22">
        <w:rPr>
          <w:lang w:val="fr-FR"/>
        </w:rPr>
        <w:t>Le travailleur se sent en effet valorisé de travailler dans le circuit dit plus « </w:t>
      </w:r>
      <w:r w:rsidR="00D638EA">
        <w:rPr>
          <w:lang w:val="fr-FR"/>
        </w:rPr>
        <w:t>ordinaire</w:t>
      </w:r>
      <w:r w:rsidR="00DE2B22">
        <w:rPr>
          <w:lang w:val="fr-FR"/>
        </w:rPr>
        <w:t> »</w:t>
      </w:r>
      <w:r w:rsidR="00DE2B22" w:rsidRPr="00FD6E7F">
        <w:rPr>
          <w:color w:val="0070C0"/>
          <w:lang w:val="fr-FR"/>
        </w:rPr>
        <w:t xml:space="preserve"> </w:t>
      </w:r>
      <w:r w:rsidR="00DE2B22">
        <w:rPr>
          <w:lang w:val="fr-FR"/>
        </w:rPr>
        <w:t xml:space="preserve">tout en </w:t>
      </w:r>
      <w:r w:rsidR="00A77CAB">
        <w:rPr>
          <w:lang w:val="fr-FR"/>
        </w:rPr>
        <w:t xml:space="preserve">lui </w:t>
      </w:r>
      <w:r w:rsidR="00DE2B22">
        <w:rPr>
          <w:lang w:val="fr-FR"/>
        </w:rPr>
        <w:t>permettant de bénéficier de l’accompagnement et des conseils de l’Entreprise de Travail Adapté.</w:t>
      </w:r>
    </w:p>
    <w:p w14:paraId="1E40DFF1" w14:textId="483707CE" w:rsidR="009A638B" w:rsidRDefault="009A638B" w:rsidP="0002241B">
      <w:pPr>
        <w:pStyle w:val="Heading1"/>
        <w:numPr>
          <w:ilvl w:val="0"/>
          <w:numId w:val="6"/>
        </w:numPr>
      </w:pPr>
      <w:r>
        <w:t>Conclusion</w:t>
      </w:r>
    </w:p>
    <w:p w14:paraId="0C8E720B" w14:textId="77777777" w:rsidR="007B07A4" w:rsidRPr="00D638EA" w:rsidRDefault="006C79C4">
      <w:pPr>
        <w:rPr>
          <w:lang w:val="fr-FR"/>
        </w:rPr>
      </w:pPr>
      <w:r w:rsidRPr="006C79C4">
        <w:rPr>
          <w:lang w:val="fr-FR"/>
        </w:rPr>
        <w:t>Le modèle d'emploi</w:t>
      </w:r>
      <w:r w:rsidR="006A5EB2">
        <w:rPr>
          <w:lang w:val="fr-FR"/>
        </w:rPr>
        <w:t xml:space="preserve"> des Entreprises de Travail Adapté et plus largement des Entreprises Inclusives</w:t>
      </w:r>
      <w:r w:rsidRPr="006C79C4">
        <w:rPr>
          <w:lang w:val="fr-FR"/>
        </w:rPr>
        <w:t xml:space="preserve"> respecte pleinement l'article 27 de la Convention des Nations unies relative aux droits des personnes handicapées :</w:t>
      </w:r>
    </w:p>
    <w:p w14:paraId="3564A9C9" w14:textId="5FD17873" w:rsidR="005E13E7" w:rsidRDefault="007B07A4" w:rsidP="007B07A4">
      <w:pPr>
        <w:pStyle w:val="ListParagraph"/>
        <w:numPr>
          <w:ilvl w:val="0"/>
          <w:numId w:val="6"/>
        </w:numPr>
        <w:rPr>
          <w:lang w:val="fr-FR"/>
        </w:rPr>
      </w:pPr>
      <w:r w:rsidRPr="00D638EA">
        <w:rPr>
          <w:lang w:val="fr-FR"/>
        </w:rPr>
        <w:t>E</w:t>
      </w:r>
      <w:r w:rsidR="006C79C4" w:rsidRPr="00D638EA">
        <w:rPr>
          <w:lang w:val="fr-FR"/>
        </w:rPr>
        <w:t>galité des chances</w:t>
      </w:r>
      <w:r w:rsidRPr="00D638EA">
        <w:rPr>
          <w:lang w:val="fr-FR"/>
        </w:rPr>
        <w:t xml:space="preserve"> : en offrant des emplois variés </w:t>
      </w:r>
      <w:r w:rsidR="005E13E7" w:rsidRPr="00D638EA">
        <w:rPr>
          <w:lang w:val="fr-FR"/>
        </w:rPr>
        <w:t>et adapté</w:t>
      </w:r>
      <w:r w:rsidR="00FD6E7F" w:rsidRPr="00D638EA">
        <w:rPr>
          <w:lang w:val="fr-FR"/>
        </w:rPr>
        <w:t xml:space="preserve">s </w:t>
      </w:r>
      <w:r w:rsidR="005E13E7" w:rsidRPr="00D638EA">
        <w:rPr>
          <w:lang w:val="fr-FR"/>
        </w:rPr>
        <w:t xml:space="preserve"> </w:t>
      </w:r>
      <w:r w:rsidR="005E13E7">
        <w:rPr>
          <w:lang w:val="fr-FR"/>
        </w:rPr>
        <w:t xml:space="preserve">aux travailleurs </w:t>
      </w:r>
    </w:p>
    <w:p w14:paraId="3D63E6CA" w14:textId="77777777" w:rsidR="005E13E7" w:rsidRDefault="005E13E7" w:rsidP="005E13E7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t>E</w:t>
      </w:r>
      <w:r w:rsidR="006C79C4" w:rsidRPr="007B07A4">
        <w:rPr>
          <w:lang w:val="fr-FR"/>
        </w:rPr>
        <w:t>galité de rémunération</w:t>
      </w:r>
      <w:r>
        <w:rPr>
          <w:lang w:val="fr-FR"/>
        </w:rPr>
        <w:t> : les salaires des travailleurs respectant le salaire minimum de leur Etat</w:t>
      </w:r>
    </w:p>
    <w:p w14:paraId="67B65748" w14:textId="7627E485" w:rsidR="009A638B" w:rsidRPr="005E13E7" w:rsidRDefault="00146A69" w:rsidP="005E13E7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t>Des c</w:t>
      </w:r>
      <w:r w:rsidR="006C79C4" w:rsidRPr="005E13E7">
        <w:rPr>
          <w:lang w:val="fr-FR"/>
        </w:rPr>
        <w:t xml:space="preserve">onditions de travail sûres et saines. </w:t>
      </w:r>
    </w:p>
    <w:p w14:paraId="1AF53CD6" w14:textId="57A67C65" w:rsidR="009A638B" w:rsidRDefault="00A77CAB">
      <w:pPr>
        <w:rPr>
          <w:lang w:val="fr-FR"/>
        </w:rPr>
      </w:pPr>
      <w:r>
        <w:rPr>
          <w:lang w:val="fr-FR"/>
        </w:rPr>
        <w:t>Les Entreprises de Travail A</w:t>
      </w:r>
      <w:r w:rsidR="00906F00">
        <w:rPr>
          <w:lang w:val="fr-FR"/>
        </w:rPr>
        <w:t xml:space="preserve">dapté wallonnes et germanophones contribuent chaque jour à l’inclusion des travailleurs dans la </w:t>
      </w:r>
      <w:r w:rsidR="00FD6E7F" w:rsidRPr="00D638EA">
        <w:rPr>
          <w:bCs/>
          <w:lang w:val="fr-FR"/>
        </w:rPr>
        <w:t>S</w:t>
      </w:r>
      <w:r w:rsidR="00906F00">
        <w:rPr>
          <w:lang w:val="fr-FR"/>
        </w:rPr>
        <w:t xml:space="preserve">ociété en leur offrant un emploi stable </w:t>
      </w:r>
      <w:r w:rsidR="00924C0F">
        <w:rPr>
          <w:lang w:val="fr-FR"/>
        </w:rPr>
        <w:t xml:space="preserve">et un accompagnement personnalisé. </w:t>
      </w:r>
    </w:p>
    <w:sectPr w:rsidR="009A63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BA9B1" w14:textId="77777777" w:rsidR="008114FB" w:rsidRDefault="008114FB" w:rsidP="006560B4">
      <w:pPr>
        <w:spacing w:after="0" w:line="240" w:lineRule="auto"/>
      </w:pPr>
      <w:r>
        <w:separator/>
      </w:r>
    </w:p>
  </w:endnote>
  <w:endnote w:type="continuationSeparator" w:id="0">
    <w:p w14:paraId="69F5C8C8" w14:textId="77777777" w:rsidR="008114FB" w:rsidRDefault="008114FB" w:rsidP="0065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315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C9AED5" w14:textId="0EA86095" w:rsidR="006560B4" w:rsidRDefault="006560B4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7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7A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BD5901" w14:textId="2114D204" w:rsidR="006560B4" w:rsidRPr="006560B4" w:rsidRDefault="006560B4">
    <w:pPr>
      <w:pStyle w:val="Footer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56ADF" w14:textId="77777777" w:rsidR="008114FB" w:rsidRDefault="008114FB" w:rsidP="006560B4">
      <w:pPr>
        <w:spacing w:after="0" w:line="240" w:lineRule="auto"/>
      </w:pPr>
      <w:r>
        <w:separator/>
      </w:r>
    </w:p>
  </w:footnote>
  <w:footnote w:type="continuationSeparator" w:id="0">
    <w:p w14:paraId="5CBA6AC1" w14:textId="77777777" w:rsidR="008114FB" w:rsidRDefault="008114FB" w:rsidP="0065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D77FA" w14:textId="77777777" w:rsidR="006560B4" w:rsidRDefault="006560B4" w:rsidP="006560B4">
    <w:pPr>
      <w:pStyle w:val="Header"/>
      <w:jc w:val="right"/>
      <w:rPr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E016311" wp14:editId="093B91E0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601423" cy="554990"/>
          <wp:effectExtent l="0" t="0" r="0" b="0"/>
          <wp:wrapTight wrapText="bothSides">
            <wp:wrapPolygon edited="0">
              <wp:start x="15937" y="0"/>
              <wp:lineTo x="0" y="3707"/>
              <wp:lineTo x="0" y="17053"/>
              <wp:lineTo x="2570" y="20760"/>
              <wp:lineTo x="16965" y="20760"/>
              <wp:lineTo x="18764" y="20018"/>
              <wp:lineTo x="21334" y="15570"/>
              <wp:lineTo x="21334" y="1483"/>
              <wp:lineTo x="20049" y="0"/>
              <wp:lineTo x="15937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23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0875191" w14:textId="2FC21509" w:rsidR="006560B4" w:rsidRDefault="006560B4" w:rsidP="006560B4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Soumission écrite</w:t>
    </w:r>
    <w:r>
      <w:rPr>
        <w:sz w:val="18"/>
        <w:szCs w:val="18"/>
      </w:rPr>
      <w:br/>
      <w:t xml:space="preserve">Discussion générale sur le droit des personnes en </w:t>
    </w:r>
    <w:r>
      <w:rPr>
        <w:sz w:val="18"/>
        <w:szCs w:val="18"/>
      </w:rPr>
      <w:br/>
      <w:t>situation de handicap au travail et à l’emploi</w:t>
    </w:r>
  </w:p>
  <w:p w14:paraId="6D1A891C" w14:textId="372EFC06" w:rsidR="006560B4" w:rsidRPr="006560B4" w:rsidRDefault="006560B4" w:rsidP="006560B4">
    <w:pPr>
      <w:pStyle w:val="Header"/>
      <w:jc w:val="right"/>
      <w:rPr>
        <w:sz w:val="18"/>
        <w:szCs w:val="18"/>
      </w:rPr>
    </w:pPr>
    <w:r>
      <w:rPr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0D1"/>
    <w:multiLevelType w:val="hybridMultilevel"/>
    <w:tmpl w:val="AFB07DC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62FB"/>
    <w:multiLevelType w:val="hybridMultilevel"/>
    <w:tmpl w:val="F2287936"/>
    <w:lvl w:ilvl="0" w:tplc="08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6D71162"/>
    <w:multiLevelType w:val="hybridMultilevel"/>
    <w:tmpl w:val="558894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A4260"/>
    <w:multiLevelType w:val="hybridMultilevel"/>
    <w:tmpl w:val="9F7249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97F6D"/>
    <w:multiLevelType w:val="hybridMultilevel"/>
    <w:tmpl w:val="957EB2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D12C5"/>
    <w:multiLevelType w:val="hybridMultilevel"/>
    <w:tmpl w:val="C7547460"/>
    <w:lvl w:ilvl="0" w:tplc="B066B180">
      <w:numFmt w:val="bullet"/>
      <w:lvlText w:val="-"/>
      <w:lvlJc w:val="left"/>
      <w:pPr>
        <w:ind w:left="720" w:hanging="360"/>
      </w:pPr>
      <w:rPr>
        <w:rFonts w:ascii="Avenir LT Std 55 Roman" w:eastAsiaTheme="minorEastAsia" w:hAnsi="Avenir LT Std 55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9AFAFE">
      <w:numFmt w:val="bullet"/>
      <w:lvlText w:val="•"/>
      <w:lvlJc w:val="left"/>
      <w:pPr>
        <w:ind w:left="2160" w:hanging="360"/>
      </w:pPr>
      <w:rPr>
        <w:rFonts w:ascii="Avenir LT Std 55 Roman" w:eastAsiaTheme="minorEastAsia" w:hAnsi="Avenir LT Std 55 Roman" w:cs="Arial" w:hint="default"/>
        <w:sz w:val="16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06B01"/>
    <w:multiLevelType w:val="hybridMultilevel"/>
    <w:tmpl w:val="984C355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66B180">
      <w:numFmt w:val="bullet"/>
      <w:lvlText w:val="-"/>
      <w:lvlJc w:val="left"/>
      <w:pPr>
        <w:ind w:left="1080" w:hanging="360"/>
      </w:pPr>
      <w:rPr>
        <w:rFonts w:ascii="Avenir LT Std 55 Roman" w:eastAsiaTheme="minorEastAsia" w:hAnsi="Avenir LT Std 55 Roman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8B"/>
    <w:rsid w:val="000138B0"/>
    <w:rsid w:val="00014A36"/>
    <w:rsid w:val="0002241B"/>
    <w:rsid w:val="00055DC0"/>
    <w:rsid w:val="00073BBD"/>
    <w:rsid w:val="000A109E"/>
    <w:rsid w:val="000F0459"/>
    <w:rsid w:val="00130AB6"/>
    <w:rsid w:val="00143946"/>
    <w:rsid w:val="00146A69"/>
    <w:rsid w:val="00161B2C"/>
    <w:rsid w:val="00187A2E"/>
    <w:rsid w:val="001A61CA"/>
    <w:rsid w:val="001F057D"/>
    <w:rsid w:val="001F09E3"/>
    <w:rsid w:val="002031C6"/>
    <w:rsid w:val="00204869"/>
    <w:rsid w:val="00216695"/>
    <w:rsid w:val="0023362E"/>
    <w:rsid w:val="00293D47"/>
    <w:rsid w:val="002B397E"/>
    <w:rsid w:val="002C4B31"/>
    <w:rsid w:val="00312DCF"/>
    <w:rsid w:val="00322A60"/>
    <w:rsid w:val="0033749C"/>
    <w:rsid w:val="003404CD"/>
    <w:rsid w:val="003618D0"/>
    <w:rsid w:val="00372FEE"/>
    <w:rsid w:val="00376597"/>
    <w:rsid w:val="00383292"/>
    <w:rsid w:val="00394764"/>
    <w:rsid w:val="003B19AC"/>
    <w:rsid w:val="003E10BE"/>
    <w:rsid w:val="003E4F28"/>
    <w:rsid w:val="003F6AE3"/>
    <w:rsid w:val="00405283"/>
    <w:rsid w:val="00420ECF"/>
    <w:rsid w:val="00423E20"/>
    <w:rsid w:val="004350D3"/>
    <w:rsid w:val="004A52BC"/>
    <w:rsid w:val="004D780D"/>
    <w:rsid w:val="004E1800"/>
    <w:rsid w:val="005039D8"/>
    <w:rsid w:val="005043EB"/>
    <w:rsid w:val="005328AD"/>
    <w:rsid w:val="00552CDB"/>
    <w:rsid w:val="005A65E8"/>
    <w:rsid w:val="005B0287"/>
    <w:rsid w:val="005B4E6F"/>
    <w:rsid w:val="005B597E"/>
    <w:rsid w:val="005C2679"/>
    <w:rsid w:val="005C7FE9"/>
    <w:rsid w:val="005E13E7"/>
    <w:rsid w:val="006073C6"/>
    <w:rsid w:val="0062579F"/>
    <w:rsid w:val="00636215"/>
    <w:rsid w:val="006560B4"/>
    <w:rsid w:val="00680D6A"/>
    <w:rsid w:val="006A5EB2"/>
    <w:rsid w:val="006C79C4"/>
    <w:rsid w:val="007138A0"/>
    <w:rsid w:val="00732919"/>
    <w:rsid w:val="007935BC"/>
    <w:rsid w:val="007A0D79"/>
    <w:rsid w:val="007B07A4"/>
    <w:rsid w:val="007B4FF4"/>
    <w:rsid w:val="00805E65"/>
    <w:rsid w:val="008114FB"/>
    <w:rsid w:val="0081785E"/>
    <w:rsid w:val="00824378"/>
    <w:rsid w:val="00837FC5"/>
    <w:rsid w:val="008821E6"/>
    <w:rsid w:val="00892704"/>
    <w:rsid w:val="008B6497"/>
    <w:rsid w:val="008F0F70"/>
    <w:rsid w:val="00906F00"/>
    <w:rsid w:val="00924C0F"/>
    <w:rsid w:val="00957317"/>
    <w:rsid w:val="00976F50"/>
    <w:rsid w:val="00983972"/>
    <w:rsid w:val="009A087D"/>
    <w:rsid w:val="009A638B"/>
    <w:rsid w:val="009C66E4"/>
    <w:rsid w:val="00A355DE"/>
    <w:rsid w:val="00A53670"/>
    <w:rsid w:val="00A54663"/>
    <w:rsid w:val="00A77CAB"/>
    <w:rsid w:val="00A85BD5"/>
    <w:rsid w:val="00AA0144"/>
    <w:rsid w:val="00AA0B44"/>
    <w:rsid w:val="00AB5938"/>
    <w:rsid w:val="00AC6830"/>
    <w:rsid w:val="00B018E4"/>
    <w:rsid w:val="00B055B5"/>
    <w:rsid w:val="00B1451A"/>
    <w:rsid w:val="00B30CAF"/>
    <w:rsid w:val="00B50220"/>
    <w:rsid w:val="00B814D5"/>
    <w:rsid w:val="00B81C3E"/>
    <w:rsid w:val="00C00073"/>
    <w:rsid w:val="00C24ACF"/>
    <w:rsid w:val="00C31A68"/>
    <w:rsid w:val="00C32D99"/>
    <w:rsid w:val="00C53697"/>
    <w:rsid w:val="00C978F4"/>
    <w:rsid w:val="00CD39EB"/>
    <w:rsid w:val="00CD5619"/>
    <w:rsid w:val="00CF6DAA"/>
    <w:rsid w:val="00D076FA"/>
    <w:rsid w:val="00D145EB"/>
    <w:rsid w:val="00D167D8"/>
    <w:rsid w:val="00D26D44"/>
    <w:rsid w:val="00D638EA"/>
    <w:rsid w:val="00D73D7C"/>
    <w:rsid w:val="00D86CD2"/>
    <w:rsid w:val="00DA6052"/>
    <w:rsid w:val="00DA7C79"/>
    <w:rsid w:val="00DB4058"/>
    <w:rsid w:val="00DD239D"/>
    <w:rsid w:val="00DE2B22"/>
    <w:rsid w:val="00DF703F"/>
    <w:rsid w:val="00E367A8"/>
    <w:rsid w:val="00E41DE2"/>
    <w:rsid w:val="00E84AF2"/>
    <w:rsid w:val="00EF5103"/>
    <w:rsid w:val="00F012CB"/>
    <w:rsid w:val="00F30A6E"/>
    <w:rsid w:val="00F46D1D"/>
    <w:rsid w:val="00F93F8A"/>
    <w:rsid w:val="00F974EE"/>
    <w:rsid w:val="00FA64EA"/>
    <w:rsid w:val="00FC157D"/>
    <w:rsid w:val="00FD6E7F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5EF731"/>
  <w15:chartTrackingRefBased/>
  <w15:docId w15:val="{30428D6A-5321-4208-B15D-275C71C4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7935BC"/>
    <w:pPr>
      <w:outlineLvl w:val="0"/>
    </w:pPr>
    <w:rPr>
      <w:i w:val="0"/>
      <w:iCs w:val="0"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BC"/>
    <w:pPr>
      <w:outlineLvl w:val="1"/>
    </w:pPr>
    <w:rPr>
      <w:b/>
      <w:bCs/>
      <w:i/>
      <w:iCs/>
      <w:color w:val="0070C0"/>
      <w:sz w:val="24"/>
      <w:szCs w:val="24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4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4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2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0B4"/>
  </w:style>
  <w:style w:type="paragraph" w:styleId="Footer">
    <w:name w:val="footer"/>
    <w:basedOn w:val="Normal"/>
    <w:link w:val="FooterChar"/>
    <w:uiPriority w:val="99"/>
    <w:unhideWhenUsed/>
    <w:rsid w:val="0065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0B4"/>
  </w:style>
  <w:style w:type="paragraph" w:customStyle="1" w:styleId="Default">
    <w:name w:val="Default"/>
    <w:rsid w:val="00C97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7935BC"/>
    <w:rPr>
      <w:b/>
      <w:bCs/>
      <w:i/>
      <w:iCs/>
      <w:color w:val="0070C0"/>
      <w:sz w:val="24"/>
      <w:szCs w:val="24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7935BC"/>
    <w:pPr>
      <w:spacing w:after="0" w:line="240" w:lineRule="auto"/>
      <w:jc w:val="center"/>
    </w:pPr>
    <w:rPr>
      <w:b/>
      <w:bCs/>
      <w:sz w:val="24"/>
      <w:szCs w:val="24"/>
      <w:u w:val="single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7935BC"/>
    <w:rPr>
      <w:b/>
      <w:bCs/>
      <w:sz w:val="24"/>
      <w:szCs w:val="24"/>
      <w:u w:val="single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7935BC"/>
    <w:rPr>
      <w:b/>
      <w:bCs/>
      <w:color w:val="2F5496" w:themeColor="accent1" w:themeShade="BF"/>
      <w:sz w:val="24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4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4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02241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8329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D26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D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D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D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3562A2-E600-4E76-BC2A-7EBC7EB4DE01}"/>
</file>

<file path=customXml/itemProps2.xml><?xml version="1.0" encoding="utf-8"?>
<ds:datastoreItem xmlns:ds="http://schemas.openxmlformats.org/officeDocument/2006/customXml" ds:itemID="{1BC09B81-7D67-40CE-81A2-EE6447504C71}"/>
</file>

<file path=customXml/itemProps3.xml><?xml version="1.0" encoding="utf-8"?>
<ds:datastoreItem xmlns:ds="http://schemas.openxmlformats.org/officeDocument/2006/customXml" ds:itemID="{96344AA4-00E1-4594-BA09-F253541BEA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1670</Words>
  <Characters>9522</Characters>
  <Application>Microsoft Office Word</Application>
  <DocSecurity>4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Tuczynski</dc:creator>
  <cp:keywords/>
  <dc:description/>
  <cp:lastModifiedBy>Janna Iskakova</cp:lastModifiedBy>
  <cp:revision>2</cp:revision>
  <cp:lastPrinted>2021-03-15T15:22:00Z</cp:lastPrinted>
  <dcterms:created xsi:type="dcterms:W3CDTF">2021-03-15T19:00:00Z</dcterms:created>
  <dcterms:modified xsi:type="dcterms:W3CDTF">2021-03-15T19:00:00Z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