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7CBDF" w14:textId="77777777" w:rsidR="009A598F" w:rsidRDefault="00AD6BB7" w:rsidP="004443FC">
      <w:pPr>
        <w:spacing w:before="206"/>
        <w:ind w:firstLine="720"/>
        <w:jc w:val="both"/>
      </w:pPr>
      <w:bookmarkStart w:id="0" w:name="_GoBack"/>
      <w:bookmarkEnd w:id="0"/>
      <w:r>
        <w:rPr>
          <w:noProof/>
          <w:lang w:val="en-GB" w:eastAsia="en-GB" w:bidi="ar-SA"/>
        </w:rPr>
        <w:drawing>
          <wp:anchor distT="0" distB="0" distL="114300" distR="114300" simplePos="0" relativeHeight="251658240" behindDoc="0" locked="0" layoutInCell="1" allowOverlap="1" wp14:anchorId="14A6DC83" wp14:editId="60664230">
            <wp:simplePos x="0" y="0"/>
            <wp:positionH relativeFrom="column">
              <wp:posOffset>3657600</wp:posOffset>
            </wp:positionH>
            <wp:positionV relativeFrom="paragraph">
              <wp:posOffset>-171450</wp:posOffset>
            </wp:positionV>
            <wp:extent cx="2446655" cy="1061085"/>
            <wp:effectExtent l="0" t="0" r="0" b="571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P-Doppellogo aktuell.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655" cy="1061085"/>
                    </a:xfrm>
                    <a:prstGeom prst="rect">
                      <a:avLst/>
                    </a:prstGeom>
                  </pic:spPr>
                </pic:pic>
              </a:graphicData>
            </a:graphic>
            <wp14:sizeRelH relativeFrom="page">
              <wp14:pctWidth>0</wp14:pctWidth>
            </wp14:sizeRelH>
            <wp14:sizeRelV relativeFrom="page">
              <wp14:pctHeight>0</wp14:pctHeight>
            </wp14:sizeRelV>
          </wp:anchor>
        </w:drawing>
      </w:r>
      <w:r w:rsidR="004443FC">
        <w:t xml:space="preserve"> </w:t>
      </w:r>
    </w:p>
    <w:p w14:paraId="05551A7C" w14:textId="77777777" w:rsidR="00CC4A69" w:rsidRDefault="00CC4A69" w:rsidP="005319D9">
      <w:pPr>
        <w:spacing w:before="147" w:line="242" w:lineRule="auto"/>
        <w:ind w:left="469" w:right="99"/>
        <w:jc w:val="both"/>
      </w:pPr>
    </w:p>
    <w:p w14:paraId="2CE5ACD0" w14:textId="77777777" w:rsidR="00035E0F" w:rsidRDefault="00CC4A69" w:rsidP="00CC4A69">
      <w:pPr>
        <w:tabs>
          <w:tab w:val="left" w:pos="1450"/>
        </w:tabs>
        <w:spacing w:before="89"/>
        <w:ind w:right="569"/>
        <w:rPr>
          <w:sz w:val="20"/>
          <w:szCs w:val="24"/>
        </w:rPr>
      </w:pPr>
      <w:r>
        <w:rPr>
          <w:sz w:val="20"/>
          <w:szCs w:val="24"/>
        </w:rPr>
        <w:tab/>
      </w:r>
    </w:p>
    <w:p w14:paraId="02237006" w14:textId="77777777" w:rsidR="005319D9" w:rsidRDefault="005319D9" w:rsidP="00035E0F">
      <w:pPr>
        <w:spacing w:before="89"/>
        <w:ind w:right="569"/>
        <w:rPr>
          <w:b/>
          <w:sz w:val="32"/>
        </w:rPr>
      </w:pPr>
    </w:p>
    <w:p w14:paraId="248D3C18" w14:textId="77777777" w:rsidR="004443FC" w:rsidRDefault="004443FC" w:rsidP="00035E0F">
      <w:pPr>
        <w:spacing w:before="89"/>
        <w:ind w:right="569"/>
        <w:rPr>
          <w:b/>
          <w:sz w:val="32"/>
        </w:rPr>
      </w:pPr>
    </w:p>
    <w:p w14:paraId="247C0FAC" w14:textId="77777777" w:rsidR="00B245EF" w:rsidRDefault="00B245EF" w:rsidP="00035E0F">
      <w:pPr>
        <w:spacing w:before="89"/>
        <w:ind w:right="569"/>
        <w:rPr>
          <w:b/>
          <w:sz w:val="28"/>
          <w:szCs w:val="28"/>
        </w:rPr>
      </w:pPr>
    </w:p>
    <w:p w14:paraId="20CF4F2A" w14:textId="77777777" w:rsidR="00B245EF" w:rsidRDefault="00B245EF" w:rsidP="00035E0F">
      <w:pPr>
        <w:spacing w:before="89"/>
        <w:ind w:right="569"/>
        <w:rPr>
          <w:b/>
          <w:sz w:val="28"/>
          <w:szCs w:val="28"/>
        </w:rPr>
      </w:pPr>
    </w:p>
    <w:p w14:paraId="59473B1D" w14:textId="46720FA7" w:rsidR="004443FC" w:rsidRPr="00AC21D2" w:rsidRDefault="004443FC" w:rsidP="00035E0F">
      <w:pPr>
        <w:spacing w:before="89"/>
        <w:ind w:right="569"/>
        <w:rPr>
          <w:b/>
          <w:sz w:val="28"/>
          <w:szCs w:val="28"/>
        </w:rPr>
      </w:pPr>
      <w:r w:rsidRPr="00AC21D2">
        <w:rPr>
          <w:b/>
          <w:sz w:val="28"/>
          <w:szCs w:val="28"/>
        </w:rPr>
        <w:t>Caritas Behindertenhilfe und Psychiatrie e. V. (CBP)</w:t>
      </w:r>
    </w:p>
    <w:p w14:paraId="1CB3A293" w14:textId="77777777" w:rsidR="004443FC" w:rsidRPr="00AC21D2" w:rsidRDefault="004443FC" w:rsidP="00035E0F">
      <w:pPr>
        <w:spacing w:before="89"/>
        <w:ind w:right="569"/>
        <w:rPr>
          <w:b/>
          <w:sz w:val="28"/>
          <w:szCs w:val="28"/>
        </w:rPr>
      </w:pPr>
    </w:p>
    <w:p w14:paraId="767E880A" w14:textId="77777777" w:rsidR="00AC21D2" w:rsidRPr="00AC21D2" w:rsidRDefault="00AC21D2" w:rsidP="00035E0F">
      <w:pPr>
        <w:spacing w:before="89"/>
        <w:ind w:right="569"/>
        <w:rPr>
          <w:b/>
          <w:sz w:val="28"/>
          <w:szCs w:val="28"/>
        </w:rPr>
      </w:pPr>
    </w:p>
    <w:p w14:paraId="642E125E" w14:textId="180442AC" w:rsidR="00AC21D2" w:rsidRPr="0079120A" w:rsidRDefault="00AC21D2" w:rsidP="00035E0F">
      <w:pPr>
        <w:spacing w:before="89"/>
        <w:ind w:right="569"/>
        <w:rPr>
          <w:b/>
          <w:sz w:val="28"/>
          <w:szCs w:val="28"/>
          <w:lang w:val="en-US"/>
        </w:rPr>
      </w:pPr>
      <w:r w:rsidRPr="0079120A">
        <w:rPr>
          <w:b/>
          <w:sz w:val="28"/>
          <w:szCs w:val="28"/>
          <w:lang w:val="en-US"/>
        </w:rPr>
        <w:t>Submission</w:t>
      </w:r>
    </w:p>
    <w:p w14:paraId="107807B8" w14:textId="77777777" w:rsidR="00AC21D2" w:rsidRPr="0079120A" w:rsidRDefault="00AC21D2" w:rsidP="00035E0F">
      <w:pPr>
        <w:spacing w:before="89"/>
        <w:ind w:right="569"/>
        <w:rPr>
          <w:b/>
          <w:sz w:val="28"/>
          <w:szCs w:val="28"/>
          <w:lang w:val="en-US"/>
        </w:rPr>
      </w:pPr>
    </w:p>
    <w:p w14:paraId="0BC04352" w14:textId="77777777" w:rsidR="0079120A" w:rsidRDefault="00AC21D2" w:rsidP="00AC21D2">
      <w:pPr>
        <w:spacing w:before="100" w:beforeAutospacing="1" w:after="100" w:afterAutospacing="1"/>
        <w:outlineLvl w:val="1"/>
        <w:rPr>
          <w:rFonts w:eastAsia="Times New Roman"/>
          <w:b/>
          <w:bCs/>
          <w:color w:val="262626"/>
          <w:sz w:val="28"/>
          <w:szCs w:val="28"/>
          <w:lang w:val="en-US"/>
        </w:rPr>
      </w:pPr>
      <w:r w:rsidRPr="00AC21D2">
        <w:rPr>
          <w:rFonts w:eastAsia="Times New Roman"/>
          <w:b/>
          <w:bCs/>
          <w:color w:val="444444"/>
          <w:sz w:val="28"/>
          <w:szCs w:val="28"/>
          <w:lang w:val="en-US"/>
        </w:rPr>
        <w:t xml:space="preserve">the </w:t>
      </w:r>
      <w:r w:rsidR="0079120A">
        <w:rPr>
          <w:rFonts w:eastAsia="Times New Roman"/>
          <w:b/>
          <w:bCs/>
          <w:color w:val="444444"/>
          <w:sz w:val="28"/>
          <w:szCs w:val="28"/>
          <w:lang w:val="en-US"/>
        </w:rPr>
        <w:t xml:space="preserve">UN </w:t>
      </w:r>
      <w:r w:rsidRPr="00AC21D2">
        <w:rPr>
          <w:rFonts w:eastAsia="Times New Roman"/>
          <w:b/>
          <w:bCs/>
          <w:color w:val="444444"/>
          <w:sz w:val="28"/>
          <w:szCs w:val="28"/>
          <w:lang w:val="en-US"/>
        </w:rPr>
        <w:t>Committee on the Rights of Persons with Disabilities</w:t>
      </w:r>
      <w:r w:rsidRPr="00AC21D2">
        <w:rPr>
          <w:rFonts w:eastAsia="Times New Roman"/>
          <w:b/>
          <w:bCs/>
          <w:color w:val="262626"/>
          <w:sz w:val="28"/>
          <w:szCs w:val="28"/>
          <w:lang w:val="en-US"/>
        </w:rPr>
        <w:br/>
      </w:r>
      <w:r w:rsidRPr="00AC21D2">
        <w:rPr>
          <w:rFonts w:eastAsia="Times New Roman"/>
          <w:b/>
          <w:bCs/>
          <w:color w:val="262626"/>
          <w:sz w:val="28"/>
          <w:szCs w:val="28"/>
          <w:lang w:val="en-US"/>
        </w:rPr>
        <w:br/>
      </w:r>
    </w:p>
    <w:p w14:paraId="3896A4A5" w14:textId="0FB17562" w:rsidR="00B245EF" w:rsidRPr="00B245EF" w:rsidRDefault="00AC21D2" w:rsidP="00AC21D2">
      <w:pPr>
        <w:spacing w:before="100" w:beforeAutospacing="1" w:after="100" w:afterAutospacing="1"/>
        <w:outlineLvl w:val="1"/>
        <w:rPr>
          <w:rFonts w:eastAsia="Times New Roman"/>
          <w:b/>
          <w:bCs/>
          <w:color w:val="262626"/>
          <w:sz w:val="28"/>
          <w:szCs w:val="28"/>
          <w:lang w:val="en-US"/>
        </w:rPr>
      </w:pPr>
      <w:r w:rsidRPr="00AC21D2">
        <w:rPr>
          <w:rFonts w:eastAsia="Times New Roman"/>
          <w:b/>
          <w:bCs/>
          <w:color w:val="262626"/>
          <w:sz w:val="28"/>
          <w:szCs w:val="28"/>
          <w:lang w:val="en-US"/>
        </w:rPr>
        <w:t>General discussion on the right of persons with disabilities to work and employment on March 22nd 2021</w:t>
      </w:r>
    </w:p>
    <w:p w14:paraId="098E5CE8" w14:textId="796EEAC1" w:rsidR="00B245EF" w:rsidRPr="00B81B3E" w:rsidRDefault="00B245EF" w:rsidP="00AC21D2">
      <w:pPr>
        <w:spacing w:before="100" w:beforeAutospacing="1" w:after="100" w:afterAutospacing="1"/>
        <w:outlineLvl w:val="1"/>
        <w:rPr>
          <w:rFonts w:eastAsia="Times New Roman"/>
          <w:b/>
          <w:bCs/>
          <w:color w:val="000000" w:themeColor="text1"/>
          <w:sz w:val="28"/>
          <w:szCs w:val="28"/>
          <w:u w:val="single"/>
          <w:lang w:val="en-US"/>
        </w:rPr>
      </w:pPr>
      <w:r w:rsidRPr="00B81B3E">
        <w:rPr>
          <w:rFonts w:eastAsia="Times New Roman"/>
          <w:b/>
          <w:bCs/>
          <w:color w:val="000000" w:themeColor="text1"/>
          <w:sz w:val="28"/>
          <w:szCs w:val="28"/>
          <w:u w:val="single"/>
          <w:lang w:val="en-US"/>
        </w:rPr>
        <w:t xml:space="preserve">CRPD General discussion on </w:t>
      </w:r>
      <w:r w:rsidR="00B81B3E" w:rsidRPr="00B81B3E">
        <w:rPr>
          <w:rFonts w:eastAsia="Times New Roman"/>
          <w:b/>
          <w:bCs/>
          <w:color w:val="000000" w:themeColor="text1"/>
          <w:sz w:val="28"/>
          <w:szCs w:val="28"/>
          <w:u w:val="single"/>
          <w:lang w:val="en-US"/>
        </w:rPr>
        <w:t>A</w:t>
      </w:r>
      <w:r w:rsidRPr="00B81B3E">
        <w:rPr>
          <w:rFonts w:eastAsia="Times New Roman"/>
          <w:b/>
          <w:bCs/>
          <w:color w:val="000000" w:themeColor="text1"/>
          <w:sz w:val="28"/>
          <w:szCs w:val="28"/>
          <w:u w:val="single"/>
          <w:lang w:val="en-US"/>
        </w:rPr>
        <w:t>rt.27</w:t>
      </w:r>
    </w:p>
    <w:p w14:paraId="1AF623FB" w14:textId="5CC8FDBD" w:rsidR="004443FC" w:rsidRPr="00AC21D2" w:rsidRDefault="00AC21D2" w:rsidP="00035E0F">
      <w:pPr>
        <w:spacing w:before="89"/>
        <w:ind w:right="569"/>
        <w:rPr>
          <w:b/>
          <w:sz w:val="32"/>
          <w:lang w:val="en-US"/>
        </w:rPr>
      </w:pPr>
      <w:r w:rsidRPr="00AC21D2">
        <w:rPr>
          <w:b/>
          <w:sz w:val="32"/>
          <w:lang w:val="en-US"/>
        </w:rPr>
        <w:br/>
      </w:r>
      <w:r w:rsidRPr="00AC21D2">
        <w:rPr>
          <w:b/>
          <w:sz w:val="32"/>
          <w:lang w:val="en-US"/>
        </w:rPr>
        <w:br/>
      </w:r>
    </w:p>
    <w:p w14:paraId="7D76CDB0" w14:textId="75026A30" w:rsidR="00F547B3" w:rsidRPr="00AC21D2" w:rsidRDefault="00F547B3" w:rsidP="00AC21D2">
      <w:pPr>
        <w:ind w:left="2147" w:right="2066"/>
        <w:rPr>
          <w:sz w:val="20"/>
          <w:lang w:val="en-US" w:eastAsia="en-US" w:bidi="ar-SA"/>
        </w:rPr>
      </w:pPr>
    </w:p>
    <w:p w14:paraId="51BDC9DB" w14:textId="77777777" w:rsidR="004443FC" w:rsidRPr="00AC21D2" w:rsidRDefault="004443FC" w:rsidP="00035E0F">
      <w:pPr>
        <w:pStyle w:val="BodyText"/>
        <w:spacing w:before="9"/>
        <w:rPr>
          <w:b/>
          <w:bCs/>
          <w:sz w:val="22"/>
          <w:szCs w:val="22"/>
          <w:lang w:val="en-US"/>
        </w:rPr>
      </w:pPr>
    </w:p>
    <w:p w14:paraId="78F5A634" w14:textId="77777777" w:rsidR="004443FC" w:rsidRPr="00AC21D2" w:rsidRDefault="004443FC" w:rsidP="00035E0F">
      <w:pPr>
        <w:pStyle w:val="BodyText"/>
        <w:spacing w:before="9"/>
        <w:rPr>
          <w:b/>
          <w:bCs/>
          <w:sz w:val="22"/>
          <w:szCs w:val="22"/>
          <w:lang w:val="en-US"/>
        </w:rPr>
      </w:pPr>
    </w:p>
    <w:p w14:paraId="02F61C52" w14:textId="77777777" w:rsidR="00764C75" w:rsidRPr="00AC21D2" w:rsidRDefault="00764C75" w:rsidP="00035E0F">
      <w:pPr>
        <w:pStyle w:val="BodyText"/>
        <w:spacing w:before="9"/>
        <w:rPr>
          <w:b/>
          <w:bCs/>
          <w:sz w:val="22"/>
          <w:szCs w:val="22"/>
          <w:lang w:val="en-US"/>
        </w:rPr>
      </w:pPr>
    </w:p>
    <w:p w14:paraId="36A919FB" w14:textId="77777777" w:rsidR="00035E0F" w:rsidRPr="00AC21D2" w:rsidRDefault="00035E0F" w:rsidP="00035E0F">
      <w:pPr>
        <w:pStyle w:val="BodyText"/>
        <w:spacing w:before="9"/>
        <w:rPr>
          <w:b/>
          <w:bCs/>
          <w:sz w:val="22"/>
          <w:szCs w:val="22"/>
          <w:lang w:val="en-US"/>
        </w:rPr>
      </w:pPr>
    </w:p>
    <w:p w14:paraId="105681C3" w14:textId="77777777" w:rsidR="00F547B3" w:rsidRPr="00AC21D2" w:rsidRDefault="00F547B3" w:rsidP="00035E0F">
      <w:pPr>
        <w:pStyle w:val="BodyText"/>
        <w:spacing w:before="9"/>
        <w:rPr>
          <w:b/>
          <w:bCs/>
          <w:sz w:val="22"/>
          <w:szCs w:val="22"/>
          <w:lang w:val="en-US"/>
        </w:rPr>
      </w:pPr>
    </w:p>
    <w:p w14:paraId="61BCDC92" w14:textId="77777777" w:rsidR="00F547B3" w:rsidRPr="00AC21D2" w:rsidRDefault="00F547B3" w:rsidP="00035E0F">
      <w:pPr>
        <w:pStyle w:val="BodyText"/>
        <w:spacing w:before="9"/>
        <w:rPr>
          <w:b/>
          <w:bCs/>
          <w:sz w:val="22"/>
          <w:szCs w:val="22"/>
          <w:lang w:val="en-US"/>
        </w:rPr>
      </w:pPr>
    </w:p>
    <w:p w14:paraId="2566B8DD" w14:textId="77777777" w:rsidR="00F547B3" w:rsidRPr="00AC21D2" w:rsidRDefault="00F547B3" w:rsidP="00035E0F">
      <w:pPr>
        <w:pStyle w:val="BodyText"/>
        <w:spacing w:before="9"/>
        <w:rPr>
          <w:b/>
          <w:bCs/>
          <w:sz w:val="22"/>
          <w:szCs w:val="22"/>
          <w:lang w:val="en-US"/>
        </w:rPr>
      </w:pPr>
    </w:p>
    <w:p w14:paraId="70CEB85F" w14:textId="77777777" w:rsidR="00F547B3" w:rsidRPr="00AC21D2" w:rsidRDefault="00F547B3" w:rsidP="00035E0F">
      <w:pPr>
        <w:pStyle w:val="BodyText"/>
        <w:spacing w:before="9"/>
        <w:rPr>
          <w:b/>
          <w:bCs/>
          <w:sz w:val="22"/>
          <w:szCs w:val="22"/>
          <w:lang w:val="en-US"/>
        </w:rPr>
      </w:pPr>
    </w:p>
    <w:p w14:paraId="4583F64B" w14:textId="77777777" w:rsidR="008D48F8" w:rsidRPr="00AC21D2" w:rsidRDefault="008D48F8" w:rsidP="00035E0F">
      <w:pPr>
        <w:pStyle w:val="BodyText"/>
        <w:spacing w:before="9"/>
        <w:rPr>
          <w:b/>
          <w:bCs/>
          <w:sz w:val="22"/>
          <w:szCs w:val="22"/>
          <w:lang w:val="en-US"/>
        </w:rPr>
      </w:pPr>
    </w:p>
    <w:p w14:paraId="728C76BB" w14:textId="77777777" w:rsidR="008D48F8" w:rsidRPr="00AC21D2" w:rsidRDefault="00AD6BB7" w:rsidP="00035E0F">
      <w:pPr>
        <w:pStyle w:val="BodyText"/>
        <w:spacing w:before="9"/>
        <w:rPr>
          <w:b/>
          <w:bCs/>
          <w:sz w:val="22"/>
          <w:szCs w:val="22"/>
          <w:lang w:val="en-US"/>
        </w:rPr>
      </w:pPr>
      <w:r>
        <w:rPr>
          <w:b/>
          <w:bCs/>
          <w:noProof/>
          <w:sz w:val="22"/>
          <w:szCs w:val="22"/>
          <w:lang w:val="en-GB" w:eastAsia="en-GB" w:bidi="ar-SA"/>
        </w:rPr>
        <mc:AlternateContent>
          <mc:Choice Requires="wps">
            <w:drawing>
              <wp:anchor distT="0" distB="0" distL="114300" distR="114300" simplePos="0" relativeHeight="251660288" behindDoc="0" locked="1" layoutInCell="1" allowOverlap="1" wp14:anchorId="4E0618E8" wp14:editId="5AF66495">
                <wp:simplePos x="0" y="0"/>
                <wp:positionH relativeFrom="column">
                  <wp:posOffset>1838325</wp:posOffset>
                </wp:positionH>
                <wp:positionV relativeFrom="page">
                  <wp:posOffset>8230870</wp:posOffset>
                </wp:positionV>
                <wp:extent cx="2552400" cy="342000"/>
                <wp:effectExtent l="0" t="0" r="19685" b="20320"/>
                <wp:wrapNone/>
                <wp:docPr id="5" name="Textfeld 5"/>
                <wp:cNvGraphicFramePr/>
                <a:graphic xmlns:a="http://schemas.openxmlformats.org/drawingml/2006/main">
                  <a:graphicData uri="http://schemas.microsoft.com/office/word/2010/wordprocessingShape">
                    <wps:wsp>
                      <wps:cNvSpPr txBox="1"/>
                      <wps:spPr>
                        <a:xfrm>
                          <a:off x="0" y="0"/>
                          <a:ext cx="2552400" cy="342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DF1099" w14:textId="22F28D40" w:rsidR="00AD6BB7" w:rsidRDefault="00AD6BB7" w:rsidP="00AD6BB7">
                            <w:pPr>
                              <w:jc w:val="center"/>
                            </w:pPr>
                            <w:r>
                              <w:t xml:space="preserve">Berlin, </w:t>
                            </w:r>
                            <w:r w:rsidR="00AC21D2">
                              <w:t>March 15th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E0618E8" id="_x0000_t202" coordsize="21600,21600" o:spt="202" path="m,l,21600r21600,l21600,xe">
                <v:stroke joinstyle="miter"/>
                <v:path gradientshapeok="t" o:connecttype="rect"/>
              </v:shapetype>
              <v:shape id="Textfeld 5" o:spid="_x0000_s1026" type="#_x0000_t202" style="position:absolute;margin-left:144.75pt;margin-top:648.1pt;width:201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" fillcolor="white [3201]" strokecolor="white [3212]" strokeweight=".5pt">
                <v:textbox>
                  <w:txbxContent>
                    <w:p w14:paraId="3EDF1099" w14:textId="22F28D40" w:rsidR="00AD6BB7" w:rsidRDefault="00AD6BB7" w:rsidP="00AD6BB7">
                      <w:pPr>
                        <w:jc w:val="center"/>
                      </w:pPr>
                      <w:r>
                        <w:t xml:space="preserve">Berlin, </w:t>
                      </w:r>
                      <w:r w:rsidR="00AC21D2">
                        <w:t>March 15th 2021</w:t>
                      </w:r>
                    </w:p>
                  </w:txbxContent>
                </v:textbox>
                <w10:wrap anchory="page"/>
                <w10:anchorlock/>
              </v:shape>
            </w:pict>
          </mc:Fallback>
        </mc:AlternateContent>
      </w:r>
    </w:p>
    <w:p w14:paraId="11B3DBD2" w14:textId="77777777" w:rsidR="008D48F8" w:rsidRPr="00AC21D2" w:rsidRDefault="008D48F8" w:rsidP="00035E0F">
      <w:pPr>
        <w:pStyle w:val="BodyText"/>
        <w:spacing w:before="9"/>
        <w:rPr>
          <w:b/>
          <w:bCs/>
          <w:sz w:val="22"/>
          <w:szCs w:val="22"/>
          <w:lang w:val="en-US"/>
        </w:rPr>
      </w:pPr>
    </w:p>
    <w:p w14:paraId="3C04D2BE" w14:textId="77777777" w:rsidR="00F547B3" w:rsidRPr="00AC21D2" w:rsidRDefault="00F547B3" w:rsidP="00035E0F">
      <w:pPr>
        <w:pStyle w:val="BodyText"/>
        <w:spacing w:before="9"/>
        <w:rPr>
          <w:b/>
          <w:bCs/>
          <w:sz w:val="22"/>
          <w:szCs w:val="22"/>
          <w:lang w:val="en-US"/>
        </w:rPr>
      </w:pPr>
    </w:p>
    <w:p w14:paraId="2015997E" w14:textId="77777777" w:rsidR="00F547B3" w:rsidRPr="00AC21D2" w:rsidRDefault="00F547B3" w:rsidP="00035E0F">
      <w:pPr>
        <w:pStyle w:val="BodyText"/>
        <w:spacing w:before="9"/>
        <w:rPr>
          <w:b/>
          <w:bCs/>
          <w:sz w:val="22"/>
          <w:szCs w:val="22"/>
          <w:lang w:val="en-US"/>
        </w:rPr>
      </w:pPr>
    </w:p>
    <w:p w14:paraId="77AE41C6" w14:textId="77777777" w:rsidR="00AD6BB7" w:rsidRPr="00AC21D2" w:rsidRDefault="00AD6BB7">
      <w:pPr>
        <w:rPr>
          <w:b/>
          <w:bCs/>
          <w:lang w:val="en-US"/>
        </w:rPr>
      </w:pPr>
      <w:r>
        <w:rPr>
          <w:b/>
          <w:bCs/>
          <w:noProof/>
          <w:lang w:val="en-GB" w:eastAsia="en-GB" w:bidi="ar-SA"/>
        </w:rPr>
        <mc:AlternateContent>
          <mc:Choice Requires="wps">
            <w:drawing>
              <wp:anchor distT="0" distB="0" distL="114300" distR="114300" simplePos="0" relativeHeight="251659264" behindDoc="0" locked="1" layoutInCell="1" allowOverlap="1" wp14:anchorId="397D7BF9" wp14:editId="1E09E31D">
                <wp:simplePos x="0" y="0"/>
                <wp:positionH relativeFrom="column">
                  <wp:posOffset>1085850</wp:posOffset>
                </wp:positionH>
                <wp:positionV relativeFrom="page">
                  <wp:posOffset>8830945</wp:posOffset>
                </wp:positionV>
                <wp:extent cx="4096385" cy="1151890"/>
                <wp:effectExtent l="0" t="0" r="18415" b="10160"/>
                <wp:wrapNone/>
                <wp:docPr id="4" name="Textfeld 4"/>
                <wp:cNvGraphicFramePr/>
                <a:graphic xmlns:a="http://schemas.openxmlformats.org/drawingml/2006/main">
                  <a:graphicData uri="http://schemas.microsoft.com/office/word/2010/wordprocessingShape">
                    <wps:wsp>
                      <wps:cNvSpPr txBox="1"/>
                      <wps:spPr>
                        <a:xfrm>
                          <a:off x="0" y="0"/>
                          <a:ext cx="4096385" cy="11518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0079986" w14:textId="1A98CF5A" w:rsidR="00AD6BB7" w:rsidRPr="008D48F8" w:rsidRDefault="00AD6BB7" w:rsidP="00AD6BB7">
                            <w:pPr>
                              <w:spacing w:before="95"/>
                              <w:ind w:right="-32"/>
                              <w:jc w:val="center"/>
                              <w:rPr>
                                <w:sz w:val="20"/>
                                <w:lang w:eastAsia="en-US" w:bidi="ar-SA"/>
                              </w:rPr>
                            </w:pPr>
                            <w:r w:rsidRPr="0056731D">
                              <w:rPr>
                                <w:sz w:val="20"/>
                                <w:lang w:eastAsia="en-US" w:bidi="ar-SA"/>
                              </w:rPr>
                              <w:t xml:space="preserve">Bundesverband </w:t>
                            </w:r>
                            <w:r w:rsidRPr="0056731D">
                              <w:rPr>
                                <w:sz w:val="20"/>
                                <w:lang w:eastAsia="en-US" w:bidi="ar-SA"/>
                              </w:rPr>
                              <w:t>Caritas Behinde</w:t>
                            </w:r>
                            <w:r>
                              <w:rPr>
                                <w:sz w:val="20"/>
                                <w:lang w:eastAsia="en-US" w:bidi="ar-SA"/>
                              </w:rPr>
                              <w:t xml:space="preserve">rtenhilfe und Psychiatrie e.V., </w:t>
                            </w:r>
                            <w:r w:rsidRPr="0056731D">
                              <w:rPr>
                                <w:sz w:val="20"/>
                                <w:lang w:eastAsia="en-US" w:bidi="ar-SA"/>
                              </w:rPr>
                              <w:t>Reinhardtstr. 13, 10117 Berlin</w:t>
                            </w:r>
                            <w:r w:rsidR="00AC21D2">
                              <w:rPr>
                                <w:sz w:val="20"/>
                                <w:lang w:eastAsia="en-US" w:bidi="ar-SA"/>
                              </w:rPr>
                              <w:t xml:space="preserve"> / Germany</w:t>
                            </w:r>
                          </w:p>
                          <w:p w14:paraId="7E9973B5" w14:textId="77777777" w:rsidR="00AD6BB7" w:rsidRDefault="00AD6BB7" w:rsidP="00AD6BB7">
                            <w:pPr>
                              <w:tabs>
                                <w:tab w:val="left" w:pos="3544"/>
                              </w:tabs>
                              <w:spacing w:line="228" w:lineRule="exact"/>
                              <w:ind w:left="2147" w:right="-32" w:hanging="2147"/>
                              <w:jc w:val="center"/>
                              <w:rPr>
                                <w:rFonts w:eastAsiaTheme="minorHAnsi"/>
                                <w:color w:val="000000"/>
                                <w:sz w:val="20"/>
                                <w:szCs w:val="20"/>
                                <w:lang w:eastAsia="en-US" w:bidi="ar-SA"/>
                              </w:rPr>
                            </w:pPr>
                            <w:r w:rsidRPr="008D48F8">
                              <w:rPr>
                                <w:rFonts w:eastAsiaTheme="minorHAnsi"/>
                                <w:color w:val="000000"/>
                                <w:sz w:val="24"/>
                                <w:szCs w:val="24"/>
                                <w:lang w:eastAsia="en-US" w:bidi="ar-SA"/>
                              </w:rPr>
                              <w:t xml:space="preserve"> </w:t>
                            </w:r>
                            <w:r>
                              <w:rPr>
                                <w:rFonts w:eastAsiaTheme="minorHAnsi"/>
                                <w:color w:val="000000"/>
                                <w:sz w:val="20"/>
                                <w:szCs w:val="20"/>
                                <w:lang w:eastAsia="en-US" w:bidi="ar-SA"/>
                              </w:rPr>
                              <w:t>Tel. 030-284447-822, Fax 030-</w:t>
                            </w:r>
                            <w:r w:rsidRPr="008D48F8">
                              <w:rPr>
                                <w:rFonts w:eastAsiaTheme="minorHAnsi"/>
                                <w:color w:val="000000"/>
                                <w:sz w:val="20"/>
                                <w:szCs w:val="20"/>
                                <w:lang w:eastAsia="en-US" w:bidi="ar-SA"/>
                              </w:rPr>
                              <w:t>284447-828</w:t>
                            </w:r>
                          </w:p>
                          <w:p w14:paraId="5FF8D246" w14:textId="77777777" w:rsidR="00AD6BB7" w:rsidRPr="00AD6BB7" w:rsidRDefault="00BB5E2A" w:rsidP="00AD6BB7">
                            <w:pPr>
                              <w:tabs>
                                <w:tab w:val="left" w:pos="3544"/>
                              </w:tabs>
                              <w:spacing w:line="228" w:lineRule="exact"/>
                              <w:ind w:left="2147" w:right="-32" w:hanging="2147"/>
                              <w:jc w:val="center"/>
                              <w:rPr>
                                <w:sz w:val="20"/>
                                <w:lang w:eastAsia="en-US" w:bidi="ar-SA"/>
                              </w:rPr>
                            </w:pPr>
                            <w:hyperlink r:id="rId9" w:history="1">
                              <w:r w:rsidR="00AD6BB7" w:rsidRPr="00AD6BB7">
                                <w:rPr>
                                  <w:rStyle w:val="Hyperlink"/>
                                  <w:rFonts w:eastAsiaTheme="minorHAnsi"/>
                                  <w:sz w:val="20"/>
                                  <w:szCs w:val="20"/>
                                  <w:lang w:eastAsia="en-US" w:bidi="ar-SA"/>
                                </w:rPr>
                                <w:t>cbp@caritas.de</w:t>
                              </w:r>
                            </w:hyperlink>
                            <w:r w:rsidR="00AD6BB7" w:rsidRPr="00AD6BB7">
                              <w:rPr>
                                <w:rFonts w:eastAsiaTheme="minorHAnsi"/>
                                <w:color w:val="000000"/>
                                <w:sz w:val="20"/>
                                <w:szCs w:val="20"/>
                                <w:lang w:eastAsia="en-US" w:bidi="ar-SA"/>
                              </w:rPr>
                              <w:t xml:space="preserve"> – </w:t>
                            </w:r>
                            <w:hyperlink r:id="rId10" w:history="1">
                              <w:r w:rsidR="00AD6BB7" w:rsidRPr="008F191C">
                                <w:rPr>
                                  <w:rStyle w:val="Hyperlink"/>
                                  <w:rFonts w:eastAsiaTheme="minorHAnsi"/>
                                  <w:sz w:val="20"/>
                                  <w:szCs w:val="20"/>
                                  <w:lang w:eastAsia="en-US" w:bidi="ar-SA"/>
                                </w:rPr>
                                <w:t>www.cbp.caritas.de</w:t>
                              </w:r>
                            </w:hyperlink>
                            <w:r w:rsidR="00AD6BB7">
                              <w:rPr>
                                <w:rFonts w:eastAsiaTheme="minorHAnsi"/>
                                <w:color w:val="000000"/>
                                <w:sz w:val="20"/>
                                <w:szCs w:val="20"/>
                                <w:lang w:eastAsia="en-US" w:bidi="ar-S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97D7BF9" id="Textfeld 4" o:spid="_x0000_s1027" type="#_x0000_t202" style="position:absolute;margin-left:85.5pt;margin-top:695.35pt;width:322.5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" fillcolor="white [3201]" strokecolor="white [3212]" strokeweight=".5pt">
                <v:textbox>
                  <w:txbxContent>
                    <w:p w14:paraId="40079986" w14:textId="1A98CF5A" w:rsidR="00AD6BB7" w:rsidRPr="008D48F8" w:rsidRDefault="00AD6BB7" w:rsidP="00AD6BB7">
                      <w:pPr>
                        <w:spacing w:before="95"/>
                        <w:ind w:right="-32"/>
                        <w:jc w:val="center"/>
                        <w:rPr>
                          <w:sz w:val="20"/>
                          <w:lang w:eastAsia="en-US" w:bidi="ar-SA"/>
                        </w:rPr>
                      </w:pPr>
                      <w:r w:rsidRPr="0056731D">
                        <w:rPr>
                          <w:sz w:val="20"/>
                          <w:lang w:eastAsia="en-US" w:bidi="ar-SA"/>
                        </w:rPr>
                        <w:t>Bundesverband Caritas Behinde</w:t>
                      </w:r>
                      <w:r>
                        <w:rPr>
                          <w:sz w:val="20"/>
                          <w:lang w:eastAsia="en-US" w:bidi="ar-SA"/>
                        </w:rPr>
                        <w:t xml:space="preserve">rtenhilfe und Psychiatrie e.V., </w:t>
                      </w:r>
                      <w:r w:rsidRPr="0056731D">
                        <w:rPr>
                          <w:sz w:val="20"/>
                          <w:lang w:eastAsia="en-US" w:bidi="ar-SA"/>
                        </w:rPr>
                        <w:t>Reinhardtstr. 13, 10117 Berlin</w:t>
                      </w:r>
                      <w:r w:rsidR="00AC21D2">
                        <w:rPr>
                          <w:sz w:val="20"/>
                          <w:lang w:eastAsia="en-US" w:bidi="ar-SA"/>
                        </w:rPr>
                        <w:t xml:space="preserve"> / Germany</w:t>
                      </w:r>
                    </w:p>
                    <w:p w14:paraId="7E9973B5" w14:textId="77777777" w:rsidR="00AD6BB7" w:rsidRDefault="00AD6BB7" w:rsidP="00AD6BB7">
                      <w:pPr>
                        <w:tabs>
                          <w:tab w:val="left" w:pos="3544"/>
                        </w:tabs>
                        <w:spacing w:line="228" w:lineRule="exact"/>
                        <w:ind w:left="2147" w:right="-32" w:hanging="2147"/>
                        <w:jc w:val="center"/>
                        <w:rPr>
                          <w:rFonts w:eastAsiaTheme="minorHAnsi"/>
                          <w:color w:val="000000"/>
                          <w:sz w:val="20"/>
                          <w:szCs w:val="20"/>
                          <w:lang w:eastAsia="en-US" w:bidi="ar-SA"/>
                        </w:rPr>
                      </w:pPr>
                      <w:r w:rsidRPr="008D48F8">
                        <w:rPr>
                          <w:rFonts w:eastAsiaTheme="minorHAnsi"/>
                          <w:color w:val="000000"/>
                          <w:sz w:val="24"/>
                          <w:szCs w:val="24"/>
                          <w:lang w:eastAsia="en-US" w:bidi="ar-SA"/>
                        </w:rPr>
                        <w:t xml:space="preserve"> </w:t>
                      </w:r>
                      <w:r>
                        <w:rPr>
                          <w:rFonts w:eastAsiaTheme="minorHAnsi"/>
                          <w:color w:val="000000"/>
                          <w:sz w:val="20"/>
                          <w:szCs w:val="20"/>
                          <w:lang w:eastAsia="en-US" w:bidi="ar-SA"/>
                        </w:rPr>
                        <w:t>Tel. 030-284447-822, Fax 030-</w:t>
                      </w:r>
                      <w:r w:rsidRPr="008D48F8">
                        <w:rPr>
                          <w:rFonts w:eastAsiaTheme="minorHAnsi"/>
                          <w:color w:val="000000"/>
                          <w:sz w:val="20"/>
                          <w:szCs w:val="20"/>
                          <w:lang w:eastAsia="en-US" w:bidi="ar-SA"/>
                        </w:rPr>
                        <w:t>284447-828</w:t>
                      </w:r>
                    </w:p>
                    <w:p w14:paraId="5FF8D246" w14:textId="77777777" w:rsidR="00AD6BB7" w:rsidRPr="00AD6BB7" w:rsidRDefault="008B2075" w:rsidP="00AD6BB7">
                      <w:pPr>
                        <w:tabs>
                          <w:tab w:val="left" w:pos="3544"/>
                        </w:tabs>
                        <w:spacing w:line="228" w:lineRule="exact"/>
                        <w:ind w:left="2147" w:right="-32" w:hanging="2147"/>
                        <w:jc w:val="center"/>
                        <w:rPr>
                          <w:sz w:val="20"/>
                          <w:lang w:eastAsia="en-US" w:bidi="ar-SA"/>
                        </w:rPr>
                      </w:pPr>
                      <w:hyperlink r:id="rId11" w:history="1">
                        <w:r w:rsidR="00AD6BB7" w:rsidRPr="00AD6BB7">
                          <w:rPr>
                            <w:rStyle w:val="Hyperlink"/>
                            <w:rFonts w:eastAsiaTheme="minorHAnsi"/>
                            <w:sz w:val="20"/>
                            <w:szCs w:val="20"/>
                            <w:lang w:eastAsia="en-US" w:bidi="ar-SA"/>
                          </w:rPr>
                          <w:t>cbp@caritas.de</w:t>
                        </w:r>
                      </w:hyperlink>
                      <w:r w:rsidR="00AD6BB7" w:rsidRPr="00AD6BB7">
                        <w:rPr>
                          <w:rFonts w:eastAsiaTheme="minorHAnsi"/>
                          <w:color w:val="000000"/>
                          <w:sz w:val="20"/>
                          <w:szCs w:val="20"/>
                          <w:lang w:eastAsia="en-US" w:bidi="ar-SA"/>
                        </w:rPr>
                        <w:t xml:space="preserve"> – </w:t>
                      </w:r>
                      <w:hyperlink r:id="rId12" w:history="1">
                        <w:r w:rsidR="00AD6BB7" w:rsidRPr="008F191C">
                          <w:rPr>
                            <w:rStyle w:val="Hyperlink"/>
                            <w:rFonts w:eastAsiaTheme="minorHAnsi"/>
                            <w:sz w:val="20"/>
                            <w:szCs w:val="20"/>
                            <w:lang w:eastAsia="en-US" w:bidi="ar-SA"/>
                          </w:rPr>
                          <w:t>www.cbp.caritas.de</w:t>
                        </w:r>
                      </w:hyperlink>
                      <w:r w:rsidR="00AD6BB7">
                        <w:rPr>
                          <w:rFonts w:eastAsiaTheme="minorHAnsi"/>
                          <w:color w:val="000000"/>
                          <w:sz w:val="20"/>
                          <w:szCs w:val="20"/>
                          <w:lang w:eastAsia="en-US" w:bidi="ar-SA"/>
                        </w:rPr>
                        <w:t xml:space="preserve"> </w:t>
                      </w:r>
                    </w:p>
                  </w:txbxContent>
                </v:textbox>
                <w10:wrap anchory="page"/>
                <w10:anchorlock/>
              </v:shape>
            </w:pict>
          </mc:Fallback>
        </mc:AlternateContent>
      </w:r>
      <w:r w:rsidRPr="00AC21D2">
        <w:rPr>
          <w:b/>
          <w:bCs/>
          <w:lang w:val="en-US"/>
        </w:rPr>
        <w:br w:type="page"/>
      </w:r>
    </w:p>
    <w:p w14:paraId="402A70C4" w14:textId="77777777" w:rsidR="00F57EBA" w:rsidRDefault="00F57EBA" w:rsidP="00F57EBA">
      <w:pPr>
        <w:pStyle w:val="BodyText"/>
        <w:ind w:right="115"/>
        <w:rPr>
          <w:b/>
          <w:bCs/>
          <w:lang w:val="en-US"/>
        </w:rPr>
      </w:pPr>
    </w:p>
    <w:p w14:paraId="0627824A" w14:textId="77777777" w:rsidR="00F57EBA" w:rsidRDefault="00F57EBA" w:rsidP="00F57EBA">
      <w:pPr>
        <w:pStyle w:val="BodyText"/>
        <w:ind w:right="115"/>
        <w:rPr>
          <w:b/>
          <w:bCs/>
          <w:lang w:val="en-US"/>
        </w:rPr>
      </w:pPr>
    </w:p>
    <w:p w14:paraId="79274A2D" w14:textId="77777777" w:rsidR="00F57EBA" w:rsidRDefault="00F57EBA" w:rsidP="00F57EBA">
      <w:pPr>
        <w:pStyle w:val="BodyText"/>
        <w:ind w:right="115"/>
        <w:rPr>
          <w:b/>
          <w:bCs/>
          <w:lang w:val="en-US"/>
        </w:rPr>
      </w:pPr>
    </w:p>
    <w:p w14:paraId="31481B91" w14:textId="77777777" w:rsidR="00051002" w:rsidRDefault="00051002" w:rsidP="00F57EBA">
      <w:pPr>
        <w:pStyle w:val="BodyText"/>
        <w:ind w:right="115"/>
        <w:rPr>
          <w:b/>
          <w:bCs/>
          <w:lang w:val="en-US"/>
        </w:rPr>
      </w:pPr>
    </w:p>
    <w:p w14:paraId="27A8397E" w14:textId="77777777" w:rsidR="00051002" w:rsidRDefault="00051002" w:rsidP="00F57EBA">
      <w:pPr>
        <w:pStyle w:val="BodyText"/>
        <w:ind w:right="115"/>
        <w:rPr>
          <w:b/>
          <w:bCs/>
          <w:lang w:val="en-US"/>
        </w:rPr>
      </w:pPr>
    </w:p>
    <w:p w14:paraId="0438A118" w14:textId="58483F9E" w:rsidR="00FC2461" w:rsidRDefault="00AC21D2" w:rsidP="00F57EBA">
      <w:pPr>
        <w:pStyle w:val="BodyText"/>
        <w:ind w:right="115"/>
        <w:rPr>
          <w:lang w:val="en-US"/>
        </w:rPr>
      </w:pPr>
      <w:r w:rsidRPr="00F57EBA">
        <w:rPr>
          <w:b/>
          <w:bCs/>
          <w:lang w:val="en-US"/>
        </w:rPr>
        <w:t>Preliminary</w:t>
      </w:r>
      <w:r w:rsidR="00F547B3" w:rsidRPr="00F57EBA">
        <w:rPr>
          <w:b/>
          <w:bCs/>
          <w:lang w:val="en-US"/>
        </w:rPr>
        <w:br/>
      </w:r>
      <w:r w:rsidR="00F547B3" w:rsidRPr="00F57EBA">
        <w:rPr>
          <w:b/>
          <w:bCs/>
          <w:lang w:val="en-US"/>
        </w:rPr>
        <w:br/>
      </w:r>
      <w:r w:rsidRPr="00F57EBA">
        <w:rPr>
          <w:lang w:val="en-US"/>
        </w:rPr>
        <w:t xml:space="preserve">As German federal association of 1100 non-profit Caritas </w:t>
      </w:r>
      <w:proofErr w:type="spellStart"/>
      <w:r w:rsidRPr="00F57EBA">
        <w:rPr>
          <w:lang w:val="en-US"/>
        </w:rPr>
        <w:t>organ</w:t>
      </w:r>
      <w:r w:rsidR="00B245EF">
        <w:rPr>
          <w:lang w:val="en-US"/>
        </w:rPr>
        <w:t>isations</w:t>
      </w:r>
      <w:proofErr w:type="spellEnd"/>
      <w:r w:rsidRPr="00F57EBA">
        <w:rPr>
          <w:lang w:val="en-US"/>
        </w:rPr>
        <w:t xml:space="preserve"> for people with disabilities is Caritas </w:t>
      </w:r>
      <w:proofErr w:type="spellStart"/>
      <w:r w:rsidRPr="00F57EBA">
        <w:rPr>
          <w:lang w:val="en-US"/>
        </w:rPr>
        <w:t>Behindertenhilfe</w:t>
      </w:r>
      <w:proofErr w:type="spellEnd"/>
      <w:r w:rsidRPr="00F57EBA">
        <w:rPr>
          <w:lang w:val="en-US"/>
        </w:rPr>
        <w:t xml:space="preserve"> und </w:t>
      </w:r>
      <w:proofErr w:type="spellStart"/>
      <w:r w:rsidRPr="00F57EBA">
        <w:rPr>
          <w:lang w:val="en-US"/>
        </w:rPr>
        <w:t>Psychia</w:t>
      </w:r>
      <w:r w:rsidR="008D275E">
        <w:rPr>
          <w:lang w:val="en-US"/>
        </w:rPr>
        <w:t>t</w:t>
      </w:r>
      <w:r w:rsidRPr="00F57EBA">
        <w:rPr>
          <w:lang w:val="en-US"/>
        </w:rPr>
        <w:t>rie</w:t>
      </w:r>
      <w:proofErr w:type="spellEnd"/>
      <w:r w:rsidR="00F57EBA">
        <w:rPr>
          <w:lang w:val="en-US"/>
        </w:rPr>
        <w:t xml:space="preserve"> (CBP)</w:t>
      </w:r>
      <w:r w:rsidRPr="00F57EBA">
        <w:rPr>
          <w:lang w:val="en-US"/>
        </w:rPr>
        <w:t xml:space="preserve"> </w:t>
      </w:r>
      <w:r w:rsidR="00F57EBA" w:rsidRPr="00F57EBA">
        <w:rPr>
          <w:lang w:val="en-US"/>
        </w:rPr>
        <w:t xml:space="preserve">responsible for </w:t>
      </w:r>
      <w:r w:rsidR="00F57EBA">
        <w:rPr>
          <w:lang w:val="en-US"/>
        </w:rPr>
        <w:t>a</w:t>
      </w:r>
      <w:r w:rsidR="00F57EBA" w:rsidRPr="00F57EBA">
        <w:rPr>
          <w:lang w:val="en-US"/>
        </w:rPr>
        <w:t>ssistance for over 200.000 persons with disab</w:t>
      </w:r>
      <w:r w:rsidR="00B245EF">
        <w:rPr>
          <w:lang w:val="en-US"/>
        </w:rPr>
        <w:t>i</w:t>
      </w:r>
      <w:r w:rsidR="00F57EBA" w:rsidRPr="00F57EBA">
        <w:rPr>
          <w:lang w:val="en-US"/>
        </w:rPr>
        <w:t>lities</w:t>
      </w:r>
      <w:r w:rsidR="008D275E">
        <w:rPr>
          <w:lang w:val="en-US"/>
        </w:rPr>
        <w:t xml:space="preserve"> with the staff of</w:t>
      </w:r>
      <w:r w:rsidR="00F57EBA" w:rsidRPr="00F57EBA">
        <w:rPr>
          <w:lang w:val="en-US"/>
        </w:rPr>
        <w:t xml:space="preserve"> 95.000 employ</w:t>
      </w:r>
      <w:r w:rsidR="00F57EBA">
        <w:rPr>
          <w:lang w:val="en-US"/>
        </w:rPr>
        <w:t>e</w:t>
      </w:r>
      <w:r w:rsidR="00F57EBA" w:rsidRPr="00F57EBA">
        <w:rPr>
          <w:lang w:val="en-US"/>
        </w:rPr>
        <w:t xml:space="preserve">es. </w:t>
      </w:r>
      <w:r w:rsidRPr="00F57EBA">
        <w:rPr>
          <w:lang w:val="en-US"/>
        </w:rPr>
        <w:t xml:space="preserve"> </w:t>
      </w:r>
      <w:r w:rsidR="008D275E">
        <w:rPr>
          <w:lang w:val="en-US"/>
        </w:rPr>
        <w:br/>
      </w:r>
      <w:r w:rsidR="008D275E">
        <w:rPr>
          <w:lang w:val="en-US"/>
        </w:rPr>
        <w:br/>
      </w:r>
      <w:r w:rsidR="00F57EBA">
        <w:rPr>
          <w:lang w:val="en-US"/>
        </w:rPr>
        <w:t xml:space="preserve">The Members of CBP operate sheltered workshops for people with </w:t>
      </w:r>
      <w:r w:rsidR="008D275E">
        <w:rPr>
          <w:lang w:val="en-US"/>
        </w:rPr>
        <w:t xml:space="preserve">intellectual or mental </w:t>
      </w:r>
      <w:r w:rsidR="00F57EBA">
        <w:rPr>
          <w:lang w:val="en-US"/>
        </w:rPr>
        <w:t xml:space="preserve">disabilities all over the country. The CBP with the headquarter in Berlin provides services </w:t>
      </w:r>
      <w:r w:rsidR="008D275E">
        <w:rPr>
          <w:lang w:val="en-US"/>
        </w:rPr>
        <w:t>to the members on legal issues as well as on vocational education and rehabilitation.</w:t>
      </w:r>
    </w:p>
    <w:p w14:paraId="1BDA3AF9" w14:textId="77777777" w:rsidR="00FC2461" w:rsidRDefault="00FC2461" w:rsidP="00F57EBA">
      <w:pPr>
        <w:pStyle w:val="BodyText"/>
        <w:ind w:right="115"/>
        <w:rPr>
          <w:lang w:val="en-US"/>
        </w:rPr>
      </w:pPr>
    </w:p>
    <w:p w14:paraId="0CF1C8B4" w14:textId="77777777" w:rsidR="00B245EF" w:rsidRDefault="00FC2461" w:rsidP="00F57EBA">
      <w:pPr>
        <w:pStyle w:val="BodyText"/>
        <w:ind w:right="115"/>
        <w:rPr>
          <w:lang w:val="en-US"/>
        </w:rPr>
      </w:pPr>
      <w:r>
        <w:rPr>
          <w:lang w:val="en-US"/>
        </w:rPr>
        <w:t xml:space="preserve">The CBP is involved in the legislation process at the federal level. </w:t>
      </w:r>
    </w:p>
    <w:p w14:paraId="731E4250" w14:textId="66BD7301" w:rsidR="00F547B3" w:rsidRPr="00F57EBA" w:rsidRDefault="00FC2461" w:rsidP="00F57EBA">
      <w:pPr>
        <w:pStyle w:val="BodyText"/>
        <w:ind w:right="115"/>
        <w:rPr>
          <w:b/>
          <w:lang w:val="en-US"/>
        </w:rPr>
      </w:pPr>
      <w:r>
        <w:rPr>
          <w:lang w:val="en-US"/>
        </w:rPr>
        <w:t>CBP advocates</w:t>
      </w:r>
      <w:r w:rsidR="00051002">
        <w:rPr>
          <w:lang w:val="en-US"/>
        </w:rPr>
        <w:t xml:space="preserve"> for</w:t>
      </w:r>
      <w:r>
        <w:rPr>
          <w:lang w:val="en-US"/>
        </w:rPr>
        <w:t xml:space="preserve"> the participation </w:t>
      </w:r>
      <w:r w:rsidR="00051002">
        <w:rPr>
          <w:lang w:val="en-US"/>
        </w:rPr>
        <w:t>of</w:t>
      </w:r>
      <w:r>
        <w:rPr>
          <w:lang w:val="en-US"/>
        </w:rPr>
        <w:t xml:space="preserve"> people with disabilities.</w:t>
      </w:r>
      <w:r w:rsidR="00AC21D2" w:rsidRPr="00F57EBA">
        <w:rPr>
          <w:lang w:val="en-US"/>
        </w:rPr>
        <w:br/>
      </w:r>
      <w:r w:rsidR="00AC21D2" w:rsidRPr="00F57EBA">
        <w:rPr>
          <w:lang w:val="en-US"/>
        </w:rPr>
        <w:br/>
      </w:r>
    </w:p>
    <w:p w14:paraId="70D99456" w14:textId="77777777" w:rsidR="008D275E" w:rsidRDefault="008D275E" w:rsidP="00044C07">
      <w:pPr>
        <w:pStyle w:val="BodyText"/>
        <w:spacing w:before="9"/>
        <w:rPr>
          <w:b/>
          <w:bCs/>
          <w:color w:val="000000" w:themeColor="text1"/>
          <w:lang w:val="en-US"/>
        </w:rPr>
      </w:pPr>
    </w:p>
    <w:p w14:paraId="44721A8A" w14:textId="2EC74F4A" w:rsidR="008D275E" w:rsidRDefault="008D275E" w:rsidP="00044C07">
      <w:pPr>
        <w:pStyle w:val="BodyText"/>
        <w:spacing w:before="9"/>
        <w:rPr>
          <w:color w:val="000000" w:themeColor="text1"/>
          <w:lang w:val="en-US"/>
        </w:rPr>
      </w:pPr>
      <w:r>
        <w:rPr>
          <w:b/>
          <w:bCs/>
          <w:color w:val="000000" w:themeColor="text1"/>
          <w:lang w:val="en-US"/>
        </w:rPr>
        <w:t xml:space="preserve">German sheltered workshops </w:t>
      </w:r>
      <w:r w:rsidR="00913643">
        <w:rPr>
          <w:b/>
          <w:bCs/>
          <w:color w:val="000000" w:themeColor="text1"/>
          <w:lang w:val="en-US"/>
        </w:rPr>
        <w:t xml:space="preserve">as specialized facilities for rehabilitation </w:t>
      </w:r>
      <w:r w:rsidR="00FC2461">
        <w:rPr>
          <w:b/>
          <w:bCs/>
          <w:color w:val="000000" w:themeColor="text1"/>
          <w:lang w:val="en-US"/>
        </w:rPr>
        <w:t>according to</w:t>
      </w:r>
      <w:r w:rsidR="00913643">
        <w:rPr>
          <w:b/>
          <w:bCs/>
          <w:color w:val="000000" w:themeColor="text1"/>
          <w:lang w:val="en-US"/>
        </w:rPr>
        <w:t xml:space="preserve"> Article 26 </w:t>
      </w:r>
      <w:bookmarkStart w:id="1" w:name="_Hlk66742150"/>
      <w:r w:rsidR="00FC2461">
        <w:rPr>
          <w:b/>
          <w:bCs/>
          <w:color w:val="000000" w:themeColor="text1"/>
          <w:lang w:val="en-US"/>
        </w:rPr>
        <w:t>UNCRPD</w:t>
      </w:r>
      <w:bookmarkEnd w:id="1"/>
      <w:r>
        <w:rPr>
          <w:b/>
          <w:bCs/>
          <w:color w:val="000000" w:themeColor="text1"/>
          <w:lang w:val="en-US"/>
        </w:rPr>
        <w:br/>
      </w:r>
      <w:r w:rsidR="00F547B3" w:rsidRPr="008D275E">
        <w:rPr>
          <w:b/>
          <w:bCs/>
          <w:color w:val="000000" w:themeColor="text1"/>
          <w:lang w:val="en-US"/>
        </w:rPr>
        <w:br/>
      </w:r>
      <w:r w:rsidRPr="008D275E">
        <w:rPr>
          <w:color w:val="000000" w:themeColor="text1"/>
          <w:lang w:val="en-US"/>
        </w:rPr>
        <w:t xml:space="preserve">German sheltered workshops </w:t>
      </w:r>
      <w:r>
        <w:rPr>
          <w:color w:val="000000" w:themeColor="text1"/>
          <w:lang w:val="en-US"/>
        </w:rPr>
        <w:t>provide services to the people with disabilities. They are different to other workshops in European countries. They are not concerned on the industrial production</w:t>
      </w:r>
      <w:r w:rsidR="00B245EF">
        <w:rPr>
          <w:color w:val="000000" w:themeColor="text1"/>
          <w:lang w:val="en-US"/>
        </w:rPr>
        <w:t xml:space="preserve">. </w:t>
      </w:r>
    </w:p>
    <w:p w14:paraId="52B3C5CC" w14:textId="77777777" w:rsidR="008D275E" w:rsidRDefault="008D275E" w:rsidP="00044C07">
      <w:pPr>
        <w:pStyle w:val="BodyText"/>
        <w:spacing w:before="9"/>
        <w:rPr>
          <w:color w:val="000000" w:themeColor="text1"/>
          <w:lang w:val="en-US"/>
        </w:rPr>
      </w:pPr>
    </w:p>
    <w:p w14:paraId="3B3F1601" w14:textId="77777777" w:rsidR="00FC2461" w:rsidRDefault="008D275E" w:rsidP="00044C07">
      <w:pPr>
        <w:pStyle w:val="BodyText"/>
        <w:spacing w:before="9"/>
        <w:rPr>
          <w:color w:val="000000" w:themeColor="text1"/>
          <w:lang w:val="en-US"/>
        </w:rPr>
      </w:pPr>
      <w:r>
        <w:rPr>
          <w:color w:val="000000" w:themeColor="text1"/>
          <w:lang w:val="en-US"/>
        </w:rPr>
        <w:t xml:space="preserve">The main aim </w:t>
      </w:r>
      <w:r w:rsidR="00FC2461">
        <w:rPr>
          <w:color w:val="000000" w:themeColor="text1"/>
          <w:lang w:val="en-US"/>
        </w:rPr>
        <w:t xml:space="preserve">of maintain sheltered workshops </w:t>
      </w:r>
      <w:r>
        <w:rPr>
          <w:color w:val="000000" w:themeColor="text1"/>
          <w:lang w:val="en-US"/>
        </w:rPr>
        <w:t xml:space="preserve">is the rehabilitation according to the </w:t>
      </w:r>
      <w:r w:rsidR="00913643">
        <w:rPr>
          <w:color w:val="000000" w:themeColor="text1"/>
          <w:lang w:val="en-US"/>
        </w:rPr>
        <w:t>Article</w:t>
      </w:r>
      <w:r>
        <w:rPr>
          <w:color w:val="000000" w:themeColor="text1"/>
          <w:lang w:val="en-US"/>
        </w:rPr>
        <w:t xml:space="preserve"> 26</w:t>
      </w:r>
      <w:r w:rsidR="00913643">
        <w:rPr>
          <w:color w:val="000000" w:themeColor="text1"/>
          <w:lang w:val="en-US"/>
        </w:rPr>
        <w:t>.</w:t>
      </w:r>
      <w:r>
        <w:rPr>
          <w:color w:val="000000" w:themeColor="text1"/>
          <w:lang w:val="en-US"/>
        </w:rPr>
        <w:t xml:space="preserve">  </w:t>
      </w:r>
      <w:r w:rsidRPr="008D275E">
        <w:rPr>
          <w:color w:val="000000" w:themeColor="text1"/>
          <w:lang w:val="en-US"/>
        </w:rPr>
        <w:t xml:space="preserve">The German model </w:t>
      </w:r>
      <w:r w:rsidR="00913643">
        <w:rPr>
          <w:color w:val="000000" w:themeColor="text1"/>
          <w:lang w:val="en-US"/>
        </w:rPr>
        <w:t xml:space="preserve">of sheltered workshops </w:t>
      </w:r>
      <w:r w:rsidRPr="008D275E">
        <w:rPr>
          <w:color w:val="000000" w:themeColor="text1"/>
          <w:lang w:val="en-US"/>
        </w:rPr>
        <w:t xml:space="preserve">is unique </w:t>
      </w:r>
      <w:r w:rsidR="00913643">
        <w:rPr>
          <w:color w:val="000000" w:themeColor="text1"/>
          <w:lang w:val="en-US"/>
        </w:rPr>
        <w:t>regarding</w:t>
      </w:r>
      <w:r w:rsidRPr="008D275E">
        <w:rPr>
          <w:color w:val="000000" w:themeColor="text1"/>
          <w:lang w:val="en-US"/>
        </w:rPr>
        <w:t xml:space="preserve"> the group of people </w:t>
      </w:r>
      <w:r w:rsidR="00913643">
        <w:rPr>
          <w:color w:val="000000" w:themeColor="text1"/>
          <w:lang w:val="en-US"/>
        </w:rPr>
        <w:t xml:space="preserve">with severe disabilities. </w:t>
      </w:r>
    </w:p>
    <w:p w14:paraId="5C003034" w14:textId="77777777" w:rsidR="00FC2461" w:rsidRDefault="00FC2461" w:rsidP="00044C07">
      <w:pPr>
        <w:pStyle w:val="BodyText"/>
        <w:spacing w:before="9"/>
        <w:rPr>
          <w:color w:val="000000" w:themeColor="text1"/>
          <w:lang w:val="en-US"/>
        </w:rPr>
      </w:pPr>
    </w:p>
    <w:p w14:paraId="3498A859" w14:textId="5A639DEC" w:rsidR="00FC2461" w:rsidRDefault="00913643" w:rsidP="00044C07">
      <w:pPr>
        <w:pStyle w:val="BodyText"/>
        <w:spacing w:before="9"/>
        <w:rPr>
          <w:color w:val="000000" w:themeColor="text1"/>
          <w:lang w:val="en-US"/>
        </w:rPr>
      </w:pPr>
      <w:r>
        <w:rPr>
          <w:color w:val="000000" w:themeColor="text1"/>
          <w:lang w:val="en-US"/>
        </w:rPr>
        <w:t>The people with severe disabilities are excluded from the labor market in Germany. All these people have the right to use the service in sheltered workshops to participate in working life and to participate in the rehabilitation process.</w:t>
      </w:r>
      <w:r w:rsidR="00FC2461">
        <w:rPr>
          <w:color w:val="000000" w:themeColor="text1"/>
          <w:lang w:val="en-US"/>
        </w:rPr>
        <w:t xml:space="preserve"> </w:t>
      </w:r>
      <w:r>
        <w:rPr>
          <w:color w:val="000000" w:themeColor="text1"/>
          <w:lang w:val="en-US"/>
        </w:rPr>
        <w:t xml:space="preserve">These people with severe disabilities have no right to participation in working life </w:t>
      </w:r>
      <w:r w:rsidR="00FC2461">
        <w:rPr>
          <w:color w:val="000000" w:themeColor="text1"/>
          <w:lang w:val="en-US"/>
        </w:rPr>
        <w:t>in Germany, but they have right to</w:t>
      </w:r>
      <w:r>
        <w:rPr>
          <w:color w:val="000000" w:themeColor="text1"/>
          <w:lang w:val="en-US"/>
        </w:rPr>
        <w:t xml:space="preserve"> rehabilitation</w:t>
      </w:r>
      <w:r w:rsidR="00FC2461">
        <w:rPr>
          <w:color w:val="000000" w:themeColor="text1"/>
          <w:lang w:val="en-US"/>
        </w:rPr>
        <w:t xml:space="preserve"> in workshops.</w:t>
      </w:r>
    </w:p>
    <w:p w14:paraId="3AAE59E6" w14:textId="4DBBAD5D" w:rsidR="00051002" w:rsidRDefault="00051002" w:rsidP="00044C07">
      <w:pPr>
        <w:pStyle w:val="BodyText"/>
        <w:spacing w:before="9"/>
        <w:rPr>
          <w:color w:val="000000" w:themeColor="text1"/>
          <w:lang w:val="en-US"/>
        </w:rPr>
      </w:pPr>
    </w:p>
    <w:p w14:paraId="49C813C0" w14:textId="1A8CE51A" w:rsidR="00FC2461" w:rsidRDefault="00051002" w:rsidP="00FC2461">
      <w:pPr>
        <w:pStyle w:val="BodyText"/>
        <w:spacing w:before="9"/>
        <w:rPr>
          <w:color w:val="000000" w:themeColor="text1"/>
          <w:lang w:val="en-US"/>
        </w:rPr>
      </w:pPr>
      <w:r>
        <w:rPr>
          <w:color w:val="000000" w:themeColor="text1"/>
          <w:lang w:val="en-US"/>
        </w:rPr>
        <w:t xml:space="preserve">The people with disabilities are free to choose the workshop and participate in the rehabilitation activities. </w:t>
      </w:r>
      <w:r>
        <w:rPr>
          <w:color w:val="000000" w:themeColor="text1"/>
          <w:lang w:val="en-US"/>
        </w:rPr>
        <w:br/>
      </w:r>
      <w:r>
        <w:rPr>
          <w:color w:val="000000" w:themeColor="text1"/>
          <w:lang w:val="en-US"/>
        </w:rPr>
        <w:br/>
      </w:r>
      <w:r w:rsidR="00FC2461">
        <w:rPr>
          <w:color w:val="000000" w:themeColor="text1"/>
          <w:lang w:val="en-US"/>
        </w:rPr>
        <w:t xml:space="preserve">German sheltered workshops are highly specialized facilities of vocational </w:t>
      </w:r>
      <w:r>
        <w:rPr>
          <w:color w:val="000000" w:themeColor="text1"/>
          <w:lang w:val="en-US"/>
        </w:rPr>
        <w:t xml:space="preserve">education (27 month) and </w:t>
      </w:r>
      <w:r w:rsidR="00FC2461">
        <w:rPr>
          <w:color w:val="000000" w:themeColor="text1"/>
          <w:lang w:val="en-US"/>
        </w:rPr>
        <w:t xml:space="preserve">rehabilitation. The people with severe disabilities, who are not, not yet or again not able to work on the open (first) </w:t>
      </w:r>
      <w:proofErr w:type="spellStart"/>
      <w:r w:rsidR="00FC2461">
        <w:rPr>
          <w:color w:val="000000" w:themeColor="text1"/>
          <w:lang w:val="en-US"/>
        </w:rPr>
        <w:t>labour</w:t>
      </w:r>
      <w:proofErr w:type="spellEnd"/>
      <w:r w:rsidR="00FC2461">
        <w:rPr>
          <w:color w:val="000000" w:themeColor="text1"/>
          <w:lang w:val="en-US"/>
        </w:rPr>
        <w:t xml:space="preserve"> market. </w:t>
      </w:r>
      <w:r>
        <w:rPr>
          <w:color w:val="000000" w:themeColor="text1"/>
          <w:lang w:val="en-US"/>
        </w:rPr>
        <w:t xml:space="preserve">The rehabilitation concerns in the department of vocational education and department of work in workshops. </w:t>
      </w:r>
    </w:p>
    <w:p w14:paraId="5BBC2A3D" w14:textId="491137DB" w:rsidR="00913643" w:rsidRDefault="00913643" w:rsidP="00044C07">
      <w:pPr>
        <w:pStyle w:val="BodyText"/>
        <w:spacing w:before="9"/>
        <w:rPr>
          <w:color w:val="000000" w:themeColor="text1"/>
          <w:lang w:val="en-US"/>
        </w:rPr>
      </w:pPr>
      <w:r>
        <w:rPr>
          <w:color w:val="000000" w:themeColor="text1"/>
          <w:lang w:val="en-US"/>
        </w:rPr>
        <w:br/>
        <w:t xml:space="preserve">In another European </w:t>
      </w:r>
      <w:proofErr w:type="gramStart"/>
      <w:r>
        <w:rPr>
          <w:color w:val="000000" w:themeColor="text1"/>
          <w:lang w:val="en-US"/>
        </w:rPr>
        <w:t>countries</w:t>
      </w:r>
      <w:proofErr w:type="gramEnd"/>
      <w:r w:rsidR="008D275E" w:rsidRPr="008D275E">
        <w:rPr>
          <w:color w:val="000000" w:themeColor="text1"/>
          <w:lang w:val="en-US"/>
        </w:rPr>
        <w:t xml:space="preserve">, this group of people is usually </w:t>
      </w:r>
      <w:r>
        <w:rPr>
          <w:color w:val="000000" w:themeColor="text1"/>
          <w:lang w:val="en-US"/>
        </w:rPr>
        <w:t xml:space="preserve">looked after </w:t>
      </w:r>
      <w:r w:rsidR="008D275E" w:rsidRPr="008D275E">
        <w:rPr>
          <w:color w:val="000000" w:themeColor="text1"/>
          <w:lang w:val="en-US"/>
        </w:rPr>
        <w:t>in day care cent</w:t>
      </w:r>
      <w:r>
        <w:rPr>
          <w:color w:val="000000" w:themeColor="text1"/>
          <w:lang w:val="en-US"/>
        </w:rPr>
        <w:t>ers</w:t>
      </w:r>
      <w:r w:rsidR="008D275E" w:rsidRPr="008D275E">
        <w:rPr>
          <w:color w:val="000000" w:themeColor="text1"/>
          <w:lang w:val="en-US"/>
        </w:rPr>
        <w:t xml:space="preserve"> or living facilities.</w:t>
      </w:r>
    </w:p>
    <w:p w14:paraId="12006256" w14:textId="77777777" w:rsidR="00FC2461" w:rsidRDefault="00FC2461" w:rsidP="00044C07">
      <w:pPr>
        <w:pStyle w:val="BodyText"/>
        <w:spacing w:before="9"/>
        <w:rPr>
          <w:color w:val="000000" w:themeColor="text1"/>
          <w:lang w:val="en-US"/>
        </w:rPr>
      </w:pPr>
    </w:p>
    <w:p w14:paraId="0E4C78C7" w14:textId="2F399437" w:rsidR="00051002" w:rsidRDefault="00FC2461" w:rsidP="00044C07">
      <w:pPr>
        <w:pStyle w:val="BodyText"/>
        <w:spacing w:before="9"/>
        <w:rPr>
          <w:color w:val="000000" w:themeColor="text1"/>
          <w:lang w:val="en-US"/>
        </w:rPr>
      </w:pPr>
      <w:r>
        <w:rPr>
          <w:color w:val="000000" w:themeColor="text1"/>
          <w:lang w:val="en-US"/>
        </w:rPr>
        <w:t xml:space="preserve">Considering these </w:t>
      </w:r>
      <w:proofErr w:type="spellStart"/>
      <w:r>
        <w:rPr>
          <w:color w:val="000000" w:themeColor="text1"/>
          <w:lang w:val="en-US"/>
        </w:rPr>
        <w:t>conceptional</w:t>
      </w:r>
      <w:proofErr w:type="spellEnd"/>
      <w:r>
        <w:rPr>
          <w:color w:val="000000" w:themeColor="text1"/>
          <w:lang w:val="en-US"/>
        </w:rPr>
        <w:t xml:space="preserve"> and legal aspects of German sheltered workshops it is very important to develop these services according to the wishes of people with disabilities for more participation in the </w:t>
      </w:r>
      <w:proofErr w:type="spellStart"/>
      <w:r>
        <w:rPr>
          <w:color w:val="000000" w:themeColor="text1"/>
          <w:lang w:val="en-US"/>
        </w:rPr>
        <w:t>labour</w:t>
      </w:r>
      <w:proofErr w:type="spellEnd"/>
      <w:r>
        <w:rPr>
          <w:color w:val="000000" w:themeColor="text1"/>
          <w:lang w:val="en-US"/>
        </w:rPr>
        <w:t xml:space="preserve"> market. </w:t>
      </w:r>
    </w:p>
    <w:p w14:paraId="00085FBA" w14:textId="77777777" w:rsidR="00051002" w:rsidRDefault="00051002" w:rsidP="00044C07">
      <w:pPr>
        <w:pStyle w:val="BodyText"/>
        <w:spacing w:before="9"/>
        <w:rPr>
          <w:color w:val="000000" w:themeColor="text1"/>
          <w:lang w:val="en-US"/>
        </w:rPr>
      </w:pPr>
    </w:p>
    <w:p w14:paraId="6C21955C" w14:textId="3DAD06A0" w:rsidR="00044C07" w:rsidRDefault="00051002" w:rsidP="00044C07">
      <w:pPr>
        <w:pStyle w:val="BodyText"/>
        <w:spacing w:before="9"/>
        <w:rPr>
          <w:b/>
          <w:bCs/>
          <w:color w:val="000000" w:themeColor="text1"/>
          <w:lang w:val="en-US"/>
        </w:rPr>
      </w:pPr>
      <w:r>
        <w:rPr>
          <w:color w:val="000000" w:themeColor="text1"/>
          <w:lang w:val="en-US"/>
        </w:rPr>
        <w:t xml:space="preserve">Article 26 UNCRPD is the legal reference for German sheltered workshops. </w:t>
      </w:r>
      <w:r w:rsidR="008D275E" w:rsidRPr="008D275E">
        <w:rPr>
          <w:color w:val="000000" w:themeColor="text1"/>
          <w:lang w:val="en-US"/>
        </w:rPr>
        <w:br/>
      </w:r>
    </w:p>
    <w:p w14:paraId="672418D6" w14:textId="7BB26E10" w:rsidR="00051002" w:rsidRDefault="00051002" w:rsidP="00044C07">
      <w:pPr>
        <w:pStyle w:val="BodyText"/>
        <w:spacing w:before="9"/>
        <w:rPr>
          <w:b/>
          <w:bCs/>
          <w:color w:val="000000" w:themeColor="text1"/>
          <w:lang w:val="en-US"/>
        </w:rPr>
      </w:pPr>
    </w:p>
    <w:p w14:paraId="07354D1C" w14:textId="22DBD0DD" w:rsidR="00051002" w:rsidRDefault="00051002" w:rsidP="00044C07">
      <w:pPr>
        <w:pStyle w:val="BodyText"/>
        <w:spacing w:before="9"/>
        <w:rPr>
          <w:b/>
          <w:bCs/>
          <w:color w:val="000000" w:themeColor="text1"/>
          <w:lang w:val="en-US"/>
        </w:rPr>
      </w:pPr>
    </w:p>
    <w:p w14:paraId="65E86FC5" w14:textId="77777777" w:rsidR="00051002" w:rsidRDefault="00051002" w:rsidP="00044C07">
      <w:pPr>
        <w:pStyle w:val="BodyText"/>
        <w:spacing w:before="9"/>
        <w:rPr>
          <w:b/>
          <w:bCs/>
          <w:color w:val="000000" w:themeColor="text1"/>
          <w:lang w:val="en-US"/>
        </w:rPr>
      </w:pPr>
    </w:p>
    <w:p w14:paraId="5DEDC41C" w14:textId="5BFD3AE6" w:rsidR="00FC2461" w:rsidRPr="008D275E" w:rsidRDefault="00FC2461" w:rsidP="00044C07">
      <w:pPr>
        <w:pStyle w:val="BodyText"/>
        <w:spacing w:before="9"/>
        <w:rPr>
          <w:b/>
          <w:bCs/>
          <w:color w:val="000000" w:themeColor="text1"/>
          <w:lang w:val="en-US"/>
        </w:rPr>
      </w:pPr>
      <w:r>
        <w:rPr>
          <w:b/>
          <w:bCs/>
          <w:color w:val="000000" w:themeColor="text1"/>
          <w:lang w:val="en-US"/>
        </w:rPr>
        <w:t>German sheltered workshops in the light of Article 27 UNCRPD</w:t>
      </w:r>
    </w:p>
    <w:p w14:paraId="465D589B" w14:textId="12458B5F" w:rsidR="00044C07" w:rsidRDefault="00044C07" w:rsidP="00044C07">
      <w:pPr>
        <w:pStyle w:val="BodyText"/>
        <w:spacing w:before="9"/>
        <w:rPr>
          <w:b/>
          <w:bCs/>
          <w:sz w:val="22"/>
          <w:szCs w:val="22"/>
          <w:lang w:val="en-US"/>
        </w:rPr>
      </w:pPr>
    </w:p>
    <w:p w14:paraId="11007A61" w14:textId="54090601" w:rsidR="00051002" w:rsidRDefault="00051002" w:rsidP="00044C07">
      <w:pPr>
        <w:pStyle w:val="BodyText"/>
        <w:spacing w:before="9"/>
        <w:rPr>
          <w:lang w:val="en-US"/>
        </w:rPr>
      </w:pPr>
      <w:r w:rsidRPr="0034144A">
        <w:rPr>
          <w:lang w:val="en-US"/>
        </w:rPr>
        <w:t xml:space="preserve">Article 27 </w:t>
      </w:r>
      <w:r w:rsidR="0034144A" w:rsidRPr="0034144A">
        <w:rPr>
          <w:lang w:val="en-US"/>
        </w:rPr>
        <w:t>UNCRPD concerns on the right of people with disabilities to participate on the first labor market.</w:t>
      </w:r>
    </w:p>
    <w:p w14:paraId="79382C1A" w14:textId="7B00D62E" w:rsidR="0034144A" w:rsidRDefault="0034144A" w:rsidP="00044C07">
      <w:pPr>
        <w:pStyle w:val="BodyText"/>
        <w:spacing w:before="9"/>
        <w:rPr>
          <w:lang w:val="en-US"/>
        </w:rPr>
      </w:pPr>
    </w:p>
    <w:p w14:paraId="6A25A2E9" w14:textId="43BDC3DA" w:rsidR="0034144A" w:rsidRPr="0034144A" w:rsidRDefault="0034144A" w:rsidP="00044C07">
      <w:pPr>
        <w:pStyle w:val="BodyText"/>
        <w:spacing w:before="9"/>
        <w:rPr>
          <w:lang w:val="en-US"/>
        </w:rPr>
      </w:pPr>
      <w:r>
        <w:rPr>
          <w:lang w:val="en-US"/>
        </w:rPr>
        <w:t xml:space="preserve">The sheltered workshops in Germany do not belong the open labor market. </w:t>
      </w:r>
      <w:r w:rsidR="00B245EF">
        <w:rPr>
          <w:lang w:val="en-US"/>
        </w:rPr>
        <w:t>Our members</w:t>
      </w:r>
      <w:r>
        <w:rPr>
          <w:lang w:val="en-US"/>
        </w:rPr>
        <w:t xml:space="preserve"> are social welfare facilities. They cooperate with enterprises on the first labor market. </w:t>
      </w:r>
    </w:p>
    <w:p w14:paraId="470D11B4" w14:textId="3DC1887B" w:rsidR="0034144A" w:rsidRDefault="0034144A" w:rsidP="00044C07">
      <w:pPr>
        <w:pStyle w:val="BodyText"/>
        <w:spacing w:before="9"/>
        <w:rPr>
          <w:lang w:val="en-US"/>
        </w:rPr>
      </w:pPr>
    </w:p>
    <w:p w14:paraId="218D06F8" w14:textId="0E955D95" w:rsidR="0034144A" w:rsidRDefault="0034144A" w:rsidP="00044C07">
      <w:pPr>
        <w:pStyle w:val="BodyText"/>
        <w:spacing w:before="9"/>
        <w:rPr>
          <w:lang w:val="en-US"/>
        </w:rPr>
      </w:pPr>
      <w:r>
        <w:rPr>
          <w:lang w:val="en-US"/>
        </w:rPr>
        <w:t>German sheltered workshops provide the services as follows:</w:t>
      </w:r>
      <w:r>
        <w:rPr>
          <w:lang w:val="en-US"/>
        </w:rPr>
        <w:br/>
      </w:r>
    </w:p>
    <w:p w14:paraId="747FB73F" w14:textId="19EC6473" w:rsidR="0034144A" w:rsidRDefault="0034144A" w:rsidP="0034144A">
      <w:pPr>
        <w:pStyle w:val="BodyText"/>
        <w:numPr>
          <w:ilvl w:val="0"/>
          <w:numId w:val="21"/>
        </w:numPr>
        <w:spacing w:before="9"/>
        <w:rPr>
          <w:lang w:val="en-US"/>
        </w:rPr>
      </w:pPr>
      <w:r>
        <w:rPr>
          <w:lang w:val="en-US"/>
        </w:rPr>
        <w:t>vocational education</w:t>
      </w:r>
    </w:p>
    <w:p w14:paraId="449DA4C2" w14:textId="62BA2309" w:rsidR="0034144A" w:rsidRDefault="0034144A" w:rsidP="0034144A">
      <w:pPr>
        <w:pStyle w:val="BodyText"/>
        <w:numPr>
          <w:ilvl w:val="0"/>
          <w:numId w:val="21"/>
        </w:numPr>
        <w:spacing w:before="9"/>
        <w:rPr>
          <w:lang w:val="en-US"/>
        </w:rPr>
      </w:pPr>
      <w:r>
        <w:rPr>
          <w:lang w:val="en-US"/>
        </w:rPr>
        <w:t xml:space="preserve">structured daily works according to the individual </w:t>
      </w:r>
      <w:proofErr w:type="spellStart"/>
      <w:r>
        <w:rPr>
          <w:lang w:val="en-US"/>
        </w:rPr>
        <w:t>comptences</w:t>
      </w:r>
      <w:proofErr w:type="spellEnd"/>
    </w:p>
    <w:p w14:paraId="234C641F" w14:textId="3E73E51B" w:rsidR="0034144A" w:rsidRDefault="0034144A" w:rsidP="0034144A">
      <w:pPr>
        <w:pStyle w:val="BodyText"/>
        <w:numPr>
          <w:ilvl w:val="0"/>
          <w:numId w:val="20"/>
        </w:numPr>
        <w:spacing w:before="9"/>
        <w:rPr>
          <w:lang w:val="en-US"/>
        </w:rPr>
      </w:pPr>
      <w:r>
        <w:rPr>
          <w:lang w:val="en-US"/>
        </w:rPr>
        <w:t>medical rehabilitation and therapy</w:t>
      </w:r>
    </w:p>
    <w:p w14:paraId="7F29076F" w14:textId="54459C5F" w:rsidR="0034144A" w:rsidRDefault="0034144A" w:rsidP="0034144A">
      <w:pPr>
        <w:pStyle w:val="BodyText"/>
        <w:numPr>
          <w:ilvl w:val="0"/>
          <w:numId w:val="20"/>
        </w:numPr>
        <w:spacing w:before="9"/>
        <w:rPr>
          <w:lang w:val="en-US"/>
        </w:rPr>
      </w:pPr>
      <w:r>
        <w:rPr>
          <w:lang w:val="en-US"/>
        </w:rPr>
        <w:t>individual support for individual development</w:t>
      </w:r>
    </w:p>
    <w:p w14:paraId="0D8CD8D6" w14:textId="43576E1D" w:rsidR="0034144A" w:rsidRDefault="0034144A" w:rsidP="0034144A">
      <w:pPr>
        <w:pStyle w:val="BodyText"/>
        <w:numPr>
          <w:ilvl w:val="0"/>
          <w:numId w:val="20"/>
        </w:numPr>
        <w:spacing w:before="9"/>
        <w:rPr>
          <w:lang w:val="en-US"/>
        </w:rPr>
      </w:pPr>
      <w:r>
        <w:rPr>
          <w:lang w:val="en-US"/>
        </w:rPr>
        <w:t>leisure activities</w:t>
      </w:r>
    </w:p>
    <w:p w14:paraId="0C28386A" w14:textId="4B0BCCE2" w:rsidR="0034144A" w:rsidRPr="0034144A" w:rsidRDefault="0034144A" w:rsidP="0034144A">
      <w:pPr>
        <w:pStyle w:val="BodyText"/>
        <w:numPr>
          <w:ilvl w:val="0"/>
          <w:numId w:val="20"/>
        </w:numPr>
        <w:spacing w:before="9"/>
        <w:rPr>
          <w:lang w:val="en-US"/>
        </w:rPr>
      </w:pPr>
      <w:r>
        <w:rPr>
          <w:lang w:val="en-US"/>
        </w:rPr>
        <w:t xml:space="preserve">support for the transition into the </w:t>
      </w:r>
      <w:proofErr w:type="spellStart"/>
      <w:r>
        <w:rPr>
          <w:lang w:val="en-US"/>
        </w:rPr>
        <w:t>labour</w:t>
      </w:r>
      <w:proofErr w:type="spellEnd"/>
      <w:r>
        <w:rPr>
          <w:lang w:val="en-US"/>
        </w:rPr>
        <w:t xml:space="preserve"> market</w:t>
      </w:r>
    </w:p>
    <w:p w14:paraId="7E139B98" w14:textId="4F94FCBE" w:rsidR="0034144A" w:rsidRDefault="0034144A" w:rsidP="00044C07">
      <w:pPr>
        <w:pStyle w:val="BodyText"/>
        <w:spacing w:before="9"/>
        <w:rPr>
          <w:lang w:val="en-US"/>
        </w:rPr>
      </w:pPr>
    </w:p>
    <w:p w14:paraId="21B0D473" w14:textId="1C333C3C" w:rsidR="0034144A" w:rsidRDefault="0034144A" w:rsidP="00044C07">
      <w:pPr>
        <w:pStyle w:val="BodyText"/>
        <w:spacing w:before="9"/>
        <w:rPr>
          <w:lang w:val="en-US"/>
        </w:rPr>
      </w:pPr>
      <w:r>
        <w:rPr>
          <w:lang w:val="en-US"/>
        </w:rPr>
        <w:t>Considering all these services it is important to reflect the sheltered workshops as rehabilitation facilities.</w:t>
      </w:r>
    </w:p>
    <w:p w14:paraId="749A9240" w14:textId="68E993E3" w:rsidR="0034144A" w:rsidRDefault="0034144A" w:rsidP="00044C07">
      <w:pPr>
        <w:pStyle w:val="BodyText"/>
        <w:spacing w:before="9"/>
        <w:rPr>
          <w:lang w:val="en-US"/>
        </w:rPr>
      </w:pPr>
    </w:p>
    <w:p w14:paraId="63DB685E" w14:textId="2BF22921" w:rsidR="0034144A" w:rsidRDefault="0034144A" w:rsidP="00044C07">
      <w:pPr>
        <w:pStyle w:val="BodyText"/>
        <w:spacing w:before="9"/>
        <w:rPr>
          <w:lang w:val="en-US"/>
        </w:rPr>
      </w:pPr>
      <w:r>
        <w:rPr>
          <w:lang w:val="en-US"/>
        </w:rPr>
        <w:t>The people in sheltered workshops are not employees. They have a legal “employee-like-status”, it means, they have all legal rights, but no duties of employees. They have no</w:t>
      </w:r>
      <w:r w:rsidR="007526F4">
        <w:rPr>
          <w:lang w:val="en-US"/>
        </w:rPr>
        <w:t xml:space="preserve"> employment contracts, but contracts with sheltered workshops concerning vocational rehabilitation.</w:t>
      </w:r>
    </w:p>
    <w:p w14:paraId="04209542" w14:textId="0E4B6F1A" w:rsidR="007526F4" w:rsidRDefault="007526F4" w:rsidP="00044C07">
      <w:pPr>
        <w:pStyle w:val="BodyText"/>
        <w:spacing w:before="9"/>
        <w:rPr>
          <w:lang w:val="en-US"/>
        </w:rPr>
      </w:pPr>
    </w:p>
    <w:p w14:paraId="7EF1EC5E" w14:textId="4322D593" w:rsidR="007526F4" w:rsidRPr="007526F4" w:rsidRDefault="007526F4" w:rsidP="00044C07">
      <w:pPr>
        <w:pStyle w:val="BodyText"/>
        <w:spacing w:before="9"/>
        <w:rPr>
          <w:b/>
          <w:bCs/>
          <w:lang w:val="en-US"/>
        </w:rPr>
      </w:pPr>
      <w:r w:rsidRPr="007526F4">
        <w:rPr>
          <w:b/>
          <w:bCs/>
          <w:lang w:val="en-US"/>
        </w:rPr>
        <w:t>Conclusion:</w:t>
      </w:r>
    </w:p>
    <w:p w14:paraId="2A6839B4" w14:textId="77777777" w:rsidR="007526F4" w:rsidRDefault="007526F4" w:rsidP="00044C07">
      <w:pPr>
        <w:pStyle w:val="BodyText"/>
        <w:spacing w:before="9"/>
        <w:rPr>
          <w:lang w:val="en-US"/>
        </w:rPr>
      </w:pPr>
    </w:p>
    <w:p w14:paraId="647C87E8" w14:textId="786B8E3F" w:rsidR="0034144A" w:rsidRPr="007526F4" w:rsidRDefault="007526F4" w:rsidP="00044C07">
      <w:pPr>
        <w:pStyle w:val="BodyText"/>
        <w:spacing w:before="9"/>
        <w:rPr>
          <w:lang w:val="en-US"/>
        </w:rPr>
      </w:pPr>
      <w:r>
        <w:rPr>
          <w:lang w:val="en-US"/>
        </w:rPr>
        <w:t>With reference to all these legal regulations</w:t>
      </w:r>
      <w:r w:rsidR="00B245EF">
        <w:rPr>
          <w:lang w:val="en-US"/>
        </w:rPr>
        <w:t xml:space="preserve"> in the sheltered workshops</w:t>
      </w:r>
      <w:r>
        <w:rPr>
          <w:lang w:val="en-US"/>
        </w:rPr>
        <w:t xml:space="preserve"> the employment of people with severe disabilities </w:t>
      </w:r>
      <w:proofErr w:type="spellStart"/>
      <w:r>
        <w:rPr>
          <w:lang w:val="en-US"/>
        </w:rPr>
        <w:t>can not</w:t>
      </w:r>
      <w:proofErr w:type="spellEnd"/>
      <w:r>
        <w:rPr>
          <w:lang w:val="en-US"/>
        </w:rPr>
        <w:t xml:space="preserve"> be judged in the light of Article 27 UNCRPD. The legal basis </w:t>
      </w:r>
      <w:r w:rsidR="00B245EF">
        <w:rPr>
          <w:lang w:val="en-US"/>
        </w:rPr>
        <w:t xml:space="preserve">for sheltered workshops </w:t>
      </w:r>
      <w:r>
        <w:rPr>
          <w:lang w:val="en-US"/>
        </w:rPr>
        <w:t>is Article 26 UNCRPD.</w:t>
      </w:r>
    </w:p>
    <w:p w14:paraId="0B96657B" w14:textId="6EDFD987" w:rsidR="00EB58D1" w:rsidRPr="007526F4" w:rsidRDefault="00EB58D1" w:rsidP="00177335">
      <w:pPr>
        <w:widowControl/>
        <w:autoSpaceDE/>
        <w:autoSpaceDN/>
        <w:spacing w:before="120" w:after="120"/>
        <w:rPr>
          <w:rFonts w:eastAsia="Calibri" w:cs="Times New Roman"/>
          <w:sz w:val="24"/>
          <w:szCs w:val="20"/>
          <w:lang w:val="en-US" w:eastAsia="en-US" w:bidi="ar-SA"/>
        </w:rPr>
      </w:pPr>
    </w:p>
    <w:p w14:paraId="775E5FAD" w14:textId="1883047F" w:rsidR="00132658" w:rsidRPr="007526F4" w:rsidRDefault="00132658" w:rsidP="00132658">
      <w:pPr>
        <w:widowControl/>
        <w:adjustRightInd w:val="0"/>
        <w:rPr>
          <w:rFonts w:eastAsiaTheme="minorHAnsi"/>
          <w:color w:val="000000"/>
          <w:sz w:val="23"/>
          <w:szCs w:val="23"/>
          <w:lang w:val="en-US" w:eastAsia="en-US" w:bidi="ar-SA"/>
        </w:rPr>
      </w:pPr>
      <w:r w:rsidRPr="007526F4">
        <w:rPr>
          <w:rFonts w:eastAsiaTheme="minorHAnsi"/>
          <w:color w:val="000000"/>
          <w:sz w:val="23"/>
          <w:szCs w:val="23"/>
          <w:lang w:val="en-US" w:eastAsia="en-US" w:bidi="ar-SA"/>
        </w:rPr>
        <w:t xml:space="preserve">Berlin, </w:t>
      </w:r>
      <w:r w:rsidR="007526F4" w:rsidRPr="007526F4">
        <w:rPr>
          <w:rFonts w:eastAsiaTheme="minorHAnsi"/>
          <w:color w:val="000000"/>
          <w:sz w:val="23"/>
          <w:szCs w:val="23"/>
          <w:lang w:val="en-US" w:eastAsia="en-US" w:bidi="ar-SA"/>
        </w:rPr>
        <w:t>March 15</w:t>
      </w:r>
      <w:r w:rsidR="0079120A">
        <w:rPr>
          <w:rFonts w:eastAsiaTheme="minorHAnsi"/>
          <w:color w:val="000000"/>
          <w:sz w:val="23"/>
          <w:szCs w:val="23"/>
          <w:lang w:val="en-US" w:eastAsia="en-US" w:bidi="ar-SA"/>
        </w:rPr>
        <w:t>t</w:t>
      </w:r>
      <w:r w:rsidR="007526F4" w:rsidRPr="007526F4">
        <w:rPr>
          <w:rFonts w:eastAsiaTheme="minorHAnsi"/>
          <w:color w:val="000000"/>
          <w:sz w:val="23"/>
          <w:szCs w:val="23"/>
          <w:lang w:val="en-US" w:eastAsia="en-US" w:bidi="ar-SA"/>
        </w:rPr>
        <w:t>h 2021</w:t>
      </w:r>
    </w:p>
    <w:p w14:paraId="5CE7AD85" w14:textId="77777777" w:rsidR="007526F4" w:rsidRPr="007526F4" w:rsidRDefault="007526F4" w:rsidP="00132658">
      <w:pPr>
        <w:widowControl/>
        <w:adjustRightInd w:val="0"/>
        <w:rPr>
          <w:rFonts w:eastAsiaTheme="minorHAnsi"/>
          <w:color w:val="000000"/>
          <w:sz w:val="23"/>
          <w:szCs w:val="23"/>
          <w:lang w:val="en-US" w:eastAsia="en-US" w:bidi="ar-SA"/>
        </w:rPr>
      </w:pPr>
    </w:p>
    <w:p w14:paraId="7A8979DD" w14:textId="77C45090" w:rsidR="00132658" w:rsidRPr="00132658" w:rsidRDefault="00132658" w:rsidP="00132658">
      <w:pPr>
        <w:widowControl/>
        <w:adjustRightInd w:val="0"/>
        <w:rPr>
          <w:rFonts w:eastAsiaTheme="minorHAnsi"/>
          <w:color w:val="000000"/>
          <w:sz w:val="23"/>
          <w:szCs w:val="23"/>
          <w:lang w:eastAsia="en-US" w:bidi="ar-SA"/>
        </w:rPr>
      </w:pPr>
      <w:r w:rsidRPr="007526F4">
        <w:rPr>
          <w:rFonts w:eastAsiaTheme="minorHAnsi"/>
          <w:color w:val="000000"/>
          <w:sz w:val="23"/>
          <w:szCs w:val="23"/>
          <w:lang w:val="en-US" w:eastAsia="en-US" w:bidi="ar-SA"/>
        </w:rPr>
        <w:br/>
      </w:r>
      <w:r w:rsidRPr="00132658">
        <w:rPr>
          <w:rFonts w:eastAsiaTheme="minorHAnsi"/>
          <w:color w:val="000000"/>
          <w:sz w:val="23"/>
          <w:szCs w:val="23"/>
          <w:lang w:eastAsia="en-US" w:bidi="ar-SA"/>
        </w:rPr>
        <w:t xml:space="preserve">Caritas Behindertenhilfe und Psychiatrie e.V. </w:t>
      </w:r>
    </w:p>
    <w:p w14:paraId="24A07946" w14:textId="77777777" w:rsidR="0079120A" w:rsidRDefault="0079120A" w:rsidP="00132658">
      <w:pPr>
        <w:widowControl/>
        <w:adjustRightInd w:val="0"/>
        <w:rPr>
          <w:rFonts w:eastAsiaTheme="minorHAnsi"/>
          <w:color w:val="000000"/>
          <w:sz w:val="23"/>
          <w:szCs w:val="23"/>
          <w:lang w:eastAsia="en-US" w:bidi="ar-SA"/>
        </w:rPr>
      </w:pPr>
    </w:p>
    <w:p w14:paraId="669A00BE" w14:textId="77777777" w:rsidR="0079120A" w:rsidRDefault="0079120A" w:rsidP="00132658">
      <w:pPr>
        <w:widowControl/>
        <w:adjustRightInd w:val="0"/>
        <w:rPr>
          <w:rFonts w:eastAsiaTheme="minorHAnsi"/>
          <w:color w:val="000000"/>
          <w:sz w:val="23"/>
          <w:szCs w:val="23"/>
          <w:lang w:eastAsia="en-US" w:bidi="ar-SA"/>
        </w:rPr>
      </w:pPr>
    </w:p>
    <w:p w14:paraId="4C380F93" w14:textId="3B592981" w:rsidR="00132658" w:rsidRDefault="00E5107B" w:rsidP="00132658">
      <w:pPr>
        <w:widowControl/>
        <w:adjustRightInd w:val="0"/>
        <w:rPr>
          <w:rFonts w:eastAsiaTheme="minorHAnsi"/>
          <w:color w:val="000000"/>
          <w:sz w:val="23"/>
          <w:szCs w:val="23"/>
          <w:lang w:eastAsia="en-US" w:bidi="ar-SA"/>
        </w:rPr>
      </w:pPr>
      <w:r>
        <w:rPr>
          <w:rFonts w:eastAsiaTheme="minorHAnsi"/>
          <w:color w:val="000000"/>
          <w:sz w:val="23"/>
          <w:szCs w:val="23"/>
          <w:lang w:eastAsia="en-US" w:bidi="ar-SA"/>
        </w:rPr>
        <w:t xml:space="preserve">Janina Bessenich, </w:t>
      </w:r>
      <w:r w:rsidR="00132658">
        <w:rPr>
          <w:rFonts w:eastAsiaTheme="minorHAnsi"/>
          <w:color w:val="000000"/>
          <w:sz w:val="23"/>
          <w:szCs w:val="23"/>
          <w:lang w:eastAsia="en-US" w:bidi="ar-SA"/>
        </w:rPr>
        <w:t>Ge</w:t>
      </w:r>
      <w:r w:rsidR="007526F4">
        <w:rPr>
          <w:rFonts w:eastAsiaTheme="minorHAnsi"/>
          <w:color w:val="000000"/>
          <w:sz w:val="23"/>
          <w:szCs w:val="23"/>
          <w:lang w:eastAsia="en-US" w:bidi="ar-SA"/>
        </w:rPr>
        <w:t xml:space="preserve">neral Manger </w:t>
      </w:r>
    </w:p>
    <w:p w14:paraId="5E41A95F" w14:textId="5A978A48" w:rsidR="000557ED" w:rsidRDefault="007526F4" w:rsidP="00132658">
      <w:pPr>
        <w:widowControl/>
        <w:autoSpaceDE/>
        <w:autoSpaceDN/>
        <w:spacing w:before="120" w:after="120"/>
        <w:rPr>
          <w:rFonts w:eastAsia="Calibri" w:cs="Times New Roman"/>
          <w:sz w:val="24"/>
          <w:szCs w:val="20"/>
          <w:lang w:eastAsia="en-US" w:bidi="ar-SA"/>
        </w:rPr>
      </w:pPr>
      <w:r>
        <w:rPr>
          <w:rFonts w:eastAsiaTheme="minorHAnsi"/>
          <w:color w:val="000000"/>
          <w:sz w:val="23"/>
          <w:szCs w:val="23"/>
          <w:lang w:eastAsia="en-US" w:bidi="ar-SA"/>
        </w:rPr>
        <w:t>Mail</w:t>
      </w:r>
      <w:r w:rsidR="00132658" w:rsidRPr="00132658">
        <w:rPr>
          <w:rFonts w:eastAsiaTheme="minorHAnsi"/>
          <w:color w:val="000000"/>
          <w:sz w:val="23"/>
          <w:szCs w:val="23"/>
          <w:lang w:eastAsia="en-US" w:bidi="ar-SA"/>
        </w:rPr>
        <w:t>: cbp@caritas.de</w:t>
      </w:r>
    </w:p>
    <w:p w14:paraId="5F93D249" w14:textId="77777777" w:rsidR="00E72FA7" w:rsidRDefault="00E72FA7" w:rsidP="00CE2E9E">
      <w:pPr>
        <w:widowControl/>
        <w:autoSpaceDE/>
        <w:autoSpaceDN/>
        <w:spacing w:before="120" w:after="120"/>
        <w:rPr>
          <w:rFonts w:eastAsia="Calibri" w:cs="Times New Roman"/>
          <w:sz w:val="24"/>
          <w:szCs w:val="20"/>
          <w:lang w:eastAsia="en-US" w:bidi="ar-SA"/>
        </w:rPr>
      </w:pPr>
    </w:p>
    <w:p w14:paraId="4F9F10D6" w14:textId="77777777" w:rsidR="00E216BF" w:rsidRDefault="00E216BF" w:rsidP="00CE2E9E">
      <w:pPr>
        <w:widowControl/>
        <w:autoSpaceDE/>
        <w:autoSpaceDN/>
        <w:spacing w:before="120" w:after="120"/>
        <w:rPr>
          <w:rFonts w:eastAsia="Calibri" w:cs="Times New Roman"/>
          <w:sz w:val="24"/>
          <w:szCs w:val="20"/>
          <w:lang w:eastAsia="en-US" w:bidi="ar-SA"/>
        </w:rPr>
      </w:pPr>
    </w:p>
    <w:p w14:paraId="0A7F987B" w14:textId="77777777" w:rsidR="00E216BF" w:rsidRDefault="00E216BF" w:rsidP="00CE2E9E">
      <w:pPr>
        <w:widowControl/>
        <w:autoSpaceDE/>
        <w:autoSpaceDN/>
        <w:spacing w:before="120" w:after="120"/>
        <w:rPr>
          <w:rFonts w:eastAsia="Calibri" w:cs="Times New Roman"/>
          <w:sz w:val="24"/>
          <w:szCs w:val="20"/>
          <w:lang w:eastAsia="en-US" w:bidi="ar-SA"/>
        </w:rPr>
      </w:pPr>
    </w:p>
    <w:sectPr w:rsidR="00E216BF">
      <w:footerReference w:type="default" r:id="rId13"/>
      <w:pgSz w:w="11910" w:h="16840"/>
      <w:pgMar w:top="900" w:right="780" w:bottom="720" w:left="1200" w:header="0"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70DF4" w14:textId="77777777" w:rsidR="008B2075" w:rsidRDefault="008B2075">
      <w:r>
        <w:separator/>
      </w:r>
    </w:p>
  </w:endnote>
  <w:endnote w:type="continuationSeparator" w:id="0">
    <w:p w14:paraId="7687DB5D" w14:textId="77777777" w:rsidR="008B2075" w:rsidRDefault="008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272260"/>
      <w:docPartObj>
        <w:docPartGallery w:val="Page Numbers (Bottom of Page)"/>
        <w:docPartUnique/>
      </w:docPartObj>
    </w:sdtPr>
    <w:sdtEndPr/>
    <w:sdtContent>
      <w:sdt>
        <w:sdtPr>
          <w:id w:val="-1669238322"/>
          <w:docPartObj>
            <w:docPartGallery w:val="Page Numbers (Top of Page)"/>
            <w:docPartUnique/>
          </w:docPartObj>
        </w:sdtPr>
        <w:sdtEndPr/>
        <w:sdtContent>
          <w:p w14:paraId="45849A0C" w14:textId="63536D33" w:rsidR="006508B4" w:rsidRDefault="006508B4">
            <w:pPr>
              <w:pStyle w:val="Footer"/>
              <w:jc w:val="center"/>
            </w:pPr>
            <w:r>
              <w:t xml:space="preserve">Seite </w:t>
            </w:r>
            <w:r>
              <w:rPr>
                <w:b/>
                <w:bCs/>
                <w:sz w:val="24"/>
                <w:szCs w:val="24"/>
              </w:rPr>
              <w:fldChar w:fldCharType="begin"/>
            </w:r>
            <w:r>
              <w:rPr>
                <w:b/>
                <w:bCs/>
              </w:rPr>
              <w:instrText>PAGE</w:instrText>
            </w:r>
            <w:r>
              <w:rPr>
                <w:b/>
                <w:bCs/>
                <w:sz w:val="24"/>
                <w:szCs w:val="24"/>
              </w:rPr>
              <w:fldChar w:fldCharType="separate"/>
            </w:r>
            <w:r w:rsidR="00BB5E2A">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BB5E2A">
              <w:rPr>
                <w:b/>
                <w:bCs/>
                <w:noProof/>
              </w:rPr>
              <w:t>3</w:t>
            </w:r>
            <w:r>
              <w:rPr>
                <w:b/>
                <w:bCs/>
                <w:sz w:val="24"/>
                <w:szCs w:val="24"/>
              </w:rPr>
              <w:fldChar w:fldCharType="end"/>
            </w:r>
          </w:p>
        </w:sdtContent>
      </w:sdt>
    </w:sdtContent>
  </w:sdt>
  <w:p w14:paraId="0B1687F1" w14:textId="77777777" w:rsidR="009A598F" w:rsidRDefault="009A598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B2BDC" w14:textId="77777777" w:rsidR="008B2075" w:rsidRDefault="008B2075">
      <w:r>
        <w:separator/>
      </w:r>
    </w:p>
  </w:footnote>
  <w:footnote w:type="continuationSeparator" w:id="0">
    <w:p w14:paraId="1E0DF7BA" w14:textId="77777777" w:rsidR="008B2075" w:rsidRDefault="008B2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AA2"/>
    <w:multiLevelType w:val="hybridMultilevel"/>
    <w:tmpl w:val="6EC28CF2"/>
    <w:lvl w:ilvl="0" w:tplc="7CB00C9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0338D8"/>
    <w:multiLevelType w:val="hybridMultilevel"/>
    <w:tmpl w:val="0848FE5A"/>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15:restartNumberingAfterBreak="0">
    <w:nsid w:val="1A682E29"/>
    <w:multiLevelType w:val="hybridMultilevel"/>
    <w:tmpl w:val="3D0420F2"/>
    <w:lvl w:ilvl="0" w:tplc="2ACE8DBC">
      <w:start w:val="15"/>
      <w:numFmt w:val="decimal"/>
      <w:lvlText w:val="%1."/>
      <w:lvlJc w:val="left"/>
      <w:pPr>
        <w:ind w:left="480" w:hanging="370"/>
      </w:pPr>
      <w:rPr>
        <w:rFonts w:ascii="Arial" w:eastAsia="Arial" w:hAnsi="Arial" w:cs="Arial" w:hint="default"/>
        <w:spacing w:val="-1"/>
        <w:w w:val="100"/>
        <w:sz w:val="22"/>
        <w:szCs w:val="22"/>
      </w:rPr>
    </w:lvl>
    <w:lvl w:ilvl="1" w:tplc="F8B24816">
      <w:start w:val="1"/>
      <w:numFmt w:val="upperLetter"/>
      <w:lvlText w:val="%2)"/>
      <w:lvlJc w:val="left"/>
      <w:pPr>
        <w:ind w:left="830" w:hanging="360"/>
      </w:pPr>
      <w:rPr>
        <w:rFonts w:ascii="Arial" w:eastAsia="Arial" w:hAnsi="Arial" w:cs="Arial" w:hint="default"/>
        <w:b/>
        <w:bCs/>
        <w:spacing w:val="-3"/>
        <w:w w:val="99"/>
        <w:sz w:val="24"/>
        <w:szCs w:val="24"/>
      </w:rPr>
    </w:lvl>
    <w:lvl w:ilvl="2" w:tplc="E67E1560">
      <w:numFmt w:val="bullet"/>
      <w:lvlText w:val="•"/>
      <w:lvlJc w:val="left"/>
      <w:pPr>
        <w:ind w:left="1793" w:hanging="360"/>
      </w:pPr>
      <w:rPr>
        <w:rFonts w:hint="default"/>
      </w:rPr>
    </w:lvl>
    <w:lvl w:ilvl="3" w:tplc="81B0AA3C">
      <w:numFmt w:val="bullet"/>
      <w:lvlText w:val="•"/>
      <w:lvlJc w:val="left"/>
      <w:pPr>
        <w:ind w:left="2746" w:hanging="360"/>
      </w:pPr>
      <w:rPr>
        <w:rFonts w:hint="default"/>
      </w:rPr>
    </w:lvl>
    <w:lvl w:ilvl="4" w:tplc="2C60E9C6">
      <w:numFmt w:val="bullet"/>
      <w:lvlText w:val="•"/>
      <w:lvlJc w:val="left"/>
      <w:pPr>
        <w:ind w:left="3700" w:hanging="360"/>
      </w:pPr>
      <w:rPr>
        <w:rFonts w:hint="default"/>
      </w:rPr>
    </w:lvl>
    <w:lvl w:ilvl="5" w:tplc="EDD211FC">
      <w:numFmt w:val="bullet"/>
      <w:lvlText w:val="•"/>
      <w:lvlJc w:val="left"/>
      <w:pPr>
        <w:ind w:left="4653" w:hanging="360"/>
      </w:pPr>
      <w:rPr>
        <w:rFonts w:hint="default"/>
      </w:rPr>
    </w:lvl>
    <w:lvl w:ilvl="6" w:tplc="6150A8F0">
      <w:numFmt w:val="bullet"/>
      <w:lvlText w:val="•"/>
      <w:lvlJc w:val="left"/>
      <w:pPr>
        <w:ind w:left="5606" w:hanging="360"/>
      </w:pPr>
      <w:rPr>
        <w:rFonts w:hint="default"/>
      </w:rPr>
    </w:lvl>
    <w:lvl w:ilvl="7" w:tplc="AF04D124">
      <w:numFmt w:val="bullet"/>
      <w:lvlText w:val="•"/>
      <w:lvlJc w:val="left"/>
      <w:pPr>
        <w:ind w:left="6560" w:hanging="360"/>
      </w:pPr>
      <w:rPr>
        <w:rFonts w:hint="default"/>
      </w:rPr>
    </w:lvl>
    <w:lvl w:ilvl="8" w:tplc="CC9C37DA">
      <w:numFmt w:val="bullet"/>
      <w:lvlText w:val="•"/>
      <w:lvlJc w:val="left"/>
      <w:pPr>
        <w:ind w:left="7513" w:hanging="360"/>
      </w:pPr>
      <w:rPr>
        <w:rFonts w:hint="default"/>
      </w:rPr>
    </w:lvl>
  </w:abstractNum>
  <w:abstractNum w:abstractNumId="3" w15:restartNumberingAfterBreak="0">
    <w:nsid w:val="27A40347"/>
    <w:multiLevelType w:val="hybridMultilevel"/>
    <w:tmpl w:val="47AA96CE"/>
    <w:lvl w:ilvl="0" w:tplc="EA94F810">
      <w:start w:val="27"/>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0B7416"/>
    <w:multiLevelType w:val="hybridMultilevel"/>
    <w:tmpl w:val="64B606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C23E0C"/>
    <w:multiLevelType w:val="hybridMultilevel"/>
    <w:tmpl w:val="17FA1D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BF72ABA"/>
    <w:multiLevelType w:val="hybridMultilevel"/>
    <w:tmpl w:val="580E75E2"/>
    <w:lvl w:ilvl="0" w:tplc="CED2CD2A">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AD03D3"/>
    <w:multiLevelType w:val="hybridMultilevel"/>
    <w:tmpl w:val="B7689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D50198"/>
    <w:multiLevelType w:val="hybridMultilevel"/>
    <w:tmpl w:val="EE56FF32"/>
    <w:lvl w:ilvl="0" w:tplc="7E5C2B06">
      <w:start w:val="1"/>
      <w:numFmt w:val="upperRoman"/>
      <w:lvlText w:val="%1."/>
      <w:lvlJc w:val="left"/>
      <w:pPr>
        <w:ind w:left="830" w:hanging="720"/>
      </w:pPr>
      <w:rPr>
        <w:rFonts w:hint="default"/>
      </w:rPr>
    </w:lvl>
    <w:lvl w:ilvl="1" w:tplc="04070019" w:tentative="1">
      <w:start w:val="1"/>
      <w:numFmt w:val="lowerLetter"/>
      <w:lvlText w:val="%2."/>
      <w:lvlJc w:val="left"/>
      <w:pPr>
        <w:ind w:left="1190" w:hanging="360"/>
      </w:pPr>
    </w:lvl>
    <w:lvl w:ilvl="2" w:tplc="0407001B" w:tentative="1">
      <w:start w:val="1"/>
      <w:numFmt w:val="lowerRoman"/>
      <w:lvlText w:val="%3."/>
      <w:lvlJc w:val="right"/>
      <w:pPr>
        <w:ind w:left="1910" w:hanging="180"/>
      </w:pPr>
    </w:lvl>
    <w:lvl w:ilvl="3" w:tplc="0407000F" w:tentative="1">
      <w:start w:val="1"/>
      <w:numFmt w:val="decimal"/>
      <w:lvlText w:val="%4."/>
      <w:lvlJc w:val="left"/>
      <w:pPr>
        <w:ind w:left="2630" w:hanging="360"/>
      </w:pPr>
    </w:lvl>
    <w:lvl w:ilvl="4" w:tplc="04070019" w:tentative="1">
      <w:start w:val="1"/>
      <w:numFmt w:val="lowerLetter"/>
      <w:lvlText w:val="%5."/>
      <w:lvlJc w:val="left"/>
      <w:pPr>
        <w:ind w:left="3350" w:hanging="360"/>
      </w:pPr>
    </w:lvl>
    <w:lvl w:ilvl="5" w:tplc="0407001B" w:tentative="1">
      <w:start w:val="1"/>
      <w:numFmt w:val="lowerRoman"/>
      <w:lvlText w:val="%6."/>
      <w:lvlJc w:val="right"/>
      <w:pPr>
        <w:ind w:left="4070" w:hanging="180"/>
      </w:pPr>
    </w:lvl>
    <w:lvl w:ilvl="6" w:tplc="0407000F" w:tentative="1">
      <w:start w:val="1"/>
      <w:numFmt w:val="decimal"/>
      <w:lvlText w:val="%7."/>
      <w:lvlJc w:val="left"/>
      <w:pPr>
        <w:ind w:left="4790" w:hanging="360"/>
      </w:pPr>
    </w:lvl>
    <w:lvl w:ilvl="7" w:tplc="04070019" w:tentative="1">
      <w:start w:val="1"/>
      <w:numFmt w:val="lowerLetter"/>
      <w:lvlText w:val="%8."/>
      <w:lvlJc w:val="left"/>
      <w:pPr>
        <w:ind w:left="5510" w:hanging="360"/>
      </w:pPr>
    </w:lvl>
    <w:lvl w:ilvl="8" w:tplc="0407001B" w:tentative="1">
      <w:start w:val="1"/>
      <w:numFmt w:val="lowerRoman"/>
      <w:lvlText w:val="%9."/>
      <w:lvlJc w:val="right"/>
      <w:pPr>
        <w:ind w:left="6230" w:hanging="180"/>
      </w:pPr>
    </w:lvl>
  </w:abstractNum>
  <w:abstractNum w:abstractNumId="9" w15:restartNumberingAfterBreak="0">
    <w:nsid w:val="41121A8D"/>
    <w:multiLevelType w:val="hybridMultilevel"/>
    <w:tmpl w:val="34E6A360"/>
    <w:lvl w:ilvl="0" w:tplc="734CBCB0">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2CA141D"/>
    <w:multiLevelType w:val="hybridMultilevel"/>
    <w:tmpl w:val="A1C2165C"/>
    <w:lvl w:ilvl="0" w:tplc="3536D718">
      <w:start w:val="1"/>
      <w:numFmt w:val="decimal"/>
      <w:lvlText w:val="(%1)"/>
      <w:lvlJc w:val="left"/>
      <w:pPr>
        <w:ind w:left="218" w:hanging="439"/>
      </w:pPr>
      <w:rPr>
        <w:rFonts w:ascii="Arial" w:eastAsia="Arial" w:hAnsi="Arial" w:cs="Arial" w:hint="default"/>
        <w:w w:val="99"/>
        <w:sz w:val="24"/>
        <w:szCs w:val="24"/>
        <w:lang w:val="de-DE" w:eastAsia="de-DE" w:bidi="de-DE"/>
      </w:rPr>
    </w:lvl>
    <w:lvl w:ilvl="1" w:tplc="63CC2890">
      <w:numFmt w:val="bullet"/>
      <w:lvlText w:val="•"/>
      <w:lvlJc w:val="left"/>
      <w:pPr>
        <w:ind w:left="1190" w:hanging="439"/>
      </w:pPr>
      <w:rPr>
        <w:rFonts w:hint="default"/>
        <w:lang w:val="de-DE" w:eastAsia="de-DE" w:bidi="de-DE"/>
      </w:rPr>
    </w:lvl>
    <w:lvl w:ilvl="2" w:tplc="7AF0EB04">
      <w:numFmt w:val="bullet"/>
      <w:lvlText w:val="•"/>
      <w:lvlJc w:val="left"/>
      <w:pPr>
        <w:ind w:left="2161" w:hanging="439"/>
      </w:pPr>
      <w:rPr>
        <w:rFonts w:hint="default"/>
        <w:lang w:val="de-DE" w:eastAsia="de-DE" w:bidi="de-DE"/>
      </w:rPr>
    </w:lvl>
    <w:lvl w:ilvl="3" w:tplc="BAB084F0">
      <w:numFmt w:val="bullet"/>
      <w:lvlText w:val="•"/>
      <w:lvlJc w:val="left"/>
      <w:pPr>
        <w:ind w:left="3131" w:hanging="439"/>
      </w:pPr>
      <w:rPr>
        <w:rFonts w:hint="default"/>
        <w:lang w:val="de-DE" w:eastAsia="de-DE" w:bidi="de-DE"/>
      </w:rPr>
    </w:lvl>
    <w:lvl w:ilvl="4" w:tplc="920ECD78">
      <w:numFmt w:val="bullet"/>
      <w:lvlText w:val="•"/>
      <w:lvlJc w:val="left"/>
      <w:pPr>
        <w:ind w:left="4102" w:hanging="439"/>
      </w:pPr>
      <w:rPr>
        <w:rFonts w:hint="default"/>
        <w:lang w:val="de-DE" w:eastAsia="de-DE" w:bidi="de-DE"/>
      </w:rPr>
    </w:lvl>
    <w:lvl w:ilvl="5" w:tplc="EC54F5B4">
      <w:numFmt w:val="bullet"/>
      <w:lvlText w:val="•"/>
      <w:lvlJc w:val="left"/>
      <w:pPr>
        <w:ind w:left="5073" w:hanging="439"/>
      </w:pPr>
      <w:rPr>
        <w:rFonts w:hint="default"/>
        <w:lang w:val="de-DE" w:eastAsia="de-DE" w:bidi="de-DE"/>
      </w:rPr>
    </w:lvl>
    <w:lvl w:ilvl="6" w:tplc="B2B0A880">
      <w:numFmt w:val="bullet"/>
      <w:lvlText w:val="•"/>
      <w:lvlJc w:val="left"/>
      <w:pPr>
        <w:ind w:left="6043" w:hanging="439"/>
      </w:pPr>
      <w:rPr>
        <w:rFonts w:hint="default"/>
        <w:lang w:val="de-DE" w:eastAsia="de-DE" w:bidi="de-DE"/>
      </w:rPr>
    </w:lvl>
    <w:lvl w:ilvl="7" w:tplc="AA12E014">
      <w:numFmt w:val="bullet"/>
      <w:lvlText w:val="•"/>
      <w:lvlJc w:val="left"/>
      <w:pPr>
        <w:ind w:left="7014" w:hanging="439"/>
      </w:pPr>
      <w:rPr>
        <w:rFonts w:hint="default"/>
        <w:lang w:val="de-DE" w:eastAsia="de-DE" w:bidi="de-DE"/>
      </w:rPr>
    </w:lvl>
    <w:lvl w:ilvl="8" w:tplc="144C0032">
      <w:numFmt w:val="bullet"/>
      <w:lvlText w:val="•"/>
      <w:lvlJc w:val="left"/>
      <w:pPr>
        <w:ind w:left="7985" w:hanging="439"/>
      </w:pPr>
      <w:rPr>
        <w:rFonts w:hint="default"/>
        <w:lang w:val="de-DE" w:eastAsia="de-DE" w:bidi="de-DE"/>
      </w:rPr>
    </w:lvl>
  </w:abstractNum>
  <w:abstractNum w:abstractNumId="11" w15:restartNumberingAfterBreak="0">
    <w:nsid w:val="4AD33830"/>
    <w:multiLevelType w:val="hybridMultilevel"/>
    <w:tmpl w:val="C91024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B0C327A"/>
    <w:multiLevelType w:val="hybridMultilevel"/>
    <w:tmpl w:val="DF4E45D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C47BC6"/>
    <w:multiLevelType w:val="hybridMultilevel"/>
    <w:tmpl w:val="6CB4A142"/>
    <w:lvl w:ilvl="0" w:tplc="EB9208D8">
      <w:numFmt w:val="bullet"/>
      <w:lvlText w:val=""/>
      <w:lvlJc w:val="left"/>
      <w:pPr>
        <w:ind w:left="578" w:hanging="360"/>
      </w:pPr>
      <w:rPr>
        <w:rFonts w:ascii="Symbol" w:eastAsia="Symbol" w:hAnsi="Symbol" w:cs="Symbol" w:hint="default"/>
        <w:w w:val="100"/>
        <w:sz w:val="24"/>
        <w:szCs w:val="24"/>
        <w:lang w:val="de-DE" w:eastAsia="de-DE" w:bidi="de-DE"/>
      </w:rPr>
    </w:lvl>
    <w:lvl w:ilvl="1" w:tplc="B9D0CFD8">
      <w:numFmt w:val="bullet"/>
      <w:lvlText w:val="•"/>
      <w:lvlJc w:val="left"/>
      <w:pPr>
        <w:ind w:left="1514" w:hanging="360"/>
      </w:pPr>
      <w:rPr>
        <w:rFonts w:hint="default"/>
        <w:lang w:val="de-DE" w:eastAsia="de-DE" w:bidi="de-DE"/>
      </w:rPr>
    </w:lvl>
    <w:lvl w:ilvl="2" w:tplc="143A6128">
      <w:numFmt w:val="bullet"/>
      <w:lvlText w:val="•"/>
      <w:lvlJc w:val="left"/>
      <w:pPr>
        <w:ind w:left="2449" w:hanging="360"/>
      </w:pPr>
      <w:rPr>
        <w:rFonts w:hint="default"/>
        <w:lang w:val="de-DE" w:eastAsia="de-DE" w:bidi="de-DE"/>
      </w:rPr>
    </w:lvl>
    <w:lvl w:ilvl="3" w:tplc="92CC3ADC">
      <w:numFmt w:val="bullet"/>
      <w:lvlText w:val="•"/>
      <w:lvlJc w:val="left"/>
      <w:pPr>
        <w:ind w:left="3383" w:hanging="360"/>
      </w:pPr>
      <w:rPr>
        <w:rFonts w:hint="default"/>
        <w:lang w:val="de-DE" w:eastAsia="de-DE" w:bidi="de-DE"/>
      </w:rPr>
    </w:lvl>
    <w:lvl w:ilvl="4" w:tplc="728CCC5C">
      <w:numFmt w:val="bullet"/>
      <w:lvlText w:val="•"/>
      <w:lvlJc w:val="left"/>
      <w:pPr>
        <w:ind w:left="4318" w:hanging="360"/>
      </w:pPr>
      <w:rPr>
        <w:rFonts w:hint="default"/>
        <w:lang w:val="de-DE" w:eastAsia="de-DE" w:bidi="de-DE"/>
      </w:rPr>
    </w:lvl>
    <w:lvl w:ilvl="5" w:tplc="8DD0F698">
      <w:numFmt w:val="bullet"/>
      <w:lvlText w:val="•"/>
      <w:lvlJc w:val="left"/>
      <w:pPr>
        <w:ind w:left="5253" w:hanging="360"/>
      </w:pPr>
      <w:rPr>
        <w:rFonts w:hint="default"/>
        <w:lang w:val="de-DE" w:eastAsia="de-DE" w:bidi="de-DE"/>
      </w:rPr>
    </w:lvl>
    <w:lvl w:ilvl="6" w:tplc="DE725180">
      <w:numFmt w:val="bullet"/>
      <w:lvlText w:val="•"/>
      <w:lvlJc w:val="left"/>
      <w:pPr>
        <w:ind w:left="6187" w:hanging="360"/>
      </w:pPr>
      <w:rPr>
        <w:rFonts w:hint="default"/>
        <w:lang w:val="de-DE" w:eastAsia="de-DE" w:bidi="de-DE"/>
      </w:rPr>
    </w:lvl>
    <w:lvl w:ilvl="7" w:tplc="12B29884">
      <w:numFmt w:val="bullet"/>
      <w:lvlText w:val="•"/>
      <w:lvlJc w:val="left"/>
      <w:pPr>
        <w:ind w:left="7122" w:hanging="360"/>
      </w:pPr>
      <w:rPr>
        <w:rFonts w:hint="default"/>
        <w:lang w:val="de-DE" w:eastAsia="de-DE" w:bidi="de-DE"/>
      </w:rPr>
    </w:lvl>
    <w:lvl w:ilvl="8" w:tplc="8D2C6378">
      <w:numFmt w:val="bullet"/>
      <w:lvlText w:val="•"/>
      <w:lvlJc w:val="left"/>
      <w:pPr>
        <w:ind w:left="8057" w:hanging="360"/>
      </w:pPr>
      <w:rPr>
        <w:rFonts w:hint="default"/>
        <w:lang w:val="de-DE" w:eastAsia="de-DE" w:bidi="de-DE"/>
      </w:rPr>
    </w:lvl>
  </w:abstractNum>
  <w:abstractNum w:abstractNumId="14" w15:restartNumberingAfterBreak="0">
    <w:nsid w:val="62F771B0"/>
    <w:multiLevelType w:val="hybridMultilevel"/>
    <w:tmpl w:val="B7024250"/>
    <w:lvl w:ilvl="0" w:tplc="974CA31A">
      <w:start w:val="27"/>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651B16"/>
    <w:multiLevelType w:val="hybridMultilevel"/>
    <w:tmpl w:val="BF907910"/>
    <w:lvl w:ilvl="0" w:tplc="DFA0A890">
      <w:numFmt w:val="bullet"/>
      <w:lvlText w:val="-"/>
      <w:lvlJc w:val="left"/>
      <w:pPr>
        <w:ind w:left="394" w:hanging="281"/>
      </w:pPr>
      <w:rPr>
        <w:rFonts w:ascii="Arial" w:eastAsia="Arial" w:hAnsi="Arial" w:cs="Arial" w:hint="default"/>
        <w:color w:val="232323"/>
        <w:w w:val="103"/>
        <w:sz w:val="21"/>
        <w:szCs w:val="21"/>
      </w:rPr>
    </w:lvl>
    <w:lvl w:ilvl="1" w:tplc="07C4685C">
      <w:numFmt w:val="bullet"/>
      <w:lvlText w:val="•"/>
      <w:lvlJc w:val="left"/>
      <w:pPr>
        <w:ind w:left="1391" w:hanging="281"/>
      </w:pPr>
    </w:lvl>
    <w:lvl w:ilvl="2" w:tplc="0E180EAC">
      <w:numFmt w:val="bullet"/>
      <w:lvlText w:val="•"/>
      <w:lvlJc w:val="left"/>
      <w:pPr>
        <w:ind w:left="2383" w:hanging="281"/>
      </w:pPr>
    </w:lvl>
    <w:lvl w:ilvl="3" w:tplc="2632D9B2">
      <w:numFmt w:val="bullet"/>
      <w:lvlText w:val="•"/>
      <w:lvlJc w:val="left"/>
      <w:pPr>
        <w:ind w:left="3374" w:hanging="281"/>
      </w:pPr>
    </w:lvl>
    <w:lvl w:ilvl="4" w:tplc="362CBB26">
      <w:numFmt w:val="bullet"/>
      <w:lvlText w:val="•"/>
      <w:lvlJc w:val="left"/>
      <w:pPr>
        <w:ind w:left="4366" w:hanging="281"/>
      </w:pPr>
    </w:lvl>
    <w:lvl w:ilvl="5" w:tplc="354AD454">
      <w:numFmt w:val="bullet"/>
      <w:lvlText w:val="•"/>
      <w:lvlJc w:val="left"/>
      <w:pPr>
        <w:ind w:left="5357" w:hanging="281"/>
      </w:pPr>
    </w:lvl>
    <w:lvl w:ilvl="6" w:tplc="3C7A7680">
      <w:numFmt w:val="bullet"/>
      <w:lvlText w:val="•"/>
      <w:lvlJc w:val="left"/>
      <w:pPr>
        <w:ind w:left="6349" w:hanging="281"/>
      </w:pPr>
    </w:lvl>
    <w:lvl w:ilvl="7" w:tplc="AE60251E">
      <w:numFmt w:val="bullet"/>
      <w:lvlText w:val="•"/>
      <w:lvlJc w:val="left"/>
      <w:pPr>
        <w:ind w:left="7340" w:hanging="281"/>
      </w:pPr>
    </w:lvl>
    <w:lvl w:ilvl="8" w:tplc="34EE20D2">
      <w:numFmt w:val="bullet"/>
      <w:lvlText w:val="•"/>
      <w:lvlJc w:val="left"/>
      <w:pPr>
        <w:ind w:left="8332" w:hanging="281"/>
      </w:pPr>
    </w:lvl>
  </w:abstractNum>
  <w:abstractNum w:abstractNumId="16" w15:restartNumberingAfterBreak="0">
    <w:nsid w:val="67253BF7"/>
    <w:multiLevelType w:val="hybridMultilevel"/>
    <w:tmpl w:val="C874C6C4"/>
    <w:lvl w:ilvl="0" w:tplc="CF324B28">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8B16B2"/>
    <w:multiLevelType w:val="hybridMultilevel"/>
    <w:tmpl w:val="0C72F6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EF2990"/>
    <w:multiLevelType w:val="hybridMultilevel"/>
    <w:tmpl w:val="6FB85490"/>
    <w:lvl w:ilvl="0" w:tplc="F8B24816">
      <w:start w:val="1"/>
      <w:numFmt w:val="upperLetter"/>
      <w:lvlText w:val="%1)"/>
      <w:lvlJc w:val="left"/>
      <w:pPr>
        <w:ind w:left="830" w:hanging="360"/>
      </w:pPr>
      <w:rPr>
        <w:rFonts w:ascii="Arial" w:eastAsia="Arial" w:hAnsi="Arial" w:cs="Arial" w:hint="default"/>
        <w:b/>
        <w:bCs/>
        <w:spacing w:val="-3"/>
        <w:w w:val="99"/>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630E2A"/>
    <w:multiLevelType w:val="hybridMultilevel"/>
    <w:tmpl w:val="37A04C90"/>
    <w:lvl w:ilvl="0" w:tplc="2F263896">
      <w:start w:val="1"/>
      <w:numFmt w:val="decimal"/>
      <w:lvlText w:val="(%1)"/>
      <w:lvlJc w:val="left"/>
      <w:pPr>
        <w:ind w:left="100" w:hanging="360"/>
      </w:pPr>
      <w:rPr>
        <w:rFonts w:ascii="Arial" w:eastAsia="Arial" w:hAnsi="Arial" w:cs="Arial" w:hint="default"/>
        <w:w w:val="99"/>
        <w:sz w:val="24"/>
        <w:szCs w:val="24"/>
        <w:lang w:val="de-DE" w:eastAsia="de-DE" w:bidi="de-DE"/>
      </w:rPr>
    </w:lvl>
    <w:lvl w:ilvl="1" w:tplc="2886E8C2">
      <w:numFmt w:val="bullet"/>
      <w:lvlText w:val=""/>
      <w:lvlJc w:val="left"/>
      <w:pPr>
        <w:ind w:left="820" w:hanging="361"/>
      </w:pPr>
      <w:rPr>
        <w:rFonts w:ascii="Symbol" w:eastAsia="Symbol" w:hAnsi="Symbol" w:cs="Symbol" w:hint="default"/>
        <w:w w:val="100"/>
        <w:sz w:val="24"/>
        <w:szCs w:val="24"/>
        <w:lang w:val="de-DE" w:eastAsia="de-DE" w:bidi="de-DE"/>
      </w:rPr>
    </w:lvl>
    <w:lvl w:ilvl="2" w:tplc="EE98CB64">
      <w:numFmt w:val="bullet"/>
      <w:lvlText w:val="•"/>
      <w:lvlJc w:val="left"/>
      <w:pPr>
        <w:ind w:left="1916" w:hanging="361"/>
      </w:pPr>
      <w:rPr>
        <w:rFonts w:hint="default"/>
        <w:lang w:val="de-DE" w:eastAsia="de-DE" w:bidi="de-DE"/>
      </w:rPr>
    </w:lvl>
    <w:lvl w:ilvl="3" w:tplc="3E78166E">
      <w:numFmt w:val="bullet"/>
      <w:lvlText w:val="•"/>
      <w:lvlJc w:val="left"/>
      <w:pPr>
        <w:ind w:left="3012" w:hanging="361"/>
      </w:pPr>
      <w:rPr>
        <w:rFonts w:hint="default"/>
        <w:lang w:val="de-DE" w:eastAsia="de-DE" w:bidi="de-DE"/>
      </w:rPr>
    </w:lvl>
    <w:lvl w:ilvl="4" w:tplc="D1F6517C">
      <w:numFmt w:val="bullet"/>
      <w:lvlText w:val="•"/>
      <w:lvlJc w:val="left"/>
      <w:pPr>
        <w:ind w:left="4108" w:hanging="361"/>
      </w:pPr>
      <w:rPr>
        <w:rFonts w:hint="default"/>
        <w:lang w:val="de-DE" w:eastAsia="de-DE" w:bidi="de-DE"/>
      </w:rPr>
    </w:lvl>
    <w:lvl w:ilvl="5" w:tplc="5A6AFC20">
      <w:numFmt w:val="bullet"/>
      <w:lvlText w:val="•"/>
      <w:lvlJc w:val="left"/>
      <w:pPr>
        <w:ind w:left="5205" w:hanging="361"/>
      </w:pPr>
      <w:rPr>
        <w:rFonts w:hint="default"/>
        <w:lang w:val="de-DE" w:eastAsia="de-DE" w:bidi="de-DE"/>
      </w:rPr>
    </w:lvl>
    <w:lvl w:ilvl="6" w:tplc="168C461A">
      <w:numFmt w:val="bullet"/>
      <w:lvlText w:val="•"/>
      <w:lvlJc w:val="left"/>
      <w:pPr>
        <w:ind w:left="6301" w:hanging="361"/>
      </w:pPr>
      <w:rPr>
        <w:rFonts w:hint="default"/>
        <w:lang w:val="de-DE" w:eastAsia="de-DE" w:bidi="de-DE"/>
      </w:rPr>
    </w:lvl>
    <w:lvl w:ilvl="7" w:tplc="D53AA900">
      <w:numFmt w:val="bullet"/>
      <w:lvlText w:val="•"/>
      <w:lvlJc w:val="left"/>
      <w:pPr>
        <w:ind w:left="7397" w:hanging="361"/>
      </w:pPr>
      <w:rPr>
        <w:rFonts w:hint="default"/>
        <w:lang w:val="de-DE" w:eastAsia="de-DE" w:bidi="de-DE"/>
      </w:rPr>
    </w:lvl>
    <w:lvl w:ilvl="8" w:tplc="EEF24F32">
      <w:numFmt w:val="bullet"/>
      <w:lvlText w:val="•"/>
      <w:lvlJc w:val="left"/>
      <w:pPr>
        <w:ind w:left="8493" w:hanging="361"/>
      </w:pPr>
      <w:rPr>
        <w:rFonts w:hint="default"/>
        <w:lang w:val="de-DE" w:eastAsia="de-DE" w:bidi="de-DE"/>
      </w:rPr>
    </w:lvl>
  </w:abstractNum>
  <w:num w:numId="1">
    <w:abstractNumId w:val="13"/>
  </w:num>
  <w:num w:numId="2">
    <w:abstractNumId w:val="10"/>
  </w:num>
  <w:num w:numId="3">
    <w:abstractNumId w:val="0"/>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5"/>
  </w:num>
  <w:num w:numId="9">
    <w:abstractNumId w:val="2"/>
  </w:num>
  <w:num w:numId="10">
    <w:abstractNumId w:val="18"/>
  </w:num>
  <w:num w:numId="11">
    <w:abstractNumId w:val="4"/>
  </w:num>
  <w:num w:numId="12">
    <w:abstractNumId w:val="17"/>
  </w:num>
  <w:num w:numId="13">
    <w:abstractNumId w:val="12"/>
  </w:num>
  <w:num w:numId="14">
    <w:abstractNumId w:val="8"/>
  </w:num>
  <w:num w:numId="15">
    <w:abstractNumId w:val="16"/>
  </w:num>
  <w:num w:numId="16">
    <w:abstractNumId w:val="6"/>
  </w:num>
  <w:num w:numId="17">
    <w:abstractNumId w:val="9"/>
  </w:num>
  <w:num w:numId="18">
    <w:abstractNumId w:val="1"/>
  </w:num>
  <w:num w:numId="19">
    <w:abstractNumId w:val="7"/>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8F"/>
    <w:rsid w:val="00011142"/>
    <w:rsid w:val="000257FD"/>
    <w:rsid w:val="0003346E"/>
    <w:rsid w:val="00035E0F"/>
    <w:rsid w:val="00040728"/>
    <w:rsid w:val="00044C07"/>
    <w:rsid w:val="00051002"/>
    <w:rsid w:val="00053028"/>
    <w:rsid w:val="000557ED"/>
    <w:rsid w:val="00067106"/>
    <w:rsid w:val="0009121A"/>
    <w:rsid w:val="00097B3D"/>
    <w:rsid w:val="000B0FE8"/>
    <w:rsid w:val="00110ED5"/>
    <w:rsid w:val="00112D2B"/>
    <w:rsid w:val="00132658"/>
    <w:rsid w:val="0014514A"/>
    <w:rsid w:val="00146309"/>
    <w:rsid w:val="00153CF0"/>
    <w:rsid w:val="00165F50"/>
    <w:rsid w:val="00177335"/>
    <w:rsid w:val="001775D9"/>
    <w:rsid w:val="001B23F3"/>
    <w:rsid w:val="001C124F"/>
    <w:rsid w:val="00235146"/>
    <w:rsid w:val="0024486B"/>
    <w:rsid w:val="00253F26"/>
    <w:rsid w:val="00261C2D"/>
    <w:rsid w:val="00270C9E"/>
    <w:rsid w:val="00274F95"/>
    <w:rsid w:val="00275DAC"/>
    <w:rsid w:val="00282F17"/>
    <w:rsid w:val="00284CAF"/>
    <w:rsid w:val="002915F8"/>
    <w:rsid w:val="002A74E7"/>
    <w:rsid w:val="002B2B23"/>
    <w:rsid w:val="002C51E6"/>
    <w:rsid w:val="002E08A3"/>
    <w:rsid w:val="002E17A3"/>
    <w:rsid w:val="00311CF3"/>
    <w:rsid w:val="00317398"/>
    <w:rsid w:val="00322988"/>
    <w:rsid w:val="0034144A"/>
    <w:rsid w:val="00390AAE"/>
    <w:rsid w:val="003A7322"/>
    <w:rsid w:val="003B0E52"/>
    <w:rsid w:val="003E0BF7"/>
    <w:rsid w:val="003F3C61"/>
    <w:rsid w:val="00404011"/>
    <w:rsid w:val="00405465"/>
    <w:rsid w:val="00407E29"/>
    <w:rsid w:val="004443FC"/>
    <w:rsid w:val="00461874"/>
    <w:rsid w:val="00484EDD"/>
    <w:rsid w:val="004B3DC9"/>
    <w:rsid w:val="004D068C"/>
    <w:rsid w:val="00510DF5"/>
    <w:rsid w:val="00523117"/>
    <w:rsid w:val="005263C3"/>
    <w:rsid w:val="005319D9"/>
    <w:rsid w:val="0055147E"/>
    <w:rsid w:val="00560E38"/>
    <w:rsid w:val="0056731D"/>
    <w:rsid w:val="00577026"/>
    <w:rsid w:val="00582A28"/>
    <w:rsid w:val="005A4842"/>
    <w:rsid w:val="005E18F1"/>
    <w:rsid w:val="005F5690"/>
    <w:rsid w:val="00604345"/>
    <w:rsid w:val="006044D8"/>
    <w:rsid w:val="006077D9"/>
    <w:rsid w:val="0063544C"/>
    <w:rsid w:val="0064271A"/>
    <w:rsid w:val="006508B4"/>
    <w:rsid w:val="00662F38"/>
    <w:rsid w:val="00663832"/>
    <w:rsid w:val="00675AAD"/>
    <w:rsid w:val="00694910"/>
    <w:rsid w:val="006B7C88"/>
    <w:rsid w:val="0070245B"/>
    <w:rsid w:val="00725864"/>
    <w:rsid w:val="00725B7C"/>
    <w:rsid w:val="00726736"/>
    <w:rsid w:val="0073109E"/>
    <w:rsid w:val="007463B7"/>
    <w:rsid w:val="00751865"/>
    <w:rsid w:val="00752482"/>
    <w:rsid w:val="007526F4"/>
    <w:rsid w:val="00764C75"/>
    <w:rsid w:val="00770CC3"/>
    <w:rsid w:val="007811E6"/>
    <w:rsid w:val="0079120A"/>
    <w:rsid w:val="007A074D"/>
    <w:rsid w:val="007A701E"/>
    <w:rsid w:val="007C6079"/>
    <w:rsid w:val="007F080F"/>
    <w:rsid w:val="00801063"/>
    <w:rsid w:val="008253EC"/>
    <w:rsid w:val="008406F2"/>
    <w:rsid w:val="00850237"/>
    <w:rsid w:val="008515B8"/>
    <w:rsid w:val="0086755C"/>
    <w:rsid w:val="0087363C"/>
    <w:rsid w:val="00882A3E"/>
    <w:rsid w:val="00885570"/>
    <w:rsid w:val="008A3B19"/>
    <w:rsid w:val="008B2075"/>
    <w:rsid w:val="008D275E"/>
    <w:rsid w:val="008D28E8"/>
    <w:rsid w:val="008D48F8"/>
    <w:rsid w:val="008F05BE"/>
    <w:rsid w:val="008F7DEB"/>
    <w:rsid w:val="009015AB"/>
    <w:rsid w:val="00911554"/>
    <w:rsid w:val="00913643"/>
    <w:rsid w:val="00913994"/>
    <w:rsid w:val="0094326A"/>
    <w:rsid w:val="00973A77"/>
    <w:rsid w:val="00982672"/>
    <w:rsid w:val="00994554"/>
    <w:rsid w:val="009A598F"/>
    <w:rsid w:val="009C0241"/>
    <w:rsid w:val="009C0C0F"/>
    <w:rsid w:val="009E79B8"/>
    <w:rsid w:val="009F02B9"/>
    <w:rsid w:val="00A15136"/>
    <w:rsid w:val="00A45537"/>
    <w:rsid w:val="00A714B3"/>
    <w:rsid w:val="00A82E4F"/>
    <w:rsid w:val="00AA23AB"/>
    <w:rsid w:val="00AC21D2"/>
    <w:rsid w:val="00AD2213"/>
    <w:rsid w:val="00AD2C82"/>
    <w:rsid w:val="00AD6BB7"/>
    <w:rsid w:val="00AF7ED0"/>
    <w:rsid w:val="00B029A3"/>
    <w:rsid w:val="00B13922"/>
    <w:rsid w:val="00B245EF"/>
    <w:rsid w:val="00B654DA"/>
    <w:rsid w:val="00B81B3E"/>
    <w:rsid w:val="00BB5E2A"/>
    <w:rsid w:val="00BC3315"/>
    <w:rsid w:val="00BD3F7F"/>
    <w:rsid w:val="00C000F2"/>
    <w:rsid w:val="00C0168B"/>
    <w:rsid w:val="00C2541E"/>
    <w:rsid w:val="00C4204C"/>
    <w:rsid w:val="00C44F42"/>
    <w:rsid w:val="00C5759C"/>
    <w:rsid w:val="00C66723"/>
    <w:rsid w:val="00C73D78"/>
    <w:rsid w:val="00CB2F73"/>
    <w:rsid w:val="00CC2940"/>
    <w:rsid w:val="00CC3053"/>
    <w:rsid w:val="00CC4A69"/>
    <w:rsid w:val="00CE2E9E"/>
    <w:rsid w:val="00CE6930"/>
    <w:rsid w:val="00CF6327"/>
    <w:rsid w:val="00D35013"/>
    <w:rsid w:val="00D66999"/>
    <w:rsid w:val="00DB2AEE"/>
    <w:rsid w:val="00DC4B46"/>
    <w:rsid w:val="00DC6F50"/>
    <w:rsid w:val="00DD09F7"/>
    <w:rsid w:val="00E05582"/>
    <w:rsid w:val="00E078B3"/>
    <w:rsid w:val="00E216BF"/>
    <w:rsid w:val="00E5107B"/>
    <w:rsid w:val="00E72FA7"/>
    <w:rsid w:val="00E83D1E"/>
    <w:rsid w:val="00EB58D1"/>
    <w:rsid w:val="00EC7141"/>
    <w:rsid w:val="00EE49C9"/>
    <w:rsid w:val="00EE7F7B"/>
    <w:rsid w:val="00F17370"/>
    <w:rsid w:val="00F1797A"/>
    <w:rsid w:val="00F305A4"/>
    <w:rsid w:val="00F40D20"/>
    <w:rsid w:val="00F547B3"/>
    <w:rsid w:val="00F57EBA"/>
    <w:rsid w:val="00F82DB1"/>
    <w:rsid w:val="00F9319A"/>
    <w:rsid w:val="00FB6B5D"/>
    <w:rsid w:val="00FB7E5B"/>
    <w:rsid w:val="00FC2461"/>
    <w:rsid w:val="00FC78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798E14"/>
  <w15:docId w15:val="{52DE2094-E541-4D3F-B74D-11D0B981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de-DE" w:eastAsia="de-DE" w:bidi="de-DE"/>
    </w:rPr>
  </w:style>
  <w:style w:type="paragraph" w:styleId="Heading1">
    <w:name w:val="heading 1"/>
    <w:basedOn w:val="Normal"/>
    <w:uiPriority w:val="1"/>
    <w:qFormat/>
    <w:pPr>
      <w:ind w:left="218"/>
      <w:outlineLvl w:val="0"/>
    </w:pPr>
    <w:rPr>
      <w:b/>
      <w:bCs/>
      <w:sz w:val="24"/>
      <w:szCs w:val="24"/>
    </w:rPr>
  </w:style>
  <w:style w:type="paragraph" w:styleId="Heading2">
    <w:name w:val="heading 2"/>
    <w:basedOn w:val="Normal"/>
    <w:next w:val="Normal"/>
    <w:link w:val="Heading2Char"/>
    <w:uiPriority w:val="9"/>
    <w:semiHidden/>
    <w:unhideWhenUsed/>
    <w:qFormat/>
    <w:rsid w:val="008010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78"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5E0F"/>
    <w:rPr>
      <w:color w:val="0000FF" w:themeColor="hyperlink"/>
      <w:u w:val="single"/>
    </w:rPr>
  </w:style>
  <w:style w:type="paragraph" w:customStyle="1" w:styleId="Default">
    <w:name w:val="Default"/>
    <w:rsid w:val="00035E0F"/>
    <w:pPr>
      <w:widowControl/>
      <w:adjustRightInd w:val="0"/>
    </w:pPr>
    <w:rPr>
      <w:rFonts w:ascii="Arial" w:hAnsi="Arial" w:cs="Arial"/>
      <w:color w:val="000000"/>
      <w:sz w:val="24"/>
      <w:szCs w:val="24"/>
      <w:lang w:val="de-DE"/>
    </w:rPr>
  </w:style>
  <w:style w:type="paragraph" w:styleId="FootnoteText">
    <w:name w:val="footnote text"/>
    <w:basedOn w:val="Normal"/>
    <w:link w:val="FootnoteTextChar"/>
    <w:uiPriority w:val="99"/>
    <w:semiHidden/>
    <w:unhideWhenUsed/>
    <w:rsid w:val="007463B7"/>
    <w:rPr>
      <w:sz w:val="20"/>
      <w:szCs w:val="20"/>
    </w:rPr>
  </w:style>
  <w:style w:type="character" w:customStyle="1" w:styleId="FootnoteTextChar">
    <w:name w:val="Footnote Text Char"/>
    <w:basedOn w:val="DefaultParagraphFont"/>
    <w:link w:val="FootnoteText"/>
    <w:uiPriority w:val="99"/>
    <w:semiHidden/>
    <w:rsid w:val="007463B7"/>
    <w:rPr>
      <w:rFonts w:ascii="Arial" w:eastAsia="Arial" w:hAnsi="Arial" w:cs="Arial"/>
      <w:sz w:val="20"/>
      <w:szCs w:val="20"/>
      <w:lang w:val="de-DE" w:eastAsia="de-DE" w:bidi="de-DE"/>
    </w:rPr>
  </w:style>
  <w:style w:type="character" w:styleId="FootnoteReference">
    <w:name w:val="footnote reference"/>
    <w:basedOn w:val="DefaultParagraphFont"/>
    <w:uiPriority w:val="99"/>
    <w:semiHidden/>
    <w:unhideWhenUsed/>
    <w:rsid w:val="007463B7"/>
    <w:rPr>
      <w:vertAlign w:val="superscript"/>
    </w:rPr>
  </w:style>
  <w:style w:type="character" w:customStyle="1" w:styleId="Heading2Char">
    <w:name w:val="Heading 2 Char"/>
    <w:basedOn w:val="DefaultParagraphFont"/>
    <w:link w:val="Heading2"/>
    <w:uiPriority w:val="9"/>
    <w:semiHidden/>
    <w:rsid w:val="00801063"/>
    <w:rPr>
      <w:rFonts w:asciiTheme="majorHAnsi" w:eastAsiaTheme="majorEastAsia" w:hAnsiTheme="majorHAnsi" w:cstheme="majorBidi"/>
      <w:b/>
      <w:bCs/>
      <w:color w:val="4F81BD" w:themeColor="accent1"/>
      <w:sz w:val="26"/>
      <w:szCs w:val="26"/>
      <w:lang w:val="de-DE" w:eastAsia="de-DE" w:bidi="de-DE"/>
    </w:rPr>
  </w:style>
  <w:style w:type="character" w:styleId="CommentReference">
    <w:name w:val="annotation reference"/>
    <w:basedOn w:val="DefaultParagraphFont"/>
    <w:uiPriority w:val="99"/>
    <w:semiHidden/>
    <w:unhideWhenUsed/>
    <w:rsid w:val="008406F2"/>
    <w:rPr>
      <w:sz w:val="16"/>
      <w:szCs w:val="16"/>
    </w:rPr>
  </w:style>
  <w:style w:type="paragraph" w:styleId="CommentText">
    <w:name w:val="annotation text"/>
    <w:basedOn w:val="Normal"/>
    <w:link w:val="CommentTextChar"/>
    <w:uiPriority w:val="99"/>
    <w:semiHidden/>
    <w:unhideWhenUsed/>
    <w:rsid w:val="008406F2"/>
    <w:pPr>
      <w:widowControl/>
      <w:overflowPunct w:val="0"/>
      <w:adjustRightInd w:val="0"/>
      <w:textAlignment w:val="baseline"/>
    </w:pPr>
    <w:rPr>
      <w:rFonts w:eastAsia="Times New Roman" w:cs="Times New Roman"/>
      <w:sz w:val="20"/>
      <w:szCs w:val="20"/>
      <w:lang w:bidi="ar-SA"/>
    </w:rPr>
  </w:style>
  <w:style w:type="character" w:customStyle="1" w:styleId="CommentTextChar">
    <w:name w:val="Comment Text Char"/>
    <w:basedOn w:val="DefaultParagraphFont"/>
    <w:link w:val="CommentText"/>
    <w:uiPriority w:val="99"/>
    <w:semiHidden/>
    <w:rsid w:val="008406F2"/>
    <w:rPr>
      <w:rFonts w:ascii="Arial" w:eastAsia="Times New Roman" w:hAnsi="Arial" w:cs="Times New Roman"/>
      <w:sz w:val="20"/>
      <w:szCs w:val="20"/>
      <w:lang w:val="de-DE" w:eastAsia="de-DE"/>
    </w:rPr>
  </w:style>
  <w:style w:type="paragraph" w:styleId="BalloonText">
    <w:name w:val="Balloon Text"/>
    <w:basedOn w:val="Normal"/>
    <w:link w:val="BalloonTextChar"/>
    <w:uiPriority w:val="99"/>
    <w:semiHidden/>
    <w:unhideWhenUsed/>
    <w:rsid w:val="008406F2"/>
    <w:rPr>
      <w:rFonts w:ascii="Tahoma" w:hAnsi="Tahoma" w:cs="Tahoma"/>
      <w:sz w:val="16"/>
      <w:szCs w:val="16"/>
    </w:rPr>
  </w:style>
  <w:style w:type="character" w:customStyle="1" w:styleId="BalloonTextChar">
    <w:name w:val="Balloon Text Char"/>
    <w:basedOn w:val="DefaultParagraphFont"/>
    <w:link w:val="BalloonText"/>
    <w:uiPriority w:val="99"/>
    <w:semiHidden/>
    <w:rsid w:val="008406F2"/>
    <w:rPr>
      <w:rFonts w:ascii="Tahoma" w:eastAsia="Arial" w:hAnsi="Tahoma" w:cs="Tahoma"/>
      <w:sz w:val="16"/>
      <w:szCs w:val="16"/>
      <w:lang w:val="de-DE" w:eastAsia="de-DE" w:bidi="de-DE"/>
    </w:rPr>
  </w:style>
  <w:style w:type="character" w:customStyle="1" w:styleId="jnentitel">
    <w:name w:val="jnentitel"/>
    <w:basedOn w:val="DefaultParagraphFont"/>
    <w:rsid w:val="00153CF0"/>
  </w:style>
  <w:style w:type="character" w:customStyle="1" w:styleId="jnenbez">
    <w:name w:val="jnenbez"/>
    <w:basedOn w:val="DefaultParagraphFont"/>
    <w:rsid w:val="007F080F"/>
  </w:style>
  <w:style w:type="paragraph" w:styleId="Header">
    <w:name w:val="header"/>
    <w:basedOn w:val="Normal"/>
    <w:link w:val="HeaderChar"/>
    <w:uiPriority w:val="99"/>
    <w:unhideWhenUsed/>
    <w:rsid w:val="00110ED5"/>
    <w:pPr>
      <w:tabs>
        <w:tab w:val="center" w:pos="4536"/>
        <w:tab w:val="right" w:pos="9072"/>
      </w:tabs>
    </w:pPr>
  </w:style>
  <w:style w:type="character" w:customStyle="1" w:styleId="HeaderChar">
    <w:name w:val="Header Char"/>
    <w:basedOn w:val="DefaultParagraphFont"/>
    <w:link w:val="Header"/>
    <w:uiPriority w:val="99"/>
    <w:rsid w:val="00110ED5"/>
    <w:rPr>
      <w:rFonts w:ascii="Arial" w:eastAsia="Arial" w:hAnsi="Arial" w:cs="Arial"/>
      <w:lang w:val="de-DE" w:eastAsia="de-DE" w:bidi="de-DE"/>
    </w:rPr>
  </w:style>
  <w:style w:type="paragraph" w:styleId="Footer">
    <w:name w:val="footer"/>
    <w:basedOn w:val="Normal"/>
    <w:link w:val="FooterChar"/>
    <w:uiPriority w:val="99"/>
    <w:unhideWhenUsed/>
    <w:rsid w:val="00110ED5"/>
    <w:pPr>
      <w:tabs>
        <w:tab w:val="center" w:pos="4536"/>
        <w:tab w:val="right" w:pos="9072"/>
      </w:tabs>
    </w:pPr>
  </w:style>
  <w:style w:type="character" w:customStyle="1" w:styleId="FooterChar">
    <w:name w:val="Footer Char"/>
    <w:basedOn w:val="DefaultParagraphFont"/>
    <w:link w:val="Footer"/>
    <w:uiPriority w:val="99"/>
    <w:rsid w:val="00110ED5"/>
    <w:rPr>
      <w:rFonts w:ascii="Arial" w:eastAsia="Arial" w:hAnsi="Arial" w:cs="Arial"/>
      <w:lang w:val="de-DE" w:eastAsia="de-DE" w:bidi="de-DE"/>
    </w:rPr>
  </w:style>
  <w:style w:type="character" w:styleId="FollowedHyperlink">
    <w:name w:val="FollowedHyperlink"/>
    <w:basedOn w:val="DefaultParagraphFont"/>
    <w:uiPriority w:val="99"/>
    <w:semiHidden/>
    <w:unhideWhenUsed/>
    <w:rsid w:val="00AD6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B0FE8"/>
    <w:pPr>
      <w:widowControl w:val="0"/>
      <w:overflowPunct/>
      <w:adjustRightInd/>
      <w:textAlignment w:val="auto"/>
    </w:pPr>
    <w:rPr>
      <w:rFonts w:eastAsia="Arial" w:cs="Arial"/>
      <w:b/>
      <w:bCs/>
      <w:lang w:bidi="de-DE"/>
    </w:rPr>
  </w:style>
  <w:style w:type="character" w:customStyle="1" w:styleId="CommentSubjectChar">
    <w:name w:val="Comment Subject Char"/>
    <w:basedOn w:val="CommentTextChar"/>
    <w:link w:val="CommentSubject"/>
    <w:uiPriority w:val="99"/>
    <w:semiHidden/>
    <w:rsid w:val="000B0FE8"/>
    <w:rPr>
      <w:rFonts w:ascii="Arial" w:eastAsia="Arial" w:hAnsi="Arial" w:cs="Arial"/>
      <w:b/>
      <w:bCs/>
      <w:sz w:val="20"/>
      <w:szCs w:val="20"/>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74488">
      <w:bodyDiv w:val="1"/>
      <w:marLeft w:val="0"/>
      <w:marRight w:val="0"/>
      <w:marTop w:val="0"/>
      <w:marBottom w:val="0"/>
      <w:divBdr>
        <w:top w:val="none" w:sz="0" w:space="0" w:color="auto"/>
        <w:left w:val="none" w:sz="0" w:space="0" w:color="auto"/>
        <w:bottom w:val="none" w:sz="0" w:space="0" w:color="auto"/>
        <w:right w:val="none" w:sz="0" w:space="0" w:color="auto"/>
      </w:divBdr>
    </w:div>
    <w:div w:id="1093353433">
      <w:bodyDiv w:val="1"/>
      <w:marLeft w:val="0"/>
      <w:marRight w:val="0"/>
      <w:marTop w:val="0"/>
      <w:marBottom w:val="0"/>
      <w:divBdr>
        <w:top w:val="none" w:sz="0" w:space="0" w:color="auto"/>
        <w:left w:val="none" w:sz="0" w:space="0" w:color="auto"/>
        <w:bottom w:val="none" w:sz="0" w:space="0" w:color="auto"/>
        <w:right w:val="none" w:sz="0" w:space="0" w:color="auto"/>
      </w:divBdr>
    </w:div>
    <w:div w:id="1171991402">
      <w:bodyDiv w:val="1"/>
      <w:marLeft w:val="0"/>
      <w:marRight w:val="0"/>
      <w:marTop w:val="0"/>
      <w:marBottom w:val="0"/>
      <w:divBdr>
        <w:top w:val="none" w:sz="0" w:space="0" w:color="auto"/>
        <w:left w:val="none" w:sz="0" w:space="0" w:color="auto"/>
        <w:bottom w:val="none" w:sz="0" w:space="0" w:color="auto"/>
        <w:right w:val="none" w:sz="0" w:space="0" w:color="auto"/>
      </w:divBdr>
      <w:divsChild>
        <w:div w:id="1740323405">
          <w:marLeft w:val="0"/>
          <w:marRight w:val="0"/>
          <w:marTop w:val="0"/>
          <w:marBottom w:val="0"/>
          <w:divBdr>
            <w:top w:val="none" w:sz="0" w:space="0" w:color="auto"/>
            <w:left w:val="none" w:sz="0" w:space="0" w:color="auto"/>
            <w:bottom w:val="none" w:sz="0" w:space="0" w:color="auto"/>
            <w:right w:val="none" w:sz="0" w:space="0" w:color="auto"/>
          </w:divBdr>
          <w:divsChild>
            <w:div w:id="2105302135">
              <w:marLeft w:val="0"/>
              <w:marRight w:val="0"/>
              <w:marTop w:val="0"/>
              <w:marBottom w:val="0"/>
              <w:divBdr>
                <w:top w:val="none" w:sz="0" w:space="0" w:color="auto"/>
                <w:left w:val="none" w:sz="0" w:space="0" w:color="auto"/>
                <w:bottom w:val="none" w:sz="0" w:space="0" w:color="auto"/>
                <w:right w:val="none" w:sz="0" w:space="0" w:color="auto"/>
              </w:divBdr>
              <w:divsChild>
                <w:div w:id="1815368556">
                  <w:marLeft w:val="0"/>
                  <w:marRight w:val="0"/>
                  <w:marTop w:val="0"/>
                  <w:marBottom w:val="0"/>
                  <w:divBdr>
                    <w:top w:val="none" w:sz="0" w:space="0" w:color="auto"/>
                    <w:left w:val="none" w:sz="0" w:space="0" w:color="auto"/>
                    <w:bottom w:val="none" w:sz="0" w:space="0" w:color="auto"/>
                    <w:right w:val="none" w:sz="0" w:space="0" w:color="auto"/>
                  </w:divBdr>
                  <w:divsChild>
                    <w:div w:id="1351830736">
                      <w:marLeft w:val="0"/>
                      <w:marRight w:val="0"/>
                      <w:marTop w:val="0"/>
                      <w:marBottom w:val="0"/>
                      <w:divBdr>
                        <w:top w:val="none" w:sz="0" w:space="0" w:color="auto"/>
                        <w:left w:val="none" w:sz="0" w:space="0" w:color="auto"/>
                        <w:bottom w:val="none" w:sz="0" w:space="0" w:color="auto"/>
                        <w:right w:val="none" w:sz="0" w:space="0" w:color="auto"/>
                      </w:divBdr>
                      <w:divsChild>
                        <w:div w:id="958142271">
                          <w:marLeft w:val="0"/>
                          <w:marRight w:val="0"/>
                          <w:marTop w:val="0"/>
                          <w:marBottom w:val="0"/>
                          <w:divBdr>
                            <w:top w:val="none" w:sz="0" w:space="0" w:color="auto"/>
                            <w:left w:val="none" w:sz="0" w:space="0" w:color="auto"/>
                            <w:bottom w:val="none" w:sz="0" w:space="0" w:color="auto"/>
                            <w:right w:val="none" w:sz="0" w:space="0" w:color="auto"/>
                          </w:divBdr>
                          <w:divsChild>
                            <w:div w:id="1583103033">
                              <w:marLeft w:val="0"/>
                              <w:marRight w:val="0"/>
                              <w:marTop w:val="0"/>
                              <w:marBottom w:val="0"/>
                              <w:divBdr>
                                <w:top w:val="none" w:sz="0" w:space="0" w:color="auto"/>
                                <w:left w:val="none" w:sz="0" w:space="0" w:color="auto"/>
                                <w:bottom w:val="none" w:sz="0" w:space="0" w:color="auto"/>
                                <w:right w:val="none" w:sz="0" w:space="0" w:color="auto"/>
                              </w:divBdr>
                            </w:div>
                            <w:div w:id="16654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119474">
      <w:bodyDiv w:val="1"/>
      <w:marLeft w:val="0"/>
      <w:marRight w:val="0"/>
      <w:marTop w:val="0"/>
      <w:marBottom w:val="0"/>
      <w:divBdr>
        <w:top w:val="none" w:sz="0" w:space="0" w:color="auto"/>
        <w:left w:val="none" w:sz="0" w:space="0" w:color="auto"/>
        <w:bottom w:val="none" w:sz="0" w:space="0" w:color="auto"/>
        <w:right w:val="none" w:sz="0" w:space="0" w:color="auto"/>
      </w:divBdr>
    </w:div>
    <w:div w:id="125968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p.caritas.d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p@carita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bp.caritas.de" TargetMode="External"/><Relationship Id="rId4" Type="http://schemas.openxmlformats.org/officeDocument/2006/relationships/settings" Target="settings.xml"/><Relationship Id="rId9" Type="http://schemas.openxmlformats.org/officeDocument/2006/relationships/hyperlink" Target="mailto:cbp@caritas.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142607-6DF6-4DC1-8455-52409E95F996}">
  <ds:schemaRefs>
    <ds:schemaRef ds:uri="http://schemas.openxmlformats.org/officeDocument/2006/bibliography"/>
  </ds:schemaRefs>
</ds:datastoreItem>
</file>

<file path=customXml/itemProps2.xml><?xml version="1.0" encoding="utf-8"?>
<ds:datastoreItem xmlns:ds="http://schemas.openxmlformats.org/officeDocument/2006/customXml" ds:itemID="{E0AD9DFB-87C2-436A-98C7-1812B59DBF72}"/>
</file>

<file path=customXml/itemProps3.xml><?xml version="1.0" encoding="utf-8"?>
<ds:datastoreItem xmlns:ds="http://schemas.openxmlformats.org/officeDocument/2006/customXml" ds:itemID="{488896BA-4A4A-43B1-8C3C-41D78ADBBBF1}"/>
</file>

<file path=customXml/itemProps4.xml><?xml version="1.0" encoding="utf-8"?>
<ds:datastoreItem xmlns:ds="http://schemas.openxmlformats.org/officeDocument/2006/customXml" ds:itemID="{A5CA3D11-FABC-420A-9F87-984C53C791C8}"/>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Deutscher Caritasverband e.V.</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Hinz Thorsten</dc:creator>
  <cp:keywords/>
  <cp:lastModifiedBy>OUKO Robert</cp:lastModifiedBy>
  <cp:revision>2</cp:revision>
  <cp:lastPrinted>2018-07-19T12:40:00Z</cp:lastPrinted>
  <dcterms:created xsi:type="dcterms:W3CDTF">2021-03-17T11:24:00Z</dcterms:created>
  <dcterms:modified xsi:type="dcterms:W3CDTF">2021-03-17T11:24:00Z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2010</vt:lpwstr>
  </property>
  <property fmtid="{D5CDD505-2E9C-101B-9397-08002B2CF9AE}" pid="4" name="LastSaved">
    <vt:filetime>2018-07-18T00:00:00Z</vt:filetime>
  </property>
  <property fmtid="{D5CDD505-2E9C-101B-9397-08002B2CF9AE}" pid="5" name="ContentTypeId">
    <vt:lpwstr>0x0101008822B9E06671B54FA89F14538B9B0FEA</vt:lpwstr>
  </property>
</Properties>
</file>