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F6" w:rsidRDefault="003375F6" w:rsidP="003375F6">
      <w:pPr>
        <w:jc w:val="center"/>
        <w:rPr>
          <w:sz w:val="24"/>
          <w:szCs w:val="24"/>
          <w:lang w:val="fr-FR"/>
        </w:rPr>
      </w:pPr>
      <w:bookmarkStart w:id="0" w:name="_GoBack"/>
      <w:bookmarkEnd w:id="0"/>
      <w:permStart w:id="689383887" w:edGrp="everyone"/>
      <w:permEnd w:id="689383887"/>
    </w:p>
    <w:p w:rsidR="00670B01" w:rsidRDefault="00670B01" w:rsidP="003375F6">
      <w:pPr>
        <w:jc w:val="center"/>
        <w:rPr>
          <w:sz w:val="24"/>
          <w:szCs w:val="24"/>
          <w:lang w:val="fr-FR"/>
        </w:rPr>
      </w:pPr>
    </w:p>
    <w:p w:rsidR="00670B01" w:rsidRDefault="00670B01" w:rsidP="003375F6">
      <w:pPr>
        <w:jc w:val="center"/>
        <w:rPr>
          <w:sz w:val="24"/>
          <w:szCs w:val="24"/>
          <w:lang w:val="fr-FR"/>
        </w:rPr>
      </w:pPr>
    </w:p>
    <w:p w:rsidR="00670B01" w:rsidRDefault="00670B01" w:rsidP="003375F6">
      <w:pPr>
        <w:jc w:val="center"/>
        <w:rPr>
          <w:sz w:val="24"/>
          <w:szCs w:val="24"/>
          <w:lang w:val="fr-FR"/>
        </w:rPr>
      </w:pPr>
    </w:p>
    <w:p w:rsidR="00670B01" w:rsidRPr="003375F6" w:rsidRDefault="00670B01" w:rsidP="003375F6">
      <w:pPr>
        <w:jc w:val="center"/>
        <w:rPr>
          <w:sz w:val="24"/>
          <w:szCs w:val="24"/>
          <w:lang w:val="fr-FR"/>
        </w:rPr>
      </w:pPr>
    </w:p>
    <w:p w:rsidR="003375F6" w:rsidRPr="003375F6" w:rsidRDefault="003375F6" w:rsidP="003375F6">
      <w:pPr>
        <w:jc w:val="center"/>
        <w:rPr>
          <w:sz w:val="24"/>
          <w:szCs w:val="24"/>
          <w:lang w:val="fr-FR"/>
        </w:rPr>
      </w:pPr>
    </w:p>
    <w:p w:rsidR="00412B42" w:rsidRPr="00670B01" w:rsidRDefault="003375F6" w:rsidP="003375F6">
      <w:pPr>
        <w:jc w:val="center"/>
        <w:rPr>
          <w:color w:val="4F81BD" w:themeColor="accent1"/>
          <w:sz w:val="32"/>
          <w:szCs w:val="24"/>
          <w:lang w:val="fr-FR"/>
        </w:rPr>
      </w:pPr>
      <w:r w:rsidRPr="00670B01">
        <w:rPr>
          <w:color w:val="4F81BD" w:themeColor="accent1"/>
          <w:sz w:val="32"/>
          <w:szCs w:val="24"/>
          <w:lang w:val="fr-FR"/>
        </w:rPr>
        <w:t>Table r</w:t>
      </w:r>
      <w:r w:rsidR="00FE0B1E" w:rsidRPr="00670B01">
        <w:rPr>
          <w:color w:val="4F81BD" w:themeColor="accent1"/>
          <w:sz w:val="32"/>
          <w:szCs w:val="24"/>
          <w:lang w:val="fr-FR"/>
        </w:rPr>
        <w:t>onde marquant le lancement des Observations générales conjointes</w:t>
      </w:r>
      <w:r w:rsidRPr="00670B01">
        <w:rPr>
          <w:color w:val="4F81BD" w:themeColor="accent1"/>
          <w:sz w:val="32"/>
          <w:szCs w:val="24"/>
          <w:lang w:val="fr-FR"/>
        </w:rPr>
        <w:t xml:space="preserve"> par le Comité pour la protection des droits de tous les travailleurs migrants et </w:t>
      </w:r>
      <w:r w:rsidR="00FE0B1E" w:rsidRPr="00670B01">
        <w:rPr>
          <w:color w:val="4F81BD" w:themeColor="accent1"/>
          <w:sz w:val="32"/>
          <w:szCs w:val="24"/>
          <w:lang w:val="fr-FR"/>
        </w:rPr>
        <w:t>des membres de leur famille</w:t>
      </w:r>
      <w:r w:rsidRPr="00670B01">
        <w:rPr>
          <w:color w:val="4F81BD" w:themeColor="accent1"/>
          <w:sz w:val="32"/>
          <w:szCs w:val="24"/>
          <w:lang w:val="fr-FR"/>
        </w:rPr>
        <w:t xml:space="preserve"> et le Comité des droits de l'enfant sur les droits des enfants dans le contexte des migrations internationales </w:t>
      </w:r>
    </w:p>
    <w:p w:rsidR="00412B42" w:rsidRDefault="00412B42" w:rsidP="003375F6">
      <w:pPr>
        <w:jc w:val="center"/>
        <w:rPr>
          <w:sz w:val="32"/>
          <w:szCs w:val="24"/>
          <w:lang w:val="fr-FR"/>
        </w:rPr>
      </w:pPr>
    </w:p>
    <w:p w:rsidR="00670B01" w:rsidRDefault="00670B01" w:rsidP="003375F6">
      <w:pPr>
        <w:jc w:val="center"/>
        <w:rPr>
          <w:sz w:val="32"/>
          <w:szCs w:val="24"/>
          <w:lang w:val="fr-FR"/>
        </w:rPr>
      </w:pPr>
    </w:p>
    <w:p w:rsidR="00670B01" w:rsidRDefault="00670B01" w:rsidP="003375F6">
      <w:pPr>
        <w:jc w:val="center"/>
        <w:rPr>
          <w:sz w:val="32"/>
          <w:szCs w:val="24"/>
          <w:lang w:val="fr-FR"/>
        </w:rPr>
      </w:pPr>
    </w:p>
    <w:p w:rsidR="00670B01" w:rsidRPr="00670B01" w:rsidRDefault="00670B01" w:rsidP="003375F6">
      <w:pPr>
        <w:jc w:val="center"/>
        <w:rPr>
          <w:sz w:val="32"/>
          <w:szCs w:val="24"/>
          <w:lang w:val="fr-FR"/>
        </w:rPr>
      </w:pPr>
    </w:p>
    <w:p w:rsidR="003375F6" w:rsidRPr="00670B01" w:rsidRDefault="00670B01" w:rsidP="003375F6">
      <w:pPr>
        <w:jc w:val="center"/>
        <w:rPr>
          <w:sz w:val="32"/>
          <w:szCs w:val="24"/>
          <w:lang w:val="fr-FR"/>
        </w:rPr>
      </w:pPr>
      <w:r>
        <w:rPr>
          <w:sz w:val="32"/>
          <w:szCs w:val="24"/>
          <w:lang w:val="fr-FR"/>
        </w:rPr>
        <w:t xml:space="preserve"> Défis et</w:t>
      </w:r>
      <w:r w:rsidR="003375F6" w:rsidRPr="00670B01">
        <w:rPr>
          <w:sz w:val="32"/>
          <w:szCs w:val="24"/>
          <w:lang w:val="fr-FR"/>
        </w:rPr>
        <w:t xml:space="preserve"> devoirs dans la protection des droits des enfants dans le contexte des migrations internationales</w:t>
      </w:r>
    </w:p>
    <w:p w:rsidR="003375F6" w:rsidRPr="003375F6" w:rsidRDefault="003375F6" w:rsidP="003375F6">
      <w:pPr>
        <w:jc w:val="center"/>
        <w:rPr>
          <w:sz w:val="24"/>
          <w:szCs w:val="24"/>
          <w:lang w:val="fr-FR"/>
        </w:rPr>
      </w:pPr>
    </w:p>
    <w:p w:rsidR="003375F6" w:rsidRPr="003375F6" w:rsidRDefault="003375F6" w:rsidP="003375F6">
      <w:pPr>
        <w:jc w:val="center"/>
        <w:rPr>
          <w:sz w:val="24"/>
          <w:szCs w:val="24"/>
          <w:lang w:val="fr-FR"/>
        </w:rPr>
      </w:pPr>
    </w:p>
    <w:p w:rsidR="00E37284" w:rsidRDefault="00670B01" w:rsidP="003375F6">
      <w:pPr>
        <w:jc w:val="center"/>
        <w:rPr>
          <w:sz w:val="24"/>
          <w:szCs w:val="24"/>
          <w:lang w:val="fr-FR"/>
        </w:rPr>
      </w:pPr>
      <w:r>
        <w:rPr>
          <w:sz w:val="24"/>
          <w:szCs w:val="24"/>
          <w:lang w:val="fr-FR"/>
        </w:rPr>
        <w:t>Allocution</w:t>
      </w:r>
      <w:r w:rsidR="00E37284">
        <w:rPr>
          <w:sz w:val="24"/>
          <w:szCs w:val="24"/>
          <w:lang w:val="fr-FR"/>
        </w:rPr>
        <w:t xml:space="preserve"> de Monsieur Ahmadou TALL</w:t>
      </w:r>
    </w:p>
    <w:p w:rsidR="003375F6" w:rsidRDefault="003375F6" w:rsidP="003375F6">
      <w:pPr>
        <w:jc w:val="center"/>
        <w:rPr>
          <w:sz w:val="24"/>
          <w:szCs w:val="24"/>
          <w:lang w:val="fr-FR"/>
        </w:rPr>
      </w:pPr>
      <w:r w:rsidRPr="003375F6">
        <w:rPr>
          <w:sz w:val="24"/>
          <w:szCs w:val="24"/>
          <w:lang w:val="fr-FR"/>
        </w:rPr>
        <w:t xml:space="preserve"> Président du Comité pour la protection des droits de tous les travailleurs migrants et des membres de leur famille</w:t>
      </w:r>
    </w:p>
    <w:p w:rsidR="00670B01" w:rsidRDefault="00670B01" w:rsidP="003375F6">
      <w:pPr>
        <w:jc w:val="center"/>
        <w:rPr>
          <w:sz w:val="24"/>
          <w:szCs w:val="24"/>
          <w:lang w:val="fr-FR"/>
        </w:rPr>
      </w:pPr>
    </w:p>
    <w:p w:rsidR="00670B01" w:rsidRDefault="00670B01" w:rsidP="003375F6">
      <w:pPr>
        <w:jc w:val="center"/>
        <w:rPr>
          <w:sz w:val="24"/>
          <w:szCs w:val="24"/>
          <w:lang w:val="fr-FR"/>
        </w:rPr>
      </w:pPr>
    </w:p>
    <w:p w:rsidR="00670B01" w:rsidRDefault="00670B01" w:rsidP="003375F6">
      <w:pPr>
        <w:jc w:val="center"/>
        <w:rPr>
          <w:sz w:val="24"/>
          <w:szCs w:val="24"/>
          <w:lang w:val="fr-FR"/>
        </w:rPr>
      </w:pPr>
    </w:p>
    <w:p w:rsidR="00670B01" w:rsidRDefault="00670B01" w:rsidP="003375F6">
      <w:pPr>
        <w:jc w:val="center"/>
        <w:rPr>
          <w:sz w:val="24"/>
          <w:szCs w:val="24"/>
          <w:lang w:val="fr-FR"/>
        </w:rPr>
      </w:pPr>
    </w:p>
    <w:p w:rsidR="00670B01" w:rsidRDefault="00670B01" w:rsidP="003375F6">
      <w:pPr>
        <w:jc w:val="center"/>
        <w:rPr>
          <w:sz w:val="24"/>
          <w:szCs w:val="24"/>
          <w:lang w:val="fr-FR"/>
        </w:rPr>
      </w:pPr>
    </w:p>
    <w:p w:rsidR="00670B01" w:rsidRPr="00D61DEE" w:rsidRDefault="00670B01" w:rsidP="00670B01">
      <w:pPr>
        <w:tabs>
          <w:tab w:val="left" w:pos="-1057"/>
          <w:tab w:val="left" w:pos="-720"/>
          <w:tab w:val="left" w:pos="0"/>
          <w:tab w:val="left" w:pos="720"/>
          <w:tab w:val="left" w:pos="1440"/>
          <w:tab w:val="left" w:pos="2160"/>
          <w:tab w:val="left" w:pos="2880"/>
          <w:tab w:val="left" w:pos="3600"/>
          <w:tab w:val="left" w:pos="4875"/>
          <w:tab w:val="left" w:pos="6802"/>
          <w:tab w:val="left" w:pos="7920"/>
        </w:tabs>
        <w:spacing w:line="360" w:lineRule="auto"/>
        <w:ind w:left="426" w:right="560"/>
        <w:jc w:val="center"/>
        <w:rPr>
          <w:b/>
          <w:sz w:val="26"/>
          <w:szCs w:val="26"/>
        </w:rPr>
      </w:pPr>
      <w:r>
        <w:rPr>
          <w:b/>
          <w:noProof/>
          <w:sz w:val="26"/>
          <w:szCs w:val="26"/>
          <w:lang w:val="en-GB" w:eastAsia="en-GB"/>
        </w:rPr>
        <w:drawing>
          <wp:inline distT="0" distB="0" distL="0" distR="0" wp14:anchorId="27B8A88E">
            <wp:extent cx="2028825" cy="809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809625"/>
                    </a:xfrm>
                    <a:prstGeom prst="rect">
                      <a:avLst/>
                    </a:prstGeom>
                    <a:noFill/>
                  </pic:spPr>
                </pic:pic>
              </a:graphicData>
            </a:graphic>
          </wp:inline>
        </w:drawing>
      </w:r>
    </w:p>
    <w:p w:rsidR="00670B01" w:rsidRPr="00670B01" w:rsidRDefault="00670B01" w:rsidP="003375F6">
      <w:pPr>
        <w:jc w:val="center"/>
        <w:rPr>
          <w:sz w:val="24"/>
          <w:szCs w:val="24"/>
          <w:lang w:val="en-US"/>
        </w:rPr>
      </w:pPr>
    </w:p>
    <w:p w:rsidR="003375F6" w:rsidRPr="00670B01" w:rsidRDefault="003375F6" w:rsidP="003375F6">
      <w:pPr>
        <w:jc w:val="center"/>
        <w:rPr>
          <w:sz w:val="24"/>
          <w:szCs w:val="24"/>
          <w:lang w:val="en-US"/>
        </w:rPr>
      </w:pPr>
    </w:p>
    <w:p w:rsidR="003375F6" w:rsidRPr="003375F6" w:rsidRDefault="003375F6" w:rsidP="003375F6">
      <w:pPr>
        <w:jc w:val="center"/>
        <w:rPr>
          <w:sz w:val="24"/>
          <w:szCs w:val="24"/>
          <w:lang w:val="fr-FR"/>
        </w:rPr>
      </w:pPr>
      <w:r w:rsidRPr="003375F6">
        <w:rPr>
          <w:sz w:val="24"/>
          <w:szCs w:val="24"/>
          <w:lang w:val="fr-FR"/>
        </w:rPr>
        <w:t xml:space="preserve">16 avril 2018 </w:t>
      </w:r>
      <w:r w:rsidR="00412B42">
        <w:rPr>
          <w:sz w:val="24"/>
          <w:szCs w:val="24"/>
          <w:lang w:val="fr-FR"/>
        </w:rPr>
        <w:t>15 :00-18 :00</w:t>
      </w:r>
    </w:p>
    <w:p w:rsidR="003375F6" w:rsidRDefault="003375F6" w:rsidP="003375F6">
      <w:pPr>
        <w:jc w:val="center"/>
        <w:rPr>
          <w:sz w:val="24"/>
          <w:szCs w:val="24"/>
          <w:lang w:val="fr-FR"/>
        </w:rPr>
      </w:pPr>
      <w:r w:rsidRPr="003375F6">
        <w:rPr>
          <w:sz w:val="24"/>
          <w:szCs w:val="24"/>
          <w:lang w:val="fr-FR"/>
        </w:rPr>
        <w:t>Genève, Palais des Nations, Salle de conférence 12</w:t>
      </w:r>
    </w:p>
    <w:p w:rsidR="003375F6" w:rsidRDefault="003375F6" w:rsidP="003375F6">
      <w:pPr>
        <w:rPr>
          <w:sz w:val="24"/>
          <w:szCs w:val="24"/>
          <w:lang w:val="fr-FR"/>
        </w:rPr>
      </w:pPr>
    </w:p>
    <w:p w:rsidR="003375F6" w:rsidRDefault="003375F6"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670B01" w:rsidRDefault="00670B01" w:rsidP="003375F6">
      <w:pPr>
        <w:rPr>
          <w:sz w:val="24"/>
          <w:szCs w:val="24"/>
          <w:lang w:val="fr-FR"/>
        </w:rPr>
      </w:pPr>
    </w:p>
    <w:p w:rsidR="003375F6" w:rsidRDefault="003375F6" w:rsidP="003375F6">
      <w:pPr>
        <w:rPr>
          <w:sz w:val="24"/>
          <w:szCs w:val="24"/>
          <w:lang w:val="fr-FR"/>
        </w:rPr>
      </w:pPr>
    </w:p>
    <w:p w:rsidR="003375F6" w:rsidRDefault="003375F6" w:rsidP="003375F6">
      <w:pPr>
        <w:rPr>
          <w:sz w:val="24"/>
          <w:szCs w:val="24"/>
          <w:lang w:val="fr-FR"/>
        </w:rPr>
      </w:pPr>
    </w:p>
    <w:p w:rsidR="003375F6" w:rsidRPr="00670B01" w:rsidRDefault="003375F6" w:rsidP="003375F6">
      <w:pPr>
        <w:rPr>
          <w:b/>
          <w:sz w:val="28"/>
          <w:szCs w:val="24"/>
          <w:lang w:val="fr-FR"/>
        </w:rPr>
      </w:pPr>
      <w:r w:rsidRPr="00670B01">
        <w:rPr>
          <w:b/>
          <w:sz w:val="28"/>
          <w:szCs w:val="24"/>
          <w:lang w:val="fr-FR"/>
        </w:rPr>
        <w:lastRenderedPageBreak/>
        <w:t>Excellences,</w:t>
      </w:r>
    </w:p>
    <w:p w:rsidR="003375F6" w:rsidRPr="00670B01" w:rsidRDefault="003375F6" w:rsidP="003375F6">
      <w:pPr>
        <w:rPr>
          <w:b/>
          <w:sz w:val="28"/>
          <w:szCs w:val="24"/>
          <w:lang w:val="fr-FR"/>
        </w:rPr>
      </w:pPr>
      <w:r w:rsidRPr="00670B01">
        <w:rPr>
          <w:b/>
          <w:sz w:val="28"/>
          <w:szCs w:val="24"/>
          <w:lang w:val="fr-FR"/>
        </w:rPr>
        <w:t>Mesdames et messieurs,</w:t>
      </w:r>
    </w:p>
    <w:p w:rsidR="003375F6" w:rsidRPr="00670B01" w:rsidRDefault="003375F6" w:rsidP="003375F6">
      <w:pPr>
        <w:rPr>
          <w:b/>
          <w:sz w:val="28"/>
          <w:szCs w:val="24"/>
          <w:lang w:val="fr-FR"/>
        </w:rPr>
      </w:pPr>
      <w:r w:rsidRPr="00670B01">
        <w:rPr>
          <w:b/>
          <w:sz w:val="28"/>
          <w:szCs w:val="24"/>
          <w:lang w:val="fr-FR"/>
        </w:rPr>
        <w:t>Chers collègues et amis,</w:t>
      </w:r>
    </w:p>
    <w:p w:rsidR="003375F6" w:rsidRPr="00670B01" w:rsidRDefault="003375F6" w:rsidP="003375F6">
      <w:pPr>
        <w:rPr>
          <w:sz w:val="28"/>
          <w:szCs w:val="24"/>
          <w:lang w:val="fr-FR"/>
        </w:rPr>
      </w:pPr>
    </w:p>
    <w:p w:rsidR="00FE0B1E" w:rsidRPr="0031213A" w:rsidRDefault="00FE0B1E" w:rsidP="0031213A">
      <w:pPr>
        <w:spacing w:line="360" w:lineRule="auto"/>
        <w:jc w:val="both"/>
        <w:rPr>
          <w:sz w:val="30"/>
          <w:szCs w:val="30"/>
          <w:lang w:val="fr-FR"/>
        </w:rPr>
      </w:pPr>
      <w:r w:rsidRPr="0031213A">
        <w:rPr>
          <w:sz w:val="30"/>
          <w:szCs w:val="30"/>
          <w:lang w:val="fr-FR"/>
        </w:rPr>
        <w:t>En notre qualité de</w:t>
      </w:r>
      <w:r w:rsidR="003375F6" w:rsidRPr="0031213A">
        <w:rPr>
          <w:sz w:val="30"/>
          <w:szCs w:val="30"/>
          <w:lang w:val="fr-FR"/>
        </w:rPr>
        <w:t xml:space="preserve"> président du Comité pour la protection des droits de tous les travailleurs migrants et des membres de leur famille, je </w:t>
      </w:r>
      <w:r w:rsidRPr="0031213A">
        <w:rPr>
          <w:sz w:val="30"/>
          <w:szCs w:val="30"/>
          <w:lang w:val="fr-FR"/>
        </w:rPr>
        <w:t xml:space="preserve">voudrais commencer par </w:t>
      </w:r>
      <w:r w:rsidR="003375F6" w:rsidRPr="0031213A">
        <w:rPr>
          <w:sz w:val="30"/>
          <w:szCs w:val="30"/>
          <w:lang w:val="fr-FR"/>
        </w:rPr>
        <w:t>souhaite</w:t>
      </w:r>
      <w:r w:rsidRPr="0031213A">
        <w:rPr>
          <w:sz w:val="30"/>
          <w:szCs w:val="30"/>
          <w:lang w:val="fr-FR"/>
        </w:rPr>
        <w:t>r</w:t>
      </w:r>
      <w:r w:rsidR="003375F6" w:rsidRPr="0031213A">
        <w:rPr>
          <w:sz w:val="30"/>
          <w:szCs w:val="30"/>
          <w:lang w:val="fr-FR"/>
        </w:rPr>
        <w:t xml:space="preserve"> une très chaleureuse bienvenue à </w:t>
      </w:r>
      <w:r w:rsidRPr="0031213A">
        <w:rPr>
          <w:sz w:val="30"/>
          <w:szCs w:val="30"/>
          <w:lang w:val="fr-FR"/>
        </w:rPr>
        <w:t>chacun de vous et vous exprimer ma profonde gratitude pour votre présence à</w:t>
      </w:r>
      <w:r w:rsidR="003375F6" w:rsidRPr="0031213A">
        <w:rPr>
          <w:sz w:val="30"/>
          <w:szCs w:val="30"/>
          <w:lang w:val="fr-FR"/>
        </w:rPr>
        <w:t xml:space="preserve"> cet </w:t>
      </w:r>
      <w:r w:rsidR="00483FAB" w:rsidRPr="0031213A">
        <w:rPr>
          <w:sz w:val="30"/>
          <w:szCs w:val="30"/>
          <w:lang w:val="fr-FR"/>
        </w:rPr>
        <w:t xml:space="preserve">important </w:t>
      </w:r>
      <w:r w:rsidR="003375F6" w:rsidRPr="0031213A">
        <w:rPr>
          <w:sz w:val="30"/>
          <w:szCs w:val="30"/>
          <w:lang w:val="fr-FR"/>
        </w:rPr>
        <w:t xml:space="preserve">événement </w:t>
      </w:r>
      <w:r w:rsidR="002768F3" w:rsidRPr="0031213A">
        <w:rPr>
          <w:sz w:val="30"/>
          <w:szCs w:val="30"/>
          <w:lang w:val="fr-FR"/>
        </w:rPr>
        <w:t xml:space="preserve">qui marque </w:t>
      </w:r>
      <w:r w:rsidR="00483FAB" w:rsidRPr="0031213A">
        <w:rPr>
          <w:sz w:val="30"/>
          <w:szCs w:val="30"/>
          <w:lang w:val="fr-FR"/>
        </w:rPr>
        <w:t>le lancement de</w:t>
      </w:r>
      <w:r w:rsidRPr="0031213A">
        <w:rPr>
          <w:sz w:val="30"/>
          <w:szCs w:val="30"/>
          <w:lang w:val="fr-FR"/>
        </w:rPr>
        <w:t xml:space="preserve"> </w:t>
      </w:r>
      <w:r w:rsidR="00483FAB" w:rsidRPr="0031213A">
        <w:rPr>
          <w:sz w:val="30"/>
          <w:szCs w:val="30"/>
          <w:lang w:val="fr-FR"/>
        </w:rPr>
        <w:t xml:space="preserve">deux </w:t>
      </w:r>
      <w:r w:rsidRPr="0031213A">
        <w:rPr>
          <w:sz w:val="30"/>
          <w:szCs w:val="30"/>
          <w:lang w:val="fr-FR"/>
        </w:rPr>
        <w:t>observations générales conjointes</w:t>
      </w:r>
      <w:r w:rsidR="003375F6" w:rsidRPr="0031213A">
        <w:rPr>
          <w:sz w:val="30"/>
          <w:szCs w:val="30"/>
          <w:lang w:val="fr-FR"/>
        </w:rPr>
        <w:t xml:space="preserve"> élaborées avec le Comité des droits de l'enfant </w:t>
      </w:r>
      <w:r w:rsidR="00483FAB" w:rsidRPr="0031213A">
        <w:rPr>
          <w:sz w:val="30"/>
          <w:szCs w:val="30"/>
          <w:lang w:val="fr-FR"/>
        </w:rPr>
        <w:t>et notre Comité. Il s’agit de ;</w:t>
      </w:r>
    </w:p>
    <w:p w:rsidR="00483FAB" w:rsidRPr="0031213A" w:rsidRDefault="00483FAB" w:rsidP="0031213A">
      <w:pPr>
        <w:spacing w:line="360" w:lineRule="auto"/>
        <w:jc w:val="both"/>
        <w:rPr>
          <w:sz w:val="30"/>
          <w:szCs w:val="30"/>
          <w:lang w:val="fr-FR"/>
        </w:rPr>
      </w:pPr>
    </w:p>
    <w:p w:rsidR="00483FAB" w:rsidRPr="0031213A" w:rsidRDefault="00483FAB" w:rsidP="0031213A">
      <w:pPr>
        <w:pStyle w:val="ListParagraph"/>
        <w:numPr>
          <w:ilvl w:val="0"/>
          <w:numId w:val="16"/>
        </w:numPr>
        <w:spacing w:line="360" w:lineRule="auto"/>
        <w:jc w:val="both"/>
        <w:rPr>
          <w:sz w:val="30"/>
          <w:szCs w:val="30"/>
          <w:lang w:val="fr-FR"/>
        </w:rPr>
      </w:pPr>
      <w:proofErr w:type="gramStart"/>
      <w:r w:rsidRPr="0031213A">
        <w:rPr>
          <w:sz w:val="30"/>
          <w:szCs w:val="30"/>
          <w:lang w:val="fr-FR"/>
        </w:rPr>
        <w:t>l’O</w:t>
      </w:r>
      <w:r w:rsidR="00E37284">
        <w:rPr>
          <w:sz w:val="30"/>
          <w:szCs w:val="30"/>
          <w:lang w:val="fr-FR"/>
        </w:rPr>
        <w:t>bservation</w:t>
      </w:r>
      <w:proofErr w:type="gramEnd"/>
      <w:r w:rsidR="00E37284">
        <w:rPr>
          <w:sz w:val="30"/>
          <w:szCs w:val="30"/>
          <w:lang w:val="fr-FR"/>
        </w:rPr>
        <w:t xml:space="preserve"> générale conjointe n°</w:t>
      </w:r>
      <w:r w:rsidRPr="0031213A">
        <w:rPr>
          <w:sz w:val="30"/>
          <w:szCs w:val="30"/>
          <w:lang w:val="fr-FR"/>
        </w:rPr>
        <w:t> 3 (2017) du Comité pour la protection des droits de tous les travailleurs migrants et des membres de leur famille et no 22 (2017) du Comité des droits de l’enfant sur les principes généraux relatifs aux droits de l’homme des enfants dans le contexte des migrations internationales ; et</w:t>
      </w:r>
    </w:p>
    <w:p w:rsidR="00483FAB" w:rsidRPr="0031213A" w:rsidRDefault="00483FAB" w:rsidP="0031213A">
      <w:pPr>
        <w:spacing w:line="360" w:lineRule="auto"/>
        <w:jc w:val="both"/>
        <w:rPr>
          <w:sz w:val="30"/>
          <w:szCs w:val="30"/>
          <w:lang w:val="fr-FR"/>
        </w:rPr>
      </w:pPr>
    </w:p>
    <w:p w:rsidR="00483FAB" w:rsidRPr="0031213A" w:rsidRDefault="00483FAB" w:rsidP="0031213A">
      <w:pPr>
        <w:pStyle w:val="ListParagraph"/>
        <w:numPr>
          <w:ilvl w:val="0"/>
          <w:numId w:val="16"/>
        </w:numPr>
        <w:spacing w:line="360" w:lineRule="auto"/>
        <w:jc w:val="both"/>
        <w:rPr>
          <w:sz w:val="30"/>
          <w:szCs w:val="30"/>
          <w:lang w:val="fr-FR"/>
        </w:rPr>
      </w:pPr>
      <w:proofErr w:type="gramStart"/>
      <w:r w:rsidRPr="0031213A">
        <w:rPr>
          <w:sz w:val="30"/>
          <w:szCs w:val="30"/>
          <w:lang w:val="fr-FR"/>
        </w:rPr>
        <w:t>l’Observatio</w:t>
      </w:r>
      <w:r w:rsidR="00E37284">
        <w:rPr>
          <w:sz w:val="30"/>
          <w:szCs w:val="30"/>
          <w:lang w:val="fr-FR"/>
        </w:rPr>
        <w:t>n</w:t>
      </w:r>
      <w:proofErr w:type="gramEnd"/>
      <w:r w:rsidR="00E37284">
        <w:rPr>
          <w:sz w:val="30"/>
          <w:szCs w:val="30"/>
          <w:lang w:val="fr-FR"/>
        </w:rPr>
        <w:t xml:space="preserve"> générale conjointe n°</w:t>
      </w:r>
      <w:r w:rsidRPr="0031213A">
        <w:rPr>
          <w:sz w:val="30"/>
          <w:szCs w:val="30"/>
          <w:lang w:val="fr-FR"/>
        </w:rPr>
        <w:t> 4 (2017) du Comité pour la protection des droits de tous les travailleurs migrants et des membres de leur famille et no 23 (2017) du Comité des droits de l’enfant sur les obligations des États en matière de droits de l’homme des enfants dans le contexte des migrations internationales dans les pays d’origine, de transi</w:t>
      </w:r>
      <w:r w:rsidR="00E37284">
        <w:rPr>
          <w:sz w:val="30"/>
          <w:szCs w:val="30"/>
          <w:lang w:val="fr-FR"/>
        </w:rPr>
        <w:t>t, de destination et de retour.</w:t>
      </w:r>
    </w:p>
    <w:p w:rsidR="00483FAB" w:rsidRPr="0031213A" w:rsidRDefault="00483FAB" w:rsidP="0031213A">
      <w:pPr>
        <w:pStyle w:val="ListParagraph"/>
        <w:spacing w:line="360" w:lineRule="auto"/>
        <w:rPr>
          <w:sz w:val="30"/>
          <w:szCs w:val="30"/>
          <w:lang w:val="fr-FR"/>
        </w:rPr>
      </w:pPr>
    </w:p>
    <w:p w:rsidR="00AB426A" w:rsidRPr="0031213A" w:rsidRDefault="00483FAB" w:rsidP="0031213A">
      <w:pPr>
        <w:spacing w:line="360" w:lineRule="auto"/>
        <w:jc w:val="both"/>
        <w:rPr>
          <w:sz w:val="30"/>
          <w:szCs w:val="30"/>
          <w:lang w:val="fr-FR"/>
        </w:rPr>
      </w:pPr>
      <w:r w:rsidRPr="0031213A">
        <w:rPr>
          <w:sz w:val="30"/>
          <w:szCs w:val="30"/>
          <w:lang w:val="fr-FR"/>
        </w:rPr>
        <w:t>Ces deux Observations générales</w:t>
      </w:r>
      <w:r w:rsidR="00E37284">
        <w:rPr>
          <w:sz w:val="30"/>
          <w:szCs w:val="30"/>
          <w:lang w:val="fr-FR"/>
        </w:rPr>
        <w:t>,</w:t>
      </w:r>
      <w:r w:rsidR="00555234" w:rsidRPr="0031213A">
        <w:rPr>
          <w:sz w:val="30"/>
          <w:szCs w:val="30"/>
          <w:lang w:val="fr-FR"/>
        </w:rPr>
        <w:t xml:space="preserve"> qui se complètent</w:t>
      </w:r>
      <w:r w:rsidR="00E37284">
        <w:rPr>
          <w:sz w:val="30"/>
          <w:szCs w:val="30"/>
          <w:lang w:val="fr-FR"/>
        </w:rPr>
        <w:t>,</w:t>
      </w:r>
      <w:r w:rsidR="00555234" w:rsidRPr="0031213A">
        <w:rPr>
          <w:sz w:val="30"/>
          <w:szCs w:val="30"/>
          <w:lang w:val="fr-FR"/>
        </w:rPr>
        <w:t xml:space="preserve"> l’une</w:t>
      </w:r>
      <w:r w:rsidR="002B7C17" w:rsidRPr="0031213A">
        <w:rPr>
          <w:sz w:val="30"/>
          <w:szCs w:val="30"/>
          <w:lang w:val="fr-FR"/>
        </w:rPr>
        <w:t xml:space="preserve"> et</w:t>
      </w:r>
      <w:r w:rsidR="00555234" w:rsidRPr="0031213A">
        <w:rPr>
          <w:sz w:val="30"/>
          <w:szCs w:val="30"/>
          <w:lang w:val="fr-FR"/>
        </w:rPr>
        <w:t xml:space="preserve"> l’autre</w:t>
      </w:r>
      <w:r w:rsidR="00E37284">
        <w:rPr>
          <w:sz w:val="30"/>
          <w:szCs w:val="30"/>
          <w:lang w:val="fr-FR"/>
        </w:rPr>
        <w:t>, et doiv</w:t>
      </w:r>
      <w:r w:rsidR="00555234" w:rsidRPr="0031213A">
        <w:rPr>
          <w:sz w:val="30"/>
          <w:szCs w:val="30"/>
          <w:lang w:val="fr-FR"/>
        </w:rPr>
        <w:t>ent être lues et mises en œuvre ensemble</w:t>
      </w:r>
      <w:r w:rsidR="00E37284">
        <w:rPr>
          <w:sz w:val="30"/>
          <w:szCs w:val="30"/>
          <w:lang w:val="fr-FR"/>
        </w:rPr>
        <w:t>,</w:t>
      </w:r>
      <w:r w:rsidR="00555234" w:rsidRPr="0031213A">
        <w:rPr>
          <w:sz w:val="30"/>
          <w:szCs w:val="30"/>
          <w:lang w:val="fr-FR"/>
        </w:rPr>
        <w:t xml:space="preserve"> viennent assurément à leur heure. </w:t>
      </w:r>
      <w:r w:rsidR="00AB426A" w:rsidRPr="0031213A">
        <w:rPr>
          <w:sz w:val="30"/>
          <w:szCs w:val="30"/>
          <w:lang w:val="fr-FR"/>
        </w:rPr>
        <w:t>Leur actualité et leur pertinence se mesurent à la lumière du Message du Pape François à l’occasion de la journée mondiale du migrant et du réfugié, le 17 octobre 2016.</w:t>
      </w:r>
    </w:p>
    <w:p w:rsidR="00AB426A" w:rsidRPr="0031213A" w:rsidRDefault="00AB426A" w:rsidP="0031213A">
      <w:pPr>
        <w:spacing w:line="360" w:lineRule="auto"/>
        <w:jc w:val="both"/>
        <w:rPr>
          <w:sz w:val="30"/>
          <w:szCs w:val="30"/>
          <w:lang w:val="fr-FR"/>
        </w:rPr>
      </w:pPr>
    </w:p>
    <w:p w:rsidR="00AB426A" w:rsidRPr="0031213A" w:rsidRDefault="00AB426A" w:rsidP="0031213A">
      <w:pPr>
        <w:spacing w:line="360" w:lineRule="auto"/>
        <w:jc w:val="both"/>
        <w:rPr>
          <w:sz w:val="30"/>
          <w:szCs w:val="30"/>
          <w:lang w:val="fr-FR"/>
        </w:rPr>
      </w:pPr>
      <w:r w:rsidRPr="0031213A">
        <w:rPr>
          <w:sz w:val="30"/>
          <w:szCs w:val="30"/>
          <w:lang w:val="fr-FR"/>
        </w:rPr>
        <w:lastRenderedPageBreak/>
        <w:t>Il disait :</w:t>
      </w:r>
    </w:p>
    <w:p w:rsidR="00483FAB" w:rsidRPr="0031213A" w:rsidRDefault="00AB426A" w:rsidP="0031213A">
      <w:pPr>
        <w:spacing w:line="360" w:lineRule="auto"/>
        <w:jc w:val="both"/>
        <w:rPr>
          <w:i/>
          <w:sz w:val="30"/>
          <w:szCs w:val="30"/>
          <w:lang w:val="fr-FR"/>
        </w:rPr>
      </w:pPr>
      <w:r w:rsidRPr="0031213A">
        <w:rPr>
          <w:sz w:val="30"/>
          <w:szCs w:val="30"/>
          <w:lang w:val="fr-FR"/>
        </w:rPr>
        <w:t xml:space="preserve">« (…) </w:t>
      </w:r>
      <w:r w:rsidRPr="0031213A">
        <w:rPr>
          <w:i/>
          <w:sz w:val="30"/>
          <w:szCs w:val="30"/>
          <w:lang w:val="fr-FR"/>
        </w:rPr>
        <w:t>Je tiens à attirer l’attention sur la réalité des migrants mineurs, en particuliers ceux qui sont seuls, en demandant à chacun de prendre soin des enfants qui sont tr</w:t>
      </w:r>
      <w:r w:rsidR="00895CA8" w:rsidRPr="0031213A">
        <w:rPr>
          <w:i/>
          <w:sz w:val="30"/>
          <w:szCs w:val="30"/>
          <w:lang w:val="fr-FR"/>
        </w:rPr>
        <w:t>o</w:t>
      </w:r>
      <w:r w:rsidRPr="0031213A">
        <w:rPr>
          <w:i/>
          <w:sz w:val="30"/>
          <w:szCs w:val="30"/>
          <w:lang w:val="fr-FR"/>
        </w:rPr>
        <w:t>is fois sans défense, parce que mineurs, parce qu’étrangers</w:t>
      </w:r>
      <w:r w:rsidR="00895CA8" w:rsidRPr="0031213A">
        <w:rPr>
          <w:i/>
          <w:sz w:val="30"/>
          <w:szCs w:val="30"/>
          <w:lang w:val="fr-FR"/>
        </w:rPr>
        <w:t xml:space="preserve"> et parce que vulnérables quand, pour diverses raisons, ils sont forcés de vivre loin de leur terre d’origine et séparés de l’affection de leurs proches.</w:t>
      </w:r>
    </w:p>
    <w:p w:rsidR="00895CA8" w:rsidRPr="0031213A" w:rsidRDefault="00895CA8" w:rsidP="0031213A">
      <w:pPr>
        <w:spacing w:line="360" w:lineRule="auto"/>
        <w:jc w:val="both"/>
        <w:rPr>
          <w:i/>
          <w:sz w:val="30"/>
          <w:szCs w:val="30"/>
          <w:lang w:val="fr-FR"/>
        </w:rPr>
      </w:pPr>
    </w:p>
    <w:p w:rsidR="00895CA8" w:rsidRPr="0031213A" w:rsidRDefault="00895CA8" w:rsidP="0031213A">
      <w:pPr>
        <w:spacing w:line="360" w:lineRule="auto"/>
        <w:jc w:val="both"/>
        <w:rPr>
          <w:i/>
          <w:sz w:val="30"/>
          <w:szCs w:val="30"/>
          <w:lang w:val="fr-FR"/>
        </w:rPr>
      </w:pPr>
      <w:r w:rsidRPr="0031213A">
        <w:rPr>
          <w:i/>
          <w:sz w:val="30"/>
          <w:szCs w:val="30"/>
          <w:lang w:val="fr-FR"/>
        </w:rPr>
        <w:t xml:space="preserve">Le phénomène migratoire ne se limite pas aujourd’hui à certaines régions de la </w:t>
      </w:r>
      <w:r w:rsidR="00E74425" w:rsidRPr="0031213A">
        <w:rPr>
          <w:i/>
          <w:sz w:val="30"/>
          <w:szCs w:val="30"/>
          <w:lang w:val="fr-FR"/>
        </w:rPr>
        <w:t>planète. Mais il touche tous les continents et revêt des dimensions mondiales de plus en plus dramatiques</w:t>
      </w:r>
      <w:r w:rsidR="007856B2" w:rsidRPr="0031213A">
        <w:rPr>
          <w:i/>
          <w:sz w:val="30"/>
          <w:szCs w:val="30"/>
          <w:lang w:val="fr-FR"/>
        </w:rPr>
        <w:t>. (…)</w:t>
      </w:r>
    </w:p>
    <w:p w:rsidR="007856B2" w:rsidRPr="0031213A" w:rsidRDefault="007856B2" w:rsidP="0031213A">
      <w:pPr>
        <w:spacing w:line="360" w:lineRule="auto"/>
        <w:jc w:val="both"/>
        <w:rPr>
          <w:i/>
          <w:sz w:val="30"/>
          <w:szCs w:val="30"/>
          <w:lang w:val="fr-FR"/>
        </w:rPr>
      </w:pPr>
    </w:p>
    <w:p w:rsidR="007856B2" w:rsidRPr="0031213A" w:rsidRDefault="007856B2" w:rsidP="0031213A">
      <w:pPr>
        <w:spacing w:line="360" w:lineRule="auto"/>
        <w:jc w:val="both"/>
        <w:rPr>
          <w:i/>
          <w:sz w:val="30"/>
          <w:szCs w:val="30"/>
          <w:lang w:val="fr-FR"/>
        </w:rPr>
      </w:pPr>
      <w:r w:rsidRPr="0031213A">
        <w:rPr>
          <w:i/>
          <w:sz w:val="30"/>
          <w:szCs w:val="30"/>
          <w:lang w:val="fr-FR"/>
        </w:rPr>
        <w:t xml:space="preserve">Ce sont les mineurs qui paient en premier lieu </w:t>
      </w:r>
      <w:r w:rsidR="00347084" w:rsidRPr="0031213A">
        <w:rPr>
          <w:i/>
          <w:sz w:val="30"/>
          <w:szCs w:val="30"/>
          <w:lang w:val="fr-FR"/>
        </w:rPr>
        <w:t xml:space="preserve">le prix élevé d’une migration provoquée presque </w:t>
      </w:r>
      <w:r w:rsidR="00F77094" w:rsidRPr="0031213A">
        <w:rPr>
          <w:i/>
          <w:sz w:val="30"/>
          <w:szCs w:val="30"/>
          <w:lang w:val="fr-FR"/>
        </w:rPr>
        <w:t xml:space="preserve">toujours par la violence, la misère et des changements environnementaux ; à ces </w:t>
      </w:r>
      <w:r w:rsidR="00E37284">
        <w:rPr>
          <w:i/>
          <w:sz w:val="30"/>
          <w:szCs w:val="30"/>
          <w:lang w:val="fr-FR"/>
        </w:rPr>
        <w:t>f</w:t>
      </w:r>
      <w:r w:rsidR="00F77094" w:rsidRPr="0031213A">
        <w:rPr>
          <w:i/>
          <w:sz w:val="30"/>
          <w:szCs w:val="30"/>
          <w:lang w:val="fr-FR"/>
        </w:rPr>
        <w:t xml:space="preserve">acteurs </w:t>
      </w:r>
      <w:r w:rsidR="00E37284">
        <w:rPr>
          <w:i/>
          <w:sz w:val="30"/>
          <w:szCs w:val="30"/>
          <w:lang w:val="fr-FR"/>
        </w:rPr>
        <w:t xml:space="preserve">s’ajoutent </w:t>
      </w:r>
      <w:r w:rsidR="00F77094" w:rsidRPr="0031213A">
        <w:rPr>
          <w:i/>
          <w:sz w:val="30"/>
          <w:szCs w:val="30"/>
          <w:lang w:val="fr-FR"/>
        </w:rPr>
        <w:t>également la globalisation dans ses aspects négatifs (…)</w:t>
      </w:r>
    </w:p>
    <w:p w:rsidR="00F77094" w:rsidRPr="0031213A" w:rsidRDefault="00F77094" w:rsidP="0031213A">
      <w:pPr>
        <w:spacing w:line="360" w:lineRule="auto"/>
        <w:jc w:val="both"/>
        <w:rPr>
          <w:i/>
          <w:sz w:val="30"/>
          <w:szCs w:val="30"/>
          <w:lang w:val="fr-FR"/>
        </w:rPr>
      </w:pPr>
    </w:p>
    <w:p w:rsidR="00F77094" w:rsidRPr="0031213A" w:rsidRDefault="00F77094" w:rsidP="0031213A">
      <w:pPr>
        <w:spacing w:line="360" w:lineRule="auto"/>
        <w:jc w:val="both"/>
        <w:rPr>
          <w:i/>
          <w:sz w:val="30"/>
          <w:szCs w:val="30"/>
          <w:lang w:val="fr-FR"/>
        </w:rPr>
      </w:pPr>
      <w:r w:rsidRPr="0031213A">
        <w:rPr>
          <w:i/>
          <w:sz w:val="30"/>
          <w:szCs w:val="30"/>
          <w:lang w:val="fr-FR"/>
        </w:rPr>
        <w:t>Parmi les migrants, les enfants constituent le groupe le plus vulnérable, parce qu’au moment de se lancer dans la vie, ils sont sans voix et ne sont pas pris en compte</w:t>
      </w:r>
      <w:r w:rsidR="0031213A" w:rsidRPr="0031213A">
        <w:rPr>
          <w:i/>
          <w:sz w:val="30"/>
          <w:szCs w:val="30"/>
          <w:lang w:val="fr-FR"/>
        </w:rPr>
        <w:t>… »</w:t>
      </w:r>
    </w:p>
    <w:p w:rsidR="00F77094" w:rsidRPr="0031213A" w:rsidRDefault="00F77094" w:rsidP="0031213A">
      <w:pPr>
        <w:spacing w:line="360" w:lineRule="auto"/>
        <w:jc w:val="both"/>
        <w:rPr>
          <w:i/>
          <w:sz w:val="30"/>
          <w:szCs w:val="30"/>
          <w:lang w:val="fr-FR"/>
        </w:rPr>
      </w:pPr>
    </w:p>
    <w:p w:rsidR="00FE0B1E" w:rsidRPr="0031213A" w:rsidRDefault="003375F6" w:rsidP="0031213A">
      <w:pPr>
        <w:spacing w:line="360" w:lineRule="auto"/>
        <w:jc w:val="both"/>
        <w:rPr>
          <w:sz w:val="30"/>
          <w:szCs w:val="30"/>
          <w:lang w:val="fr-FR"/>
        </w:rPr>
      </w:pPr>
      <w:r w:rsidRPr="0031213A">
        <w:rPr>
          <w:sz w:val="30"/>
          <w:szCs w:val="30"/>
          <w:lang w:val="fr-FR"/>
        </w:rPr>
        <w:t>Je tiens à remercier</w:t>
      </w:r>
      <w:r w:rsidR="00FE0B1E" w:rsidRPr="0031213A">
        <w:rPr>
          <w:sz w:val="30"/>
          <w:szCs w:val="30"/>
          <w:lang w:val="fr-FR"/>
        </w:rPr>
        <w:t xml:space="preserve"> très particulièrement</w:t>
      </w:r>
      <w:r w:rsidRPr="0031213A">
        <w:rPr>
          <w:sz w:val="30"/>
          <w:szCs w:val="30"/>
          <w:lang w:val="fr-FR"/>
        </w:rPr>
        <w:t xml:space="preserve"> les membres des deux groupes de travail, en particulier M. Pablo Ceriani et M. Benyam Dawit Mezmur, </w:t>
      </w:r>
      <w:r w:rsidR="002768F3" w:rsidRPr="0031213A">
        <w:rPr>
          <w:sz w:val="30"/>
          <w:szCs w:val="30"/>
          <w:lang w:val="fr-FR"/>
        </w:rPr>
        <w:t>ainsi que l’</w:t>
      </w:r>
      <w:r w:rsidRPr="0031213A">
        <w:rPr>
          <w:sz w:val="30"/>
          <w:szCs w:val="30"/>
          <w:lang w:val="fr-FR"/>
        </w:rPr>
        <w:t xml:space="preserve">Organisation des Nations Unies et les partenaires </w:t>
      </w:r>
      <w:r w:rsidR="002768F3" w:rsidRPr="0031213A">
        <w:rPr>
          <w:sz w:val="30"/>
          <w:szCs w:val="30"/>
          <w:lang w:val="fr-FR"/>
        </w:rPr>
        <w:t>de la société civile pour leur excellente contribution</w:t>
      </w:r>
      <w:r w:rsidRPr="0031213A">
        <w:rPr>
          <w:sz w:val="30"/>
          <w:szCs w:val="30"/>
          <w:lang w:val="fr-FR"/>
        </w:rPr>
        <w:t>, en particulier le HCDH et l'UNICEF pour leur</w:t>
      </w:r>
      <w:r w:rsidR="00FE0B1E" w:rsidRPr="0031213A">
        <w:rPr>
          <w:sz w:val="30"/>
          <w:szCs w:val="30"/>
          <w:lang w:val="fr-FR"/>
        </w:rPr>
        <w:t xml:space="preserve"> précieux</w:t>
      </w:r>
      <w:r w:rsidRPr="0031213A">
        <w:rPr>
          <w:sz w:val="30"/>
          <w:szCs w:val="30"/>
          <w:lang w:val="fr-FR"/>
        </w:rPr>
        <w:t xml:space="preserve"> sou</w:t>
      </w:r>
      <w:r w:rsidR="00FE0B1E" w:rsidRPr="0031213A">
        <w:rPr>
          <w:sz w:val="30"/>
          <w:szCs w:val="30"/>
          <w:lang w:val="fr-FR"/>
        </w:rPr>
        <w:t xml:space="preserve">tien au processus. </w:t>
      </w:r>
    </w:p>
    <w:p w:rsidR="00FE0B1E" w:rsidRPr="0031213A" w:rsidRDefault="00FE0B1E" w:rsidP="0031213A">
      <w:pPr>
        <w:spacing w:line="360" w:lineRule="auto"/>
        <w:jc w:val="both"/>
        <w:rPr>
          <w:sz w:val="30"/>
          <w:szCs w:val="30"/>
          <w:lang w:val="fr-FR"/>
        </w:rPr>
      </w:pPr>
    </w:p>
    <w:p w:rsidR="003375F6" w:rsidRPr="0031213A" w:rsidRDefault="00FE0B1E" w:rsidP="0031213A">
      <w:pPr>
        <w:spacing w:line="360" w:lineRule="auto"/>
        <w:jc w:val="both"/>
        <w:rPr>
          <w:sz w:val="30"/>
          <w:szCs w:val="30"/>
          <w:lang w:val="fr-FR"/>
        </w:rPr>
      </w:pPr>
      <w:r w:rsidRPr="0031213A">
        <w:rPr>
          <w:sz w:val="30"/>
          <w:szCs w:val="30"/>
          <w:lang w:val="fr-FR"/>
        </w:rPr>
        <w:t>L'OIM et l'UNICEF ont également</w:t>
      </w:r>
      <w:r w:rsidR="004D544F" w:rsidRPr="0031213A">
        <w:rPr>
          <w:sz w:val="30"/>
          <w:szCs w:val="30"/>
          <w:lang w:val="fr-FR"/>
        </w:rPr>
        <w:t xml:space="preserve"> </w:t>
      </w:r>
      <w:r w:rsidR="003375F6" w:rsidRPr="0031213A">
        <w:rPr>
          <w:sz w:val="30"/>
          <w:szCs w:val="30"/>
          <w:lang w:val="fr-FR"/>
        </w:rPr>
        <w:t>co-parrainer l'événement de lancement</w:t>
      </w:r>
      <w:r w:rsidR="004D544F" w:rsidRPr="0031213A">
        <w:rPr>
          <w:sz w:val="30"/>
          <w:szCs w:val="30"/>
          <w:lang w:val="fr-FR"/>
        </w:rPr>
        <w:t xml:space="preserve"> qui s’est tenu à New York en décembre </w:t>
      </w:r>
      <w:r w:rsidR="00E37284">
        <w:rPr>
          <w:sz w:val="30"/>
          <w:szCs w:val="30"/>
          <w:lang w:val="fr-FR"/>
        </w:rPr>
        <w:t xml:space="preserve">2017 </w:t>
      </w:r>
      <w:r w:rsidR="004D544F" w:rsidRPr="0031213A">
        <w:rPr>
          <w:sz w:val="30"/>
          <w:szCs w:val="30"/>
          <w:lang w:val="fr-FR"/>
        </w:rPr>
        <w:t xml:space="preserve">ainsi que </w:t>
      </w:r>
      <w:r w:rsidR="00A254B8" w:rsidRPr="0031213A">
        <w:rPr>
          <w:sz w:val="30"/>
          <w:szCs w:val="30"/>
          <w:lang w:val="fr-FR"/>
        </w:rPr>
        <w:t>celui</w:t>
      </w:r>
      <w:r w:rsidR="003375F6" w:rsidRPr="0031213A">
        <w:rPr>
          <w:sz w:val="30"/>
          <w:szCs w:val="30"/>
          <w:lang w:val="fr-FR"/>
        </w:rPr>
        <w:t xml:space="preserve"> d'aujourd'hui.</w:t>
      </w:r>
      <w:r w:rsidRPr="0031213A">
        <w:rPr>
          <w:sz w:val="30"/>
          <w:szCs w:val="30"/>
          <w:lang w:val="fr-FR"/>
        </w:rPr>
        <w:t xml:space="preserve"> Je les en félicite et remercie.</w:t>
      </w:r>
    </w:p>
    <w:p w:rsidR="003375F6" w:rsidRPr="0031213A" w:rsidRDefault="003375F6" w:rsidP="0031213A">
      <w:pPr>
        <w:spacing w:line="360" w:lineRule="auto"/>
        <w:jc w:val="both"/>
        <w:rPr>
          <w:sz w:val="30"/>
          <w:szCs w:val="30"/>
          <w:lang w:val="fr-FR"/>
        </w:rPr>
      </w:pPr>
    </w:p>
    <w:p w:rsidR="0040289D" w:rsidRPr="0031213A" w:rsidRDefault="00FE0B1E" w:rsidP="0031213A">
      <w:pPr>
        <w:spacing w:line="360" w:lineRule="auto"/>
        <w:jc w:val="both"/>
        <w:rPr>
          <w:sz w:val="30"/>
          <w:szCs w:val="30"/>
          <w:lang w:val="fr-FR"/>
        </w:rPr>
      </w:pPr>
      <w:r w:rsidRPr="0031213A">
        <w:rPr>
          <w:sz w:val="30"/>
          <w:szCs w:val="30"/>
          <w:lang w:val="fr-FR"/>
        </w:rPr>
        <w:t>Je souhaite une chaleureuse</w:t>
      </w:r>
      <w:r w:rsidR="003375F6" w:rsidRPr="0031213A">
        <w:rPr>
          <w:sz w:val="30"/>
          <w:szCs w:val="30"/>
          <w:lang w:val="fr-FR"/>
        </w:rPr>
        <w:t xml:space="preserve"> bienvenue à nos </w:t>
      </w:r>
      <w:r w:rsidR="00E52CEF" w:rsidRPr="0031213A">
        <w:rPr>
          <w:sz w:val="30"/>
          <w:szCs w:val="30"/>
          <w:lang w:val="fr-FR"/>
        </w:rPr>
        <w:t>intervenants qui seront</w:t>
      </w:r>
      <w:r w:rsidR="003375F6" w:rsidRPr="0031213A">
        <w:rPr>
          <w:sz w:val="30"/>
          <w:szCs w:val="30"/>
          <w:lang w:val="fr-FR"/>
        </w:rPr>
        <w:t xml:space="preserve"> présenté</w:t>
      </w:r>
      <w:r w:rsidR="00E52CEF" w:rsidRPr="0031213A">
        <w:rPr>
          <w:sz w:val="30"/>
          <w:szCs w:val="30"/>
          <w:lang w:val="fr-FR"/>
        </w:rPr>
        <w:t>s d’ici</w:t>
      </w:r>
      <w:r w:rsidR="003375F6" w:rsidRPr="0031213A">
        <w:rPr>
          <w:sz w:val="30"/>
          <w:szCs w:val="30"/>
          <w:lang w:val="fr-FR"/>
        </w:rPr>
        <w:t xml:space="preserve"> peu par le modérateur de l'événement d'aujourd'hui, M. Orest Nowosad, </w:t>
      </w:r>
      <w:r w:rsidR="007A577A" w:rsidRPr="0031213A">
        <w:rPr>
          <w:sz w:val="30"/>
          <w:szCs w:val="30"/>
          <w:lang w:val="fr-FR"/>
        </w:rPr>
        <w:t>C</w:t>
      </w:r>
      <w:r w:rsidR="0040289D" w:rsidRPr="0031213A">
        <w:rPr>
          <w:sz w:val="30"/>
          <w:szCs w:val="30"/>
          <w:lang w:val="fr-FR"/>
        </w:rPr>
        <w:t>hef de la Section</w:t>
      </w:r>
      <w:r w:rsidR="0003189B" w:rsidRPr="0031213A">
        <w:rPr>
          <w:sz w:val="30"/>
          <w:szCs w:val="30"/>
          <w:lang w:val="fr-FR"/>
        </w:rPr>
        <w:t xml:space="preserve"> des Catégories Ciblés</w:t>
      </w:r>
      <w:r w:rsidR="0040289D" w:rsidRPr="0031213A">
        <w:rPr>
          <w:sz w:val="30"/>
          <w:szCs w:val="30"/>
          <w:lang w:val="fr-FR"/>
        </w:rPr>
        <w:t>, Division des organes de traités au Bureau du Haut-Commissaire aux droits de l'homme</w:t>
      </w:r>
      <w:r w:rsidR="003375F6" w:rsidRPr="0031213A">
        <w:rPr>
          <w:sz w:val="30"/>
          <w:szCs w:val="30"/>
          <w:lang w:val="fr-FR"/>
        </w:rPr>
        <w:t xml:space="preserve">. </w:t>
      </w:r>
    </w:p>
    <w:p w:rsidR="0040289D" w:rsidRPr="0031213A" w:rsidRDefault="0040289D" w:rsidP="0031213A">
      <w:pPr>
        <w:spacing w:line="360" w:lineRule="auto"/>
        <w:jc w:val="both"/>
        <w:rPr>
          <w:sz w:val="30"/>
          <w:szCs w:val="30"/>
          <w:lang w:val="fr-FR"/>
        </w:rPr>
      </w:pPr>
    </w:p>
    <w:p w:rsidR="0003189B" w:rsidRPr="0031213A" w:rsidRDefault="0003189B" w:rsidP="0031213A">
      <w:pPr>
        <w:spacing w:line="360" w:lineRule="auto"/>
        <w:jc w:val="both"/>
        <w:rPr>
          <w:b/>
          <w:sz w:val="30"/>
          <w:szCs w:val="30"/>
          <w:lang w:val="fr-FR"/>
        </w:rPr>
      </w:pPr>
      <w:r w:rsidRPr="0031213A">
        <w:rPr>
          <w:b/>
          <w:sz w:val="30"/>
          <w:szCs w:val="30"/>
          <w:lang w:val="fr-FR"/>
        </w:rPr>
        <w:t>Cher M. Orest Nowosad,</w:t>
      </w:r>
    </w:p>
    <w:p w:rsidR="0003189B" w:rsidRPr="0031213A" w:rsidRDefault="0003189B" w:rsidP="0031213A">
      <w:pPr>
        <w:spacing w:line="360" w:lineRule="auto"/>
        <w:jc w:val="both"/>
        <w:rPr>
          <w:b/>
          <w:sz w:val="30"/>
          <w:szCs w:val="30"/>
          <w:lang w:val="fr-FR"/>
        </w:rPr>
      </w:pPr>
    </w:p>
    <w:p w:rsidR="00446FE5" w:rsidRPr="0031213A" w:rsidRDefault="003375F6" w:rsidP="0031213A">
      <w:pPr>
        <w:spacing w:line="360" w:lineRule="auto"/>
        <w:jc w:val="both"/>
        <w:rPr>
          <w:sz w:val="30"/>
          <w:szCs w:val="30"/>
          <w:lang w:val="fr-FR"/>
        </w:rPr>
      </w:pPr>
      <w:r w:rsidRPr="0031213A">
        <w:rPr>
          <w:sz w:val="30"/>
          <w:szCs w:val="30"/>
          <w:lang w:val="fr-FR"/>
        </w:rPr>
        <w:t>Le Comité se jo</w:t>
      </w:r>
      <w:r w:rsidR="0040289D" w:rsidRPr="0031213A">
        <w:rPr>
          <w:sz w:val="30"/>
          <w:szCs w:val="30"/>
          <w:lang w:val="fr-FR"/>
        </w:rPr>
        <w:t xml:space="preserve">int à moi pour vous remercier. Nous nous réjouissons de votre présence </w:t>
      </w:r>
      <w:r w:rsidRPr="0031213A">
        <w:rPr>
          <w:sz w:val="30"/>
          <w:szCs w:val="30"/>
          <w:lang w:val="fr-FR"/>
        </w:rPr>
        <w:t>à l'événement d'aujourd'hui.</w:t>
      </w:r>
    </w:p>
    <w:p w:rsidR="003375F6" w:rsidRPr="0031213A" w:rsidRDefault="003375F6" w:rsidP="0031213A">
      <w:pPr>
        <w:spacing w:line="360" w:lineRule="auto"/>
        <w:jc w:val="both"/>
        <w:rPr>
          <w:sz w:val="30"/>
          <w:szCs w:val="30"/>
          <w:lang w:val="fr-FR"/>
        </w:rPr>
      </w:pPr>
    </w:p>
    <w:p w:rsidR="003375F6" w:rsidRPr="0031213A" w:rsidRDefault="003375F6" w:rsidP="0031213A">
      <w:pPr>
        <w:spacing w:line="360" w:lineRule="auto"/>
        <w:jc w:val="both"/>
        <w:rPr>
          <w:b/>
          <w:sz w:val="30"/>
          <w:szCs w:val="30"/>
          <w:lang w:val="fr-FR"/>
        </w:rPr>
      </w:pPr>
      <w:r w:rsidRPr="0031213A">
        <w:rPr>
          <w:b/>
          <w:sz w:val="30"/>
          <w:szCs w:val="30"/>
          <w:lang w:val="fr-FR"/>
        </w:rPr>
        <w:t>Excellences</w:t>
      </w:r>
      <w:r w:rsidR="00F47643" w:rsidRPr="0031213A">
        <w:rPr>
          <w:b/>
          <w:sz w:val="30"/>
          <w:szCs w:val="30"/>
          <w:lang w:val="fr-FR"/>
        </w:rPr>
        <w:t>,</w:t>
      </w:r>
    </w:p>
    <w:p w:rsidR="003375F6" w:rsidRPr="0031213A" w:rsidRDefault="003375F6" w:rsidP="0031213A">
      <w:pPr>
        <w:spacing w:line="360" w:lineRule="auto"/>
        <w:jc w:val="both"/>
        <w:rPr>
          <w:b/>
          <w:sz w:val="30"/>
          <w:szCs w:val="30"/>
          <w:lang w:val="fr-FR"/>
        </w:rPr>
      </w:pPr>
      <w:r w:rsidRPr="0031213A">
        <w:rPr>
          <w:b/>
          <w:sz w:val="30"/>
          <w:szCs w:val="30"/>
          <w:lang w:val="fr-FR"/>
        </w:rPr>
        <w:t>Mesdames et Messieurs,</w:t>
      </w:r>
    </w:p>
    <w:p w:rsidR="003375F6" w:rsidRPr="0031213A" w:rsidRDefault="003375F6" w:rsidP="0031213A">
      <w:pPr>
        <w:spacing w:line="360" w:lineRule="auto"/>
        <w:jc w:val="both"/>
        <w:rPr>
          <w:b/>
          <w:sz w:val="30"/>
          <w:szCs w:val="30"/>
          <w:lang w:val="fr-FR"/>
        </w:rPr>
      </w:pPr>
    </w:p>
    <w:p w:rsidR="0040289D" w:rsidRDefault="003375F6" w:rsidP="0031213A">
      <w:pPr>
        <w:spacing w:line="360" w:lineRule="auto"/>
        <w:jc w:val="both"/>
        <w:rPr>
          <w:sz w:val="30"/>
          <w:szCs w:val="30"/>
          <w:lang w:val="fr-FR"/>
        </w:rPr>
      </w:pPr>
      <w:r w:rsidRPr="0031213A">
        <w:rPr>
          <w:sz w:val="30"/>
          <w:szCs w:val="30"/>
          <w:lang w:val="fr-FR"/>
        </w:rPr>
        <w:t>L’adoption de</w:t>
      </w:r>
      <w:r w:rsidR="00F47643" w:rsidRPr="0031213A">
        <w:rPr>
          <w:sz w:val="30"/>
          <w:szCs w:val="30"/>
          <w:lang w:val="fr-FR"/>
        </w:rPr>
        <w:t xml:space="preserve">s </w:t>
      </w:r>
      <w:r w:rsidR="0040289D" w:rsidRPr="0031213A">
        <w:rPr>
          <w:sz w:val="30"/>
          <w:szCs w:val="30"/>
          <w:lang w:val="fr-FR"/>
        </w:rPr>
        <w:t>observations générales conjoint</w:t>
      </w:r>
      <w:r w:rsidRPr="0031213A">
        <w:rPr>
          <w:sz w:val="30"/>
          <w:szCs w:val="30"/>
          <w:lang w:val="fr-FR"/>
        </w:rPr>
        <w:t xml:space="preserve">es en septembre et octobre 2017 par les deux comités </w:t>
      </w:r>
      <w:r w:rsidR="00F47643" w:rsidRPr="0031213A">
        <w:rPr>
          <w:sz w:val="30"/>
          <w:szCs w:val="30"/>
          <w:lang w:val="fr-FR"/>
        </w:rPr>
        <w:t>a</w:t>
      </w:r>
      <w:r w:rsidRPr="0031213A">
        <w:rPr>
          <w:sz w:val="30"/>
          <w:szCs w:val="30"/>
          <w:lang w:val="fr-FR"/>
        </w:rPr>
        <w:t xml:space="preserve"> suivi un vaste processus de consultation</w:t>
      </w:r>
      <w:r w:rsidR="002768F3" w:rsidRPr="0031213A">
        <w:rPr>
          <w:sz w:val="30"/>
          <w:szCs w:val="30"/>
          <w:lang w:val="fr-FR"/>
        </w:rPr>
        <w:t>s</w:t>
      </w:r>
      <w:r w:rsidRPr="0031213A">
        <w:rPr>
          <w:sz w:val="30"/>
          <w:szCs w:val="30"/>
          <w:lang w:val="fr-FR"/>
        </w:rPr>
        <w:t xml:space="preserve"> impliquant des États, </w:t>
      </w:r>
      <w:r w:rsidR="002768F3" w:rsidRPr="0031213A">
        <w:rPr>
          <w:sz w:val="30"/>
          <w:szCs w:val="30"/>
          <w:lang w:val="fr-FR"/>
        </w:rPr>
        <w:t xml:space="preserve">des </w:t>
      </w:r>
      <w:r w:rsidRPr="0031213A">
        <w:rPr>
          <w:sz w:val="30"/>
          <w:szCs w:val="30"/>
          <w:lang w:val="fr-FR"/>
        </w:rPr>
        <w:t xml:space="preserve">organismes et entités des Nations Unies, </w:t>
      </w:r>
      <w:r w:rsidR="002768F3" w:rsidRPr="0031213A">
        <w:rPr>
          <w:sz w:val="30"/>
          <w:szCs w:val="30"/>
          <w:lang w:val="fr-FR"/>
        </w:rPr>
        <w:t>d</w:t>
      </w:r>
      <w:r w:rsidRPr="0031213A">
        <w:rPr>
          <w:sz w:val="30"/>
          <w:szCs w:val="30"/>
          <w:lang w:val="fr-FR"/>
        </w:rPr>
        <w:t>es organi</w:t>
      </w:r>
      <w:r w:rsidR="002768F3" w:rsidRPr="0031213A">
        <w:rPr>
          <w:sz w:val="30"/>
          <w:szCs w:val="30"/>
          <w:lang w:val="fr-FR"/>
        </w:rPr>
        <w:t>sations de la société civile, d</w:t>
      </w:r>
      <w:r w:rsidRPr="0031213A">
        <w:rPr>
          <w:sz w:val="30"/>
          <w:szCs w:val="30"/>
          <w:lang w:val="fr-FR"/>
        </w:rPr>
        <w:t xml:space="preserve">es institutions nationales des droits </w:t>
      </w:r>
      <w:r w:rsidR="00412B42" w:rsidRPr="0031213A">
        <w:rPr>
          <w:sz w:val="30"/>
          <w:szCs w:val="30"/>
          <w:lang w:val="fr-FR"/>
        </w:rPr>
        <w:t xml:space="preserve">de l’homme </w:t>
      </w:r>
      <w:r w:rsidRPr="0031213A">
        <w:rPr>
          <w:sz w:val="30"/>
          <w:szCs w:val="30"/>
          <w:lang w:val="fr-FR"/>
        </w:rPr>
        <w:t xml:space="preserve">et d'autres intervenants de toutes les régions du monde, </w:t>
      </w:r>
      <w:r w:rsidR="00F47643" w:rsidRPr="0031213A">
        <w:rPr>
          <w:sz w:val="30"/>
          <w:szCs w:val="30"/>
          <w:lang w:val="fr-FR"/>
        </w:rPr>
        <w:t>notamment</w:t>
      </w:r>
      <w:r w:rsidRPr="0031213A">
        <w:rPr>
          <w:sz w:val="30"/>
          <w:szCs w:val="30"/>
          <w:lang w:val="fr-FR"/>
        </w:rPr>
        <w:t xml:space="preserve"> des consultations à Bangkok, Berlin, Beyrouth, Dakar, Genève, Madrid et Mexico, ainsi que de nombreux </w:t>
      </w:r>
      <w:r w:rsidR="00F47643" w:rsidRPr="0031213A">
        <w:rPr>
          <w:sz w:val="30"/>
          <w:szCs w:val="30"/>
          <w:lang w:val="fr-FR"/>
        </w:rPr>
        <w:t xml:space="preserve">commentaires </w:t>
      </w:r>
      <w:r w:rsidRPr="0031213A">
        <w:rPr>
          <w:sz w:val="30"/>
          <w:szCs w:val="30"/>
          <w:lang w:val="fr-FR"/>
        </w:rPr>
        <w:t>de partie</w:t>
      </w:r>
      <w:r w:rsidR="00F47643" w:rsidRPr="0031213A">
        <w:rPr>
          <w:sz w:val="30"/>
          <w:szCs w:val="30"/>
          <w:lang w:val="fr-FR"/>
        </w:rPr>
        <w:t xml:space="preserve">s prenantes. </w:t>
      </w:r>
    </w:p>
    <w:p w:rsidR="0031213A" w:rsidRPr="0031213A" w:rsidRDefault="0031213A" w:rsidP="0031213A">
      <w:pPr>
        <w:spacing w:line="360" w:lineRule="auto"/>
        <w:jc w:val="both"/>
        <w:rPr>
          <w:sz w:val="30"/>
          <w:szCs w:val="30"/>
          <w:lang w:val="fr-FR"/>
        </w:rPr>
      </w:pPr>
    </w:p>
    <w:p w:rsidR="0040289D" w:rsidRPr="0031213A" w:rsidRDefault="0040289D" w:rsidP="0031213A">
      <w:pPr>
        <w:spacing w:line="360" w:lineRule="auto"/>
        <w:jc w:val="both"/>
        <w:rPr>
          <w:sz w:val="30"/>
          <w:szCs w:val="30"/>
          <w:lang w:val="fr-FR"/>
        </w:rPr>
      </w:pPr>
    </w:p>
    <w:p w:rsidR="003375F6" w:rsidRPr="0031213A" w:rsidRDefault="005E2926" w:rsidP="0031213A">
      <w:pPr>
        <w:spacing w:line="360" w:lineRule="auto"/>
        <w:jc w:val="both"/>
        <w:rPr>
          <w:sz w:val="30"/>
          <w:szCs w:val="30"/>
          <w:lang w:val="fr-FR"/>
        </w:rPr>
      </w:pPr>
      <w:r w:rsidRPr="0031213A">
        <w:rPr>
          <w:sz w:val="30"/>
          <w:szCs w:val="30"/>
          <w:lang w:val="fr-FR"/>
        </w:rPr>
        <w:t>Il y a eu u</w:t>
      </w:r>
      <w:r w:rsidR="00F47643" w:rsidRPr="0031213A">
        <w:rPr>
          <w:sz w:val="30"/>
          <w:szCs w:val="30"/>
          <w:lang w:val="fr-FR"/>
        </w:rPr>
        <w:t xml:space="preserve">n très grand enthousiasme et </w:t>
      </w:r>
      <w:r w:rsidR="00E37284">
        <w:rPr>
          <w:sz w:val="30"/>
          <w:szCs w:val="30"/>
          <w:lang w:val="fr-FR"/>
        </w:rPr>
        <w:t xml:space="preserve">un grand </w:t>
      </w:r>
      <w:r w:rsidRPr="0031213A">
        <w:rPr>
          <w:sz w:val="30"/>
          <w:szCs w:val="30"/>
          <w:lang w:val="fr-FR"/>
        </w:rPr>
        <w:t>intérêt pour ces</w:t>
      </w:r>
      <w:r w:rsidR="0040289D" w:rsidRPr="0031213A">
        <w:rPr>
          <w:sz w:val="30"/>
          <w:szCs w:val="30"/>
          <w:lang w:val="fr-FR"/>
        </w:rPr>
        <w:t xml:space="preserve"> observations générales conjoint</w:t>
      </w:r>
      <w:r w:rsidR="003375F6" w:rsidRPr="0031213A">
        <w:rPr>
          <w:sz w:val="30"/>
          <w:szCs w:val="30"/>
          <w:lang w:val="fr-FR"/>
        </w:rPr>
        <w:t>es au début du processus</w:t>
      </w:r>
      <w:r w:rsidR="0040289D" w:rsidRPr="0031213A">
        <w:rPr>
          <w:sz w:val="30"/>
          <w:szCs w:val="30"/>
          <w:lang w:val="fr-FR"/>
        </w:rPr>
        <w:t>,</w:t>
      </w:r>
      <w:r w:rsidR="003375F6" w:rsidRPr="0031213A">
        <w:rPr>
          <w:sz w:val="30"/>
          <w:szCs w:val="30"/>
          <w:lang w:val="fr-FR"/>
        </w:rPr>
        <w:t xml:space="preserve"> et encore depuis leur adoption</w:t>
      </w:r>
      <w:r w:rsidR="0040289D" w:rsidRPr="0031213A">
        <w:rPr>
          <w:sz w:val="30"/>
          <w:szCs w:val="30"/>
          <w:lang w:val="fr-FR"/>
        </w:rPr>
        <w:t>,</w:t>
      </w:r>
      <w:r w:rsidR="003375F6" w:rsidRPr="0031213A">
        <w:rPr>
          <w:sz w:val="30"/>
          <w:szCs w:val="30"/>
          <w:lang w:val="fr-FR"/>
        </w:rPr>
        <w:t xml:space="preserve"> comme outils de plaidoyer et </w:t>
      </w:r>
      <w:r w:rsidR="0040289D" w:rsidRPr="0031213A">
        <w:rPr>
          <w:sz w:val="30"/>
          <w:szCs w:val="30"/>
          <w:lang w:val="fr-FR"/>
        </w:rPr>
        <w:t>d’</w:t>
      </w:r>
      <w:r w:rsidRPr="0031213A">
        <w:rPr>
          <w:sz w:val="30"/>
          <w:szCs w:val="30"/>
          <w:lang w:val="fr-FR"/>
        </w:rPr>
        <w:t xml:space="preserve">orientation officielle </w:t>
      </w:r>
      <w:r w:rsidR="003375F6" w:rsidRPr="0031213A">
        <w:rPr>
          <w:sz w:val="30"/>
          <w:szCs w:val="30"/>
          <w:lang w:val="fr-FR"/>
        </w:rPr>
        <w:t>pour la promotion et la protection des droits des enfants dans le contexte des migrations internationales, en particulier à la lumière du Pacte mondial sur le</w:t>
      </w:r>
      <w:r w:rsidRPr="0031213A">
        <w:rPr>
          <w:sz w:val="30"/>
          <w:szCs w:val="30"/>
          <w:lang w:val="fr-FR"/>
        </w:rPr>
        <w:t>s</w:t>
      </w:r>
      <w:r w:rsidR="003375F6" w:rsidRPr="0031213A">
        <w:rPr>
          <w:sz w:val="30"/>
          <w:szCs w:val="30"/>
          <w:lang w:val="fr-FR"/>
        </w:rPr>
        <w:t xml:space="preserve"> </w:t>
      </w:r>
      <w:r w:rsidRPr="0031213A">
        <w:rPr>
          <w:sz w:val="30"/>
          <w:szCs w:val="30"/>
          <w:lang w:val="fr-FR"/>
        </w:rPr>
        <w:t>migrations.</w:t>
      </w:r>
    </w:p>
    <w:p w:rsidR="003375F6" w:rsidRPr="0031213A" w:rsidRDefault="003375F6" w:rsidP="0031213A">
      <w:pPr>
        <w:spacing w:line="360" w:lineRule="auto"/>
        <w:jc w:val="both"/>
        <w:rPr>
          <w:sz w:val="30"/>
          <w:szCs w:val="30"/>
          <w:lang w:val="fr-FR"/>
        </w:rPr>
      </w:pPr>
    </w:p>
    <w:p w:rsidR="0040289D" w:rsidRPr="0031213A" w:rsidRDefault="003375F6" w:rsidP="0031213A">
      <w:pPr>
        <w:spacing w:line="360" w:lineRule="auto"/>
        <w:jc w:val="both"/>
        <w:rPr>
          <w:sz w:val="30"/>
          <w:szCs w:val="30"/>
          <w:lang w:val="fr-FR"/>
        </w:rPr>
      </w:pPr>
      <w:r w:rsidRPr="0031213A">
        <w:rPr>
          <w:sz w:val="30"/>
          <w:szCs w:val="30"/>
          <w:lang w:val="fr-FR"/>
        </w:rPr>
        <w:t>L'actuelle crise de la migration à travers le monde met en lumière l'importance fondamentale de la Convention sur la protection des droits de tous les travailleurs migrants et des membres de leur famille</w:t>
      </w:r>
      <w:r w:rsidR="009B041E">
        <w:rPr>
          <w:sz w:val="30"/>
          <w:szCs w:val="30"/>
          <w:lang w:val="fr-FR"/>
        </w:rPr>
        <w:t xml:space="preserve"> du 18 décembre 1990</w:t>
      </w:r>
      <w:r w:rsidRPr="0031213A">
        <w:rPr>
          <w:sz w:val="30"/>
          <w:szCs w:val="30"/>
          <w:lang w:val="fr-FR"/>
        </w:rPr>
        <w:t>, comme un cadre juridique pour les droits de tous les travailleurs migrants. Il définit la meilleure strat</w:t>
      </w:r>
      <w:r w:rsidR="005E2926" w:rsidRPr="0031213A">
        <w:rPr>
          <w:sz w:val="30"/>
          <w:szCs w:val="30"/>
          <w:lang w:val="fr-FR"/>
        </w:rPr>
        <w:t xml:space="preserve">égie pour prévenir les abus et </w:t>
      </w:r>
      <w:r w:rsidRPr="0031213A">
        <w:rPr>
          <w:sz w:val="30"/>
          <w:szCs w:val="30"/>
          <w:lang w:val="fr-FR"/>
        </w:rPr>
        <w:t>relever les défis</w:t>
      </w:r>
      <w:r w:rsidR="005E2926" w:rsidRPr="0031213A">
        <w:rPr>
          <w:sz w:val="30"/>
          <w:szCs w:val="30"/>
          <w:lang w:val="fr-FR"/>
        </w:rPr>
        <w:t xml:space="preserve"> auxquels </w:t>
      </w:r>
      <w:r w:rsidRPr="0031213A">
        <w:rPr>
          <w:sz w:val="30"/>
          <w:szCs w:val="30"/>
          <w:lang w:val="fr-FR"/>
        </w:rPr>
        <w:t xml:space="preserve">les migrants sont confrontés. En plus d'établir des normes minimales pour la protection des travailleurs migrants et des membres de leur famille, il est aussi un outil pour la gouvernance des migrations. </w:t>
      </w:r>
    </w:p>
    <w:p w:rsidR="0040289D" w:rsidRPr="0031213A" w:rsidRDefault="0040289D" w:rsidP="0031213A">
      <w:pPr>
        <w:spacing w:line="360" w:lineRule="auto"/>
        <w:jc w:val="both"/>
        <w:rPr>
          <w:sz w:val="30"/>
          <w:szCs w:val="30"/>
          <w:lang w:val="fr-FR"/>
        </w:rPr>
      </w:pPr>
    </w:p>
    <w:p w:rsidR="0040289D" w:rsidRPr="0031213A" w:rsidRDefault="003375F6" w:rsidP="0031213A">
      <w:pPr>
        <w:spacing w:line="360" w:lineRule="auto"/>
        <w:jc w:val="both"/>
        <w:rPr>
          <w:sz w:val="30"/>
          <w:szCs w:val="30"/>
          <w:lang w:val="fr-FR"/>
        </w:rPr>
      </w:pPr>
      <w:r w:rsidRPr="0031213A">
        <w:rPr>
          <w:sz w:val="30"/>
          <w:szCs w:val="30"/>
          <w:lang w:val="fr-FR"/>
        </w:rPr>
        <w:t xml:space="preserve">La Convention est aujourd'hui plus pertinente que jamais. </w:t>
      </w:r>
    </w:p>
    <w:p w:rsidR="0040289D" w:rsidRPr="0031213A" w:rsidRDefault="0040289D" w:rsidP="0031213A">
      <w:pPr>
        <w:spacing w:line="360" w:lineRule="auto"/>
        <w:jc w:val="both"/>
        <w:rPr>
          <w:sz w:val="30"/>
          <w:szCs w:val="30"/>
          <w:lang w:val="fr-FR"/>
        </w:rPr>
      </w:pPr>
    </w:p>
    <w:p w:rsidR="003375F6" w:rsidRPr="0031213A" w:rsidRDefault="003375F6" w:rsidP="0031213A">
      <w:pPr>
        <w:spacing w:line="360" w:lineRule="auto"/>
        <w:jc w:val="both"/>
        <w:rPr>
          <w:sz w:val="30"/>
          <w:szCs w:val="30"/>
          <w:lang w:val="fr-FR"/>
        </w:rPr>
      </w:pPr>
      <w:r w:rsidRPr="0031213A">
        <w:rPr>
          <w:sz w:val="30"/>
          <w:szCs w:val="30"/>
          <w:lang w:val="fr-FR"/>
        </w:rPr>
        <w:t xml:space="preserve">Et pourtant, il y a eu un nombre très faible de ratifications à ce texte essentiel </w:t>
      </w:r>
      <w:r w:rsidR="009B041E">
        <w:rPr>
          <w:sz w:val="30"/>
          <w:szCs w:val="30"/>
          <w:lang w:val="fr-FR"/>
        </w:rPr>
        <w:t>–</w:t>
      </w:r>
      <w:r w:rsidRPr="0031213A">
        <w:rPr>
          <w:sz w:val="30"/>
          <w:szCs w:val="30"/>
          <w:lang w:val="fr-FR"/>
        </w:rPr>
        <w:t xml:space="preserve"> 51</w:t>
      </w:r>
      <w:r w:rsidR="009B041E">
        <w:rPr>
          <w:sz w:val="30"/>
          <w:szCs w:val="30"/>
          <w:lang w:val="fr-FR"/>
        </w:rPr>
        <w:t>-</w:t>
      </w:r>
      <w:r w:rsidRPr="0031213A">
        <w:rPr>
          <w:sz w:val="30"/>
          <w:szCs w:val="30"/>
          <w:lang w:val="fr-FR"/>
        </w:rPr>
        <w:t xml:space="preserve">, le plus bas de tous les traités des droits de l'homme. </w:t>
      </w:r>
      <w:r w:rsidR="005E2926" w:rsidRPr="0031213A">
        <w:rPr>
          <w:sz w:val="30"/>
          <w:szCs w:val="30"/>
          <w:lang w:val="fr-FR"/>
        </w:rPr>
        <w:t>Aucun</w:t>
      </w:r>
      <w:r w:rsidRPr="0031213A">
        <w:rPr>
          <w:sz w:val="30"/>
          <w:szCs w:val="30"/>
          <w:lang w:val="fr-FR"/>
        </w:rPr>
        <w:t xml:space="preserve"> grand État de destination</w:t>
      </w:r>
      <w:r w:rsidR="005E2926" w:rsidRPr="0031213A">
        <w:rPr>
          <w:sz w:val="30"/>
          <w:szCs w:val="30"/>
          <w:lang w:val="fr-FR"/>
        </w:rPr>
        <w:t xml:space="preserve"> n’</w:t>
      </w:r>
      <w:r w:rsidRPr="0031213A">
        <w:rPr>
          <w:sz w:val="30"/>
          <w:szCs w:val="30"/>
          <w:lang w:val="fr-FR"/>
        </w:rPr>
        <w:t>a ratifié la Convention</w:t>
      </w:r>
      <w:r w:rsidR="009B041E">
        <w:rPr>
          <w:sz w:val="30"/>
          <w:szCs w:val="30"/>
          <w:lang w:val="fr-FR"/>
        </w:rPr>
        <w:t xml:space="preserve"> à ce jour</w:t>
      </w:r>
      <w:r w:rsidRPr="0031213A">
        <w:rPr>
          <w:sz w:val="30"/>
          <w:szCs w:val="30"/>
          <w:lang w:val="fr-FR"/>
        </w:rPr>
        <w:t>.</w:t>
      </w:r>
    </w:p>
    <w:p w:rsidR="003375F6" w:rsidRPr="0031213A" w:rsidRDefault="003375F6" w:rsidP="0031213A">
      <w:pPr>
        <w:spacing w:line="360" w:lineRule="auto"/>
        <w:jc w:val="both"/>
        <w:rPr>
          <w:sz w:val="30"/>
          <w:szCs w:val="30"/>
          <w:lang w:val="fr-FR"/>
        </w:rPr>
      </w:pPr>
    </w:p>
    <w:p w:rsidR="0003189B" w:rsidRPr="0031213A" w:rsidRDefault="003375F6" w:rsidP="0031213A">
      <w:pPr>
        <w:spacing w:line="360" w:lineRule="auto"/>
        <w:jc w:val="both"/>
        <w:rPr>
          <w:sz w:val="30"/>
          <w:szCs w:val="30"/>
          <w:lang w:val="fr-FR"/>
        </w:rPr>
      </w:pPr>
      <w:r w:rsidRPr="0031213A">
        <w:rPr>
          <w:sz w:val="30"/>
          <w:szCs w:val="30"/>
          <w:lang w:val="fr-FR"/>
        </w:rPr>
        <w:t>Bien que les Etats ont des intérêts légitimes dans la sécuri</w:t>
      </w:r>
      <w:r w:rsidR="005E2926" w:rsidRPr="0031213A">
        <w:rPr>
          <w:sz w:val="30"/>
          <w:szCs w:val="30"/>
          <w:lang w:val="fr-FR"/>
        </w:rPr>
        <w:t>sation de leurs frontières et l’</w:t>
      </w:r>
      <w:r w:rsidRPr="0031213A">
        <w:rPr>
          <w:sz w:val="30"/>
          <w:szCs w:val="30"/>
          <w:lang w:val="fr-FR"/>
        </w:rPr>
        <w:t>exerc</w:t>
      </w:r>
      <w:r w:rsidR="005E2926" w:rsidRPr="0031213A">
        <w:rPr>
          <w:sz w:val="30"/>
          <w:szCs w:val="30"/>
          <w:lang w:val="fr-FR"/>
        </w:rPr>
        <w:t>ice du</w:t>
      </w:r>
      <w:r w:rsidRPr="0031213A">
        <w:rPr>
          <w:sz w:val="30"/>
          <w:szCs w:val="30"/>
          <w:lang w:val="fr-FR"/>
        </w:rPr>
        <w:t xml:space="preserve"> contrôle de l'immigration, ces préoccupations ne peuvent </w:t>
      </w:r>
      <w:r w:rsidR="009B041E">
        <w:rPr>
          <w:sz w:val="30"/>
          <w:szCs w:val="30"/>
          <w:lang w:val="fr-FR"/>
        </w:rPr>
        <w:t xml:space="preserve">pas </w:t>
      </w:r>
      <w:r w:rsidRPr="0031213A">
        <w:rPr>
          <w:sz w:val="30"/>
          <w:szCs w:val="30"/>
          <w:lang w:val="fr-FR"/>
        </w:rPr>
        <w:t xml:space="preserve">remplacer les obligations </w:t>
      </w:r>
      <w:r w:rsidR="0003189B" w:rsidRPr="0031213A">
        <w:rPr>
          <w:sz w:val="30"/>
          <w:szCs w:val="30"/>
          <w:lang w:val="fr-FR"/>
        </w:rPr>
        <w:t>internationales des États de garantir la jouissance des droits de l'homme à</w:t>
      </w:r>
      <w:r w:rsidRPr="0031213A">
        <w:rPr>
          <w:sz w:val="30"/>
          <w:szCs w:val="30"/>
          <w:lang w:val="fr-FR"/>
        </w:rPr>
        <w:t xml:space="preserve"> toutes les personnes</w:t>
      </w:r>
      <w:r w:rsidR="0003189B" w:rsidRPr="0031213A">
        <w:rPr>
          <w:sz w:val="30"/>
          <w:szCs w:val="30"/>
          <w:lang w:val="fr-FR"/>
        </w:rPr>
        <w:t xml:space="preserve"> vivant sur leur territoire</w:t>
      </w:r>
      <w:r w:rsidRPr="0031213A">
        <w:rPr>
          <w:sz w:val="30"/>
          <w:szCs w:val="30"/>
          <w:lang w:val="fr-FR"/>
        </w:rPr>
        <w:t xml:space="preserve">. </w:t>
      </w:r>
    </w:p>
    <w:p w:rsidR="0003189B" w:rsidRPr="0031213A" w:rsidRDefault="0003189B" w:rsidP="0031213A">
      <w:pPr>
        <w:spacing w:line="360" w:lineRule="auto"/>
        <w:jc w:val="both"/>
        <w:rPr>
          <w:sz w:val="30"/>
          <w:szCs w:val="30"/>
          <w:lang w:val="fr-FR"/>
        </w:rPr>
      </w:pPr>
    </w:p>
    <w:p w:rsidR="003375F6" w:rsidRPr="0031213A" w:rsidRDefault="003375F6" w:rsidP="0031213A">
      <w:pPr>
        <w:spacing w:line="360" w:lineRule="auto"/>
        <w:jc w:val="both"/>
        <w:rPr>
          <w:sz w:val="30"/>
          <w:szCs w:val="30"/>
          <w:lang w:val="fr-FR"/>
        </w:rPr>
      </w:pPr>
      <w:r w:rsidRPr="0031213A">
        <w:rPr>
          <w:sz w:val="30"/>
          <w:szCs w:val="30"/>
          <w:lang w:val="fr-FR"/>
        </w:rPr>
        <w:t>La Convention sur les travailleurs migrants n'établit pas de nouvelles cat</w:t>
      </w:r>
      <w:r w:rsidR="00AA7496">
        <w:rPr>
          <w:sz w:val="30"/>
          <w:szCs w:val="30"/>
          <w:lang w:val="fr-FR"/>
        </w:rPr>
        <w:t>égories de droits de l'homme. Elle</w:t>
      </w:r>
      <w:r w:rsidRPr="0031213A">
        <w:rPr>
          <w:sz w:val="30"/>
          <w:szCs w:val="30"/>
          <w:lang w:val="fr-FR"/>
        </w:rPr>
        <w:t xml:space="preserve"> expose en détail comment l</w:t>
      </w:r>
      <w:r w:rsidR="00AA7496">
        <w:rPr>
          <w:sz w:val="30"/>
          <w:szCs w:val="30"/>
          <w:lang w:val="fr-FR"/>
        </w:rPr>
        <w:t>es droits</w:t>
      </w:r>
      <w:r w:rsidRPr="0031213A">
        <w:rPr>
          <w:sz w:val="30"/>
          <w:szCs w:val="30"/>
          <w:lang w:val="fr-FR"/>
        </w:rPr>
        <w:t>, tel qu'il</w:t>
      </w:r>
      <w:r w:rsidR="005E2926" w:rsidRPr="0031213A">
        <w:rPr>
          <w:sz w:val="30"/>
          <w:szCs w:val="30"/>
          <w:lang w:val="fr-FR"/>
        </w:rPr>
        <w:t>s</w:t>
      </w:r>
      <w:r w:rsidRPr="0031213A">
        <w:rPr>
          <w:sz w:val="30"/>
          <w:szCs w:val="30"/>
          <w:lang w:val="fr-FR"/>
        </w:rPr>
        <w:t xml:space="preserve"> figure</w:t>
      </w:r>
      <w:r w:rsidR="005E2926" w:rsidRPr="0031213A">
        <w:rPr>
          <w:sz w:val="30"/>
          <w:szCs w:val="30"/>
          <w:lang w:val="fr-FR"/>
        </w:rPr>
        <w:t>nt dans les grands traités relatifs aux droits de l'homme, doivent être appliqué</w:t>
      </w:r>
      <w:r w:rsidRPr="0031213A">
        <w:rPr>
          <w:sz w:val="30"/>
          <w:szCs w:val="30"/>
          <w:lang w:val="fr-FR"/>
        </w:rPr>
        <w:t xml:space="preserve">s aux travailleurs migrants et </w:t>
      </w:r>
      <w:r w:rsidR="005E2926" w:rsidRPr="0031213A">
        <w:rPr>
          <w:sz w:val="30"/>
          <w:szCs w:val="30"/>
          <w:lang w:val="fr-FR"/>
        </w:rPr>
        <w:t>aux membres de leur famille</w:t>
      </w:r>
      <w:r w:rsidRPr="0031213A">
        <w:rPr>
          <w:sz w:val="30"/>
          <w:szCs w:val="30"/>
          <w:lang w:val="fr-FR"/>
        </w:rPr>
        <w:t>.</w:t>
      </w:r>
    </w:p>
    <w:p w:rsidR="005E2926" w:rsidRPr="0031213A" w:rsidRDefault="005E2926" w:rsidP="0031213A">
      <w:pPr>
        <w:spacing w:line="360" w:lineRule="auto"/>
        <w:jc w:val="both"/>
        <w:rPr>
          <w:sz w:val="30"/>
          <w:szCs w:val="30"/>
          <w:lang w:val="fr-FR"/>
        </w:rPr>
      </w:pPr>
    </w:p>
    <w:p w:rsidR="003375F6" w:rsidRPr="0031213A" w:rsidRDefault="00B26339" w:rsidP="0031213A">
      <w:pPr>
        <w:spacing w:line="360" w:lineRule="auto"/>
        <w:jc w:val="both"/>
        <w:rPr>
          <w:sz w:val="30"/>
          <w:szCs w:val="30"/>
          <w:lang w:val="fr-FR"/>
        </w:rPr>
      </w:pPr>
      <w:r w:rsidRPr="0031213A">
        <w:rPr>
          <w:sz w:val="30"/>
          <w:szCs w:val="30"/>
          <w:lang w:val="fr-FR"/>
        </w:rPr>
        <w:t xml:space="preserve">Les observations générales conjointes portant sur les obligations des États en matière de droits de l’homme des enfants dans le contexte des migrations internationales dans les pays d’origine, de transit, de destination et de retour </w:t>
      </w:r>
      <w:r w:rsidR="003375F6" w:rsidRPr="0031213A">
        <w:rPr>
          <w:sz w:val="30"/>
          <w:szCs w:val="30"/>
          <w:lang w:val="fr-FR"/>
        </w:rPr>
        <w:t xml:space="preserve">en sont un exemple. </w:t>
      </w:r>
      <w:r w:rsidRPr="0031213A">
        <w:rPr>
          <w:sz w:val="30"/>
          <w:szCs w:val="30"/>
          <w:lang w:val="fr-FR"/>
        </w:rPr>
        <w:t>Elle</w:t>
      </w:r>
      <w:r w:rsidR="003375F6" w:rsidRPr="0031213A">
        <w:rPr>
          <w:sz w:val="30"/>
          <w:szCs w:val="30"/>
          <w:lang w:val="fr-FR"/>
        </w:rPr>
        <w:t>s favorisent le déve</w:t>
      </w:r>
      <w:r w:rsidR="005E2926" w:rsidRPr="0031213A">
        <w:rPr>
          <w:sz w:val="30"/>
          <w:szCs w:val="30"/>
          <w:lang w:val="fr-FR"/>
        </w:rPr>
        <w:t xml:space="preserve">loppement et la mise en œuvre de </w:t>
      </w:r>
      <w:r w:rsidR="003375F6" w:rsidRPr="0031213A">
        <w:rPr>
          <w:sz w:val="30"/>
          <w:szCs w:val="30"/>
          <w:lang w:val="fr-FR"/>
        </w:rPr>
        <w:t xml:space="preserve">politiques de migration </w:t>
      </w:r>
      <w:r w:rsidR="005E2926" w:rsidRPr="0031213A">
        <w:rPr>
          <w:sz w:val="30"/>
          <w:szCs w:val="30"/>
          <w:lang w:val="fr-FR"/>
        </w:rPr>
        <w:t xml:space="preserve">globales, fondées sur les droits, </w:t>
      </w:r>
      <w:r w:rsidR="003375F6" w:rsidRPr="0031213A">
        <w:rPr>
          <w:sz w:val="30"/>
          <w:szCs w:val="30"/>
          <w:lang w:val="fr-FR"/>
        </w:rPr>
        <w:t>dans les pays d'origine, de transit, de destination et de retour des migrations internationales, par l'amélioration de la réalisation des droits des enfants en ligne avec les deux Co</w:t>
      </w:r>
      <w:r w:rsidR="00AA7496">
        <w:rPr>
          <w:sz w:val="30"/>
          <w:szCs w:val="30"/>
          <w:lang w:val="fr-FR"/>
        </w:rPr>
        <w:t>nventions. Dans le même temps, c</w:t>
      </w:r>
      <w:r w:rsidR="003375F6" w:rsidRPr="0031213A">
        <w:rPr>
          <w:sz w:val="30"/>
          <w:szCs w:val="30"/>
          <w:lang w:val="fr-FR"/>
        </w:rPr>
        <w:t xml:space="preserve">es observations générales sont fondées sur la Convention relative aux droits de l'enfant et, par conséquent, l'avis </w:t>
      </w:r>
      <w:r w:rsidR="00AA7496">
        <w:rPr>
          <w:sz w:val="30"/>
          <w:szCs w:val="30"/>
          <w:lang w:val="fr-FR"/>
        </w:rPr>
        <w:t>faisant autorité qui y est exprimé</w:t>
      </w:r>
      <w:r w:rsidR="003375F6" w:rsidRPr="0031213A">
        <w:rPr>
          <w:sz w:val="30"/>
          <w:szCs w:val="30"/>
          <w:lang w:val="fr-FR"/>
        </w:rPr>
        <w:t xml:space="preserve"> est applicable à tous les États parties à la Convention relative</w:t>
      </w:r>
      <w:r w:rsidR="00AA7496">
        <w:rPr>
          <w:sz w:val="30"/>
          <w:szCs w:val="30"/>
          <w:lang w:val="fr-FR"/>
        </w:rPr>
        <w:t xml:space="preserve"> aux droits de l'enfant, Convention</w:t>
      </w:r>
      <w:r w:rsidR="003375F6" w:rsidRPr="0031213A">
        <w:rPr>
          <w:sz w:val="30"/>
          <w:szCs w:val="30"/>
          <w:lang w:val="fr-FR"/>
        </w:rPr>
        <w:t xml:space="preserve"> presque univers</w:t>
      </w:r>
      <w:r w:rsidR="00AA7496">
        <w:rPr>
          <w:sz w:val="30"/>
          <w:szCs w:val="30"/>
          <w:lang w:val="fr-FR"/>
        </w:rPr>
        <w:t>ellement ratifiée, ainsi qu’aux</w:t>
      </w:r>
      <w:r w:rsidR="003375F6" w:rsidRPr="0031213A">
        <w:rPr>
          <w:sz w:val="30"/>
          <w:szCs w:val="30"/>
          <w:lang w:val="fr-FR"/>
        </w:rPr>
        <w:t xml:space="preserve"> Etats parties à la Convention sur la protection des droits de tous les travailleurs migrants et des membres de leur famille.</w:t>
      </w:r>
    </w:p>
    <w:p w:rsidR="003375F6" w:rsidRPr="0031213A" w:rsidRDefault="003375F6" w:rsidP="0031213A">
      <w:pPr>
        <w:spacing w:line="360" w:lineRule="auto"/>
        <w:jc w:val="both"/>
        <w:rPr>
          <w:sz w:val="30"/>
          <w:szCs w:val="30"/>
          <w:lang w:val="fr-FR"/>
        </w:rPr>
      </w:pPr>
    </w:p>
    <w:p w:rsidR="00B26339" w:rsidRPr="0031213A" w:rsidRDefault="003375F6" w:rsidP="0031213A">
      <w:pPr>
        <w:spacing w:line="360" w:lineRule="auto"/>
        <w:jc w:val="both"/>
        <w:rPr>
          <w:sz w:val="30"/>
          <w:szCs w:val="30"/>
          <w:lang w:val="fr-FR"/>
        </w:rPr>
      </w:pPr>
      <w:r w:rsidRPr="0031213A">
        <w:rPr>
          <w:sz w:val="30"/>
          <w:szCs w:val="30"/>
          <w:lang w:val="fr-FR"/>
        </w:rPr>
        <w:t xml:space="preserve">Il y a eu un échec </w:t>
      </w:r>
      <w:r w:rsidR="0089681F" w:rsidRPr="0031213A">
        <w:rPr>
          <w:sz w:val="30"/>
          <w:szCs w:val="30"/>
          <w:lang w:val="fr-FR"/>
        </w:rPr>
        <w:t>dramatique</w:t>
      </w:r>
      <w:r w:rsidRPr="0031213A">
        <w:rPr>
          <w:sz w:val="30"/>
          <w:szCs w:val="30"/>
          <w:lang w:val="fr-FR"/>
        </w:rPr>
        <w:t xml:space="preserve"> </w:t>
      </w:r>
      <w:r w:rsidR="002B3D9A" w:rsidRPr="0031213A">
        <w:rPr>
          <w:sz w:val="30"/>
          <w:szCs w:val="30"/>
          <w:lang w:val="fr-FR"/>
        </w:rPr>
        <w:t xml:space="preserve">dans la </w:t>
      </w:r>
      <w:r w:rsidRPr="0031213A">
        <w:rPr>
          <w:sz w:val="30"/>
          <w:szCs w:val="30"/>
          <w:lang w:val="fr-FR"/>
        </w:rPr>
        <w:t xml:space="preserve">protection </w:t>
      </w:r>
      <w:r w:rsidR="00E871D4">
        <w:rPr>
          <w:sz w:val="30"/>
          <w:szCs w:val="30"/>
          <w:lang w:val="fr-FR"/>
        </w:rPr>
        <w:t xml:space="preserve">des droits </w:t>
      </w:r>
      <w:r w:rsidR="002B3D9A" w:rsidRPr="0031213A">
        <w:rPr>
          <w:sz w:val="30"/>
          <w:szCs w:val="30"/>
          <w:lang w:val="fr-FR"/>
        </w:rPr>
        <w:t>qui a affecté u</w:t>
      </w:r>
      <w:r w:rsidRPr="0031213A">
        <w:rPr>
          <w:sz w:val="30"/>
          <w:szCs w:val="30"/>
          <w:lang w:val="fr-FR"/>
        </w:rPr>
        <w:t xml:space="preserve">n </w:t>
      </w:r>
      <w:r w:rsidR="002B3D9A" w:rsidRPr="0031213A">
        <w:rPr>
          <w:sz w:val="30"/>
          <w:szCs w:val="30"/>
          <w:lang w:val="fr-FR"/>
        </w:rPr>
        <w:t xml:space="preserve">important </w:t>
      </w:r>
      <w:r w:rsidRPr="0031213A">
        <w:rPr>
          <w:sz w:val="30"/>
          <w:szCs w:val="30"/>
          <w:lang w:val="fr-FR"/>
        </w:rPr>
        <w:t xml:space="preserve">nombre d'enfants migrants dans le monde entier. </w:t>
      </w:r>
      <w:r w:rsidR="0089681F" w:rsidRPr="0031213A">
        <w:rPr>
          <w:sz w:val="30"/>
          <w:szCs w:val="30"/>
          <w:lang w:val="fr-FR"/>
        </w:rPr>
        <w:t>Dans l’emblématique</w:t>
      </w:r>
      <w:r w:rsidRPr="0031213A">
        <w:rPr>
          <w:sz w:val="30"/>
          <w:szCs w:val="30"/>
          <w:lang w:val="fr-FR"/>
        </w:rPr>
        <w:t xml:space="preserve"> Déclaration de New York, les États membres ont reconnu une responsabilité partagée afin de protéger les droits humains de tous les migrants et reconnu la vulnérabilité particulière des enfants migrants, en particulier ceux qui sont non accompagnés ou séparés</w:t>
      </w:r>
      <w:r w:rsidR="00E871D4">
        <w:rPr>
          <w:sz w:val="30"/>
          <w:szCs w:val="30"/>
          <w:lang w:val="fr-FR"/>
        </w:rPr>
        <w:t xml:space="preserve"> de leurs parents</w:t>
      </w:r>
      <w:r w:rsidRPr="0031213A">
        <w:rPr>
          <w:sz w:val="30"/>
          <w:szCs w:val="30"/>
          <w:lang w:val="fr-FR"/>
        </w:rPr>
        <w:t xml:space="preserve">. </w:t>
      </w:r>
    </w:p>
    <w:p w:rsidR="00B26339" w:rsidRPr="0031213A" w:rsidRDefault="00B26339" w:rsidP="0031213A">
      <w:pPr>
        <w:spacing w:line="360" w:lineRule="auto"/>
        <w:jc w:val="both"/>
        <w:rPr>
          <w:sz w:val="30"/>
          <w:szCs w:val="30"/>
          <w:lang w:val="fr-FR"/>
        </w:rPr>
      </w:pPr>
    </w:p>
    <w:p w:rsidR="003375F6" w:rsidRPr="0031213A" w:rsidRDefault="003375F6" w:rsidP="0031213A">
      <w:pPr>
        <w:spacing w:line="360" w:lineRule="auto"/>
        <w:jc w:val="both"/>
        <w:rPr>
          <w:sz w:val="30"/>
          <w:szCs w:val="30"/>
          <w:lang w:val="fr-FR"/>
        </w:rPr>
      </w:pPr>
      <w:r w:rsidRPr="0031213A">
        <w:rPr>
          <w:sz w:val="30"/>
          <w:szCs w:val="30"/>
          <w:lang w:val="fr-FR"/>
        </w:rPr>
        <w:t>Le Comité prie instamment les États Membres à in</w:t>
      </w:r>
      <w:r w:rsidR="0089681F" w:rsidRPr="0031213A">
        <w:rPr>
          <w:sz w:val="30"/>
          <w:szCs w:val="30"/>
          <w:lang w:val="fr-FR"/>
        </w:rPr>
        <w:t>clure dans de tels engagements</w:t>
      </w:r>
      <w:r w:rsidRPr="0031213A">
        <w:rPr>
          <w:sz w:val="30"/>
          <w:szCs w:val="30"/>
          <w:lang w:val="fr-FR"/>
        </w:rPr>
        <w:t xml:space="preserve"> la nécessité d'intensifier la ratification et la mise en œuvre de la Convention sur les travailleurs migrants</w:t>
      </w:r>
      <w:r w:rsidR="00670B01" w:rsidRPr="0031213A">
        <w:rPr>
          <w:sz w:val="30"/>
          <w:szCs w:val="30"/>
          <w:lang w:val="fr-FR"/>
        </w:rPr>
        <w:t xml:space="preserve"> des membres de leur famille</w:t>
      </w:r>
      <w:r w:rsidRPr="0031213A">
        <w:rPr>
          <w:sz w:val="30"/>
          <w:szCs w:val="30"/>
          <w:lang w:val="fr-FR"/>
        </w:rPr>
        <w:t xml:space="preserve"> et</w:t>
      </w:r>
      <w:r w:rsidR="00B26339" w:rsidRPr="0031213A">
        <w:rPr>
          <w:sz w:val="30"/>
          <w:szCs w:val="30"/>
          <w:lang w:val="fr-FR"/>
        </w:rPr>
        <w:t xml:space="preserve"> de prendre en compte les opinions exprimées</w:t>
      </w:r>
      <w:r w:rsidRPr="0031213A">
        <w:rPr>
          <w:sz w:val="30"/>
          <w:szCs w:val="30"/>
          <w:lang w:val="fr-FR"/>
        </w:rPr>
        <w:t xml:space="preserve"> dans ces commen</w:t>
      </w:r>
      <w:r w:rsidR="00670B01" w:rsidRPr="0031213A">
        <w:rPr>
          <w:sz w:val="30"/>
          <w:szCs w:val="30"/>
          <w:lang w:val="fr-FR"/>
        </w:rPr>
        <w:t>taires généraux dans la définition et la mise en œuvre des</w:t>
      </w:r>
      <w:r w:rsidRPr="0031213A">
        <w:rPr>
          <w:sz w:val="30"/>
          <w:szCs w:val="30"/>
          <w:lang w:val="fr-FR"/>
        </w:rPr>
        <w:t xml:space="preserve"> politiques migratoires ainsi que dans le Pacte mondial sur la migration.</w:t>
      </w:r>
    </w:p>
    <w:p w:rsidR="0089681F" w:rsidRPr="0031213A" w:rsidRDefault="0089681F" w:rsidP="0031213A">
      <w:pPr>
        <w:spacing w:line="360" w:lineRule="auto"/>
        <w:jc w:val="both"/>
        <w:rPr>
          <w:sz w:val="30"/>
          <w:szCs w:val="30"/>
          <w:lang w:val="fr-FR"/>
        </w:rPr>
      </w:pPr>
    </w:p>
    <w:p w:rsidR="0089681F" w:rsidRPr="0031213A" w:rsidRDefault="003375F6" w:rsidP="0031213A">
      <w:pPr>
        <w:spacing w:line="360" w:lineRule="auto"/>
        <w:jc w:val="both"/>
        <w:rPr>
          <w:sz w:val="30"/>
          <w:szCs w:val="30"/>
          <w:lang w:val="fr-FR"/>
        </w:rPr>
      </w:pPr>
      <w:r w:rsidRPr="0031213A">
        <w:rPr>
          <w:sz w:val="30"/>
          <w:szCs w:val="30"/>
          <w:lang w:val="fr-FR"/>
        </w:rPr>
        <w:t>Je vous remercie.</w:t>
      </w:r>
    </w:p>
    <w:p w:rsidR="003375F6" w:rsidRPr="0031213A" w:rsidRDefault="003375F6" w:rsidP="0031213A">
      <w:pPr>
        <w:spacing w:line="360" w:lineRule="auto"/>
        <w:jc w:val="both"/>
        <w:rPr>
          <w:sz w:val="30"/>
          <w:szCs w:val="30"/>
          <w:lang w:val="fr-FR"/>
        </w:rPr>
      </w:pPr>
    </w:p>
    <w:p w:rsidR="003375F6" w:rsidRPr="0031213A" w:rsidRDefault="003375F6" w:rsidP="0031213A">
      <w:pPr>
        <w:spacing w:line="360" w:lineRule="auto"/>
        <w:jc w:val="both"/>
        <w:rPr>
          <w:sz w:val="30"/>
          <w:szCs w:val="30"/>
          <w:lang w:val="fr-FR"/>
        </w:rPr>
      </w:pPr>
      <w:r w:rsidRPr="0031213A">
        <w:rPr>
          <w:sz w:val="30"/>
          <w:szCs w:val="30"/>
          <w:lang w:val="fr-FR"/>
        </w:rPr>
        <w:t xml:space="preserve">C'est avec grand plaisir que je donne maintenant la parole à M. Orest Nowosad du Bureau du </w:t>
      </w:r>
      <w:r w:rsidR="00670B01" w:rsidRPr="0031213A">
        <w:rPr>
          <w:sz w:val="30"/>
          <w:szCs w:val="30"/>
          <w:lang w:val="fr-FR"/>
        </w:rPr>
        <w:t>Haut-Commissaire</w:t>
      </w:r>
      <w:r w:rsidRPr="0031213A">
        <w:rPr>
          <w:sz w:val="30"/>
          <w:szCs w:val="30"/>
          <w:lang w:val="fr-FR"/>
        </w:rPr>
        <w:t xml:space="preserve"> aux droits de l'homme.</w:t>
      </w:r>
    </w:p>
    <w:p w:rsidR="003375F6" w:rsidRPr="0031213A" w:rsidRDefault="003375F6" w:rsidP="0031213A">
      <w:pPr>
        <w:spacing w:line="360" w:lineRule="auto"/>
        <w:jc w:val="both"/>
        <w:rPr>
          <w:sz w:val="30"/>
          <w:szCs w:val="30"/>
          <w:lang w:val="fr-FR"/>
        </w:rPr>
      </w:pPr>
    </w:p>
    <w:p w:rsidR="003375F6" w:rsidRPr="0031213A" w:rsidRDefault="003375F6" w:rsidP="0031213A">
      <w:pPr>
        <w:spacing w:line="360" w:lineRule="auto"/>
        <w:jc w:val="both"/>
        <w:rPr>
          <w:b/>
          <w:sz w:val="30"/>
          <w:szCs w:val="30"/>
          <w:lang w:val="fr-FR"/>
        </w:rPr>
      </w:pPr>
      <w:r w:rsidRPr="0031213A">
        <w:rPr>
          <w:b/>
          <w:sz w:val="30"/>
          <w:szCs w:val="30"/>
          <w:lang w:val="fr-FR"/>
        </w:rPr>
        <w:t>La parole est à vous, M. Nowosad.</w:t>
      </w:r>
    </w:p>
    <w:p w:rsidR="003375F6" w:rsidRPr="0031213A" w:rsidRDefault="003375F6" w:rsidP="0031213A">
      <w:pPr>
        <w:spacing w:line="360" w:lineRule="auto"/>
        <w:jc w:val="both"/>
        <w:rPr>
          <w:sz w:val="30"/>
          <w:szCs w:val="30"/>
          <w:lang w:val="fr-FR"/>
        </w:rPr>
      </w:pPr>
    </w:p>
    <w:p w:rsidR="003375F6" w:rsidRPr="0031213A" w:rsidRDefault="003375F6" w:rsidP="0031213A">
      <w:pPr>
        <w:spacing w:line="360" w:lineRule="auto"/>
        <w:jc w:val="both"/>
        <w:rPr>
          <w:sz w:val="30"/>
          <w:szCs w:val="30"/>
          <w:lang w:val="fr-FR"/>
        </w:rPr>
      </w:pPr>
    </w:p>
    <w:sectPr w:rsidR="003375F6" w:rsidRPr="0031213A" w:rsidSect="00382A1F">
      <w:headerReference w:type="default" r:id="rId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F9" w:rsidRDefault="002F67F9" w:rsidP="00F95C08"/>
  </w:endnote>
  <w:endnote w:type="continuationSeparator" w:id="0">
    <w:p w:rsidR="002F67F9" w:rsidRPr="00AC3823" w:rsidRDefault="002F67F9" w:rsidP="00AC3823">
      <w:pPr>
        <w:pStyle w:val="Footer"/>
      </w:pPr>
    </w:p>
  </w:endnote>
  <w:endnote w:type="continuationNotice" w:id="1">
    <w:p w:rsidR="002F67F9" w:rsidRDefault="002F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F9" w:rsidRPr="00AC3823" w:rsidRDefault="002F67F9" w:rsidP="00AC3823">
      <w:pPr>
        <w:pStyle w:val="Footer"/>
        <w:tabs>
          <w:tab w:val="right" w:pos="2155"/>
        </w:tabs>
        <w:spacing w:after="80" w:line="240" w:lineRule="atLeast"/>
        <w:ind w:left="680"/>
        <w:rPr>
          <w:u w:val="single"/>
        </w:rPr>
      </w:pPr>
      <w:r>
        <w:rPr>
          <w:u w:val="single"/>
        </w:rPr>
        <w:tab/>
      </w:r>
    </w:p>
  </w:footnote>
  <w:footnote w:type="continuationSeparator" w:id="0">
    <w:p w:rsidR="002F67F9" w:rsidRPr="00AC3823" w:rsidRDefault="002F67F9" w:rsidP="00AC3823">
      <w:pPr>
        <w:pStyle w:val="Footer"/>
        <w:tabs>
          <w:tab w:val="right" w:pos="2155"/>
        </w:tabs>
        <w:spacing w:after="80" w:line="240" w:lineRule="atLeast"/>
        <w:ind w:left="680"/>
        <w:rPr>
          <w:u w:val="single"/>
        </w:rPr>
      </w:pPr>
      <w:r>
        <w:rPr>
          <w:u w:val="single"/>
        </w:rPr>
        <w:tab/>
      </w:r>
    </w:p>
  </w:footnote>
  <w:footnote w:type="continuationNotice" w:id="1">
    <w:p w:rsidR="002F67F9" w:rsidRPr="00AC3823" w:rsidRDefault="002F67F9">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27836"/>
      <w:docPartObj>
        <w:docPartGallery w:val="Page Numbers (Margins)"/>
        <w:docPartUnique/>
      </w:docPartObj>
    </w:sdtPr>
    <w:sdtEndPr/>
    <w:sdtContent>
      <w:p w:rsidR="0040289D" w:rsidRDefault="0040289D">
        <w:pPr>
          <w:pStyle w:val="Header"/>
        </w:pPr>
        <w:r>
          <w:rPr>
            <w:noProof/>
            <w:lang w:val="en-GB" w:eastAsia="en-GB"/>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289D" w:rsidRDefault="0040289D">
                              <w:pPr>
                                <w:jc w:val="right"/>
                                <w:rPr>
                                  <w:rStyle w:val="PageNumber"/>
                                  <w:szCs w:val="24"/>
                                </w:rPr>
                              </w:pPr>
                              <w:r>
                                <w:rPr>
                                  <w:sz w:val="22"/>
                                  <w:szCs w:val="22"/>
                                </w:rPr>
                                <w:fldChar w:fldCharType="begin"/>
                              </w:r>
                              <w:r>
                                <w:instrText>PAGE    \* MERGEFORMAT</w:instrText>
                              </w:r>
                              <w:r>
                                <w:rPr>
                                  <w:sz w:val="22"/>
                                  <w:szCs w:val="22"/>
                                </w:rPr>
                                <w:fldChar w:fldCharType="separate"/>
                              </w:r>
                              <w:r w:rsidR="00C10392" w:rsidRPr="00C10392">
                                <w:rPr>
                                  <w:rStyle w:val="PageNumber"/>
                                  <w:b w:val="0"/>
                                  <w:bCs/>
                                  <w:noProof/>
                                  <w:color w:val="FFFFFF" w:themeColor="background1"/>
                                  <w:sz w:val="24"/>
                                  <w:szCs w:val="24"/>
                                  <w:lang w:val="fr-FR"/>
                                </w:rPr>
                                <w:t>5</w:t>
                              </w:r>
                              <w:r>
                                <w:rPr>
                                  <w:rStyle w:val="PageNumber"/>
                                  <w:b w:val="0"/>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rsidR="0040289D" w:rsidRDefault="0040289D">
                        <w:pPr>
                          <w:jc w:val="right"/>
                          <w:rPr>
                            <w:rStyle w:val="PageNumber"/>
                            <w:szCs w:val="24"/>
                          </w:rPr>
                        </w:pPr>
                        <w:r>
                          <w:rPr>
                            <w:sz w:val="22"/>
                            <w:szCs w:val="22"/>
                          </w:rPr>
                          <w:fldChar w:fldCharType="begin"/>
                        </w:r>
                        <w:r>
                          <w:instrText>PAGE    \* MERGEFORMAT</w:instrText>
                        </w:r>
                        <w:r>
                          <w:rPr>
                            <w:sz w:val="22"/>
                            <w:szCs w:val="22"/>
                          </w:rPr>
                          <w:fldChar w:fldCharType="separate"/>
                        </w:r>
                        <w:r w:rsidR="00C10392" w:rsidRPr="00C10392">
                          <w:rPr>
                            <w:rStyle w:val="PageNumber"/>
                            <w:b w:val="0"/>
                            <w:bCs/>
                            <w:noProof/>
                            <w:color w:val="FFFFFF" w:themeColor="background1"/>
                            <w:sz w:val="24"/>
                            <w:szCs w:val="24"/>
                            <w:lang w:val="fr-FR"/>
                          </w:rPr>
                          <w:t>5</w:t>
                        </w:r>
                        <w:r>
                          <w:rPr>
                            <w:rStyle w:val="PageNumber"/>
                            <w:b w:val="0"/>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EC7AF0"/>
    <w:multiLevelType w:val="hybridMultilevel"/>
    <w:tmpl w:val="50D8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iwiR6iKXvJAm6eJLQaY5EvzKkOc6kZ4DCVTz95kTVSDF1swi/0hD44VmZM2mpz6uoHPtoQKWA9s6He5kvLZwg==" w:salt="OAHki3JJzb1/4XLFK/nsfA=="/>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6"/>
    <w:rsid w:val="00017F94"/>
    <w:rsid w:val="00023842"/>
    <w:rsid w:val="0003189B"/>
    <w:rsid w:val="000334F9"/>
    <w:rsid w:val="0007796D"/>
    <w:rsid w:val="000B7790"/>
    <w:rsid w:val="000C390E"/>
    <w:rsid w:val="00111F2F"/>
    <w:rsid w:val="0014365E"/>
    <w:rsid w:val="0014660A"/>
    <w:rsid w:val="00150DB2"/>
    <w:rsid w:val="00176178"/>
    <w:rsid w:val="0019470F"/>
    <w:rsid w:val="001F525A"/>
    <w:rsid w:val="00223272"/>
    <w:rsid w:val="0024779E"/>
    <w:rsid w:val="002768F3"/>
    <w:rsid w:val="00291F1D"/>
    <w:rsid w:val="0029407C"/>
    <w:rsid w:val="002B3D9A"/>
    <w:rsid w:val="002B7C17"/>
    <w:rsid w:val="002F67F9"/>
    <w:rsid w:val="0031213A"/>
    <w:rsid w:val="003375F6"/>
    <w:rsid w:val="00347084"/>
    <w:rsid w:val="00350987"/>
    <w:rsid w:val="00353ED5"/>
    <w:rsid w:val="00382A1F"/>
    <w:rsid w:val="00390178"/>
    <w:rsid w:val="003D1AD0"/>
    <w:rsid w:val="0040289D"/>
    <w:rsid w:val="00412B42"/>
    <w:rsid w:val="00446FE5"/>
    <w:rsid w:val="00452396"/>
    <w:rsid w:val="00483FAB"/>
    <w:rsid w:val="004D1CEB"/>
    <w:rsid w:val="004D544F"/>
    <w:rsid w:val="005505B7"/>
    <w:rsid w:val="00555234"/>
    <w:rsid w:val="005706C8"/>
    <w:rsid w:val="00573BE5"/>
    <w:rsid w:val="00586ED3"/>
    <w:rsid w:val="00596AA9"/>
    <w:rsid w:val="005C03BC"/>
    <w:rsid w:val="005E2926"/>
    <w:rsid w:val="006122C4"/>
    <w:rsid w:val="00670B01"/>
    <w:rsid w:val="006E2C9B"/>
    <w:rsid w:val="0071601D"/>
    <w:rsid w:val="0076624F"/>
    <w:rsid w:val="00766CEC"/>
    <w:rsid w:val="00770252"/>
    <w:rsid w:val="007856B2"/>
    <w:rsid w:val="007A577A"/>
    <w:rsid w:val="007A62E6"/>
    <w:rsid w:val="0080684C"/>
    <w:rsid w:val="00815502"/>
    <w:rsid w:val="00840403"/>
    <w:rsid w:val="00845D2D"/>
    <w:rsid w:val="00871C75"/>
    <w:rsid w:val="008776DC"/>
    <w:rsid w:val="00895CA8"/>
    <w:rsid w:val="0089681F"/>
    <w:rsid w:val="008D6D44"/>
    <w:rsid w:val="008F2A1D"/>
    <w:rsid w:val="00957790"/>
    <w:rsid w:val="009705C8"/>
    <w:rsid w:val="009B041E"/>
    <w:rsid w:val="00A12AB5"/>
    <w:rsid w:val="00A254B8"/>
    <w:rsid w:val="00AA7496"/>
    <w:rsid w:val="00AB426A"/>
    <w:rsid w:val="00AC3823"/>
    <w:rsid w:val="00AE323C"/>
    <w:rsid w:val="00AE7D9F"/>
    <w:rsid w:val="00B00181"/>
    <w:rsid w:val="00B26339"/>
    <w:rsid w:val="00B43C66"/>
    <w:rsid w:val="00B55090"/>
    <w:rsid w:val="00B765F7"/>
    <w:rsid w:val="00BA0CA9"/>
    <w:rsid w:val="00BB3E59"/>
    <w:rsid w:val="00BE1F4C"/>
    <w:rsid w:val="00BE4745"/>
    <w:rsid w:val="00BF3C2C"/>
    <w:rsid w:val="00C02897"/>
    <w:rsid w:val="00C10392"/>
    <w:rsid w:val="00CF3AE1"/>
    <w:rsid w:val="00D3439C"/>
    <w:rsid w:val="00D40AEB"/>
    <w:rsid w:val="00DA22F4"/>
    <w:rsid w:val="00DB1831"/>
    <w:rsid w:val="00DD3BFD"/>
    <w:rsid w:val="00DF6678"/>
    <w:rsid w:val="00E22CF2"/>
    <w:rsid w:val="00E33F14"/>
    <w:rsid w:val="00E37284"/>
    <w:rsid w:val="00E44A12"/>
    <w:rsid w:val="00E52CEF"/>
    <w:rsid w:val="00E52D9F"/>
    <w:rsid w:val="00E74425"/>
    <w:rsid w:val="00E871D4"/>
    <w:rsid w:val="00F12269"/>
    <w:rsid w:val="00F164B0"/>
    <w:rsid w:val="00F47643"/>
    <w:rsid w:val="00F660DF"/>
    <w:rsid w:val="00F77094"/>
    <w:rsid w:val="00F80094"/>
    <w:rsid w:val="00F95C08"/>
    <w:rsid w:val="00FE0B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EB8BE4-8F47-49F6-8956-BA21964E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uiPriority w:val="99"/>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BalloonText">
    <w:name w:val="Balloon Text"/>
    <w:basedOn w:val="Normal"/>
    <w:link w:val="BalloonTextChar"/>
    <w:uiPriority w:val="99"/>
    <w:semiHidden/>
    <w:unhideWhenUsed/>
    <w:rsid w:val="00337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F6"/>
    <w:rPr>
      <w:rFonts w:ascii="Segoe UI" w:hAnsi="Segoe UI" w:cs="Segoe UI"/>
      <w:sz w:val="18"/>
      <w:szCs w:val="18"/>
    </w:rPr>
  </w:style>
  <w:style w:type="paragraph" w:styleId="ListParagraph">
    <w:name w:val="List Paragraph"/>
    <w:basedOn w:val="Normal"/>
    <w:uiPriority w:val="34"/>
    <w:qFormat/>
    <w:rsid w:val="0048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35C2F-877F-4404-ACAF-2EA340FACB24}"/>
</file>

<file path=customXml/itemProps2.xml><?xml version="1.0" encoding="utf-8"?>
<ds:datastoreItem xmlns:ds="http://schemas.openxmlformats.org/officeDocument/2006/customXml" ds:itemID="{6DC4C688-75F9-425F-A26E-75377EF5092C}"/>
</file>

<file path=customXml/itemProps3.xml><?xml version="1.0" encoding="utf-8"?>
<ds:datastoreItem xmlns:ds="http://schemas.openxmlformats.org/officeDocument/2006/customXml" ds:itemID="{7BE596D3-7A5B-4BE2-B202-D85FBB287D0C}"/>
</file>

<file path=docProps/app.xml><?xml version="1.0" encoding="utf-8"?>
<Properties xmlns="http://schemas.openxmlformats.org/officeDocument/2006/extended-properties" xmlns:vt="http://schemas.openxmlformats.org/officeDocument/2006/docPropsVTypes">
  <Template>Normal.dotm</Template>
  <TotalTime>3629</TotalTime>
  <Pages>7</Pages>
  <Words>1287</Words>
  <Characters>7337</Characters>
  <Application>Microsoft Office Word</Application>
  <DocSecurity>8</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dc:description/>
  <cp:lastModifiedBy>Fleche Isabelle</cp:lastModifiedBy>
  <cp:revision>8</cp:revision>
  <cp:lastPrinted>2018-04-12T07:03:00Z</cp:lastPrinted>
  <dcterms:created xsi:type="dcterms:W3CDTF">2018-04-13T08:49:00Z</dcterms:created>
  <dcterms:modified xsi:type="dcterms:W3CDTF">2018-04-18T06:48:00Z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