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48" w:rsidRPr="004567A2" w:rsidRDefault="00FA5248" w:rsidP="00FA5248">
      <w:pPr>
        <w:pStyle w:val="Default"/>
        <w:rPr>
          <w:b/>
        </w:rPr>
      </w:pPr>
    </w:p>
    <w:p w:rsidR="00FA5248" w:rsidRPr="004567A2" w:rsidRDefault="00FA5248" w:rsidP="00D7138F">
      <w:pPr>
        <w:pStyle w:val="Default"/>
        <w:numPr>
          <w:ilvl w:val="0"/>
          <w:numId w:val="1"/>
        </w:numPr>
        <w:spacing w:after="27"/>
        <w:rPr>
          <w:rFonts w:ascii="Arial" w:hAnsi="Arial" w:cs="Arial"/>
          <w:b/>
          <w:sz w:val="23"/>
          <w:szCs w:val="23"/>
          <w:lang w:val="fr-FR"/>
        </w:rPr>
      </w:pPr>
      <w:r w:rsidRPr="004567A2">
        <w:rPr>
          <w:rFonts w:ascii="Arial" w:hAnsi="Arial" w:cs="Arial"/>
          <w:b/>
          <w:sz w:val="23"/>
          <w:szCs w:val="23"/>
          <w:lang w:val="fr-FR"/>
        </w:rPr>
        <w:t xml:space="preserve">Quels sont les défis et les enjeux majeurs actuels relatifs à la discrimination raciale dans votre pays/région, et comment les abordez-vous ? </w:t>
      </w:r>
    </w:p>
    <w:p w:rsidR="009E77CB" w:rsidRPr="004567A2" w:rsidRDefault="009E77CB" w:rsidP="009E77CB">
      <w:pPr>
        <w:pStyle w:val="Default"/>
        <w:spacing w:after="27"/>
        <w:ind w:left="360"/>
        <w:rPr>
          <w:rFonts w:ascii="Arial" w:hAnsi="Arial" w:cs="Arial"/>
          <w:sz w:val="23"/>
          <w:szCs w:val="23"/>
          <w:lang w:val="fr-FR"/>
        </w:rPr>
      </w:pPr>
    </w:p>
    <w:p w:rsidR="00606441" w:rsidRPr="004567A2" w:rsidRDefault="009E77CB" w:rsidP="00606441">
      <w:pPr>
        <w:pStyle w:val="NormalWeb"/>
        <w:shd w:val="clear" w:color="auto" w:fill="FFFFFF"/>
        <w:spacing w:after="0"/>
        <w:ind w:left="360"/>
        <w:jc w:val="both"/>
        <w:rPr>
          <w:rFonts w:ascii="Arial" w:eastAsiaTheme="minorHAnsi" w:hAnsi="Arial" w:cs="Arial"/>
          <w:color w:val="000000"/>
          <w:sz w:val="23"/>
          <w:szCs w:val="23"/>
          <w:lang w:eastAsia="en-US"/>
        </w:rPr>
      </w:pPr>
      <w:r w:rsidRPr="004567A2">
        <w:rPr>
          <w:rFonts w:ascii="Arial" w:hAnsi="Arial" w:cs="Arial"/>
          <w:sz w:val="23"/>
          <w:szCs w:val="23"/>
        </w:rPr>
        <w:t>En R</w:t>
      </w:r>
      <w:r w:rsidR="004567A2">
        <w:rPr>
          <w:rFonts w:ascii="Arial" w:hAnsi="Arial" w:cs="Arial"/>
          <w:sz w:val="23"/>
          <w:szCs w:val="23"/>
        </w:rPr>
        <w:t>épublique Démocratique Populaire Lao (RDPL)</w:t>
      </w:r>
      <w:r w:rsidRPr="004567A2">
        <w:rPr>
          <w:rFonts w:ascii="Arial" w:hAnsi="Arial" w:cs="Arial"/>
          <w:sz w:val="23"/>
          <w:szCs w:val="23"/>
        </w:rPr>
        <w:t xml:space="preserve">, la discrimination raciale est </w:t>
      </w:r>
      <w:r w:rsidR="002A4C41" w:rsidRPr="004567A2">
        <w:rPr>
          <w:rFonts w:ascii="Arial" w:hAnsi="Arial" w:cs="Arial"/>
          <w:sz w:val="23"/>
          <w:szCs w:val="23"/>
        </w:rPr>
        <w:t>indissociable du</w:t>
      </w:r>
      <w:r w:rsidR="00B076A3" w:rsidRPr="004567A2">
        <w:rPr>
          <w:rFonts w:ascii="Arial" w:hAnsi="Arial" w:cs="Arial"/>
          <w:sz w:val="23"/>
          <w:szCs w:val="23"/>
        </w:rPr>
        <w:t xml:space="preserve"> manque </w:t>
      </w:r>
      <w:r w:rsidR="00606441" w:rsidRPr="004567A2">
        <w:rPr>
          <w:rFonts w:ascii="Arial" w:hAnsi="Arial" w:cs="Arial"/>
          <w:sz w:val="23"/>
          <w:szCs w:val="23"/>
        </w:rPr>
        <w:t xml:space="preserve">de liberté et en particulier </w:t>
      </w:r>
      <w:r w:rsidR="00B076A3" w:rsidRPr="004567A2">
        <w:rPr>
          <w:rFonts w:ascii="Arial" w:hAnsi="Arial" w:cs="Arial"/>
          <w:sz w:val="23"/>
          <w:szCs w:val="23"/>
        </w:rPr>
        <w:t xml:space="preserve">de </w:t>
      </w:r>
      <w:r w:rsidR="00606441" w:rsidRPr="004567A2">
        <w:rPr>
          <w:rFonts w:ascii="Arial" w:hAnsi="Arial" w:cs="Arial"/>
          <w:sz w:val="23"/>
          <w:szCs w:val="23"/>
        </w:rPr>
        <w:t>la répression qui s’</w:t>
      </w:r>
      <w:r w:rsidR="00F607EA" w:rsidRPr="004567A2">
        <w:rPr>
          <w:rFonts w:ascii="Arial" w:hAnsi="Arial" w:cs="Arial"/>
          <w:sz w:val="23"/>
          <w:szCs w:val="23"/>
        </w:rPr>
        <w:t>exerce à</w:t>
      </w:r>
      <w:r w:rsidR="00DA5BFE" w:rsidRPr="004567A2">
        <w:rPr>
          <w:rFonts w:ascii="Arial" w:hAnsi="Arial" w:cs="Arial"/>
          <w:sz w:val="23"/>
          <w:szCs w:val="23"/>
        </w:rPr>
        <w:t xml:space="preserve"> l’encontre de</w:t>
      </w:r>
      <w:r w:rsidR="00606441" w:rsidRPr="004567A2">
        <w:rPr>
          <w:rFonts w:ascii="Arial" w:hAnsi="Arial" w:cs="Arial"/>
          <w:sz w:val="23"/>
          <w:szCs w:val="23"/>
        </w:rPr>
        <w:t xml:space="preserve"> la communauté chrétie</w:t>
      </w:r>
      <w:bookmarkStart w:id="0" w:name="_GoBack"/>
      <w:bookmarkEnd w:id="0"/>
      <w:r w:rsidR="00606441" w:rsidRPr="004567A2">
        <w:rPr>
          <w:rFonts w:ascii="Arial" w:hAnsi="Arial" w:cs="Arial"/>
          <w:sz w:val="23"/>
          <w:szCs w:val="23"/>
        </w:rPr>
        <w:t>nne dont b</w:t>
      </w:r>
      <w:r w:rsidR="00B278F7" w:rsidRPr="004567A2">
        <w:rPr>
          <w:rFonts w:ascii="Arial" w:hAnsi="Arial" w:cs="Arial"/>
          <w:sz w:val="23"/>
          <w:szCs w:val="23"/>
        </w:rPr>
        <w:t xml:space="preserve">eaucoup de </w:t>
      </w:r>
      <w:r w:rsidR="00606441" w:rsidRPr="004567A2">
        <w:rPr>
          <w:rFonts w:ascii="Arial" w:hAnsi="Arial" w:cs="Arial"/>
          <w:sz w:val="23"/>
          <w:szCs w:val="23"/>
        </w:rPr>
        <w:t>membres</w:t>
      </w:r>
      <w:r w:rsidR="00B278F7" w:rsidRPr="004567A2">
        <w:rPr>
          <w:rFonts w:ascii="Arial" w:hAnsi="Arial" w:cs="Arial"/>
          <w:sz w:val="23"/>
          <w:szCs w:val="23"/>
        </w:rPr>
        <w:t xml:space="preserve"> son</w:t>
      </w:r>
      <w:r w:rsidR="00277172" w:rsidRPr="004567A2">
        <w:rPr>
          <w:rFonts w:ascii="Arial" w:hAnsi="Arial" w:cs="Arial"/>
          <w:sz w:val="23"/>
          <w:szCs w:val="23"/>
        </w:rPr>
        <w:t>t issus des minorités ethniques, Hmong, Khmu, Mien, Oïes, entre autres, ce qui représente une double discrimination.</w:t>
      </w:r>
    </w:p>
    <w:p w:rsidR="00606441" w:rsidRPr="004567A2" w:rsidRDefault="00606441" w:rsidP="00606441">
      <w:pPr>
        <w:pStyle w:val="NormalWeb"/>
        <w:shd w:val="clear" w:color="auto" w:fill="FFFFFF"/>
        <w:spacing w:after="0"/>
        <w:jc w:val="both"/>
        <w:rPr>
          <w:rFonts w:ascii="Arial" w:eastAsiaTheme="minorHAnsi" w:hAnsi="Arial" w:cs="Arial"/>
          <w:color w:val="000000"/>
          <w:sz w:val="23"/>
          <w:szCs w:val="23"/>
          <w:lang w:eastAsia="en-US"/>
        </w:rPr>
      </w:pPr>
    </w:p>
    <w:p w:rsidR="00956002" w:rsidRDefault="004567A2" w:rsidP="004567A2">
      <w:pPr>
        <w:pStyle w:val="NormalWeb"/>
        <w:shd w:val="clear" w:color="auto" w:fill="FFFFFF"/>
        <w:spacing w:after="0"/>
        <w:ind w:left="36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La RDP Lao, Etat à Parti unique où toute opposition est sévèrement réprimée, les violations religieuses demeurent systématiques, en cours et flagrantes, notamment dans les milieux ruraux.</w:t>
      </w:r>
      <w:r w:rsidR="00606441" w:rsidRPr="004567A2">
        <w:rPr>
          <w:rFonts w:ascii="Arial" w:eastAsiaTheme="minorHAnsi" w:hAnsi="Arial" w:cs="Arial"/>
          <w:color w:val="000000"/>
          <w:sz w:val="23"/>
          <w:szCs w:val="23"/>
          <w:lang w:eastAsia="en-US"/>
        </w:rPr>
        <w:t xml:space="preserve"> </w:t>
      </w:r>
    </w:p>
    <w:p w:rsidR="004567A2" w:rsidRPr="004567A2" w:rsidRDefault="004567A2" w:rsidP="004567A2">
      <w:pPr>
        <w:pStyle w:val="NormalWeb"/>
        <w:shd w:val="clear" w:color="auto" w:fill="FFFFFF"/>
        <w:spacing w:after="0"/>
        <w:ind w:left="360"/>
        <w:jc w:val="both"/>
        <w:rPr>
          <w:rFonts w:ascii="Arial" w:hAnsi="Arial" w:cs="Arial"/>
          <w:color w:val="000000"/>
          <w:sz w:val="23"/>
          <w:szCs w:val="23"/>
        </w:rPr>
      </w:pPr>
    </w:p>
    <w:p w:rsidR="00353D9E" w:rsidRPr="004567A2" w:rsidRDefault="00956002" w:rsidP="00EE1E36">
      <w:pPr>
        <w:pStyle w:val="Default"/>
        <w:spacing w:after="27"/>
        <w:ind w:left="360"/>
        <w:jc w:val="both"/>
        <w:rPr>
          <w:rFonts w:ascii="Arial" w:hAnsi="Arial" w:cs="Arial"/>
          <w:sz w:val="23"/>
          <w:szCs w:val="23"/>
          <w:lang w:val="fr-FR"/>
        </w:rPr>
      </w:pPr>
      <w:r w:rsidRPr="004567A2">
        <w:rPr>
          <w:rFonts w:ascii="Arial" w:hAnsi="Arial" w:cs="Arial"/>
          <w:sz w:val="23"/>
          <w:szCs w:val="23"/>
          <w:lang w:val="fr-FR"/>
        </w:rPr>
        <w:t>Bien que le gouvernement de la RDPL déclare qu’il ne mène pas une politique répressive contre la liberté religieuse, les autorités locales arrêtent et emprisonnent les chrétiens, les accusant de créer des divisions sociales, d’engager des actes contre l’Etat, de tenir des services religieux sans autorisation, d’être en poss</w:t>
      </w:r>
      <w:r w:rsidR="00353D9E" w:rsidRPr="004567A2">
        <w:rPr>
          <w:rFonts w:ascii="Arial" w:hAnsi="Arial" w:cs="Arial"/>
          <w:sz w:val="23"/>
          <w:szCs w:val="23"/>
          <w:lang w:val="fr-FR"/>
        </w:rPr>
        <w:t xml:space="preserve">ession de documents religieux. </w:t>
      </w:r>
    </w:p>
    <w:p w:rsidR="00353D9E" w:rsidRPr="004567A2" w:rsidRDefault="00353D9E" w:rsidP="00EE1E36">
      <w:pPr>
        <w:pStyle w:val="Default"/>
        <w:spacing w:after="27"/>
        <w:ind w:left="360"/>
        <w:jc w:val="both"/>
        <w:rPr>
          <w:rFonts w:ascii="Arial" w:hAnsi="Arial" w:cs="Arial"/>
          <w:sz w:val="23"/>
          <w:szCs w:val="23"/>
          <w:lang w:val="fr-FR"/>
        </w:rPr>
      </w:pPr>
    </w:p>
    <w:p w:rsidR="00353D9E" w:rsidRPr="004567A2" w:rsidRDefault="00353D9E" w:rsidP="00EE1E36">
      <w:pPr>
        <w:pStyle w:val="Default"/>
        <w:spacing w:after="27"/>
        <w:ind w:left="360"/>
        <w:jc w:val="both"/>
        <w:rPr>
          <w:rFonts w:ascii="Arial" w:hAnsi="Arial" w:cs="Arial"/>
          <w:sz w:val="23"/>
          <w:szCs w:val="23"/>
          <w:lang w:val="fr-FR"/>
        </w:rPr>
      </w:pPr>
      <w:r w:rsidRPr="004567A2">
        <w:rPr>
          <w:rFonts w:ascii="Arial" w:hAnsi="Arial" w:cs="Arial"/>
          <w:sz w:val="23"/>
          <w:szCs w:val="23"/>
          <w:lang w:val="fr-FR"/>
        </w:rPr>
        <w:t>Les pratiques religieuses sont extrêmement encadrées au Laos, en vertu du  "décret no 92" de juillet 2002 sur le contrôle et la protection des activités religieuses dans la RDPL", qui réglemente, dans le moindre détail, le "contrôle" du Parti unique sur les organisations religieuses, allant de la construction des bâtiments, la formation des cadres, les relations avec les organisations étrangères, les dons reçus de l’étranger jusqu’à l’impression de livres ou de documents religieux.</w:t>
      </w:r>
    </w:p>
    <w:p w:rsidR="00353D9E" w:rsidRPr="004567A2" w:rsidRDefault="00353D9E" w:rsidP="00EE1E36">
      <w:pPr>
        <w:pStyle w:val="Default"/>
        <w:spacing w:after="27"/>
        <w:ind w:left="360"/>
        <w:jc w:val="both"/>
        <w:rPr>
          <w:rFonts w:ascii="Arial" w:hAnsi="Arial" w:cs="Arial"/>
          <w:sz w:val="23"/>
          <w:szCs w:val="23"/>
          <w:lang w:val="fr-FR"/>
        </w:rPr>
      </w:pPr>
    </w:p>
    <w:p w:rsidR="00353D9E" w:rsidRPr="004567A2" w:rsidRDefault="00353D9E" w:rsidP="00EE1E36">
      <w:pPr>
        <w:autoSpaceDE w:val="0"/>
        <w:autoSpaceDN w:val="0"/>
        <w:adjustRightInd w:val="0"/>
        <w:spacing w:after="0" w:line="240" w:lineRule="auto"/>
        <w:ind w:left="360"/>
        <w:jc w:val="both"/>
        <w:rPr>
          <w:rFonts w:ascii="Arial" w:hAnsi="Arial" w:cs="Arial"/>
          <w:color w:val="000000"/>
          <w:sz w:val="23"/>
          <w:szCs w:val="23"/>
          <w:lang w:val="fr-FR"/>
        </w:rPr>
      </w:pPr>
      <w:r w:rsidRPr="004567A2">
        <w:rPr>
          <w:rFonts w:ascii="Arial" w:hAnsi="Arial" w:cs="Arial"/>
          <w:color w:val="000000"/>
          <w:sz w:val="23"/>
          <w:szCs w:val="23"/>
          <w:lang w:val="fr-FR"/>
        </w:rPr>
        <w:t xml:space="preserve">Ce décret renforce la surveillance officielle sur les activités et la vie quotidienne des congrégations religieuses au Laos. Si la section 1 de l'article 4 stipule que "Les citoyens Lao, les résidents étrangers, les apatrides et les étrangers de passage ont, en RDP Lao, le droit d'exercer une activité religieuse ou de prendre part aux célébrations religieuses dans les églises ou temples de leur propre religion qui y sont établis", la section 1 de l'article 2 rappelle aussitôt que "l’unique but des activités d’une religion en République Démocratique Populaire Lao ne peut être que d’appuyer et servir le développement du pays". </w:t>
      </w:r>
    </w:p>
    <w:p w:rsidR="00353D9E" w:rsidRPr="004567A2" w:rsidRDefault="00353D9E" w:rsidP="00EE1E36">
      <w:pPr>
        <w:pStyle w:val="Default"/>
        <w:spacing w:after="27"/>
        <w:ind w:left="360"/>
        <w:jc w:val="both"/>
        <w:rPr>
          <w:rFonts w:ascii="Arial" w:hAnsi="Arial" w:cs="Arial"/>
          <w:sz w:val="23"/>
          <w:szCs w:val="23"/>
          <w:lang w:val="fr-FR"/>
        </w:rPr>
      </w:pPr>
    </w:p>
    <w:p w:rsidR="00353D9E" w:rsidRPr="004567A2" w:rsidRDefault="00353D9E" w:rsidP="00EE1E36">
      <w:pPr>
        <w:autoSpaceDE w:val="0"/>
        <w:autoSpaceDN w:val="0"/>
        <w:adjustRightInd w:val="0"/>
        <w:spacing w:after="0" w:line="240" w:lineRule="auto"/>
        <w:ind w:left="360"/>
        <w:jc w:val="both"/>
        <w:rPr>
          <w:rFonts w:ascii="Arial" w:hAnsi="Arial" w:cs="Arial"/>
          <w:color w:val="000000"/>
          <w:sz w:val="23"/>
          <w:szCs w:val="23"/>
          <w:lang w:val="fr-FR"/>
        </w:rPr>
      </w:pPr>
      <w:r w:rsidRPr="004567A2">
        <w:rPr>
          <w:rFonts w:ascii="Arial" w:hAnsi="Arial" w:cs="Arial"/>
          <w:color w:val="000000"/>
          <w:sz w:val="23"/>
          <w:szCs w:val="23"/>
          <w:lang w:val="fr-FR"/>
        </w:rPr>
        <w:t xml:space="preserve">Les Chrétiens qui n’appartiennent pas aux Eglises reconnues par l’Etat, sont </w:t>
      </w:r>
      <w:r w:rsidR="003870C3" w:rsidRPr="004567A2">
        <w:rPr>
          <w:rFonts w:ascii="Arial" w:hAnsi="Arial" w:cs="Arial"/>
          <w:color w:val="000000"/>
          <w:sz w:val="23"/>
          <w:szCs w:val="23"/>
          <w:lang w:val="fr-FR"/>
        </w:rPr>
        <w:t xml:space="preserve">trop </w:t>
      </w:r>
      <w:r w:rsidRPr="004567A2">
        <w:rPr>
          <w:rFonts w:ascii="Arial" w:hAnsi="Arial" w:cs="Arial"/>
          <w:color w:val="000000"/>
          <w:sz w:val="23"/>
          <w:szCs w:val="23"/>
          <w:lang w:val="fr-FR"/>
        </w:rPr>
        <w:t xml:space="preserve">souvent menacés, harcelés, arrêtés, emprisonnés, forcés de renoncer à leur </w:t>
      </w:r>
      <w:r w:rsidR="001E4998" w:rsidRPr="004567A2">
        <w:rPr>
          <w:rFonts w:ascii="Arial" w:hAnsi="Arial" w:cs="Arial"/>
          <w:color w:val="000000"/>
          <w:sz w:val="23"/>
          <w:szCs w:val="23"/>
          <w:lang w:val="fr-FR"/>
        </w:rPr>
        <w:t xml:space="preserve">foi ou chassés de leur village. Ceux qui sont libérés </w:t>
      </w:r>
      <w:r w:rsidRPr="004567A2">
        <w:rPr>
          <w:rFonts w:ascii="Arial" w:hAnsi="Arial" w:cs="Arial"/>
          <w:color w:val="000000"/>
          <w:sz w:val="23"/>
          <w:szCs w:val="23"/>
          <w:lang w:val="fr-FR"/>
        </w:rPr>
        <w:t>après avoir signé un acte de renonciation à leur foi, continuent d'être surveillés par les autorités locales et ne sont pas libres d</w:t>
      </w:r>
      <w:r w:rsidR="003870C3" w:rsidRPr="004567A2">
        <w:rPr>
          <w:rFonts w:ascii="Arial" w:hAnsi="Arial" w:cs="Arial"/>
          <w:color w:val="000000"/>
          <w:sz w:val="23"/>
          <w:szCs w:val="23"/>
          <w:lang w:val="fr-FR"/>
        </w:rPr>
        <w:t xml:space="preserve">e leurs activités et mouvements, phénomènes notés dans les villages reculés, loin des villes. Dans les villes, les fonctionnaires qui sont chrétiens cachent leur foi afin de pouvoir avancer dans leur carrière. </w:t>
      </w:r>
    </w:p>
    <w:p w:rsidR="00353D9E" w:rsidRPr="004567A2" w:rsidRDefault="00353D9E" w:rsidP="00EE1E36">
      <w:pPr>
        <w:pStyle w:val="NormalWeb"/>
        <w:shd w:val="clear" w:color="auto" w:fill="FFFFFF"/>
        <w:spacing w:after="0"/>
        <w:jc w:val="both"/>
        <w:rPr>
          <w:rFonts w:ascii="Arial" w:eastAsiaTheme="minorHAnsi" w:hAnsi="Arial" w:cs="Arial"/>
          <w:color w:val="000000"/>
          <w:sz w:val="23"/>
          <w:szCs w:val="23"/>
          <w:lang w:eastAsia="en-US"/>
        </w:rPr>
      </w:pPr>
    </w:p>
    <w:p w:rsidR="00993D5C" w:rsidRPr="004567A2" w:rsidRDefault="00993D5C" w:rsidP="00EE1E36">
      <w:pPr>
        <w:pStyle w:val="NormalWeb"/>
        <w:shd w:val="clear" w:color="auto" w:fill="FFFFFF"/>
        <w:spacing w:after="0"/>
        <w:ind w:left="360"/>
        <w:jc w:val="both"/>
        <w:rPr>
          <w:rFonts w:ascii="Arial" w:eastAsiaTheme="minorHAnsi" w:hAnsi="Arial" w:cs="Arial"/>
          <w:color w:val="000000"/>
          <w:sz w:val="23"/>
          <w:szCs w:val="23"/>
          <w:lang w:eastAsia="en-US"/>
        </w:rPr>
      </w:pPr>
      <w:r w:rsidRPr="004567A2">
        <w:rPr>
          <w:rFonts w:ascii="Arial" w:eastAsiaTheme="minorHAnsi" w:hAnsi="Arial" w:cs="Arial"/>
          <w:color w:val="000000"/>
          <w:sz w:val="23"/>
          <w:szCs w:val="23"/>
          <w:lang w:eastAsia="en-US"/>
        </w:rPr>
        <w:t>Fin juillet 2016, des chrétiens ont été arrêtés et emprisonnés à Phonehong, province de Vientiane, pour avoir été en possession de la Bible et de documents religieux et prêché le christianisme.</w:t>
      </w:r>
      <w:r w:rsidR="007C28D4" w:rsidRPr="004567A2">
        <w:rPr>
          <w:rFonts w:ascii="Arial" w:eastAsiaTheme="minorHAnsi" w:hAnsi="Arial" w:cs="Arial"/>
          <w:color w:val="000000"/>
          <w:sz w:val="23"/>
          <w:szCs w:val="23"/>
          <w:lang w:eastAsia="en-US"/>
        </w:rPr>
        <w:t xml:space="preserve"> </w:t>
      </w:r>
    </w:p>
    <w:p w:rsidR="00993D5C" w:rsidRPr="004567A2" w:rsidRDefault="00993D5C" w:rsidP="00EE1E36">
      <w:pPr>
        <w:pStyle w:val="NormalWeb"/>
        <w:shd w:val="clear" w:color="auto" w:fill="FFFFFF"/>
        <w:spacing w:after="0"/>
        <w:ind w:left="360"/>
        <w:jc w:val="both"/>
        <w:rPr>
          <w:rFonts w:ascii="Arial" w:eastAsiaTheme="minorHAnsi" w:hAnsi="Arial" w:cs="Arial"/>
          <w:color w:val="000000"/>
          <w:sz w:val="23"/>
          <w:szCs w:val="23"/>
          <w:lang w:eastAsia="en-US"/>
        </w:rPr>
      </w:pPr>
    </w:p>
    <w:p w:rsidR="00907052" w:rsidRPr="004567A2" w:rsidRDefault="00907052" w:rsidP="00CC57C0">
      <w:pPr>
        <w:autoSpaceDE w:val="0"/>
        <w:autoSpaceDN w:val="0"/>
        <w:adjustRightInd w:val="0"/>
        <w:spacing w:after="0" w:line="240" w:lineRule="auto"/>
        <w:rPr>
          <w:rFonts w:ascii="Arial" w:hAnsi="Arial" w:cs="Arial"/>
          <w:sz w:val="23"/>
          <w:szCs w:val="23"/>
          <w:lang w:val="fr-FR"/>
        </w:rPr>
      </w:pPr>
    </w:p>
    <w:p w:rsidR="00FA5248" w:rsidRPr="004567A2" w:rsidRDefault="00FA5248" w:rsidP="00D7138F">
      <w:pPr>
        <w:pStyle w:val="Default"/>
        <w:numPr>
          <w:ilvl w:val="0"/>
          <w:numId w:val="1"/>
        </w:numPr>
        <w:spacing w:after="27"/>
        <w:rPr>
          <w:rFonts w:ascii="Arial" w:hAnsi="Arial" w:cs="Arial"/>
          <w:b/>
          <w:sz w:val="23"/>
          <w:szCs w:val="23"/>
          <w:lang w:val="fr-FR"/>
        </w:rPr>
      </w:pPr>
      <w:r w:rsidRPr="004567A2">
        <w:rPr>
          <w:rFonts w:ascii="Arial" w:hAnsi="Arial" w:cs="Arial"/>
          <w:b/>
          <w:sz w:val="23"/>
          <w:szCs w:val="23"/>
          <w:lang w:val="fr-FR"/>
        </w:rPr>
        <w:t xml:space="preserve">Quelle a été, jusqu’à présent, votre expérience en tant que membre de la société civile dans votre collaboration avec le Comité? </w:t>
      </w:r>
    </w:p>
    <w:p w:rsidR="00D7138F" w:rsidRPr="004567A2" w:rsidRDefault="00D7138F" w:rsidP="00D7138F">
      <w:pPr>
        <w:pStyle w:val="Default"/>
        <w:spacing w:after="27"/>
        <w:ind w:left="720"/>
        <w:rPr>
          <w:rFonts w:ascii="Arial" w:hAnsi="Arial" w:cs="Arial"/>
          <w:sz w:val="23"/>
          <w:szCs w:val="23"/>
          <w:lang w:val="fr-FR"/>
        </w:rPr>
      </w:pPr>
    </w:p>
    <w:p w:rsidR="001E4998" w:rsidRPr="004567A2" w:rsidRDefault="007C4FD0" w:rsidP="00D7138F">
      <w:pPr>
        <w:pStyle w:val="Default"/>
        <w:spacing w:after="27"/>
        <w:ind w:left="720"/>
        <w:rPr>
          <w:rFonts w:ascii="Arial" w:hAnsi="Arial" w:cs="Arial"/>
          <w:sz w:val="23"/>
          <w:szCs w:val="23"/>
          <w:lang w:val="fr-FR"/>
        </w:rPr>
      </w:pPr>
      <w:r w:rsidRPr="004567A2">
        <w:rPr>
          <w:rFonts w:ascii="Arial" w:hAnsi="Arial" w:cs="Arial"/>
          <w:sz w:val="23"/>
          <w:szCs w:val="23"/>
          <w:lang w:val="fr-FR"/>
        </w:rPr>
        <w:t>Les 21 et 22 février 2005, à Genève, le Comité pour l'Elimination de la Discrimination Raciale (CERD) a examiné le rapport de la République Démocratique Populaire Lao (RDPL). </w:t>
      </w:r>
      <w:r w:rsidR="001E4998" w:rsidRPr="004567A2">
        <w:rPr>
          <w:rFonts w:ascii="Arial" w:hAnsi="Arial" w:cs="Arial"/>
          <w:sz w:val="23"/>
          <w:szCs w:val="23"/>
          <w:lang w:val="fr-FR"/>
        </w:rPr>
        <w:t xml:space="preserve"> </w:t>
      </w:r>
      <w:r w:rsidRPr="004567A2">
        <w:rPr>
          <w:rFonts w:ascii="Arial" w:hAnsi="Arial" w:cs="Arial"/>
          <w:sz w:val="23"/>
          <w:szCs w:val="23"/>
          <w:lang w:val="fr-FR"/>
        </w:rPr>
        <w:t>Le Mouvement Lao pour les Droits de l’Homme (MLDH) a préparé, pour cette occasion, un contre-rapport co-signé par la Fédération Internationale des Droits de l’Homme (FIDH), envoyé aux experts du CERD avant l'examen</w:t>
      </w:r>
      <w:r w:rsidR="001E4998" w:rsidRPr="004567A2">
        <w:rPr>
          <w:rFonts w:ascii="Arial" w:hAnsi="Arial" w:cs="Arial"/>
          <w:sz w:val="23"/>
          <w:szCs w:val="23"/>
          <w:lang w:val="fr-FR"/>
        </w:rPr>
        <w:t xml:space="preserve"> </w:t>
      </w:r>
      <w:r w:rsidR="00DA5BFE" w:rsidRPr="004567A2">
        <w:rPr>
          <w:rFonts w:ascii="Arial" w:hAnsi="Arial" w:cs="Arial"/>
          <w:sz w:val="23"/>
          <w:szCs w:val="23"/>
          <w:lang w:val="fr-FR"/>
        </w:rPr>
        <w:t>officiel du rapport de la RDPL. Le MLDH</w:t>
      </w:r>
      <w:r w:rsidR="001E4998" w:rsidRPr="004567A2">
        <w:rPr>
          <w:rFonts w:ascii="Arial" w:hAnsi="Arial" w:cs="Arial"/>
          <w:sz w:val="23"/>
          <w:szCs w:val="23"/>
          <w:lang w:val="fr-FR"/>
        </w:rPr>
        <w:t xml:space="preserve"> a pu </w:t>
      </w:r>
      <w:r w:rsidR="00DA5BFE" w:rsidRPr="004567A2">
        <w:rPr>
          <w:rFonts w:ascii="Arial" w:hAnsi="Arial" w:cs="Arial"/>
          <w:sz w:val="23"/>
          <w:szCs w:val="23"/>
          <w:lang w:val="fr-FR"/>
        </w:rPr>
        <w:t xml:space="preserve"> par ailleurs </w:t>
      </w:r>
      <w:r w:rsidR="001E4998" w:rsidRPr="004567A2">
        <w:rPr>
          <w:rFonts w:ascii="Arial" w:hAnsi="Arial" w:cs="Arial"/>
          <w:sz w:val="23"/>
          <w:szCs w:val="23"/>
          <w:lang w:val="fr-FR"/>
        </w:rPr>
        <w:t>s’exprimer d</w:t>
      </w:r>
      <w:r w:rsidRPr="004567A2">
        <w:rPr>
          <w:rFonts w:ascii="Arial" w:hAnsi="Arial" w:cs="Arial"/>
          <w:sz w:val="23"/>
          <w:szCs w:val="23"/>
          <w:lang w:val="fr-FR"/>
        </w:rPr>
        <w:t>evant les experts du Comité de la CERD aux Nations Unies à Genève</w:t>
      </w:r>
      <w:r w:rsidR="001E4998" w:rsidRPr="004567A2">
        <w:rPr>
          <w:rFonts w:ascii="Arial" w:hAnsi="Arial" w:cs="Arial"/>
          <w:sz w:val="23"/>
          <w:szCs w:val="23"/>
          <w:lang w:val="fr-FR"/>
        </w:rPr>
        <w:t xml:space="preserve"> </w:t>
      </w:r>
      <w:r w:rsidR="00DA5BFE" w:rsidRPr="004567A2">
        <w:rPr>
          <w:rFonts w:ascii="Arial" w:hAnsi="Arial" w:cs="Arial"/>
          <w:sz w:val="23"/>
          <w:szCs w:val="23"/>
          <w:lang w:val="fr-FR"/>
        </w:rPr>
        <w:t xml:space="preserve">avant la </w:t>
      </w:r>
      <w:r w:rsidR="00555482" w:rsidRPr="004567A2">
        <w:rPr>
          <w:rFonts w:ascii="Arial" w:hAnsi="Arial" w:cs="Arial"/>
          <w:sz w:val="23"/>
          <w:szCs w:val="23"/>
          <w:lang w:val="fr-FR"/>
        </w:rPr>
        <w:t>présentation</w:t>
      </w:r>
      <w:r w:rsidR="00DA5BFE" w:rsidRPr="004567A2">
        <w:rPr>
          <w:rFonts w:ascii="Arial" w:hAnsi="Arial" w:cs="Arial"/>
          <w:sz w:val="23"/>
          <w:szCs w:val="23"/>
          <w:lang w:val="fr-FR"/>
        </w:rPr>
        <w:t xml:space="preserve"> de la RPDL sur la </w:t>
      </w:r>
      <w:r w:rsidR="001E4998" w:rsidRPr="004567A2">
        <w:rPr>
          <w:rFonts w:ascii="Arial" w:hAnsi="Arial" w:cs="Arial"/>
          <w:sz w:val="23"/>
          <w:szCs w:val="23"/>
          <w:lang w:val="fr-FR"/>
        </w:rPr>
        <w:t>situation au Laos.</w:t>
      </w:r>
    </w:p>
    <w:p w:rsidR="007C28D4" w:rsidRPr="004567A2" w:rsidRDefault="007C28D4" w:rsidP="00D7138F">
      <w:pPr>
        <w:pStyle w:val="Default"/>
        <w:spacing w:after="27"/>
        <w:ind w:left="720"/>
        <w:rPr>
          <w:rFonts w:ascii="Arial" w:hAnsi="Arial" w:cs="Arial"/>
          <w:sz w:val="23"/>
          <w:szCs w:val="23"/>
          <w:lang w:val="fr-FR"/>
        </w:rPr>
      </w:pPr>
    </w:p>
    <w:p w:rsidR="003D51BC" w:rsidRPr="004567A2" w:rsidRDefault="007C28D4" w:rsidP="003D51BC">
      <w:pPr>
        <w:pStyle w:val="NormalWeb"/>
        <w:shd w:val="clear" w:color="auto" w:fill="FFFFFF"/>
        <w:spacing w:after="0"/>
        <w:ind w:left="720"/>
        <w:jc w:val="both"/>
        <w:rPr>
          <w:rFonts w:ascii="Arial" w:eastAsiaTheme="minorHAnsi" w:hAnsi="Arial" w:cs="Arial"/>
          <w:color w:val="000000"/>
          <w:sz w:val="23"/>
          <w:szCs w:val="23"/>
          <w:lang w:eastAsia="en-US"/>
        </w:rPr>
      </w:pPr>
      <w:r w:rsidRPr="004567A2">
        <w:rPr>
          <w:rFonts w:ascii="Arial" w:eastAsiaTheme="minorHAnsi" w:hAnsi="Arial" w:cs="Arial"/>
          <w:color w:val="000000"/>
          <w:sz w:val="23"/>
          <w:szCs w:val="23"/>
          <w:lang w:eastAsia="en-US"/>
        </w:rPr>
        <w:t xml:space="preserve">En 2012, lors de son dernier examen, le MLDH a </w:t>
      </w:r>
      <w:r w:rsidR="00277172" w:rsidRPr="004567A2">
        <w:rPr>
          <w:rFonts w:ascii="Arial" w:eastAsiaTheme="minorHAnsi" w:hAnsi="Arial" w:cs="Arial"/>
          <w:color w:val="000000"/>
          <w:sz w:val="23"/>
          <w:szCs w:val="23"/>
          <w:lang w:eastAsia="en-US"/>
        </w:rPr>
        <w:t xml:space="preserve">présenté un rapport alternatif au CERD, </w:t>
      </w:r>
      <w:r w:rsidR="00277172" w:rsidRPr="004567A2">
        <w:rPr>
          <w:rFonts w:ascii="Arial" w:hAnsi="Arial" w:cs="Arial"/>
          <w:sz w:val="23"/>
          <w:szCs w:val="23"/>
        </w:rPr>
        <w:t xml:space="preserve">détaillant les différences entre la rhétorique de l’Etat sur l’égalité ethnique et les réalités dans le pays, caractérisées par de nombreuses pratiques discriminatoires qui portent gravement atteinte aux droits des minorités ethniques, à l’égalité et à la liberté d’expression, de réunion, d’association et de religion. </w:t>
      </w:r>
      <w:r w:rsidR="00277172" w:rsidRPr="004567A2">
        <w:rPr>
          <w:rFonts w:ascii="Arial" w:eastAsiaTheme="minorHAnsi" w:hAnsi="Arial" w:cs="Arial"/>
          <w:color w:val="000000"/>
          <w:sz w:val="23"/>
          <w:szCs w:val="23"/>
          <w:lang w:eastAsia="en-US"/>
        </w:rPr>
        <w:t>Le MLDH a partagé les conclusion</w:t>
      </w:r>
      <w:r w:rsidR="00340622" w:rsidRPr="004567A2">
        <w:rPr>
          <w:rFonts w:ascii="Arial" w:eastAsiaTheme="minorHAnsi" w:hAnsi="Arial" w:cs="Arial"/>
          <w:color w:val="000000"/>
          <w:sz w:val="23"/>
          <w:szCs w:val="23"/>
          <w:lang w:eastAsia="en-US"/>
        </w:rPr>
        <w:t>s</w:t>
      </w:r>
      <w:r w:rsidR="00277172" w:rsidRPr="004567A2">
        <w:rPr>
          <w:rFonts w:ascii="Arial" w:eastAsiaTheme="minorHAnsi" w:hAnsi="Arial" w:cs="Arial"/>
          <w:color w:val="000000"/>
          <w:sz w:val="23"/>
          <w:szCs w:val="23"/>
          <w:lang w:eastAsia="en-US"/>
        </w:rPr>
        <w:t xml:space="preserve"> du rapport CERD qui </w:t>
      </w:r>
      <w:r w:rsidR="003D51BC" w:rsidRPr="004567A2">
        <w:rPr>
          <w:rFonts w:ascii="Arial" w:eastAsiaTheme="minorHAnsi" w:hAnsi="Arial" w:cs="Arial"/>
          <w:color w:val="000000"/>
          <w:sz w:val="23"/>
          <w:szCs w:val="23"/>
          <w:lang w:eastAsia="en-US"/>
        </w:rPr>
        <w:t>avait notamment souligné les importantes « violations de la liberté de culte », essentiellement en ce qui concernait les religions « encore soumises à une étroite surveillance ».</w:t>
      </w:r>
    </w:p>
    <w:p w:rsidR="007C28D4" w:rsidRPr="004567A2" w:rsidRDefault="007C28D4" w:rsidP="00D7138F">
      <w:pPr>
        <w:pStyle w:val="Default"/>
        <w:spacing w:after="27"/>
        <w:ind w:left="720"/>
        <w:rPr>
          <w:rFonts w:ascii="Arial" w:hAnsi="Arial" w:cs="Arial"/>
          <w:sz w:val="23"/>
          <w:szCs w:val="23"/>
          <w:lang w:val="fr-FR"/>
        </w:rPr>
      </w:pPr>
    </w:p>
    <w:p w:rsidR="00CC57C0" w:rsidRPr="004567A2" w:rsidRDefault="00CC57C0" w:rsidP="00D7138F">
      <w:pPr>
        <w:pStyle w:val="Default"/>
        <w:spacing w:after="27"/>
        <w:ind w:left="720"/>
        <w:rPr>
          <w:rFonts w:ascii="Arial" w:hAnsi="Arial" w:cs="Arial"/>
          <w:sz w:val="23"/>
          <w:szCs w:val="23"/>
          <w:lang w:val="fr-FR"/>
        </w:rPr>
      </w:pPr>
    </w:p>
    <w:p w:rsidR="00FA5248" w:rsidRPr="004567A2" w:rsidRDefault="00FA5248" w:rsidP="00D7138F">
      <w:pPr>
        <w:pStyle w:val="Default"/>
        <w:numPr>
          <w:ilvl w:val="0"/>
          <w:numId w:val="1"/>
        </w:numPr>
        <w:rPr>
          <w:rFonts w:ascii="Arial" w:hAnsi="Arial" w:cs="Arial"/>
          <w:b/>
          <w:sz w:val="23"/>
          <w:szCs w:val="23"/>
          <w:lang w:val="fr-FR"/>
        </w:rPr>
      </w:pPr>
      <w:r w:rsidRPr="004567A2">
        <w:rPr>
          <w:rFonts w:ascii="Arial" w:hAnsi="Arial" w:cs="Arial"/>
          <w:b/>
          <w:sz w:val="23"/>
          <w:szCs w:val="23"/>
          <w:lang w:val="fr-FR"/>
        </w:rPr>
        <w:t xml:space="preserve">Comment le Comité peut-il améliorer et renforcer sa collaboration avec la société civile ainsi que son action pour combattre la discrimination raciale dans le but d’augmenter son impact sur le terrain ? </w:t>
      </w:r>
    </w:p>
    <w:p w:rsidR="00D7138F" w:rsidRPr="004567A2" w:rsidRDefault="00D7138F" w:rsidP="00D7138F">
      <w:pPr>
        <w:pStyle w:val="ListParagraph"/>
        <w:rPr>
          <w:rFonts w:ascii="Arial" w:hAnsi="Arial" w:cs="Arial"/>
          <w:sz w:val="23"/>
          <w:szCs w:val="23"/>
          <w:lang w:val="fr-FR"/>
        </w:rPr>
      </w:pPr>
    </w:p>
    <w:p w:rsidR="003D51BC" w:rsidRPr="004567A2" w:rsidRDefault="007C28D4" w:rsidP="00D7138F">
      <w:pPr>
        <w:pStyle w:val="ListParagraph"/>
        <w:rPr>
          <w:rFonts w:ascii="Arial" w:hAnsi="Arial" w:cs="Arial"/>
          <w:color w:val="000000"/>
          <w:sz w:val="23"/>
          <w:szCs w:val="23"/>
          <w:lang w:val="fr-FR"/>
        </w:rPr>
      </w:pPr>
      <w:r w:rsidRPr="004567A2">
        <w:rPr>
          <w:rFonts w:ascii="Arial" w:hAnsi="Arial" w:cs="Arial"/>
          <w:color w:val="000000"/>
          <w:sz w:val="23"/>
          <w:szCs w:val="23"/>
          <w:lang w:val="fr-FR"/>
        </w:rPr>
        <w:t>Le MLDH est engagé depuis plus de 20 ans dans la défense de</w:t>
      </w:r>
      <w:r w:rsidR="004567A2">
        <w:rPr>
          <w:rFonts w:ascii="Arial" w:hAnsi="Arial" w:cs="Arial"/>
          <w:color w:val="000000"/>
          <w:sz w:val="23"/>
          <w:szCs w:val="23"/>
          <w:lang w:val="fr-FR"/>
        </w:rPr>
        <w:t xml:space="preserve">s droits de l’Homme au Laos et </w:t>
      </w:r>
      <w:r w:rsidRPr="004567A2">
        <w:rPr>
          <w:rFonts w:ascii="Arial" w:hAnsi="Arial" w:cs="Arial"/>
          <w:color w:val="000000"/>
          <w:sz w:val="23"/>
          <w:szCs w:val="23"/>
          <w:lang w:val="fr-FR"/>
        </w:rPr>
        <w:t xml:space="preserve">dénonce les violations </w:t>
      </w:r>
      <w:r w:rsidR="003D51BC" w:rsidRPr="004567A2">
        <w:rPr>
          <w:rFonts w:ascii="Arial" w:hAnsi="Arial" w:cs="Arial"/>
          <w:color w:val="000000"/>
          <w:sz w:val="23"/>
          <w:szCs w:val="23"/>
          <w:lang w:val="fr-FR"/>
        </w:rPr>
        <w:t>faites au peuple laotien par les autorit</w:t>
      </w:r>
      <w:r w:rsidR="00F607EA" w:rsidRPr="004567A2">
        <w:rPr>
          <w:rFonts w:ascii="Arial" w:hAnsi="Arial" w:cs="Arial"/>
          <w:color w:val="000000"/>
          <w:sz w:val="23"/>
          <w:szCs w:val="23"/>
          <w:lang w:val="fr-FR"/>
        </w:rPr>
        <w:t>és lao.</w:t>
      </w:r>
    </w:p>
    <w:p w:rsidR="003D51BC" w:rsidRPr="004567A2" w:rsidRDefault="003D51BC" w:rsidP="00D7138F">
      <w:pPr>
        <w:pStyle w:val="ListParagraph"/>
        <w:rPr>
          <w:rFonts w:ascii="Arial" w:hAnsi="Arial" w:cs="Arial"/>
          <w:color w:val="000000"/>
          <w:sz w:val="23"/>
          <w:szCs w:val="23"/>
          <w:lang w:val="fr-FR"/>
        </w:rPr>
      </w:pPr>
    </w:p>
    <w:p w:rsidR="00D06A09" w:rsidRPr="004567A2" w:rsidRDefault="003D51BC" w:rsidP="00D7138F">
      <w:pPr>
        <w:pStyle w:val="ListParagraph"/>
        <w:rPr>
          <w:rFonts w:ascii="Arial" w:hAnsi="Arial" w:cs="Arial"/>
          <w:color w:val="000000"/>
          <w:sz w:val="23"/>
          <w:szCs w:val="23"/>
          <w:lang w:val="fr-FR"/>
        </w:rPr>
      </w:pPr>
      <w:r w:rsidRPr="004567A2">
        <w:rPr>
          <w:rFonts w:ascii="Arial" w:hAnsi="Arial" w:cs="Arial"/>
          <w:color w:val="000000"/>
          <w:sz w:val="23"/>
          <w:szCs w:val="23"/>
          <w:lang w:val="fr-FR"/>
        </w:rPr>
        <w:t>Nous sommes ouverts à tout partenariat, toute action c</w:t>
      </w:r>
      <w:r w:rsidR="00D06A09" w:rsidRPr="004567A2">
        <w:rPr>
          <w:rFonts w:ascii="Arial" w:hAnsi="Arial" w:cs="Arial"/>
          <w:color w:val="000000"/>
          <w:sz w:val="23"/>
          <w:szCs w:val="23"/>
          <w:lang w:val="fr-FR"/>
        </w:rPr>
        <w:t>onjointe avec le CERD</w:t>
      </w:r>
      <w:r w:rsidRPr="004567A2">
        <w:rPr>
          <w:rFonts w:ascii="Arial" w:hAnsi="Arial" w:cs="Arial"/>
          <w:color w:val="000000"/>
          <w:sz w:val="23"/>
          <w:szCs w:val="23"/>
          <w:lang w:val="fr-FR"/>
        </w:rPr>
        <w:t xml:space="preserve"> qui </w:t>
      </w:r>
      <w:r w:rsidR="00F607EA" w:rsidRPr="004567A2">
        <w:rPr>
          <w:rFonts w:ascii="Arial" w:hAnsi="Arial" w:cs="Arial"/>
          <w:color w:val="000000"/>
          <w:sz w:val="23"/>
          <w:szCs w:val="23"/>
          <w:lang w:val="fr-FR"/>
        </w:rPr>
        <w:t>pourrait</w:t>
      </w:r>
      <w:r w:rsidRPr="004567A2">
        <w:rPr>
          <w:rFonts w:ascii="Arial" w:hAnsi="Arial" w:cs="Arial"/>
          <w:color w:val="000000"/>
          <w:sz w:val="23"/>
          <w:szCs w:val="23"/>
          <w:lang w:val="fr-FR"/>
        </w:rPr>
        <w:t xml:space="preserve"> faire avancer la question </w:t>
      </w:r>
      <w:r w:rsidR="00F607EA" w:rsidRPr="004567A2">
        <w:rPr>
          <w:rFonts w:ascii="Arial" w:hAnsi="Arial" w:cs="Arial"/>
          <w:color w:val="000000"/>
          <w:sz w:val="23"/>
          <w:szCs w:val="23"/>
          <w:lang w:val="fr-FR"/>
        </w:rPr>
        <w:t>des droits fondamentaux au Laos car la discrimination raciale et la répression que subit au quotidien le peuple laotien sont en fait les conséquences du manque de libertés au Laos</w:t>
      </w:r>
      <w:r w:rsidRPr="004567A2">
        <w:rPr>
          <w:rFonts w:ascii="Arial" w:hAnsi="Arial" w:cs="Arial"/>
          <w:color w:val="000000"/>
          <w:sz w:val="23"/>
          <w:szCs w:val="23"/>
          <w:lang w:val="fr-FR"/>
        </w:rPr>
        <w:t xml:space="preserve">. </w:t>
      </w:r>
    </w:p>
    <w:p w:rsidR="00D06A09" w:rsidRPr="004567A2" w:rsidRDefault="00D06A09" w:rsidP="00D7138F">
      <w:pPr>
        <w:pStyle w:val="ListParagraph"/>
        <w:rPr>
          <w:rFonts w:ascii="Arial" w:hAnsi="Arial" w:cs="Arial"/>
          <w:color w:val="000000"/>
          <w:sz w:val="23"/>
          <w:szCs w:val="23"/>
          <w:lang w:val="fr-FR"/>
        </w:rPr>
      </w:pPr>
    </w:p>
    <w:p w:rsidR="003D51BC" w:rsidRPr="004567A2" w:rsidRDefault="003D51BC" w:rsidP="00D7138F">
      <w:pPr>
        <w:pStyle w:val="ListParagraph"/>
        <w:rPr>
          <w:rFonts w:ascii="Arial" w:hAnsi="Arial" w:cs="Arial"/>
          <w:color w:val="000000"/>
          <w:sz w:val="23"/>
          <w:szCs w:val="23"/>
          <w:lang w:val="fr-FR"/>
        </w:rPr>
      </w:pPr>
      <w:r w:rsidRPr="004567A2">
        <w:rPr>
          <w:rFonts w:ascii="Arial" w:hAnsi="Arial" w:cs="Arial"/>
          <w:color w:val="000000"/>
          <w:sz w:val="23"/>
          <w:szCs w:val="23"/>
          <w:lang w:val="fr-FR"/>
        </w:rPr>
        <w:t xml:space="preserve">La question est </w:t>
      </w:r>
      <w:r w:rsidR="00F2344D" w:rsidRPr="004567A2">
        <w:rPr>
          <w:rFonts w:ascii="Arial" w:hAnsi="Arial" w:cs="Arial"/>
          <w:color w:val="000000"/>
          <w:sz w:val="23"/>
          <w:szCs w:val="23"/>
          <w:lang w:val="fr-FR"/>
        </w:rPr>
        <w:t xml:space="preserve">de trouver comment </w:t>
      </w:r>
      <w:r w:rsidR="004567A2">
        <w:rPr>
          <w:rFonts w:ascii="Arial" w:hAnsi="Arial" w:cs="Arial"/>
          <w:color w:val="000000"/>
          <w:sz w:val="23"/>
          <w:szCs w:val="23"/>
          <w:lang w:val="fr-FR"/>
        </w:rPr>
        <w:t>les points ci-dessous</w:t>
      </w:r>
      <w:r w:rsidRPr="004567A2">
        <w:rPr>
          <w:rFonts w:ascii="Arial" w:hAnsi="Arial" w:cs="Arial"/>
          <w:color w:val="000000"/>
          <w:sz w:val="23"/>
          <w:szCs w:val="23"/>
          <w:lang w:val="fr-FR"/>
        </w:rPr>
        <w:t xml:space="preserve"> peuvent</w:t>
      </w:r>
      <w:r w:rsidR="00D06A09" w:rsidRPr="004567A2">
        <w:rPr>
          <w:rFonts w:ascii="Arial" w:hAnsi="Arial" w:cs="Arial"/>
          <w:color w:val="000000"/>
          <w:sz w:val="23"/>
          <w:szCs w:val="23"/>
          <w:lang w:val="fr-FR"/>
        </w:rPr>
        <w:t xml:space="preserve"> émerger</w:t>
      </w:r>
      <w:r w:rsidRPr="004567A2">
        <w:rPr>
          <w:rFonts w:ascii="Arial" w:hAnsi="Arial" w:cs="Arial"/>
          <w:color w:val="000000"/>
          <w:sz w:val="23"/>
          <w:szCs w:val="23"/>
          <w:lang w:val="fr-FR"/>
        </w:rPr>
        <w:t xml:space="preserve"> des actions de la part du gouvernement laotien, notamment :</w:t>
      </w:r>
    </w:p>
    <w:p w:rsidR="00340622" w:rsidRPr="004567A2" w:rsidRDefault="00F2344D" w:rsidP="00D7138F">
      <w:pPr>
        <w:pStyle w:val="Default"/>
        <w:numPr>
          <w:ilvl w:val="0"/>
          <w:numId w:val="2"/>
        </w:numPr>
        <w:ind w:left="720"/>
        <w:rPr>
          <w:rFonts w:ascii="Arial" w:hAnsi="Arial" w:cs="Arial"/>
          <w:sz w:val="23"/>
          <w:szCs w:val="23"/>
          <w:lang w:val="fr-FR"/>
        </w:rPr>
      </w:pPr>
      <w:r w:rsidRPr="004567A2">
        <w:rPr>
          <w:rFonts w:ascii="Arial" w:hAnsi="Arial" w:cs="Arial"/>
          <w:sz w:val="23"/>
          <w:szCs w:val="23"/>
          <w:lang w:val="fr-FR"/>
        </w:rPr>
        <w:t>Arrêter</w:t>
      </w:r>
      <w:r w:rsidR="00340622" w:rsidRPr="004567A2">
        <w:rPr>
          <w:rFonts w:ascii="Arial" w:hAnsi="Arial" w:cs="Arial"/>
          <w:sz w:val="23"/>
          <w:szCs w:val="23"/>
          <w:lang w:val="fr-FR"/>
        </w:rPr>
        <w:t xml:space="preserve"> de la répression contre les minorités religieuses, dont sont souvent victimes les membres des minorités ethniques,</w:t>
      </w:r>
    </w:p>
    <w:p w:rsidR="00340622" w:rsidRPr="004567A2" w:rsidRDefault="00F2344D" w:rsidP="00D7138F">
      <w:pPr>
        <w:pStyle w:val="Default"/>
        <w:numPr>
          <w:ilvl w:val="0"/>
          <w:numId w:val="2"/>
        </w:numPr>
        <w:ind w:left="720"/>
        <w:rPr>
          <w:rFonts w:ascii="Arial" w:hAnsi="Arial" w:cs="Arial"/>
          <w:sz w:val="23"/>
          <w:szCs w:val="23"/>
          <w:lang w:val="fr-FR"/>
        </w:rPr>
      </w:pPr>
      <w:r w:rsidRPr="004567A2">
        <w:rPr>
          <w:rFonts w:ascii="Arial" w:hAnsi="Arial" w:cs="Arial"/>
          <w:sz w:val="23"/>
          <w:szCs w:val="23"/>
          <w:lang w:val="fr-FR"/>
        </w:rPr>
        <w:t>Libérer</w:t>
      </w:r>
      <w:r w:rsidR="00340622" w:rsidRPr="004567A2">
        <w:rPr>
          <w:rFonts w:ascii="Arial" w:hAnsi="Arial" w:cs="Arial"/>
          <w:sz w:val="23"/>
          <w:szCs w:val="23"/>
          <w:lang w:val="fr-FR"/>
        </w:rPr>
        <w:t xml:space="preserve"> </w:t>
      </w:r>
      <w:r w:rsidR="004567A2" w:rsidRPr="004567A2">
        <w:rPr>
          <w:rFonts w:ascii="Arial" w:hAnsi="Arial" w:cs="Arial"/>
          <w:sz w:val="23"/>
          <w:szCs w:val="23"/>
          <w:lang w:val="fr-FR"/>
        </w:rPr>
        <w:t>les</w:t>
      </w:r>
      <w:r w:rsidR="00340622" w:rsidRPr="004567A2">
        <w:rPr>
          <w:rFonts w:ascii="Arial" w:hAnsi="Arial" w:cs="Arial"/>
          <w:sz w:val="23"/>
          <w:szCs w:val="23"/>
          <w:lang w:val="fr-FR"/>
        </w:rPr>
        <w:t xml:space="preserve"> personnes emprisonnées en ra</w:t>
      </w:r>
      <w:r w:rsidRPr="004567A2">
        <w:rPr>
          <w:rFonts w:ascii="Arial" w:hAnsi="Arial" w:cs="Arial"/>
          <w:sz w:val="23"/>
          <w:szCs w:val="23"/>
          <w:lang w:val="fr-FR"/>
        </w:rPr>
        <w:t xml:space="preserve">ison de leur origine ethnique </w:t>
      </w:r>
      <w:r w:rsidR="00340622" w:rsidRPr="004567A2">
        <w:rPr>
          <w:rFonts w:ascii="Arial" w:hAnsi="Arial" w:cs="Arial"/>
          <w:sz w:val="23"/>
          <w:szCs w:val="23"/>
          <w:lang w:val="fr-FR"/>
        </w:rPr>
        <w:t>ou de leur croyance</w:t>
      </w:r>
    </w:p>
    <w:p w:rsidR="00F2344D" w:rsidRPr="004567A2" w:rsidRDefault="00F2344D" w:rsidP="00F2344D">
      <w:pPr>
        <w:pStyle w:val="Default"/>
        <w:numPr>
          <w:ilvl w:val="0"/>
          <w:numId w:val="2"/>
        </w:numPr>
        <w:ind w:left="720"/>
        <w:rPr>
          <w:rFonts w:ascii="Arial" w:hAnsi="Arial" w:cs="Arial"/>
          <w:sz w:val="23"/>
          <w:szCs w:val="23"/>
          <w:lang w:val="fr-FR"/>
        </w:rPr>
      </w:pPr>
      <w:r w:rsidRPr="004567A2">
        <w:rPr>
          <w:rFonts w:ascii="Arial" w:hAnsi="Arial" w:cs="Arial"/>
          <w:sz w:val="23"/>
          <w:szCs w:val="23"/>
          <w:lang w:val="fr-FR"/>
        </w:rPr>
        <w:t>Punir les responsables des arrestations arbitraires</w:t>
      </w:r>
    </w:p>
    <w:p w:rsidR="005233E7" w:rsidRDefault="00F2344D" w:rsidP="005233E7">
      <w:pPr>
        <w:pStyle w:val="Default"/>
        <w:numPr>
          <w:ilvl w:val="0"/>
          <w:numId w:val="2"/>
        </w:numPr>
        <w:ind w:left="720"/>
        <w:rPr>
          <w:rFonts w:ascii="Arial" w:hAnsi="Arial" w:cs="Arial"/>
          <w:sz w:val="23"/>
          <w:szCs w:val="23"/>
          <w:lang w:val="fr-FR"/>
        </w:rPr>
      </w:pPr>
      <w:r w:rsidRPr="004567A2">
        <w:rPr>
          <w:rFonts w:ascii="Arial" w:hAnsi="Arial" w:cs="Arial"/>
          <w:sz w:val="23"/>
          <w:szCs w:val="23"/>
          <w:lang w:val="fr-FR"/>
        </w:rPr>
        <w:t>Revoir le décret 92 qui crée les conditions justifiant la répression vis-à-vis de la communauté chrétienne</w:t>
      </w:r>
    </w:p>
    <w:p w:rsidR="005233E7" w:rsidRDefault="00F2344D" w:rsidP="005233E7">
      <w:pPr>
        <w:pStyle w:val="Default"/>
        <w:numPr>
          <w:ilvl w:val="0"/>
          <w:numId w:val="2"/>
        </w:numPr>
        <w:ind w:left="720"/>
        <w:rPr>
          <w:rFonts w:ascii="Arial" w:hAnsi="Arial" w:cs="Arial"/>
          <w:sz w:val="23"/>
          <w:szCs w:val="23"/>
          <w:lang w:val="fr-FR"/>
        </w:rPr>
      </w:pPr>
      <w:r w:rsidRPr="005233E7">
        <w:rPr>
          <w:rFonts w:ascii="Arial" w:hAnsi="Arial" w:cs="Arial"/>
          <w:sz w:val="23"/>
          <w:szCs w:val="23"/>
          <w:lang w:val="fr-FR"/>
        </w:rPr>
        <w:lastRenderedPageBreak/>
        <w:t>L'accès de la RDPL aux observateurs et experts internationaux, en vue de juger sur place de la situation des minorités ethniques et religieuses et de pouvoir mieux évaluer leurs besoins. la RDPL devrait en particulier adresser une invitation permanente aux procédures thématiques spéciales de la Commission des droits de l'Homme des Nations unies, et autoriser les visites des ONG internationales de protection des droits de l’Homme</w:t>
      </w:r>
    </w:p>
    <w:p w:rsidR="005233E7" w:rsidRDefault="005233E7" w:rsidP="005233E7">
      <w:pPr>
        <w:pStyle w:val="Default"/>
        <w:ind w:left="720"/>
        <w:rPr>
          <w:rFonts w:ascii="Arial" w:hAnsi="Arial" w:cs="Arial"/>
          <w:sz w:val="23"/>
          <w:szCs w:val="23"/>
          <w:lang w:val="fr-FR"/>
        </w:rPr>
      </w:pPr>
    </w:p>
    <w:p w:rsidR="005233E7" w:rsidRDefault="00F2344D" w:rsidP="005233E7">
      <w:pPr>
        <w:pStyle w:val="Default"/>
        <w:numPr>
          <w:ilvl w:val="0"/>
          <w:numId w:val="2"/>
        </w:numPr>
        <w:ind w:left="720"/>
        <w:rPr>
          <w:rFonts w:ascii="Arial" w:hAnsi="Arial" w:cs="Arial"/>
          <w:sz w:val="23"/>
          <w:szCs w:val="23"/>
          <w:lang w:val="fr-FR"/>
        </w:rPr>
      </w:pPr>
      <w:r w:rsidRPr="005233E7">
        <w:rPr>
          <w:rFonts w:ascii="Arial" w:hAnsi="Arial" w:cs="Arial"/>
          <w:color w:val="222222"/>
          <w:sz w:val="23"/>
          <w:szCs w:val="23"/>
          <w:lang w:val="fr-FR"/>
        </w:rPr>
        <w:t xml:space="preserve">Respecter pleinement la liberté de la presse et veiller à ce que les médias puissent discuter librement de la politique gouvernementale, enquêter et faire </w:t>
      </w:r>
      <w:r w:rsidR="004567A2" w:rsidRPr="005233E7">
        <w:rPr>
          <w:rFonts w:ascii="Arial" w:hAnsi="Arial" w:cs="Arial"/>
          <w:color w:val="222222"/>
          <w:sz w:val="23"/>
          <w:szCs w:val="23"/>
          <w:lang w:val="fr-FR"/>
        </w:rPr>
        <w:t xml:space="preserve">des </w:t>
      </w:r>
      <w:r w:rsidRPr="005233E7">
        <w:rPr>
          <w:rFonts w:ascii="Arial" w:hAnsi="Arial" w:cs="Arial"/>
          <w:color w:val="222222"/>
          <w:sz w:val="23"/>
          <w:szCs w:val="23"/>
          <w:lang w:val="fr-FR"/>
        </w:rPr>
        <w:t>rapport sur les répressions contre les minorités et les violations des droits de l'homme dans le pays,</w:t>
      </w:r>
    </w:p>
    <w:p w:rsidR="005233E7" w:rsidRDefault="005233E7" w:rsidP="005233E7">
      <w:pPr>
        <w:pStyle w:val="ListParagraph"/>
        <w:rPr>
          <w:rFonts w:ascii="Arial" w:hAnsi="Arial" w:cs="Arial"/>
          <w:color w:val="222222"/>
          <w:sz w:val="23"/>
          <w:szCs w:val="23"/>
          <w:lang w:val="fr-FR"/>
        </w:rPr>
      </w:pPr>
    </w:p>
    <w:p w:rsidR="00A81B25" w:rsidRPr="005233E7" w:rsidRDefault="00F2344D" w:rsidP="005233E7">
      <w:pPr>
        <w:pStyle w:val="Default"/>
        <w:numPr>
          <w:ilvl w:val="0"/>
          <w:numId w:val="2"/>
        </w:numPr>
        <w:ind w:left="720"/>
        <w:rPr>
          <w:rFonts w:ascii="Arial" w:hAnsi="Arial" w:cs="Arial"/>
          <w:sz w:val="23"/>
          <w:szCs w:val="23"/>
          <w:lang w:val="fr-FR"/>
        </w:rPr>
      </w:pPr>
      <w:r w:rsidRPr="005233E7">
        <w:rPr>
          <w:rFonts w:ascii="Arial" w:hAnsi="Arial" w:cs="Arial"/>
          <w:color w:val="222222"/>
          <w:sz w:val="23"/>
          <w:szCs w:val="23"/>
          <w:lang w:val="fr-FR"/>
        </w:rPr>
        <w:t>Mettre en place une commission nationale des droits de l'homme indépendante, en stricte conformité avec les Principes de Paris, dotée d'un solide mandat de surveillance, d'enquête, de plaintes, de rapports publics sur les violations et de recommandations au gouvernement.</w:t>
      </w:r>
      <w:r w:rsidRPr="005233E7">
        <w:rPr>
          <w:rFonts w:ascii="Arial" w:hAnsi="Arial" w:cs="Arial"/>
          <w:color w:val="222222"/>
          <w:sz w:val="23"/>
          <w:szCs w:val="23"/>
          <w:lang w:val="fr-FR"/>
        </w:rPr>
        <w:br/>
      </w:r>
    </w:p>
    <w:p w:rsidR="00A81B25" w:rsidRPr="004567A2" w:rsidRDefault="00F2344D" w:rsidP="00340622">
      <w:pPr>
        <w:pStyle w:val="Default"/>
        <w:ind w:left="720"/>
        <w:rPr>
          <w:rFonts w:ascii="Arial" w:hAnsi="Arial" w:cs="Arial"/>
          <w:sz w:val="23"/>
          <w:szCs w:val="23"/>
          <w:lang w:val="fr-FR"/>
        </w:rPr>
      </w:pPr>
      <w:r w:rsidRPr="004567A2">
        <w:rPr>
          <w:rFonts w:ascii="Arial" w:hAnsi="Arial" w:cs="Arial"/>
          <w:sz w:val="23"/>
          <w:szCs w:val="23"/>
          <w:lang w:val="fr-FR"/>
        </w:rPr>
        <w:t xml:space="preserve"> </w:t>
      </w:r>
    </w:p>
    <w:sectPr w:rsidR="00A81B25" w:rsidRPr="004567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0C" w:rsidRDefault="0071190C" w:rsidP="00606441">
      <w:pPr>
        <w:spacing w:after="0" w:line="240" w:lineRule="auto"/>
      </w:pPr>
      <w:r>
        <w:separator/>
      </w:r>
    </w:p>
  </w:endnote>
  <w:endnote w:type="continuationSeparator" w:id="0">
    <w:p w:rsidR="0071190C" w:rsidRDefault="0071190C" w:rsidP="0060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16286"/>
      <w:docPartObj>
        <w:docPartGallery w:val="Page Numbers (Bottom of Page)"/>
        <w:docPartUnique/>
      </w:docPartObj>
    </w:sdtPr>
    <w:sdtEndPr/>
    <w:sdtContent>
      <w:p w:rsidR="004567A2" w:rsidRDefault="004567A2">
        <w:pPr>
          <w:pStyle w:val="Footer"/>
          <w:jc w:val="center"/>
        </w:pPr>
        <w:r>
          <w:fldChar w:fldCharType="begin"/>
        </w:r>
        <w:r>
          <w:instrText>PAGE   \* MERGEFORMAT</w:instrText>
        </w:r>
        <w:r>
          <w:fldChar w:fldCharType="separate"/>
        </w:r>
        <w:r w:rsidR="00DD3B4C" w:rsidRPr="00DD3B4C">
          <w:rPr>
            <w:noProof/>
            <w:lang w:val="fr-FR"/>
          </w:rPr>
          <w:t>2</w:t>
        </w:r>
        <w:r>
          <w:fldChar w:fldCharType="end"/>
        </w:r>
      </w:p>
    </w:sdtContent>
  </w:sdt>
  <w:p w:rsidR="004567A2" w:rsidRDefault="0045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0C" w:rsidRDefault="0071190C" w:rsidP="00606441">
      <w:pPr>
        <w:spacing w:after="0" w:line="240" w:lineRule="auto"/>
      </w:pPr>
      <w:r>
        <w:separator/>
      </w:r>
    </w:p>
  </w:footnote>
  <w:footnote w:type="continuationSeparator" w:id="0">
    <w:p w:rsidR="0071190C" w:rsidRDefault="0071190C" w:rsidP="00606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63D"/>
    <w:multiLevelType w:val="hybridMultilevel"/>
    <w:tmpl w:val="DACA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62E72"/>
    <w:multiLevelType w:val="hybridMultilevel"/>
    <w:tmpl w:val="9F52ADFC"/>
    <w:lvl w:ilvl="0" w:tplc="B2945FFC">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A2"/>
    <w:rsid w:val="000B63CE"/>
    <w:rsid w:val="000D700C"/>
    <w:rsid w:val="001E4998"/>
    <w:rsid w:val="00246CA3"/>
    <w:rsid w:val="00277172"/>
    <w:rsid w:val="002A4C41"/>
    <w:rsid w:val="002F3821"/>
    <w:rsid w:val="00340622"/>
    <w:rsid w:val="00353D9E"/>
    <w:rsid w:val="003611F8"/>
    <w:rsid w:val="003870C3"/>
    <w:rsid w:val="003D51BC"/>
    <w:rsid w:val="004567A2"/>
    <w:rsid w:val="00461E65"/>
    <w:rsid w:val="00505016"/>
    <w:rsid w:val="005233E7"/>
    <w:rsid w:val="00555482"/>
    <w:rsid w:val="005F1453"/>
    <w:rsid w:val="00606441"/>
    <w:rsid w:val="0071190C"/>
    <w:rsid w:val="007C28D4"/>
    <w:rsid w:val="007C4FD0"/>
    <w:rsid w:val="00830EB0"/>
    <w:rsid w:val="008375AA"/>
    <w:rsid w:val="00907052"/>
    <w:rsid w:val="00956002"/>
    <w:rsid w:val="00993D5C"/>
    <w:rsid w:val="009E77CB"/>
    <w:rsid w:val="00A00CCC"/>
    <w:rsid w:val="00A22C43"/>
    <w:rsid w:val="00A47C58"/>
    <w:rsid w:val="00A76CB7"/>
    <w:rsid w:val="00A81B25"/>
    <w:rsid w:val="00AF2D81"/>
    <w:rsid w:val="00B076A3"/>
    <w:rsid w:val="00B278F7"/>
    <w:rsid w:val="00B46B18"/>
    <w:rsid w:val="00B72C77"/>
    <w:rsid w:val="00CC57C0"/>
    <w:rsid w:val="00CD2A85"/>
    <w:rsid w:val="00D06A09"/>
    <w:rsid w:val="00D30E08"/>
    <w:rsid w:val="00D418A2"/>
    <w:rsid w:val="00D7138F"/>
    <w:rsid w:val="00DA5BFE"/>
    <w:rsid w:val="00DD3B4C"/>
    <w:rsid w:val="00DE38EB"/>
    <w:rsid w:val="00E72E23"/>
    <w:rsid w:val="00EE1E36"/>
    <w:rsid w:val="00F2344D"/>
    <w:rsid w:val="00F43CB4"/>
    <w:rsid w:val="00F607EA"/>
    <w:rsid w:val="00FA5248"/>
    <w:rsid w:val="00FB302B"/>
    <w:rsid w:val="00FD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00C"/>
    <w:pPr>
      <w:spacing w:after="135" w:line="240" w:lineRule="auto"/>
    </w:pPr>
    <w:rPr>
      <w:rFonts w:ascii="Times New Roman" w:eastAsia="Times New Roman" w:hAnsi="Times New Roman" w:cs="Times New Roman"/>
      <w:sz w:val="24"/>
      <w:szCs w:val="24"/>
      <w:lang w:val="fr-FR" w:eastAsia="fr-FR"/>
    </w:rPr>
  </w:style>
  <w:style w:type="paragraph" w:customStyle="1" w:styleId="Default">
    <w:name w:val="Default"/>
    <w:rsid w:val="00FA52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138F"/>
    <w:pPr>
      <w:ind w:left="720"/>
      <w:contextualSpacing/>
    </w:pPr>
  </w:style>
  <w:style w:type="character" w:customStyle="1" w:styleId="apple-converted-space">
    <w:name w:val="apple-converted-space"/>
    <w:basedOn w:val="DefaultParagraphFont"/>
    <w:rsid w:val="007C4FD0"/>
  </w:style>
  <w:style w:type="character" w:styleId="Emphasis">
    <w:name w:val="Emphasis"/>
    <w:basedOn w:val="DefaultParagraphFont"/>
    <w:uiPriority w:val="20"/>
    <w:qFormat/>
    <w:rsid w:val="00A00CCC"/>
    <w:rPr>
      <w:i/>
      <w:iCs/>
    </w:rPr>
  </w:style>
  <w:style w:type="paragraph" w:styleId="Header">
    <w:name w:val="header"/>
    <w:basedOn w:val="Normal"/>
    <w:link w:val="HeaderChar"/>
    <w:uiPriority w:val="99"/>
    <w:unhideWhenUsed/>
    <w:rsid w:val="00606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41"/>
  </w:style>
  <w:style w:type="paragraph" w:styleId="Footer">
    <w:name w:val="footer"/>
    <w:basedOn w:val="Normal"/>
    <w:link w:val="FooterChar"/>
    <w:uiPriority w:val="99"/>
    <w:unhideWhenUsed/>
    <w:rsid w:val="00606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00C"/>
    <w:pPr>
      <w:spacing w:after="135" w:line="240" w:lineRule="auto"/>
    </w:pPr>
    <w:rPr>
      <w:rFonts w:ascii="Times New Roman" w:eastAsia="Times New Roman" w:hAnsi="Times New Roman" w:cs="Times New Roman"/>
      <w:sz w:val="24"/>
      <w:szCs w:val="24"/>
      <w:lang w:val="fr-FR" w:eastAsia="fr-FR"/>
    </w:rPr>
  </w:style>
  <w:style w:type="paragraph" w:customStyle="1" w:styleId="Default">
    <w:name w:val="Default"/>
    <w:rsid w:val="00FA52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138F"/>
    <w:pPr>
      <w:ind w:left="720"/>
      <w:contextualSpacing/>
    </w:pPr>
  </w:style>
  <w:style w:type="character" w:customStyle="1" w:styleId="apple-converted-space">
    <w:name w:val="apple-converted-space"/>
    <w:basedOn w:val="DefaultParagraphFont"/>
    <w:rsid w:val="007C4FD0"/>
  </w:style>
  <w:style w:type="character" w:styleId="Emphasis">
    <w:name w:val="Emphasis"/>
    <w:basedOn w:val="DefaultParagraphFont"/>
    <w:uiPriority w:val="20"/>
    <w:qFormat/>
    <w:rsid w:val="00A00CCC"/>
    <w:rPr>
      <w:i/>
      <w:iCs/>
    </w:rPr>
  </w:style>
  <w:style w:type="paragraph" w:styleId="Header">
    <w:name w:val="header"/>
    <w:basedOn w:val="Normal"/>
    <w:link w:val="HeaderChar"/>
    <w:uiPriority w:val="99"/>
    <w:unhideWhenUsed/>
    <w:rsid w:val="00606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41"/>
  </w:style>
  <w:style w:type="paragraph" w:styleId="Footer">
    <w:name w:val="footer"/>
    <w:basedOn w:val="Normal"/>
    <w:link w:val="FooterChar"/>
    <w:uiPriority w:val="99"/>
    <w:unhideWhenUsed/>
    <w:rsid w:val="00606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72A567-147A-4A9A-A431-DDA6E6BF0873}"/>
</file>

<file path=customXml/itemProps2.xml><?xml version="1.0" encoding="utf-8"?>
<ds:datastoreItem xmlns:ds="http://schemas.openxmlformats.org/officeDocument/2006/customXml" ds:itemID="{B5B5C526-4C45-4ED6-8718-9D1447CFEFCF}"/>
</file>

<file path=customXml/itemProps3.xml><?xml version="1.0" encoding="utf-8"?>
<ds:datastoreItem xmlns:ds="http://schemas.openxmlformats.org/officeDocument/2006/customXml" ds:itemID="{F0F115CA-3B22-4C38-B089-EE938CB3F5EB}"/>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Maykao</dc:creator>
  <cp:lastModifiedBy>Kalpana Singh</cp:lastModifiedBy>
  <cp:revision>2</cp:revision>
  <dcterms:created xsi:type="dcterms:W3CDTF">2016-11-17T15:08:00Z</dcterms:created>
  <dcterms:modified xsi:type="dcterms:W3CDTF">2016-11-17T15:08:00Z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