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ACE7D" w14:textId="77777777" w:rsidR="00D41D83" w:rsidRPr="00F675A1" w:rsidRDefault="00D41D83" w:rsidP="00F675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1"/>
          <w:szCs w:val="20"/>
        </w:rPr>
      </w:pPr>
      <w:proofErr w:type="spellStart"/>
      <w:r w:rsidRPr="00F675A1">
        <w:rPr>
          <w:rFonts w:ascii="Arial" w:hAnsi="Arial" w:cs="Arial"/>
          <w:b/>
          <w:color w:val="1A1A1A"/>
          <w:sz w:val="21"/>
          <w:szCs w:val="20"/>
        </w:rPr>
        <w:t>Escrito</w:t>
      </w:r>
      <w:proofErr w:type="spellEnd"/>
      <w:r w:rsidRPr="00F675A1">
        <w:rPr>
          <w:rFonts w:ascii="Arial" w:hAnsi="Arial" w:cs="Arial"/>
          <w:b/>
          <w:color w:val="1A1A1A"/>
          <w:sz w:val="21"/>
          <w:szCs w:val="20"/>
        </w:rPr>
        <w:t xml:space="preserve"> para la </w:t>
      </w:r>
      <w:proofErr w:type="spellStart"/>
      <w:r w:rsidRPr="00F675A1">
        <w:rPr>
          <w:rFonts w:ascii="Arial" w:hAnsi="Arial" w:cs="Arial"/>
          <w:b/>
          <w:color w:val="1A1A1A"/>
          <w:sz w:val="21"/>
          <w:szCs w:val="20"/>
        </w:rPr>
        <w:t>Consulta</w:t>
      </w:r>
      <w:proofErr w:type="spellEnd"/>
      <w:r w:rsidRPr="00F675A1">
        <w:rPr>
          <w:rFonts w:ascii="Arial" w:hAnsi="Arial" w:cs="Arial"/>
          <w:b/>
          <w:color w:val="1A1A1A"/>
          <w:sz w:val="21"/>
          <w:szCs w:val="20"/>
        </w:rPr>
        <w:t xml:space="preserve"> del CERD con </w:t>
      </w:r>
      <w:proofErr w:type="spellStart"/>
      <w:r w:rsidRPr="00F675A1">
        <w:rPr>
          <w:rFonts w:ascii="Arial" w:hAnsi="Arial" w:cs="Arial"/>
          <w:b/>
          <w:color w:val="1A1A1A"/>
          <w:sz w:val="21"/>
          <w:szCs w:val="20"/>
        </w:rPr>
        <w:t>Sociedad</w:t>
      </w:r>
      <w:proofErr w:type="spellEnd"/>
      <w:r w:rsidRPr="00F675A1">
        <w:rPr>
          <w:rFonts w:ascii="Arial" w:hAnsi="Arial" w:cs="Arial"/>
          <w:b/>
          <w:color w:val="1A1A1A"/>
          <w:sz w:val="21"/>
          <w:szCs w:val="20"/>
        </w:rPr>
        <w:t xml:space="preserve"> Civil, 23 de </w:t>
      </w:r>
      <w:proofErr w:type="spellStart"/>
      <w:r w:rsidRPr="00F675A1">
        <w:rPr>
          <w:rFonts w:ascii="Arial" w:hAnsi="Arial" w:cs="Arial"/>
          <w:b/>
          <w:color w:val="1A1A1A"/>
          <w:sz w:val="21"/>
          <w:szCs w:val="20"/>
        </w:rPr>
        <w:t>Noviembre</w:t>
      </w:r>
      <w:proofErr w:type="spellEnd"/>
      <w:r w:rsidRPr="00F675A1">
        <w:rPr>
          <w:rFonts w:ascii="Arial" w:hAnsi="Arial" w:cs="Arial"/>
          <w:b/>
          <w:color w:val="1A1A1A"/>
          <w:sz w:val="21"/>
          <w:szCs w:val="20"/>
        </w:rPr>
        <w:t xml:space="preserve"> 2016.</w:t>
      </w:r>
    </w:p>
    <w:p w14:paraId="01C05141" w14:textId="77777777" w:rsidR="00D41D83" w:rsidRPr="00F675A1" w:rsidRDefault="00D41D83" w:rsidP="00F675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1"/>
          <w:szCs w:val="20"/>
        </w:rPr>
      </w:pPr>
      <w:proofErr w:type="spellStart"/>
      <w:r w:rsidRPr="00F675A1">
        <w:rPr>
          <w:rFonts w:ascii="Arial" w:hAnsi="Arial" w:cs="Arial"/>
          <w:b/>
          <w:color w:val="1A1A1A"/>
          <w:sz w:val="21"/>
          <w:szCs w:val="20"/>
        </w:rPr>
        <w:t>Por</w:t>
      </w:r>
      <w:proofErr w:type="spellEnd"/>
      <w:r w:rsidRPr="00F675A1">
        <w:rPr>
          <w:rFonts w:ascii="Arial" w:hAnsi="Arial" w:cs="Arial"/>
          <w:b/>
          <w:color w:val="1A1A1A"/>
          <w:sz w:val="21"/>
          <w:szCs w:val="20"/>
        </w:rPr>
        <w:t xml:space="preserve"> </w:t>
      </w:r>
      <w:proofErr w:type="spellStart"/>
      <w:r w:rsidR="00F675A1" w:rsidRPr="00F675A1">
        <w:rPr>
          <w:rFonts w:ascii="Arial" w:hAnsi="Arial" w:cs="Arial"/>
          <w:b/>
          <w:color w:val="1A1A1A"/>
          <w:sz w:val="21"/>
          <w:szCs w:val="20"/>
        </w:rPr>
        <w:t>Yusimí</w:t>
      </w:r>
      <w:proofErr w:type="spellEnd"/>
      <w:r w:rsidR="00F675A1" w:rsidRPr="00F675A1">
        <w:rPr>
          <w:rFonts w:ascii="Arial" w:hAnsi="Arial" w:cs="Arial"/>
          <w:b/>
          <w:color w:val="1A1A1A"/>
          <w:sz w:val="21"/>
          <w:szCs w:val="20"/>
        </w:rPr>
        <w:t xml:space="preserve"> Rodríguez </w:t>
      </w:r>
      <w:proofErr w:type="spellStart"/>
      <w:r w:rsidR="00F675A1" w:rsidRPr="00F675A1">
        <w:rPr>
          <w:rFonts w:ascii="Arial" w:hAnsi="Arial" w:cs="Arial"/>
          <w:b/>
          <w:color w:val="1A1A1A"/>
          <w:sz w:val="21"/>
          <w:szCs w:val="20"/>
        </w:rPr>
        <w:t>López</w:t>
      </w:r>
      <w:proofErr w:type="spellEnd"/>
      <w:r w:rsidR="00F675A1" w:rsidRPr="00F675A1">
        <w:rPr>
          <w:rFonts w:ascii="Arial" w:hAnsi="Arial" w:cs="Arial"/>
          <w:b/>
          <w:color w:val="1A1A1A"/>
          <w:sz w:val="21"/>
          <w:szCs w:val="20"/>
        </w:rPr>
        <w:t xml:space="preserve">, </w:t>
      </w:r>
      <w:proofErr w:type="spellStart"/>
      <w:r w:rsidR="00F675A1" w:rsidRPr="00F675A1">
        <w:rPr>
          <w:rFonts w:ascii="Arial" w:hAnsi="Arial" w:cs="Arial"/>
          <w:b/>
          <w:color w:val="1A1A1A"/>
          <w:sz w:val="21"/>
          <w:szCs w:val="20"/>
        </w:rPr>
        <w:t>Periodista</w:t>
      </w:r>
      <w:proofErr w:type="spellEnd"/>
      <w:r w:rsidR="00F675A1" w:rsidRPr="00F675A1">
        <w:rPr>
          <w:rFonts w:ascii="Arial" w:hAnsi="Arial" w:cs="Arial"/>
          <w:b/>
          <w:color w:val="1A1A1A"/>
          <w:sz w:val="21"/>
          <w:szCs w:val="20"/>
        </w:rPr>
        <w:t xml:space="preserve"> </w:t>
      </w:r>
      <w:proofErr w:type="spellStart"/>
      <w:r w:rsidR="00F675A1" w:rsidRPr="00F675A1">
        <w:rPr>
          <w:rFonts w:ascii="Arial" w:hAnsi="Arial" w:cs="Arial"/>
          <w:b/>
          <w:color w:val="1A1A1A"/>
          <w:sz w:val="21"/>
          <w:szCs w:val="20"/>
        </w:rPr>
        <w:t>Independiente</w:t>
      </w:r>
      <w:proofErr w:type="spellEnd"/>
      <w:r w:rsidR="00F675A1" w:rsidRPr="00F675A1">
        <w:rPr>
          <w:rFonts w:ascii="Arial" w:hAnsi="Arial" w:cs="Arial"/>
          <w:b/>
          <w:color w:val="1A1A1A"/>
          <w:sz w:val="21"/>
          <w:szCs w:val="20"/>
        </w:rPr>
        <w:t xml:space="preserve"> </w:t>
      </w:r>
      <w:proofErr w:type="spellStart"/>
      <w:r w:rsidR="00F675A1" w:rsidRPr="00F675A1">
        <w:rPr>
          <w:rFonts w:ascii="Arial" w:hAnsi="Arial" w:cs="Arial"/>
          <w:b/>
          <w:color w:val="1A1A1A"/>
          <w:sz w:val="21"/>
          <w:szCs w:val="20"/>
        </w:rPr>
        <w:t>en</w:t>
      </w:r>
      <w:proofErr w:type="spellEnd"/>
      <w:r w:rsidR="00F675A1" w:rsidRPr="00F675A1">
        <w:rPr>
          <w:rFonts w:ascii="Arial" w:hAnsi="Arial" w:cs="Arial"/>
          <w:b/>
          <w:color w:val="1A1A1A"/>
          <w:sz w:val="21"/>
          <w:szCs w:val="20"/>
        </w:rPr>
        <w:t xml:space="preserve"> Cuba.</w:t>
      </w:r>
    </w:p>
    <w:p w14:paraId="49F9D4CC" w14:textId="77777777" w:rsidR="00F675A1" w:rsidRDefault="00F675A1" w:rsidP="00D41D8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10657A12" w14:textId="77777777" w:rsidR="00D41D83" w:rsidRDefault="00D41D83" w:rsidP="00D41D8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008B47F" w14:textId="77777777" w:rsidR="00D41D83" w:rsidRDefault="00D41D83" w:rsidP="00D41D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  <w:color w:val="1A1A1A"/>
          <w:sz w:val="20"/>
          <w:szCs w:val="20"/>
        </w:rPr>
        <w:t>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importante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señalar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que 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gobierno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cubano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ha dado un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importante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paso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reconocer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presencia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racismo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Cuba,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su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último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informe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ante el CERD. Este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racismo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manifiesta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actualmente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profundización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desigualdad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entre personas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piel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blanca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y personas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afrodescendientes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cuanto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condiciones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vida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representatividad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las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esferas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laborales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permiten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acceder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mejores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salarios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y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actitud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policía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piden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identificación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hostigan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mucha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mayor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frecuencia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 las personas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cuya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afrodescendencia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resulta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evidente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principalmente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sexo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masculino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Desde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incremento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turismo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país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década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noventa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se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hizo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evidente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preferencia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empleadores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estatales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por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personas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piel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blanca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para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empleos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implicaban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contacto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directo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con 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público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extranjero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y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puestos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administración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actualidad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esta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práctica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se ha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extendido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al sector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privado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donde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usual que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quienes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atienden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público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extranjero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o no,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sean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jóvenes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piel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blanca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y que las personas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piel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oscura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estén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relegadas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limpieza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cocina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o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seguridad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lugar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. 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hostigamiento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policial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afecta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principalmente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afrocubanas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afrocubanos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ocurre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sobre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todo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zonas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turísticas</w:t>
      </w:r>
      <w:proofErr w:type="spellEnd"/>
      <w:r>
        <w:rPr>
          <w:rFonts w:ascii="Arial" w:hAnsi="Arial" w:cs="Arial"/>
          <w:color w:val="1A1A1A"/>
          <w:sz w:val="20"/>
          <w:szCs w:val="20"/>
        </w:rPr>
        <w:t>.</w:t>
      </w:r>
    </w:p>
    <w:p w14:paraId="09012935" w14:textId="77777777" w:rsidR="00D41D83" w:rsidRDefault="00D41D83" w:rsidP="00D41D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color w:val="1A1A1A"/>
          <w:sz w:val="20"/>
          <w:szCs w:val="20"/>
        </w:rPr>
        <w:t> </w:t>
      </w:r>
    </w:p>
    <w:p w14:paraId="0C968B28" w14:textId="77777777" w:rsidR="00D41D83" w:rsidRDefault="00D41D83" w:rsidP="00D41D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  <w:color w:val="1A1A1A"/>
          <w:sz w:val="20"/>
          <w:szCs w:val="20"/>
        </w:rPr>
        <w:t>Auque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partir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1959, 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gobierno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cubano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garantizó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acceso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universal a 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Educación</w:t>
      </w:r>
      <w:proofErr w:type="spellEnd"/>
      <w:r>
        <w:rPr>
          <w:rFonts w:ascii="Arial" w:hAnsi="Arial" w:cs="Arial"/>
          <w:color w:val="1A1A1A"/>
          <w:sz w:val="20"/>
          <w:szCs w:val="20"/>
        </w:rPr>
        <w:t> 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todos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niveles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enseñanza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todos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cubanos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sin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distinción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raza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acceso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universidad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para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afrocubanas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afrocubanos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disminuye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medida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aumenta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desigualdad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recursos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. Para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enfrentar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exámenes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ingreso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 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Educación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 Superior,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alumnos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necesitan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prepararse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profesores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privados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cuya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tarifa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generalmente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1 CUC (peso convertible),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equivalente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 25 pesos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moneda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nacional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por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sesión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. Para las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familias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bajos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ingresos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permitirse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esto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resulta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extremadamente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difícil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sobre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todo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porque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pérdida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calidad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educación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durante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últimos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años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ha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llevado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 que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padres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recurran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profesores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repasadores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privados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desde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sus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hijos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están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secundaria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básica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.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preparación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alumnos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empieza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depender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cada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vez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más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recursos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económicos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sus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padres.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mayoría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las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familias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bajos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recursos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Cuba son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familias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afrocubanas</w:t>
      </w:r>
      <w:proofErr w:type="spellEnd"/>
      <w:r>
        <w:rPr>
          <w:rFonts w:ascii="Arial" w:hAnsi="Arial" w:cs="Arial"/>
          <w:color w:val="1A1A1A"/>
          <w:sz w:val="20"/>
          <w:szCs w:val="20"/>
        </w:rPr>
        <w:t>.</w:t>
      </w:r>
    </w:p>
    <w:p w14:paraId="06653A27" w14:textId="77777777" w:rsidR="00D41D83" w:rsidRDefault="00D41D83" w:rsidP="00D41D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color w:val="1A1A1A"/>
          <w:sz w:val="20"/>
          <w:szCs w:val="20"/>
        </w:rPr>
        <w:t> </w:t>
      </w:r>
    </w:p>
    <w:p w14:paraId="74749B9E" w14:textId="77777777" w:rsidR="00D41D83" w:rsidRDefault="00D41D83" w:rsidP="00D41D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  <w:color w:val="1A1A1A"/>
          <w:sz w:val="20"/>
          <w:szCs w:val="20"/>
        </w:rPr>
        <w:t>Aunque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también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importante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reconocer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que 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Constitución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 de 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República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 de Cuba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condena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toda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forma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discriminación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racial y 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código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penal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establece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sanciones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para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quien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incurra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este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tipo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discriminación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gobierno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no ha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promovido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conocimiento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ciudadanos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sus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derechos, que les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posibilite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identificar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cuando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han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sido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víctimas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discriminación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dónde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denunciarla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muchas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ocasiones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incluso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las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autoridades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han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demostrado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carecer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conocimiento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respecto</w:t>
      </w:r>
      <w:proofErr w:type="spellEnd"/>
      <w:r>
        <w:rPr>
          <w:rFonts w:ascii="Arial" w:hAnsi="Arial" w:cs="Arial"/>
          <w:color w:val="1A1A1A"/>
          <w:sz w:val="20"/>
          <w:szCs w:val="20"/>
        </w:rPr>
        <w:t>.</w:t>
      </w:r>
    </w:p>
    <w:p w14:paraId="3882F81B" w14:textId="77777777" w:rsidR="00D41D83" w:rsidRDefault="00D41D83" w:rsidP="00D41D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color w:val="1A1A1A"/>
          <w:sz w:val="20"/>
          <w:szCs w:val="20"/>
        </w:rPr>
        <w:t> </w:t>
      </w:r>
    </w:p>
    <w:p w14:paraId="1374F974" w14:textId="77777777" w:rsidR="00D41D83" w:rsidRDefault="00D41D83" w:rsidP="00D41D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  <w:color w:val="1A1A1A"/>
          <w:sz w:val="20"/>
          <w:szCs w:val="20"/>
        </w:rPr>
        <w:t>Pese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 que,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como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hemos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señalado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anteriormente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gobierno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cubano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ha dado un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importante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paso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reconocer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racismo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existente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Cuba,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paradójicamente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niega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organizaciones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sociedad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civil,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cuyo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objetivo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eliminación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racismo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toda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forma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discriminación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racial, y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avanzar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integración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racial 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nivel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nacional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posibilidad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registrarse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registro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asociaciones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. 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argumento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empleado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para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sustentar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esta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negativa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Cuba no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existe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racismo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ni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discriminación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racial.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Organizaciones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sociedad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civil y personas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comprometidas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con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lucha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contra 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racismo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y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discriminación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racial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sufren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presiones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 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Seguridad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 del Estado y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detenciones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arbitrarias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cortas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además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ser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difamados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como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mercenarios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servicio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gobierno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Estados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Unidos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>.</w:t>
      </w:r>
    </w:p>
    <w:p w14:paraId="0992A239" w14:textId="77777777" w:rsidR="00D41D83" w:rsidRDefault="00D41D83" w:rsidP="00D41D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color w:val="1A1A1A"/>
          <w:sz w:val="20"/>
          <w:szCs w:val="20"/>
        </w:rPr>
        <w:t> </w:t>
      </w:r>
    </w:p>
    <w:p w14:paraId="59661855" w14:textId="77777777" w:rsidR="00D41D83" w:rsidRDefault="00D41D83" w:rsidP="00D41D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color w:val="1A1A1A"/>
          <w:sz w:val="20"/>
          <w:szCs w:val="20"/>
        </w:rPr>
        <w:t xml:space="preserve">Los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periodistas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independientes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asumimos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dentro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nuestro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trabajo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escritura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artículos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analicen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de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manera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más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justa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objetiva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posible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problemática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racial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nuestro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país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y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denuncia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casos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discriminación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racial que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llegan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nuestro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conocimiento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. Sin embargo, las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restricciones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libertad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expresión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existentes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Cuba,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censura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por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parte del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gobierno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sitios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web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donde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publicamos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nuestros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trabajos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(lo que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además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constituye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una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restricción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del derecho de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cubanos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acceder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información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limitado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también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por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altos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precios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conexión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Internet),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dificultan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podamos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llegar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al lector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cubano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de a pie que vive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Cuba y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nuestro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destinatario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principal,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aunque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práctica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seamos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más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leídos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por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quienes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radican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en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extranjero</w:t>
      </w:r>
      <w:proofErr w:type="spellEnd"/>
      <w:r>
        <w:rPr>
          <w:rFonts w:ascii="Arial" w:hAnsi="Arial" w:cs="Arial"/>
          <w:color w:val="1A1A1A"/>
          <w:sz w:val="20"/>
          <w:szCs w:val="20"/>
        </w:rPr>
        <w:t>.</w:t>
      </w:r>
    </w:p>
    <w:p w14:paraId="3CC0547D" w14:textId="77777777" w:rsidR="00E9265E" w:rsidRDefault="00D41D83" w:rsidP="00D41D83">
      <w:r>
        <w:rPr>
          <w:rFonts w:ascii="Calibri" w:hAnsi="Calibri" w:cs="Calibri"/>
        </w:rPr>
        <w:t> </w:t>
      </w:r>
      <w:bookmarkStart w:id="0" w:name="_GoBack"/>
      <w:bookmarkEnd w:id="0"/>
    </w:p>
    <w:sectPr w:rsidR="00E9265E" w:rsidSect="000E1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83"/>
    <w:rsid w:val="000E1DBF"/>
    <w:rsid w:val="00D20D7B"/>
    <w:rsid w:val="00D41D83"/>
    <w:rsid w:val="00F6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FC8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DBA76F-F1AA-411D-8A15-C3ADABC1E095}"/>
</file>

<file path=customXml/itemProps2.xml><?xml version="1.0" encoding="utf-8"?>
<ds:datastoreItem xmlns:ds="http://schemas.openxmlformats.org/officeDocument/2006/customXml" ds:itemID="{756BFEEB-AC22-4729-B1F9-210D258C5B04}"/>
</file>

<file path=customXml/itemProps3.xml><?xml version="1.0" encoding="utf-8"?>
<ds:datastoreItem xmlns:ds="http://schemas.openxmlformats.org/officeDocument/2006/customXml" ds:itemID="{E3B81C61-30C0-4FC3-9F11-0416C32B11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3785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 Evia</dc:creator>
  <cp:keywords/>
  <dc:description/>
  <cp:lastModifiedBy>Laia Evia</cp:lastModifiedBy>
  <cp:revision>1</cp:revision>
  <dcterms:created xsi:type="dcterms:W3CDTF">2016-11-17T19:35:00Z</dcterms:created>
  <dcterms:modified xsi:type="dcterms:W3CDTF">2016-11-17T19:36:00Z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3868800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