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6EEF" w14:textId="6FABC11E" w:rsidR="00810915" w:rsidRPr="00DD7EC4" w:rsidRDefault="007256DA" w:rsidP="00FB5A7B">
      <w:pPr>
        <w:pStyle w:val="NoSpacing"/>
        <w:jc w:val="center"/>
        <w:rPr>
          <w:rFonts w:ascii="MetaNormal-Roman" w:hAnsi="MetaNormal-Roman"/>
          <w:b/>
          <w:sz w:val="32"/>
          <w:szCs w:val="32"/>
        </w:rPr>
      </w:pPr>
      <w:r>
        <w:rPr>
          <w:noProof/>
          <w:lang w:val="en-GB" w:eastAsia="en-GB"/>
        </w:rPr>
        <w:drawing>
          <wp:inline distT="0" distB="0" distL="0" distR="0" wp14:anchorId="6C1EF350" wp14:editId="0D213017">
            <wp:extent cx="1064139" cy="1171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904" cy="1188931"/>
                    </a:xfrm>
                    <a:prstGeom prst="rect">
                      <a:avLst/>
                    </a:prstGeom>
                    <a:noFill/>
                    <a:ln>
                      <a:noFill/>
                    </a:ln>
                  </pic:spPr>
                </pic:pic>
              </a:graphicData>
            </a:graphic>
          </wp:inline>
        </w:drawing>
      </w:r>
    </w:p>
    <w:p w14:paraId="428234CD" w14:textId="77777777" w:rsidR="00810915" w:rsidRPr="00DD7EC4" w:rsidRDefault="00810915" w:rsidP="00FB5A7B">
      <w:pPr>
        <w:pStyle w:val="NoSpacing"/>
        <w:jc w:val="center"/>
        <w:rPr>
          <w:rFonts w:ascii="MetaNormal-Roman" w:hAnsi="MetaNormal-Roman"/>
          <w:b/>
          <w:sz w:val="32"/>
          <w:szCs w:val="32"/>
        </w:rPr>
      </w:pPr>
    </w:p>
    <w:p w14:paraId="629C67A5" w14:textId="07D3ECE1" w:rsidR="001654B0" w:rsidRPr="00DD7EC4" w:rsidRDefault="001654B0" w:rsidP="008303F2">
      <w:pPr>
        <w:pStyle w:val="NoSpacing"/>
        <w:jc w:val="center"/>
        <w:rPr>
          <w:rFonts w:ascii="MetaNormal-Roman" w:hAnsi="MetaNormal-Roman"/>
          <w:b/>
          <w:sz w:val="32"/>
          <w:szCs w:val="32"/>
        </w:rPr>
      </w:pPr>
      <w:r w:rsidRPr="00DD7EC4">
        <w:rPr>
          <w:rFonts w:ascii="MetaNormal-Roman" w:hAnsi="MetaNormal-Roman"/>
          <w:b/>
          <w:sz w:val="32"/>
          <w:szCs w:val="32"/>
        </w:rPr>
        <w:t>Human Rights Watch Submission to the CEDAW Committee</w:t>
      </w:r>
    </w:p>
    <w:p w14:paraId="04B82895" w14:textId="220E0A45" w:rsidR="001654B0" w:rsidRPr="00DD7EC4" w:rsidRDefault="001654B0" w:rsidP="00FB5A7B">
      <w:pPr>
        <w:pStyle w:val="NoSpacing"/>
        <w:jc w:val="center"/>
        <w:rPr>
          <w:rFonts w:ascii="MetaNormal-Roman" w:hAnsi="MetaNormal-Roman"/>
          <w:b/>
          <w:iCs/>
          <w:sz w:val="32"/>
          <w:szCs w:val="32"/>
        </w:rPr>
      </w:pPr>
      <w:r w:rsidRPr="00DD7EC4">
        <w:rPr>
          <w:rFonts w:ascii="MetaNormal-Roman" w:hAnsi="MetaNormal-Roman"/>
          <w:b/>
          <w:iCs/>
          <w:sz w:val="32"/>
          <w:szCs w:val="32"/>
        </w:rPr>
        <w:t>Concerning the General Recommendation on</w:t>
      </w:r>
    </w:p>
    <w:p w14:paraId="666DBCF7" w14:textId="611E549D" w:rsidR="001654B0" w:rsidRPr="00DD7EC4" w:rsidRDefault="001654B0" w:rsidP="00FB5A7B">
      <w:pPr>
        <w:pStyle w:val="NoSpacing"/>
        <w:jc w:val="center"/>
        <w:rPr>
          <w:rFonts w:ascii="MetaNormal-Roman" w:hAnsi="MetaNormal-Roman"/>
          <w:b/>
          <w:iCs/>
          <w:sz w:val="32"/>
          <w:szCs w:val="32"/>
        </w:rPr>
      </w:pPr>
      <w:r w:rsidRPr="00DD7EC4">
        <w:rPr>
          <w:rFonts w:ascii="MetaNormal-Roman" w:hAnsi="MetaNormal-Roman"/>
          <w:b/>
          <w:iCs/>
          <w:sz w:val="32"/>
          <w:szCs w:val="32"/>
        </w:rPr>
        <w:t>Trafficking in Women and Girls in the Context of Global Migration</w:t>
      </w:r>
    </w:p>
    <w:p w14:paraId="63A0F428" w14:textId="77777777" w:rsidR="001654B0" w:rsidRPr="00DD7EC4" w:rsidRDefault="001654B0" w:rsidP="001654B0">
      <w:pPr>
        <w:pStyle w:val="NoSpacing"/>
        <w:jc w:val="center"/>
        <w:rPr>
          <w:rStyle w:val="Emphasis"/>
          <w:rFonts w:ascii="MetaNormal-Roman" w:hAnsi="MetaNormal-Roman"/>
          <w:b/>
          <w:color w:val="000000"/>
          <w:sz w:val="24"/>
          <w:szCs w:val="24"/>
          <w:shd w:val="clear" w:color="auto" w:fill="FFFFFF"/>
        </w:rPr>
      </w:pPr>
    </w:p>
    <w:p w14:paraId="01643E91" w14:textId="5E6BBE3B" w:rsidR="001654B0" w:rsidRPr="00DD7EC4" w:rsidRDefault="001654B0" w:rsidP="001654B0">
      <w:pPr>
        <w:jc w:val="center"/>
        <w:rPr>
          <w:rFonts w:ascii="MetaNormal-Roman" w:hAnsi="MetaNormal-Roman"/>
          <w:i/>
          <w:iCs/>
          <w:sz w:val="24"/>
          <w:szCs w:val="24"/>
        </w:rPr>
      </w:pPr>
      <w:r w:rsidRPr="00DD7EC4">
        <w:rPr>
          <w:rFonts w:ascii="MetaNormal-Roman" w:hAnsi="MetaNormal-Roman"/>
          <w:i/>
          <w:iCs/>
          <w:sz w:val="24"/>
          <w:szCs w:val="24"/>
        </w:rPr>
        <w:t>February 2019</w:t>
      </w:r>
    </w:p>
    <w:p w14:paraId="7DC0FB57" w14:textId="21AA1D40" w:rsidR="001654B0" w:rsidRPr="00AC1FD0" w:rsidRDefault="001654B0" w:rsidP="00FB5A7B">
      <w:pPr>
        <w:pStyle w:val="NoSpacing"/>
        <w:rPr>
          <w:rFonts w:ascii="MetaNormal-Roman" w:hAnsi="MetaNormal-Roman"/>
        </w:rPr>
      </w:pPr>
      <w:r w:rsidRPr="00AC1FD0">
        <w:rPr>
          <w:rFonts w:ascii="MetaNormal-Roman" w:hAnsi="MetaNormal-Roman"/>
        </w:rPr>
        <w:t xml:space="preserve">Human Rights Watch welcomes the opportunity to provide input to the </w:t>
      </w:r>
      <w:r w:rsidR="00D444CB">
        <w:rPr>
          <w:rFonts w:ascii="MetaNormal-Roman" w:hAnsi="MetaNormal-Roman"/>
        </w:rPr>
        <w:t xml:space="preserve">United Nations </w:t>
      </w:r>
      <w:r w:rsidRPr="00AC1FD0">
        <w:rPr>
          <w:rFonts w:ascii="MetaNormal-Roman" w:hAnsi="MetaNormal-Roman"/>
        </w:rPr>
        <w:t xml:space="preserve">Committee on the Elimination of Discrimination against Women (CEDAW Committee) for its </w:t>
      </w:r>
      <w:r w:rsidR="00FB5A7B" w:rsidRPr="00AC1FD0">
        <w:rPr>
          <w:rFonts w:ascii="MetaNormal-Roman" w:hAnsi="MetaNormal-Roman"/>
        </w:rPr>
        <w:t>upcoming</w:t>
      </w:r>
      <w:r w:rsidRPr="00AC1FD0">
        <w:rPr>
          <w:rFonts w:ascii="MetaNormal-Roman" w:hAnsi="MetaNormal-Roman"/>
        </w:rPr>
        <w:t xml:space="preserve"> General Recommendation on</w:t>
      </w:r>
      <w:r w:rsidR="00FB5A7B" w:rsidRPr="00AC1FD0">
        <w:rPr>
          <w:rFonts w:ascii="MetaNormal-Roman" w:hAnsi="MetaNormal-Roman"/>
        </w:rPr>
        <w:t xml:space="preserve"> trafficking in women and girls in the context of global migration</w:t>
      </w:r>
      <w:r w:rsidRPr="00AC1FD0">
        <w:rPr>
          <w:rFonts w:ascii="MetaNormal-Roman" w:hAnsi="MetaNormal-Roman"/>
        </w:rPr>
        <w:t xml:space="preserve">. </w:t>
      </w:r>
      <w:r w:rsidR="00AE4194" w:rsidRPr="00AC1FD0">
        <w:rPr>
          <w:rFonts w:ascii="MetaNormal-Roman" w:hAnsi="MetaNormal-Roman"/>
        </w:rPr>
        <w:t>We appreciate the strong framework</w:t>
      </w:r>
      <w:r w:rsidR="00F2298E" w:rsidRPr="00AC1FD0">
        <w:rPr>
          <w:rFonts w:ascii="MetaNormal-Roman" w:hAnsi="MetaNormal-Roman"/>
        </w:rPr>
        <w:t xml:space="preserve"> and content of</w:t>
      </w:r>
      <w:r w:rsidR="00AE4194" w:rsidRPr="00AC1FD0">
        <w:rPr>
          <w:rFonts w:ascii="MetaNormal-Roman" w:hAnsi="MetaNormal-Roman"/>
        </w:rPr>
        <w:t xml:space="preserve"> the CEDAW Committee’s Concept Note </w:t>
      </w:r>
      <w:r w:rsidR="00762A97" w:rsidRPr="00AC1FD0">
        <w:rPr>
          <w:rFonts w:ascii="MetaNormal-Roman" w:hAnsi="MetaNormal-Roman"/>
        </w:rPr>
        <w:t>on this issue</w:t>
      </w:r>
      <w:r w:rsidR="00483B20" w:rsidRPr="00AC1FD0">
        <w:rPr>
          <w:rFonts w:ascii="MetaNormal-Roman" w:hAnsi="MetaNormal-Roman"/>
        </w:rPr>
        <w:t xml:space="preserve">. </w:t>
      </w:r>
    </w:p>
    <w:p w14:paraId="2B661BB1" w14:textId="77777777" w:rsidR="00FB5A7B" w:rsidRPr="00AC1FD0" w:rsidRDefault="00FB5A7B" w:rsidP="00FB5A7B">
      <w:pPr>
        <w:pStyle w:val="NoSpacing"/>
        <w:rPr>
          <w:rFonts w:ascii="MetaNormal-Roman" w:hAnsi="MetaNormal-Roman"/>
        </w:rPr>
      </w:pPr>
    </w:p>
    <w:p w14:paraId="0F22B750" w14:textId="5885D792" w:rsidR="00897B97" w:rsidRPr="00AC1FD0" w:rsidRDefault="00194BF2" w:rsidP="001654B0">
      <w:pPr>
        <w:rPr>
          <w:rFonts w:ascii="MetaNormal-Roman" w:hAnsi="MetaNormal-Roman"/>
        </w:rPr>
      </w:pPr>
      <w:r w:rsidRPr="00AC1FD0">
        <w:rPr>
          <w:rFonts w:ascii="MetaNormal-Roman" w:hAnsi="MetaNormal-Roman"/>
        </w:rPr>
        <w:t xml:space="preserve">This submission </w:t>
      </w:r>
      <w:r w:rsidR="00F773D9" w:rsidRPr="00AC1FD0">
        <w:rPr>
          <w:rFonts w:ascii="MetaNormal-Roman" w:hAnsi="MetaNormal-Roman"/>
        </w:rPr>
        <w:t xml:space="preserve">addresses the themes identified by the CEDAW Committee as priorities for stakeholder input in its Concept Note. It </w:t>
      </w:r>
      <w:r w:rsidR="00AE655B" w:rsidRPr="00AC1FD0">
        <w:rPr>
          <w:rFonts w:ascii="MetaNormal-Roman" w:hAnsi="MetaNormal-Roman"/>
        </w:rPr>
        <w:t xml:space="preserve">draws from </w:t>
      </w:r>
      <w:r w:rsidR="003E62D7" w:rsidRPr="00AC1FD0">
        <w:rPr>
          <w:rFonts w:ascii="MetaNormal-Roman" w:hAnsi="MetaNormal-Roman"/>
        </w:rPr>
        <w:t xml:space="preserve">Human Rights </w:t>
      </w:r>
      <w:r w:rsidR="003E62D7" w:rsidRPr="00AC1FD0">
        <w:rPr>
          <w:rFonts w:ascii="MetaNormal-Roman" w:hAnsi="MetaNormal-Roman"/>
        </w:rPr>
        <w:lastRenderedPageBreak/>
        <w:t>Watch’s</w:t>
      </w:r>
      <w:r w:rsidR="00890C66" w:rsidRPr="00AC1FD0">
        <w:rPr>
          <w:rFonts w:ascii="MetaNormal-Roman" w:hAnsi="MetaNormal-Roman"/>
        </w:rPr>
        <w:t xml:space="preserve"> </w:t>
      </w:r>
      <w:r w:rsidR="00BD3E17" w:rsidRPr="00AC1FD0">
        <w:rPr>
          <w:rFonts w:ascii="MetaNormal-Roman" w:hAnsi="MetaNormal-Roman"/>
        </w:rPr>
        <w:t xml:space="preserve">research into </w:t>
      </w:r>
      <w:r w:rsidR="0078471F" w:rsidRPr="00AC1FD0">
        <w:rPr>
          <w:rFonts w:ascii="MetaNormal-Roman" w:hAnsi="MetaNormal-Roman"/>
        </w:rPr>
        <w:t xml:space="preserve">migration </w:t>
      </w:r>
      <w:r w:rsidR="00BD3E17" w:rsidRPr="00AC1FD0">
        <w:rPr>
          <w:rFonts w:ascii="MetaNormal-Roman" w:hAnsi="MetaNormal-Roman"/>
        </w:rPr>
        <w:t>trafficking in persons</w:t>
      </w:r>
      <w:r w:rsidR="000B50EC" w:rsidRPr="00AC1FD0">
        <w:rPr>
          <w:rFonts w:ascii="MetaNormal-Roman" w:hAnsi="MetaNormal-Roman"/>
        </w:rPr>
        <w:t>, especially women and girls</w:t>
      </w:r>
      <w:r w:rsidR="00816D5F" w:rsidRPr="00AC1FD0">
        <w:rPr>
          <w:rFonts w:ascii="MetaNormal-Roman" w:hAnsi="MetaNormal-Roman"/>
        </w:rPr>
        <w:t xml:space="preserve">, over </w:t>
      </w:r>
      <w:r w:rsidR="00C761B7" w:rsidRPr="00AC1FD0">
        <w:rPr>
          <w:rFonts w:ascii="MetaNormal-Roman" w:hAnsi="MetaNormal-Roman"/>
        </w:rPr>
        <w:t>two</w:t>
      </w:r>
      <w:r w:rsidR="00816D5F" w:rsidRPr="00AC1FD0">
        <w:rPr>
          <w:rFonts w:ascii="MetaNormal-Roman" w:hAnsi="MetaNormal-Roman"/>
        </w:rPr>
        <w:t xml:space="preserve"> decades</w:t>
      </w:r>
      <w:r w:rsidR="00BD3E17" w:rsidRPr="00AC1FD0">
        <w:rPr>
          <w:rFonts w:ascii="MetaNormal-Roman" w:hAnsi="MetaNormal-Roman"/>
        </w:rPr>
        <w:t xml:space="preserve">. </w:t>
      </w:r>
      <w:r w:rsidR="00B1397C" w:rsidRPr="00AC1FD0">
        <w:rPr>
          <w:rFonts w:ascii="MetaNormal-Roman" w:hAnsi="MetaNormal-Roman"/>
        </w:rPr>
        <w:t>E</w:t>
      </w:r>
      <w:r w:rsidR="00964E3E" w:rsidRPr="00AC1FD0">
        <w:rPr>
          <w:rFonts w:ascii="MetaNormal-Roman" w:hAnsi="MetaNormal-Roman"/>
        </w:rPr>
        <w:t xml:space="preserve">xamples of </w:t>
      </w:r>
      <w:r w:rsidR="0078471F" w:rsidRPr="00AC1FD0">
        <w:rPr>
          <w:rFonts w:ascii="MetaNormal-Roman" w:hAnsi="MetaNormal-Roman"/>
        </w:rPr>
        <w:t xml:space="preserve">relevant </w:t>
      </w:r>
      <w:r w:rsidR="00964E3E" w:rsidRPr="00AC1FD0">
        <w:rPr>
          <w:rFonts w:ascii="MetaNormal-Roman" w:hAnsi="MetaNormal-Roman"/>
        </w:rPr>
        <w:t xml:space="preserve">Human Rights Watch reports are </w:t>
      </w:r>
      <w:r w:rsidR="00B1397C" w:rsidRPr="00AC1FD0">
        <w:rPr>
          <w:rFonts w:ascii="MetaNormal-Roman" w:hAnsi="MetaNormal-Roman"/>
        </w:rPr>
        <w:t xml:space="preserve">listed </w:t>
      </w:r>
      <w:r w:rsidR="00964E3E" w:rsidRPr="00AC1FD0">
        <w:rPr>
          <w:rFonts w:ascii="MetaNormal-Roman" w:hAnsi="MetaNormal-Roman"/>
        </w:rPr>
        <w:t xml:space="preserve">in the appendix to this submission. </w:t>
      </w:r>
    </w:p>
    <w:p w14:paraId="31F4ACFD" w14:textId="6E878833" w:rsidR="007450E6" w:rsidRPr="00AC1FD0" w:rsidRDefault="00006DDB" w:rsidP="00504E4D">
      <w:pPr>
        <w:rPr>
          <w:rFonts w:ascii="MetaNormal-Roman" w:hAnsi="MetaNormal-Roman"/>
          <w:b/>
          <w:u w:val="single"/>
        </w:rPr>
      </w:pPr>
      <w:r w:rsidRPr="00AC1FD0">
        <w:rPr>
          <w:rFonts w:ascii="MetaNormal-Roman" w:hAnsi="MetaNormal-Roman"/>
          <w:b/>
          <w:u w:val="single"/>
        </w:rPr>
        <w:t xml:space="preserve">Key </w:t>
      </w:r>
      <w:r w:rsidR="00F773D9" w:rsidRPr="00AC1FD0">
        <w:rPr>
          <w:rFonts w:ascii="MetaNormal-Roman" w:hAnsi="MetaNormal-Roman"/>
          <w:b/>
          <w:u w:val="single"/>
        </w:rPr>
        <w:t>Themes for Input</w:t>
      </w:r>
    </w:p>
    <w:p w14:paraId="5040CF1F" w14:textId="10E1AB9B" w:rsidR="007450E6" w:rsidRPr="00AC1FD0" w:rsidRDefault="007450E6" w:rsidP="00504E4D">
      <w:pPr>
        <w:pStyle w:val="ListParagraph"/>
        <w:numPr>
          <w:ilvl w:val="0"/>
          <w:numId w:val="4"/>
        </w:numPr>
        <w:rPr>
          <w:rFonts w:ascii="MetaNormal-Roman" w:hAnsi="MetaNormal-Roman"/>
          <w:b/>
          <w:i/>
        </w:rPr>
      </w:pPr>
      <w:r w:rsidRPr="00AC1FD0">
        <w:rPr>
          <w:rFonts w:ascii="MetaNormal-Roman" w:hAnsi="MetaNormal-Roman"/>
          <w:b/>
          <w:i/>
        </w:rPr>
        <w:t>Effective prevention measures for all forms of trafficking in women and girls</w:t>
      </w:r>
      <w:r w:rsidR="00DD0C1A" w:rsidRPr="00AC1FD0">
        <w:rPr>
          <w:rFonts w:ascii="MetaNormal-Roman" w:hAnsi="MetaNormal-Roman"/>
          <w:b/>
          <w:i/>
        </w:rPr>
        <w:t>, including an understanding of the different root causes</w:t>
      </w:r>
    </w:p>
    <w:p w14:paraId="60E382DC" w14:textId="46490A2E" w:rsidR="00AC1101" w:rsidRPr="00AC1FD0" w:rsidRDefault="009920C0" w:rsidP="00504E4D">
      <w:pPr>
        <w:rPr>
          <w:rFonts w:ascii="MetaNormal-Roman" w:hAnsi="MetaNormal-Roman"/>
        </w:rPr>
      </w:pPr>
      <w:r w:rsidRPr="00AC1FD0">
        <w:rPr>
          <w:rFonts w:ascii="MetaNormal-Roman" w:hAnsi="MetaNormal-Roman"/>
        </w:rPr>
        <w:t xml:space="preserve">The Concept Note </w:t>
      </w:r>
      <w:r w:rsidR="00766E15" w:rsidRPr="00AC1FD0">
        <w:rPr>
          <w:rFonts w:ascii="MetaNormal-Roman" w:hAnsi="MetaNormal-Roman"/>
        </w:rPr>
        <w:t>helpfully addresses</w:t>
      </w:r>
      <w:r w:rsidR="00D86C03" w:rsidRPr="00AC1FD0">
        <w:rPr>
          <w:rFonts w:ascii="MetaNormal-Roman" w:hAnsi="MetaNormal-Roman"/>
        </w:rPr>
        <w:t xml:space="preserve"> </w:t>
      </w:r>
      <w:r w:rsidR="00A31CE5" w:rsidRPr="00AC1FD0">
        <w:rPr>
          <w:rFonts w:ascii="MetaNormal-Roman" w:hAnsi="MetaNormal-Roman"/>
        </w:rPr>
        <w:t xml:space="preserve">many </w:t>
      </w:r>
      <w:r w:rsidR="00D86C03" w:rsidRPr="00AC1FD0">
        <w:rPr>
          <w:rFonts w:ascii="MetaNormal-Roman" w:hAnsi="MetaNormal-Roman"/>
        </w:rPr>
        <w:t>important prevention measures</w:t>
      </w:r>
      <w:r w:rsidR="00766E15" w:rsidRPr="00AC1FD0">
        <w:rPr>
          <w:rFonts w:ascii="MetaNormal-Roman" w:hAnsi="MetaNormal-Roman"/>
        </w:rPr>
        <w:t xml:space="preserve"> </w:t>
      </w:r>
      <w:r w:rsidR="00FC1287" w:rsidRPr="00AC1FD0">
        <w:rPr>
          <w:rFonts w:ascii="MetaNormal-Roman" w:hAnsi="MetaNormal-Roman"/>
        </w:rPr>
        <w:t xml:space="preserve">and </w:t>
      </w:r>
      <w:r w:rsidR="00766E15" w:rsidRPr="00AC1FD0">
        <w:rPr>
          <w:rFonts w:ascii="MetaNormal-Roman" w:hAnsi="MetaNormal-Roman"/>
        </w:rPr>
        <w:t>root causes</w:t>
      </w:r>
      <w:r w:rsidR="001A4683" w:rsidRPr="00AC1FD0">
        <w:rPr>
          <w:rFonts w:ascii="MetaNormal-Roman" w:hAnsi="MetaNormal-Roman"/>
        </w:rPr>
        <w:t xml:space="preserve"> of trafficking</w:t>
      </w:r>
      <w:r w:rsidR="00021783" w:rsidRPr="00AC1FD0">
        <w:rPr>
          <w:rFonts w:ascii="MetaNormal-Roman" w:hAnsi="MetaNormal-Roman"/>
        </w:rPr>
        <w:t xml:space="preserve"> in persons</w:t>
      </w:r>
      <w:r w:rsidR="00672141" w:rsidRPr="00AC1FD0">
        <w:rPr>
          <w:rFonts w:ascii="MetaNormal-Roman" w:hAnsi="MetaNormal-Roman"/>
        </w:rPr>
        <w:t>.</w:t>
      </w:r>
      <w:r w:rsidR="00AC1101" w:rsidRPr="00AC1FD0">
        <w:rPr>
          <w:rFonts w:ascii="MetaNormal-Roman" w:hAnsi="MetaNormal-Roman"/>
        </w:rPr>
        <w:t xml:space="preserve"> </w:t>
      </w:r>
    </w:p>
    <w:p w14:paraId="593F01A2" w14:textId="1E896A1D" w:rsidR="00515318" w:rsidRPr="00AC1FD0" w:rsidRDefault="006615CA" w:rsidP="00504E4D">
      <w:pPr>
        <w:rPr>
          <w:rFonts w:ascii="MetaNormal-Roman" w:hAnsi="MetaNormal-Roman"/>
        </w:rPr>
      </w:pPr>
      <w:r w:rsidRPr="00AC1FD0">
        <w:rPr>
          <w:rFonts w:ascii="MetaNormal-Roman" w:hAnsi="MetaNormal-Roman"/>
        </w:rPr>
        <w:t xml:space="preserve">One issue that deserves </w:t>
      </w:r>
      <w:r w:rsidR="001C1653" w:rsidRPr="00AC1FD0">
        <w:rPr>
          <w:rFonts w:ascii="MetaNormal-Roman" w:hAnsi="MetaNormal-Roman"/>
        </w:rPr>
        <w:t>additional</w:t>
      </w:r>
      <w:r w:rsidRPr="00AC1FD0">
        <w:rPr>
          <w:rFonts w:ascii="MetaNormal-Roman" w:hAnsi="MetaNormal-Roman"/>
        </w:rPr>
        <w:t xml:space="preserve"> attention is the way that </w:t>
      </w:r>
      <w:r w:rsidRPr="00AC1FD0">
        <w:rPr>
          <w:rFonts w:ascii="MetaNormal-Roman" w:hAnsi="MetaNormal-Roman"/>
          <w:b/>
        </w:rPr>
        <w:t>labor laws</w:t>
      </w:r>
      <w:r w:rsidRPr="00AC1FD0">
        <w:rPr>
          <w:rFonts w:ascii="MetaNormal-Roman" w:hAnsi="MetaNormal-Roman"/>
        </w:rPr>
        <w:t xml:space="preserve"> can </w:t>
      </w:r>
      <w:r w:rsidR="00D444CB">
        <w:rPr>
          <w:rFonts w:ascii="MetaNormal-Roman" w:hAnsi="MetaNormal-Roman"/>
        </w:rPr>
        <w:t>help</w:t>
      </w:r>
      <w:r w:rsidR="00327707" w:rsidRPr="00AC1FD0">
        <w:rPr>
          <w:rFonts w:ascii="MetaNormal-Roman" w:hAnsi="MetaNormal-Roman"/>
        </w:rPr>
        <w:t xml:space="preserve"> prevent trafficking in persons. </w:t>
      </w:r>
      <w:r w:rsidR="00307AA2" w:rsidRPr="00AC1FD0">
        <w:rPr>
          <w:rFonts w:ascii="MetaNormal-Roman" w:hAnsi="MetaNormal-Roman"/>
        </w:rPr>
        <w:t xml:space="preserve">Trafficking flourishes in sectors that are poorly regulated and monitored. For example, Human Rights Watch has documented </w:t>
      </w:r>
      <w:r w:rsidR="00D444CB">
        <w:rPr>
          <w:rFonts w:ascii="MetaNormal-Roman" w:hAnsi="MetaNormal-Roman"/>
        </w:rPr>
        <w:t>that</w:t>
      </w:r>
      <w:r w:rsidR="00307AA2" w:rsidRPr="00AC1FD0">
        <w:rPr>
          <w:rFonts w:ascii="MetaNormal-Roman" w:hAnsi="MetaNormal-Roman"/>
        </w:rPr>
        <w:t xml:space="preserve"> gaps in labor laws across the Middle East and Asia have given employers free rein to make domestic workers labor excessively long hours with no rest for little or no pay. </w:t>
      </w:r>
      <w:r w:rsidR="00327707" w:rsidRPr="00AC1FD0">
        <w:rPr>
          <w:rFonts w:ascii="MetaNormal-Roman" w:hAnsi="MetaNormal-Roman"/>
        </w:rPr>
        <w:t xml:space="preserve">The </w:t>
      </w:r>
      <w:r w:rsidR="000403E4" w:rsidRPr="00AC1FD0">
        <w:rPr>
          <w:rFonts w:ascii="MetaNormal-Roman" w:hAnsi="MetaNormal-Roman"/>
        </w:rPr>
        <w:t>C</w:t>
      </w:r>
      <w:r w:rsidR="00327707" w:rsidRPr="00AC1FD0">
        <w:rPr>
          <w:rFonts w:ascii="MetaNormal-Roman" w:hAnsi="MetaNormal-Roman"/>
        </w:rPr>
        <w:t>oncept</w:t>
      </w:r>
      <w:r w:rsidR="000403E4" w:rsidRPr="00AC1FD0">
        <w:rPr>
          <w:rFonts w:ascii="MetaNormal-Roman" w:hAnsi="MetaNormal-Roman"/>
        </w:rPr>
        <w:t xml:space="preserve"> Note</w:t>
      </w:r>
      <w:r w:rsidR="00327707" w:rsidRPr="00AC1FD0">
        <w:rPr>
          <w:rFonts w:ascii="MetaNormal-Roman" w:hAnsi="MetaNormal-Roman"/>
        </w:rPr>
        <w:t xml:space="preserve"> does mention </w:t>
      </w:r>
      <w:r w:rsidR="00A277F9" w:rsidRPr="00AC1FD0">
        <w:rPr>
          <w:rFonts w:ascii="MetaNormal-Roman" w:hAnsi="MetaNormal-Roman"/>
        </w:rPr>
        <w:t>labor protections</w:t>
      </w:r>
      <w:r w:rsidR="00327707" w:rsidRPr="00AC1FD0">
        <w:rPr>
          <w:rFonts w:ascii="MetaNormal-Roman" w:hAnsi="MetaNormal-Roman"/>
        </w:rPr>
        <w:t xml:space="preserve">, mostly with respect to informal </w:t>
      </w:r>
      <w:r w:rsidR="00A51366" w:rsidRPr="00AC1FD0">
        <w:rPr>
          <w:rFonts w:ascii="MetaNormal-Roman" w:hAnsi="MetaNormal-Roman"/>
        </w:rPr>
        <w:t>employment</w:t>
      </w:r>
      <w:r w:rsidR="00327707" w:rsidRPr="00AC1FD0">
        <w:rPr>
          <w:rFonts w:ascii="MetaNormal-Roman" w:hAnsi="MetaNormal-Roman"/>
        </w:rPr>
        <w:t xml:space="preserve">. We encourage the Committee to </w:t>
      </w:r>
      <w:r w:rsidR="00237FB6" w:rsidRPr="00AC1FD0">
        <w:rPr>
          <w:rFonts w:ascii="MetaNormal-Roman" w:hAnsi="MetaNormal-Roman"/>
        </w:rPr>
        <w:t xml:space="preserve">elaborate on this, and to consider how </w:t>
      </w:r>
      <w:r w:rsidR="00CC2539" w:rsidRPr="00AC1FD0">
        <w:rPr>
          <w:rFonts w:ascii="MetaNormal-Roman" w:hAnsi="MetaNormal-Roman"/>
        </w:rPr>
        <w:t>stronger</w:t>
      </w:r>
      <w:r w:rsidR="00237FB6" w:rsidRPr="00AC1FD0">
        <w:rPr>
          <w:rFonts w:ascii="MetaNormal-Roman" w:hAnsi="MetaNormal-Roman"/>
        </w:rPr>
        <w:t xml:space="preserve"> labor laws </w:t>
      </w:r>
      <w:r w:rsidR="0032494A" w:rsidRPr="00AC1FD0">
        <w:rPr>
          <w:rFonts w:ascii="MetaNormal-Roman" w:hAnsi="MetaNormal-Roman"/>
        </w:rPr>
        <w:t>and</w:t>
      </w:r>
      <w:r w:rsidR="00237FB6" w:rsidRPr="00AC1FD0">
        <w:rPr>
          <w:rFonts w:ascii="MetaNormal-Roman" w:hAnsi="MetaNormal-Roman"/>
        </w:rPr>
        <w:t xml:space="preserve"> </w:t>
      </w:r>
      <w:r w:rsidR="00CC2539" w:rsidRPr="00AC1FD0">
        <w:rPr>
          <w:rFonts w:ascii="MetaNormal-Roman" w:hAnsi="MetaNormal-Roman"/>
        </w:rPr>
        <w:t>better</w:t>
      </w:r>
      <w:r w:rsidR="00237FB6" w:rsidRPr="00AC1FD0">
        <w:rPr>
          <w:rFonts w:ascii="MetaNormal-Roman" w:hAnsi="MetaNormal-Roman"/>
        </w:rPr>
        <w:t xml:space="preserve"> </w:t>
      </w:r>
      <w:r w:rsidR="0014191C" w:rsidRPr="00AC1FD0">
        <w:rPr>
          <w:rFonts w:ascii="MetaNormal-Roman" w:hAnsi="MetaNormal-Roman"/>
        </w:rPr>
        <w:t xml:space="preserve">monitoring and </w:t>
      </w:r>
      <w:r w:rsidR="00237FB6" w:rsidRPr="00AC1FD0">
        <w:rPr>
          <w:rFonts w:ascii="MetaNormal-Roman" w:hAnsi="MetaNormal-Roman"/>
        </w:rPr>
        <w:t>enforcement in formal and semi-formal employment</w:t>
      </w:r>
      <w:r w:rsidR="00DF0C90" w:rsidRPr="00AC1FD0">
        <w:rPr>
          <w:rFonts w:ascii="MetaNormal-Roman" w:hAnsi="MetaNormal-Roman"/>
        </w:rPr>
        <w:t>—</w:t>
      </w:r>
      <w:r w:rsidR="00237FB6" w:rsidRPr="00AC1FD0">
        <w:rPr>
          <w:rFonts w:ascii="MetaNormal-Roman" w:hAnsi="MetaNormal-Roman"/>
        </w:rPr>
        <w:t xml:space="preserve">as well as in informal </w:t>
      </w:r>
      <w:r w:rsidR="00CC2539" w:rsidRPr="00AC1FD0">
        <w:rPr>
          <w:rFonts w:ascii="MetaNormal-Roman" w:hAnsi="MetaNormal-Roman"/>
        </w:rPr>
        <w:t>work</w:t>
      </w:r>
      <w:r w:rsidR="00DF0C90" w:rsidRPr="00AC1FD0">
        <w:rPr>
          <w:rFonts w:ascii="MetaNormal-Roman" w:hAnsi="MetaNormal-Roman"/>
        </w:rPr>
        <w:t>—</w:t>
      </w:r>
      <w:r w:rsidR="00CC2539" w:rsidRPr="00AC1FD0">
        <w:rPr>
          <w:rFonts w:ascii="MetaNormal-Roman" w:hAnsi="MetaNormal-Roman"/>
        </w:rPr>
        <w:t>c</w:t>
      </w:r>
      <w:r w:rsidR="00DF0C90" w:rsidRPr="00AC1FD0">
        <w:rPr>
          <w:rFonts w:ascii="MetaNormal-Roman" w:hAnsi="MetaNormal-Roman"/>
        </w:rPr>
        <w:t>an help prevent</w:t>
      </w:r>
      <w:r w:rsidR="00CC2539" w:rsidRPr="00AC1FD0">
        <w:rPr>
          <w:rFonts w:ascii="MetaNormal-Roman" w:hAnsi="MetaNormal-Roman"/>
        </w:rPr>
        <w:t xml:space="preserve"> trafficking.</w:t>
      </w:r>
      <w:r w:rsidR="00E22CEA" w:rsidRPr="00AC1FD0">
        <w:rPr>
          <w:rFonts w:ascii="MetaNormal-Roman" w:hAnsi="MetaNormal-Roman"/>
        </w:rPr>
        <w:t xml:space="preserve"> </w:t>
      </w:r>
      <w:r w:rsidR="00655969" w:rsidRPr="00AC1FD0">
        <w:rPr>
          <w:rFonts w:ascii="MetaNormal-Roman" w:hAnsi="MetaNormal-Roman"/>
        </w:rPr>
        <w:t xml:space="preserve"> For example, laws on wage and </w:t>
      </w:r>
      <w:r w:rsidR="00655969" w:rsidRPr="00AC1FD0">
        <w:rPr>
          <w:rFonts w:ascii="MetaNormal-Roman" w:hAnsi="MetaNormal-Roman"/>
        </w:rPr>
        <w:lastRenderedPageBreak/>
        <w:t>hour protections, labor recruitment, sexual harassment in the workplace, freedom of association, and enforcement mechanisms all play an important role in preventing exploitation.</w:t>
      </w:r>
      <w:r w:rsidR="00CC2539" w:rsidRPr="00AC1FD0">
        <w:rPr>
          <w:rFonts w:ascii="MetaNormal-Roman" w:hAnsi="MetaNormal-Roman"/>
        </w:rPr>
        <w:t xml:space="preserve"> </w:t>
      </w:r>
    </w:p>
    <w:p w14:paraId="7992FAD7" w14:textId="17F65C08" w:rsidR="005A3153" w:rsidRPr="00AC1FD0" w:rsidRDefault="00AC1A0B" w:rsidP="00504E4D">
      <w:pPr>
        <w:rPr>
          <w:rFonts w:ascii="MetaNormal-Roman" w:hAnsi="MetaNormal-Roman"/>
        </w:rPr>
      </w:pPr>
      <w:r w:rsidRPr="00AC1FD0">
        <w:rPr>
          <w:rFonts w:ascii="MetaNormal-Roman" w:hAnsi="MetaNormal-Roman"/>
        </w:rPr>
        <w:t>Further, we</w:t>
      </w:r>
      <w:r w:rsidR="00F60070" w:rsidRPr="00AC1FD0">
        <w:rPr>
          <w:rFonts w:ascii="MetaNormal-Roman" w:hAnsi="MetaNormal-Roman"/>
        </w:rPr>
        <w:t xml:space="preserve"> urge the Committee to</w:t>
      </w:r>
      <w:r w:rsidR="007A6EAC" w:rsidRPr="00AC1FD0">
        <w:rPr>
          <w:rFonts w:ascii="MetaNormal-Roman" w:hAnsi="MetaNormal-Roman"/>
        </w:rPr>
        <w:t xml:space="preserve"> elaborate on </w:t>
      </w:r>
      <w:r w:rsidR="007A6EAC" w:rsidRPr="00AC1FD0">
        <w:rPr>
          <w:rFonts w:ascii="MetaNormal-Roman" w:hAnsi="MetaNormal-Roman"/>
          <w:b/>
        </w:rPr>
        <w:t>labor migration policies</w:t>
      </w:r>
      <w:r w:rsidR="007A6EAC" w:rsidRPr="00AC1FD0">
        <w:rPr>
          <w:rFonts w:ascii="MetaNormal-Roman" w:hAnsi="MetaNormal-Roman"/>
        </w:rPr>
        <w:t xml:space="preserve"> and their potential</w:t>
      </w:r>
      <w:r w:rsidR="002856B2" w:rsidRPr="00AC1FD0">
        <w:rPr>
          <w:rFonts w:ascii="MetaNormal-Roman" w:hAnsi="MetaNormal-Roman"/>
        </w:rPr>
        <w:t xml:space="preserve"> </w:t>
      </w:r>
      <w:r w:rsidR="007A6EAC" w:rsidRPr="00AC1FD0">
        <w:rPr>
          <w:rFonts w:ascii="MetaNormal-Roman" w:hAnsi="MetaNormal-Roman"/>
        </w:rPr>
        <w:t xml:space="preserve">to </w:t>
      </w:r>
      <w:r w:rsidR="00C82DB1" w:rsidRPr="00AC1FD0">
        <w:rPr>
          <w:rFonts w:ascii="MetaNormal-Roman" w:hAnsi="MetaNormal-Roman"/>
        </w:rPr>
        <w:t xml:space="preserve">prevent trafficking. </w:t>
      </w:r>
      <w:r w:rsidR="0078515D" w:rsidRPr="00AC1FD0">
        <w:rPr>
          <w:rFonts w:ascii="MetaNormal-Roman" w:hAnsi="MetaNormal-Roman"/>
        </w:rPr>
        <w:t xml:space="preserve">In our research, </w:t>
      </w:r>
      <w:r w:rsidR="00173FE8" w:rsidRPr="00AC1FD0">
        <w:rPr>
          <w:rFonts w:ascii="MetaNormal-Roman" w:hAnsi="MetaNormal-Roman"/>
        </w:rPr>
        <w:t xml:space="preserve">both in countries of origin and in destination countries, </w:t>
      </w:r>
      <w:r w:rsidR="0078515D" w:rsidRPr="00AC1FD0">
        <w:rPr>
          <w:rFonts w:ascii="MetaNormal-Roman" w:hAnsi="MetaNormal-Roman"/>
        </w:rPr>
        <w:t xml:space="preserve">we have seen the grave harm of highly restrictive and </w:t>
      </w:r>
      <w:r w:rsidR="00FE1D1F" w:rsidRPr="00AC1FD0">
        <w:rPr>
          <w:rFonts w:ascii="MetaNormal-Roman" w:hAnsi="MetaNormal-Roman"/>
        </w:rPr>
        <w:t>poorly conceived labor migration policies. For example, in</w:t>
      </w:r>
      <w:r w:rsidR="00EC53C1" w:rsidRPr="00AC1FD0">
        <w:rPr>
          <w:rFonts w:ascii="MetaNormal-Roman" w:hAnsi="MetaNormal-Roman"/>
        </w:rPr>
        <w:t xml:space="preserve"> our</w:t>
      </w:r>
      <w:r w:rsidR="00FE1D1F" w:rsidRPr="00AC1FD0">
        <w:rPr>
          <w:rFonts w:ascii="MetaNormal-Roman" w:hAnsi="MetaNormal-Roman"/>
        </w:rPr>
        <w:t xml:space="preserve"> investigation into trafficking and forced labor in the Thai fishing industry, we found that </w:t>
      </w:r>
      <w:r w:rsidR="00A86D44" w:rsidRPr="00AC1FD0">
        <w:rPr>
          <w:rFonts w:ascii="MetaNormal-Roman" w:hAnsi="MetaNormal-Roman"/>
        </w:rPr>
        <w:t xml:space="preserve">Thailand’s lack of a coherent policy framework on labor migration exacerbates the risk of forced labor and trafficking. The absence of affordable and accessible legal channels </w:t>
      </w:r>
      <w:r w:rsidR="00EE6F6A" w:rsidRPr="00AC1FD0">
        <w:rPr>
          <w:rFonts w:ascii="MetaNormal-Roman" w:hAnsi="MetaNormal-Roman"/>
        </w:rPr>
        <w:t xml:space="preserve">for migration </w:t>
      </w:r>
      <w:r w:rsidR="00A86D44" w:rsidRPr="00AC1FD0">
        <w:rPr>
          <w:rFonts w:ascii="MetaNormal-Roman" w:hAnsi="MetaNormal-Roman"/>
        </w:rPr>
        <w:t>pushes migrants toward riskier crossings and into the hands of brokers who may be involved in trafficking</w:t>
      </w:r>
      <w:r w:rsidR="008D57ED" w:rsidRPr="00AC1FD0">
        <w:rPr>
          <w:rFonts w:ascii="MetaNormal-Roman" w:hAnsi="MetaNormal-Roman"/>
        </w:rPr>
        <w:t xml:space="preserve">. </w:t>
      </w:r>
    </w:p>
    <w:p w14:paraId="0A00F15D" w14:textId="61382971" w:rsidR="002D4718" w:rsidRPr="00AC1FD0" w:rsidRDefault="008D57ED" w:rsidP="00504E4D">
      <w:pPr>
        <w:rPr>
          <w:rFonts w:ascii="MetaNormal-Roman" w:hAnsi="MetaNormal-Roman"/>
        </w:rPr>
      </w:pPr>
      <w:r w:rsidRPr="00AC1FD0">
        <w:rPr>
          <w:rFonts w:ascii="MetaNormal-Roman" w:hAnsi="MetaNormal-Roman"/>
        </w:rPr>
        <w:t xml:space="preserve">We have also seen this in our investigations into </w:t>
      </w:r>
      <w:r w:rsidRPr="00AC1FD0">
        <w:rPr>
          <w:rFonts w:ascii="MetaNormal-Roman" w:hAnsi="MetaNormal-Roman"/>
          <w:b/>
        </w:rPr>
        <w:t>“</w:t>
      </w:r>
      <w:r w:rsidRPr="00940313">
        <w:rPr>
          <w:rFonts w:ascii="MetaNormal-Roman" w:hAnsi="MetaNormal-Roman"/>
          <w:b/>
          <w:i/>
        </w:rPr>
        <w:t>kafala</w:t>
      </w:r>
      <w:r w:rsidRPr="00AC1FD0">
        <w:rPr>
          <w:rFonts w:ascii="MetaNormal-Roman" w:hAnsi="MetaNormal-Roman"/>
          <w:b/>
        </w:rPr>
        <w:t>” visa sponsorship systems in the Middle East</w:t>
      </w:r>
      <w:r w:rsidRPr="00AC1FD0">
        <w:rPr>
          <w:rFonts w:ascii="MetaNormal-Roman" w:hAnsi="MetaNormal-Roman"/>
        </w:rPr>
        <w:t xml:space="preserve">. </w:t>
      </w:r>
      <w:r w:rsidR="00541559" w:rsidRPr="00AC1FD0">
        <w:rPr>
          <w:rFonts w:ascii="MetaNormal-Roman" w:hAnsi="MetaNormal-Roman"/>
          <w:i/>
        </w:rPr>
        <w:t>K</w:t>
      </w:r>
      <w:r w:rsidR="00AF3583" w:rsidRPr="00AC1FD0">
        <w:rPr>
          <w:rFonts w:ascii="MetaNormal-Roman" w:hAnsi="MetaNormal-Roman"/>
          <w:i/>
        </w:rPr>
        <w:t>afala</w:t>
      </w:r>
      <w:r w:rsidR="00AF3583" w:rsidRPr="00AC1FD0">
        <w:rPr>
          <w:rFonts w:ascii="MetaNormal-Roman" w:hAnsi="MetaNormal-Roman"/>
        </w:rPr>
        <w:t xml:space="preserve"> system</w:t>
      </w:r>
      <w:r w:rsidR="006505B3" w:rsidRPr="00AC1FD0">
        <w:rPr>
          <w:rFonts w:ascii="MetaNormal-Roman" w:hAnsi="MetaNormal-Roman"/>
        </w:rPr>
        <w:t xml:space="preserve">s tie migrant worker visas to </w:t>
      </w:r>
      <w:r w:rsidR="00520C63" w:rsidRPr="00AC1FD0">
        <w:rPr>
          <w:rFonts w:ascii="MetaNormal-Roman" w:hAnsi="MetaNormal-Roman"/>
        </w:rPr>
        <w:t>specific</w:t>
      </w:r>
      <w:r w:rsidR="006505B3" w:rsidRPr="00AC1FD0">
        <w:rPr>
          <w:rFonts w:ascii="MetaNormal-Roman" w:hAnsi="MetaNormal-Roman"/>
        </w:rPr>
        <w:t xml:space="preserve"> employers, prohibiting workers from leaving or changing jobs without their employers’ consent</w:t>
      </w:r>
      <w:r w:rsidR="00521D15" w:rsidRPr="00AC1FD0">
        <w:rPr>
          <w:rFonts w:ascii="MetaNormal-Roman" w:hAnsi="MetaNormal-Roman"/>
        </w:rPr>
        <w:t xml:space="preserve">. </w:t>
      </w:r>
      <w:r w:rsidR="004833D3" w:rsidRPr="00AC1FD0">
        <w:rPr>
          <w:rFonts w:ascii="MetaNormal-Roman" w:hAnsi="MetaNormal-Roman"/>
        </w:rPr>
        <w:t>This can force workers</w:t>
      </w:r>
      <w:r w:rsidR="005E7362" w:rsidRPr="00AC1FD0">
        <w:rPr>
          <w:rFonts w:ascii="MetaNormal-Roman" w:hAnsi="MetaNormal-Roman"/>
        </w:rPr>
        <w:t>, even those who have been trafficked,</w:t>
      </w:r>
      <w:r w:rsidR="004833D3" w:rsidRPr="00AC1FD0">
        <w:rPr>
          <w:rFonts w:ascii="MetaNormal-Roman" w:hAnsi="MetaNormal-Roman"/>
        </w:rPr>
        <w:t xml:space="preserve"> to remain with abusive employers and punish those who try to flee.</w:t>
      </w:r>
      <w:r w:rsidR="000600E4" w:rsidRPr="00AC1FD0">
        <w:rPr>
          <w:rFonts w:ascii="MetaNormal-Roman" w:hAnsi="MetaNormal-Roman"/>
        </w:rPr>
        <w:t xml:space="preserve"> </w:t>
      </w:r>
      <w:r w:rsidR="002D4718" w:rsidRPr="00AC1FD0">
        <w:rPr>
          <w:rFonts w:ascii="MetaNormal-Roman" w:hAnsi="MetaNormal-Roman"/>
        </w:rPr>
        <w:t>Our reporting on migrant domestic workers has shown that such policies undermine rights in many ways, and compound trafficking risks. Repealing such policies and replacing them with rights-respecting labor migration policies would help prevent trafficking.</w:t>
      </w:r>
    </w:p>
    <w:p w14:paraId="0DFA8791" w14:textId="7D381A39" w:rsidR="00754692" w:rsidRPr="00AC1FD0" w:rsidRDefault="00546E9C" w:rsidP="00504E4D">
      <w:pPr>
        <w:rPr>
          <w:rFonts w:ascii="MetaNormal-Roman" w:hAnsi="MetaNormal-Roman"/>
        </w:rPr>
      </w:pPr>
      <w:r w:rsidRPr="00AC1FD0">
        <w:rPr>
          <w:rFonts w:ascii="MetaNormal-Roman" w:hAnsi="MetaNormal-Roman"/>
        </w:rPr>
        <w:lastRenderedPageBreak/>
        <w:t xml:space="preserve">Likewise, countries of origin </w:t>
      </w:r>
      <w:r w:rsidR="00EA3726">
        <w:rPr>
          <w:rFonts w:ascii="MetaNormal-Roman" w:hAnsi="MetaNormal-Roman"/>
        </w:rPr>
        <w:t>that</w:t>
      </w:r>
      <w:r w:rsidRPr="00AC1FD0">
        <w:rPr>
          <w:rFonts w:ascii="MetaNormal-Roman" w:hAnsi="MetaNormal-Roman"/>
        </w:rPr>
        <w:t xml:space="preserve"> lack labor migration policies for individuals migrating for work can also leave workers at risk of trafficking. For instance, we found Tanzania’s recruitment and migration policies placed workers migrating to the Middle East at heightened risk and provided little opportunity for redress. Countries of origin like Tanzania should adopt strategies to prevent and respond to abuse, including stringent regulation and oversight of recruitment, rights-based training programs, adequate consular assistance including paying for flight tickets home, and a complaints mechanism and reintegration programs for workers who return home.</w:t>
      </w:r>
      <w:r w:rsidR="004267D8" w:rsidRPr="00AC1FD0">
        <w:rPr>
          <w:rFonts w:ascii="MetaNormal-Roman" w:hAnsi="MetaNormal-Roman"/>
        </w:rPr>
        <w:t xml:space="preserve"> They should not, however, </w:t>
      </w:r>
      <w:r w:rsidR="00112C6B" w:rsidRPr="00AC1FD0">
        <w:rPr>
          <w:rFonts w:ascii="MetaNormal-Roman" w:hAnsi="MetaNormal-Roman"/>
        </w:rPr>
        <w:t>e</w:t>
      </w:r>
      <w:r w:rsidR="00EA3726">
        <w:rPr>
          <w:rFonts w:ascii="MetaNormal-Roman" w:hAnsi="MetaNormal-Roman"/>
        </w:rPr>
        <w:t>ffectively</w:t>
      </w:r>
      <w:r w:rsidR="00112C6B" w:rsidRPr="00AC1FD0">
        <w:rPr>
          <w:rFonts w:ascii="MetaNormal-Roman" w:hAnsi="MetaNormal-Roman"/>
        </w:rPr>
        <w:t xml:space="preserve"> ban migration for domestic work, as this drives </w:t>
      </w:r>
      <w:r w:rsidR="00736552" w:rsidRPr="00AC1FD0">
        <w:rPr>
          <w:rFonts w:ascii="MetaNormal-Roman" w:hAnsi="MetaNormal-Roman"/>
        </w:rPr>
        <w:t>it</w:t>
      </w:r>
      <w:r w:rsidR="00112C6B" w:rsidRPr="00AC1FD0">
        <w:rPr>
          <w:rFonts w:ascii="MetaNormal-Roman" w:hAnsi="MetaNormal-Roman"/>
        </w:rPr>
        <w:t xml:space="preserve"> underground</w:t>
      </w:r>
      <w:r w:rsidR="0097651C" w:rsidRPr="00AC1FD0">
        <w:rPr>
          <w:rFonts w:ascii="MetaNormal-Roman" w:hAnsi="MetaNormal-Roman"/>
        </w:rPr>
        <w:t xml:space="preserve"> and can exacerbate trafficking risks</w:t>
      </w:r>
      <w:r w:rsidR="00112C6B" w:rsidRPr="00AC1FD0">
        <w:rPr>
          <w:rFonts w:ascii="MetaNormal-Roman" w:hAnsi="MetaNormal-Roman"/>
        </w:rPr>
        <w:t xml:space="preserve">. </w:t>
      </w:r>
    </w:p>
    <w:p w14:paraId="4E4F4AD7" w14:textId="4E0A0798" w:rsidR="0021000A" w:rsidRPr="00AC1FD0" w:rsidRDefault="0021000A" w:rsidP="0021000A">
      <w:pPr>
        <w:rPr>
          <w:rFonts w:ascii="MetaNormal-Roman" w:hAnsi="MetaNormal-Roman"/>
        </w:rPr>
      </w:pPr>
      <w:r w:rsidRPr="00AC1FD0">
        <w:rPr>
          <w:rFonts w:ascii="MetaNormal-Roman" w:hAnsi="MetaNormal-Roman"/>
        </w:rPr>
        <w:t xml:space="preserve">We find that </w:t>
      </w:r>
      <w:r w:rsidRPr="00AC1FD0">
        <w:rPr>
          <w:rFonts w:ascii="MetaNormal-Roman" w:hAnsi="MetaNormal-Roman"/>
          <w:b/>
        </w:rPr>
        <w:t xml:space="preserve">internal </w:t>
      </w:r>
      <w:r w:rsidR="0058123A" w:rsidRPr="00AC1FD0">
        <w:rPr>
          <w:rFonts w:ascii="MetaNormal-Roman" w:hAnsi="MetaNormal-Roman"/>
          <w:b/>
        </w:rPr>
        <w:t>trafficking and migration</w:t>
      </w:r>
      <w:r w:rsidR="0058123A" w:rsidRPr="00AC1FD0">
        <w:rPr>
          <w:rFonts w:ascii="MetaNormal-Roman" w:hAnsi="MetaNormal-Roman"/>
        </w:rPr>
        <w:t xml:space="preserve"> get less attention in some countries than </w:t>
      </w:r>
      <w:r w:rsidR="001F301A" w:rsidRPr="00AC1FD0">
        <w:rPr>
          <w:rFonts w:ascii="MetaNormal-Roman" w:hAnsi="MetaNormal-Roman"/>
        </w:rPr>
        <w:t>transnational</w:t>
      </w:r>
      <w:r w:rsidR="004F3ED4" w:rsidRPr="00AC1FD0">
        <w:rPr>
          <w:rFonts w:ascii="MetaNormal-Roman" w:hAnsi="MetaNormal-Roman"/>
        </w:rPr>
        <w:t xml:space="preserve"> trafficking</w:t>
      </w:r>
      <w:r w:rsidR="001F301A" w:rsidRPr="00AC1FD0">
        <w:rPr>
          <w:rFonts w:ascii="MetaNormal-Roman" w:hAnsi="MetaNormal-Roman"/>
        </w:rPr>
        <w:t xml:space="preserve">. We hope the Committee will recommend that countries gather and publish </w:t>
      </w:r>
      <w:r w:rsidRPr="00AC1FD0">
        <w:rPr>
          <w:rFonts w:ascii="MetaNormal-Roman" w:hAnsi="MetaNormal-Roman"/>
        </w:rPr>
        <w:t>reliable, disaggregated data on internal migration</w:t>
      </w:r>
      <w:r w:rsidR="00934588" w:rsidRPr="00AC1FD0">
        <w:rPr>
          <w:rFonts w:ascii="MetaNormal-Roman" w:hAnsi="MetaNormal-Roman"/>
        </w:rPr>
        <w:t xml:space="preserve"> and trafficking, </w:t>
      </w:r>
      <w:r w:rsidR="008C3554" w:rsidRPr="00AC1FD0">
        <w:rPr>
          <w:rFonts w:ascii="MetaNormal-Roman" w:hAnsi="MetaNormal-Roman"/>
        </w:rPr>
        <w:t>and</w:t>
      </w:r>
      <w:r w:rsidR="00E876A6" w:rsidRPr="00AC1FD0">
        <w:rPr>
          <w:rFonts w:ascii="MetaNormal-Roman" w:hAnsi="MetaNormal-Roman"/>
        </w:rPr>
        <w:t xml:space="preserve"> bolster their support programs and services for survivors of internal trafficking. </w:t>
      </w:r>
      <w:r w:rsidR="00CD7AA1" w:rsidRPr="00AC1FD0">
        <w:rPr>
          <w:rFonts w:ascii="MetaNormal-Roman" w:hAnsi="MetaNormal-Roman"/>
        </w:rPr>
        <w:t xml:space="preserve">  </w:t>
      </w:r>
      <w:r w:rsidRPr="00AC1FD0">
        <w:rPr>
          <w:rFonts w:ascii="MetaNormal-Roman" w:hAnsi="MetaNormal-Roman"/>
        </w:rPr>
        <w:t xml:space="preserve"> </w:t>
      </w:r>
    </w:p>
    <w:p w14:paraId="6EC591C3" w14:textId="4D9876CB" w:rsidR="00504E4D" w:rsidRPr="00AC1FD0" w:rsidRDefault="00D97EB3" w:rsidP="00504E4D">
      <w:pPr>
        <w:rPr>
          <w:rFonts w:ascii="MetaNormal-Roman" w:hAnsi="MetaNormal-Roman"/>
        </w:rPr>
      </w:pPr>
      <w:r w:rsidRPr="00AC1FD0">
        <w:rPr>
          <w:rFonts w:ascii="MetaNormal-Roman" w:hAnsi="MetaNormal-Roman"/>
        </w:rPr>
        <w:t xml:space="preserve">We also encourage the CEDAW Committee to highlight the potential for </w:t>
      </w:r>
      <w:r w:rsidRPr="00AC1FD0">
        <w:rPr>
          <w:rFonts w:ascii="MetaNormal-Roman" w:hAnsi="MetaNormal-Roman"/>
          <w:b/>
          <w:bCs/>
        </w:rPr>
        <w:t>laws</w:t>
      </w:r>
      <w:r w:rsidRPr="00AC1FD0">
        <w:rPr>
          <w:rFonts w:ascii="MetaNormal-Roman" w:hAnsi="MetaNormal-Roman"/>
        </w:rPr>
        <w:t xml:space="preserve"> </w:t>
      </w:r>
      <w:r w:rsidRPr="00AC1FD0">
        <w:rPr>
          <w:rFonts w:ascii="MetaNormal-Roman" w:hAnsi="MetaNormal-Roman"/>
          <w:b/>
        </w:rPr>
        <w:t>governing mandatory due diligence in companies’ supply chains</w:t>
      </w:r>
      <w:r w:rsidRPr="00AC1FD0">
        <w:rPr>
          <w:rFonts w:ascii="MetaNormal-Roman" w:hAnsi="MetaNormal-Roman"/>
        </w:rPr>
        <w:t xml:space="preserve">, including supply chain transparency, to prevent trafficking in persons. An increasing number of jurisdictions now have laws that require companies to undertake human rights due diligence measures to reduce the risk of “modern slavery,” child </w:t>
      </w:r>
      <w:r w:rsidRPr="00AC1FD0">
        <w:rPr>
          <w:rFonts w:ascii="MetaNormal-Roman" w:hAnsi="MetaNormal-Roman"/>
        </w:rPr>
        <w:lastRenderedPageBreak/>
        <w:t>and forced labor, and trafficking. These laws have driven supply chain transparency.</w:t>
      </w:r>
    </w:p>
    <w:p w14:paraId="6156C548" w14:textId="75C35D2A" w:rsidR="007450E6" w:rsidRPr="00AC1FD0" w:rsidRDefault="007450E6" w:rsidP="00504E4D">
      <w:pPr>
        <w:pStyle w:val="ListParagraph"/>
        <w:numPr>
          <w:ilvl w:val="0"/>
          <w:numId w:val="4"/>
        </w:numPr>
        <w:rPr>
          <w:rFonts w:ascii="MetaNormal-Roman" w:hAnsi="MetaNormal-Roman"/>
          <w:b/>
          <w:i/>
        </w:rPr>
      </w:pPr>
      <w:r w:rsidRPr="00AC1FD0">
        <w:rPr>
          <w:rFonts w:ascii="MetaNormal-Roman" w:hAnsi="MetaNormal-Roman"/>
          <w:b/>
          <w:i/>
        </w:rPr>
        <w:t>Responsibility of States to create conditions</w:t>
      </w:r>
      <w:r w:rsidR="00126E34" w:rsidRPr="00AC1FD0">
        <w:rPr>
          <w:rFonts w:ascii="MetaNormal-Roman" w:hAnsi="MetaNormal-Roman"/>
          <w:b/>
          <w:i/>
        </w:rPr>
        <w:t xml:space="preserve">, in </w:t>
      </w:r>
      <w:r w:rsidR="00E565C9" w:rsidRPr="00AC1FD0">
        <w:rPr>
          <w:rFonts w:ascii="MetaNormal-Roman" w:hAnsi="MetaNormal-Roman"/>
          <w:b/>
          <w:i/>
        </w:rPr>
        <w:t>v</w:t>
      </w:r>
      <w:r w:rsidR="00126E34" w:rsidRPr="00AC1FD0">
        <w:rPr>
          <w:rFonts w:ascii="MetaNormal-Roman" w:hAnsi="MetaNormal-Roman"/>
          <w:b/>
          <w:i/>
        </w:rPr>
        <w:t>iew of the Sustainable Development Goals,</w:t>
      </w:r>
      <w:r w:rsidRPr="00AC1FD0">
        <w:rPr>
          <w:rFonts w:ascii="MetaNormal-Roman" w:hAnsi="MetaNormal-Roman"/>
          <w:b/>
          <w:i/>
        </w:rPr>
        <w:t xml:space="preserve"> to address the root causes</w:t>
      </w:r>
      <w:r w:rsidR="008E173B" w:rsidRPr="00AC1FD0">
        <w:rPr>
          <w:rFonts w:ascii="MetaNormal-Roman" w:hAnsi="MetaNormal-Roman"/>
          <w:b/>
          <w:i/>
        </w:rPr>
        <w:t xml:space="preserve"> </w:t>
      </w:r>
      <w:r w:rsidRPr="00AC1FD0">
        <w:rPr>
          <w:rFonts w:ascii="MetaNormal-Roman" w:hAnsi="MetaNormal-Roman"/>
          <w:b/>
          <w:i/>
        </w:rPr>
        <w:t xml:space="preserve">of trafficking </w:t>
      </w:r>
    </w:p>
    <w:p w14:paraId="5D4A52B1" w14:textId="63FF477B" w:rsidR="00AD7C29" w:rsidRPr="00AC1FD0" w:rsidRDefault="005943A0" w:rsidP="00504E4D">
      <w:pPr>
        <w:rPr>
          <w:rFonts w:ascii="MetaNormal-Roman" w:hAnsi="MetaNormal-Roman"/>
        </w:rPr>
      </w:pPr>
      <w:r w:rsidRPr="00AC1FD0">
        <w:rPr>
          <w:rFonts w:ascii="MetaNormal-Roman" w:hAnsi="MetaNormal-Roman"/>
        </w:rPr>
        <w:t xml:space="preserve">We appreciate the </w:t>
      </w:r>
      <w:r w:rsidR="00AF5A53" w:rsidRPr="00AC1FD0">
        <w:rPr>
          <w:rFonts w:ascii="MetaNormal-Roman" w:hAnsi="MetaNormal-Roman"/>
        </w:rPr>
        <w:t xml:space="preserve">Concept Note’s </w:t>
      </w:r>
      <w:r w:rsidRPr="00AC1FD0">
        <w:rPr>
          <w:rFonts w:ascii="MetaNormal-Roman" w:hAnsi="MetaNormal-Roman"/>
        </w:rPr>
        <w:t xml:space="preserve">mention of </w:t>
      </w:r>
      <w:r w:rsidR="00002F21" w:rsidRPr="00AC1FD0">
        <w:rPr>
          <w:rFonts w:ascii="MetaNormal-Roman" w:hAnsi="MetaNormal-Roman"/>
          <w:b/>
        </w:rPr>
        <w:t>international cooperation</w:t>
      </w:r>
      <w:r w:rsidR="00002F21" w:rsidRPr="00AC1FD0">
        <w:rPr>
          <w:rFonts w:ascii="MetaNormal-Roman" w:hAnsi="MetaNormal-Roman"/>
        </w:rPr>
        <w:t xml:space="preserve"> and </w:t>
      </w:r>
      <w:r w:rsidR="000860A1" w:rsidRPr="00AC1FD0">
        <w:rPr>
          <w:rFonts w:ascii="MetaNormal-Roman" w:hAnsi="MetaNormal-Roman"/>
          <w:b/>
        </w:rPr>
        <w:t>multilateral processes</w:t>
      </w:r>
      <w:r w:rsidR="000860A1" w:rsidRPr="00AC1FD0">
        <w:rPr>
          <w:rFonts w:ascii="MetaNormal-Roman" w:hAnsi="MetaNormal-Roman"/>
        </w:rPr>
        <w:t xml:space="preserve"> </w:t>
      </w:r>
      <w:r w:rsidR="00CF747F" w:rsidRPr="00AC1FD0">
        <w:rPr>
          <w:rFonts w:ascii="MetaNormal-Roman" w:hAnsi="MetaNormal-Roman"/>
        </w:rPr>
        <w:t xml:space="preserve">as an aspect of </w:t>
      </w:r>
      <w:r w:rsidR="00862A59">
        <w:rPr>
          <w:rFonts w:ascii="MetaNormal-Roman" w:hAnsi="MetaNormal-Roman"/>
        </w:rPr>
        <w:t>s</w:t>
      </w:r>
      <w:r w:rsidR="00CF747F" w:rsidRPr="00AC1FD0">
        <w:rPr>
          <w:rFonts w:ascii="MetaNormal-Roman" w:hAnsi="MetaNormal-Roman"/>
        </w:rPr>
        <w:t>tate responsibilities</w:t>
      </w:r>
      <w:r w:rsidR="00002F21" w:rsidRPr="00AC1FD0">
        <w:rPr>
          <w:rFonts w:ascii="MetaNormal-Roman" w:hAnsi="MetaNormal-Roman"/>
        </w:rPr>
        <w:t xml:space="preserve">. </w:t>
      </w:r>
      <w:r w:rsidR="00E427F2" w:rsidRPr="00AC1FD0">
        <w:rPr>
          <w:rFonts w:ascii="MetaNormal-Roman" w:hAnsi="MetaNormal-Roman"/>
        </w:rPr>
        <w:t>In this connection, w</w:t>
      </w:r>
      <w:r w:rsidR="007F562A" w:rsidRPr="00AC1FD0">
        <w:rPr>
          <w:rFonts w:ascii="MetaNormal-Roman" w:hAnsi="MetaNormal-Roman"/>
        </w:rPr>
        <w:t xml:space="preserve">e hope that the General Recommendation will </w:t>
      </w:r>
      <w:r w:rsidR="00E833E4" w:rsidRPr="00AC1FD0">
        <w:rPr>
          <w:rFonts w:ascii="MetaNormal-Roman" w:hAnsi="MetaNormal-Roman"/>
        </w:rPr>
        <w:t>address</w:t>
      </w:r>
      <w:r w:rsidR="00D518CA" w:rsidRPr="00AC1FD0">
        <w:rPr>
          <w:rFonts w:ascii="MetaNormal-Roman" w:hAnsi="MetaNormal-Roman"/>
        </w:rPr>
        <w:t xml:space="preserve"> </w:t>
      </w:r>
      <w:r w:rsidR="00E427F2" w:rsidRPr="00AC1FD0">
        <w:rPr>
          <w:rFonts w:ascii="MetaNormal-Roman" w:hAnsi="MetaNormal-Roman"/>
        </w:rPr>
        <w:t xml:space="preserve">several </w:t>
      </w:r>
      <w:r w:rsidR="001D0723" w:rsidRPr="00AC1FD0">
        <w:rPr>
          <w:rFonts w:ascii="MetaNormal-Roman" w:hAnsi="MetaNormal-Roman"/>
        </w:rPr>
        <w:t>topics that are often neglected</w:t>
      </w:r>
      <w:r w:rsidR="00DF17A8" w:rsidRPr="00AC1FD0">
        <w:rPr>
          <w:rFonts w:ascii="MetaNormal-Roman" w:hAnsi="MetaNormal-Roman"/>
        </w:rPr>
        <w:t>. These include</w:t>
      </w:r>
      <w:r w:rsidR="001D0723" w:rsidRPr="00AC1FD0">
        <w:rPr>
          <w:rFonts w:ascii="MetaNormal-Roman" w:hAnsi="MetaNormal-Roman"/>
        </w:rPr>
        <w:t xml:space="preserve"> </w:t>
      </w:r>
      <w:r w:rsidR="006C7936" w:rsidRPr="00AC1FD0">
        <w:rPr>
          <w:rFonts w:ascii="MetaNormal-Roman" w:hAnsi="MetaNormal-Roman"/>
        </w:rPr>
        <w:t xml:space="preserve">coordination </w:t>
      </w:r>
      <w:r w:rsidR="001D53DA">
        <w:rPr>
          <w:rFonts w:ascii="MetaNormal-Roman" w:hAnsi="MetaNormal-Roman"/>
        </w:rPr>
        <w:t xml:space="preserve">and cooperation </w:t>
      </w:r>
      <w:r w:rsidR="006C7936" w:rsidRPr="00AC1FD0">
        <w:rPr>
          <w:rFonts w:ascii="MetaNormal-Roman" w:hAnsi="MetaNormal-Roman"/>
        </w:rPr>
        <w:t>to address economic, social, and environmental factors that push people into unsafe migration</w:t>
      </w:r>
      <w:r w:rsidR="001D53DA">
        <w:rPr>
          <w:rFonts w:ascii="MetaNormal-Roman" w:hAnsi="MetaNormal-Roman"/>
        </w:rPr>
        <w:t>; to</w:t>
      </w:r>
      <w:r w:rsidR="006C7936" w:rsidRPr="00AC1FD0">
        <w:rPr>
          <w:rFonts w:ascii="MetaNormal-Roman" w:hAnsi="MetaNormal-Roman"/>
        </w:rPr>
        <w:t xml:space="preserve"> creat</w:t>
      </w:r>
      <w:r w:rsidR="001D53DA">
        <w:rPr>
          <w:rFonts w:ascii="MetaNormal-Roman" w:hAnsi="MetaNormal-Roman"/>
        </w:rPr>
        <w:t>e</w:t>
      </w:r>
      <w:r w:rsidR="006C7936" w:rsidRPr="00AC1FD0">
        <w:rPr>
          <w:rFonts w:ascii="MetaNormal-Roman" w:hAnsi="MetaNormal-Roman"/>
        </w:rPr>
        <w:t xml:space="preserve"> channels for safe, regular migration</w:t>
      </w:r>
      <w:r w:rsidR="001D53DA">
        <w:rPr>
          <w:rFonts w:ascii="MetaNormal-Roman" w:hAnsi="MetaNormal-Roman"/>
        </w:rPr>
        <w:t>;</w:t>
      </w:r>
      <w:r w:rsidR="006C7936" w:rsidRPr="00AC1FD0">
        <w:rPr>
          <w:rFonts w:ascii="MetaNormal-Roman" w:hAnsi="MetaNormal-Roman"/>
        </w:rPr>
        <w:t xml:space="preserve"> </w:t>
      </w:r>
      <w:r w:rsidR="001D53DA">
        <w:rPr>
          <w:rFonts w:ascii="MetaNormal-Roman" w:hAnsi="MetaNormal-Roman"/>
        </w:rPr>
        <w:t>to</w:t>
      </w:r>
      <w:r w:rsidR="00AE7376" w:rsidRPr="00AC1FD0">
        <w:rPr>
          <w:rFonts w:ascii="MetaNormal-Roman" w:hAnsi="MetaNormal-Roman"/>
        </w:rPr>
        <w:t xml:space="preserve"> </w:t>
      </w:r>
      <w:r w:rsidR="001D0723" w:rsidRPr="00AC1FD0">
        <w:rPr>
          <w:rFonts w:ascii="MetaNormal-Roman" w:hAnsi="MetaNormal-Roman"/>
        </w:rPr>
        <w:t>regulat</w:t>
      </w:r>
      <w:r w:rsidR="001D53DA">
        <w:rPr>
          <w:rFonts w:ascii="MetaNormal-Roman" w:hAnsi="MetaNormal-Roman"/>
        </w:rPr>
        <w:t>e</w:t>
      </w:r>
      <w:r w:rsidR="001D0723" w:rsidRPr="00AC1FD0">
        <w:rPr>
          <w:rFonts w:ascii="MetaNormal-Roman" w:hAnsi="MetaNormal-Roman"/>
        </w:rPr>
        <w:t xml:space="preserve"> labor recruiters</w:t>
      </w:r>
      <w:r w:rsidR="00E73890" w:rsidRPr="00AC1FD0">
        <w:rPr>
          <w:rFonts w:ascii="MetaNormal-Roman" w:hAnsi="MetaNormal-Roman"/>
        </w:rPr>
        <w:t xml:space="preserve"> and brokers</w:t>
      </w:r>
      <w:r w:rsidR="003D137E" w:rsidRPr="00AC1FD0">
        <w:rPr>
          <w:rFonts w:ascii="MetaNormal-Roman" w:hAnsi="MetaNormal-Roman"/>
        </w:rPr>
        <w:t xml:space="preserve"> (</w:t>
      </w:r>
      <w:r w:rsidR="00E73890" w:rsidRPr="00AC1FD0">
        <w:rPr>
          <w:rFonts w:ascii="MetaNormal-Roman" w:hAnsi="MetaNormal-Roman"/>
        </w:rPr>
        <w:t>such as</w:t>
      </w:r>
      <w:r w:rsidR="003D137E" w:rsidRPr="00AC1FD0">
        <w:rPr>
          <w:rFonts w:ascii="MetaNormal-Roman" w:hAnsi="MetaNormal-Roman"/>
        </w:rPr>
        <w:t xml:space="preserve"> for migrant domestic work</w:t>
      </w:r>
      <w:r w:rsidR="007B4AC6" w:rsidRPr="00AC1FD0">
        <w:rPr>
          <w:rFonts w:ascii="MetaNormal-Roman" w:hAnsi="MetaNormal-Roman"/>
        </w:rPr>
        <w:t xml:space="preserve"> and construction work</w:t>
      </w:r>
      <w:r w:rsidR="003D137E" w:rsidRPr="00AC1FD0">
        <w:rPr>
          <w:rFonts w:ascii="MetaNormal-Roman" w:hAnsi="MetaNormal-Roman"/>
        </w:rPr>
        <w:t>)</w:t>
      </w:r>
      <w:r w:rsidR="00796388">
        <w:rPr>
          <w:rFonts w:ascii="MetaNormal-Roman" w:hAnsi="MetaNormal-Roman"/>
        </w:rPr>
        <w:t xml:space="preserve">; </w:t>
      </w:r>
      <w:r w:rsidR="00053031" w:rsidRPr="00AC1FD0">
        <w:rPr>
          <w:rFonts w:ascii="MetaNormal-Roman" w:hAnsi="MetaNormal-Roman"/>
        </w:rPr>
        <w:t>to facilitate c</w:t>
      </w:r>
      <w:r w:rsidR="00120207" w:rsidRPr="00AC1FD0">
        <w:rPr>
          <w:rFonts w:ascii="MetaNormal-Roman" w:hAnsi="MetaNormal-Roman"/>
        </w:rPr>
        <w:t>ivil remedies</w:t>
      </w:r>
      <w:r w:rsidR="00053031" w:rsidRPr="00AC1FD0">
        <w:rPr>
          <w:rFonts w:ascii="MetaNormal-Roman" w:hAnsi="MetaNormal-Roman"/>
        </w:rPr>
        <w:t xml:space="preserve"> for exploited individuals and for criminal prosecutions</w:t>
      </w:r>
      <w:r w:rsidR="00796388">
        <w:rPr>
          <w:rFonts w:ascii="MetaNormal-Roman" w:hAnsi="MetaNormal-Roman"/>
        </w:rPr>
        <w:t>;</w:t>
      </w:r>
      <w:r w:rsidR="00120207" w:rsidRPr="00AC1FD0">
        <w:rPr>
          <w:rFonts w:ascii="MetaNormal-Roman" w:hAnsi="MetaNormal-Roman"/>
        </w:rPr>
        <w:t xml:space="preserve"> and </w:t>
      </w:r>
      <w:r w:rsidR="0040639B" w:rsidRPr="00AC1FD0">
        <w:rPr>
          <w:rFonts w:ascii="MetaNormal-Roman" w:hAnsi="MetaNormal-Roman"/>
        </w:rPr>
        <w:t>to</w:t>
      </w:r>
      <w:r w:rsidR="00AE7376" w:rsidRPr="00AC1FD0">
        <w:rPr>
          <w:rFonts w:ascii="MetaNormal-Roman" w:hAnsi="MetaNormal-Roman"/>
        </w:rPr>
        <w:t xml:space="preserve"> </w:t>
      </w:r>
      <w:r w:rsidR="00053031" w:rsidRPr="00AC1FD0">
        <w:rPr>
          <w:rFonts w:ascii="MetaNormal-Roman" w:hAnsi="MetaNormal-Roman"/>
        </w:rPr>
        <w:t>ensur</w:t>
      </w:r>
      <w:r w:rsidR="0040639B" w:rsidRPr="00AC1FD0">
        <w:rPr>
          <w:rFonts w:ascii="MetaNormal-Roman" w:hAnsi="MetaNormal-Roman"/>
        </w:rPr>
        <w:t>e</w:t>
      </w:r>
      <w:r w:rsidR="00053031" w:rsidRPr="00AC1FD0">
        <w:rPr>
          <w:rFonts w:ascii="MetaNormal-Roman" w:hAnsi="MetaNormal-Roman"/>
        </w:rPr>
        <w:t xml:space="preserve"> access to </w:t>
      </w:r>
      <w:r w:rsidR="00120207" w:rsidRPr="00AC1FD0">
        <w:rPr>
          <w:rFonts w:ascii="MetaNormal-Roman" w:hAnsi="MetaNormal-Roman"/>
        </w:rPr>
        <w:t xml:space="preserve">services and assistance </w:t>
      </w:r>
      <w:r w:rsidR="00053031" w:rsidRPr="00AC1FD0">
        <w:rPr>
          <w:rFonts w:ascii="MetaNormal-Roman" w:hAnsi="MetaNormal-Roman"/>
        </w:rPr>
        <w:t>for</w:t>
      </w:r>
      <w:r w:rsidR="00120207" w:rsidRPr="00AC1FD0">
        <w:rPr>
          <w:rFonts w:ascii="MetaNormal-Roman" w:hAnsi="MetaNormal-Roman"/>
        </w:rPr>
        <w:t xml:space="preserve"> survivors</w:t>
      </w:r>
      <w:r w:rsidR="009612D5" w:rsidRPr="00AC1FD0">
        <w:rPr>
          <w:rFonts w:ascii="MetaNormal-Roman" w:hAnsi="MetaNormal-Roman"/>
        </w:rPr>
        <w:t xml:space="preserve">. </w:t>
      </w:r>
    </w:p>
    <w:p w14:paraId="033E3E0B" w14:textId="50AB7B10" w:rsidR="004674C6" w:rsidRPr="00AC1FD0" w:rsidRDefault="004674C6" w:rsidP="00504E4D">
      <w:pPr>
        <w:rPr>
          <w:rFonts w:ascii="MetaNormal-Roman" w:hAnsi="MetaNormal-Roman"/>
        </w:rPr>
      </w:pPr>
      <w:r w:rsidRPr="00AC1FD0">
        <w:rPr>
          <w:rFonts w:ascii="MetaNormal-Roman" w:hAnsi="MetaNormal-Roman"/>
        </w:rPr>
        <w:t>We also encourage the Committee to focus o</w:t>
      </w:r>
      <w:r w:rsidR="00D448C4" w:rsidRPr="00AC1FD0">
        <w:rPr>
          <w:rFonts w:ascii="MetaNormal-Roman" w:hAnsi="MetaNormal-Roman"/>
        </w:rPr>
        <w:t>n</w:t>
      </w:r>
      <w:r w:rsidRPr="00AC1FD0">
        <w:rPr>
          <w:rFonts w:ascii="MetaNormal-Roman" w:hAnsi="MetaNormal-Roman"/>
        </w:rPr>
        <w:t xml:space="preserve"> human rights obligations with respect to combatting </w:t>
      </w:r>
      <w:r w:rsidRPr="00AC1FD0">
        <w:rPr>
          <w:rFonts w:ascii="MetaNormal-Roman" w:hAnsi="MetaNormal-Roman"/>
          <w:b/>
        </w:rPr>
        <w:t>climate change and environmental degradation</w:t>
      </w:r>
      <w:r w:rsidRPr="00AC1FD0">
        <w:rPr>
          <w:rFonts w:ascii="MetaNormal-Roman" w:hAnsi="MetaNormal-Roman"/>
        </w:rPr>
        <w:t xml:space="preserve">, and the links with trafficking in persons. The Concept Note mentions natural disasters, and the Committee’s General Recommendation No. 37 notes that trafficking risk increases in the context of disasters. We hope the new General Recommendation can expand on this theme. Natural disasters, climate change, and environmental degradation not only increase vulnerability to trafficking, but </w:t>
      </w:r>
      <w:r w:rsidRPr="00AC1FD0">
        <w:rPr>
          <w:rFonts w:ascii="MetaNormal-Roman" w:hAnsi="MetaNormal-Roman"/>
        </w:rPr>
        <w:lastRenderedPageBreak/>
        <w:t xml:space="preserve">can result in greater need for international cooperation to help states handle the volume of </w:t>
      </w:r>
      <w:r w:rsidR="004566E3">
        <w:rPr>
          <w:rFonts w:ascii="MetaNormal-Roman" w:hAnsi="MetaNormal-Roman"/>
        </w:rPr>
        <w:t>displacement</w:t>
      </w:r>
      <w:r w:rsidRPr="00AC1FD0">
        <w:rPr>
          <w:rFonts w:ascii="MetaNormal-Roman" w:hAnsi="MetaNormal-Roman"/>
        </w:rPr>
        <w:t xml:space="preserve">.  </w:t>
      </w:r>
    </w:p>
    <w:p w14:paraId="1BD4B00A" w14:textId="1ACBB69D" w:rsidR="006B49EB" w:rsidRPr="00AC1FD0" w:rsidRDefault="006B49EB" w:rsidP="006B49EB">
      <w:pPr>
        <w:rPr>
          <w:rFonts w:ascii="MetaNormal-Roman" w:hAnsi="MetaNormal-Roman"/>
        </w:rPr>
      </w:pPr>
      <w:r w:rsidRPr="00AC1FD0">
        <w:rPr>
          <w:rFonts w:ascii="MetaNormal-Roman" w:hAnsi="MetaNormal-Roman"/>
        </w:rPr>
        <w:t xml:space="preserve">We recommend that the General Recommendation explain in </w:t>
      </w:r>
      <w:r w:rsidR="00571452" w:rsidRPr="00AC1FD0">
        <w:rPr>
          <w:rFonts w:ascii="MetaNormal-Roman" w:hAnsi="MetaNormal-Roman"/>
        </w:rPr>
        <w:t>further</w:t>
      </w:r>
      <w:r w:rsidRPr="00AC1FD0">
        <w:rPr>
          <w:rFonts w:ascii="MetaNormal-Roman" w:hAnsi="MetaNormal-Roman"/>
        </w:rPr>
        <w:t xml:space="preserve"> depth how </w:t>
      </w:r>
      <w:r w:rsidRPr="00AC1FD0">
        <w:rPr>
          <w:rFonts w:ascii="MetaNormal-Roman" w:hAnsi="MetaNormal-Roman"/>
          <w:b/>
        </w:rPr>
        <w:t>abuse within families and communities</w:t>
      </w:r>
      <w:r w:rsidR="003B5A09" w:rsidRPr="00AC1FD0">
        <w:rPr>
          <w:rFonts w:ascii="MetaNormal-Roman" w:hAnsi="MetaNormal-Roman"/>
          <w:b/>
        </w:rPr>
        <w:t>,</w:t>
      </w:r>
      <w:r w:rsidR="00AE67E6" w:rsidRPr="00AC1FD0">
        <w:rPr>
          <w:rFonts w:ascii="MetaNormal-Roman" w:hAnsi="MetaNormal-Roman"/>
          <w:b/>
        </w:rPr>
        <w:t xml:space="preserve"> condoned by </w:t>
      </w:r>
      <w:r w:rsidR="001225E2">
        <w:rPr>
          <w:rFonts w:ascii="MetaNormal-Roman" w:hAnsi="MetaNormal-Roman"/>
          <w:b/>
        </w:rPr>
        <w:t>s</w:t>
      </w:r>
      <w:r w:rsidR="00AE67E6" w:rsidRPr="00AC1FD0">
        <w:rPr>
          <w:rFonts w:ascii="MetaNormal-Roman" w:hAnsi="MetaNormal-Roman"/>
          <w:b/>
        </w:rPr>
        <w:t>tates</w:t>
      </w:r>
      <w:r w:rsidRPr="00AC1FD0">
        <w:rPr>
          <w:rFonts w:ascii="MetaNormal-Roman" w:hAnsi="MetaNormal-Roman"/>
        </w:rPr>
        <w:t xml:space="preserve">, </w:t>
      </w:r>
      <w:r w:rsidR="003B5A09" w:rsidRPr="00AC1FD0">
        <w:rPr>
          <w:rFonts w:ascii="MetaNormal-Roman" w:hAnsi="MetaNormal-Roman"/>
        </w:rPr>
        <w:t xml:space="preserve">fuels trafficking </w:t>
      </w:r>
      <w:r w:rsidR="0004169B" w:rsidRPr="00AC1FD0">
        <w:rPr>
          <w:rFonts w:ascii="MetaNormal-Roman" w:hAnsi="MetaNormal-Roman"/>
        </w:rPr>
        <w:t>in persons</w:t>
      </w:r>
      <w:r w:rsidR="003B5A09" w:rsidRPr="00AC1FD0">
        <w:rPr>
          <w:rFonts w:ascii="MetaNormal-Roman" w:hAnsi="MetaNormal-Roman"/>
        </w:rPr>
        <w:t xml:space="preserve">. This </w:t>
      </w:r>
      <w:r w:rsidRPr="00AC1FD0">
        <w:rPr>
          <w:rFonts w:ascii="MetaNormal-Roman" w:hAnsi="MetaNormal-Roman"/>
        </w:rPr>
        <w:t>includ</w:t>
      </w:r>
      <w:r w:rsidR="003B5A09" w:rsidRPr="00AC1FD0">
        <w:rPr>
          <w:rFonts w:ascii="MetaNormal-Roman" w:hAnsi="MetaNormal-Roman"/>
        </w:rPr>
        <w:t>es</w:t>
      </w:r>
      <w:r w:rsidRPr="00AC1FD0">
        <w:rPr>
          <w:rFonts w:ascii="MetaNormal-Roman" w:hAnsi="MetaNormal-Roman"/>
        </w:rPr>
        <w:t xml:space="preserve"> domestic violence,</w:t>
      </w:r>
      <w:r w:rsidR="001A4EB5" w:rsidRPr="00AC1FD0">
        <w:rPr>
          <w:rFonts w:ascii="MetaNormal-Roman" w:hAnsi="MetaNormal-Roman"/>
        </w:rPr>
        <w:t xml:space="preserve"> child abuse,</w:t>
      </w:r>
      <w:r w:rsidRPr="00AC1FD0">
        <w:rPr>
          <w:rFonts w:ascii="MetaNormal-Roman" w:hAnsi="MetaNormal-Roman"/>
        </w:rPr>
        <w:t xml:space="preserve"> forced or child marriage,</w:t>
      </w:r>
      <w:r w:rsidR="00C17721" w:rsidRPr="00AC1FD0">
        <w:rPr>
          <w:rFonts w:ascii="MetaNormal-Roman" w:hAnsi="MetaNormal-Roman"/>
        </w:rPr>
        <w:t xml:space="preserve"> female genital mutilation,</w:t>
      </w:r>
      <w:r w:rsidRPr="00AC1FD0">
        <w:rPr>
          <w:rFonts w:ascii="MetaNormal-Roman" w:hAnsi="MetaNormal-Roman"/>
        </w:rPr>
        <w:t xml:space="preserve"> or discrimination on the basis of sexual orientation and gender identity.</w:t>
      </w:r>
      <w:r w:rsidR="001A4EB5" w:rsidRPr="00AC1FD0">
        <w:rPr>
          <w:rFonts w:ascii="MetaNormal-Roman" w:hAnsi="MetaNormal-Roman"/>
        </w:rPr>
        <w:t xml:space="preserve"> </w:t>
      </w:r>
      <w:r w:rsidR="00E102F2" w:rsidRPr="00AC1FD0">
        <w:rPr>
          <w:rFonts w:ascii="MetaNormal-Roman" w:hAnsi="MetaNormal-Roman"/>
        </w:rPr>
        <w:t>It should also address the need for comprehensive, coordinated programs to eliminate them</w:t>
      </w:r>
      <w:r w:rsidR="008C11C1" w:rsidRPr="00AC1FD0">
        <w:rPr>
          <w:rFonts w:ascii="MetaNormal-Roman" w:hAnsi="MetaNormal-Roman"/>
        </w:rPr>
        <w:t>, including programs on child protection and domestic</w:t>
      </w:r>
      <w:r w:rsidR="00021FB8" w:rsidRPr="00AC1FD0">
        <w:rPr>
          <w:rFonts w:ascii="MetaNormal-Roman" w:hAnsi="MetaNormal-Roman"/>
        </w:rPr>
        <w:t xml:space="preserve"> </w:t>
      </w:r>
      <w:r w:rsidR="008C11C1" w:rsidRPr="00AC1FD0">
        <w:rPr>
          <w:rFonts w:ascii="MetaNormal-Roman" w:hAnsi="MetaNormal-Roman"/>
        </w:rPr>
        <w:t>violence.</w:t>
      </w:r>
      <w:r w:rsidR="00481A5F" w:rsidRPr="00AC1FD0">
        <w:rPr>
          <w:rFonts w:ascii="MetaNormal-Roman" w:hAnsi="MetaNormal-Roman"/>
        </w:rPr>
        <w:t xml:space="preserve"> </w:t>
      </w:r>
      <w:r w:rsidRPr="00AC1FD0">
        <w:rPr>
          <w:rFonts w:ascii="MetaNormal-Roman" w:hAnsi="MetaNormal-Roman"/>
        </w:rPr>
        <w:t xml:space="preserve"> </w:t>
      </w:r>
    </w:p>
    <w:p w14:paraId="40C5143A" w14:textId="4E331F01" w:rsidR="00504E4D" w:rsidRPr="00AC1FD0" w:rsidRDefault="00084D56" w:rsidP="00504E4D">
      <w:pPr>
        <w:rPr>
          <w:rFonts w:ascii="MetaNormal-Roman" w:hAnsi="MetaNormal-Roman"/>
        </w:rPr>
      </w:pPr>
      <w:r w:rsidRPr="00AC1FD0">
        <w:rPr>
          <w:rFonts w:ascii="MetaNormal-Roman" w:hAnsi="MetaNormal-Roman"/>
        </w:rPr>
        <w:t>Finally</w:t>
      </w:r>
      <w:r w:rsidR="002D4995" w:rsidRPr="00AC1FD0">
        <w:rPr>
          <w:rFonts w:ascii="MetaNormal-Roman" w:hAnsi="MetaNormal-Roman"/>
        </w:rPr>
        <w:t xml:space="preserve">, we hope that the General Recommendation will address the issue of </w:t>
      </w:r>
      <w:r w:rsidR="003C6F7F" w:rsidRPr="00AC1FD0">
        <w:rPr>
          <w:rFonts w:ascii="MetaNormal-Roman" w:hAnsi="MetaNormal-Roman"/>
        </w:rPr>
        <w:t>“</w:t>
      </w:r>
      <w:r w:rsidR="003C6F7F" w:rsidRPr="00AC1FD0">
        <w:rPr>
          <w:rFonts w:ascii="MetaNormal-Roman" w:hAnsi="MetaNormal-Roman"/>
          <w:b/>
        </w:rPr>
        <w:t>women shortages</w:t>
      </w:r>
      <w:r w:rsidR="003C6F7F" w:rsidRPr="00AC1FD0">
        <w:rPr>
          <w:rFonts w:ascii="MetaNormal-Roman" w:hAnsi="MetaNormal-Roman"/>
        </w:rPr>
        <w:t xml:space="preserve">” in some countries, and how that increases risk of trafficking of women and girls. </w:t>
      </w:r>
      <w:r w:rsidR="000647D0" w:rsidRPr="00AC1FD0">
        <w:rPr>
          <w:rFonts w:ascii="MetaNormal-Roman" w:hAnsi="MetaNormal-Roman"/>
        </w:rPr>
        <w:t>Recent research by Human Rights Watch</w:t>
      </w:r>
      <w:r w:rsidR="003C6F7F" w:rsidRPr="00AC1FD0">
        <w:rPr>
          <w:rFonts w:ascii="MetaNormal-Roman" w:hAnsi="MetaNormal-Roman"/>
        </w:rPr>
        <w:t xml:space="preserve"> found that the </w:t>
      </w:r>
      <w:r w:rsidR="009F485F" w:rsidRPr="00AC1FD0">
        <w:rPr>
          <w:rFonts w:ascii="MetaNormal-Roman" w:hAnsi="MetaNormal-Roman"/>
        </w:rPr>
        <w:t xml:space="preserve">skewed </w:t>
      </w:r>
      <w:r w:rsidR="004C5A74" w:rsidRPr="00AC1FD0">
        <w:rPr>
          <w:rFonts w:ascii="MetaNormal-Roman" w:hAnsi="MetaNormal-Roman"/>
        </w:rPr>
        <w:t>sex ratio</w:t>
      </w:r>
      <w:r w:rsidR="009F485F" w:rsidRPr="00AC1FD0">
        <w:rPr>
          <w:rFonts w:ascii="MetaNormal-Roman" w:hAnsi="MetaNormal-Roman"/>
        </w:rPr>
        <w:t xml:space="preserve"> in China </w:t>
      </w:r>
      <w:r w:rsidR="004C5A74" w:rsidRPr="00AC1FD0">
        <w:rPr>
          <w:rFonts w:ascii="MetaNormal-Roman" w:hAnsi="MetaNormal-Roman"/>
        </w:rPr>
        <w:t xml:space="preserve">is contributing to trafficking of </w:t>
      </w:r>
      <w:r w:rsidR="000647D0" w:rsidRPr="00AC1FD0">
        <w:rPr>
          <w:rFonts w:ascii="MetaNormal-Roman" w:hAnsi="MetaNormal-Roman"/>
        </w:rPr>
        <w:t xml:space="preserve">women and girls from Myanmar </w:t>
      </w:r>
      <w:r w:rsidR="004C5A74" w:rsidRPr="00AC1FD0">
        <w:rPr>
          <w:rFonts w:ascii="MetaNormal-Roman" w:hAnsi="MetaNormal-Roman"/>
        </w:rPr>
        <w:t>into forced marriage and sexual slavery.</w:t>
      </w:r>
      <w:r w:rsidR="009F485F" w:rsidRPr="00AC1FD0">
        <w:rPr>
          <w:rFonts w:ascii="MetaNormal-Roman" w:hAnsi="MetaNormal-Roman"/>
        </w:rPr>
        <w:t xml:space="preserve"> </w:t>
      </w:r>
      <w:r w:rsidR="00087429" w:rsidRPr="00AC1FD0">
        <w:rPr>
          <w:rFonts w:ascii="MetaNormal-Roman" w:hAnsi="MetaNormal-Roman"/>
        </w:rPr>
        <w:t>State</w:t>
      </w:r>
      <w:r w:rsidR="00013AF9" w:rsidRPr="00AC1FD0">
        <w:rPr>
          <w:rFonts w:ascii="MetaNormal-Roman" w:hAnsi="MetaNormal-Roman"/>
        </w:rPr>
        <w:t>s</w:t>
      </w:r>
      <w:r w:rsidR="00087429" w:rsidRPr="00AC1FD0">
        <w:rPr>
          <w:rFonts w:ascii="MetaNormal-Roman" w:hAnsi="MetaNormal-Roman"/>
        </w:rPr>
        <w:t xml:space="preserve"> </w:t>
      </w:r>
      <w:r w:rsidR="00013AF9" w:rsidRPr="00AC1FD0">
        <w:rPr>
          <w:rFonts w:ascii="MetaNormal-Roman" w:hAnsi="MetaNormal-Roman"/>
        </w:rPr>
        <w:t xml:space="preserve">should reform </w:t>
      </w:r>
      <w:r w:rsidR="00BA1FFA" w:rsidRPr="00AC1FD0">
        <w:rPr>
          <w:rFonts w:ascii="MetaNormal-Roman" w:hAnsi="MetaNormal-Roman"/>
        </w:rPr>
        <w:t xml:space="preserve">policies and practices that underlie skewed sex ratios. </w:t>
      </w:r>
    </w:p>
    <w:p w14:paraId="58DB4002" w14:textId="2D1B0BD2" w:rsidR="007450E6" w:rsidRPr="00AC1FD0" w:rsidRDefault="007450E6" w:rsidP="00504E4D">
      <w:pPr>
        <w:pStyle w:val="ListParagraph"/>
        <w:numPr>
          <w:ilvl w:val="0"/>
          <w:numId w:val="4"/>
        </w:numPr>
        <w:rPr>
          <w:rFonts w:ascii="MetaNormal-Roman" w:hAnsi="MetaNormal-Roman"/>
          <w:b/>
          <w:i/>
        </w:rPr>
      </w:pPr>
      <w:r w:rsidRPr="00AC1FD0">
        <w:rPr>
          <w:rFonts w:ascii="MetaNormal-Roman" w:hAnsi="MetaNormal-Roman"/>
          <w:b/>
          <w:i/>
        </w:rPr>
        <w:t>Tackling poor governance</w:t>
      </w:r>
      <w:r w:rsidR="00235F3B" w:rsidRPr="00AC1FD0">
        <w:rPr>
          <w:rFonts w:ascii="MetaNormal-Roman" w:hAnsi="MetaNormal-Roman"/>
          <w:b/>
          <w:i/>
        </w:rPr>
        <w:t>, including corruption of State officials,</w:t>
      </w:r>
      <w:r w:rsidRPr="00AC1FD0">
        <w:rPr>
          <w:rFonts w:ascii="MetaNormal-Roman" w:hAnsi="MetaNormal-Roman"/>
          <w:b/>
          <w:i/>
        </w:rPr>
        <w:t xml:space="preserve"> and the link to impunity </w:t>
      </w:r>
      <w:r w:rsidR="0029158D" w:rsidRPr="00AC1FD0">
        <w:rPr>
          <w:rFonts w:ascii="MetaNormal-Roman" w:hAnsi="MetaNormal-Roman"/>
          <w:b/>
          <w:i/>
        </w:rPr>
        <w:t>of perpetrators of trafficking</w:t>
      </w:r>
    </w:p>
    <w:p w14:paraId="549434FB" w14:textId="01A13376" w:rsidR="00E40A03" w:rsidRPr="00AC1FD0" w:rsidRDefault="00E40A03" w:rsidP="0058139E">
      <w:pPr>
        <w:pStyle w:val="ListParagraph"/>
        <w:ind w:left="360"/>
        <w:rPr>
          <w:rFonts w:ascii="MetaNormal-Roman" w:hAnsi="MetaNormal-Roman"/>
        </w:rPr>
      </w:pPr>
    </w:p>
    <w:p w14:paraId="1B276A25" w14:textId="14295C2F" w:rsidR="00DD6902" w:rsidRPr="00AC1FD0" w:rsidRDefault="00DD6902" w:rsidP="002E7A20">
      <w:pPr>
        <w:pStyle w:val="ListParagraph"/>
        <w:ind w:left="0"/>
        <w:rPr>
          <w:rFonts w:ascii="MetaNormal-Roman" w:hAnsi="MetaNormal-Roman"/>
        </w:rPr>
      </w:pPr>
      <w:r w:rsidRPr="00AC1FD0">
        <w:rPr>
          <w:rFonts w:ascii="MetaNormal-Roman" w:hAnsi="MetaNormal-Roman"/>
        </w:rPr>
        <w:t>We agree that t</w:t>
      </w:r>
      <w:r w:rsidR="00EF240D" w:rsidRPr="00AC1FD0">
        <w:rPr>
          <w:rFonts w:ascii="MetaNormal-Roman" w:hAnsi="MetaNormal-Roman"/>
        </w:rPr>
        <w:t>ackling poor governance, including</w:t>
      </w:r>
      <w:r w:rsidR="00E55F69" w:rsidRPr="00AC1FD0">
        <w:rPr>
          <w:rFonts w:ascii="MetaNormal-Roman" w:hAnsi="MetaNormal-Roman"/>
        </w:rPr>
        <w:t xml:space="preserve"> </w:t>
      </w:r>
      <w:r w:rsidR="0055783D">
        <w:rPr>
          <w:rFonts w:ascii="MetaNormal-Roman" w:hAnsi="MetaNormal-Roman"/>
        </w:rPr>
        <w:t>s</w:t>
      </w:r>
      <w:r w:rsidR="00E55F69" w:rsidRPr="00AC1FD0">
        <w:rPr>
          <w:rFonts w:ascii="MetaNormal-Roman" w:hAnsi="MetaNormal-Roman"/>
        </w:rPr>
        <w:t>tate</w:t>
      </w:r>
      <w:r w:rsidR="00EF240D" w:rsidRPr="00AC1FD0">
        <w:rPr>
          <w:rFonts w:ascii="MetaNormal-Roman" w:hAnsi="MetaNormal-Roman"/>
        </w:rPr>
        <w:t xml:space="preserve"> </w:t>
      </w:r>
      <w:r w:rsidR="00EF240D" w:rsidRPr="00AC1FD0">
        <w:rPr>
          <w:rFonts w:ascii="MetaNormal-Roman" w:hAnsi="MetaNormal-Roman"/>
          <w:b/>
        </w:rPr>
        <w:t>corruption</w:t>
      </w:r>
      <w:r w:rsidR="004877AB" w:rsidRPr="00AC1FD0">
        <w:rPr>
          <w:rFonts w:ascii="MetaNormal-Roman" w:hAnsi="MetaNormal-Roman"/>
          <w:b/>
        </w:rPr>
        <w:t xml:space="preserve"> </w:t>
      </w:r>
      <w:r w:rsidR="00E55F69" w:rsidRPr="00AC1FD0">
        <w:rPr>
          <w:rFonts w:ascii="MetaNormal-Roman" w:hAnsi="MetaNormal-Roman"/>
          <w:b/>
        </w:rPr>
        <w:t xml:space="preserve">and </w:t>
      </w:r>
      <w:r w:rsidR="004877AB" w:rsidRPr="00AC1FD0">
        <w:rPr>
          <w:rFonts w:ascii="MetaNormal-Roman" w:hAnsi="MetaNormal-Roman"/>
          <w:b/>
        </w:rPr>
        <w:t>complicity</w:t>
      </w:r>
      <w:r w:rsidR="00EF240D" w:rsidRPr="00AC1FD0">
        <w:rPr>
          <w:rFonts w:ascii="MetaNormal-Roman" w:hAnsi="MetaNormal-Roman"/>
        </w:rPr>
        <w:t>, is vital to combatting trafficking and ending impunity.</w:t>
      </w:r>
      <w:r w:rsidR="007F5462" w:rsidRPr="00AC1FD0">
        <w:rPr>
          <w:rFonts w:ascii="MetaNormal-Roman" w:hAnsi="MetaNormal-Roman"/>
        </w:rPr>
        <w:t xml:space="preserve"> </w:t>
      </w:r>
    </w:p>
    <w:p w14:paraId="4E089955" w14:textId="3AEF1FBB" w:rsidR="00BE7FF1" w:rsidRPr="00AC1FD0" w:rsidRDefault="00BE7FF1" w:rsidP="002E7A20">
      <w:pPr>
        <w:pStyle w:val="ListParagraph"/>
        <w:ind w:left="0"/>
        <w:rPr>
          <w:rFonts w:ascii="MetaNormal-Roman" w:hAnsi="MetaNormal-Roman"/>
        </w:rPr>
      </w:pPr>
    </w:p>
    <w:p w14:paraId="1DC051E0" w14:textId="62AD404D" w:rsidR="00A76B24" w:rsidRPr="00AC1FD0" w:rsidRDefault="00AB3408" w:rsidP="002E7A20">
      <w:pPr>
        <w:pStyle w:val="ListParagraph"/>
        <w:ind w:left="0"/>
        <w:rPr>
          <w:rFonts w:ascii="MetaNormal-Roman" w:hAnsi="MetaNormal-Roman"/>
        </w:rPr>
      </w:pPr>
      <w:r w:rsidRPr="00AC1FD0">
        <w:rPr>
          <w:rFonts w:ascii="MetaNormal-Roman" w:hAnsi="MetaNormal-Roman"/>
        </w:rPr>
        <w:lastRenderedPageBreak/>
        <w:t>Our recent investigation into</w:t>
      </w:r>
      <w:r w:rsidR="00322DC5" w:rsidRPr="00AC1FD0">
        <w:rPr>
          <w:rFonts w:ascii="MetaNormal-Roman" w:hAnsi="MetaNormal-Roman"/>
        </w:rPr>
        <w:t xml:space="preserve"> </w:t>
      </w:r>
      <w:r w:rsidRPr="00AC1FD0">
        <w:rPr>
          <w:rFonts w:ascii="MetaNormal-Roman" w:hAnsi="MetaNormal-Roman"/>
        </w:rPr>
        <w:t>“</w:t>
      </w:r>
      <w:r w:rsidR="00322DC5" w:rsidRPr="00AC1FD0">
        <w:rPr>
          <w:rFonts w:ascii="MetaNormal-Roman" w:hAnsi="MetaNormal-Roman"/>
        </w:rPr>
        <w:t>bride-trafficking</w:t>
      </w:r>
      <w:r w:rsidRPr="00AC1FD0">
        <w:rPr>
          <w:rFonts w:ascii="MetaNormal-Roman" w:hAnsi="MetaNormal-Roman"/>
        </w:rPr>
        <w:t>”</w:t>
      </w:r>
      <w:r w:rsidR="00322DC5" w:rsidRPr="00AC1FD0">
        <w:rPr>
          <w:rFonts w:ascii="MetaNormal-Roman" w:hAnsi="MetaNormal-Roman"/>
        </w:rPr>
        <w:t xml:space="preserve"> from Myanmar to China</w:t>
      </w:r>
      <w:r w:rsidRPr="00AC1FD0">
        <w:rPr>
          <w:rFonts w:ascii="MetaNormal-Roman" w:hAnsi="MetaNormal-Roman"/>
        </w:rPr>
        <w:t xml:space="preserve"> uncovered significant corruption and governance problems</w:t>
      </w:r>
      <w:r w:rsidR="00322DC5" w:rsidRPr="00AC1FD0">
        <w:rPr>
          <w:rFonts w:ascii="MetaNormal-Roman" w:hAnsi="MetaNormal-Roman"/>
        </w:rPr>
        <w:t xml:space="preserve">. In Myanmar’s Kachin and northern Shan </w:t>
      </w:r>
      <w:r w:rsidR="00B746F7">
        <w:rPr>
          <w:rFonts w:ascii="MetaNormal-Roman" w:hAnsi="MetaNormal-Roman"/>
        </w:rPr>
        <w:t>S</w:t>
      </w:r>
      <w:r w:rsidR="00322DC5" w:rsidRPr="00AC1FD0">
        <w:rPr>
          <w:rFonts w:ascii="MetaNormal-Roman" w:hAnsi="MetaNormal-Roman"/>
        </w:rPr>
        <w:t xml:space="preserve">tates, bordering China, longstanding conflict </w:t>
      </w:r>
      <w:r w:rsidR="00B746F7">
        <w:rPr>
          <w:rFonts w:ascii="MetaNormal-Roman" w:hAnsi="MetaNormal-Roman"/>
        </w:rPr>
        <w:t xml:space="preserve">between the government and a Kachin armed group </w:t>
      </w:r>
      <w:r w:rsidR="00322DC5" w:rsidRPr="00AC1FD0">
        <w:rPr>
          <w:rFonts w:ascii="MetaNormal-Roman" w:hAnsi="MetaNormal-Roman"/>
        </w:rPr>
        <w:t xml:space="preserve">escalated in recent years, displacing </w:t>
      </w:r>
      <w:r w:rsidR="00086B2F" w:rsidRPr="00AC1FD0">
        <w:rPr>
          <w:rFonts w:ascii="MetaNormal-Roman" w:hAnsi="MetaNormal-Roman"/>
        </w:rPr>
        <w:t>more than</w:t>
      </w:r>
      <w:r w:rsidR="00322DC5" w:rsidRPr="00AC1FD0">
        <w:rPr>
          <w:rFonts w:ascii="MetaNormal-Roman" w:hAnsi="MetaNormal-Roman"/>
        </w:rPr>
        <w:t xml:space="preserve"> 100,000 people. Traffickers prey on vulnerable women and girls, </w:t>
      </w:r>
      <w:r w:rsidR="00990CB2" w:rsidRPr="00AC1FD0">
        <w:rPr>
          <w:rFonts w:ascii="MetaNormal-Roman" w:hAnsi="MetaNormal-Roman"/>
        </w:rPr>
        <w:t xml:space="preserve">luring them with promises of </w:t>
      </w:r>
      <w:r w:rsidR="00322DC5" w:rsidRPr="00AC1FD0">
        <w:rPr>
          <w:rFonts w:ascii="MetaNormal-Roman" w:hAnsi="MetaNormal-Roman"/>
        </w:rPr>
        <w:t>jobs in China</w:t>
      </w:r>
      <w:r w:rsidR="00990CB2" w:rsidRPr="00AC1FD0">
        <w:rPr>
          <w:rFonts w:ascii="MetaNormal-Roman" w:hAnsi="MetaNormal-Roman"/>
        </w:rPr>
        <w:t xml:space="preserve">, then sell them </w:t>
      </w:r>
      <w:r w:rsidR="0026126A" w:rsidRPr="00AC1FD0">
        <w:rPr>
          <w:rFonts w:ascii="MetaNormal-Roman" w:hAnsi="MetaNormal-Roman"/>
        </w:rPr>
        <w:t xml:space="preserve">as “wives” to </w:t>
      </w:r>
      <w:r w:rsidR="00AC5CE1" w:rsidRPr="00AC1FD0">
        <w:rPr>
          <w:rFonts w:ascii="MetaNormal-Roman" w:hAnsi="MetaNormal-Roman"/>
        </w:rPr>
        <w:t xml:space="preserve">Chinese </w:t>
      </w:r>
      <w:r w:rsidR="0026126A" w:rsidRPr="00AC1FD0">
        <w:rPr>
          <w:rFonts w:ascii="MetaNormal-Roman" w:hAnsi="MetaNormal-Roman"/>
        </w:rPr>
        <w:t xml:space="preserve">families who </w:t>
      </w:r>
      <w:r w:rsidR="00AC5CE1" w:rsidRPr="00AC1FD0">
        <w:rPr>
          <w:rFonts w:ascii="MetaNormal-Roman" w:hAnsi="MetaNormal-Roman"/>
        </w:rPr>
        <w:t>trap</w:t>
      </w:r>
      <w:r w:rsidR="0026126A" w:rsidRPr="00AC1FD0">
        <w:rPr>
          <w:rFonts w:ascii="MetaNormal-Roman" w:hAnsi="MetaNormal-Roman"/>
        </w:rPr>
        <w:t xml:space="preserve"> them in sexual slavery</w:t>
      </w:r>
      <w:r w:rsidR="00322DC5" w:rsidRPr="00AC1FD0">
        <w:rPr>
          <w:rFonts w:ascii="MetaNormal-Roman" w:hAnsi="MetaNormal-Roman"/>
        </w:rPr>
        <w:t xml:space="preserve">. </w:t>
      </w:r>
      <w:r w:rsidR="00A76B24" w:rsidRPr="00AC1FD0">
        <w:rPr>
          <w:rFonts w:ascii="MetaNormal-Roman" w:hAnsi="MetaNormal-Roman"/>
        </w:rPr>
        <w:t>The Myanmar government’s response is hampered by unresponsive and poorly resourced police, corruption, slow courts, and, in “bride” cases, pressure to drop or not pursue charges so as not to implicate a victim’s family members.</w:t>
      </w:r>
      <w:r w:rsidR="003F385F" w:rsidRPr="00AC1FD0">
        <w:rPr>
          <w:rFonts w:ascii="MetaNormal-Roman" w:hAnsi="MetaNormal-Roman"/>
        </w:rPr>
        <w:t xml:space="preserve"> Local Chinese officials have also been complicit in trafficking, through actions including preventing victims from escaping and helping people involved in trafficking avoid justice.</w:t>
      </w:r>
      <w:r w:rsidR="00EF26EC" w:rsidRPr="00AC1FD0">
        <w:rPr>
          <w:rFonts w:ascii="MetaNormal-Roman" w:hAnsi="MetaNormal-Roman"/>
        </w:rPr>
        <w:t xml:space="preserve"> </w:t>
      </w:r>
      <w:r w:rsidR="00B746F7">
        <w:rPr>
          <w:rFonts w:ascii="MetaNormal-Roman" w:hAnsi="MetaNormal-Roman"/>
        </w:rPr>
        <w:t xml:space="preserve">For example, in </w:t>
      </w:r>
      <w:r w:rsidR="00EF26EC" w:rsidRPr="00AC1FD0">
        <w:rPr>
          <w:rFonts w:ascii="MetaNormal-Roman" w:hAnsi="MetaNormal-Roman"/>
        </w:rPr>
        <w:t>one case</w:t>
      </w:r>
      <w:r w:rsidR="00B746F7">
        <w:rPr>
          <w:rFonts w:ascii="MetaNormal-Roman" w:hAnsi="MetaNormal-Roman"/>
        </w:rPr>
        <w:t xml:space="preserve"> </w:t>
      </w:r>
      <w:r w:rsidR="00EF26EC" w:rsidRPr="00AC1FD0">
        <w:rPr>
          <w:rFonts w:ascii="MetaNormal-Roman" w:hAnsi="MetaNormal-Roman"/>
        </w:rPr>
        <w:t xml:space="preserve">Chinese police accepted a bribe to </w:t>
      </w:r>
      <w:r w:rsidR="009F5A7F" w:rsidRPr="00AC1FD0">
        <w:rPr>
          <w:rFonts w:ascii="MetaNormal-Roman" w:hAnsi="MetaNormal-Roman"/>
        </w:rPr>
        <w:t>deliver</w:t>
      </w:r>
      <w:r w:rsidR="00EF26EC" w:rsidRPr="00AC1FD0">
        <w:rPr>
          <w:rFonts w:ascii="MetaNormal-Roman" w:hAnsi="MetaNormal-Roman"/>
        </w:rPr>
        <w:t xml:space="preserve"> a </w:t>
      </w:r>
      <w:r w:rsidR="005F3ECB" w:rsidRPr="00AC1FD0">
        <w:rPr>
          <w:rFonts w:ascii="MetaNormal-Roman" w:hAnsi="MetaNormal-Roman"/>
        </w:rPr>
        <w:t>trafficking victim</w:t>
      </w:r>
      <w:r w:rsidR="00EF26EC" w:rsidRPr="00AC1FD0">
        <w:rPr>
          <w:rFonts w:ascii="MetaNormal-Roman" w:hAnsi="MetaNormal-Roman"/>
        </w:rPr>
        <w:t xml:space="preserve"> back to a family</w:t>
      </w:r>
      <w:r w:rsidR="00E268C4" w:rsidRPr="00AC1FD0">
        <w:rPr>
          <w:rFonts w:ascii="MetaNormal-Roman" w:hAnsi="MetaNormal-Roman"/>
        </w:rPr>
        <w:t xml:space="preserve"> that had “bought” her</w:t>
      </w:r>
      <w:r w:rsidR="00EF26EC" w:rsidRPr="00AC1FD0">
        <w:rPr>
          <w:rFonts w:ascii="MetaNormal-Roman" w:hAnsi="MetaNormal-Roman"/>
        </w:rPr>
        <w:t>.</w:t>
      </w:r>
    </w:p>
    <w:p w14:paraId="2181A0D5" w14:textId="0503BFD5" w:rsidR="00AB3408" w:rsidRPr="00AC1FD0" w:rsidRDefault="00AB3408" w:rsidP="002E7A20">
      <w:pPr>
        <w:pStyle w:val="ListParagraph"/>
        <w:ind w:left="0"/>
        <w:rPr>
          <w:rFonts w:ascii="MetaNormal-Roman" w:hAnsi="MetaNormal-Roman"/>
        </w:rPr>
      </w:pPr>
    </w:p>
    <w:p w14:paraId="6BCEDA18" w14:textId="768450A5" w:rsidR="00501714" w:rsidRPr="00AC1FD0" w:rsidRDefault="00501714" w:rsidP="00501714">
      <w:pPr>
        <w:pStyle w:val="ListParagraph"/>
        <w:ind w:left="0"/>
        <w:rPr>
          <w:rFonts w:ascii="MetaNormal-Roman" w:hAnsi="MetaNormal-Roman"/>
        </w:rPr>
      </w:pPr>
      <w:r w:rsidRPr="00AC1FD0">
        <w:rPr>
          <w:rFonts w:ascii="MetaNormal-Roman" w:hAnsi="MetaNormal-Roman"/>
        </w:rPr>
        <w:t>Our investigations in Nigeria around trafficking of women and girls for forced labor and sexual exploitation indicate that</w:t>
      </w:r>
      <w:r w:rsidR="006C4CC2">
        <w:rPr>
          <w:rFonts w:ascii="MetaNormal-Roman" w:hAnsi="MetaNormal-Roman"/>
        </w:rPr>
        <w:t xml:space="preserve"> some</w:t>
      </w:r>
      <w:r w:rsidRPr="00AC1FD0">
        <w:rPr>
          <w:rFonts w:ascii="MetaNormal-Roman" w:hAnsi="MetaNormal-Roman"/>
        </w:rPr>
        <w:t xml:space="preserve"> government</w:t>
      </w:r>
      <w:r w:rsidR="00E9141D" w:rsidRPr="00AC1FD0">
        <w:rPr>
          <w:rFonts w:ascii="MetaNormal-Roman" w:hAnsi="MetaNormal-Roman"/>
        </w:rPr>
        <w:t xml:space="preserve"> officials</w:t>
      </w:r>
      <w:r w:rsidRPr="00AC1FD0">
        <w:rPr>
          <w:rFonts w:ascii="MetaNormal-Roman" w:hAnsi="MetaNormal-Roman"/>
        </w:rPr>
        <w:t xml:space="preserve">, </w:t>
      </w:r>
      <w:r w:rsidR="00E9141D" w:rsidRPr="00AC1FD0">
        <w:rPr>
          <w:rFonts w:ascii="MetaNormal-Roman" w:hAnsi="MetaNormal-Roman"/>
        </w:rPr>
        <w:t xml:space="preserve">including </w:t>
      </w:r>
      <w:r w:rsidRPr="00AC1FD0">
        <w:rPr>
          <w:rFonts w:ascii="MetaNormal-Roman" w:hAnsi="MetaNormal-Roman"/>
        </w:rPr>
        <w:t>security and border control officials</w:t>
      </w:r>
      <w:r w:rsidR="00E9141D" w:rsidRPr="00AC1FD0">
        <w:rPr>
          <w:rFonts w:ascii="MetaNormal-Roman" w:hAnsi="MetaNormal-Roman"/>
        </w:rPr>
        <w:t xml:space="preserve"> and</w:t>
      </w:r>
      <w:r w:rsidRPr="00AC1FD0">
        <w:rPr>
          <w:rFonts w:ascii="MetaNormal-Roman" w:hAnsi="MetaNormal-Roman"/>
        </w:rPr>
        <w:t xml:space="preserve"> judges</w:t>
      </w:r>
      <w:r w:rsidR="00E9141D" w:rsidRPr="00AC1FD0">
        <w:rPr>
          <w:rFonts w:ascii="MetaNormal-Roman" w:hAnsi="MetaNormal-Roman"/>
        </w:rPr>
        <w:t>,</w:t>
      </w:r>
      <w:r w:rsidRPr="00AC1FD0">
        <w:rPr>
          <w:rFonts w:ascii="MetaNormal-Roman" w:hAnsi="MetaNormal-Roman"/>
        </w:rPr>
        <w:t xml:space="preserve"> have been complicit in trafficking. Their involvement includes receiving bribes and turning a blind eye to traffickers at boarder points. Women and girls told us how border police re</w:t>
      </w:r>
      <w:r w:rsidRPr="00AC1FD0">
        <w:rPr>
          <w:rFonts w:ascii="MetaNormal-Roman" w:hAnsi="MetaNormal-Roman"/>
        </w:rPr>
        <w:lastRenderedPageBreak/>
        <w:t xml:space="preserve">ceived money from traffickers and allowed them to get out of the country without any questioning. Traffickers exploit </w:t>
      </w:r>
      <w:r w:rsidR="00786E9F">
        <w:rPr>
          <w:rFonts w:ascii="MetaNormal-Roman" w:hAnsi="MetaNormal-Roman"/>
        </w:rPr>
        <w:t>Nigeria’s</w:t>
      </w:r>
      <w:r w:rsidRPr="00AC1FD0">
        <w:rPr>
          <w:rFonts w:ascii="MetaNormal-Roman" w:hAnsi="MetaNormal-Roman"/>
        </w:rPr>
        <w:t xml:space="preserve"> porous borders to traffic women and girls into Europe for sexual exploitation. In some cases, judges issued fines instead of prison terms for convicted traffickers</w:t>
      </w:r>
      <w:r w:rsidR="00705C2E" w:rsidRPr="00AC1FD0">
        <w:rPr>
          <w:rFonts w:ascii="MetaNormal-Roman" w:hAnsi="MetaNormal-Roman"/>
        </w:rPr>
        <w:t>—</w:t>
      </w:r>
      <w:r w:rsidRPr="00AC1FD0">
        <w:rPr>
          <w:rFonts w:ascii="MetaNormal-Roman" w:hAnsi="MetaNormal-Roman"/>
        </w:rPr>
        <w:t xml:space="preserve">despite a law that removed judges' </w:t>
      </w:r>
      <w:r w:rsidR="00705C2E" w:rsidRPr="00AC1FD0">
        <w:rPr>
          <w:rFonts w:ascii="MetaNormal-Roman" w:hAnsi="MetaNormal-Roman"/>
        </w:rPr>
        <w:t>authority</w:t>
      </w:r>
      <w:r w:rsidRPr="00AC1FD0">
        <w:rPr>
          <w:rFonts w:ascii="MetaNormal-Roman" w:hAnsi="MetaNormal-Roman"/>
        </w:rPr>
        <w:t xml:space="preserve"> to </w:t>
      </w:r>
      <w:r w:rsidR="00705C2E" w:rsidRPr="00AC1FD0">
        <w:rPr>
          <w:rFonts w:ascii="MetaNormal-Roman" w:hAnsi="MetaNormal-Roman"/>
        </w:rPr>
        <w:t>do so—</w:t>
      </w:r>
      <w:r w:rsidRPr="00AC1FD0">
        <w:rPr>
          <w:rFonts w:ascii="MetaNormal-Roman" w:hAnsi="MetaNormal-Roman"/>
        </w:rPr>
        <w:t xml:space="preserve">because of corruption and a lack of familiarity with the law. The government has not investigated allegations of senior government involvement in trafficking in </w:t>
      </w:r>
      <w:r w:rsidR="00A91266" w:rsidRPr="00AC1FD0">
        <w:rPr>
          <w:rFonts w:ascii="MetaNormal-Roman" w:hAnsi="MetaNormal-Roman"/>
        </w:rPr>
        <w:t>persons</w:t>
      </w:r>
      <w:r w:rsidRPr="00AC1FD0">
        <w:rPr>
          <w:rFonts w:ascii="MetaNormal-Roman" w:hAnsi="MetaNormal-Roman"/>
        </w:rPr>
        <w:t xml:space="preserve">. </w:t>
      </w:r>
    </w:p>
    <w:p w14:paraId="5F8CF7B8" w14:textId="77777777" w:rsidR="00671BFC" w:rsidRPr="00AC1FD0" w:rsidRDefault="00671BFC" w:rsidP="000E1649">
      <w:pPr>
        <w:pStyle w:val="ListParagraph"/>
        <w:ind w:left="0"/>
        <w:rPr>
          <w:rFonts w:ascii="MetaNormal-Roman" w:hAnsi="MetaNormal-Roman"/>
        </w:rPr>
      </w:pPr>
    </w:p>
    <w:p w14:paraId="7311A7C9" w14:textId="676BC24E" w:rsidR="00B61C51" w:rsidRPr="00AC1FD0" w:rsidRDefault="00772FB2" w:rsidP="000E1649">
      <w:pPr>
        <w:pStyle w:val="ListParagraph"/>
        <w:ind w:left="0"/>
        <w:rPr>
          <w:rFonts w:ascii="MetaNormal-Roman" w:hAnsi="MetaNormal-Roman"/>
        </w:rPr>
      </w:pPr>
      <w:r w:rsidRPr="00AC1FD0">
        <w:rPr>
          <w:rFonts w:ascii="MetaNormal-Roman" w:hAnsi="MetaNormal-Roman"/>
        </w:rPr>
        <w:t xml:space="preserve">Other recent Human Rights Watch reports highlight similar problems. In 2018, we documented </w:t>
      </w:r>
      <w:r w:rsidR="009A08E0" w:rsidRPr="00AC1FD0">
        <w:rPr>
          <w:rFonts w:ascii="MetaNormal-Roman" w:hAnsi="MetaNormal-Roman"/>
        </w:rPr>
        <w:t>how</w:t>
      </w:r>
      <w:r w:rsidR="003E088A" w:rsidRPr="00AC1FD0">
        <w:rPr>
          <w:rFonts w:ascii="MetaNormal-Roman" w:hAnsi="MetaNormal-Roman"/>
        </w:rPr>
        <w:t xml:space="preserve"> corrupt immigration and police </w:t>
      </w:r>
      <w:r w:rsidR="009A08E0" w:rsidRPr="00AC1FD0">
        <w:rPr>
          <w:rFonts w:ascii="MetaNormal-Roman" w:hAnsi="MetaNormal-Roman"/>
        </w:rPr>
        <w:t>officials contribute to</w:t>
      </w:r>
      <w:r w:rsidR="000C6B8A" w:rsidRPr="00AC1FD0">
        <w:rPr>
          <w:rFonts w:ascii="MetaNormal-Roman" w:hAnsi="MetaNormal-Roman"/>
        </w:rPr>
        <w:t xml:space="preserve"> </w:t>
      </w:r>
      <w:r w:rsidR="009A08E0" w:rsidRPr="00AC1FD0">
        <w:rPr>
          <w:rFonts w:ascii="MetaNormal-Roman" w:hAnsi="MetaNormal-Roman"/>
        </w:rPr>
        <w:t>human trafficking and brutalization of fishers on Thai</w:t>
      </w:r>
      <w:r w:rsidR="000C6B8A" w:rsidRPr="00AC1FD0">
        <w:rPr>
          <w:rFonts w:ascii="MetaNormal-Roman" w:hAnsi="MetaNormal-Roman"/>
        </w:rPr>
        <w:t>land’s</w:t>
      </w:r>
      <w:r w:rsidR="009A08E0" w:rsidRPr="00AC1FD0">
        <w:rPr>
          <w:rFonts w:ascii="MetaNormal-Roman" w:hAnsi="MetaNormal-Roman"/>
        </w:rPr>
        <w:t xml:space="preserve"> fishing </w:t>
      </w:r>
      <w:r w:rsidR="000C6B8A" w:rsidRPr="00AC1FD0">
        <w:rPr>
          <w:rFonts w:ascii="MetaNormal-Roman" w:hAnsi="MetaNormal-Roman"/>
        </w:rPr>
        <w:t>fleets.</w:t>
      </w:r>
      <w:r w:rsidR="00FD4170" w:rsidRPr="00AC1FD0">
        <w:rPr>
          <w:rFonts w:ascii="MetaNormal-Roman" w:hAnsi="MetaNormal-Roman"/>
        </w:rPr>
        <w:t xml:space="preserve"> A 2019 report examining rights abuses against migrants in Libya</w:t>
      </w:r>
      <w:r w:rsidR="002E57AE" w:rsidRPr="00AC1FD0">
        <w:rPr>
          <w:rFonts w:ascii="MetaNormal-Roman" w:hAnsi="MetaNormal-Roman"/>
        </w:rPr>
        <w:t xml:space="preserve"> </w:t>
      </w:r>
      <w:r w:rsidR="00B61C51" w:rsidRPr="00AC1FD0">
        <w:rPr>
          <w:rFonts w:ascii="MetaNormal-Roman" w:hAnsi="MetaNormal-Roman"/>
        </w:rPr>
        <w:t>found that many migrants who start</w:t>
      </w:r>
      <w:r w:rsidR="002E57AE" w:rsidRPr="00AC1FD0">
        <w:rPr>
          <w:rFonts w:ascii="MetaNormal-Roman" w:hAnsi="MetaNormal-Roman"/>
        </w:rPr>
        <w:t>ed</w:t>
      </w:r>
      <w:r w:rsidR="00B61C51" w:rsidRPr="00AC1FD0">
        <w:rPr>
          <w:rFonts w:ascii="MetaNormal-Roman" w:hAnsi="MetaNormal-Roman"/>
        </w:rPr>
        <w:t xml:space="preserve"> out their journey willingly hiring smugglers end</w:t>
      </w:r>
      <w:r w:rsidR="002E57AE" w:rsidRPr="00AC1FD0">
        <w:rPr>
          <w:rFonts w:ascii="MetaNormal-Roman" w:hAnsi="MetaNormal-Roman"/>
        </w:rPr>
        <w:t>ed</w:t>
      </w:r>
      <w:r w:rsidR="00B61C51" w:rsidRPr="00AC1FD0">
        <w:rPr>
          <w:rFonts w:ascii="MetaNormal-Roman" w:hAnsi="MetaNormal-Roman"/>
        </w:rPr>
        <w:t xml:space="preserve"> up victims of trafficking, and that government officials in Libya colluded with the smugglers and traffickers</w:t>
      </w:r>
      <w:r w:rsidR="00592F08" w:rsidRPr="00AC1FD0">
        <w:rPr>
          <w:rFonts w:ascii="MetaNormal-Roman" w:hAnsi="MetaNormal-Roman"/>
        </w:rPr>
        <w:t xml:space="preserve">. </w:t>
      </w:r>
    </w:p>
    <w:p w14:paraId="535DCA02" w14:textId="77777777" w:rsidR="000E1649" w:rsidRPr="00AC1FD0" w:rsidRDefault="000E1649" w:rsidP="000E1649">
      <w:pPr>
        <w:pStyle w:val="ListParagraph"/>
        <w:ind w:left="0"/>
        <w:rPr>
          <w:rFonts w:ascii="MetaNormal-Roman" w:hAnsi="MetaNormal-Roman"/>
        </w:rPr>
      </w:pPr>
    </w:p>
    <w:p w14:paraId="6E33794C" w14:textId="4E7D1FAA" w:rsidR="007450E6" w:rsidRPr="00AC1FD0" w:rsidRDefault="007450E6" w:rsidP="00504E4D">
      <w:pPr>
        <w:pStyle w:val="ListParagraph"/>
        <w:numPr>
          <w:ilvl w:val="0"/>
          <w:numId w:val="4"/>
        </w:numPr>
        <w:rPr>
          <w:rFonts w:ascii="MetaNormal-Roman" w:hAnsi="MetaNormal-Roman"/>
          <w:b/>
          <w:i/>
        </w:rPr>
      </w:pPr>
      <w:r w:rsidRPr="00AC1FD0">
        <w:rPr>
          <w:rFonts w:ascii="MetaNormal-Roman" w:hAnsi="MetaNormal-Roman"/>
          <w:b/>
          <w:i/>
        </w:rPr>
        <w:t xml:space="preserve">Clarifying the intersections of legal obligations on </w:t>
      </w:r>
      <w:r w:rsidR="00280ABF" w:rsidRPr="00AC1FD0">
        <w:rPr>
          <w:rFonts w:ascii="MetaNormal-Roman" w:hAnsi="MetaNormal-Roman"/>
          <w:b/>
          <w:i/>
        </w:rPr>
        <w:t xml:space="preserve">combatting </w:t>
      </w:r>
      <w:r w:rsidRPr="00AC1FD0">
        <w:rPr>
          <w:rFonts w:ascii="MetaNormal-Roman" w:hAnsi="MetaNormal-Roman"/>
          <w:b/>
          <w:i/>
        </w:rPr>
        <w:t xml:space="preserve">trafficking and </w:t>
      </w:r>
      <w:r w:rsidR="00280ABF" w:rsidRPr="00AC1FD0">
        <w:rPr>
          <w:rFonts w:ascii="MetaNormal-Roman" w:hAnsi="MetaNormal-Roman"/>
          <w:b/>
          <w:i/>
        </w:rPr>
        <w:t xml:space="preserve">promoting safe, regular and orderly </w:t>
      </w:r>
      <w:r w:rsidRPr="00AC1FD0">
        <w:rPr>
          <w:rFonts w:ascii="MetaNormal-Roman" w:hAnsi="MetaNormal-Roman"/>
          <w:b/>
          <w:i/>
        </w:rPr>
        <w:t>migration</w:t>
      </w:r>
    </w:p>
    <w:p w14:paraId="067FAAD6" w14:textId="77777777" w:rsidR="0058139E" w:rsidRPr="00AC1FD0" w:rsidRDefault="0058139E" w:rsidP="0058139E">
      <w:pPr>
        <w:pStyle w:val="ListParagraph"/>
        <w:rPr>
          <w:rFonts w:ascii="MetaNormal-Roman" w:hAnsi="MetaNormal-Roman"/>
        </w:rPr>
      </w:pPr>
    </w:p>
    <w:p w14:paraId="47D798D3" w14:textId="27C31C42" w:rsidR="00F921D8" w:rsidRPr="00AC1FD0" w:rsidRDefault="00AA3278" w:rsidP="002E7A20">
      <w:pPr>
        <w:pStyle w:val="ListParagraph"/>
        <w:ind w:left="0"/>
        <w:rPr>
          <w:rFonts w:ascii="MetaNormal-Roman" w:hAnsi="MetaNormal-Roman"/>
        </w:rPr>
      </w:pPr>
      <w:r w:rsidRPr="00AC1FD0">
        <w:rPr>
          <w:rFonts w:ascii="MetaNormal-Roman" w:hAnsi="MetaNormal-Roman"/>
        </w:rPr>
        <w:lastRenderedPageBreak/>
        <w:t xml:space="preserve">Promoting safe, regular, and orderly migration is an essential component of preventing trafficking. </w:t>
      </w:r>
      <w:r w:rsidR="00586EA8" w:rsidRPr="00AC1FD0">
        <w:rPr>
          <w:rFonts w:ascii="MetaNormal-Roman" w:hAnsi="MetaNormal-Roman"/>
        </w:rPr>
        <w:t xml:space="preserve">In the interest of space, please see our commentary above concerning labor migration and </w:t>
      </w:r>
      <w:r w:rsidR="00440124" w:rsidRPr="00AC1FD0">
        <w:rPr>
          <w:rFonts w:ascii="MetaNormal-Roman" w:hAnsi="MetaNormal-Roman"/>
        </w:rPr>
        <w:t xml:space="preserve">restrictive visa sponsorship systems. </w:t>
      </w:r>
    </w:p>
    <w:p w14:paraId="486313A3" w14:textId="77777777" w:rsidR="002E7A20" w:rsidRPr="00AC1FD0" w:rsidRDefault="002E7A20" w:rsidP="009C2826">
      <w:pPr>
        <w:pStyle w:val="ListParagraph"/>
        <w:ind w:left="360"/>
        <w:rPr>
          <w:rFonts w:ascii="MetaNormal-Roman" w:hAnsi="MetaNormal-Roman"/>
        </w:rPr>
      </w:pPr>
    </w:p>
    <w:p w14:paraId="47C13A04" w14:textId="2B88A7B6" w:rsidR="007450E6" w:rsidRPr="00AC1FD0" w:rsidRDefault="009C2826" w:rsidP="00504E4D">
      <w:pPr>
        <w:pStyle w:val="ListParagraph"/>
        <w:numPr>
          <w:ilvl w:val="0"/>
          <w:numId w:val="4"/>
        </w:numPr>
        <w:rPr>
          <w:rFonts w:ascii="MetaNormal-Roman" w:hAnsi="MetaNormal-Roman"/>
          <w:b/>
          <w:i/>
        </w:rPr>
      </w:pPr>
      <w:r w:rsidRPr="00AC1FD0">
        <w:rPr>
          <w:rFonts w:ascii="MetaNormal-Roman" w:hAnsi="MetaNormal-Roman"/>
          <w:b/>
          <w:i/>
        </w:rPr>
        <w:t>M</w:t>
      </w:r>
      <w:r w:rsidR="007450E6" w:rsidRPr="00AC1FD0">
        <w:rPr>
          <w:rFonts w:ascii="MetaNormal-Roman" w:hAnsi="MetaNormal-Roman"/>
          <w:b/>
          <w:i/>
        </w:rPr>
        <w:t>echanisms and cooperation needed to detect perpetrators of trafficking</w:t>
      </w:r>
      <w:r w:rsidR="00895DFD" w:rsidRPr="00AC1FD0">
        <w:rPr>
          <w:rFonts w:ascii="MetaNormal-Roman" w:hAnsi="MetaNormal-Roman"/>
          <w:b/>
          <w:i/>
        </w:rPr>
        <w:t>, both nationally and internationally</w:t>
      </w:r>
    </w:p>
    <w:p w14:paraId="17BEB080" w14:textId="45A3B558" w:rsidR="00570A43" w:rsidRPr="00570A43" w:rsidRDefault="00A134E1" w:rsidP="00570A43">
      <w:pPr>
        <w:rPr>
          <w:rFonts w:ascii="MetaNormal-Roman" w:hAnsi="MetaNormal-Roman"/>
        </w:rPr>
      </w:pPr>
      <w:r w:rsidRPr="00AC1FD0">
        <w:rPr>
          <w:rFonts w:ascii="MetaNormal-Roman" w:hAnsi="MetaNormal-Roman"/>
        </w:rPr>
        <w:t xml:space="preserve">Some mechanisms to detect trafficking </w:t>
      </w:r>
      <w:r w:rsidR="00BE429C" w:rsidRPr="00AC1FD0">
        <w:rPr>
          <w:rFonts w:ascii="MetaNormal-Roman" w:hAnsi="MetaNormal-Roman"/>
        </w:rPr>
        <w:t xml:space="preserve">may involve </w:t>
      </w:r>
      <w:r w:rsidR="00BE429C" w:rsidRPr="007A4D25">
        <w:rPr>
          <w:rFonts w:ascii="MetaNormal-Roman" w:hAnsi="MetaNormal-Roman"/>
          <w:b/>
        </w:rPr>
        <w:t>evolving</w:t>
      </w:r>
      <w:r w:rsidR="00BE429C" w:rsidRPr="00AC1FD0">
        <w:rPr>
          <w:rFonts w:ascii="MetaNormal-Roman" w:hAnsi="MetaNormal-Roman"/>
        </w:rPr>
        <w:t xml:space="preserve"> </w:t>
      </w:r>
      <w:r w:rsidR="00BE429C" w:rsidRPr="00AC1FD0">
        <w:rPr>
          <w:rFonts w:ascii="MetaNormal-Roman" w:hAnsi="MetaNormal-Roman"/>
          <w:b/>
        </w:rPr>
        <w:t>technolog</w:t>
      </w:r>
      <w:r w:rsidR="00B65E5F" w:rsidRPr="00AC1FD0">
        <w:rPr>
          <w:rFonts w:ascii="MetaNormal-Roman" w:hAnsi="MetaNormal-Roman"/>
          <w:b/>
        </w:rPr>
        <w:t>ies</w:t>
      </w:r>
      <w:r w:rsidR="00B65E5F" w:rsidRPr="00AC1FD0">
        <w:rPr>
          <w:rFonts w:ascii="MetaNormal-Roman" w:hAnsi="MetaNormal-Roman"/>
        </w:rPr>
        <w:t xml:space="preserve"> that can help law enforcement </w:t>
      </w:r>
      <w:r w:rsidR="00076543" w:rsidRPr="00AC1FD0">
        <w:rPr>
          <w:rFonts w:ascii="MetaNormal-Roman" w:hAnsi="MetaNormal-Roman"/>
        </w:rPr>
        <w:t>monitor criminal activity, locate victims</w:t>
      </w:r>
      <w:r w:rsidR="00AB11DC" w:rsidRPr="00AC1FD0">
        <w:rPr>
          <w:rFonts w:ascii="MetaNormal-Roman" w:hAnsi="MetaNormal-Roman"/>
        </w:rPr>
        <w:t xml:space="preserve"> and perpetrators</w:t>
      </w:r>
      <w:r w:rsidR="00076543" w:rsidRPr="00AC1FD0">
        <w:rPr>
          <w:rFonts w:ascii="MetaNormal-Roman" w:hAnsi="MetaNormal-Roman"/>
        </w:rPr>
        <w:t xml:space="preserve">, </w:t>
      </w:r>
      <w:r w:rsidR="00E317F3" w:rsidRPr="00AC1FD0">
        <w:rPr>
          <w:rFonts w:ascii="MetaNormal-Roman" w:hAnsi="MetaNormal-Roman"/>
        </w:rPr>
        <w:t xml:space="preserve">coordinate between countries and </w:t>
      </w:r>
      <w:r w:rsidR="006422B1" w:rsidRPr="00AC1FD0">
        <w:rPr>
          <w:rFonts w:ascii="MetaNormal-Roman" w:hAnsi="MetaNormal-Roman"/>
        </w:rPr>
        <w:t xml:space="preserve">among agencies within a country, and </w:t>
      </w:r>
      <w:r w:rsidR="00CF75CD" w:rsidRPr="00AC1FD0">
        <w:rPr>
          <w:rFonts w:ascii="MetaNormal-Roman" w:hAnsi="MetaNormal-Roman"/>
        </w:rPr>
        <w:t>gather evidence for prosecutions</w:t>
      </w:r>
      <w:r w:rsidR="00BE429C" w:rsidRPr="00AC1FD0">
        <w:rPr>
          <w:rFonts w:ascii="MetaNormal-Roman" w:hAnsi="MetaNormal-Roman"/>
        </w:rPr>
        <w:t>.</w:t>
      </w:r>
      <w:r w:rsidR="00570A43">
        <w:rPr>
          <w:rFonts w:ascii="MetaNormal-Roman" w:hAnsi="MetaNormal-Roman"/>
        </w:rPr>
        <w:t xml:space="preserve"> </w:t>
      </w:r>
      <w:r w:rsidR="00570A43">
        <w:rPr>
          <w:rFonts w:ascii="UICTFontTextStyleBody" w:hAnsi="UICTFontTextStyleBody"/>
          <w:color w:val="000000"/>
          <w:sz w:val="21"/>
          <w:szCs w:val="21"/>
        </w:rPr>
        <w:t>Technological advances also have the potential to aid in prevent efforts.</w:t>
      </w:r>
      <w:r w:rsidR="00BE429C" w:rsidRPr="00AC1FD0">
        <w:rPr>
          <w:rFonts w:ascii="MetaNormal-Roman" w:hAnsi="MetaNormal-Roman"/>
        </w:rPr>
        <w:t xml:space="preserve"> Since </w:t>
      </w:r>
      <w:r w:rsidR="00037327" w:rsidRPr="00AC1FD0">
        <w:rPr>
          <w:rFonts w:ascii="MetaNormal-Roman" w:hAnsi="MetaNormal-Roman"/>
        </w:rPr>
        <w:t xml:space="preserve">technological advances carry both potential to help anti-trafficking efforts and to violate </w:t>
      </w:r>
      <w:r w:rsidR="00123539" w:rsidRPr="00AC1FD0">
        <w:rPr>
          <w:rFonts w:ascii="MetaNormal-Roman" w:hAnsi="MetaNormal-Roman"/>
        </w:rPr>
        <w:t>human</w:t>
      </w:r>
      <w:r w:rsidR="00037327" w:rsidRPr="00AC1FD0">
        <w:rPr>
          <w:rFonts w:ascii="MetaNormal-Roman" w:hAnsi="MetaNormal-Roman"/>
        </w:rPr>
        <w:t xml:space="preserve"> rights if mishandled,</w:t>
      </w:r>
      <w:r w:rsidR="009A6BC8" w:rsidRPr="00AC1FD0">
        <w:rPr>
          <w:rFonts w:ascii="MetaNormal-Roman" w:hAnsi="MetaNormal-Roman"/>
        </w:rPr>
        <w:t xml:space="preserve"> we hope the CEDAW Committee wi</w:t>
      </w:r>
      <w:r w:rsidR="003D032A">
        <w:rPr>
          <w:rFonts w:ascii="MetaNormal-Roman" w:hAnsi="MetaNormal-Roman"/>
        </w:rPr>
        <w:t>ll</w:t>
      </w:r>
      <w:r w:rsidR="009A6BC8" w:rsidRPr="00AC1FD0">
        <w:rPr>
          <w:rFonts w:ascii="MetaNormal-Roman" w:hAnsi="MetaNormal-Roman"/>
        </w:rPr>
        <w:t xml:space="preserve"> address</w:t>
      </w:r>
      <w:r w:rsidR="00123539" w:rsidRPr="00AC1FD0">
        <w:rPr>
          <w:rFonts w:ascii="MetaNormal-Roman" w:hAnsi="MetaNormal-Roman"/>
        </w:rPr>
        <w:t xml:space="preserve"> </w:t>
      </w:r>
      <w:r w:rsidR="00174061" w:rsidRPr="00AC1FD0">
        <w:rPr>
          <w:rFonts w:ascii="MetaNormal-Roman" w:hAnsi="MetaNormal-Roman"/>
        </w:rPr>
        <w:t xml:space="preserve">how </w:t>
      </w:r>
      <w:r w:rsidR="00F22309">
        <w:rPr>
          <w:rFonts w:ascii="MetaNormal-Roman" w:hAnsi="MetaNormal-Roman"/>
        </w:rPr>
        <w:t>s</w:t>
      </w:r>
      <w:r w:rsidR="00174061" w:rsidRPr="00AC1FD0">
        <w:rPr>
          <w:rFonts w:ascii="MetaNormal-Roman" w:hAnsi="MetaNormal-Roman"/>
        </w:rPr>
        <w:t xml:space="preserve">tates can take a rights-based approach to deploying technology to combat trafficking. </w:t>
      </w:r>
      <w:r w:rsidR="009A6BC8" w:rsidRPr="00AC1FD0">
        <w:rPr>
          <w:rFonts w:ascii="MetaNormal-Roman" w:hAnsi="MetaNormal-Roman"/>
        </w:rPr>
        <w:t xml:space="preserve">  </w:t>
      </w:r>
      <w:r w:rsidR="009270C1" w:rsidRPr="00AC1FD0">
        <w:rPr>
          <w:rFonts w:ascii="MetaNormal-Roman" w:hAnsi="MetaNormal-Roman"/>
        </w:rPr>
        <w:t xml:space="preserve"> </w:t>
      </w:r>
    </w:p>
    <w:p w14:paraId="5ADB8A63" w14:textId="06F480E2" w:rsidR="007450E6" w:rsidRPr="00AC1FD0" w:rsidRDefault="007450E6" w:rsidP="00504E4D">
      <w:pPr>
        <w:pStyle w:val="ListParagraph"/>
        <w:numPr>
          <w:ilvl w:val="0"/>
          <w:numId w:val="4"/>
        </w:numPr>
        <w:rPr>
          <w:rFonts w:ascii="MetaNormal-Roman" w:hAnsi="MetaNormal-Roman"/>
          <w:b/>
          <w:i/>
        </w:rPr>
      </w:pPr>
      <w:r w:rsidRPr="00AC1FD0">
        <w:rPr>
          <w:rFonts w:ascii="MetaNormal-Roman" w:hAnsi="MetaNormal-Roman"/>
          <w:b/>
          <w:i/>
        </w:rPr>
        <w:t>Clarity on the number of trafficking victims placed in detention and perpetrators detained</w:t>
      </w:r>
    </w:p>
    <w:p w14:paraId="082E7C0B" w14:textId="301E3DBD" w:rsidR="00A41AF8" w:rsidRPr="00AC1FD0" w:rsidRDefault="001D6134" w:rsidP="008F6267">
      <w:pPr>
        <w:rPr>
          <w:rFonts w:ascii="MetaNormal-Roman" w:hAnsi="MetaNormal-Roman"/>
        </w:rPr>
      </w:pPr>
      <w:r w:rsidRPr="00AC1FD0">
        <w:rPr>
          <w:rFonts w:ascii="MetaNormal-Roman" w:hAnsi="MetaNormal-Roman"/>
        </w:rPr>
        <w:t xml:space="preserve">We appreciate the Committee’s interest in transparency concerning detention of trafficking victims and perpetrators. </w:t>
      </w:r>
      <w:r w:rsidR="00FD1743" w:rsidRPr="00AC1FD0">
        <w:rPr>
          <w:rFonts w:ascii="MetaNormal-Roman" w:hAnsi="MetaNormal-Roman"/>
        </w:rPr>
        <w:t>Adequate screening of detained migrants, asylum</w:t>
      </w:r>
      <w:r w:rsidR="00366887" w:rsidRPr="00AC1FD0">
        <w:rPr>
          <w:rFonts w:ascii="MetaNormal-Roman" w:hAnsi="MetaNormal-Roman"/>
        </w:rPr>
        <w:t xml:space="preserve"> </w:t>
      </w:r>
      <w:r w:rsidR="00FD1743" w:rsidRPr="00AC1FD0">
        <w:rPr>
          <w:rFonts w:ascii="MetaNormal-Roman" w:hAnsi="MetaNormal-Roman"/>
        </w:rPr>
        <w:t xml:space="preserve">seekers, and persons accused of crimes is essential for identifying trafficking victims. </w:t>
      </w:r>
      <w:r w:rsidRPr="00AC1FD0">
        <w:rPr>
          <w:rFonts w:ascii="MetaNormal-Roman" w:hAnsi="MetaNormal-Roman"/>
        </w:rPr>
        <w:t>While overall numbers of trafficking victims are hard for gov</w:t>
      </w:r>
      <w:r w:rsidRPr="00AC1FD0">
        <w:rPr>
          <w:rFonts w:ascii="MetaNormal-Roman" w:hAnsi="MetaNormal-Roman"/>
        </w:rPr>
        <w:lastRenderedPageBreak/>
        <w:t xml:space="preserve">ernments to establish given the hidden nature of this crime, numbers of individuals </w:t>
      </w:r>
      <w:r w:rsidRPr="00AC1FD0">
        <w:rPr>
          <w:rFonts w:ascii="MetaNormal-Roman" w:hAnsi="MetaNormal-Roman"/>
          <w:i/>
        </w:rPr>
        <w:t>detained</w:t>
      </w:r>
      <w:r w:rsidRPr="00AC1FD0">
        <w:rPr>
          <w:rFonts w:ascii="MetaNormal-Roman" w:hAnsi="MetaNormal-Roman"/>
        </w:rPr>
        <w:t xml:space="preserve"> should not be difficult to establish</w:t>
      </w:r>
      <w:r w:rsidR="005E71A1" w:rsidRPr="00AC1FD0">
        <w:rPr>
          <w:rFonts w:ascii="MetaNormal-Roman" w:hAnsi="MetaNormal-Roman"/>
        </w:rPr>
        <w:t xml:space="preserve">. Detention by criminal justice or immigration authorities should </w:t>
      </w:r>
      <w:r w:rsidR="000627F3" w:rsidRPr="00AC1FD0">
        <w:rPr>
          <w:rFonts w:ascii="MetaNormal-Roman" w:hAnsi="MetaNormal-Roman"/>
        </w:rPr>
        <w:t xml:space="preserve">follow </w:t>
      </w:r>
      <w:r w:rsidR="00B97B2B" w:rsidRPr="00AC1FD0">
        <w:rPr>
          <w:rFonts w:ascii="MetaNormal-Roman" w:hAnsi="MetaNormal-Roman"/>
        </w:rPr>
        <w:t xml:space="preserve">human rights standards on detention, and </w:t>
      </w:r>
      <w:r w:rsidR="00C974B9" w:rsidRPr="00AC1FD0">
        <w:rPr>
          <w:rFonts w:ascii="MetaNormal-Roman" w:hAnsi="MetaNormal-Roman"/>
        </w:rPr>
        <w:t xml:space="preserve">the public should have access to detention data and information. </w:t>
      </w:r>
    </w:p>
    <w:p w14:paraId="7275CB40" w14:textId="0CF84C6E" w:rsidR="001441D7" w:rsidRPr="00AC1FD0" w:rsidRDefault="001441D7" w:rsidP="008F6267">
      <w:pPr>
        <w:rPr>
          <w:rFonts w:ascii="MetaNormal-Roman" w:hAnsi="MetaNormal-Roman"/>
        </w:rPr>
      </w:pPr>
      <w:r w:rsidRPr="00AC1FD0">
        <w:rPr>
          <w:rFonts w:ascii="MetaNormal-Roman" w:hAnsi="MetaNormal-Roman"/>
        </w:rPr>
        <w:t xml:space="preserve">Unfortunately, </w:t>
      </w:r>
      <w:r w:rsidR="003B0437" w:rsidRPr="00AC1FD0">
        <w:rPr>
          <w:rFonts w:ascii="MetaNormal-Roman" w:hAnsi="MetaNormal-Roman"/>
        </w:rPr>
        <w:t xml:space="preserve">in </w:t>
      </w:r>
      <w:r w:rsidRPr="00AC1FD0">
        <w:rPr>
          <w:rFonts w:ascii="MetaNormal-Roman" w:hAnsi="MetaNormal-Roman"/>
        </w:rPr>
        <w:t>our investigations into trafficking</w:t>
      </w:r>
      <w:r w:rsidR="003B0437" w:rsidRPr="00AC1FD0">
        <w:rPr>
          <w:rFonts w:ascii="MetaNormal-Roman" w:hAnsi="MetaNormal-Roman"/>
        </w:rPr>
        <w:t xml:space="preserve">, we have found that governments generally do not </w:t>
      </w:r>
      <w:r w:rsidR="00996D4D" w:rsidRPr="00AC1FD0">
        <w:rPr>
          <w:rFonts w:ascii="MetaNormal-Roman" w:hAnsi="MetaNormal-Roman"/>
        </w:rPr>
        <w:t>publish clear information. We have seen more information on sex trafficking than trafficking into other forms of exploitation, but even the sex trafficking information is often incomplete, or conflates</w:t>
      </w:r>
      <w:r w:rsidR="00A84A79" w:rsidRPr="00AC1FD0">
        <w:rPr>
          <w:rFonts w:ascii="MetaNormal-Roman" w:hAnsi="MetaNormal-Roman"/>
        </w:rPr>
        <w:t xml:space="preserve"> data on</w:t>
      </w:r>
      <w:r w:rsidR="00996D4D" w:rsidRPr="00AC1FD0">
        <w:rPr>
          <w:rFonts w:ascii="MetaNormal-Roman" w:hAnsi="MetaNormal-Roman"/>
        </w:rPr>
        <w:t xml:space="preserve"> trafficking in persons with </w:t>
      </w:r>
      <w:r w:rsidR="00A84A79" w:rsidRPr="00AC1FD0">
        <w:rPr>
          <w:rFonts w:ascii="MetaNormal-Roman" w:hAnsi="MetaNormal-Roman"/>
        </w:rPr>
        <w:t xml:space="preserve">data </w:t>
      </w:r>
      <w:r w:rsidR="00996D4D" w:rsidRPr="00AC1FD0">
        <w:rPr>
          <w:rFonts w:ascii="MetaNormal-Roman" w:hAnsi="MetaNormal-Roman"/>
        </w:rPr>
        <w:t xml:space="preserve">detention of sex workers who were not trafficked. </w:t>
      </w:r>
      <w:r w:rsidR="00023854" w:rsidRPr="00AC1FD0">
        <w:rPr>
          <w:rFonts w:ascii="MetaNormal-Roman" w:hAnsi="MetaNormal-Roman"/>
        </w:rPr>
        <w:t>W</w:t>
      </w:r>
      <w:r w:rsidR="008A20C3" w:rsidRPr="00AC1FD0">
        <w:rPr>
          <w:rFonts w:ascii="MetaNormal-Roman" w:hAnsi="MetaNormal-Roman"/>
        </w:rPr>
        <w:t xml:space="preserve">here governments are misidentifying trafficking victims and instead detaining women for sex work, immigration violations, or other crimes, such data is not captured. </w:t>
      </w:r>
      <w:r w:rsidR="0026670A" w:rsidRPr="00AC1FD0">
        <w:rPr>
          <w:rFonts w:ascii="MetaNormal-Roman" w:hAnsi="MetaNormal-Roman"/>
        </w:rPr>
        <w:t>Traffickers</w:t>
      </w:r>
      <w:r w:rsidR="008A20C3" w:rsidRPr="00AC1FD0">
        <w:rPr>
          <w:rFonts w:ascii="MetaNormal-Roman" w:hAnsi="MetaNormal-Roman"/>
        </w:rPr>
        <w:t xml:space="preserve"> may also not be identified </w:t>
      </w:r>
      <w:r w:rsidR="00433410" w:rsidRPr="00AC1FD0">
        <w:rPr>
          <w:rFonts w:ascii="MetaNormal-Roman" w:hAnsi="MetaNormal-Roman"/>
        </w:rPr>
        <w:t xml:space="preserve">if they are </w:t>
      </w:r>
      <w:r w:rsidR="008A20C3" w:rsidRPr="00AC1FD0">
        <w:rPr>
          <w:rFonts w:ascii="MetaNormal-Roman" w:hAnsi="MetaNormal-Roman"/>
        </w:rPr>
        <w:t>charged or detained for other crimes</w:t>
      </w:r>
      <w:r w:rsidR="00433410" w:rsidRPr="00AC1FD0">
        <w:rPr>
          <w:rFonts w:ascii="MetaNormal-Roman" w:hAnsi="MetaNormal-Roman"/>
        </w:rPr>
        <w:t>, such as ones</w:t>
      </w:r>
      <w:r w:rsidR="008A20C3" w:rsidRPr="00AC1FD0">
        <w:rPr>
          <w:rFonts w:ascii="MetaNormal-Roman" w:hAnsi="MetaNormal-Roman"/>
        </w:rPr>
        <w:t xml:space="preserve"> that have lighter penalties. </w:t>
      </w:r>
      <w:r w:rsidR="003B0437" w:rsidRPr="00AC1FD0">
        <w:rPr>
          <w:rFonts w:ascii="MetaNormal-Roman" w:hAnsi="MetaNormal-Roman"/>
        </w:rPr>
        <w:t xml:space="preserve"> </w:t>
      </w:r>
    </w:p>
    <w:p w14:paraId="68A26E5F" w14:textId="5416C370" w:rsidR="00FA2DAE" w:rsidRPr="00AC1FD0" w:rsidRDefault="003F01CD" w:rsidP="008F6267">
      <w:pPr>
        <w:rPr>
          <w:rFonts w:ascii="MetaNormal-Roman" w:hAnsi="MetaNormal-Roman"/>
        </w:rPr>
      </w:pPr>
      <w:r w:rsidRPr="00AC1FD0">
        <w:rPr>
          <w:rFonts w:ascii="MetaNormal-Roman" w:hAnsi="MetaNormal-Roman"/>
        </w:rPr>
        <w:t xml:space="preserve">We also hope that the General Recommendation will </w:t>
      </w:r>
      <w:r w:rsidR="00FA2DAE" w:rsidRPr="00AC1FD0">
        <w:rPr>
          <w:rFonts w:ascii="MetaNormal-Roman" w:hAnsi="MetaNormal-Roman"/>
        </w:rPr>
        <w:t xml:space="preserve">urge governments to publish related information. </w:t>
      </w:r>
      <w:r w:rsidR="006E71F6" w:rsidRPr="00AC1FD0">
        <w:rPr>
          <w:rFonts w:ascii="MetaNormal-Roman" w:hAnsi="MetaNormal-Roman"/>
        </w:rPr>
        <w:t xml:space="preserve">In our research, we have </w:t>
      </w:r>
      <w:r w:rsidR="00C24938" w:rsidRPr="00AC1FD0">
        <w:rPr>
          <w:rFonts w:ascii="MetaNormal-Roman" w:hAnsi="MetaNormal-Roman"/>
        </w:rPr>
        <w:t xml:space="preserve">found that governments too seldom collect and publish data on issues such as: the </w:t>
      </w:r>
      <w:r w:rsidR="00FA2DAE" w:rsidRPr="00AC1FD0">
        <w:rPr>
          <w:rFonts w:ascii="MetaNormal-Roman" w:hAnsi="MetaNormal-Roman"/>
        </w:rPr>
        <w:t xml:space="preserve">number of trafficked women </w:t>
      </w:r>
      <w:r w:rsidR="00C24938" w:rsidRPr="00AC1FD0">
        <w:rPr>
          <w:rFonts w:ascii="MetaNormal-Roman" w:hAnsi="MetaNormal-Roman"/>
        </w:rPr>
        <w:t xml:space="preserve">and girls </w:t>
      </w:r>
      <w:r w:rsidR="00FA2DAE" w:rsidRPr="00AC1FD0">
        <w:rPr>
          <w:rFonts w:ascii="MetaNormal-Roman" w:hAnsi="MetaNormal-Roman"/>
          <w:bCs/>
          <w:iCs/>
        </w:rPr>
        <w:t>arrested, detained, or prosecuted for status</w:t>
      </w:r>
      <w:r w:rsidR="009F654C" w:rsidRPr="00AC1FD0">
        <w:rPr>
          <w:rFonts w:ascii="MetaNormal-Roman" w:hAnsi="MetaNormal-Roman"/>
          <w:bCs/>
          <w:iCs/>
        </w:rPr>
        <w:t>-</w:t>
      </w:r>
      <w:r w:rsidR="00FA2DAE" w:rsidRPr="00AC1FD0">
        <w:rPr>
          <w:rFonts w:ascii="MetaNormal-Roman" w:hAnsi="MetaNormal-Roman"/>
          <w:bCs/>
          <w:iCs/>
        </w:rPr>
        <w:t>related offen</w:t>
      </w:r>
      <w:r w:rsidR="00CD7F9C">
        <w:rPr>
          <w:rFonts w:ascii="MetaNormal-Roman" w:hAnsi="MetaNormal-Roman"/>
          <w:bCs/>
          <w:iCs/>
        </w:rPr>
        <w:t>s</w:t>
      </w:r>
      <w:r w:rsidR="00FA2DAE" w:rsidRPr="00AC1FD0">
        <w:rPr>
          <w:rFonts w:ascii="MetaNormal-Roman" w:hAnsi="MetaNormal-Roman"/>
          <w:bCs/>
          <w:iCs/>
        </w:rPr>
        <w:t>es including illegal entry</w:t>
      </w:r>
      <w:r w:rsidR="009F654C" w:rsidRPr="00AC1FD0">
        <w:rPr>
          <w:rFonts w:ascii="MetaNormal-Roman" w:hAnsi="MetaNormal-Roman"/>
          <w:bCs/>
          <w:iCs/>
        </w:rPr>
        <w:t xml:space="preserve"> or </w:t>
      </w:r>
      <w:r w:rsidR="00FA2DAE" w:rsidRPr="00AC1FD0">
        <w:rPr>
          <w:rFonts w:ascii="MetaNormal-Roman" w:hAnsi="MetaNormal-Roman"/>
          <w:bCs/>
          <w:iCs/>
        </w:rPr>
        <w:t>departure, illegal stay</w:t>
      </w:r>
      <w:r w:rsidR="009F654C" w:rsidRPr="00AC1FD0">
        <w:rPr>
          <w:rFonts w:ascii="MetaNormal-Roman" w:hAnsi="MetaNormal-Roman"/>
          <w:bCs/>
          <w:iCs/>
        </w:rPr>
        <w:t>,</w:t>
      </w:r>
      <w:r w:rsidR="00FA2DAE" w:rsidRPr="00AC1FD0">
        <w:rPr>
          <w:rFonts w:ascii="MetaNormal-Roman" w:hAnsi="MetaNormal-Roman"/>
          <w:bCs/>
          <w:iCs/>
        </w:rPr>
        <w:t xml:space="preserve"> and illegal work;</w:t>
      </w:r>
      <w:r w:rsidR="004D70AF" w:rsidRPr="00AC1FD0">
        <w:rPr>
          <w:rFonts w:ascii="MetaNormal-Roman" w:hAnsi="MetaNormal-Roman"/>
          <w:bCs/>
          <w:iCs/>
        </w:rPr>
        <w:t xml:space="preserve"> numbers of </w:t>
      </w:r>
      <w:r w:rsidR="00FA2DAE" w:rsidRPr="00AC1FD0">
        <w:rPr>
          <w:rFonts w:ascii="MetaNormal-Roman" w:hAnsi="MetaNormal-Roman"/>
        </w:rPr>
        <w:t>exit or entry visas or permits</w:t>
      </w:r>
      <w:r w:rsidR="004D70AF" w:rsidRPr="00AC1FD0">
        <w:rPr>
          <w:rFonts w:ascii="MetaNormal-Roman" w:hAnsi="MetaNormal-Roman"/>
        </w:rPr>
        <w:t xml:space="preserve"> issued or denied</w:t>
      </w:r>
      <w:r w:rsidR="00FA2DAE" w:rsidRPr="00AC1FD0">
        <w:rPr>
          <w:rFonts w:ascii="MetaNormal-Roman" w:hAnsi="MetaNormal-Roman"/>
        </w:rPr>
        <w:t xml:space="preserve">; </w:t>
      </w:r>
      <w:r w:rsidR="004D70AF" w:rsidRPr="00AC1FD0">
        <w:rPr>
          <w:rFonts w:ascii="MetaNormal-Roman" w:hAnsi="MetaNormal-Roman"/>
        </w:rPr>
        <w:t>numbers of</w:t>
      </w:r>
      <w:r w:rsidR="00FA2DAE" w:rsidRPr="00AC1FD0">
        <w:rPr>
          <w:rFonts w:ascii="MetaNormal-Roman" w:hAnsi="MetaNormal-Roman"/>
        </w:rPr>
        <w:t xml:space="preserve"> trafficked women and girls </w:t>
      </w:r>
      <w:r w:rsidR="004D70AF" w:rsidRPr="00AC1FD0">
        <w:rPr>
          <w:rFonts w:ascii="MetaNormal-Roman" w:hAnsi="MetaNormal-Roman"/>
        </w:rPr>
        <w:t>who sought or were granted</w:t>
      </w:r>
      <w:r w:rsidR="00FA2DAE" w:rsidRPr="00AC1FD0">
        <w:rPr>
          <w:rFonts w:ascii="MetaNormal-Roman" w:hAnsi="MetaNormal-Roman"/>
        </w:rPr>
        <w:t xml:space="preserve"> asylum</w:t>
      </w:r>
      <w:r w:rsidR="00AA2A97" w:rsidRPr="00AC1FD0">
        <w:rPr>
          <w:rFonts w:ascii="MetaNormal-Roman" w:hAnsi="MetaNormal-Roman"/>
        </w:rPr>
        <w:t xml:space="preserve">; and numbers of trafficking survivors </w:t>
      </w:r>
      <w:r w:rsidR="00701B3A" w:rsidRPr="00AC1FD0">
        <w:rPr>
          <w:rFonts w:ascii="MetaNormal-Roman" w:hAnsi="MetaNormal-Roman"/>
        </w:rPr>
        <w:t>granted or denied protection and assistance, such as shelter</w:t>
      </w:r>
      <w:r w:rsidR="00FA2DAE" w:rsidRPr="00AC1FD0">
        <w:rPr>
          <w:rFonts w:ascii="MetaNormal-Roman" w:hAnsi="MetaNormal-Roman"/>
        </w:rPr>
        <w:t xml:space="preserve">. </w:t>
      </w:r>
    </w:p>
    <w:p w14:paraId="3358D720" w14:textId="5C12B39F" w:rsidR="007450E6" w:rsidRPr="00AC1FD0" w:rsidRDefault="00391F27" w:rsidP="00504E4D">
      <w:pPr>
        <w:pStyle w:val="ListParagraph"/>
        <w:numPr>
          <w:ilvl w:val="0"/>
          <w:numId w:val="4"/>
        </w:numPr>
        <w:rPr>
          <w:rFonts w:ascii="MetaNormal-Roman" w:hAnsi="MetaNormal-Roman"/>
          <w:b/>
          <w:i/>
        </w:rPr>
      </w:pPr>
      <w:r w:rsidRPr="00AC1FD0">
        <w:rPr>
          <w:rFonts w:ascii="MetaNormal-Roman" w:hAnsi="MetaNormal-Roman"/>
          <w:b/>
          <w:i/>
        </w:rPr>
        <w:lastRenderedPageBreak/>
        <w:t>A</w:t>
      </w:r>
      <w:r w:rsidR="007450E6" w:rsidRPr="00AC1FD0">
        <w:rPr>
          <w:rFonts w:ascii="MetaNormal-Roman" w:hAnsi="MetaNormal-Roman"/>
          <w:b/>
          <w:i/>
        </w:rPr>
        <w:t>ccess to justice for victims of trafficking</w:t>
      </w:r>
    </w:p>
    <w:p w14:paraId="763D92F9" w14:textId="0854763C" w:rsidR="00E803A1" w:rsidRPr="00AC1FD0" w:rsidRDefault="00FA1BBA" w:rsidP="00391F27">
      <w:pPr>
        <w:rPr>
          <w:rFonts w:ascii="MetaNormal-Roman" w:hAnsi="MetaNormal-Roman"/>
        </w:rPr>
      </w:pPr>
      <w:r w:rsidRPr="00AC1FD0">
        <w:rPr>
          <w:rFonts w:ascii="MetaNormal-Roman" w:hAnsi="MetaNormal-Roman"/>
        </w:rPr>
        <w:t xml:space="preserve">We </w:t>
      </w:r>
      <w:r w:rsidR="00F92853">
        <w:rPr>
          <w:rFonts w:ascii="MetaNormal-Roman" w:hAnsi="MetaNormal-Roman"/>
        </w:rPr>
        <w:t>support</w:t>
      </w:r>
      <w:r w:rsidR="005B24FC" w:rsidRPr="00AC1FD0">
        <w:rPr>
          <w:rFonts w:ascii="MetaNormal-Roman" w:hAnsi="MetaNormal-Roman"/>
        </w:rPr>
        <w:t xml:space="preserve"> th</w:t>
      </w:r>
      <w:r w:rsidR="00386C15" w:rsidRPr="00AC1FD0">
        <w:rPr>
          <w:rFonts w:ascii="MetaNormal-Roman" w:hAnsi="MetaNormal-Roman"/>
        </w:rPr>
        <w:t>e</w:t>
      </w:r>
      <w:r w:rsidR="005B24FC" w:rsidRPr="00AC1FD0">
        <w:rPr>
          <w:rFonts w:ascii="MetaNormal-Roman" w:hAnsi="MetaNormal-Roman"/>
        </w:rPr>
        <w:t xml:space="preserve"> focus on access to justice for victims of trafficking</w:t>
      </w:r>
      <w:r w:rsidR="00417E97" w:rsidRPr="00AC1FD0">
        <w:rPr>
          <w:rFonts w:ascii="MetaNormal-Roman" w:hAnsi="MetaNormal-Roman"/>
        </w:rPr>
        <w:t xml:space="preserve">, and </w:t>
      </w:r>
      <w:r w:rsidR="005D6FFA" w:rsidRPr="00AC1FD0">
        <w:rPr>
          <w:rFonts w:ascii="MetaNormal-Roman" w:hAnsi="MetaNormal-Roman"/>
        </w:rPr>
        <w:t xml:space="preserve">the reference to ensuring that seized and confiscated proceeds of trafficking be redirected to support victim reparation and </w:t>
      </w:r>
      <w:r w:rsidR="00C6584F" w:rsidRPr="00AC1FD0">
        <w:rPr>
          <w:rFonts w:ascii="MetaNormal-Roman" w:hAnsi="MetaNormal-Roman"/>
        </w:rPr>
        <w:t>prevention measures</w:t>
      </w:r>
      <w:r w:rsidR="00E803A1" w:rsidRPr="00AC1FD0">
        <w:rPr>
          <w:rFonts w:ascii="MetaNormal-Roman" w:hAnsi="MetaNormal-Roman"/>
        </w:rPr>
        <w:t xml:space="preserve">. </w:t>
      </w:r>
      <w:r w:rsidR="00C6584F" w:rsidRPr="00AC1FD0">
        <w:rPr>
          <w:rFonts w:ascii="MetaNormal-Roman" w:hAnsi="MetaNormal-Roman"/>
        </w:rPr>
        <w:t>We would add that</w:t>
      </w:r>
      <w:r w:rsidR="00234895" w:rsidRPr="00AC1FD0">
        <w:rPr>
          <w:rFonts w:ascii="MetaNormal-Roman" w:hAnsi="MetaNormal-Roman"/>
        </w:rPr>
        <w:t xml:space="preserve"> screening is essential for identifying victims and linking them with avenues for </w:t>
      </w:r>
      <w:r w:rsidR="00723E0A" w:rsidRPr="00AC1FD0">
        <w:rPr>
          <w:rFonts w:ascii="MetaNormal-Roman" w:hAnsi="MetaNormal-Roman"/>
        </w:rPr>
        <w:t xml:space="preserve">justice and </w:t>
      </w:r>
      <w:r w:rsidR="00234895" w:rsidRPr="00AC1FD0">
        <w:rPr>
          <w:rFonts w:ascii="MetaNormal-Roman" w:hAnsi="MetaNormal-Roman"/>
        </w:rPr>
        <w:t>redress.</w:t>
      </w:r>
    </w:p>
    <w:p w14:paraId="71D6970F" w14:textId="44DC48AC" w:rsidR="00317CC6" w:rsidRPr="00AC1FD0" w:rsidRDefault="00685A09" w:rsidP="00391F27">
      <w:pPr>
        <w:rPr>
          <w:rFonts w:ascii="MetaNormal-Roman" w:hAnsi="MetaNormal-Roman"/>
        </w:rPr>
      </w:pPr>
      <w:r w:rsidRPr="00AC1FD0">
        <w:rPr>
          <w:rFonts w:ascii="MetaNormal-Roman" w:hAnsi="MetaNormal-Roman"/>
        </w:rPr>
        <w:t>Many migrant domestic workers who were trafficked into domestic servitude have told us they were stuck, sometimes for months or years, in embassies</w:t>
      </w:r>
      <w:r w:rsidR="00325C9D" w:rsidRPr="00AC1FD0">
        <w:rPr>
          <w:rFonts w:ascii="MetaNormal-Roman" w:hAnsi="MetaNormal-Roman"/>
        </w:rPr>
        <w:t xml:space="preserve"> that sheltered them while they awaited justice through civil or criminal remedies. Most gave up and left</w:t>
      </w:r>
      <w:r w:rsidR="00120CC1" w:rsidRPr="00AC1FD0">
        <w:rPr>
          <w:rFonts w:ascii="MetaNormal-Roman" w:hAnsi="MetaNormal-Roman"/>
        </w:rPr>
        <w:t xml:space="preserve"> </w:t>
      </w:r>
      <w:r w:rsidR="00325C9D" w:rsidRPr="00AC1FD0">
        <w:rPr>
          <w:rFonts w:ascii="MetaNormal-Roman" w:hAnsi="MetaNormal-Roman"/>
        </w:rPr>
        <w:t>without compensation or remedies they deserved.</w:t>
      </w:r>
      <w:r w:rsidR="00120CC1" w:rsidRPr="00AC1FD0">
        <w:rPr>
          <w:rFonts w:ascii="MetaNormal-Roman" w:hAnsi="MetaNormal-Roman"/>
        </w:rPr>
        <w:t xml:space="preserve"> While the</w:t>
      </w:r>
      <w:r w:rsidR="0053315A" w:rsidRPr="00AC1FD0">
        <w:rPr>
          <w:rFonts w:ascii="MetaNormal-Roman" w:hAnsi="MetaNormal-Roman"/>
        </w:rPr>
        <w:t>se trafficking victims</w:t>
      </w:r>
      <w:r w:rsidR="00120CC1" w:rsidRPr="00AC1FD0">
        <w:rPr>
          <w:rFonts w:ascii="MetaNormal-Roman" w:hAnsi="MetaNormal-Roman"/>
        </w:rPr>
        <w:t xml:space="preserve"> waited</w:t>
      </w:r>
      <w:r w:rsidR="0053315A" w:rsidRPr="00AC1FD0">
        <w:rPr>
          <w:rFonts w:ascii="MetaNormal-Roman" w:hAnsi="MetaNormal-Roman"/>
        </w:rPr>
        <w:t xml:space="preserve"> for justice</w:t>
      </w:r>
      <w:r w:rsidR="00120CC1" w:rsidRPr="00AC1FD0">
        <w:rPr>
          <w:rFonts w:ascii="MetaNormal-Roman" w:hAnsi="MetaNormal-Roman"/>
        </w:rPr>
        <w:t>, restrictive immigration laws</w:t>
      </w:r>
      <w:r w:rsidR="0080451C" w:rsidRPr="00AC1FD0">
        <w:rPr>
          <w:rFonts w:ascii="MetaNormal-Roman" w:hAnsi="MetaNormal-Roman"/>
        </w:rPr>
        <w:t xml:space="preserve"> like </w:t>
      </w:r>
      <w:r w:rsidR="0080451C" w:rsidRPr="00AC1FD0">
        <w:rPr>
          <w:rFonts w:ascii="MetaNormal-Roman" w:hAnsi="MetaNormal-Roman"/>
          <w:i/>
        </w:rPr>
        <w:t>kafala</w:t>
      </w:r>
      <w:r w:rsidR="0080451C" w:rsidRPr="00AC1FD0">
        <w:rPr>
          <w:rFonts w:ascii="MetaNormal-Roman" w:hAnsi="MetaNormal-Roman"/>
        </w:rPr>
        <w:t xml:space="preserve"> systems</w:t>
      </w:r>
      <w:r w:rsidR="00120CC1" w:rsidRPr="00AC1FD0">
        <w:rPr>
          <w:rFonts w:ascii="MetaNormal-Roman" w:hAnsi="MetaNormal-Roman"/>
        </w:rPr>
        <w:t xml:space="preserve"> prohibited them from working or moving freely</w:t>
      </w:r>
      <w:r w:rsidR="00217BA4" w:rsidRPr="00AC1FD0">
        <w:rPr>
          <w:rFonts w:ascii="MetaNormal-Roman" w:hAnsi="MetaNormal-Roman"/>
        </w:rPr>
        <w:t xml:space="preserve">. </w:t>
      </w:r>
      <w:r w:rsidR="0053315A" w:rsidRPr="00AC1FD0">
        <w:rPr>
          <w:rFonts w:ascii="MetaNormal-Roman" w:hAnsi="MetaNormal-Roman"/>
        </w:rPr>
        <w:t xml:space="preserve">In some cases, the victims themselves were charged with “absconding” from their employers, </w:t>
      </w:r>
      <w:r w:rsidR="00317CC6" w:rsidRPr="00AC1FD0">
        <w:rPr>
          <w:rFonts w:ascii="MetaNormal-Roman" w:hAnsi="MetaNormal-Roman"/>
        </w:rPr>
        <w:t xml:space="preserve">rather than being treated as victims. </w:t>
      </w:r>
      <w:r w:rsidR="006429D5" w:rsidRPr="00AC1FD0">
        <w:rPr>
          <w:rFonts w:ascii="MetaNormal-Roman" w:hAnsi="MetaNormal-Roman"/>
        </w:rPr>
        <w:t>Some victims faced additional trumped-up charges of “theft” as a counter-suit when they reported abuse by their employers.</w:t>
      </w:r>
    </w:p>
    <w:p w14:paraId="25833F74" w14:textId="77777777" w:rsidR="00756C9E" w:rsidRPr="00AC1FD0" w:rsidRDefault="00317CC6" w:rsidP="00391F27">
      <w:pPr>
        <w:rPr>
          <w:rFonts w:ascii="MetaNormal-Roman" w:hAnsi="MetaNormal-Roman"/>
        </w:rPr>
      </w:pPr>
      <w:r w:rsidRPr="00AC1FD0">
        <w:rPr>
          <w:rFonts w:ascii="MetaNormal-Roman" w:hAnsi="MetaNormal-Roman"/>
        </w:rPr>
        <w:t xml:space="preserve">We have found similar situations in the context </w:t>
      </w:r>
      <w:r w:rsidR="001126C2" w:rsidRPr="00AC1FD0">
        <w:rPr>
          <w:rFonts w:ascii="MetaNormal-Roman" w:hAnsi="MetaNormal-Roman"/>
        </w:rPr>
        <w:t xml:space="preserve">of other forms of trafficking, including the “bride trafficking” we documented in Myanmar and China. In that case, </w:t>
      </w:r>
      <w:r w:rsidR="0045655A" w:rsidRPr="00AC1FD0">
        <w:rPr>
          <w:rFonts w:ascii="MetaNormal-Roman" w:hAnsi="MetaNormal-Roman"/>
        </w:rPr>
        <w:t xml:space="preserve">we found that police in China treated some women escaping traffickers </w:t>
      </w:r>
      <w:r w:rsidR="0045655A" w:rsidRPr="00AC1FD0">
        <w:rPr>
          <w:rFonts w:ascii="MetaNormal-Roman" w:hAnsi="MetaNormal-Roman"/>
        </w:rPr>
        <w:lastRenderedPageBreak/>
        <w:t xml:space="preserve">as criminals themselves when they violated immigration rules. </w:t>
      </w:r>
      <w:r w:rsidR="00DF5BCE" w:rsidRPr="00AC1FD0">
        <w:rPr>
          <w:rFonts w:ascii="MetaNormal-Roman" w:hAnsi="MetaNormal-Roman"/>
        </w:rPr>
        <w:t xml:space="preserve">The police deported some of these survivors, and jailed others, while failing to pursue the traffickers. </w:t>
      </w:r>
    </w:p>
    <w:p w14:paraId="072B7AA9" w14:textId="1A43DFE3" w:rsidR="00854694" w:rsidRPr="00AC1FD0" w:rsidRDefault="00790BCD" w:rsidP="00391F27">
      <w:pPr>
        <w:rPr>
          <w:rFonts w:ascii="MetaNormal-Roman" w:hAnsi="MetaNormal-Roman"/>
        </w:rPr>
      </w:pPr>
      <w:r w:rsidRPr="00AC1FD0">
        <w:rPr>
          <w:rFonts w:ascii="MetaNormal-Roman" w:hAnsi="MetaNormal-Roman"/>
        </w:rPr>
        <w:t>Another</w:t>
      </w:r>
      <w:r w:rsidR="00756C9E" w:rsidRPr="00AC1FD0">
        <w:rPr>
          <w:rFonts w:ascii="MetaNormal-Roman" w:hAnsi="MetaNormal-Roman"/>
        </w:rPr>
        <w:t xml:space="preserve"> challenge is that poverty and trauma</w:t>
      </w:r>
      <w:r w:rsidR="0053315A" w:rsidRPr="00AC1FD0">
        <w:rPr>
          <w:rFonts w:ascii="MetaNormal-Roman" w:hAnsi="MetaNormal-Roman"/>
        </w:rPr>
        <w:t xml:space="preserve"> </w:t>
      </w:r>
      <w:r w:rsidR="004E4456" w:rsidRPr="00AC1FD0">
        <w:rPr>
          <w:rFonts w:ascii="MetaNormal-Roman" w:hAnsi="MetaNormal-Roman"/>
        </w:rPr>
        <w:t xml:space="preserve">hinder survivors from seeking justice. Many escape trafficking </w:t>
      </w:r>
      <w:r w:rsidR="00CA7BF0" w:rsidRPr="00AC1FD0">
        <w:rPr>
          <w:rFonts w:ascii="MetaNormal-Roman" w:hAnsi="MetaNormal-Roman"/>
        </w:rPr>
        <w:t xml:space="preserve">utterly impoverished and have no means of paying for legal assistance. Moreover, </w:t>
      </w:r>
      <w:r w:rsidR="001C5FAF" w:rsidRPr="00AC1FD0">
        <w:rPr>
          <w:rFonts w:ascii="MetaNormal-Roman" w:hAnsi="MetaNormal-Roman"/>
        </w:rPr>
        <w:t xml:space="preserve">with few services to address trauma, pursuing justice may deepen their emotional scars. </w:t>
      </w:r>
      <w:r w:rsidR="00E3437C" w:rsidRPr="00AC1FD0">
        <w:rPr>
          <w:rFonts w:ascii="MetaNormal-Roman" w:hAnsi="MetaNormal-Roman"/>
        </w:rPr>
        <w:t>A further complication is that in some cases, families have received payments</w:t>
      </w:r>
      <w:r w:rsidR="009F2739" w:rsidRPr="00AC1FD0">
        <w:rPr>
          <w:rFonts w:ascii="MetaNormal-Roman" w:hAnsi="MetaNormal-Roman"/>
        </w:rPr>
        <w:t xml:space="preserve"> from traffickers, sometimes perceived as “dowries” in what is actually trafficking into forced marriage. In those cases, victims may hesitate to pursue justice against traffickers for fear of landing their families in jail. </w:t>
      </w:r>
    </w:p>
    <w:p w14:paraId="7241B453" w14:textId="26A0C4CF" w:rsidR="007450E6" w:rsidRPr="00AC1FD0" w:rsidRDefault="00391F27" w:rsidP="00504E4D">
      <w:pPr>
        <w:pStyle w:val="ListParagraph"/>
        <w:numPr>
          <w:ilvl w:val="0"/>
          <w:numId w:val="4"/>
        </w:numPr>
        <w:rPr>
          <w:rFonts w:ascii="MetaNormal-Roman" w:hAnsi="MetaNormal-Roman"/>
          <w:b/>
          <w:i/>
        </w:rPr>
      </w:pPr>
      <w:r w:rsidRPr="00AC1FD0">
        <w:rPr>
          <w:rFonts w:ascii="MetaNormal-Roman" w:hAnsi="MetaNormal-Roman"/>
          <w:b/>
          <w:i/>
        </w:rPr>
        <w:t>A</w:t>
      </w:r>
      <w:r w:rsidR="007450E6" w:rsidRPr="00AC1FD0">
        <w:rPr>
          <w:rFonts w:ascii="MetaNormal-Roman" w:hAnsi="MetaNormal-Roman"/>
          <w:b/>
          <w:i/>
        </w:rPr>
        <w:t>ssistance and services to victims of trafficking</w:t>
      </w:r>
    </w:p>
    <w:p w14:paraId="38A8A6D8" w14:textId="0974F43C" w:rsidR="008B3641" w:rsidRPr="00AC1FD0" w:rsidRDefault="009C63EE" w:rsidP="00391F27">
      <w:pPr>
        <w:rPr>
          <w:rFonts w:ascii="MetaNormal-Roman" w:hAnsi="MetaNormal-Roman"/>
        </w:rPr>
      </w:pPr>
      <w:r w:rsidRPr="00AC1FD0">
        <w:rPr>
          <w:rFonts w:ascii="MetaNormal-Roman" w:hAnsi="MetaNormal-Roman"/>
        </w:rPr>
        <w:t xml:space="preserve">We agree that states should improve assistance and services to trafficking victims, including short-term assistance and </w:t>
      </w:r>
      <w:r w:rsidR="004F3194" w:rsidRPr="00AC1FD0">
        <w:rPr>
          <w:rFonts w:ascii="MetaNormal-Roman" w:hAnsi="MetaNormal-Roman"/>
        </w:rPr>
        <w:t>comprehensive</w:t>
      </w:r>
      <w:r w:rsidR="0056101A">
        <w:rPr>
          <w:rFonts w:ascii="MetaNormal-Roman" w:hAnsi="MetaNormal-Roman"/>
        </w:rPr>
        <w:t xml:space="preserve"> </w:t>
      </w:r>
      <w:r w:rsidR="004F3194" w:rsidRPr="00AC1FD0">
        <w:rPr>
          <w:rFonts w:ascii="MetaNormal-Roman" w:hAnsi="MetaNormal-Roman"/>
        </w:rPr>
        <w:t>long-term services.</w:t>
      </w:r>
      <w:r w:rsidR="008D22FD" w:rsidRPr="00AC1FD0">
        <w:rPr>
          <w:rFonts w:ascii="MetaNormal-Roman" w:hAnsi="MetaNormal-Roman"/>
        </w:rPr>
        <w:t xml:space="preserve"> We also appreciate the Concept Note’s commentary on trafficking as a basis for asylum claims</w:t>
      </w:r>
      <w:r w:rsidR="00CF1553">
        <w:rPr>
          <w:rFonts w:ascii="MetaNormal-Roman" w:hAnsi="MetaNormal-Roman"/>
        </w:rPr>
        <w:t>,</w:t>
      </w:r>
      <w:r w:rsidR="00AB0903" w:rsidRPr="00AC1FD0">
        <w:rPr>
          <w:rFonts w:ascii="MetaNormal-Roman" w:hAnsi="MetaNormal-Roman"/>
        </w:rPr>
        <w:t xml:space="preserve"> </w:t>
      </w:r>
      <w:r w:rsidR="00CF1553">
        <w:rPr>
          <w:rFonts w:ascii="MetaNormal-Roman" w:hAnsi="MetaNormal-Roman"/>
        </w:rPr>
        <w:t xml:space="preserve">on </w:t>
      </w:r>
      <w:r w:rsidR="00AB0903" w:rsidRPr="00AC1FD0">
        <w:rPr>
          <w:rFonts w:ascii="MetaNormal-Roman" w:hAnsi="MetaNormal-Roman"/>
        </w:rPr>
        <w:t xml:space="preserve">humane treatment at reception centers and borders, and on stigma and discrimination upon return to </w:t>
      </w:r>
      <w:r w:rsidR="00431881" w:rsidRPr="00AC1FD0">
        <w:rPr>
          <w:rFonts w:ascii="MetaNormal-Roman" w:hAnsi="MetaNormal-Roman"/>
        </w:rPr>
        <w:t xml:space="preserve">countries of origin. </w:t>
      </w:r>
    </w:p>
    <w:p w14:paraId="1FD864B3" w14:textId="59D66FAB" w:rsidR="005B013F" w:rsidRPr="00AC1FD0" w:rsidRDefault="0025642B" w:rsidP="00391F27">
      <w:pPr>
        <w:rPr>
          <w:rFonts w:ascii="MetaNormal-Roman" w:hAnsi="MetaNormal-Roman"/>
        </w:rPr>
      </w:pPr>
      <w:r w:rsidRPr="00AC1FD0">
        <w:rPr>
          <w:rFonts w:ascii="MetaNormal-Roman" w:hAnsi="MetaNormal-Roman"/>
        </w:rPr>
        <w:t>The need for s</w:t>
      </w:r>
      <w:r w:rsidR="008B3641" w:rsidRPr="00AC1FD0">
        <w:rPr>
          <w:rFonts w:ascii="MetaNormal-Roman" w:hAnsi="MetaNormal-Roman"/>
        </w:rPr>
        <w:t>ervices and assistance to trafficking survivors upon return</w:t>
      </w:r>
      <w:r w:rsidR="009A7D59" w:rsidRPr="00AC1FD0">
        <w:rPr>
          <w:rFonts w:ascii="MetaNormal-Roman" w:hAnsi="MetaNormal-Roman"/>
        </w:rPr>
        <w:t xml:space="preserve"> to their country of origin</w:t>
      </w:r>
      <w:r w:rsidRPr="00AC1FD0">
        <w:rPr>
          <w:rFonts w:ascii="MetaNormal-Roman" w:hAnsi="MetaNormal-Roman"/>
        </w:rPr>
        <w:t>, and the stigma they face,</w:t>
      </w:r>
      <w:r w:rsidR="008B3641" w:rsidRPr="00AC1FD0">
        <w:rPr>
          <w:rFonts w:ascii="MetaNormal-Roman" w:hAnsi="MetaNormal-Roman"/>
        </w:rPr>
        <w:t xml:space="preserve"> was a </w:t>
      </w:r>
      <w:r w:rsidRPr="00AC1FD0">
        <w:rPr>
          <w:rFonts w:ascii="MetaNormal-Roman" w:hAnsi="MetaNormal-Roman"/>
        </w:rPr>
        <w:t>significant</w:t>
      </w:r>
      <w:r w:rsidR="008B3641" w:rsidRPr="00AC1FD0">
        <w:rPr>
          <w:rFonts w:ascii="MetaNormal-Roman" w:hAnsi="MetaNormal-Roman"/>
        </w:rPr>
        <w:t xml:space="preserve"> focus of our re</w:t>
      </w:r>
      <w:r w:rsidR="008B3641" w:rsidRPr="00AC1FD0">
        <w:rPr>
          <w:rFonts w:ascii="MetaNormal-Roman" w:hAnsi="MetaNormal-Roman"/>
        </w:rPr>
        <w:lastRenderedPageBreak/>
        <w:t xml:space="preserve">cent investigation into trafficking of women and girls in Nigeria (report forthcoming in 2019). </w:t>
      </w:r>
      <w:r w:rsidR="007C5FD7" w:rsidRPr="00AC1FD0">
        <w:rPr>
          <w:rFonts w:ascii="MetaNormal-Roman" w:hAnsi="MetaNormal-Roman"/>
        </w:rPr>
        <w:t>In that report, w</w:t>
      </w:r>
      <w:r w:rsidR="008B3641" w:rsidRPr="00AC1FD0">
        <w:rPr>
          <w:rFonts w:ascii="MetaNormal-Roman" w:hAnsi="MetaNormal-Roman"/>
        </w:rPr>
        <w:t xml:space="preserve">e are recommending that </w:t>
      </w:r>
      <w:r w:rsidR="005B013F" w:rsidRPr="00AC1FD0">
        <w:rPr>
          <w:rFonts w:ascii="MetaNormal-Roman" w:hAnsi="MetaNormal-Roman"/>
        </w:rPr>
        <w:t xml:space="preserve">the government of Nigeria develop clear protocols for which survivors are housed in shelters, increase the number of shelters, and develop a system for housing support outside shelters. Our investigations found that women are kept in shelters without being informed </w:t>
      </w:r>
      <w:r w:rsidR="0084741B" w:rsidRPr="00AC1FD0">
        <w:rPr>
          <w:rFonts w:ascii="MetaNormal-Roman" w:hAnsi="MetaNormal-Roman"/>
        </w:rPr>
        <w:t xml:space="preserve">of </w:t>
      </w:r>
      <w:r w:rsidR="005B013F" w:rsidRPr="00AC1FD0">
        <w:rPr>
          <w:rFonts w:ascii="MetaNormal-Roman" w:hAnsi="MetaNormal-Roman"/>
        </w:rPr>
        <w:t>why and how long they would be there, and some were denied access to their families. Some told us they felt as if they were “imprisoned,” and experienced mental anguish as a result</w:t>
      </w:r>
      <w:r w:rsidR="007D50E0">
        <w:rPr>
          <w:rFonts w:ascii="MetaNormal-Roman" w:hAnsi="MetaNormal-Roman"/>
        </w:rPr>
        <w:t>. This</w:t>
      </w:r>
      <w:r w:rsidR="005B013F" w:rsidRPr="00AC1FD0">
        <w:rPr>
          <w:rFonts w:ascii="MetaNormal-Roman" w:hAnsi="MetaNormal-Roman"/>
        </w:rPr>
        <w:t xml:space="preserve"> impact</w:t>
      </w:r>
      <w:r w:rsidR="007D50E0">
        <w:rPr>
          <w:rFonts w:ascii="MetaNormal-Roman" w:hAnsi="MetaNormal-Roman"/>
        </w:rPr>
        <w:t>ed</w:t>
      </w:r>
      <w:r w:rsidR="005B013F" w:rsidRPr="00AC1FD0">
        <w:rPr>
          <w:rFonts w:ascii="MetaNormal-Roman" w:hAnsi="MetaNormal-Roman"/>
        </w:rPr>
        <w:t xml:space="preserve"> their ability to pursue justice. Some girls were placed in orphanages with restricted freedom of movement, and where services </w:t>
      </w:r>
      <w:r w:rsidR="005957B4" w:rsidRPr="00AC1FD0">
        <w:rPr>
          <w:rFonts w:ascii="MetaNormal-Roman" w:hAnsi="MetaNormal-Roman"/>
        </w:rPr>
        <w:t>we</w:t>
      </w:r>
      <w:r w:rsidR="005B013F" w:rsidRPr="00AC1FD0">
        <w:rPr>
          <w:rFonts w:ascii="MetaNormal-Roman" w:hAnsi="MetaNormal-Roman"/>
        </w:rPr>
        <w:t>re not tailored to their specific needs. There is no reliable data on the number of women and girls who have received psychosocial and livelihood support</w:t>
      </w:r>
      <w:r w:rsidR="0098399D">
        <w:rPr>
          <w:rFonts w:ascii="MetaNormal-Roman" w:hAnsi="MetaNormal-Roman"/>
        </w:rPr>
        <w:t xml:space="preserve"> after they were victimized by traffic</w:t>
      </w:r>
      <w:r w:rsidR="00531E1F">
        <w:rPr>
          <w:rFonts w:ascii="MetaNormal-Roman" w:hAnsi="MetaNormal-Roman"/>
        </w:rPr>
        <w:t>k</w:t>
      </w:r>
      <w:r w:rsidR="0098399D">
        <w:rPr>
          <w:rFonts w:ascii="MetaNormal-Roman" w:hAnsi="MetaNormal-Roman"/>
        </w:rPr>
        <w:t>ers</w:t>
      </w:r>
      <w:r w:rsidR="00531E1F">
        <w:rPr>
          <w:rFonts w:ascii="MetaNormal-Roman" w:hAnsi="MetaNormal-Roman"/>
        </w:rPr>
        <w:t>. We found that a</w:t>
      </w:r>
      <w:r w:rsidR="005B013F" w:rsidRPr="00AC1FD0">
        <w:rPr>
          <w:rFonts w:ascii="MetaNormal-Roman" w:hAnsi="MetaNormal-Roman"/>
        </w:rPr>
        <w:t xml:space="preserve">vailable initiatives are </w:t>
      </w:r>
      <w:r w:rsidR="005957B4" w:rsidRPr="00AC1FD0">
        <w:rPr>
          <w:rFonts w:ascii="MetaNormal-Roman" w:hAnsi="MetaNormal-Roman"/>
        </w:rPr>
        <w:t xml:space="preserve">too </w:t>
      </w:r>
      <w:r w:rsidR="005B013F" w:rsidRPr="00AC1FD0">
        <w:rPr>
          <w:rFonts w:ascii="MetaNormal-Roman" w:hAnsi="MetaNormal-Roman"/>
        </w:rPr>
        <w:t>short</w:t>
      </w:r>
      <w:r w:rsidR="005957B4" w:rsidRPr="00AC1FD0">
        <w:rPr>
          <w:rFonts w:ascii="MetaNormal-Roman" w:hAnsi="MetaNormal-Roman"/>
        </w:rPr>
        <w:t>-</w:t>
      </w:r>
      <w:r w:rsidR="005B013F" w:rsidRPr="00AC1FD0">
        <w:rPr>
          <w:rFonts w:ascii="MetaNormal-Roman" w:hAnsi="MetaNormal-Roman"/>
        </w:rPr>
        <w:t xml:space="preserve">term to have real impact on the lives of survivors. </w:t>
      </w:r>
    </w:p>
    <w:p w14:paraId="3458ABF3" w14:textId="2CB3664A" w:rsidR="00914FA1" w:rsidRPr="00AC1FD0" w:rsidRDefault="007C5FD7" w:rsidP="00391F27">
      <w:pPr>
        <w:rPr>
          <w:rFonts w:ascii="MetaNormal-Roman" w:hAnsi="MetaNormal-Roman"/>
        </w:rPr>
      </w:pPr>
      <w:r w:rsidRPr="00AC1FD0">
        <w:rPr>
          <w:rFonts w:ascii="MetaNormal-Roman" w:hAnsi="MetaNormal-Roman"/>
        </w:rPr>
        <w:t xml:space="preserve">We hope the CEDAW Committee’s General Recommendation will </w:t>
      </w:r>
      <w:r w:rsidR="00C2014D" w:rsidRPr="00AC1FD0">
        <w:rPr>
          <w:rFonts w:ascii="MetaNormal-Roman" w:hAnsi="MetaNormal-Roman"/>
        </w:rPr>
        <w:t xml:space="preserve">elaborate on the need to ensure that survivors understand their entitlements to support, and that rehabilitation and other assistance is done with their </w:t>
      </w:r>
      <w:r w:rsidR="005F3F7C">
        <w:rPr>
          <w:rFonts w:ascii="MetaNormal-Roman" w:hAnsi="MetaNormal-Roman"/>
        </w:rPr>
        <w:t>informed</w:t>
      </w:r>
      <w:r w:rsidR="005F3F7C" w:rsidRPr="00AC1FD0">
        <w:rPr>
          <w:rFonts w:ascii="MetaNormal-Roman" w:hAnsi="MetaNormal-Roman"/>
        </w:rPr>
        <w:t xml:space="preserve"> </w:t>
      </w:r>
      <w:r w:rsidR="00C2014D" w:rsidRPr="00AC1FD0">
        <w:rPr>
          <w:rFonts w:ascii="MetaNormal-Roman" w:hAnsi="MetaNormal-Roman"/>
        </w:rPr>
        <w:t>consent. Our interviews with women</w:t>
      </w:r>
      <w:r w:rsidR="00435DDD" w:rsidRPr="00AC1FD0">
        <w:rPr>
          <w:rFonts w:ascii="MetaNormal-Roman" w:hAnsi="MetaNormal-Roman"/>
        </w:rPr>
        <w:t>,</w:t>
      </w:r>
      <w:r w:rsidR="00C2014D" w:rsidRPr="00AC1FD0">
        <w:rPr>
          <w:rFonts w:ascii="MetaNormal-Roman" w:hAnsi="MetaNormal-Roman"/>
        </w:rPr>
        <w:t xml:space="preserve"> girls and </w:t>
      </w:r>
      <w:r w:rsidR="005F3F7C">
        <w:rPr>
          <w:rFonts w:ascii="MetaNormal-Roman" w:hAnsi="MetaNormal-Roman"/>
        </w:rPr>
        <w:t>nongovernmental organizations</w:t>
      </w:r>
      <w:r w:rsidR="005F3F7C" w:rsidRPr="00AC1FD0">
        <w:rPr>
          <w:rFonts w:ascii="MetaNormal-Roman" w:hAnsi="MetaNormal-Roman"/>
        </w:rPr>
        <w:t xml:space="preserve"> </w:t>
      </w:r>
      <w:r w:rsidR="00C2014D" w:rsidRPr="00AC1FD0">
        <w:rPr>
          <w:rFonts w:ascii="MetaNormal-Roman" w:hAnsi="MetaNormal-Roman"/>
        </w:rPr>
        <w:t xml:space="preserve">offering rehabilitation services </w:t>
      </w:r>
      <w:r w:rsidR="00B23D7C" w:rsidRPr="00AC1FD0">
        <w:rPr>
          <w:rFonts w:ascii="MetaNormal-Roman" w:hAnsi="MetaNormal-Roman"/>
        </w:rPr>
        <w:t xml:space="preserve">in Nigeria </w:t>
      </w:r>
      <w:r w:rsidR="00C2014D" w:rsidRPr="00AC1FD0">
        <w:rPr>
          <w:rFonts w:ascii="MetaNormal-Roman" w:hAnsi="MetaNormal-Roman"/>
        </w:rPr>
        <w:t xml:space="preserve">show that there is </w:t>
      </w:r>
      <w:r w:rsidR="005F3F7C">
        <w:rPr>
          <w:rFonts w:ascii="MetaNormal-Roman" w:hAnsi="MetaNormal-Roman"/>
        </w:rPr>
        <w:t xml:space="preserve">an </w:t>
      </w:r>
      <w:r w:rsidR="00C2014D" w:rsidRPr="00AC1FD0">
        <w:rPr>
          <w:rFonts w:ascii="MetaNormal-Roman" w:hAnsi="MetaNormal-Roman"/>
        </w:rPr>
        <w:t xml:space="preserve">absence of community-based interventions to support survivors and reduce the risk of further </w:t>
      </w:r>
      <w:r w:rsidR="00C2014D" w:rsidRPr="00AC1FD0">
        <w:rPr>
          <w:rFonts w:ascii="MetaNormal-Roman" w:hAnsi="MetaNormal-Roman"/>
        </w:rPr>
        <w:lastRenderedPageBreak/>
        <w:t>exploitation</w:t>
      </w:r>
      <w:r w:rsidR="00435DDD" w:rsidRPr="00AC1FD0">
        <w:rPr>
          <w:rFonts w:ascii="MetaNormal-Roman" w:hAnsi="MetaNormal-Roman"/>
        </w:rPr>
        <w:t xml:space="preserve"> and of re-trafficking</w:t>
      </w:r>
      <w:r w:rsidR="00C2014D" w:rsidRPr="00AC1FD0">
        <w:rPr>
          <w:rFonts w:ascii="MetaNormal-Roman" w:hAnsi="MetaNormal-Roman"/>
        </w:rPr>
        <w:t xml:space="preserve">. We also urge the CEDAW Committee to address the need for comprehensive, evidence-based care, and to ensure that programs are monitored and evaluated for effectiveness. </w:t>
      </w:r>
      <w:r w:rsidR="00A84DB1" w:rsidRPr="00AC1FD0">
        <w:rPr>
          <w:rFonts w:ascii="MetaNormal-Roman" w:hAnsi="MetaNormal-Roman"/>
        </w:rPr>
        <w:t>W</w:t>
      </w:r>
      <w:r w:rsidR="00C2014D" w:rsidRPr="00AC1FD0">
        <w:rPr>
          <w:rFonts w:ascii="MetaNormal-Roman" w:hAnsi="MetaNormal-Roman"/>
        </w:rPr>
        <w:t xml:space="preserve">e hope the </w:t>
      </w:r>
      <w:r w:rsidR="000251D8" w:rsidRPr="00AC1FD0">
        <w:rPr>
          <w:rFonts w:ascii="MetaNormal-Roman" w:hAnsi="MetaNormal-Roman"/>
        </w:rPr>
        <w:t>G</w:t>
      </w:r>
      <w:r w:rsidR="00C2014D" w:rsidRPr="00AC1FD0">
        <w:rPr>
          <w:rFonts w:ascii="MetaNormal-Roman" w:hAnsi="MetaNormal-Roman"/>
        </w:rPr>
        <w:t xml:space="preserve">eneral </w:t>
      </w:r>
      <w:r w:rsidR="000251D8" w:rsidRPr="00AC1FD0">
        <w:rPr>
          <w:rFonts w:ascii="MetaNormal-Roman" w:hAnsi="MetaNormal-Roman"/>
        </w:rPr>
        <w:t>R</w:t>
      </w:r>
      <w:r w:rsidR="00C2014D" w:rsidRPr="00AC1FD0">
        <w:rPr>
          <w:rFonts w:ascii="MetaNormal-Roman" w:hAnsi="MetaNormal-Roman"/>
        </w:rPr>
        <w:t xml:space="preserve">ecommendation will address the kind of services countries of destination offer to survivors of trafficking before they are repatriated </w:t>
      </w:r>
      <w:r w:rsidR="00BC1686">
        <w:rPr>
          <w:rFonts w:ascii="MetaNormal-Roman" w:hAnsi="MetaNormal-Roman"/>
        </w:rPr>
        <w:t xml:space="preserve">or if they remain in the destination countries. </w:t>
      </w:r>
      <w:r w:rsidR="00470D35" w:rsidRPr="00AC1FD0">
        <w:rPr>
          <w:rFonts w:ascii="MetaNormal-Roman" w:hAnsi="MetaNormal-Roman"/>
        </w:rPr>
        <w:t xml:space="preserve">This is especially </w:t>
      </w:r>
      <w:r w:rsidR="00CB74E2">
        <w:rPr>
          <w:rFonts w:ascii="MetaNormal-Roman" w:hAnsi="MetaNormal-Roman"/>
        </w:rPr>
        <w:t>needed</w:t>
      </w:r>
      <w:r w:rsidR="00374B3C" w:rsidRPr="00AC1FD0">
        <w:rPr>
          <w:rFonts w:ascii="MetaNormal-Roman" w:hAnsi="MetaNormal-Roman"/>
        </w:rPr>
        <w:t xml:space="preserve"> in context</w:t>
      </w:r>
      <w:r w:rsidR="008054A8" w:rsidRPr="00AC1FD0">
        <w:rPr>
          <w:rFonts w:ascii="MetaNormal-Roman" w:hAnsi="MetaNormal-Roman"/>
        </w:rPr>
        <w:t>s</w:t>
      </w:r>
      <w:r w:rsidR="00374B3C" w:rsidRPr="00AC1FD0">
        <w:rPr>
          <w:rFonts w:ascii="MetaNormal-Roman" w:hAnsi="MetaNormal-Roman"/>
        </w:rPr>
        <w:t xml:space="preserve"> </w:t>
      </w:r>
      <w:r w:rsidR="00326C1E" w:rsidRPr="00AC1FD0">
        <w:rPr>
          <w:rFonts w:ascii="MetaNormal-Roman" w:hAnsi="MetaNormal-Roman"/>
        </w:rPr>
        <w:t>where political leaders are fueling</w:t>
      </w:r>
      <w:r w:rsidR="00121983" w:rsidRPr="00AC1FD0">
        <w:rPr>
          <w:rFonts w:ascii="MetaNormal-Roman" w:hAnsi="MetaNormal-Roman"/>
        </w:rPr>
        <w:t xml:space="preserve"> xenophobia</w:t>
      </w:r>
      <w:r w:rsidR="00E40CD4" w:rsidRPr="00AC1FD0">
        <w:rPr>
          <w:rFonts w:ascii="MetaNormal-Roman" w:hAnsi="MetaNormal-Roman"/>
        </w:rPr>
        <w:t xml:space="preserve"> and hostility toward migrants</w:t>
      </w:r>
      <w:r w:rsidR="00CB74E2">
        <w:rPr>
          <w:rFonts w:ascii="MetaNormal-Roman" w:hAnsi="MetaNormal-Roman"/>
        </w:rPr>
        <w:t>, which can impede services</w:t>
      </w:r>
      <w:r w:rsidR="00121983" w:rsidRPr="00AC1FD0">
        <w:rPr>
          <w:rFonts w:ascii="MetaNormal-Roman" w:hAnsi="MetaNormal-Roman"/>
        </w:rPr>
        <w:t xml:space="preserve">. </w:t>
      </w:r>
    </w:p>
    <w:p w14:paraId="2B60DC8D" w14:textId="7967FD5F" w:rsidR="00811157" w:rsidRPr="00AC1FD0" w:rsidRDefault="00811157" w:rsidP="00391F27">
      <w:pPr>
        <w:rPr>
          <w:rFonts w:ascii="MetaNormal-Roman" w:hAnsi="MetaNormal-Roman"/>
        </w:rPr>
      </w:pPr>
      <w:r w:rsidRPr="00AC1FD0">
        <w:rPr>
          <w:rFonts w:ascii="MetaNormal-Roman" w:hAnsi="MetaNormal-Roman"/>
        </w:rPr>
        <w:t xml:space="preserve">It would also be helpful </w:t>
      </w:r>
      <w:r w:rsidR="000A0BBA" w:rsidRPr="00AC1FD0">
        <w:rPr>
          <w:rFonts w:ascii="MetaNormal-Roman" w:hAnsi="MetaNormal-Roman"/>
        </w:rPr>
        <w:t>if the General Recommendation elaborate</w:t>
      </w:r>
      <w:r w:rsidR="005F3F7C">
        <w:rPr>
          <w:rFonts w:ascii="MetaNormal-Roman" w:hAnsi="MetaNormal-Roman"/>
        </w:rPr>
        <w:t>d</w:t>
      </w:r>
      <w:r w:rsidR="000A0BBA" w:rsidRPr="00AC1FD0">
        <w:rPr>
          <w:rFonts w:ascii="MetaNormal-Roman" w:hAnsi="MetaNormal-Roman"/>
        </w:rPr>
        <w:t xml:space="preserve"> on </w:t>
      </w:r>
      <w:r w:rsidR="00E40CD4" w:rsidRPr="00AC1FD0">
        <w:rPr>
          <w:rFonts w:ascii="MetaNormal-Roman" w:hAnsi="MetaNormal-Roman"/>
        </w:rPr>
        <w:t xml:space="preserve">the </w:t>
      </w:r>
      <w:r w:rsidR="000A0BBA" w:rsidRPr="00AC1FD0">
        <w:rPr>
          <w:rFonts w:ascii="MetaNormal-Roman" w:hAnsi="MetaNormal-Roman"/>
        </w:rPr>
        <w:t xml:space="preserve">range of services that trafficking survivors may need. </w:t>
      </w:r>
      <w:r w:rsidR="00DC6772" w:rsidRPr="00AC1FD0">
        <w:rPr>
          <w:rFonts w:ascii="MetaNormal-Roman" w:hAnsi="MetaNormal-Roman"/>
        </w:rPr>
        <w:t>T</w:t>
      </w:r>
      <w:r w:rsidR="00AC377F" w:rsidRPr="00AC1FD0">
        <w:rPr>
          <w:rFonts w:ascii="MetaNormal-Roman" w:hAnsi="MetaNormal-Roman"/>
        </w:rPr>
        <w:t xml:space="preserve">he Concept Note </w:t>
      </w:r>
      <w:r w:rsidR="00DC6772" w:rsidRPr="00AC1FD0">
        <w:rPr>
          <w:rFonts w:ascii="MetaNormal-Roman" w:hAnsi="MetaNormal-Roman"/>
        </w:rPr>
        <w:t xml:space="preserve">does refer to many </w:t>
      </w:r>
      <w:r w:rsidR="00F446D2" w:rsidRPr="00AC1FD0">
        <w:rPr>
          <w:rFonts w:ascii="MetaNormal-Roman" w:hAnsi="MetaNormal-Roman"/>
        </w:rPr>
        <w:t>such services</w:t>
      </w:r>
      <w:r w:rsidR="00F34F0C" w:rsidRPr="00AC1FD0">
        <w:rPr>
          <w:rFonts w:ascii="MetaNormal-Roman" w:hAnsi="MetaNormal-Roman"/>
        </w:rPr>
        <w:t>. We recommend that the Committee</w:t>
      </w:r>
      <w:r w:rsidR="00D134CB" w:rsidRPr="00AC1FD0">
        <w:rPr>
          <w:rFonts w:ascii="MetaNormal-Roman" w:hAnsi="MetaNormal-Roman"/>
        </w:rPr>
        <w:t xml:space="preserve"> add a reference to the needs of children born to survivors of trafficking</w:t>
      </w:r>
      <w:r w:rsidR="00765C1E" w:rsidRPr="00AC1FD0">
        <w:rPr>
          <w:rFonts w:ascii="MetaNormal-Roman" w:hAnsi="MetaNormal-Roman"/>
        </w:rPr>
        <w:t xml:space="preserve"> as a result of sexual exploitation</w:t>
      </w:r>
      <w:r w:rsidR="00F51D23" w:rsidRPr="00AC1FD0">
        <w:rPr>
          <w:rFonts w:ascii="MetaNormal-Roman" w:hAnsi="MetaNormal-Roman"/>
        </w:rPr>
        <w:t>, and of these women</w:t>
      </w:r>
      <w:r w:rsidR="008E3E65" w:rsidRPr="00AC1FD0">
        <w:rPr>
          <w:rFonts w:ascii="MetaNormal-Roman" w:hAnsi="MetaNormal-Roman"/>
        </w:rPr>
        <w:t>.</w:t>
      </w:r>
      <w:r w:rsidR="00F34F0C" w:rsidRPr="00AC1FD0">
        <w:rPr>
          <w:rFonts w:ascii="MetaNormal-Roman" w:hAnsi="MetaNormal-Roman"/>
        </w:rPr>
        <w:t xml:space="preserve"> </w:t>
      </w:r>
      <w:r w:rsidR="0012570A" w:rsidRPr="00AC1FD0">
        <w:rPr>
          <w:rFonts w:ascii="MetaNormal-Roman" w:hAnsi="MetaNormal-Roman"/>
        </w:rPr>
        <w:t xml:space="preserve">We hope </w:t>
      </w:r>
      <w:r w:rsidR="00300772">
        <w:rPr>
          <w:rFonts w:ascii="MetaNormal-Roman" w:hAnsi="MetaNormal-Roman"/>
        </w:rPr>
        <w:t>that the General Recommendations</w:t>
      </w:r>
      <w:r w:rsidR="0012570A" w:rsidRPr="00AC1FD0">
        <w:rPr>
          <w:rFonts w:ascii="MetaNormal-Roman" w:hAnsi="MetaNormal-Roman"/>
        </w:rPr>
        <w:t xml:space="preserve"> will also </w:t>
      </w:r>
      <w:r w:rsidR="00300772">
        <w:rPr>
          <w:rFonts w:ascii="MetaNormal-Roman" w:hAnsi="MetaNormal-Roman"/>
        </w:rPr>
        <w:t>refer</w:t>
      </w:r>
      <w:r w:rsidR="00DC6772" w:rsidRPr="00AC1FD0">
        <w:rPr>
          <w:rFonts w:ascii="MetaNormal-Roman" w:hAnsi="MetaNormal-Roman"/>
        </w:rPr>
        <w:t xml:space="preserve"> to the need for</w:t>
      </w:r>
      <w:r w:rsidR="00F34F0C" w:rsidRPr="00AC1FD0">
        <w:rPr>
          <w:rFonts w:ascii="MetaNormal-Roman" w:hAnsi="MetaNormal-Roman"/>
        </w:rPr>
        <w:t xml:space="preserve"> access to post-rape care, including post-exposure prophy</w:t>
      </w:r>
      <w:r w:rsidR="0033013B" w:rsidRPr="00AC1FD0">
        <w:rPr>
          <w:rFonts w:ascii="MetaNormal-Roman" w:hAnsi="MetaNormal-Roman"/>
        </w:rPr>
        <w:t xml:space="preserve">laxis for sexually transmitted infections and safe abortion care. </w:t>
      </w:r>
      <w:r w:rsidR="002945BF" w:rsidRPr="00AC1FD0">
        <w:rPr>
          <w:rFonts w:ascii="MetaNormal-Roman" w:hAnsi="MetaNormal-Roman"/>
        </w:rPr>
        <w:t xml:space="preserve">States with highly restrictive abortion laws may be doubly victimizing trafficking survivors </w:t>
      </w:r>
      <w:r w:rsidR="00D64FA7" w:rsidRPr="00AC1FD0">
        <w:rPr>
          <w:rFonts w:ascii="MetaNormal-Roman" w:hAnsi="MetaNormal-Roman"/>
        </w:rPr>
        <w:t>who face unwanted pregnancies</w:t>
      </w:r>
      <w:r w:rsidR="008D50B7" w:rsidRPr="00AC1FD0">
        <w:rPr>
          <w:rFonts w:ascii="MetaNormal-Roman" w:hAnsi="MetaNormal-Roman"/>
        </w:rPr>
        <w:t xml:space="preserve"> after sexual violence and exploitation</w:t>
      </w:r>
      <w:r w:rsidR="00D64FA7" w:rsidRPr="00AC1FD0">
        <w:rPr>
          <w:rFonts w:ascii="MetaNormal-Roman" w:hAnsi="MetaNormal-Roman"/>
        </w:rPr>
        <w:t xml:space="preserve">. </w:t>
      </w:r>
    </w:p>
    <w:p w14:paraId="6DE3AEB9" w14:textId="1AE1ED93" w:rsidR="00914FA1" w:rsidRPr="00AC1FD0" w:rsidRDefault="00334B62" w:rsidP="00391F27">
      <w:pPr>
        <w:rPr>
          <w:rFonts w:ascii="MetaNormal-Roman" w:hAnsi="MetaNormal-Roman"/>
        </w:rPr>
      </w:pPr>
      <w:r w:rsidRPr="00AC1FD0">
        <w:rPr>
          <w:rFonts w:ascii="MetaNormal-Roman" w:hAnsi="MetaNormal-Roman"/>
        </w:rPr>
        <w:t xml:space="preserve">Finally, </w:t>
      </w:r>
      <w:r w:rsidR="00F5430F">
        <w:rPr>
          <w:rFonts w:ascii="MetaNormal-Roman" w:hAnsi="MetaNormal-Roman"/>
        </w:rPr>
        <w:t xml:space="preserve">with respect to asylum and </w:t>
      </w:r>
      <w:r w:rsidR="000E7E02">
        <w:rPr>
          <w:rFonts w:ascii="MetaNormal-Roman" w:hAnsi="MetaNormal-Roman"/>
        </w:rPr>
        <w:t>visas for trafficking victims</w:t>
      </w:r>
      <w:r w:rsidR="00F15D95" w:rsidRPr="00AC1FD0">
        <w:rPr>
          <w:rFonts w:ascii="MetaNormal-Roman" w:hAnsi="MetaNormal-Roman"/>
        </w:rPr>
        <w:t>, we would add</w:t>
      </w:r>
      <w:r w:rsidR="00263EB0" w:rsidRPr="00AC1FD0">
        <w:rPr>
          <w:rFonts w:ascii="MetaNormal-Roman" w:hAnsi="MetaNormal-Roman"/>
        </w:rPr>
        <w:t xml:space="preserve"> </w:t>
      </w:r>
      <w:r w:rsidR="000E7E02">
        <w:rPr>
          <w:rFonts w:ascii="MetaNormal-Roman" w:hAnsi="MetaNormal-Roman"/>
        </w:rPr>
        <w:t>several points</w:t>
      </w:r>
      <w:r w:rsidR="00263EB0" w:rsidRPr="00AC1FD0">
        <w:rPr>
          <w:rFonts w:ascii="MetaNormal-Roman" w:hAnsi="MetaNormal-Roman"/>
        </w:rPr>
        <w:t xml:space="preserve">. First, </w:t>
      </w:r>
      <w:r w:rsidR="00C46164" w:rsidRPr="00AC1FD0">
        <w:rPr>
          <w:rFonts w:ascii="MetaNormal-Roman" w:hAnsi="MetaNormal-Roman"/>
        </w:rPr>
        <w:t xml:space="preserve">asylum and immigration processes should </w:t>
      </w:r>
      <w:r w:rsidR="001514B3" w:rsidRPr="00AC1FD0">
        <w:rPr>
          <w:rFonts w:ascii="MetaNormal-Roman" w:hAnsi="MetaNormal-Roman"/>
        </w:rPr>
        <w:t>ensure</w:t>
      </w:r>
      <w:r w:rsidR="000C1522" w:rsidRPr="00AC1FD0">
        <w:rPr>
          <w:rFonts w:ascii="MetaNormal-Roman" w:hAnsi="MetaNormal-Roman"/>
        </w:rPr>
        <w:t xml:space="preserve"> that </w:t>
      </w:r>
      <w:r w:rsidR="00A21C99" w:rsidRPr="00AC1FD0">
        <w:rPr>
          <w:rFonts w:ascii="MetaNormal-Roman" w:hAnsi="MetaNormal-Roman"/>
        </w:rPr>
        <w:t xml:space="preserve">individuals waiting for determinations are not at risk of exploitation </w:t>
      </w:r>
      <w:r w:rsidR="00EB7B79" w:rsidRPr="00AC1FD0">
        <w:rPr>
          <w:rFonts w:ascii="MetaNormal-Roman" w:hAnsi="MetaNormal-Roman"/>
        </w:rPr>
        <w:t>as they wait</w:t>
      </w:r>
      <w:r w:rsidR="00A21C99" w:rsidRPr="00AC1FD0">
        <w:rPr>
          <w:rFonts w:ascii="MetaNormal-Roman" w:hAnsi="MetaNormal-Roman"/>
        </w:rPr>
        <w:t>.</w:t>
      </w:r>
      <w:r w:rsidR="00263EB0" w:rsidRPr="00AC1FD0">
        <w:rPr>
          <w:rFonts w:ascii="MetaNormal-Roman" w:hAnsi="MetaNormal-Roman"/>
        </w:rPr>
        <w:t xml:space="preserve"> </w:t>
      </w:r>
      <w:r w:rsidR="00412454" w:rsidRPr="00AC1FD0">
        <w:rPr>
          <w:rFonts w:ascii="MetaNormal-Roman" w:hAnsi="MetaNormal-Roman"/>
        </w:rPr>
        <w:lastRenderedPageBreak/>
        <w:t>S</w:t>
      </w:r>
      <w:r w:rsidR="00263EB0" w:rsidRPr="00AC1FD0">
        <w:rPr>
          <w:rFonts w:ascii="MetaNormal-Roman" w:hAnsi="MetaNormal-Roman"/>
        </w:rPr>
        <w:t xml:space="preserve">econd, when asylum or other status is granted, authorities should </w:t>
      </w:r>
      <w:r w:rsidR="00D46F21" w:rsidRPr="00AC1FD0">
        <w:rPr>
          <w:rFonts w:ascii="MetaNormal-Roman" w:hAnsi="MetaNormal-Roman"/>
        </w:rPr>
        <w:t xml:space="preserve">ensure that </w:t>
      </w:r>
      <w:r w:rsidR="00E07E6F" w:rsidRPr="00AC1FD0">
        <w:rPr>
          <w:rFonts w:ascii="MetaNormal-Roman" w:hAnsi="MetaNormal-Roman"/>
        </w:rPr>
        <w:t>individuals</w:t>
      </w:r>
      <w:r w:rsidR="00D46F21" w:rsidRPr="00AC1FD0">
        <w:rPr>
          <w:rFonts w:ascii="MetaNormal-Roman" w:hAnsi="MetaNormal-Roman"/>
        </w:rPr>
        <w:t xml:space="preserve"> released from reception centers or detention facilities</w:t>
      </w:r>
      <w:r w:rsidR="00EC249B" w:rsidRPr="00AC1FD0">
        <w:rPr>
          <w:rFonts w:ascii="MetaNormal-Roman" w:hAnsi="MetaNormal-Roman"/>
        </w:rPr>
        <w:t xml:space="preserve"> can exit in safety and dignity</w:t>
      </w:r>
      <w:r w:rsidR="00B059F6" w:rsidRPr="00AC1FD0">
        <w:rPr>
          <w:rFonts w:ascii="MetaNormal-Roman" w:hAnsi="MetaNormal-Roman"/>
        </w:rPr>
        <w:t xml:space="preserve">, including with referrals for shelter and basic needs. </w:t>
      </w:r>
      <w:r w:rsidR="00FD6B78" w:rsidRPr="00AC1FD0">
        <w:rPr>
          <w:rFonts w:ascii="MetaNormal-Roman" w:hAnsi="MetaNormal-Roman"/>
        </w:rPr>
        <w:t>T</w:t>
      </w:r>
      <w:r w:rsidR="00072551" w:rsidRPr="00AC1FD0">
        <w:rPr>
          <w:rFonts w:ascii="MetaNormal-Roman" w:hAnsi="MetaNormal-Roman"/>
        </w:rPr>
        <w:t>hird, when destination countries offer visas to trafficking victims to facilitate investigation or prosecution of trafficking, they should ensure that the conditions for issuing such visas are reasonable and do not put survivors at risk.</w:t>
      </w:r>
      <w:r w:rsidR="00DE633B" w:rsidRPr="00AC1FD0">
        <w:rPr>
          <w:rFonts w:ascii="MetaNormal-Roman" w:hAnsi="MetaNormal-Roman"/>
        </w:rPr>
        <w:t xml:space="preserve"> </w:t>
      </w:r>
      <w:r w:rsidR="00BA5607" w:rsidRPr="00AC1FD0">
        <w:rPr>
          <w:rFonts w:ascii="MetaNormal-Roman" w:hAnsi="MetaNormal-Roman"/>
        </w:rPr>
        <w:t>Overall p</w:t>
      </w:r>
      <w:r w:rsidR="004D074B" w:rsidRPr="00AC1FD0">
        <w:rPr>
          <w:rFonts w:ascii="MetaNormal-Roman" w:eastAsia="Times New Roman" w:hAnsi="MetaNormal-Roman"/>
        </w:rPr>
        <w:t xml:space="preserve">rotection for victims should not be conditional on </w:t>
      </w:r>
      <w:r w:rsidR="00DE633B" w:rsidRPr="00AC1FD0">
        <w:rPr>
          <w:rFonts w:ascii="MetaNormal-Roman" w:eastAsia="Times New Roman" w:hAnsi="MetaNormal-Roman"/>
        </w:rPr>
        <w:t>victims</w:t>
      </w:r>
      <w:r w:rsidR="004D074B" w:rsidRPr="00AC1FD0">
        <w:rPr>
          <w:rFonts w:ascii="MetaNormal-Roman" w:eastAsia="Times New Roman" w:hAnsi="MetaNormal-Roman"/>
        </w:rPr>
        <w:t xml:space="preserve"> cooperating with authorities</w:t>
      </w:r>
      <w:r w:rsidR="00BA5607" w:rsidRPr="00AC1FD0">
        <w:rPr>
          <w:rFonts w:ascii="MetaNormal-Roman" w:eastAsia="Times New Roman" w:hAnsi="MetaNormal-Roman"/>
        </w:rPr>
        <w:t>,</w:t>
      </w:r>
      <w:r w:rsidR="004D074B" w:rsidRPr="00AC1FD0">
        <w:rPr>
          <w:rFonts w:ascii="MetaNormal-Roman" w:eastAsia="Times New Roman" w:hAnsi="MetaNormal-Roman"/>
        </w:rPr>
        <w:t xml:space="preserve"> testifying</w:t>
      </w:r>
      <w:r w:rsidR="00BA5607" w:rsidRPr="00AC1FD0">
        <w:rPr>
          <w:rFonts w:ascii="MetaNormal-Roman" w:eastAsia="Times New Roman" w:hAnsi="MetaNormal-Roman"/>
        </w:rPr>
        <w:t>,</w:t>
      </w:r>
      <w:r w:rsidR="004D074B" w:rsidRPr="00AC1FD0">
        <w:rPr>
          <w:rFonts w:ascii="MetaNormal-Roman" w:eastAsia="Times New Roman" w:hAnsi="MetaNormal-Roman"/>
        </w:rPr>
        <w:t xml:space="preserve"> or naming perpetrators</w:t>
      </w:r>
      <w:r w:rsidR="00B6201E" w:rsidRPr="00AC1FD0">
        <w:rPr>
          <w:rFonts w:ascii="MetaNormal-Roman" w:eastAsia="Times New Roman" w:hAnsi="MetaNormal-Roman"/>
        </w:rPr>
        <w:t xml:space="preserve">. Rather, </w:t>
      </w:r>
      <w:r w:rsidR="004D074B" w:rsidRPr="00AC1FD0">
        <w:rPr>
          <w:rFonts w:ascii="MetaNormal-Roman" w:eastAsia="Times New Roman" w:hAnsi="MetaNormal-Roman"/>
        </w:rPr>
        <w:t>governments should ensur</w:t>
      </w:r>
      <w:r w:rsidR="00B6201E" w:rsidRPr="00AC1FD0">
        <w:rPr>
          <w:rFonts w:ascii="MetaNormal-Roman" w:eastAsia="Times New Roman" w:hAnsi="MetaNormal-Roman"/>
        </w:rPr>
        <w:t>e access to</w:t>
      </w:r>
      <w:r w:rsidR="004D074B" w:rsidRPr="00AC1FD0">
        <w:rPr>
          <w:rFonts w:ascii="MetaNormal-Roman" w:eastAsia="Times New Roman" w:hAnsi="MetaNormal-Roman"/>
        </w:rPr>
        <w:t xml:space="preserve"> protection</w:t>
      </w:r>
      <w:r w:rsidR="00B6201E" w:rsidRPr="00AC1FD0">
        <w:rPr>
          <w:rFonts w:ascii="MetaNormal-Roman" w:eastAsia="Times New Roman" w:hAnsi="MetaNormal-Roman"/>
        </w:rPr>
        <w:t xml:space="preserve"> </w:t>
      </w:r>
      <w:r w:rsidR="004D074B" w:rsidRPr="00AC1FD0">
        <w:rPr>
          <w:rFonts w:ascii="MetaNormal-Roman" w:eastAsia="Times New Roman" w:hAnsi="MetaNormal-Roman"/>
        </w:rPr>
        <w:t>and support for all victims</w:t>
      </w:r>
      <w:r w:rsidR="002430AB" w:rsidRPr="00AC1FD0">
        <w:rPr>
          <w:rFonts w:ascii="MetaNormal-Roman" w:eastAsia="Times New Roman" w:hAnsi="MetaNormal-Roman"/>
        </w:rPr>
        <w:t>.</w:t>
      </w:r>
    </w:p>
    <w:p w14:paraId="5DAFBBDA" w14:textId="77F4E764" w:rsidR="007450E6" w:rsidRPr="00AC1FD0" w:rsidRDefault="00391F27" w:rsidP="00504E4D">
      <w:pPr>
        <w:pStyle w:val="ListParagraph"/>
        <w:numPr>
          <w:ilvl w:val="0"/>
          <w:numId w:val="4"/>
        </w:numPr>
        <w:rPr>
          <w:rFonts w:ascii="MetaNormal-Roman" w:hAnsi="MetaNormal-Roman"/>
          <w:b/>
          <w:i/>
        </w:rPr>
      </w:pPr>
      <w:r w:rsidRPr="00AC1FD0">
        <w:rPr>
          <w:rFonts w:ascii="MetaNormal-Roman" w:hAnsi="MetaNormal-Roman"/>
          <w:b/>
          <w:i/>
        </w:rPr>
        <w:t>Challenges in i</w:t>
      </w:r>
      <w:r w:rsidR="007450E6" w:rsidRPr="00AC1FD0">
        <w:rPr>
          <w:rFonts w:ascii="MetaNormal-Roman" w:hAnsi="MetaNormal-Roman"/>
          <w:b/>
          <w:i/>
        </w:rPr>
        <w:t>mplementing anti-trafficking strategies</w:t>
      </w:r>
      <w:r w:rsidR="00994620" w:rsidRPr="00AC1FD0">
        <w:rPr>
          <w:rFonts w:ascii="MetaNormal-Roman" w:hAnsi="MetaNormal-Roman"/>
          <w:b/>
          <w:i/>
        </w:rPr>
        <w:t>, including legislation, national action plans and operationalization of specialized mechanisms</w:t>
      </w:r>
    </w:p>
    <w:p w14:paraId="1706EB84" w14:textId="54D12557" w:rsidR="00F773D9" w:rsidRPr="00AC1FD0" w:rsidRDefault="00FD642B" w:rsidP="001654B0">
      <w:pPr>
        <w:rPr>
          <w:rFonts w:ascii="MetaNormal-Roman" w:hAnsi="MetaNormal-Roman"/>
        </w:rPr>
      </w:pPr>
      <w:r w:rsidRPr="00AC1FD0">
        <w:rPr>
          <w:rFonts w:ascii="MetaNormal-Roman" w:hAnsi="MetaNormal-Roman"/>
        </w:rPr>
        <w:t>Human Rights Watch has seen poor implementation of trafficking laws and policies in many countries. In Senegal, for example, where we documented trafficking</w:t>
      </w:r>
      <w:r w:rsidR="00FF5967" w:rsidRPr="00AC1FD0">
        <w:rPr>
          <w:rFonts w:ascii="MetaNormal-Roman" w:hAnsi="MetaNormal-Roman"/>
        </w:rPr>
        <w:t xml:space="preserve"> of children</w:t>
      </w:r>
      <w:r w:rsidRPr="00AC1FD0">
        <w:rPr>
          <w:rFonts w:ascii="MetaNormal-Roman" w:hAnsi="MetaNormal-Roman"/>
        </w:rPr>
        <w:t xml:space="preserve"> into forced begging, we found that despite the country’s strong laws,</w:t>
      </w:r>
      <w:r w:rsidR="0046131B" w:rsidRPr="00AC1FD0">
        <w:rPr>
          <w:rFonts w:ascii="MetaNormal-Roman" w:hAnsi="MetaNormal-Roman"/>
        </w:rPr>
        <w:t xml:space="preserve"> implementation was lacking. T</w:t>
      </w:r>
      <w:r w:rsidRPr="00AC1FD0">
        <w:rPr>
          <w:rFonts w:ascii="MetaNormal-Roman" w:hAnsi="MetaNormal-Roman"/>
        </w:rPr>
        <w:t>he police often fail</w:t>
      </w:r>
      <w:r w:rsidR="00A43951" w:rsidRPr="00AC1FD0">
        <w:rPr>
          <w:rFonts w:ascii="MetaNormal-Roman" w:hAnsi="MetaNormal-Roman"/>
        </w:rPr>
        <w:t>ed</w:t>
      </w:r>
      <w:r w:rsidRPr="00AC1FD0">
        <w:rPr>
          <w:rFonts w:ascii="MetaNormal-Roman" w:hAnsi="MetaNormal-Roman"/>
        </w:rPr>
        <w:t xml:space="preserve"> to investigate cases of forced begging and exploitation, social workers fail</w:t>
      </w:r>
      <w:r w:rsidR="00A43951" w:rsidRPr="00AC1FD0">
        <w:rPr>
          <w:rFonts w:ascii="MetaNormal-Roman" w:hAnsi="MetaNormal-Roman"/>
        </w:rPr>
        <w:t>ed</w:t>
      </w:r>
      <w:r w:rsidRPr="00AC1FD0">
        <w:rPr>
          <w:rFonts w:ascii="MetaNormal-Roman" w:hAnsi="MetaNormal-Roman"/>
        </w:rPr>
        <w:t xml:space="preserve"> to report many such cases, and charges against Quranic teachers that exploit</w:t>
      </w:r>
      <w:r w:rsidR="00A43951" w:rsidRPr="00AC1FD0">
        <w:rPr>
          <w:rFonts w:ascii="MetaNormal-Roman" w:hAnsi="MetaNormal-Roman"/>
        </w:rPr>
        <w:t>ed</w:t>
      </w:r>
      <w:r w:rsidRPr="00AC1FD0">
        <w:rPr>
          <w:rFonts w:ascii="MetaNormal-Roman" w:hAnsi="MetaNormal-Roman"/>
        </w:rPr>
        <w:t xml:space="preserve"> children </w:t>
      </w:r>
      <w:r w:rsidR="00A43951" w:rsidRPr="00AC1FD0">
        <w:rPr>
          <w:rFonts w:ascii="MetaNormal-Roman" w:hAnsi="MetaNormal-Roman"/>
        </w:rPr>
        <w:t>we</w:t>
      </w:r>
      <w:r w:rsidRPr="00AC1FD0">
        <w:rPr>
          <w:rFonts w:ascii="MetaNormal-Roman" w:hAnsi="MetaNormal-Roman"/>
        </w:rPr>
        <w:t xml:space="preserve">re often dropped or sentences </w:t>
      </w:r>
      <w:r w:rsidR="00A43951" w:rsidRPr="00AC1FD0">
        <w:rPr>
          <w:rFonts w:ascii="MetaNormal-Roman" w:hAnsi="MetaNormal-Roman"/>
        </w:rPr>
        <w:t>we</w:t>
      </w:r>
      <w:r w:rsidRPr="00AC1FD0">
        <w:rPr>
          <w:rFonts w:ascii="MetaNormal-Roman" w:hAnsi="MetaNormal-Roman"/>
        </w:rPr>
        <w:t xml:space="preserve">re reduced </w:t>
      </w:r>
      <w:r w:rsidR="00FF5967" w:rsidRPr="00AC1FD0">
        <w:rPr>
          <w:rFonts w:ascii="MetaNormal-Roman" w:hAnsi="MetaNormal-Roman"/>
        </w:rPr>
        <w:t xml:space="preserve">by courts. </w:t>
      </w:r>
    </w:p>
    <w:p w14:paraId="1E5F102B" w14:textId="5F5E79B0" w:rsidR="00246E2D" w:rsidRPr="00AC1FD0" w:rsidRDefault="00A52056" w:rsidP="001654B0">
      <w:pPr>
        <w:rPr>
          <w:rFonts w:ascii="MetaNormal-Roman" w:hAnsi="MetaNormal-Roman"/>
        </w:rPr>
      </w:pPr>
      <w:r w:rsidRPr="00AC1FD0">
        <w:rPr>
          <w:rFonts w:ascii="MetaNormal-Roman" w:hAnsi="MetaNormal-Roman"/>
        </w:rPr>
        <w:t xml:space="preserve">We have also seen anti-trafficking strategies </w:t>
      </w:r>
      <w:r w:rsidR="00F9407A" w:rsidRPr="00AC1FD0">
        <w:rPr>
          <w:rFonts w:ascii="MetaNormal-Roman" w:hAnsi="MetaNormal-Roman"/>
        </w:rPr>
        <w:t>that have had</w:t>
      </w:r>
      <w:r w:rsidRPr="00AC1FD0">
        <w:rPr>
          <w:rFonts w:ascii="MetaNormal-Roman" w:hAnsi="MetaNormal-Roman"/>
        </w:rPr>
        <w:t xml:space="preserve"> </w:t>
      </w:r>
      <w:r w:rsidR="00106B29" w:rsidRPr="00AC1FD0">
        <w:rPr>
          <w:rFonts w:ascii="MetaNormal-Roman" w:hAnsi="MetaNormal-Roman"/>
        </w:rPr>
        <w:t>harmful</w:t>
      </w:r>
      <w:r w:rsidRPr="00AC1FD0">
        <w:rPr>
          <w:rFonts w:ascii="MetaNormal-Roman" w:hAnsi="MetaNormal-Roman"/>
        </w:rPr>
        <w:t xml:space="preserve"> effects on HIV and STI prevention</w:t>
      </w:r>
      <w:r w:rsidR="00F9407A" w:rsidRPr="00AC1FD0">
        <w:rPr>
          <w:rFonts w:ascii="MetaNormal-Roman" w:hAnsi="MetaNormal-Roman"/>
        </w:rPr>
        <w:t xml:space="preserve">. </w:t>
      </w:r>
      <w:r w:rsidR="00AF0513" w:rsidRPr="00AC1FD0">
        <w:rPr>
          <w:rFonts w:ascii="MetaNormal-Roman" w:hAnsi="MetaNormal-Roman"/>
        </w:rPr>
        <w:t xml:space="preserve">In four US cities—New York, Washington, DC, Los Angeles, and San Francisco—we found that police stopped, searched, and arrested </w:t>
      </w:r>
      <w:r w:rsidR="00AF0513" w:rsidRPr="00AC1FD0">
        <w:rPr>
          <w:rFonts w:ascii="MetaNormal-Roman" w:hAnsi="MetaNormal-Roman"/>
        </w:rPr>
        <w:lastRenderedPageBreak/>
        <w:t xml:space="preserve">sex workers </w:t>
      </w:r>
      <w:r w:rsidR="00A41550" w:rsidRPr="00AC1FD0">
        <w:rPr>
          <w:rFonts w:ascii="MetaNormal-Roman" w:hAnsi="MetaNormal-Roman"/>
        </w:rPr>
        <w:t>and used their possession of</w:t>
      </w:r>
      <w:r w:rsidR="00AF0513" w:rsidRPr="00AC1FD0">
        <w:rPr>
          <w:rFonts w:ascii="MetaNormal-Roman" w:hAnsi="MetaNormal-Roman"/>
        </w:rPr>
        <w:t xml:space="preserve"> condoms as evidence to support prostitution charges.</w:t>
      </w:r>
      <w:r w:rsidR="005670DB" w:rsidRPr="00AC1FD0">
        <w:rPr>
          <w:rFonts w:ascii="MetaNormal-Roman" w:hAnsi="MetaNormal-Roman"/>
        </w:rPr>
        <w:t xml:space="preserve"> </w:t>
      </w:r>
      <w:r w:rsidR="00246E2D" w:rsidRPr="00AC1FD0">
        <w:rPr>
          <w:rFonts w:ascii="MetaNormal-Roman" w:hAnsi="MetaNormal-Roman"/>
        </w:rPr>
        <w:t xml:space="preserve">Police and prosecutors defended the use of condoms as evidence necessary to enforce prostitution and sex trafficking laws. However, the use of any type of evidence must weigh the potential harm </w:t>
      </w:r>
      <w:r w:rsidR="00E81113">
        <w:rPr>
          <w:rFonts w:ascii="MetaNormal-Roman" w:hAnsi="MetaNormal-Roman"/>
        </w:rPr>
        <w:t xml:space="preserve">or benefits </w:t>
      </w:r>
      <w:r w:rsidR="00246E2D" w:rsidRPr="00AC1FD0">
        <w:rPr>
          <w:rFonts w:ascii="MetaNormal-Roman" w:hAnsi="MetaNormal-Roman"/>
        </w:rPr>
        <w:t>from its use. Law enforcement efforts should not interfere with the right of anyone, including sex workers, to protect their health. The value of condoms for HIV and disease prevention outweighs any utility in enforcement of anti-prostitution</w:t>
      </w:r>
      <w:r w:rsidR="00FD5E32" w:rsidRPr="00AC1FD0">
        <w:rPr>
          <w:rFonts w:ascii="MetaNormal-Roman" w:hAnsi="MetaNormal-Roman"/>
        </w:rPr>
        <w:t xml:space="preserve"> or sex trafficking</w:t>
      </w:r>
      <w:r w:rsidR="00246E2D" w:rsidRPr="00AC1FD0">
        <w:rPr>
          <w:rFonts w:ascii="MetaNormal-Roman" w:hAnsi="MetaNormal-Roman"/>
        </w:rPr>
        <w:t xml:space="preserve"> laws.</w:t>
      </w:r>
    </w:p>
    <w:p w14:paraId="229280A9" w14:textId="1A34FC35" w:rsidR="00FB5A7B" w:rsidRPr="00AC1FD0" w:rsidRDefault="00282AB4" w:rsidP="00F773D9">
      <w:pPr>
        <w:rPr>
          <w:rFonts w:ascii="MetaNormal-Roman" w:hAnsi="MetaNormal-Roman"/>
          <w:b/>
          <w:u w:val="single"/>
        </w:rPr>
      </w:pPr>
      <w:r w:rsidRPr="00AC1FD0">
        <w:rPr>
          <w:rFonts w:ascii="MetaNormal-Roman" w:hAnsi="MetaNormal-Roman"/>
          <w:b/>
          <w:u w:val="single"/>
        </w:rPr>
        <w:t>Additional Comments</w:t>
      </w:r>
    </w:p>
    <w:p w14:paraId="07A9D882" w14:textId="7BCF3983" w:rsidR="00214960" w:rsidRPr="00AC1FD0" w:rsidRDefault="00F331F1" w:rsidP="001654B0">
      <w:pPr>
        <w:rPr>
          <w:rFonts w:ascii="MetaNormal-Roman" w:hAnsi="MetaNormal-Roman"/>
        </w:rPr>
      </w:pPr>
      <w:r w:rsidRPr="00AC1FD0">
        <w:rPr>
          <w:rFonts w:ascii="MetaNormal-Roman" w:hAnsi="MetaNormal-Roman"/>
        </w:rPr>
        <w:t xml:space="preserve">We hope the General Recommendation will </w:t>
      </w:r>
      <w:r w:rsidR="009414B3" w:rsidRPr="00AC1FD0">
        <w:rPr>
          <w:rFonts w:ascii="MetaNormal-Roman" w:hAnsi="MetaNormal-Roman"/>
        </w:rPr>
        <w:t>clarify</w:t>
      </w:r>
      <w:r w:rsidR="005E5F65" w:rsidRPr="00AC1FD0">
        <w:rPr>
          <w:rFonts w:ascii="MetaNormal-Roman" w:hAnsi="MetaNormal-Roman"/>
        </w:rPr>
        <w:t xml:space="preserve"> an aspect of the definition of trafficking that appears to confuse some stakeholders. </w:t>
      </w:r>
      <w:r w:rsidR="00744492" w:rsidRPr="00AC1FD0">
        <w:rPr>
          <w:rFonts w:ascii="MetaNormal-Roman" w:hAnsi="MetaNormal-Roman"/>
        </w:rPr>
        <w:t xml:space="preserve">Our research suggests that some stakeholders </w:t>
      </w:r>
      <w:r w:rsidR="00EA1C1D" w:rsidRPr="00AC1FD0">
        <w:rPr>
          <w:rFonts w:ascii="MetaNormal-Roman" w:hAnsi="MetaNormal-Roman"/>
        </w:rPr>
        <w:t>believe that</w:t>
      </w:r>
      <w:r w:rsidR="00300F2C" w:rsidRPr="00AC1FD0">
        <w:rPr>
          <w:rFonts w:ascii="MetaNormal-Roman" w:hAnsi="MetaNormal-Roman"/>
        </w:rPr>
        <w:t xml:space="preserve"> the “means” aspect of the definition appl</w:t>
      </w:r>
      <w:r w:rsidR="00EA1C1D" w:rsidRPr="00AC1FD0">
        <w:rPr>
          <w:rFonts w:ascii="MetaNormal-Roman" w:hAnsi="MetaNormal-Roman"/>
        </w:rPr>
        <w:t>ies</w:t>
      </w:r>
      <w:r w:rsidR="00300F2C" w:rsidRPr="00AC1FD0">
        <w:rPr>
          <w:rFonts w:ascii="MetaNormal-Roman" w:hAnsi="MetaNormal-Roman"/>
        </w:rPr>
        <w:t xml:space="preserve"> </w:t>
      </w:r>
      <w:r w:rsidR="00E058CC" w:rsidRPr="00AC1FD0">
        <w:rPr>
          <w:rFonts w:ascii="MetaNormal-Roman" w:hAnsi="MetaNormal-Roman"/>
        </w:rPr>
        <w:t xml:space="preserve">to actions in the </w:t>
      </w:r>
      <w:r w:rsidR="00744492" w:rsidRPr="00AC1FD0">
        <w:rPr>
          <w:rFonts w:ascii="MetaNormal-Roman" w:hAnsi="MetaNormal-Roman"/>
          <w:i/>
        </w:rPr>
        <w:t>country of origin</w:t>
      </w:r>
      <w:r w:rsidR="00744492" w:rsidRPr="00AC1FD0">
        <w:rPr>
          <w:rFonts w:ascii="MetaNormal-Roman" w:hAnsi="MetaNormal-Roman"/>
        </w:rPr>
        <w:t xml:space="preserve">, but not necessarily when </w:t>
      </w:r>
      <w:r w:rsidR="00E058CC" w:rsidRPr="00AC1FD0">
        <w:rPr>
          <w:rFonts w:ascii="MetaNormal-Roman" w:hAnsi="MetaNormal-Roman"/>
        </w:rPr>
        <w:t>victims</w:t>
      </w:r>
      <w:r w:rsidR="00744492" w:rsidRPr="00AC1FD0">
        <w:rPr>
          <w:rFonts w:ascii="MetaNormal-Roman" w:hAnsi="MetaNormal-Roman"/>
        </w:rPr>
        <w:t xml:space="preserve"> are </w:t>
      </w:r>
      <w:r w:rsidR="00744492" w:rsidRPr="00AC1FD0">
        <w:rPr>
          <w:rFonts w:ascii="MetaNormal-Roman" w:hAnsi="MetaNormal-Roman"/>
          <w:i/>
        </w:rPr>
        <w:t>in transit or at a destination point</w:t>
      </w:r>
      <w:r w:rsidR="00744492" w:rsidRPr="00AC1FD0">
        <w:rPr>
          <w:rFonts w:ascii="MetaNormal-Roman" w:hAnsi="MetaNormal-Roman"/>
        </w:rPr>
        <w:t>.</w:t>
      </w:r>
      <w:r w:rsidR="00E058CC" w:rsidRPr="00AC1FD0">
        <w:rPr>
          <w:rFonts w:ascii="MetaNormal-Roman" w:hAnsi="MetaNormal-Roman"/>
        </w:rPr>
        <w:t xml:space="preserve"> </w:t>
      </w:r>
      <w:r w:rsidR="00214960" w:rsidRPr="00AC1FD0">
        <w:rPr>
          <w:rFonts w:ascii="MetaNormal-Roman" w:hAnsi="MetaNormal-Roman"/>
        </w:rPr>
        <w:t xml:space="preserve">We hope the Committee will clarify that </w:t>
      </w:r>
      <w:r w:rsidR="00E63078" w:rsidRPr="00AC1FD0">
        <w:rPr>
          <w:rFonts w:ascii="MetaNormal-Roman" w:hAnsi="MetaNormal-Roman"/>
        </w:rPr>
        <w:t xml:space="preserve">what </w:t>
      </w:r>
      <w:r w:rsidR="00214960" w:rsidRPr="00AC1FD0">
        <w:rPr>
          <w:rFonts w:ascii="MetaNormal-Roman" w:hAnsi="MetaNormal-Roman"/>
        </w:rPr>
        <w:t>may start out as migration or smuggling can change to trafficking</w:t>
      </w:r>
      <w:r w:rsidR="00555CE3" w:rsidRPr="00AC1FD0">
        <w:rPr>
          <w:rFonts w:ascii="MetaNormal-Roman" w:hAnsi="MetaNormal-Roman"/>
        </w:rPr>
        <w:t xml:space="preserve"> </w:t>
      </w:r>
      <w:r w:rsidR="00214960" w:rsidRPr="00AC1FD0">
        <w:rPr>
          <w:rFonts w:ascii="MetaNormal-Roman" w:hAnsi="MetaNormal-Roman"/>
        </w:rPr>
        <w:t xml:space="preserve">when </w:t>
      </w:r>
      <w:r w:rsidR="000C34E3" w:rsidRPr="00AC1FD0">
        <w:rPr>
          <w:rFonts w:ascii="MetaNormal-Roman" w:hAnsi="MetaNormal-Roman"/>
        </w:rPr>
        <w:t>such</w:t>
      </w:r>
      <w:r w:rsidR="00214960" w:rsidRPr="00AC1FD0">
        <w:rPr>
          <w:rFonts w:ascii="MetaNormal-Roman" w:hAnsi="MetaNormal-Roman"/>
        </w:rPr>
        <w:t xml:space="preserve"> means are used </w:t>
      </w:r>
      <w:r w:rsidR="00214960" w:rsidRPr="00AC1FD0">
        <w:rPr>
          <w:rFonts w:ascii="MetaNormal-Roman" w:hAnsi="MetaNormal-Roman"/>
          <w:i/>
        </w:rPr>
        <w:t>at any point</w:t>
      </w:r>
      <w:r w:rsidR="00EA1C1D" w:rsidRPr="00AC1FD0">
        <w:rPr>
          <w:rFonts w:ascii="MetaNormal-Roman" w:hAnsi="MetaNormal-Roman"/>
        </w:rPr>
        <w:t>, including when victims are in transit or in destination countries</w:t>
      </w:r>
      <w:r w:rsidR="00214960" w:rsidRPr="00AC1FD0">
        <w:rPr>
          <w:rFonts w:ascii="MetaNormal-Roman" w:hAnsi="MetaNormal-Roman"/>
        </w:rPr>
        <w:t xml:space="preserve">. </w:t>
      </w:r>
    </w:p>
    <w:p w14:paraId="2B40F613" w14:textId="2C89E99C" w:rsidR="009F0B35" w:rsidRPr="00AC1FD0" w:rsidRDefault="007D5EF5" w:rsidP="009F0B35">
      <w:pPr>
        <w:rPr>
          <w:rFonts w:ascii="MetaNormal-Roman" w:hAnsi="MetaNormal-Roman"/>
        </w:rPr>
      </w:pPr>
      <w:r w:rsidRPr="00AC1FD0">
        <w:rPr>
          <w:rFonts w:ascii="MetaNormal-Roman" w:hAnsi="MetaNormal-Roman"/>
        </w:rPr>
        <w:t>We appreciate that the Concept Note clearly distinguishes between migrant s</w:t>
      </w:r>
      <w:r w:rsidR="00282AB4" w:rsidRPr="00AC1FD0">
        <w:rPr>
          <w:rFonts w:ascii="MetaNormal-Roman" w:hAnsi="MetaNormal-Roman"/>
        </w:rPr>
        <w:t>muggling</w:t>
      </w:r>
      <w:r w:rsidRPr="00AC1FD0">
        <w:rPr>
          <w:rFonts w:ascii="MetaNormal-Roman" w:hAnsi="MetaNormal-Roman"/>
        </w:rPr>
        <w:t xml:space="preserve"> and trafficking in persons. </w:t>
      </w:r>
      <w:r w:rsidR="00FB21E4">
        <w:rPr>
          <w:rFonts w:ascii="MetaNormal-Roman" w:hAnsi="MetaNormal-Roman"/>
        </w:rPr>
        <w:t>For this aspect of</w:t>
      </w:r>
      <w:r w:rsidR="00703D60" w:rsidRPr="00AC1FD0">
        <w:rPr>
          <w:rFonts w:ascii="MetaNormal-Roman" w:hAnsi="MetaNormal-Roman"/>
        </w:rPr>
        <w:t xml:space="preserve"> the General Recommendation</w:t>
      </w:r>
      <w:r w:rsidR="00FB21E4">
        <w:rPr>
          <w:rFonts w:ascii="MetaNormal-Roman" w:hAnsi="MetaNormal-Roman"/>
        </w:rPr>
        <w:t>, t</w:t>
      </w:r>
      <w:r w:rsidR="009F0B35" w:rsidRPr="00AC1FD0">
        <w:rPr>
          <w:rFonts w:ascii="MetaNormal-Roman" w:hAnsi="MetaNormal-Roman"/>
        </w:rPr>
        <w:t xml:space="preserve">hree key distinctions are worth highlighting: </w:t>
      </w:r>
    </w:p>
    <w:p w14:paraId="40EAD97F" w14:textId="4B454290" w:rsidR="009F0B35" w:rsidRPr="00AC1FD0" w:rsidRDefault="009F0B35" w:rsidP="00E63078">
      <w:pPr>
        <w:pStyle w:val="ListParagraph"/>
        <w:numPr>
          <w:ilvl w:val="0"/>
          <w:numId w:val="4"/>
        </w:numPr>
        <w:rPr>
          <w:rFonts w:ascii="MetaNormal-Roman" w:hAnsi="MetaNormal-Roman"/>
        </w:rPr>
      </w:pPr>
      <w:r w:rsidRPr="00AC1FD0">
        <w:rPr>
          <w:rFonts w:ascii="MetaNormal-Roman" w:hAnsi="MetaNormal-Roman"/>
        </w:rPr>
        <w:lastRenderedPageBreak/>
        <w:t xml:space="preserve">Consent: The smuggled person </w:t>
      </w:r>
      <w:r w:rsidRPr="00AC1FD0">
        <w:rPr>
          <w:rFonts w:ascii="MetaNormal-Roman" w:hAnsi="MetaNormal-Roman"/>
          <w:i/>
        </w:rPr>
        <w:t>consents</w:t>
      </w:r>
      <w:r w:rsidRPr="00AC1FD0">
        <w:rPr>
          <w:rFonts w:ascii="MetaNormal-Roman" w:hAnsi="MetaNormal-Roman"/>
        </w:rPr>
        <w:t xml:space="preserve"> to being moved from one place to another. Trafficking victims, on the other hand, have either not agreed to be moved or, if they have, have been deceived into agreeing by false promises, only to then face exploitation.</w:t>
      </w:r>
    </w:p>
    <w:p w14:paraId="0CA6A1C6" w14:textId="69C70793" w:rsidR="009F0B35" w:rsidRPr="00AC1FD0" w:rsidRDefault="009F0B35" w:rsidP="00E63078">
      <w:pPr>
        <w:pStyle w:val="ListParagraph"/>
        <w:numPr>
          <w:ilvl w:val="0"/>
          <w:numId w:val="4"/>
        </w:numPr>
        <w:rPr>
          <w:rFonts w:ascii="MetaNormal-Roman" w:hAnsi="MetaNormal-Roman"/>
        </w:rPr>
      </w:pPr>
      <w:r w:rsidRPr="00AC1FD0">
        <w:rPr>
          <w:rFonts w:ascii="MetaNormal-Roman" w:hAnsi="MetaNormal-Roman"/>
        </w:rPr>
        <w:t>Exploitation</w:t>
      </w:r>
      <w:r w:rsidR="00077068" w:rsidRPr="00AC1FD0">
        <w:rPr>
          <w:rFonts w:ascii="MetaNormal-Roman" w:hAnsi="MetaNormal-Roman"/>
        </w:rPr>
        <w:t>:</w:t>
      </w:r>
      <w:r w:rsidRPr="00AC1FD0">
        <w:rPr>
          <w:rFonts w:ascii="MetaNormal-Roman" w:hAnsi="MetaNormal-Roman"/>
        </w:rPr>
        <w:t xml:space="preserve"> Smuggling ends at the chosen destination where the smuggler and the smuggled person part ways.  In contrast, traffickers exploit their victim at the final destination and/or during the journey.</w:t>
      </w:r>
    </w:p>
    <w:p w14:paraId="1E26F5F3" w14:textId="4DA3E057" w:rsidR="007E21B1" w:rsidRPr="00AC1FD0" w:rsidRDefault="009F0B35" w:rsidP="00E63078">
      <w:pPr>
        <w:pStyle w:val="ListParagraph"/>
        <w:numPr>
          <w:ilvl w:val="0"/>
          <w:numId w:val="4"/>
        </w:numPr>
        <w:rPr>
          <w:rFonts w:ascii="MetaNormal-Roman" w:hAnsi="MetaNormal-Roman"/>
        </w:rPr>
      </w:pPr>
      <w:r w:rsidRPr="00AC1FD0">
        <w:rPr>
          <w:rFonts w:ascii="MetaNormal-Roman" w:hAnsi="MetaNormal-Roman"/>
        </w:rPr>
        <w:t>Transnationality</w:t>
      </w:r>
      <w:r w:rsidR="00077068" w:rsidRPr="00AC1FD0">
        <w:rPr>
          <w:rFonts w:ascii="MetaNormal-Roman" w:hAnsi="MetaNormal-Roman"/>
        </w:rPr>
        <w:t>:</w:t>
      </w:r>
      <w:r w:rsidRPr="00AC1FD0">
        <w:rPr>
          <w:rFonts w:ascii="MetaNormal-Roman" w:hAnsi="MetaNormal-Roman"/>
        </w:rPr>
        <w:t xml:space="preserve"> Smuggling always involves crossing international borders</w:t>
      </w:r>
      <w:r w:rsidR="00077068" w:rsidRPr="00AC1FD0">
        <w:rPr>
          <w:rFonts w:ascii="MetaNormal-Roman" w:hAnsi="MetaNormal-Roman"/>
        </w:rPr>
        <w:t>,</w:t>
      </w:r>
      <w:r w:rsidRPr="00AC1FD0">
        <w:rPr>
          <w:rFonts w:ascii="MetaNormal-Roman" w:hAnsi="MetaNormal-Roman"/>
        </w:rPr>
        <w:t xml:space="preserve"> whereas trafficking occurs regardless of whether victims are taken to another country or moved within a country’s borders.</w:t>
      </w:r>
    </w:p>
    <w:p w14:paraId="31A10B7A" w14:textId="53B53B0A" w:rsidR="008C32AB" w:rsidRPr="00AC1FD0" w:rsidRDefault="00F05535" w:rsidP="00F4797B">
      <w:pPr>
        <w:rPr>
          <w:rFonts w:ascii="MetaNormal-Roman" w:hAnsi="MetaNormal-Roman"/>
        </w:rPr>
      </w:pPr>
      <w:r w:rsidRPr="00AC1FD0">
        <w:rPr>
          <w:rFonts w:ascii="MetaNormal-Roman" w:hAnsi="MetaNormal-Roman"/>
        </w:rPr>
        <w:t>Finally, t</w:t>
      </w:r>
      <w:r w:rsidR="008A7628" w:rsidRPr="00AC1FD0">
        <w:rPr>
          <w:rFonts w:ascii="MetaNormal-Roman" w:hAnsi="MetaNormal-Roman"/>
        </w:rPr>
        <w:t xml:space="preserve">he </w:t>
      </w:r>
      <w:r w:rsidR="008221C4" w:rsidRPr="00AC1FD0">
        <w:rPr>
          <w:rFonts w:ascii="MetaNormal-Roman" w:hAnsi="MetaNormal-Roman"/>
        </w:rPr>
        <w:t>Concept Note says the General Recommendation “</w:t>
      </w:r>
      <w:r w:rsidR="008221C4" w:rsidRPr="00AC1FD0">
        <w:rPr>
          <w:rFonts w:ascii="MetaNormal-Roman" w:hAnsi="MetaNormal-Roman"/>
          <w:color w:val="000000"/>
        </w:rPr>
        <w:t>will not broach a policy discussion on the theme of prostitution.</w:t>
      </w:r>
      <w:r w:rsidR="008221C4" w:rsidRPr="00AC1FD0">
        <w:rPr>
          <w:rFonts w:ascii="MetaNormal-Roman" w:hAnsi="MetaNormal-Roman"/>
        </w:rPr>
        <w:t>”</w:t>
      </w:r>
      <w:r w:rsidR="008A7628" w:rsidRPr="00AC1FD0">
        <w:rPr>
          <w:rFonts w:ascii="MetaNormal-Roman" w:hAnsi="MetaNormal-Roman"/>
        </w:rPr>
        <w:t xml:space="preserve"> </w:t>
      </w:r>
      <w:r w:rsidR="00EC4095" w:rsidRPr="00AC1FD0">
        <w:rPr>
          <w:rFonts w:ascii="MetaNormal-Roman" w:hAnsi="MetaNormal-Roman"/>
        </w:rPr>
        <w:t xml:space="preserve">While the Committee </w:t>
      </w:r>
      <w:r w:rsidR="00410A48" w:rsidRPr="00AC1FD0">
        <w:rPr>
          <w:rFonts w:ascii="MetaNormal-Roman" w:hAnsi="MetaNormal-Roman"/>
        </w:rPr>
        <w:t>does not plan to</w:t>
      </w:r>
      <w:r w:rsidR="00EC4095" w:rsidRPr="00AC1FD0">
        <w:rPr>
          <w:rFonts w:ascii="MetaNormal-Roman" w:hAnsi="MetaNormal-Roman"/>
        </w:rPr>
        <w:t xml:space="preserve"> address</w:t>
      </w:r>
      <w:r w:rsidR="00C6536D" w:rsidRPr="00AC1FD0">
        <w:rPr>
          <w:rFonts w:ascii="MetaNormal-Roman" w:hAnsi="MetaNormal-Roman"/>
        </w:rPr>
        <w:t xml:space="preserve"> policies related to sex work</w:t>
      </w:r>
      <w:r w:rsidR="00410A48" w:rsidRPr="00AC1FD0">
        <w:rPr>
          <w:rFonts w:ascii="MetaNormal-Roman" w:hAnsi="MetaNormal-Roman"/>
        </w:rPr>
        <w:t xml:space="preserve"> in the General Recommendation</w:t>
      </w:r>
      <w:r w:rsidR="00C6536D" w:rsidRPr="00AC1FD0">
        <w:rPr>
          <w:rFonts w:ascii="MetaNormal-Roman" w:hAnsi="MetaNormal-Roman"/>
        </w:rPr>
        <w:t xml:space="preserve">, we expect that </w:t>
      </w:r>
      <w:r w:rsidR="00A95043" w:rsidRPr="00AC1FD0">
        <w:rPr>
          <w:rFonts w:ascii="MetaNormal-Roman" w:hAnsi="MetaNormal-Roman"/>
        </w:rPr>
        <w:t>this regularly comes up in</w:t>
      </w:r>
      <w:r w:rsidR="00A972C3" w:rsidRPr="00AC1FD0">
        <w:rPr>
          <w:rFonts w:ascii="MetaNormal-Roman" w:hAnsi="MetaNormal-Roman"/>
        </w:rPr>
        <w:t xml:space="preserve"> country reviews. </w:t>
      </w:r>
      <w:r w:rsidR="004D6BF5" w:rsidRPr="00AC1FD0">
        <w:rPr>
          <w:rFonts w:ascii="MetaNormal-Roman" w:hAnsi="MetaNormal-Roman"/>
        </w:rPr>
        <w:t>As the Committee engages with States, we hope it will encourage polic</w:t>
      </w:r>
      <w:r w:rsidR="0087452A" w:rsidRPr="00AC1FD0">
        <w:rPr>
          <w:rFonts w:ascii="MetaNormal-Roman" w:hAnsi="MetaNormal-Roman"/>
        </w:rPr>
        <w:t>i</w:t>
      </w:r>
      <w:r w:rsidR="004D6BF5" w:rsidRPr="00AC1FD0">
        <w:rPr>
          <w:rFonts w:ascii="MetaNormal-Roman" w:hAnsi="MetaNormal-Roman"/>
        </w:rPr>
        <w:t>es that maximize protections</w:t>
      </w:r>
      <w:r w:rsidR="002B2E7A" w:rsidRPr="00AC1FD0">
        <w:rPr>
          <w:rFonts w:ascii="MetaNormal-Roman" w:hAnsi="MetaNormal-Roman"/>
        </w:rPr>
        <w:t xml:space="preserve"> for those engaged in sex work. </w:t>
      </w:r>
    </w:p>
    <w:p w14:paraId="12F5FA89" w14:textId="2CF01BB1" w:rsidR="00F4797B" w:rsidRPr="00AC1FD0" w:rsidRDefault="00B5189A" w:rsidP="00F4797B">
      <w:pPr>
        <w:rPr>
          <w:rFonts w:ascii="MetaNormal-Roman" w:hAnsi="MetaNormal-Roman" w:cstheme="minorHAnsi"/>
        </w:rPr>
      </w:pPr>
      <w:r w:rsidRPr="00AC1FD0">
        <w:rPr>
          <w:rFonts w:ascii="MetaNormal-Roman" w:hAnsi="MetaNormal-Roman"/>
        </w:rPr>
        <w:t>Human Rights Watch takes the position that</w:t>
      </w:r>
      <w:r w:rsidR="00A310E3" w:rsidRPr="00AC1FD0">
        <w:rPr>
          <w:rFonts w:ascii="MetaNormal-Roman" w:hAnsi="MetaNormal-Roman"/>
        </w:rPr>
        <w:t xml:space="preserve"> criminalization of adult, consensual sexual relations is incompatible with human rights standards, and</w:t>
      </w:r>
      <w:r w:rsidRPr="00AC1FD0">
        <w:rPr>
          <w:rFonts w:ascii="MetaNormal-Roman" w:hAnsi="MetaNormal-Roman"/>
        </w:rPr>
        <w:t xml:space="preserve"> this holds true </w:t>
      </w:r>
      <w:r w:rsidR="00DA42BF" w:rsidRPr="00AC1FD0">
        <w:rPr>
          <w:rFonts w:ascii="MetaNormal-Roman" w:hAnsi="MetaNormal-Roman"/>
        </w:rPr>
        <w:t>for</w:t>
      </w:r>
      <w:r w:rsidRPr="00AC1FD0">
        <w:rPr>
          <w:rFonts w:ascii="MetaNormal-Roman" w:hAnsi="MetaNormal-Roman"/>
        </w:rPr>
        <w:t xml:space="preserve"> the</w:t>
      </w:r>
      <w:r w:rsidR="006C0474" w:rsidRPr="00AC1FD0">
        <w:rPr>
          <w:rFonts w:ascii="MetaNormal-Roman" w:hAnsi="MetaNormal-Roman"/>
        </w:rPr>
        <w:t xml:space="preserve"> consensual</w:t>
      </w:r>
      <w:r w:rsidRPr="00AC1FD0">
        <w:rPr>
          <w:rFonts w:ascii="MetaNormal-Roman" w:hAnsi="MetaNormal-Roman"/>
        </w:rPr>
        <w:t xml:space="preserve"> commercial exchange of sexual services</w:t>
      </w:r>
      <w:r w:rsidR="006C0474" w:rsidRPr="00AC1FD0">
        <w:rPr>
          <w:rFonts w:ascii="MetaNormal-Roman" w:hAnsi="MetaNormal-Roman"/>
        </w:rPr>
        <w:t xml:space="preserve"> by adults</w:t>
      </w:r>
      <w:r w:rsidRPr="00AC1FD0">
        <w:rPr>
          <w:rFonts w:ascii="MetaNormal-Roman" w:hAnsi="MetaNormal-Roman"/>
        </w:rPr>
        <w:t xml:space="preserve">. </w:t>
      </w:r>
      <w:r w:rsidR="00A310E3" w:rsidRPr="00AC1FD0">
        <w:rPr>
          <w:rFonts w:ascii="MetaNormal-Roman" w:hAnsi="MetaNormal-Roman"/>
        </w:rPr>
        <w:t>We have</w:t>
      </w:r>
      <w:r w:rsidRPr="00AC1FD0">
        <w:rPr>
          <w:rFonts w:ascii="MetaNormal-Roman" w:hAnsi="MetaNormal-Roman"/>
        </w:rPr>
        <w:t xml:space="preserve"> documented the harmful consequences of criminalization</w:t>
      </w:r>
      <w:r w:rsidR="006C0474" w:rsidRPr="00AC1FD0">
        <w:rPr>
          <w:rFonts w:ascii="MetaNormal-Roman" w:hAnsi="MetaNormal-Roman"/>
        </w:rPr>
        <w:t xml:space="preserve"> of sex work</w:t>
      </w:r>
      <w:r w:rsidR="00A310E3" w:rsidRPr="00AC1FD0">
        <w:rPr>
          <w:rFonts w:ascii="MetaNormal-Roman" w:hAnsi="MetaNormal-Roman"/>
        </w:rPr>
        <w:t xml:space="preserve"> in countries around the world.  </w:t>
      </w:r>
      <w:r w:rsidR="00B36339" w:rsidRPr="00AC1FD0">
        <w:rPr>
          <w:rFonts w:ascii="MetaNormal-Roman" w:hAnsi="MetaNormal-Roman"/>
        </w:rPr>
        <w:t xml:space="preserve">We have also seen that authorities often </w:t>
      </w:r>
      <w:r w:rsidRPr="00AC1FD0">
        <w:rPr>
          <w:rFonts w:ascii="MetaNormal-Roman" w:hAnsi="MetaNormal-Roman"/>
        </w:rPr>
        <w:t xml:space="preserve">conflate </w:t>
      </w:r>
      <w:r w:rsidRPr="00AC1FD0">
        <w:rPr>
          <w:rFonts w:ascii="MetaNormal-Roman" w:hAnsi="MetaNormal-Roman"/>
        </w:rPr>
        <w:lastRenderedPageBreak/>
        <w:t>trafficking</w:t>
      </w:r>
      <w:r w:rsidR="003E168A" w:rsidRPr="00AC1FD0">
        <w:rPr>
          <w:rFonts w:ascii="MetaNormal-Roman" w:hAnsi="MetaNormal-Roman"/>
        </w:rPr>
        <w:t xml:space="preserve"> in persons</w:t>
      </w:r>
      <w:r w:rsidR="006123D1" w:rsidRPr="00AC1FD0">
        <w:rPr>
          <w:rFonts w:ascii="MetaNormal-Roman" w:hAnsi="MetaNormal-Roman"/>
        </w:rPr>
        <w:t xml:space="preserve"> </w:t>
      </w:r>
      <w:r w:rsidRPr="00AC1FD0">
        <w:rPr>
          <w:rFonts w:ascii="MetaNormal-Roman" w:hAnsi="MetaNormal-Roman"/>
        </w:rPr>
        <w:t xml:space="preserve">with adult, consensual </w:t>
      </w:r>
      <w:r w:rsidR="00BA413D" w:rsidRPr="00AC1FD0">
        <w:rPr>
          <w:rFonts w:ascii="MetaNormal-Roman" w:hAnsi="MetaNormal-Roman"/>
        </w:rPr>
        <w:t>sex work.</w:t>
      </w:r>
      <w:r w:rsidRPr="00AC1FD0">
        <w:rPr>
          <w:rFonts w:ascii="MetaNormal-Roman" w:hAnsi="MetaNormal-Roman"/>
        </w:rPr>
        <w:t> Failure to make this distinction interferes with sex workers</w:t>
      </w:r>
      <w:r w:rsidR="006123D1" w:rsidRPr="00AC1FD0">
        <w:rPr>
          <w:rFonts w:ascii="MetaNormal-Roman" w:hAnsi="MetaNormal-Roman"/>
        </w:rPr>
        <w:t>’ ability</w:t>
      </w:r>
      <w:r w:rsidRPr="00AC1FD0">
        <w:rPr>
          <w:rFonts w:ascii="MetaNormal-Roman" w:hAnsi="MetaNormal-Roman"/>
        </w:rPr>
        <w:t xml:space="preserve"> to work safely and advocate for their rights. </w:t>
      </w:r>
      <w:r w:rsidR="00F4797B" w:rsidRPr="00AC1FD0">
        <w:rPr>
          <w:rFonts w:ascii="MetaNormal-Roman" w:hAnsi="MetaNormal-Roman" w:cstheme="minorHAnsi"/>
        </w:rPr>
        <w:t xml:space="preserve">Criminal law should apply where the provision of sexual services is </w:t>
      </w:r>
      <w:r w:rsidR="00F4797B" w:rsidRPr="00AC1FD0">
        <w:rPr>
          <w:rFonts w:ascii="MetaNormal-Roman" w:hAnsi="MetaNormal-Roman" w:cstheme="minorHAnsi"/>
          <w:i/>
        </w:rPr>
        <w:t>forced or coerced</w:t>
      </w:r>
      <w:r w:rsidR="00F4797B" w:rsidRPr="00AC1FD0">
        <w:rPr>
          <w:rFonts w:ascii="MetaNormal-Roman" w:hAnsi="MetaNormal-Roman" w:cstheme="minorHAnsi"/>
        </w:rPr>
        <w:t xml:space="preserve">. This includes human trafficking, forced prostitution, sexual assault, sexual slavery, and other forms of sexual exploitation. The law should not presume that all sex work is </w:t>
      </w:r>
      <w:r w:rsidR="00F86F54" w:rsidRPr="00AC1FD0">
        <w:rPr>
          <w:rFonts w:ascii="MetaNormal-Roman" w:hAnsi="MetaNormal-Roman" w:cstheme="minorHAnsi"/>
        </w:rPr>
        <w:t xml:space="preserve">forced or </w:t>
      </w:r>
      <w:r w:rsidR="00F4797B" w:rsidRPr="00AC1FD0">
        <w:rPr>
          <w:rFonts w:ascii="MetaNormal-Roman" w:hAnsi="MetaNormal-Roman" w:cstheme="minorHAnsi"/>
        </w:rPr>
        <w:t xml:space="preserve">coerced. </w:t>
      </w:r>
    </w:p>
    <w:p w14:paraId="67B93931" w14:textId="4B144DB2" w:rsidR="003E168A" w:rsidRPr="00AC1FD0" w:rsidRDefault="003E168A">
      <w:pPr>
        <w:rPr>
          <w:rFonts w:ascii="MetaNormal-Roman" w:hAnsi="MetaNormal-Roman"/>
        </w:rPr>
      </w:pPr>
    </w:p>
    <w:p w14:paraId="39647214" w14:textId="1C4F30D0" w:rsidR="00DD6553" w:rsidRPr="00AC1FD0" w:rsidRDefault="00DD6553">
      <w:pPr>
        <w:rPr>
          <w:rFonts w:ascii="MetaNormal-Roman" w:hAnsi="MetaNormal-Roman"/>
        </w:rPr>
      </w:pPr>
    </w:p>
    <w:p w14:paraId="4C356A11" w14:textId="125E7AE9" w:rsidR="00DD6553" w:rsidRPr="00AC1FD0" w:rsidRDefault="00DD6553" w:rsidP="0022660B">
      <w:pPr>
        <w:rPr>
          <w:rFonts w:ascii="MetaNormal-Roman" w:hAnsi="MetaNormal-Roman"/>
          <w:b/>
          <w:u w:val="single"/>
        </w:rPr>
      </w:pPr>
      <w:r w:rsidRPr="00AC1FD0">
        <w:rPr>
          <w:rFonts w:ascii="MetaNormal-Roman" w:hAnsi="MetaNormal-Roman"/>
        </w:rPr>
        <w:br w:type="page"/>
      </w:r>
      <w:bookmarkStart w:id="0" w:name="_GoBack"/>
      <w:bookmarkEnd w:id="0"/>
      <w:r w:rsidRPr="00AC1FD0">
        <w:rPr>
          <w:rFonts w:ascii="MetaNormal-Roman" w:hAnsi="MetaNormal-Roman"/>
          <w:b/>
          <w:u w:val="single"/>
        </w:rPr>
        <w:t>Appendix: Examples of Human Rights Watch Reports on Trafficking in Persons</w:t>
      </w:r>
    </w:p>
    <w:p w14:paraId="2209D82E" w14:textId="10347211" w:rsidR="00DD6553" w:rsidRPr="00AC1FD0" w:rsidRDefault="0050338A" w:rsidP="00DD6553">
      <w:pPr>
        <w:rPr>
          <w:rFonts w:ascii="MetaNormal-Roman" w:hAnsi="MetaNormal-Roman"/>
        </w:rPr>
      </w:pPr>
      <w:r w:rsidRPr="00AC1FD0">
        <w:rPr>
          <w:rFonts w:ascii="MetaNormal-Roman" w:hAnsi="MetaNormal-Roman"/>
        </w:rPr>
        <w:t xml:space="preserve">The following are examples of </w:t>
      </w:r>
      <w:r w:rsidR="00C32FE2">
        <w:rPr>
          <w:rFonts w:ascii="MetaNormal-Roman" w:hAnsi="MetaNormal-Roman"/>
        </w:rPr>
        <w:t>Human Rights Watch</w:t>
      </w:r>
      <w:r w:rsidRPr="00AC1FD0">
        <w:rPr>
          <w:rFonts w:ascii="MetaNormal-Roman" w:hAnsi="MetaNormal-Roman"/>
        </w:rPr>
        <w:t xml:space="preserve"> reports on trafficking in persons</w:t>
      </w:r>
      <w:r w:rsidR="008A7669" w:rsidRPr="00AC1FD0">
        <w:rPr>
          <w:rFonts w:ascii="MetaNormal-Roman" w:hAnsi="MetaNormal-Roman"/>
        </w:rPr>
        <w:t xml:space="preserve">, listed by the main </w:t>
      </w:r>
      <w:r w:rsidR="00050D39" w:rsidRPr="00AC1FD0">
        <w:rPr>
          <w:rFonts w:ascii="MetaNormal-Roman" w:hAnsi="MetaNormal-Roman"/>
        </w:rPr>
        <w:t>forms of trafficking. Note</w:t>
      </w:r>
      <w:r w:rsidR="002D62C6" w:rsidRPr="00AC1FD0">
        <w:rPr>
          <w:rFonts w:ascii="MetaNormal-Roman" w:hAnsi="MetaNormal-Roman"/>
        </w:rPr>
        <w:t>, however,</w:t>
      </w:r>
      <w:r w:rsidR="00050D39" w:rsidRPr="00AC1FD0">
        <w:rPr>
          <w:rFonts w:ascii="MetaNormal-Roman" w:hAnsi="MetaNormal-Roman"/>
        </w:rPr>
        <w:t xml:space="preserve"> that in many cases,</w:t>
      </w:r>
      <w:r w:rsidR="001E0DB4" w:rsidRPr="00AC1FD0">
        <w:rPr>
          <w:rFonts w:ascii="MetaNormal-Roman" w:hAnsi="MetaNormal-Roman"/>
        </w:rPr>
        <w:t xml:space="preserve"> trafficking</w:t>
      </w:r>
      <w:r w:rsidR="00050D39" w:rsidRPr="00AC1FD0">
        <w:rPr>
          <w:rFonts w:ascii="MetaNormal-Roman" w:hAnsi="MetaNormal-Roman"/>
        </w:rPr>
        <w:t xml:space="preserve"> victims are subjected to multiple forms of exploitation, such as traffick</w:t>
      </w:r>
      <w:r w:rsidR="00151D50" w:rsidRPr="00AC1FD0">
        <w:rPr>
          <w:rFonts w:ascii="MetaNormal-Roman" w:hAnsi="MetaNormal-Roman"/>
        </w:rPr>
        <w:t>ing</w:t>
      </w:r>
      <w:r w:rsidR="00050D39" w:rsidRPr="00AC1FD0">
        <w:rPr>
          <w:rFonts w:ascii="MetaNormal-Roman" w:hAnsi="MetaNormal-Roman"/>
        </w:rPr>
        <w:t xml:space="preserve"> into both </w:t>
      </w:r>
      <w:r w:rsidR="002D62C6" w:rsidRPr="00AC1FD0">
        <w:rPr>
          <w:rFonts w:ascii="MetaNormal-Roman" w:hAnsi="MetaNormal-Roman"/>
        </w:rPr>
        <w:t xml:space="preserve">domestic servitude and sexual exploitation. </w:t>
      </w:r>
    </w:p>
    <w:p w14:paraId="0C400645" w14:textId="056F8534" w:rsidR="002E234F" w:rsidRPr="00AC1FD0" w:rsidRDefault="00DD6553" w:rsidP="002E234F">
      <w:pPr>
        <w:rPr>
          <w:rFonts w:ascii="MetaNormal-Roman" w:hAnsi="MetaNormal-Roman"/>
          <w:b/>
          <w:i/>
        </w:rPr>
      </w:pPr>
      <w:r w:rsidRPr="00AC1FD0">
        <w:rPr>
          <w:rFonts w:ascii="MetaNormal-Roman" w:hAnsi="MetaNormal-Roman"/>
          <w:b/>
          <w:i/>
        </w:rPr>
        <w:t xml:space="preserve">Trafficking into domestic </w:t>
      </w:r>
      <w:r w:rsidR="00181463" w:rsidRPr="00AC1FD0">
        <w:rPr>
          <w:rFonts w:ascii="MetaNormal-Roman" w:hAnsi="MetaNormal-Roman"/>
          <w:b/>
          <w:i/>
        </w:rPr>
        <w:t>labor</w:t>
      </w:r>
      <w:r w:rsidR="002E234F" w:rsidRPr="00AC1FD0">
        <w:rPr>
          <w:rFonts w:ascii="MetaNormal-Roman" w:hAnsi="MetaNormal-Roman"/>
          <w:b/>
          <w:i/>
        </w:rPr>
        <w:t xml:space="preserve"> </w:t>
      </w:r>
    </w:p>
    <w:p w14:paraId="0868D233" w14:textId="401434BC" w:rsidR="00DB48F4" w:rsidRPr="00AC1FD0" w:rsidRDefault="0022660B" w:rsidP="00DB48F4">
      <w:pPr>
        <w:pStyle w:val="ListParagraph"/>
        <w:numPr>
          <w:ilvl w:val="0"/>
          <w:numId w:val="4"/>
        </w:numPr>
        <w:rPr>
          <w:rFonts w:ascii="MetaNormal-Roman" w:hAnsi="MetaNormal-Roman"/>
        </w:rPr>
      </w:pPr>
      <w:hyperlink r:id="rId9" w:history="1">
        <w:r w:rsidR="00DB48F4" w:rsidRPr="00AC1FD0">
          <w:rPr>
            <w:rStyle w:val="Hyperlink"/>
            <w:rFonts w:ascii="MetaNormal-Roman" w:hAnsi="MetaNormal-Roman"/>
          </w:rPr>
          <w:t>“’Working Like a Robot’: Abuse of Tanzanian Domestic Workers in Oman and the United Arab Emirates</w:t>
        </w:r>
      </w:hyperlink>
      <w:r w:rsidR="00DB48F4" w:rsidRPr="00AC1FD0">
        <w:rPr>
          <w:rFonts w:ascii="MetaNormal-Roman" w:hAnsi="MetaNormal-Roman"/>
        </w:rPr>
        <w:t>” (November 2017)</w:t>
      </w:r>
    </w:p>
    <w:p w14:paraId="3854B3D7" w14:textId="7CBF0DE4" w:rsidR="00DB48F4" w:rsidRPr="00AC1FD0" w:rsidRDefault="0022660B" w:rsidP="00DB48F4">
      <w:pPr>
        <w:pStyle w:val="ListParagraph"/>
        <w:numPr>
          <w:ilvl w:val="0"/>
          <w:numId w:val="4"/>
        </w:numPr>
        <w:rPr>
          <w:rFonts w:ascii="MetaNormal-Roman" w:hAnsi="MetaNormal-Roman"/>
        </w:rPr>
      </w:pPr>
      <w:hyperlink r:id="rId10" w:history="1">
        <w:r w:rsidR="00DB48F4" w:rsidRPr="00AC1FD0">
          <w:rPr>
            <w:rStyle w:val="Hyperlink"/>
            <w:rFonts w:ascii="MetaNormal-Roman" w:hAnsi="MetaNormal-Roman"/>
          </w:rPr>
          <w:t>“’I Was Sold’: Abuse and Exploitation of Migrant Domestic Workers in Oman</w:t>
        </w:r>
      </w:hyperlink>
      <w:r w:rsidR="00DB48F4" w:rsidRPr="00AC1FD0">
        <w:rPr>
          <w:rFonts w:ascii="MetaNormal-Roman" w:hAnsi="MetaNormal-Roman"/>
        </w:rPr>
        <w:t>,” (July 2016)</w:t>
      </w:r>
    </w:p>
    <w:p w14:paraId="013FD206" w14:textId="52A4476E" w:rsidR="00DB48F4" w:rsidRPr="00AC1FD0" w:rsidRDefault="0022660B" w:rsidP="00DB48F4">
      <w:pPr>
        <w:pStyle w:val="ListParagraph"/>
        <w:numPr>
          <w:ilvl w:val="0"/>
          <w:numId w:val="4"/>
        </w:numPr>
        <w:rPr>
          <w:rFonts w:ascii="MetaNormal-Roman" w:hAnsi="MetaNormal-Roman"/>
          <w:i/>
        </w:rPr>
      </w:pPr>
      <w:hyperlink r:id="rId11" w:history="1">
        <w:r w:rsidR="00DB48F4" w:rsidRPr="00AC1FD0">
          <w:rPr>
            <w:rStyle w:val="Hyperlink"/>
            <w:rFonts w:ascii="MetaNormal-Roman" w:hAnsi="MetaNormal-Roman"/>
          </w:rPr>
          <w:t>“’I Already Bought You’: Abuse and Exploitation of Female Migrant Domestic Workers in the United Arab Emirates</w:t>
        </w:r>
      </w:hyperlink>
      <w:r w:rsidR="00DB48F4" w:rsidRPr="00AC1FD0">
        <w:rPr>
          <w:rFonts w:ascii="MetaNormal-Roman" w:hAnsi="MetaNormal-Roman"/>
        </w:rPr>
        <w:t>,” (October 2014)</w:t>
      </w:r>
    </w:p>
    <w:p w14:paraId="2FE8DF48" w14:textId="51248644" w:rsidR="000E3BA2" w:rsidRPr="00AC1FD0" w:rsidRDefault="00E23DF0" w:rsidP="00F92A4D">
      <w:pPr>
        <w:pStyle w:val="ListParagraph"/>
        <w:numPr>
          <w:ilvl w:val="0"/>
          <w:numId w:val="4"/>
        </w:numPr>
        <w:rPr>
          <w:rFonts w:ascii="MetaNormal-Roman" w:hAnsi="MetaNormal-Roman"/>
        </w:rPr>
      </w:pPr>
      <w:r w:rsidRPr="00AC1FD0">
        <w:rPr>
          <w:rFonts w:ascii="MetaNormal-Roman" w:hAnsi="MetaNormal-Roman"/>
        </w:rPr>
        <w:t>“</w:t>
      </w:r>
      <w:hyperlink r:id="rId12" w:history="1">
        <w:r w:rsidRPr="00AC1FD0">
          <w:rPr>
            <w:rStyle w:val="Hyperlink"/>
            <w:rFonts w:ascii="MetaNormal-Roman" w:hAnsi="MetaNormal-Roman"/>
          </w:rPr>
          <w:t>Hidden Away: Abuses against Migrant Domestic Workers in the UK</w:t>
        </w:r>
      </w:hyperlink>
      <w:r w:rsidRPr="00AC1FD0">
        <w:rPr>
          <w:rFonts w:ascii="MetaNormal-Roman" w:hAnsi="MetaNormal-Roman"/>
        </w:rPr>
        <w:t>” (March 2014)</w:t>
      </w:r>
    </w:p>
    <w:p w14:paraId="69DC1C74" w14:textId="6D989E47" w:rsidR="00277363" w:rsidRPr="00AC1FD0" w:rsidRDefault="00277363" w:rsidP="00F92A4D">
      <w:pPr>
        <w:pStyle w:val="ListParagraph"/>
        <w:numPr>
          <w:ilvl w:val="0"/>
          <w:numId w:val="4"/>
        </w:numPr>
        <w:rPr>
          <w:rFonts w:ascii="MetaNormal-Roman" w:hAnsi="MetaNormal-Roman"/>
        </w:rPr>
      </w:pPr>
      <w:r w:rsidRPr="00AC1FD0">
        <w:rPr>
          <w:rFonts w:ascii="MetaNormal-Roman" w:hAnsi="MetaNormal-Roman"/>
        </w:rPr>
        <w:t>“</w:t>
      </w:r>
      <w:hyperlink r:id="rId13" w:history="1">
        <w:r w:rsidRPr="00AC1FD0">
          <w:rPr>
            <w:rStyle w:val="Hyperlink"/>
            <w:rFonts w:ascii="MetaNormal-Roman" w:hAnsi="MetaNormal-Roman"/>
          </w:rPr>
          <w:t>’They Deceived Us at Every Step’: Abuse of Cambodian Domestic Workers Migrating to Malaysia</w:t>
        </w:r>
      </w:hyperlink>
      <w:r w:rsidRPr="00AC1FD0">
        <w:rPr>
          <w:rFonts w:ascii="MetaNormal-Roman" w:hAnsi="MetaNormal-Roman"/>
        </w:rPr>
        <w:t>”  (October 2011)</w:t>
      </w:r>
    </w:p>
    <w:p w14:paraId="70A16258" w14:textId="6A3762F4" w:rsidR="0099525F" w:rsidRPr="00AC1FD0" w:rsidRDefault="0099525F" w:rsidP="00F92A4D">
      <w:pPr>
        <w:pStyle w:val="ListParagraph"/>
        <w:numPr>
          <w:ilvl w:val="0"/>
          <w:numId w:val="4"/>
        </w:numPr>
        <w:rPr>
          <w:rFonts w:ascii="MetaNormal-Roman" w:hAnsi="MetaNormal-Roman"/>
        </w:rPr>
      </w:pPr>
      <w:r w:rsidRPr="00AC1FD0">
        <w:rPr>
          <w:rFonts w:ascii="MetaNormal-Roman" w:hAnsi="MetaNormal-Roman"/>
        </w:rPr>
        <w:t>“</w:t>
      </w:r>
      <w:hyperlink r:id="rId14" w:history="1">
        <w:r w:rsidRPr="00AC1FD0">
          <w:rPr>
            <w:rStyle w:val="Hyperlink"/>
            <w:rFonts w:ascii="MetaNormal-Roman" w:hAnsi="MetaNormal-Roman"/>
          </w:rPr>
          <w:t>Domestic Plight: How Jordanian Laws, Officials, Employers, and Recruiters Fail Abused Migrant Domestic Workers</w:t>
        </w:r>
      </w:hyperlink>
      <w:r w:rsidRPr="00AC1FD0">
        <w:rPr>
          <w:rFonts w:ascii="MetaNormal-Roman" w:hAnsi="MetaNormal-Roman"/>
        </w:rPr>
        <w:t>” (September 2011)</w:t>
      </w:r>
    </w:p>
    <w:p w14:paraId="6B27C869" w14:textId="4F315C6F" w:rsidR="00755388" w:rsidRPr="00AC1FD0" w:rsidRDefault="00755388" w:rsidP="00F92A4D">
      <w:pPr>
        <w:pStyle w:val="ListParagraph"/>
        <w:numPr>
          <w:ilvl w:val="0"/>
          <w:numId w:val="4"/>
        </w:numPr>
        <w:rPr>
          <w:rFonts w:ascii="MetaNormal-Roman" w:hAnsi="MetaNormal-Roman"/>
        </w:rPr>
      </w:pPr>
      <w:r w:rsidRPr="00AC1FD0">
        <w:rPr>
          <w:rFonts w:ascii="MetaNormal-Roman" w:hAnsi="MetaNormal-Roman"/>
        </w:rPr>
        <w:t>“</w:t>
      </w:r>
      <w:hyperlink r:id="rId15" w:anchor="c56a21" w:history="1">
        <w:r w:rsidRPr="00AC1FD0">
          <w:rPr>
            <w:rStyle w:val="Hyperlink"/>
            <w:rFonts w:ascii="MetaNormal-Roman" w:hAnsi="MetaNormal-Roman"/>
          </w:rPr>
          <w:t>Walls at Every Turn: Abuse of Migrant Domestic Workers through Kuwait’s Sponsorship System</w:t>
        </w:r>
      </w:hyperlink>
      <w:r w:rsidRPr="00AC1FD0">
        <w:rPr>
          <w:rFonts w:ascii="MetaNormal-Roman" w:hAnsi="MetaNormal-Roman"/>
        </w:rPr>
        <w:t xml:space="preserve">” (October 2010) </w:t>
      </w:r>
    </w:p>
    <w:p w14:paraId="76B9505D" w14:textId="29BA9264" w:rsidR="0009210C" w:rsidRPr="00AC1FD0" w:rsidRDefault="0009210C" w:rsidP="00F92A4D">
      <w:pPr>
        <w:pStyle w:val="ListParagraph"/>
        <w:numPr>
          <w:ilvl w:val="0"/>
          <w:numId w:val="4"/>
        </w:numPr>
        <w:rPr>
          <w:rFonts w:ascii="MetaNormal-Roman" w:hAnsi="MetaNormal-Roman"/>
        </w:rPr>
      </w:pPr>
      <w:r w:rsidRPr="00AC1FD0">
        <w:rPr>
          <w:rFonts w:ascii="MetaNormal-Roman" w:hAnsi="MetaNormal-Roman"/>
        </w:rPr>
        <w:lastRenderedPageBreak/>
        <w:t>“</w:t>
      </w:r>
      <w:hyperlink r:id="rId16" w:history="1">
        <w:r w:rsidRPr="00AC1FD0">
          <w:rPr>
            <w:rStyle w:val="Hyperlink"/>
            <w:rFonts w:ascii="MetaNormal-Roman" w:hAnsi="MetaNormal-Roman"/>
          </w:rPr>
          <w:t>Without Protection: How the Lebanese Justice System Fails Migrant Domestic Workers</w:t>
        </w:r>
      </w:hyperlink>
      <w:r w:rsidRPr="00AC1FD0">
        <w:rPr>
          <w:rFonts w:ascii="MetaNormal-Roman" w:hAnsi="MetaNormal-Roman"/>
        </w:rPr>
        <w:t xml:space="preserve">” (September 2010) </w:t>
      </w:r>
    </w:p>
    <w:p w14:paraId="0188EDD8" w14:textId="08276C54" w:rsidR="00193A03" w:rsidRPr="00AC1FD0" w:rsidRDefault="00193A03" w:rsidP="00F92A4D">
      <w:pPr>
        <w:pStyle w:val="ListParagraph"/>
        <w:numPr>
          <w:ilvl w:val="0"/>
          <w:numId w:val="4"/>
        </w:numPr>
        <w:rPr>
          <w:rFonts w:ascii="MetaNormal-Roman" w:hAnsi="MetaNormal-Roman"/>
        </w:rPr>
      </w:pPr>
      <w:r w:rsidRPr="00AC1FD0">
        <w:rPr>
          <w:rFonts w:ascii="MetaNormal-Roman" w:hAnsi="MetaNormal-Roman"/>
        </w:rPr>
        <w:t>“</w:t>
      </w:r>
      <w:hyperlink r:id="rId17" w:history="1">
        <w:r w:rsidRPr="00AC1FD0">
          <w:rPr>
            <w:rStyle w:val="Hyperlink"/>
            <w:rFonts w:ascii="MetaNormal-Roman" w:hAnsi="MetaNormal-Roman"/>
          </w:rPr>
          <w:t>Slow Reform : Protection of Migrant Domestic Workers in Asia and the Middle East</w:t>
        </w:r>
      </w:hyperlink>
      <w:r w:rsidRPr="00AC1FD0">
        <w:rPr>
          <w:rFonts w:ascii="MetaNormal-Roman" w:hAnsi="MetaNormal-Roman"/>
        </w:rPr>
        <w:t xml:space="preserve">” (April 2010) </w:t>
      </w:r>
    </w:p>
    <w:p w14:paraId="6B739127" w14:textId="7CFCEFC9" w:rsidR="00414FB8" w:rsidRPr="00AC1FD0" w:rsidRDefault="00414FB8" w:rsidP="00F92A4D">
      <w:pPr>
        <w:pStyle w:val="ListParagraph"/>
        <w:numPr>
          <w:ilvl w:val="0"/>
          <w:numId w:val="4"/>
        </w:numPr>
        <w:rPr>
          <w:rFonts w:ascii="MetaNormal-Roman" w:hAnsi="MetaNormal-Roman"/>
        </w:rPr>
      </w:pPr>
      <w:r w:rsidRPr="00AC1FD0">
        <w:rPr>
          <w:rFonts w:ascii="MetaNormal-Roman" w:hAnsi="MetaNormal-Roman"/>
        </w:rPr>
        <w:t>“</w:t>
      </w:r>
      <w:hyperlink r:id="rId18" w:history="1">
        <w:r w:rsidRPr="00AC1FD0">
          <w:rPr>
            <w:rStyle w:val="Hyperlink"/>
            <w:rFonts w:ascii="MetaNormal-Roman" w:hAnsi="MetaNormal-Roman"/>
          </w:rPr>
          <w:t>Workers in the Shadows: Abuse and Exploitation of Child Domestic Workers in Indonesia</w:t>
        </w:r>
      </w:hyperlink>
      <w:r w:rsidRPr="00AC1FD0">
        <w:rPr>
          <w:rFonts w:ascii="MetaNormal-Roman" w:hAnsi="MetaNormal-Roman"/>
        </w:rPr>
        <w:t>” (</w:t>
      </w:r>
      <w:r w:rsidR="007653B4" w:rsidRPr="00AC1FD0">
        <w:rPr>
          <w:rFonts w:ascii="MetaNormal-Roman" w:hAnsi="MetaNormal-Roman"/>
        </w:rPr>
        <w:t>February</w:t>
      </w:r>
      <w:r w:rsidRPr="00AC1FD0">
        <w:rPr>
          <w:rFonts w:ascii="MetaNormal-Roman" w:hAnsi="MetaNormal-Roman"/>
        </w:rPr>
        <w:t xml:space="preserve"> 2009)</w:t>
      </w:r>
    </w:p>
    <w:p w14:paraId="072ABD81" w14:textId="1A4731C6" w:rsidR="00971460" w:rsidRPr="00AC1FD0" w:rsidRDefault="00971460" w:rsidP="00F92A4D">
      <w:pPr>
        <w:pStyle w:val="ListParagraph"/>
        <w:numPr>
          <w:ilvl w:val="0"/>
          <w:numId w:val="4"/>
        </w:numPr>
        <w:rPr>
          <w:rFonts w:ascii="MetaNormal-Roman" w:hAnsi="MetaNormal-Roman"/>
        </w:rPr>
      </w:pPr>
      <w:r w:rsidRPr="00AC1FD0">
        <w:rPr>
          <w:rFonts w:ascii="MetaNormal-Roman" w:hAnsi="MetaNormal-Roman"/>
        </w:rPr>
        <w:t>"</w:t>
      </w:r>
      <w:hyperlink r:id="rId19" w:history="1">
        <w:r w:rsidRPr="00AC1FD0">
          <w:rPr>
            <w:rStyle w:val="Hyperlink"/>
            <w:rFonts w:ascii="MetaNormal-Roman" w:hAnsi="MetaNormal-Roman"/>
          </w:rPr>
          <w:t>As If I Am Not Human": Abuses against Asian Domestic Workers in Saudi Arabia</w:t>
        </w:r>
      </w:hyperlink>
      <w:r w:rsidRPr="00AC1FD0">
        <w:rPr>
          <w:rFonts w:ascii="MetaNormal-Roman" w:hAnsi="MetaNormal-Roman"/>
        </w:rPr>
        <w:t xml:space="preserve">” (July 2008) </w:t>
      </w:r>
    </w:p>
    <w:p w14:paraId="069E8193" w14:textId="111DFBEF" w:rsidR="00B73178" w:rsidRPr="00AC1FD0" w:rsidRDefault="00B73178" w:rsidP="00F92A4D">
      <w:pPr>
        <w:pStyle w:val="ListParagraph"/>
        <w:numPr>
          <w:ilvl w:val="0"/>
          <w:numId w:val="4"/>
        </w:numPr>
        <w:rPr>
          <w:rFonts w:ascii="MetaNormal-Roman" w:hAnsi="MetaNormal-Roman"/>
        </w:rPr>
      </w:pPr>
      <w:r w:rsidRPr="00AC1FD0">
        <w:rPr>
          <w:rFonts w:ascii="MetaNormal-Roman" w:hAnsi="MetaNormal-Roman"/>
        </w:rPr>
        <w:t>“</w:t>
      </w:r>
      <w:hyperlink r:id="rId20" w:history="1">
        <w:r w:rsidRPr="00AC1FD0">
          <w:rPr>
            <w:rStyle w:val="Hyperlink"/>
            <w:rFonts w:ascii="MetaNormal-Roman" w:hAnsi="MetaNormal-Roman"/>
          </w:rPr>
          <w:t>Exported and Exposed: Abuses against Sri Lankan Domestic Workers in Saudi Arabia, Kuwait, Lebanon, and the United Arab Emirates</w:t>
        </w:r>
      </w:hyperlink>
      <w:r w:rsidRPr="00AC1FD0">
        <w:rPr>
          <w:rFonts w:ascii="MetaNormal-Roman" w:hAnsi="MetaNormal-Roman"/>
        </w:rPr>
        <w:t xml:space="preserve">” (November 13, 2007) </w:t>
      </w:r>
    </w:p>
    <w:p w14:paraId="4656C954" w14:textId="3560FB0B" w:rsidR="001D0F10" w:rsidRPr="00AC1FD0" w:rsidRDefault="001D0F10" w:rsidP="00F92A4D">
      <w:pPr>
        <w:pStyle w:val="ListParagraph"/>
        <w:numPr>
          <w:ilvl w:val="0"/>
          <w:numId w:val="4"/>
        </w:numPr>
        <w:rPr>
          <w:rFonts w:ascii="MetaNormal-Roman" w:hAnsi="MetaNormal-Roman"/>
        </w:rPr>
      </w:pPr>
      <w:r w:rsidRPr="00AC1FD0">
        <w:rPr>
          <w:rFonts w:ascii="MetaNormal-Roman" w:hAnsi="MetaNormal-Roman"/>
        </w:rPr>
        <w:t>“</w:t>
      </w:r>
      <w:hyperlink r:id="rId21" w:history="1">
        <w:r w:rsidRPr="00AC1FD0">
          <w:rPr>
            <w:rStyle w:val="Hyperlink"/>
            <w:rFonts w:ascii="MetaNormal-Roman" w:hAnsi="MetaNormal-Roman"/>
          </w:rPr>
          <w:t>Bottom of the Ladder: Exploitation and Abuse of Girl Domestic Workers in Guinea</w:t>
        </w:r>
      </w:hyperlink>
      <w:r w:rsidRPr="00AC1FD0">
        <w:rPr>
          <w:rFonts w:ascii="MetaNormal-Roman" w:hAnsi="MetaNormal-Roman"/>
        </w:rPr>
        <w:t>” (June 2007)</w:t>
      </w:r>
    </w:p>
    <w:p w14:paraId="2ADC77F8" w14:textId="77777777" w:rsidR="00B1781D" w:rsidRPr="00AC1FD0" w:rsidRDefault="00B1781D" w:rsidP="00F92A4D">
      <w:pPr>
        <w:pStyle w:val="ListParagraph"/>
        <w:numPr>
          <w:ilvl w:val="0"/>
          <w:numId w:val="4"/>
        </w:numPr>
        <w:rPr>
          <w:rFonts w:ascii="MetaNormal-Roman" w:hAnsi="MetaNormal-Roman"/>
        </w:rPr>
      </w:pPr>
      <w:r w:rsidRPr="00AC1FD0">
        <w:rPr>
          <w:rFonts w:ascii="MetaNormal-Roman" w:hAnsi="MetaNormal-Roman"/>
        </w:rPr>
        <w:t>“</w:t>
      </w:r>
      <w:hyperlink r:id="rId22" w:history="1">
        <w:r w:rsidRPr="00AC1FD0">
          <w:rPr>
            <w:rStyle w:val="Hyperlink"/>
            <w:rFonts w:ascii="MetaNormal-Roman" w:hAnsi="MetaNormal-Roman"/>
          </w:rPr>
          <w:t>Swept Under the Rug: Abuses against Domestic Workers Around the World</w:t>
        </w:r>
      </w:hyperlink>
      <w:r w:rsidRPr="00AC1FD0">
        <w:rPr>
          <w:rFonts w:ascii="MetaNormal-Roman" w:hAnsi="MetaNormal-Roman"/>
        </w:rPr>
        <w:t xml:space="preserve">” (July 2006) </w:t>
      </w:r>
    </w:p>
    <w:p w14:paraId="0D8F6083" w14:textId="531C1EB3" w:rsidR="00CD5D53" w:rsidRPr="00AC1FD0" w:rsidRDefault="00CD5D53" w:rsidP="00F92A4D">
      <w:pPr>
        <w:pStyle w:val="ListParagraph"/>
        <w:numPr>
          <w:ilvl w:val="0"/>
          <w:numId w:val="4"/>
        </w:numPr>
        <w:rPr>
          <w:rFonts w:ascii="MetaNormal-Roman" w:hAnsi="MetaNormal-Roman"/>
        </w:rPr>
      </w:pPr>
      <w:r w:rsidRPr="00AC1FD0">
        <w:rPr>
          <w:rFonts w:ascii="MetaNormal-Roman" w:hAnsi="MetaNormal-Roman"/>
        </w:rPr>
        <w:t>“</w:t>
      </w:r>
      <w:hyperlink r:id="rId23" w:history="1">
        <w:r w:rsidRPr="00AC1FD0">
          <w:rPr>
            <w:rStyle w:val="Hyperlink"/>
            <w:rFonts w:ascii="MetaNormal-Roman" w:hAnsi="MetaNormal-Roman"/>
          </w:rPr>
          <w:t>Maid to Order: Ending Abuses Against Migrant Domestic Workers in Singapore</w:t>
        </w:r>
      </w:hyperlink>
      <w:r w:rsidRPr="00AC1FD0">
        <w:rPr>
          <w:rFonts w:ascii="MetaNormal-Roman" w:hAnsi="MetaNormal-Roman"/>
        </w:rPr>
        <w:t xml:space="preserve">” (December 2005) </w:t>
      </w:r>
    </w:p>
    <w:p w14:paraId="78D2A8D1" w14:textId="3F78B314" w:rsidR="00E76646" w:rsidRPr="00AC1FD0" w:rsidRDefault="00E76646" w:rsidP="00F92A4D">
      <w:pPr>
        <w:pStyle w:val="ListParagraph"/>
        <w:numPr>
          <w:ilvl w:val="0"/>
          <w:numId w:val="4"/>
        </w:numPr>
        <w:rPr>
          <w:rFonts w:ascii="MetaNormal-Roman" w:hAnsi="MetaNormal-Roman"/>
        </w:rPr>
      </w:pPr>
      <w:r w:rsidRPr="00AC1FD0">
        <w:rPr>
          <w:rFonts w:ascii="MetaNormal-Roman" w:hAnsi="MetaNormal-Roman"/>
        </w:rPr>
        <w:t>“</w:t>
      </w:r>
      <w:hyperlink r:id="rId24" w:history="1">
        <w:r w:rsidRPr="00AC1FD0">
          <w:rPr>
            <w:rStyle w:val="Hyperlink"/>
            <w:rFonts w:ascii="MetaNormal-Roman" w:hAnsi="MetaNormal-Roman"/>
          </w:rPr>
          <w:t>Inside the Home, Outside the Law: Abuse of Child Domestic Workers in Morocco</w:t>
        </w:r>
      </w:hyperlink>
      <w:r w:rsidRPr="00AC1FD0">
        <w:rPr>
          <w:rFonts w:ascii="MetaNormal-Roman" w:hAnsi="MetaNormal-Roman"/>
        </w:rPr>
        <w:t>” (</w:t>
      </w:r>
      <w:r w:rsidR="00E11ECA" w:rsidRPr="00AC1FD0">
        <w:rPr>
          <w:rFonts w:ascii="MetaNormal-Roman" w:hAnsi="MetaNormal-Roman"/>
        </w:rPr>
        <w:t>December 2005</w:t>
      </w:r>
      <w:r w:rsidRPr="00AC1FD0">
        <w:rPr>
          <w:rFonts w:ascii="MetaNormal-Roman" w:hAnsi="MetaNormal-Roman"/>
        </w:rPr>
        <w:t>)</w:t>
      </w:r>
    </w:p>
    <w:p w14:paraId="147AD89D" w14:textId="2A36D720" w:rsidR="007867D6" w:rsidRPr="00AC1FD0" w:rsidRDefault="007867D6" w:rsidP="00F92A4D">
      <w:pPr>
        <w:pStyle w:val="ListParagraph"/>
        <w:numPr>
          <w:ilvl w:val="0"/>
          <w:numId w:val="4"/>
        </w:numPr>
        <w:rPr>
          <w:rFonts w:ascii="MetaNormal-Roman" w:hAnsi="MetaNormal-Roman"/>
        </w:rPr>
      </w:pPr>
      <w:r w:rsidRPr="00AC1FD0">
        <w:rPr>
          <w:rFonts w:ascii="MetaNormal-Roman" w:hAnsi="MetaNormal-Roman"/>
        </w:rPr>
        <w:t>“</w:t>
      </w:r>
      <w:hyperlink r:id="rId25" w:history="1">
        <w:r w:rsidRPr="00AC1FD0">
          <w:rPr>
            <w:rStyle w:val="Hyperlink"/>
            <w:rFonts w:ascii="MetaNormal-Roman" w:hAnsi="MetaNormal-Roman"/>
          </w:rPr>
          <w:t>Always on Call: Abuse and Exploitation of Child Domestic Workers in Indonesia</w:t>
        </w:r>
      </w:hyperlink>
      <w:r w:rsidRPr="00AC1FD0">
        <w:rPr>
          <w:rFonts w:ascii="MetaNormal-Roman" w:hAnsi="MetaNormal-Roman"/>
        </w:rPr>
        <w:t>” (June 2005)</w:t>
      </w:r>
    </w:p>
    <w:p w14:paraId="5C02C08A" w14:textId="0F8E0B34" w:rsidR="0099525F" w:rsidRPr="00AC1FD0" w:rsidRDefault="004F6198" w:rsidP="00F92A4D">
      <w:pPr>
        <w:pStyle w:val="ListParagraph"/>
        <w:numPr>
          <w:ilvl w:val="0"/>
          <w:numId w:val="4"/>
        </w:numPr>
        <w:rPr>
          <w:rFonts w:ascii="MetaNormal-Roman" w:hAnsi="MetaNormal-Roman"/>
        </w:rPr>
      </w:pPr>
      <w:r w:rsidRPr="00AC1FD0">
        <w:rPr>
          <w:rFonts w:ascii="MetaNormal-Roman" w:hAnsi="MetaNormal-Roman"/>
        </w:rPr>
        <w:lastRenderedPageBreak/>
        <w:t>“</w:t>
      </w:r>
      <w:hyperlink r:id="rId26" w:history="1">
        <w:r w:rsidRPr="00AC1FD0">
          <w:rPr>
            <w:rStyle w:val="Hyperlink"/>
            <w:rFonts w:ascii="MetaNormal-Roman" w:hAnsi="MetaNormal-Roman"/>
          </w:rPr>
          <w:t>Help Wanted: Abuses against Female Migrant Domestic Workers in Indonesia and Malaysia</w:t>
        </w:r>
      </w:hyperlink>
      <w:r w:rsidRPr="00AC1FD0">
        <w:rPr>
          <w:rFonts w:ascii="MetaNormal-Roman" w:hAnsi="MetaNormal-Roman"/>
        </w:rPr>
        <w:t xml:space="preserve">” (July 2004) </w:t>
      </w:r>
    </w:p>
    <w:p w14:paraId="1BC86ABA" w14:textId="5DE0E2EC" w:rsidR="005D521F" w:rsidRPr="00AC1FD0" w:rsidRDefault="005D521F" w:rsidP="005D521F">
      <w:pPr>
        <w:rPr>
          <w:rFonts w:ascii="MetaNormal-Roman" w:hAnsi="MetaNormal-Roman"/>
          <w:b/>
          <w:i/>
        </w:rPr>
      </w:pPr>
      <w:r w:rsidRPr="00AC1FD0">
        <w:rPr>
          <w:rFonts w:ascii="MetaNormal-Roman" w:hAnsi="MetaNormal-Roman"/>
          <w:b/>
          <w:i/>
        </w:rPr>
        <w:t>Trafficking into other forms of forced labor</w:t>
      </w:r>
      <w:r w:rsidR="003F7023" w:rsidRPr="00AC1FD0">
        <w:rPr>
          <w:rFonts w:ascii="MetaNormal-Roman" w:hAnsi="MetaNormal-Roman"/>
          <w:b/>
          <w:i/>
        </w:rPr>
        <w:t xml:space="preserve"> </w:t>
      </w:r>
    </w:p>
    <w:p w14:paraId="40132ADF" w14:textId="195FE527" w:rsidR="00C4116E" w:rsidRPr="00AC1FD0" w:rsidRDefault="00C4116E" w:rsidP="00F92A4D">
      <w:pPr>
        <w:pStyle w:val="ListParagraph"/>
        <w:numPr>
          <w:ilvl w:val="0"/>
          <w:numId w:val="4"/>
        </w:numPr>
        <w:rPr>
          <w:rFonts w:ascii="MetaNormal-Roman" w:hAnsi="MetaNormal-Roman"/>
        </w:rPr>
      </w:pPr>
      <w:r w:rsidRPr="00AC1FD0">
        <w:rPr>
          <w:rFonts w:ascii="MetaNormal-Roman" w:hAnsi="MetaNormal-Roman"/>
        </w:rPr>
        <w:t>“</w:t>
      </w:r>
      <w:hyperlink r:id="rId27" w:history="1">
        <w:r w:rsidRPr="00AC1FD0">
          <w:rPr>
            <w:rStyle w:val="Hyperlink"/>
            <w:rFonts w:ascii="MetaNormal-Roman" w:hAnsi="MetaNormal-Roman"/>
          </w:rPr>
          <w:t>Hidden Chains: Rights Abuses and Forced Labor in Thailand’s Fishing Industry</w:t>
        </w:r>
      </w:hyperlink>
      <w:r w:rsidRPr="00AC1FD0">
        <w:rPr>
          <w:rFonts w:ascii="MetaNormal-Roman" w:hAnsi="MetaNormal-Roman"/>
        </w:rPr>
        <w:t>” (January 2018)</w:t>
      </w:r>
    </w:p>
    <w:p w14:paraId="35D14F54" w14:textId="1FCE7D21" w:rsidR="00527810" w:rsidRPr="00AC1FD0" w:rsidRDefault="002474AE" w:rsidP="00AA370A">
      <w:pPr>
        <w:pStyle w:val="ListParagraph"/>
        <w:numPr>
          <w:ilvl w:val="0"/>
          <w:numId w:val="4"/>
        </w:numPr>
        <w:rPr>
          <w:rFonts w:ascii="MetaNormal-Roman" w:hAnsi="MetaNormal-Roman"/>
        </w:rPr>
      </w:pPr>
      <w:r w:rsidRPr="00AC1FD0">
        <w:rPr>
          <w:rFonts w:ascii="MetaNormal-Roman" w:hAnsi="MetaNormal-Roman"/>
        </w:rPr>
        <w:t>"</w:t>
      </w:r>
      <w:hyperlink r:id="rId28" w:anchor="ba67b1" w:history="1">
        <w:r w:rsidRPr="00AC1FD0">
          <w:rPr>
            <w:rStyle w:val="Hyperlink"/>
            <w:rFonts w:ascii="MetaNormal-Roman" w:hAnsi="MetaNormal-Roman"/>
          </w:rPr>
          <w:t>’I Wanted to Lie Down and Die’: Trafficking and Torture of Eritreans in Sudan and Egypt</w:t>
        </w:r>
      </w:hyperlink>
      <w:r w:rsidRPr="00AC1FD0">
        <w:rPr>
          <w:rFonts w:ascii="MetaNormal-Roman" w:hAnsi="MetaNormal-Roman"/>
        </w:rPr>
        <w:t>” (February 2014)</w:t>
      </w:r>
    </w:p>
    <w:p w14:paraId="376C5047" w14:textId="1C92E42E" w:rsidR="00A92BAC" w:rsidRPr="00AC1FD0" w:rsidRDefault="00A92BAC" w:rsidP="00785E50">
      <w:pPr>
        <w:pStyle w:val="ListParagraph"/>
        <w:numPr>
          <w:ilvl w:val="0"/>
          <w:numId w:val="4"/>
        </w:numPr>
        <w:rPr>
          <w:rFonts w:ascii="MetaNormal-Roman" w:hAnsi="MetaNormal-Roman"/>
        </w:rPr>
      </w:pPr>
      <w:r w:rsidRPr="00AC1FD0">
        <w:rPr>
          <w:rFonts w:ascii="MetaNormal-Roman" w:hAnsi="MetaNormal-Roman"/>
        </w:rPr>
        <w:t>“</w:t>
      </w:r>
      <w:hyperlink r:id="rId29" w:history="1">
        <w:r w:rsidRPr="00AC1FD0">
          <w:rPr>
            <w:rStyle w:val="Hyperlink"/>
            <w:rFonts w:ascii="MetaNormal-Roman" w:hAnsi="MetaNormal-Roman"/>
          </w:rPr>
          <w:t>Building a Better World Cup: Protecting Migrant Workers in Qatar Ahead of FIFA 2022</w:t>
        </w:r>
      </w:hyperlink>
      <w:r w:rsidRPr="00AC1FD0">
        <w:rPr>
          <w:rFonts w:ascii="MetaNormal-Roman" w:hAnsi="MetaNormal-Roman"/>
        </w:rPr>
        <w:t>” (June 2012)</w:t>
      </w:r>
    </w:p>
    <w:p w14:paraId="69DDC3DB" w14:textId="20D5BCDF" w:rsidR="00D921EE" w:rsidRPr="00AC1FD0" w:rsidRDefault="00D921EE" w:rsidP="00BC0A1C">
      <w:pPr>
        <w:pStyle w:val="ListParagraph"/>
        <w:numPr>
          <w:ilvl w:val="0"/>
          <w:numId w:val="4"/>
        </w:numPr>
        <w:rPr>
          <w:rFonts w:ascii="MetaNormal-Roman" w:hAnsi="MetaNormal-Roman"/>
        </w:rPr>
      </w:pPr>
      <w:r w:rsidRPr="00AC1FD0">
        <w:rPr>
          <w:rFonts w:ascii="MetaNormal-Roman" w:hAnsi="MetaNormal-Roman"/>
        </w:rPr>
        <w:t>"</w:t>
      </w:r>
      <w:hyperlink r:id="rId30" w:history="1">
        <w:r w:rsidRPr="00AC1FD0">
          <w:rPr>
            <w:rStyle w:val="Hyperlink"/>
            <w:rFonts w:ascii="MetaNormal-Roman" w:hAnsi="MetaNormal-Roman"/>
          </w:rPr>
          <w:t>’Are You Happy to Cheat Us?’: Exploitation of Migrant Construction Workers in Russia</w:t>
        </w:r>
      </w:hyperlink>
      <w:r w:rsidRPr="00AC1FD0">
        <w:rPr>
          <w:rFonts w:ascii="MetaNormal-Roman" w:hAnsi="MetaNormal-Roman"/>
        </w:rPr>
        <w:t>” (February 2009)</w:t>
      </w:r>
    </w:p>
    <w:p w14:paraId="219E0F12" w14:textId="3AC662C9" w:rsidR="00DD6553" w:rsidRPr="00AC1FD0" w:rsidRDefault="00515CFE" w:rsidP="00DD6553">
      <w:pPr>
        <w:pStyle w:val="ListParagraph"/>
        <w:numPr>
          <w:ilvl w:val="0"/>
          <w:numId w:val="4"/>
        </w:numPr>
        <w:rPr>
          <w:rFonts w:ascii="MetaNormal-Roman" w:hAnsi="MetaNormal-Roman"/>
        </w:rPr>
      </w:pPr>
      <w:r w:rsidRPr="00AC1FD0">
        <w:rPr>
          <w:rFonts w:ascii="MetaNormal-Roman" w:hAnsi="MetaNormal-Roman"/>
        </w:rPr>
        <w:t xml:space="preserve"> </w:t>
      </w:r>
      <w:r w:rsidR="00C9669F" w:rsidRPr="00AC1FD0">
        <w:rPr>
          <w:rFonts w:ascii="MetaNormal-Roman" w:hAnsi="MetaNormal-Roman"/>
        </w:rPr>
        <w:t>“</w:t>
      </w:r>
      <w:hyperlink r:id="rId31" w:history="1">
        <w:r w:rsidR="00C9669F" w:rsidRPr="00AC1FD0">
          <w:rPr>
            <w:rStyle w:val="Hyperlink"/>
            <w:rFonts w:ascii="MetaNormal-Roman" w:hAnsi="MetaNormal-Roman"/>
          </w:rPr>
          <w:t xml:space="preserve">Borderline Slavery: </w:t>
        </w:r>
        <w:r w:rsidR="006B66DB" w:rsidRPr="00AC1FD0">
          <w:rPr>
            <w:rStyle w:val="Hyperlink"/>
            <w:rFonts w:ascii="MetaNormal-Roman" w:hAnsi="MetaNormal-Roman"/>
          </w:rPr>
          <w:t>Child Trafficking in Togo</w:t>
        </w:r>
      </w:hyperlink>
      <w:r w:rsidR="006B66DB" w:rsidRPr="00AC1FD0">
        <w:rPr>
          <w:rFonts w:ascii="MetaNormal-Roman" w:hAnsi="MetaNormal-Roman"/>
        </w:rPr>
        <w:t>” (April 2003)</w:t>
      </w:r>
    </w:p>
    <w:p w14:paraId="2BCE7275" w14:textId="699A59A4" w:rsidR="00F44B0F" w:rsidRPr="00AC1FD0" w:rsidRDefault="00F44B0F" w:rsidP="00DD6553">
      <w:pPr>
        <w:rPr>
          <w:rFonts w:ascii="MetaNormal-Roman" w:hAnsi="MetaNormal-Roman"/>
          <w:b/>
          <w:i/>
        </w:rPr>
      </w:pPr>
      <w:r w:rsidRPr="00AC1FD0">
        <w:rPr>
          <w:rFonts w:ascii="MetaNormal-Roman" w:hAnsi="MetaNormal-Roman"/>
          <w:b/>
          <w:i/>
        </w:rPr>
        <w:t>Trafficking for Sexual Exploitation</w:t>
      </w:r>
      <w:r w:rsidR="003C0711" w:rsidRPr="00AC1FD0">
        <w:rPr>
          <w:rFonts w:ascii="MetaNormal-Roman" w:hAnsi="MetaNormal-Roman"/>
          <w:b/>
          <w:i/>
        </w:rPr>
        <w:t xml:space="preserve"> and Sexual Slavery</w:t>
      </w:r>
    </w:p>
    <w:p w14:paraId="41171A88" w14:textId="74F96C44" w:rsidR="00CC59C6" w:rsidRPr="00AC1FD0" w:rsidRDefault="003C0711" w:rsidP="00F92A4D">
      <w:pPr>
        <w:pStyle w:val="ListParagraph"/>
        <w:numPr>
          <w:ilvl w:val="0"/>
          <w:numId w:val="4"/>
        </w:numPr>
        <w:rPr>
          <w:rFonts w:ascii="MetaNormal-Roman" w:hAnsi="MetaNormal-Roman"/>
        </w:rPr>
      </w:pPr>
      <w:r w:rsidRPr="00AC1FD0">
        <w:rPr>
          <w:rFonts w:ascii="MetaNormal-Roman" w:hAnsi="MetaNormal-Roman"/>
        </w:rPr>
        <w:t xml:space="preserve">Forthcoming: </w:t>
      </w:r>
      <w:r w:rsidR="00CC59C6" w:rsidRPr="00AC1FD0">
        <w:rPr>
          <w:rFonts w:ascii="MetaNormal-Roman" w:hAnsi="MetaNormal-Roman"/>
        </w:rPr>
        <w:t>report on trafficking of women and girls from Nigeria sexual exploitation and other forms</w:t>
      </w:r>
      <w:r w:rsidR="00475A5E" w:rsidRPr="00AC1FD0">
        <w:rPr>
          <w:rFonts w:ascii="MetaNormal-Roman" w:hAnsi="MetaNormal-Roman"/>
        </w:rPr>
        <w:t xml:space="preserve"> of exploitation</w:t>
      </w:r>
      <w:r w:rsidR="002C1101" w:rsidRPr="00AC1FD0">
        <w:rPr>
          <w:rFonts w:ascii="MetaNormal-Roman" w:hAnsi="MetaNormal-Roman"/>
        </w:rPr>
        <w:t xml:space="preserve"> </w:t>
      </w:r>
    </w:p>
    <w:p w14:paraId="013F9F76" w14:textId="2504B1F4" w:rsidR="003C0711" w:rsidRPr="00AC1FD0" w:rsidRDefault="003C0711" w:rsidP="00F92A4D">
      <w:pPr>
        <w:pStyle w:val="ListParagraph"/>
        <w:numPr>
          <w:ilvl w:val="0"/>
          <w:numId w:val="4"/>
        </w:numPr>
        <w:rPr>
          <w:rFonts w:ascii="MetaNormal-Roman" w:hAnsi="MetaNormal-Roman"/>
        </w:rPr>
      </w:pPr>
      <w:r w:rsidRPr="00AC1FD0">
        <w:rPr>
          <w:rFonts w:ascii="MetaNormal-Roman" w:hAnsi="MetaNormal-Roman"/>
        </w:rPr>
        <w:t xml:space="preserve">Forthcoming: report on trafficking of women and girls from Myanmar to China for forced </w:t>
      </w:r>
      <w:r w:rsidR="00C25C87" w:rsidRPr="00AC1FD0">
        <w:rPr>
          <w:rFonts w:ascii="MetaNormal-Roman" w:hAnsi="MetaNormal-Roman"/>
        </w:rPr>
        <w:t>“</w:t>
      </w:r>
      <w:r w:rsidRPr="00AC1FD0">
        <w:rPr>
          <w:rFonts w:ascii="MetaNormal-Roman" w:hAnsi="MetaNormal-Roman"/>
        </w:rPr>
        <w:t>marriage</w:t>
      </w:r>
      <w:r w:rsidR="00C25C87" w:rsidRPr="00AC1FD0">
        <w:rPr>
          <w:rFonts w:ascii="MetaNormal-Roman" w:hAnsi="MetaNormal-Roman"/>
        </w:rPr>
        <w:t>” and sexual slavery</w:t>
      </w:r>
    </w:p>
    <w:p w14:paraId="388FF821" w14:textId="7CD22D61" w:rsidR="00F44B0F" w:rsidRPr="00AC1FD0" w:rsidRDefault="00997066" w:rsidP="00F92A4D">
      <w:pPr>
        <w:pStyle w:val="ListParagraph"/>
        <w:numPr>
          <w:ilvl w:val="0"/>
          <w:numId w:val="4"/>
        </w:numPr>
        <w:rPr>
          <w:rFonts w:ascii="MetaNormal-Roman" w:hAnsi="MetaNormal-Roman"/>
        </w:rPr>
      </w:pPr>
      <w:r w:rsidRPr="00AC1FD0">
        <w:rPr>
          <w:rFonts w:ascii="MetaNormal-Roman" w:hAnsi="MetaNormal-Roman"/>
        </w:rPr>
        <w:t>“</w:t>
      </w:r>
      <w:hyperlink r:id="rId32" w:history="1">
        <w:r w:rsidR="0087122D" w:rsidRPr="00AC1FD0">
          <w:rPr>
            <w:rStyle w:val="Hyperlink"/>
            <w:rFonts w:ascii="MetaNormal-Roman" w:hAnsi="MetaNormal-Roman"/>
          </w:rPr>
          <w:t>Lebanon: Syrian Women at Risk of Sex Trafficking</w:t>
        </w:r>
      </w:hyperlink>
      <w:r w:rsidRPr="00AC1FD0">
        <w:rPr>
          <w:rFonts w:ascii="MetaNormal-Roman" w:hAnsi="MetaNormal-Roman"/>
        </w:rPr>
        <w:t>” (July 2016)</w:t>
      </w:r>
    </w:p>
    <w:p w14:paraId="19E0CA26" w14:textId="788CBF4D" w:rsidR="00912722" w:rsidRPr="00AC1FD0" w:rsidRDefault="00936579" w:rsidP="00F92A4D">
      <w:pPr>
        <w:pStyle w:val="ListParagraph"/>
        <w:numPr>
          <w:ilvl w:val="0"/>
          <w:numId w:val="4"/>
        </w:numPr>
        <w:rPr>
          <w:rFonts w:ascii="MetaNormal-Roman" w:hAnsi="MetaNormal-Roman"/>
        </w:rPr>
      </w:pPr>
      <w:r w:rsidRPr="00AC1FD0">
        <w:rPr>
          <w:rFonts w:ascii="MetaNormal-Roman" w:hAnsi="MetaNormal-Roman"/>
        </w:rPr>
        <w:t>“</w:t>
      </w:r>
      <w:hyperlink r:id="rId33" w:history="1">
        <w:r w:rsidR="00912722" w:rsidRPr="00AC1FD0">
          <w:rPr>
            <w:rStyle w:val="Hyperlink"/>
            <w:rFonts w:ascii="MetaNormal-Roman" w:hAnsi="MetaNormal-Roman"/>
          </w:rPr>
          <w:t>Iraq: Women Suffer Under ISIS</w:t>
        </w:r>
      </w:hyperlink>
      <w:r w:rsidRPr="00AC1FD0">
        <w:rPr>
          <w:rFonts w:ascii="MetaNormal-Roman" w:hAnsi="MetaNormal-Roman"/>
        </w:rPr>
        <w:t>”</w:t>
      </w:r>
      <w:r w:rsidR="00912722" w:rsidRPr="00AC1FD0">
        <w:rPr>
          <w:rFonts w:ascii="MetaNormal-Roman" w:hAnsi="MetaNormal-Roman"/>
        </w:rPr>
        <w:t xml:space="preserve"> (</w:t>
      </w:r>
      <w:r w:rsidRPr="00AC1FD0">
        <w:rPr>
          <w:rFonts w:ascii="MetaNormal-Roman" w:hAnsi="MetaNormal-Roman"/>
        </w:rPr>
        <w:t>April 2016</w:t>
      </w:r>
      <w:r w:rsidR="00912722" w:rsidRPr="00AC1FD0">
        <w:rPr>
          <w:rFonts w:ascii="MetaNormal-Roman" w:hAnsi="MetaNormal-Roman"/>
        </w:rPr>
        <w:t>)</w:t>
      </w:r>
    </w:p>
    <w:p w14:paraId="1552861A" w14:textId="3A58F12C" w:rsidR="00912722" w:rsidRPr="00AC1FD0" w:rsidRDefault="001D382B" w:rsidP="00F92A4D">
      <w:pPr>
        <w:pStyle w:val="ListParagraph"/>
        <w:numPr>
          <w:ilvl w:val="0"/>
          <w:numId w:val="4"/>
        </w:numPr>
        <w:rPr>
          <w:rFonts w:ascii="MetaNormal-Roman" w:hAnsi="MetaNormal-Roman"/>
        </w:rPr>
      </w:pPr>
      <w:r w:rsidRPr="00AC1FD0">
        <w:rPr>
          <w:rFonts w:ascii="MetaNormal-Roman" w:hAnsi="MetaNormal-Roman"/>
        </w:rPr>
        <w:t>“</w:t>
      </w:r>
      <w:hyperlink r:id="rId34" w:history="1">
        <w:r w:rsidRPr="00AC1FD0">
          <w:rPr>
            <w:rStyle w:val="Hyperlink"/>
            <w:rFonts w:ascii="MetaNormal-Roman" w:hAnsi="MetaNormal-Roman"/>
          </w:rPr>
          <w:t>Iraq: ISIS Escapees Describe Systematic Rape</w:t>
        </w:r>
      </w:hyperlink>
      <w:r w:rsidRPr="00AC1FD0">
        <w:rPr>
          <w:rFonts w:ascii="MetaNormal-Roman" w:hAnsi="MetaNormal-Roman"/>
        </w:rPr>
        <w:t xml:space="preserve">” </w:t>
      </w:r>
      <w:r w:rsidR="00F92A4D" w:rsidRPr="00AC1FD0">
        <w:rPr>
          <w:rFonts w:ascii="MetaNormal-Roman" w:hAnsi="MetaNormal-Roman"/>
        </w:rPr>
        <w:t>(April 2015)</w:t>
      </w:r>
    </w:p>
    <w:p w14:paraId="02ABAA2A" w14:textId="11B2E92F" w:rsidR="009536C4" w:rsidRPr="00AC1FD0" w:rsidRDefault="009536C4" w:rsidP="00F92A4D">
      <w:pPr>
        <w:pStyle w:val="ListParagraph"/>
        <w:numPr>
          <w:ilvl w:val="0"/>
          <w:numId w:val="4"/>
        </w:numPr>
        <w:rPr>
          <w:rFonts w:ascii="MetaNormal-Roman" w:hAnsi="MetaNormal-Roman"/>
        </w:rPr>
      </w:pPr>
      <w:r w:rsidRPr="00AC1FD0">
        <w:rPr>
          <w:rFonts w:ascii="MetaNormal-Roman" w:hAnsi="MetaNormal-Roman"/>
        </w:rPr>
        <w:lastRenderedPageBreak/>
        <w:t>"</w:t>
      </w:r>
      <w:hyperlink r:id="rId35" w:history="1">
        <w:r w:rsidRPr="00AC1FD0">
          <w:rPr>
            <w:rStyle w:val="Hyperlink"/>
            <w:rFonts w:ascii="MetaNormal-Roman" w:hAnsi="MetaNormal-Roman"/>
          </w:rPr>
          <w:t>’Swept Away’: Abuses against Sex Workers in China</w:t>
        </w:r>
      </w:hyperlink>
      <w:r w:rsidRPr="00AC1FD0">
        <w:rPr>
          <w:rFonts w:ascii="MetaNormal-Roman" w:hAnsi="MetaNormal-Roman"/>
        </w:rPr>
        <w:t xml:space="preserve">” (May 2013) </w:t>
      </w:r>
    </w:p>
    <w:p w14:paraId="2C2E5A59" w14:textId="00A9AF3C" w:rsidR="009536C4" w:rsidRPr="00AC1FD0" w:rsidRDefault="008C322A" w:rsidP="00F92A4D">
      <w:pPr>
        <w:pStyle w:val="ListParagraph"/>
        <w:numPr>
          <w:ilvl w:val="0"/>
          <w:numId w:val="4"/>
        </w:numPr>
        <w:rPr>
          <w:rFonts w:ascii="MetaNormal-Roman" w:hAnsi="MetaNormal-Roman"/>
        </w:rPr>
      </w:pPr>
      <w:r w:rsidRPr="00AC1FD0">
        <w:rPr>
          <w:rFonts w:ascii="MetaNormal-Roman" w:hAnsi="MetaNormal-Roman"/>
        </w:rPr>
        <w:t>“</w:t>
      </w:r>
      <w:hyperlink r:id="rId36" w:history="1">
        <w:r w:rsidRPr="00AC1FD0">
          <w:rPr>
            <w:rStyle w:val="Hyperlink"/>
            <w:rFonts w:ascii="MetaNormal-Roman" w:hAnsi="MetaNormal-Roman"/>
          </w:rPr>
          <w:t>Breaking the Silence: Child Sexual Abuse in India</w:t>
        </w:r>
      </w:hyperlink>
      <w:r w:rsidRPr="00AC1FD0">
        <w:rPr>
          <w:rFonts w:ascii="MetaNormal-Roman" w:hAnsi="MetaNormal-Roman"/>
        </w:rPr>
        <w:t>” (</w:t>
      </w:r>
      <w:r w:rsidR="00B62C5D" w:rsidRPr="00AC1FD0">
        <w:rPr>
          <w:rFonts w:ascii="MetaNormal-Roman" w:hAnsi="MetaNormal-Roman"/>
        </w:rPr>
        <w:t>February 2013)</w:t>
      </w:r>
    </w:p>
    <w:p w14:paraId="62362F3C" w14:textId="1D4DADCE" w:rsidR="00912722" w:rsidRPr="00AC1FD0" w:rsidRDefault="00912722" w:rsidP="00F92A4D">
      <w:pPr>
        <w:pStyle w:val="ListParagraph"/>
        <w:numPr>
          <w:ilvl w:val="0"/>
          <w:numId w:val="4"/>
        </w:numPr>
        <w:rPr>
          <w:rFonts w:ascii="MetaNormal-Roman" w:hAnsi="MetaNormal-Roman"/>
        </w:rPr>
      </w:pPr>
      <w:r w:rsidRPr="00AC1FD0">
        <w:rPr>
          <w:rFonts w:ascii="MetaNormal-Roman" w:hAnsi="MetaNormal-Roman"/>
        </w:rPr>
        <w:t>“</w:t>
      </w:r>
      <w:hyperlink r:id="rId37" w:history="1">
        <w:r w:rsidRPr="00AC1FD0">
          <w:rPr>
            <w:rStyle w:val="Hyperlink"/>
            <w:rFonts w:ascii="MetaNormal-Roman" w:hAnsi="MetaNormal-Roman"/>
          </w:rPr>
          <w:t>’If You Come Back We Will Kill You’: Sexual Violence and other Abuses against Congolese Migrants during Expulsions from Angola</w:t>
        </w:r>
      </w:hyperlink>
      <w:r w:rsidRPr="00AC1FD0">
        <w:rPr>
          <w:rFonts w:ascii="MetaNormal-Roman" w:hAnsi="MetaNormal-Roman"/>
        </w:rPr>
        <w:t>” (May 2012)</w:t>
      </w:r>
    </w:p>
    <w:p w14:paraId="250A526B" w14:textId="73D0970E" w:rsidR="001E249D" w:rsidRPr="00AC1FD0" w:rsidRDefault="00A6757F" w:rsidP="00F92A4D">
      <w:pPr>
        <w:pStyle w:val="ListParagraph"/>
        <w:numPr>
          <w:ilvl w:val="0"/>
          <w:numId w:val="4"/>
        </w:numPr>
        <w:rPr>
          <w:rFonts w:ascii="MetaNormal-Roman" w:hAnsi="MetaNormal-Roman"/>
        </w:rPr>
      </w:pPr>
      <w:r w:rsidRPr="00AC1FD0">
        <w:rPr>
          <w:rFonts w:ascii="MetaNormal-Roman" w:hAnsi="MetaNormal-Roman"/>
        </w:rPr>
        <w:t>“</w:t>
      </w:r>
      <w:hyperlink r:id="rId38" w:history="1">
        <w:r w:rsidR="001E249D" w:rsidRPr="00AC1FD0">
          <w:rPr>
            <w:rStyle w:val="Hyperlink"/>
            <w:rFonts w:ascii="MetaNormal-Roman" w:hAnsi="MetaNormal-Roman"/>
          </w:rPr>
          <w:t>Côte d’Ivoire/Nigeria: Combat Trafficking for Prostitution</w:t>
        </w:r>
      </w:hyperlink>
      <w:r w:rsidRPr="00AC1FD0">
        <w:rPr>
          <w:rFonts w:ascii="MetaNormal-Roman" w:hAnsi="MetaNormal-Roman"/>
        </w:rPr>
        <w:t>” (August 2010)</w:t>
      </w:r>
    </w:p>
    <w:p w14:paraId="73C3743C" w14:textId="0EA5A4F4" w:rsidR="00475A5E" w:rsidRPr="00AC1FD0" w:rsidRDefault="009967B1" w:rsidP="00F92A4D">
      <w:pPr>
        <w:pStyle w:val="ListParagraph"/>
        <w:numPr>
          <w:ilvl w:val="0"/>
          <w:numId w:val="4"/>
        </w:numPr>
        <w:rPr>
          <w:rFonts w:ascii="MetaNormal-Roman" w:hAnsi="MetaNormal-Roman"/>
        </w:rPr>
      </w:pPr>
      <w:r w:rsidRPr="00AC1FD0">
        <w:rPr>
          <w:rFonts w:ascii="MetaNormal-Roman" w:hAnsi="MetaNormal-Roman"/>
        </w:rPr>
        <w:t>“</w:t>
      </w:r>
      <w:hyperlink r:id="rId39" w:history="1">
        <w:r w:rsidRPr="00AC1FD0">
          <w:rPr>
            <w:rStyle w:val="Hyperlink"/>
            <w:rFonts w:ascii="MetaNormal-Roman" w:hAnsi="MetaNormal-Roman"/>
          </w:rPr>
          <w:t>Hopes Betrayed: Trafficking of Women and Girls To Post-Conflict Bosnia and Herzegovina for Forced Prostitution</w:t>
        </w:r>
      </w:hyperlink>
      <w:r w:rsidRPr="00AC1FD0">
        <w:rPr>
          <w:rFonts w:ascii="MetaNormal-Roman" w:hAnsi="MetaNormal-Roman"/>
        </w:rPr>
        <w:t>” (</w:t>
      </w:r>
      <w:r w:rsidR="0054690A" w:rsidRPr="00AC1FD0">
        <w:rPr>
          <w:rFonts w:ascii="MetaNormal-Roman" w:hAnsi="MetaNormal-Roman"/>
        </w:rPr>
        <w:t>November 2002</w:t>
      </w:r>
      <w:r w:rsidRPr="00AC1FD0">
        <w:rPr>
          <w:rFonts w:ascii="MetaNormal-Roman" w:hAnsi="MetaNormal-Roman"/>
        </w:rPr>
        <w:t>)</w:t>
      </w:r>
    </w:p>
    <w:p w14:paraId="006C4624" w14:textId="1DB141F1" w:rsidR="00DD6553" w:rsidRPr="00AC1FD0" w:rsidRDefault="00475A5E" w:rsidP="00DD6553">
      <w:pPr>
        <w:rPr>
          <w:rFonts w:ascii="MetaNormal-Roman" w:hAnsi="MetaNormal-Roman"/>
          <w:b/>
          <w:i/>
        </w:rPr>
      </w:pPr>
      <w:r w:rsidRPr="00AC1FD0">
        <w:rPr>
          <w:rFonts w:ascii="MetaNormal-Roman" w:hAnsi="MetaNormal-Roman"/>
          <w:b/>
          <w:i/>
        </w:rPr>
        <w:t xml:space="preserve">Trafficking </w:t>
      </w:r>
      <w:r w:rsidR="005B192B" w:rsidRPr="00AC1FD0">
        <w:rPr>
          <w:rFonts w:ascii="MetaNormal-Roman" w:hAnsi="MetaNormal-Roman"/>
          <w:b/>
          <w:i/>
        </w:rPr>
        <w:t xml:space="preserve">of Children </w:t>
      </w:r>
      <w:r w:rsidRPr="00AC1FD0">
        <w:rPr>
          <w:rFonts w:ascii="MetaNormal-Roman" w:hAnsi="MetaNormal-Roman"/>
          <w:b/>
          <w:i/>
        </w:rPr>
        <w:t>into Forced Begging</w:t>
      </w:r>
    </w:p>
    <w:p w14:paraId="701BA96C" w14:textId="0974CFC1" w:rsidR="00D71F6B" w:rsidRPr="00AC1FD0" w:rsidRDefault="00664548" w:rsidP="00F92A4D">
      <w:pPr>
        <w:pStyle w:val="ListParagraph"/>
        <w:numPr>
          <w:ilvl w:val="0"/>
          <w:numId w:val="12"/>
        </w:numPr>
        <w:rPr>
          <w:rFonts w:ascii="MetaNormal-Roman" w:hAnsi="MetaNormal-Roman"/>
        </w:rPr>
      </w:pPr>
      <w:r w:rsidRPr="00AC1FD0">
        <w:rPr>
          <w:rFonts w:ascii="MetaNormal-Roman" w:hAnsi="MetaNormal-Roman"/>
        </w:rPr>
        <w:t>“</w:t>
      </w:r>
      <w:hyperlink r:id="rId40" w:history="1">
        <w:r w:rsidR="00D71F6B" w:rsidRPr="00AC1FD0">
          <w:rPr>
            <w:rStyle w:val="Hyperlink"/>
            <w:rFonts w:ascii="MetaNormal-Roman" w:hAnsi="MetaNormal-Roman"/>
          </w:rPr>
          <w:t>Exploitation in the Name of Education</w:t>
        </w:r>
        <w:r w:rsidR="00C21F07" w:rsidRPr="00AC1FD0">
          <w:rPr>
            <w:rStyle w:val="Hyperlink"/>
            <w:rFonts w:ascii="MetaNormal-Roman" w:hAnsi="MetaNormal-Roman"/>
          </w:rPr>
          <w:t xml:space="preserve">: </w:t>
        </w:r>
        <w:r w:rsidR="00D71F6B" w:rsidRPr="00AC1FD0">
          <w:rPr>
            <w:rStyle w:val="Hyperlink"/>
            <w:rFonts w:ascii="MetaNormal-Roman" w:hAnsi="MetaNormal-Roman"/>
          </w:rPr>
          <w:t>Uneven Progress in Ending Forced Child Begging in Senegal</w:t>
        </w:r>
      </w:hyperlink>
      <w:r w:rsidRPr="00AC1FD0">
        <w:rPr>
          <w:rFonts w:ascii="MetaNormal-Roman" w:hAnsi="MetaNormal-Roman"/>
        </w:rPr>
        <w:t xml:space="preserve">” </w:t>
      </w:r>
      <w:r w:rsidR="00D71F6B" w:rsidRPr="00AC1FD0">
        <w:rPr>
          <w:rFonts w:ascii="MetaNormal-Roman" w:hAnsi="MetaNormal-Roman"/>
        </w:rPr>
        <w:t>(March 2014)</w:t>
      </w:r>
    </w:p>
    <w:p w14:paraId="6346C8A4" w14:textId="7A52B4AE" w:rsidR="00C21F07" w:rsidRPr="00AC1FD0" w:rsidRDefault="00C21F07" w:rsidP="00F22884">
      <w:pPr>
        <w:pStyle w:val="ListParagraph"/>
        <w:numPr>
          <w:ilvl w:val="0"/>
          <w:numId w:val="12"/>
        </w:numPr>
        <w:rPr>
          <w:rFonts w:ascii="MetaNormal-Roman" w:hAnsi="MetaNormal-Roman"/>
        </w:rPr>
      </w:pPr>
      <w:r w:rsidRPr="00AC1FD0">
        <w:rPr>
          <w:rFonts w:ascii="MetaNormal-Roman" w:hAnsi="MetaNormal-Roman"/>
        </w:rPr>
        <w:t>“</w:t>
      </w:r>
      <w:hyperlink r:id="rId41" w:history="1">
        <w:r w:rsidRPr="00AC1FD0">
          <w:rPr>
            <w:rStyle w:val="Hyperlink"/>
            <w:rFonts w:ascii="MetaNormal-Roman" w:hAnsi="MetaNormal-Roman"/>
          </w:rPr>
          <w:t>’Off the Backs of the Children’: Forced Begging and Other Abuses against Talibés in Senegal</w:t>
        </w:r>
      </w:hyperlink>
      <w:r w:rsidRPr="00AC1FD0">
        <w:rPr>
          <w:rFonts w:ascii="MetaNormal-Roman" w:hAnsi="MetaNormal-Roman"/>
        </w:rPr>
        <w:t>” (</w:t>
      </w:r>
      <w:r w:rsidR="00664548" w:rsidRPr="00AC1FD0">
        <w:rPr>
          <w:rFonts w:ascii="MetaNormal-Roman" w:hAnsi="MetaNormal-Roman"/>
        </w:rPr>
        <w:t>April 2010)</w:t>
      </w:r>
    </w:p>
    <w:p w14:paraId="75CBDFE8" w14:textId="56181AB2" w:rsidR="003A0D43" w:rsidRPr="00AC1FD0" w:rsidRDefault="00E10FEC" w:rsidP="003A0D43">
      <w:pPr>
        <w:rPr>
          <w:rFonts w:ascii="MetaNormal-Roman" w:hAnsi="MetaNormal-Roman"/>
          <w:b/>
          <w:i/>
        </w:rPr>
      </w:pPr>
      <w:r w:rsidRPr="00AC1FD0">
        <w:rPr>
          <w:rFonts w:ascii="MetaNormal-Roman" w:hAnsi="MetaNormal-Roman"/>
          <w:b/>
          <w:i/>
        </w:rPr>
        <w:t xml:space="preserve">Miscellaneous Reports with </w:t>
      </w:r>
      <w:r w:rsidR="003A0D43" w:rsidRPr="00AC1FD0">
        <w:rPr>
          <w:rFonts w:ascii="MetaNormal-Roman" w:hAnsi="MetaNormal-Roman"/>
          <w:b/>
          <w:i/>
        </w:rPr>
        <w:t xml:space="preserve">Trafficking </w:t>
      </w:r>
      <w:r w:rsidR="00CB55D3" w:rsidRPr="00AC1FD0">
        <w:rPr>
          <w:rFonts w:ascii="MetaNormal-Roman" w:hAnsi="MetaNormal-Roman"/>
          <w:b/>
          <w:i/>
        </w:rPr>
        <w:t>Analysis</w:t>
      </w:r>
    </w:p>
    <w:p w14:paraId="1B19F5D8" w14:textId="5DA1F2AC" w:rsidR="00997FCF" w:rsidRPr="00AC1FD0" w:rsidRDefault="00D741B3" w:rsidP="00F22884">
      <w:pPr>
        <w:pStyle w:val="ListParagraph"/>
        <w:numPr>
          <w:ilvl w:val="0"/>
          <w:numId w:val="13"/>
        </w:numPr>
        <w:rPr>
          <w:rFonts w:ascii="MetaNormal-Roman" w:hAnsi="MetaNormal-Roman"/>
          <w:color w:val="444444"/>
          <w:shd w:val="clear" w:color="auto" w:fill="FFFFFF"/>
        </w:rPr>
      </w:pPr>
      <w:r w:rsidRPr="00AC1FD0">
        <w:rPr>
          <w:rFonts w:ascii="MetaNormal-Roman" w:hAnsi="MetaNormal-Roman"/>
          <w:color w:val="444444"/>
          <w:shd w:val="clear" w:color="auto" w:fill="FFFFFF"/>
        </w:rPr>
        <w:t>“</w:t>
      </w:r>
      <w:hyperlink r:id="rId42" w:history="1">
        <w:r w:rsidRPr="00AC1FD0">
          <w:rPr>
            <w:rStyle w:val="Hyperlink"/>
            <w:rFonts w:ascii="MetaNormal-Roman" w:hAnsi="MetaNormal-Roman"/>
            <w:shd w:val="clear" w:color="auto" w:fill="FFFFFF"/>
          </w:rPr>
          <w:t>No Escape from Hell: EU Policies Contribute to Abuse of Migrants in Libya</w:t>
        </w:r>
      </w:hyperlink>
      <w:r w:rsidRPr="00AC1FD0">
        <w:rPr>
          <w:rFonts w:ascii="MetaNormal-Roman" w:hAnsi="MetaNormal-Roman"/>
          <w:color w:val="444444"/>
          <w:shd w:val="clear" w:color="auto" w:fill="FFFFFF"/>
        </w:rPr>
        <w:t>” (January 2019)</w:t>
      </w:r>
    </w:p>
    <w:p w14:paraId="4ABDC6D5" w14:textId="2B87B010" w:rsidR="00DB55FD" w:rsidRPr="00AC1FD0" w:rsidRDefault="00997FCF" w:rsidP="00F22884">
      <w:pPr>
        <w:pStyle w:val="ListParagraph"/>
        <w:numPr>
          <w:ilvl w:val="0"/>
          <w:numId w:val="13"/>
        </w:numPr>
        <w:rPr>
          <w:rFonts w:ascii="MetaNormal-Roman" w:hAnsi="MetaNormal-Roman"/>
        </w:rPr>
      </w:pPr>
      <w:r w:rsidRPr="00AC1FD0">
        <w:rPr>
          <w:rFonts w:ascii="MetaNormal-Roman" w:hAnsi="MetaNormal-Roman"/>
        </w:rPr>
        <w:t>“</w:t>
      </w:r>
      <w:hyperlink r:id="rId43" w:history="1">
        <w:r w:rsidRPr="00AC1FD0">
          <w:rPr>
            <w:rStyle w:val="Hyperlink"/>
            <w:rFonts w:ascii="MetaNormal-Roman" w:hAnsi="MetaNormal-Roman"/>
          </w:rPr>
          <w:t>The Mediterranean Migration Crisis: Why People Flee, What the EU Should Do</w:t>
        </w:r>
      </w:hyperlink>
      <w:r w:rsidRPr="00AC1FD0">
        <w:rPr>
          <w:rFonts w:ascii="MetaNormal-Roman" w:hAnsi="MetaNormal-Roman"/>
        </w:rPr>
        <w:t>” (June 2015)</w:t>
      </w:r>
    </w:p>
    <w:p w14:paraId="0F7A2637" w14:textId="7E6417FC" w:rsidR="00423DCD" w:rsidRPr="00AC1FD0" w:rsidRDefault="00423DCD" w:rsidP="00255290">
      <w:pPr>
        <w:pStyle w:val="ListParagraph"/>
        <w:numPr>
          <w:ilvl w:val="0"/>
          <w:numId w:val="13"/>
        </w:numPr>
        <w:rPr>
          <w:rFonts w:ascii="MetaNormal-Roman" w:hAnsi="MetaNormal-Roman"/>
        </w:rPr>
      </w:pPr>
      <w:r w:rsidRPr="00AC1FD0">
        <w:rPr>
          <w:rFonts w:ascii="MetaNormal-Roman" w:hAnsi="MetaNormal-Roman"/>
        </w:rPr>
        <w:t>“</w:t>
      </w:r>
      <w:hyperlink r:id="rId44" w:history="1">
        <w:r w:rsidRPr="00AC1FD0">
          <w:rPr>
            <w:rStyle w:val="Hyperlink"/>
            <w:rFonts w:ascii="MetaNormal-Roman" w:hAnsi="MetaNormal-Roman"/>
          </w:rPr>
          <w:t>Sex Workers at Risk: Condoms as Evidence of Prostitution in Four US Cities</w:t>
        </w:r>
      </w:hyperlink>
      <w:r w:rsidRPr="00AC1FD0">
        <w:rPr>
          <w:rFonts w:ascii="MetaNormal-Roman" w:hAnsi="MetaNormal-Roman"/>
        </w:rPr>
        <w:t>” (July 2012)</w:t>
      </w:r>
    </w:p>
    <w:p w14:paraId="4E945D9B" w14:textId="226BE82A" w:rsidR="00204BEE" w:rsidRPr="00AC1FD0" w:rsidRDefault="00204BEE" w:rsidP="00F22884">
      <w:pPr>
        <w:pStyle w:val="ListParagraph"/>
        <w:numPr>
          <w:ilvl w:val="0"/>
          <w:numId w:val="13"/>
        </w:numPr>
        <w:rPr>
          <w:rFonts w:ascii="MetaNormal-Roman" w:hAnsi="MetaNormal-Roman"/>
        </w:rPr>
      </w:pPr>
      <w:r w:rsidRPr="00AC1FD0">
        <w:rPr>
          <w:rFonts w:ascii="MetaNormal-Roman" w:hAnsi="MetaNormal-Roman"/>
        </w:rPr>
        <w:lastRenderedPageBreak/>
        <w:t>“</w:t>
      </w:r>
      <w:hyperlink r:id="rId45" w:history="1">
        <w:r w:rsidRPr="00AC1FD0">
          <w:rPr>
            <w:rStyle w:val="Hyperlink"/>
            <w:rFonts w:ascii="MetaNormal-Roman" w:hAnsi="MetaNormal-Roman"/>
          </w:rPr>
          <w:t>Fast-Tracked Unfairness: Detention and Denial of Women Asylum Seekers in the UK</w:t>
        </w:r>
      </w:hyperlink>
      <w:r w:rsidRPr="00AC1FD0">
        <w:rPr>
          <w:rFonts w:ascii="MetaNormal-Roman" w:hAnsi="MetaNormal-Roman"/>
        </w:rPr>
        <w:t>” (</w:t>
      </w:r>
      <w:r w:rsidR="008A7669" w:rsidRPr="00AC1FD0">
        <w:rPr>
          <w:rFonts w:ascii="MetaNormal-Roman" w:hAnsi="MetaNormal-Roman"/>
        </w:rPr>
        <w:t>February 2010</w:t>
      </w:r>
      <w:r w:rsidRPr="00AC1FD0">
        <w:rPr>
          <w:rFonts w:ascii="MetaNormal-Roman" w:hAnsi="MetaNormal-Roman"/>
        </w:rPr>
        <w:t>)</w:t>
      </w:r>
    </w:p>
    <w:p w14:paraId="11E5EAEC" w14:textId="6BFA23F0" w:rsidR="00DB55FD" w:rsidRPr="00AC1FD0" w:rsidRDefault="00AE6A29" w:rsidP="00B743FD">
      <w:pPr>
        <w:pStyle w:val="ListParagraph"/>
        <w:numPr>
          <w:ilvl w:val="0"/>
          <w:numId w:val="13"/>
        </w:numPr>
        <w:rPr>
          <w:rFonts w:ascii="MetaNormal-Roman" w:hAnsi="MetaNormal-Roman"/>
        </w:rPr>
      </w:pPr>
      <w:r w:rsidRPr="00AC1FD0">
        <w:rPr>
          <w:rFonts w:ascii="MetaNormal-Roman" w:hAnsi="MetaNormal-Roman"/>
        </w:rPr>
        <w:t>“</w:t>
      </w:r>
      <w:hyperlink r:id="rId46" w:anchor="ed1622" w:history="1">
        <w:r w:rsidR="00610076" w:rsidRPr="00AC1FD0">
          <w:rPr>
            <w:rStyle w:val="Hyperlink"/>
            <w:rFonts w:ascii="MetaNormal-Roman" w:hAnsi="MetaNormal-Roman"/>
          </w:rPr>
          <w:t>’</w:t>
        </w:r>
        <w:r w:rsidRPr="00AC1FD0">
          <w:rPr>
            <w:rStyle w:val="Hyperlink"/>
            <w:rFonts w:ascii="MetaNormal-Roman" w:hAnsi="MetaNormal-Roman"/>
          </w:rPr>
          <w:t>Those Terrible Weeks in Their Camp</w:t>
        </w:r>
        <w:r w:rsidR="00610076" w:rsidRPr="00AC1FD0">
          <w:rPr>
            <w:rStyle w:val="Hyperlink"/>
            <w:rFonts w:ascii="MetaNormal-Roman" w:hAnsi="MetaNormal-Roman"/>
          </w:rPr>
          <w:t xml:space="preserve">’: </w:t>
        </w:r>
        <w:r w:rsidRPr="00AC1FD0">
          <w:rPr>
            <w:rStyle w:val="Hyperlink"/>
            <w:rFonts w:ascii="MetaNormal-Roman" w:hAnsi="MetaNormal-Roman"/>
          </w:rPr>
          <w:t>Boko Haram Violence against Women and Girls in Northeast Nigeria</w:t>
        </w:r>
      </w:hyperlink>
      <w:r w:rsidR="00610076" w:rsidRPr="00AC1FD0">
        <w:rPr>
          <w:rFonts w:ascii="MetaNormal-Roman" w:hAnsi="MetaNormal-Roman"/>
        </w:rPr>
        <w:t>” (October 2014)</w:t>
      </w:r>
    </w:p>
    <w:sectPr w:rsidR="00DB55FD" w:rsidRPr="00AC1FD0">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6140" w14:textId="77777777" w:rsidR="00A4455D" w:rsidRDefault="00A4455D" w:rsidP="00542D53">
      <w:pPr>
        <w:spacing w:after="0" w:line="240" w:lineRule="auto"/>
      </w:pPr>
      <w:r>
        <w:separator/>
      </w:r>
    </w:p>
  </w:endnote>
  <w:endnote w:type="continuationSeparator" w:id="0">
    <w:p w14:paraId="2253D310" w14:textId="77777777" w:rsidR="00A4455D" w:rsidRDefault="00A4455D" w:rsidP="0054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aPro-Norm">
    <w:panose1 w:val="00000000000000000000"/>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etaPro-Medi">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21148"/>
      <w:docPartObj>
        <w:docPartGallery w:val="Page Numbers (Bottom of Page)"/>
        <w:docPartUnique/>
      </w:docPartObj>
    </w:sdtPr>
    <w:sdtEndPr>
      <w:rPr>
        <w:noProof/>
      </w:rPr>
    </w:sdtEndPr>
    <w:sdtContent>
      <w:p w14:paraId="3FD069F1" w14:textId="0E020DA9" w:rsidR="0022660B" w:rsidRDefault="0022660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94CBB1A" w14:textId="77777777" w:rsidR="0022660B" w:rsidRDefault="00226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C8164" w14:textId="77777777" w:rsidR="00A4455D" w:rsidRDefault="00A4455D" w:rsidP="00542D53">
      <w:pPr>
        <w:spacing w:after="0" w:line="240" w:lineRule="auto"/>
      </w:pPr>
      <w:r>
        <w:separator/>
      </w:r>
    </w:p>
  </w:footnote>
  <w:footnote w:type="continuationSeparator" w:id="0">
    <w:p w14:paraId="7598D747" w14:textId="77777777" w:rsidR="00A4455D" w:rsidRDefault="00A4455D" w:rsidP="0054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F8F"/>
    <w:multiLevelType w:val="multilevel"/>
    <w:tmpl w:val="DE1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A3EAA"/>
    <w:multiLevelType w:val="multilevel"/>
    <w:tmpl w:val="9F7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6D55"/>
    <w:multiLevelType w:val="hybridMultilevel"/>
    <w:tmpl w:val="451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D5EE7"/>
    <w:multiLevelType w:val="hybridMultilevel"/>
    <w:tmpl w:val="9064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13B8"/>
    <w:multiLevelType w:val="hybridMultilevel"/>
    <w:tmpl w:val="3BF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F294E"/>
    <w:multiLevelType w:val="hybridMultilevel"/>
    <w:tmpl w:val="B05C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F45605"/>
    <w:multiLevelType w:val="multilevel"/>
    <w:tmpl w:val="9A88CA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B160D90"/>
    <w:multiLevelType w:val="hybridMultilevel"/>
    <w:tmpl w:val="B7747716"/>
    <w:lvl w:ilvl="0" w:tplc="38D6F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46AB2"/>
    <w:multiLevelType w:val="hybridMultilevel"/>
    <w:tmpl w:val="EDAC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76612A"/>
    <w:multiLevelType w:val="hybridMultilevel"/>
    <w:tmpl w:val="8710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23F5C"/>
    <w:multiLevelType w:val="hybridMultilevel"/>
    <w:tmpl w:val="FE688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2647F1"/>
    <w:multiLevelType w:val="hybridMultilevel"/>
    <w:tmpl w:val="2F289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C31897"/>
    <w:multiLevelType w:val="hybridMultilevel"/>
    <w:tmpl w:val="FF56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B3923"/>
    <w:multiLevelType w:val="hybridMultilevel"/>
    <w:tmpl w:val="54444E18"/>
    <w:lvl w:ilvl="0" w:tplc="197043D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9"/>
  </w:num>
  <w:num w:numId="3">
    <w:abstractNumId w:val="6"/>
  </w:num>
  <w:num w:numId="4">
    <w:abstractNumId w:val="11"/>
  </w:num>
  <w:num w:numId="5">
    <w:abstractNumId w:val="4"/>
  </w:num>
  <w:num w:numId="6">
    <w:abstractNumId w:val="2"/>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B0"/>
    <w:rsid w:val="00002F21"/>
    <w:rsid w:val="00006DDB"/>
    <w:rsid w:val="00010F66"/>
    <w:rsid w:val="00013501"/>
    <w:rsid w:val="00013AF9"/>
    <w:rsid w:val="00014B0D"/>
    <w:rsid w:val="000170E3"/>
    <w:rsid w:val="00020E4F"/>
    <w:rsid w:val="00021783"/>
    <w:rsid w:val="00021FB8"/>
    <w:rsid w:val="00023854"/>
    <w:rsid w:val="000251D8"/>
    <w:rsid w:val="000277D1"/>
    <w:rsid w:val="00035AA1"/>
    <w:rsid w:val="00037327"/>
    <w:rsid w:val="000403E4"/>
    <w:rsid w:val="0004169B"/>
    <w:rsid w:val="00045983"/>
    <w:rsid w:val="00050D39"/>
    <w:rsid w:val="000519DE"/>
    <w:rsid w:val="00052C06"/>
    <w:rsid w:val="00052DB5"/>
    <w:rsid w:val="00053031"/>
    <w:rsid w:val="000600E4"/>
    <w:rsid w:val="0006201B"/>
    <w:rsid w:val="000620A2"/>
    <w:rsid w:val="000624AE"/>
    <w:rsid w:val="000627F3"/>
    <w:rsid w:val="000645B0"/>
    <w:rsid w:val="000647D0"/>
    <w:rsid w:val="00064BC9"/>
    <w:rsid w:val="00065AE4"/>
    <w:rsid w:val="00072551"/>
    <w:rsid w:val="00076543"/>
    <w:rsid w:val="00077068"/>
    <w:rsid w:val="00077954"/>
    <w:rsid w:val="000803E3"/>
    <w:rsid w:val="0008270F"/>
    <w:rsid w:val="00083048"/>
    <w:rsid w:val="00084D56"/>
    <w:rsid w:val="000860A1"/>
    <w:rsid w:val="00086391"/>
    <w:rsid w:val="00086B2F"/>
    <w:rsid w:val="00086CC2"/>
    <w:rsid w:val="00087429"/>
    <w:rsid w:val="0009210C"/>
    <w:rsid w:val="000A0B8A"/>
    <w:rsid w:val="000A0BBA"/>
    <w:rsid w:val="000A7D78"/>
    <w:rsid w:val="000B09B9"/>
    <w:rsid w:val="000B50EC"/>
    <w:rsid w:val="000C1522"/>
    <w:rsid w:val="000C34E3"/>
    <w:rsid w:val="000C51A7"/>
    <w:rsid w:val="000C6B8A"/>
    <w:rsid w:val="000C6BAE"/>
    <w:rsid w:val="000D1615"/>
    <w:rsid w:val="000D7271"/>
    <w:rsid w:val="000E1649"/>
    <w:rsid w:val="000E23C6"/>
    <w:rsid w:val="000E3BA2"/>
    <w:rsid w:val="000E7E02"/>
    <w:rsid w:val="000E7F06"/>
    <w:rsid w:val="00100FC7"/>
    <w:rsid w:val="00103A3F"/>
    <w:rsid w:val="00106B29"/>
    <w:rsid w:val="001126C2"/>
    <w:rsid w:val="00112C6B"/>
    <w:rsid w:val="00113A1F"/>
    <w:rsid w:val="00117278"/>
    <w:rsid w:val="00120207"/>
    <w:rsid w:val="00120CC1"/>
    <w:rsid w:val="00121873"/>
    <w:rsid w:val="00121983"/>
    <w:rsid w:val="001225E2"/>
    <w:rsid w:val="00123539"/>
    <w:rsid w:val="00124EB1"/>
    <w:rsid w:val="001252FD"/>
    <w:rsid w:val="0012570A"/>
    <w:rsid w:val="00126E34"/>
    <w:rsid w:val="0013270D"/>
    <w:rsid w:val="00135F2C"/>
    <w:rsid w:val="00136721"/>
    <w:rsid w:val="00140A37"/>
    <w:rsid w:val="0014191C"/>
    <w:rsid w:val="001441D7"/>
    <w:rsid w:val="00146C80"/>
    <w:rsid w:val="001506E5"/>
    <w:rsid w:val="001514B3"/>
    <w:rsid w:val="00151D50"/>
    <w:rsid w:val="00152F83"/>
    <w:rsid w:val="001560CA"/>
    <w:rsid w:val="001572E2"/>
    <w:rsid w:val="00161FE1"/>
    <w:rsid w:val="00162B3F"/>
    <w:rsid w:val="00164006"/>
    <w:rsid w:val="001654B0"/>
    <w:rsid w:val="001717D4"/>
    <w:rsid w:val="0017287F"/>
    <w:rsid w:val="00173FE8"/>
    <w:rsid w:val="00174061"/>
    <w:rsid w:val="00180256"/>
    <w:rsid w:val="00181463"/>
    <w:rsid w:val="001845E3"/>
    <w:rsid w:val="00184C19"/>
    <w:rsid w:val="001872B7"/>
    <w:rsid w:val="00187406"/>
    <w:rsid w:val="0019187C"/>
    <w:rsid w:val="00193A03"/>
    <w:rsid w:val="00194BF2"/>
    <w:rsid w:val="001A4683"/>
    <w:rsid w:val="001A4EB5"/>
    <w:rsid w:val="001A4F65"/>
    <w:rsid w:val="001B67EB"/>
    <w:rsid w:val="001C1653"/>
    <w:rsid w:val="001C58FA"/>
    <w:rsid w:val="001C5FAF"/>
    <w:rsid w:val="001D0723"/>
    <w:rsid w:val="001D0F10"/>
    <w:rsid w:val="001D382B"/>
    <w:rsid w:val="001D53DA"/>
    <w:rsid w:val="001D6134"/>
    <w:rsid w:val="001E0DB4"/>
    <w:rsid w:val="001E135E"/>
    <w:rsid w:val="001E249D"/>
    <w:rsid w:val="001E509F"/>
    <w:rsid w:val="001E56C6"/>
    <w:rsid w:val="001F2A0F"/>
    <w:rsid w:val="001F301A"/>
    <w:rsid w:val="002049D7"/>
    <w:rsid w:val="00204BEE"/>
    <w:rsid w:val="00207307"/>
    <w:rsid w:val="0021000A"/>
    <w:rsid w:val="0021436D"/>
    <w:rsid w:val="00214960"/>
    <w:rsid w:val="00217BA4"/>
    <w:rsid w:val="0022214B"/>
    <w:rsid w:val="0022660B"/>
    <w:rsid w:val="002279D6"/>
    <w:rsid w:val="00227E14"/>
    <w:rsid w:val="00232C6D"/>
    <w:rsid w:val="00234895"/>
    <w:rsid w:val="00235F3B"/>
    <w:rsid w:val="00237FB6"/>
    <w:rsid w:val="002410FB"/>
    <w:rsid w:val="002425FC"/>
    <w:rsid w:val="002430AB"/>
    <w:rsid w:val="002434F4"/>
    <w:rsid w:val="00246E2D"/>
    <w:rsid w:val="002474AE"/>
    <w:rsid w:val="00250338"/>
    <w:rsid w:val="00251DA7"/>
    <w:rsid w:val="00254729"/>
    <w:rsid w:val="0025642B"/>
    <w:rsid w:val="0026126A"/>
    <w:rsid w:val="00263EB0"/>
    <w:rsid w:val="002647CA"/>
    <w:rsid w:val="0026670A"/>
    <w:rsid w:val="002759C2"/>
    <w:rsid w:val="002771B0"/>
    <w:rsid w:val="00277363"/>
    <w:rsid w:val="00280ABF"/>
    <w:rsid w:val="00282AB4"/>
    <w:rsid w:val="00285103"/>
    <w:rsid w:val="00285554"/>
    <w:rsid w:val="002856B2"/>
    <w:rsid w:val="002857B2"/>
    <w:rsid w:val="0028771F"/>
    <w:rsid w:val="0028772C"/>
    <w:rsid w:val="0029158D"/>
    <w:rsid w:val="00292745"/>
    <w:rsid w:val="00292C69"/>
    <w:rsid w:val="002945BF"/>
    <w:rsid w:val="00296B0E"/>
    <w:rsid w:val="002A0A41"/>
    <w:rsid w:val="002A3021"/>
    <w:rsid w:val="002B2BDC"/>
    <w:rsid w:val="002B2E7A"/>
    <w:rsid w:val="002B3289"/>
    <w:rsid w:val="002B3F9A"/>
    <w:rsid w:val="002B7845"/>
    <w:rsid w:val="002C1101"/>
    <w:rsid w:val="002D0692"/>
    <w:rsid w:val="002D1D28"/>
    <w:rsid w:val="002D4718"/>
    <w:rsid w:val="002D4995"/>
    <w:rsid w:val="002D5A5F"/>
    <w:rsid w:val="002D62C6"/>
    <w:rsid w:val="002E0CF5"/>
    <w:rsid w:val="002E234F"/>
    <w:rsid w:val="002E3BD0"/>
    <w:rsid w:val="002E3D9D"/>
    <w:rsid w:val="002E57AE"/>
    <w:rsid w:val="002E7A20"/>
    <w:rsid w:val="002F18DE"/>
    <w:rsid w:val="002F51DE"/>
    <w:rsid w:val="00300772"/>
    <w:rsid w:val="00300E59"/>
    <w:rsid w:val="00300F2C"/>
    <w:rsid w:val="003016A5"/>
    <w:rsid w:val="00301F29"/>
    <w:rsid w:val="00307AA2"/>
    <w:rsid w:val="00317CC6"/>
    <w:rsid w:val="00322DC5"/>
    <w:rsid w:val="0032494A"/>
    <w:rsid w:val="00325C9D"/>
    <w:rsid w:val="00326C1E"/>
    <w:rsid w:val="00327707"/>
    <w:rsid w:val="0033013B"/>
    <w:rsid w:val="003308EC"/>
    <w:rsid w:val="00331871"/>
    <w:rsid w:val="00334B62"/>
    <w:rsid w:val="00342C2E"/>
    <w:rsid w:val="00344122"/>
    <w:rsid w:val="0034534B"/>
    <w:rsid w:val="00346124"/>
    <w:rsid w:val="00355148"/>
    <w:rsid w:val="003556ED"/>
    <w:rsid w:val="0036045C"/>
    <w:rsid w:val="003616D8"/>
    <w:rsid w:val="003628B4"/>
    <w:rsid w:val="00363CB7"/>
    <w:rsid w:val="00366887"/>
    <w:rsid w:val="003675DB"/>
    <w:rsid w:val="00371C53"/>
    <w:rsid w:val="00374B3C"/>
    <w:rsid w:val="00386C15"/>
    <w:rsid w:val="00391F27"/>
    <w:rsid w:val="00392440"/>
    <w:rsid w:val="003A0D43"/>
    <w:rsid w:val="003B01F1"/>
    <w:rsid w:val="003B0437"/>
    <w:rsid w:val="003B27C6"/>
    <w:rsid w:val="003B5A09"/>
    <w:rsid w:val="003C0711"/>
    <w:rsid w:val="003C54EB"/>
    <w:rsid w:val="003C6F7F"/>
    <w:rsid w:val="003D032A"/>
    <w:rsid w:val="003D137E"/>
    <w:rsid w:val="003D1ACE"/>
    <w:rsid w:val="003D3E08"/>
    <w:rsid w:val="003D40AC"/>
    <w:rsid w:val="003D5D5A"/>
    <w:rsid w:val="003D6583"/>
    <w:rsid w:val="003D6E77"/>
    <w:rsid w:val="003D76CD"/>
    <w:rsid w:val="003E088A"/>
    <w:rsid w:val="003E168A"/>
    <w:rsid w:val="003E17E1"/>
    <w:rsid w:val="003E5A7E"/>
    <w:rsid w:val="003E62D7"/>
    <w:rsid w:val="003F01CD"/>
    <w:rsid w:val="003F3497"/>
    <w:rsid w:val="003F385F"/>
    <w:rsid w:val="003F7023"/>
    <w:rsid w:val="00401DA6"/>
    <w:rsid w:val="00403569"/>
    <w:rsid w:val="00403F60"/>
    <w:rsid w:val="00404097"/>
    <w:rsid w:val="00404AD4"/>
    <w:rsid w:val="0040639B"/>
    <w:rsid w:val="00406A47"/>
    <w:rsid w:val="00410A48"/>
    <w:rsid w:val="00412454"/>
    <w:rsid w:val="00414FB8"/>
    <w:rsid w:val="00417E97"/>
    <w:rsid w:val="00423DCD"/>
    <w:rsid w:val="004267D8"/>
    <w:rsid w:val="00431881"/>
    <w:rsid w:val="00433410"/>
    <w:rsid w:val="00435DDD"/>
    <w:rsid w:val="0043682E"/>
    <w:rsid w:val="00440124"/>
    <w:rsid w:val="004536E5"/>
    <w:rsid w:val="0045655A"/>
    <w:rsid w:val="004566E3"/>
    <w:rsid w:val="0046131B"/>
    <w:rsid w:val="0046652F"/>
    <w:rsid w:val="004674C6"/>
    <w:rsid w:val="00470D35"/>
    <w:rsid w:val="00471562"/>
    <w:rsid w:val="00472AEB"/>
    <w:rsid w:val="00472C7D"/>
    <w:rsid w:val="00475A5E"/>
    <w:rsid w:val="00481A5F"/>
    <w:rsid w:val="004833D3"/>
    <w:rsid w:val="00483B20"/>
    <w:rsid w:val="004842C0"/>
    <w:rsid w:val="004877AB"/>
    <w:rsid w:val="0049163C"/>
    <w:rsid w:val="004939BA"/>
    <w:rsid w:val="004A1882"/>
    <w:rsid w:val="004A1942"/>
    <w:rsid w:val="004A1E18"/>
    <w:rsid w:val="004A20F9"/>
    <w:rsid w:val="004A30E4"/>
    <w:rsid w:val="004B04C1"/>
    <w:rsid w:val="004B51EC"/>
    <w:rsid w:val="004B7033"/>
    <w:rsid w:val="004C165F"/>
    <w:rsid w:val="004C5A74"/>
    <w:rsid w:val="004C67F2"/>
    <w:rsid w:val="004C6FC5"/>
    <w:rsid w:val="004D074B"/>
    <w:rsid w:val="004D3A47"/>
    <w:rsid w:val="004D6BF5"/>
    <w:rsid w:val="004D70AF"/>
    <w:rsid w:val="004E4456"/>
    <w:rsid w:val="004F0BFB"/>
    <w:rsid w:val="004F2112"/>
    <w:rsid w:val="004F3194"/>
    <w:rsid w:val="004F3ED4"/>
    <w:rsid w:val="004F6198"/>
    <w:rsid w:val="00501714"/>
    <w:rsid w:val="00502A38"/>
    <w:rsid w:val="0050338A"/>
    <w:rsid w:val="005035B2"/>
    <w:rsid w:val="00504E4D"/>
    <w:rsid w:val="00515318"/>
    <w:rsid w:val="00515CFE"/>
    <w:rsid w:val="00520C63"/>
    <w:rsid w:val="00521D15"/>
    <w:rsid w:val="00521E23"/>
    <w:rsid w:val="00522A08"/>
    <w:rsid w:val="00524BAE"/>
    <w:rsid w:val="005258CF"/>
    <w:rsid w:val="00527810"/>
    <w:rsid w:val="00527E2F"/>
    <w:rsid w:val="00531E1F"/>
    <w:rsid w:val="005321F3"/>
    <w:rsid w:val="00532D5B"/>
    <w:rsid w:val="0053315A"/>
    <w:rsid w:val="00534159"/>
    <w:rsid w:val="005355EA"/>
    <w:rsid w:val="00537C63"/>
    <w:rsid w:val="00541559"/>
    <w:rsid w:val="00542D53"/>
    <w:rsid w:val="0054690A"/>
    <w:rsid w:val="00546E9C"/>
    <w:rsid w:val="005511E3"/>
    <w:rsid w:val="00552CD6"/>
    <w:rsid w:val="00555CE3"/>
    <w:rsid w:val="005569F0"/>
    <w:rsid w:val="0055783D"/>
    <w:rsid w:val="0056101A"/>
    <w:rsid w:val="005613BA"/>
    <w:rsid w:val="005633CA"/>
    <w:rsid w:val="005657F1"/>
    <w:rsid w:val="005670DB"/>
    <w:rsid w:val="00570A43"/>
    <w:rsid w:val="00571452"/>
    <w:rsid w:val="0057542C"/>
    <w:rsid w:val="005769D9"/>
    <w:rsid w:val="00577681"/>
    <w:rsid w:val="0058123A"/>
    <w:rsid w:val="00581309"/>
    <w:rsid w:val="0058139E"/>
    <w:rsid w:val="00581C20"/>
    <w:rsid w:val="005864F9"/>
    <w:rsid w:val="00586EA8"/>
    <w:rsid w:val="00587656"/>
    <w:rsid w:val="005900E6"/>
    <w:rsid w:val="005905FC"/>
    <w:rsid w:val="00590AA2"/>
    <w:rsid w:val="00592F08"/>
    <w:rsid w:val="005943A0"/>
    <w:rsid w:val="00594A7D"/>
    <w:rsid w:val="005957B4"/>
    <w:rsid w:val="00595ACE"/>
    <w:rsid w:val="00595BBB"/>
    <w:rsid w:val="005A28FE"/>
    <w:rsid w:val="005A3153"/>
    <w:rsid w:val="005B013F"/>
    <w:rsid w:val="005B192B"/>
    <w:rsid w:val="005B24FC"/>
    <w:rsid w:val="005B50B2"/>
    <w:rsid w:val="005B5518"/>
    <w:rsid w:val="005B5F92"/>
    <w:rsid w:val="005C0CE8"/>
    <w:rsid w:val="005C1177"/>
    <w:rsid w:val="005C33D6"/>
    <w:rsid w:val="005D2B20"/>
    <w:rsid w:val="005D521F"/>
    <w:rsid w:val="005D62CD"/>
    <w:rsid w:val="005D6FFA"/>
    <w:rsid w:val="005E5F65"/>
    <w:rsid w:val="005E71A1"/>
    <w:rsid w:val="005E7362"/>
    <w:rsid w:val="005F07A3"/>
    <w:rsid w:val="005F3ECB"/>
    <w:rsid w:val="005F3F7C"/>
    <w:rsid w:val="005F52C2"/>
    <w:rsid w:val="005F5AAF"/>
    <w:rsid w:val="005F5D4F"/>
    <w:rsid w:val="006007B8"/>
    <w:rsid w:val="00602A0B"/>
    <w:rsid w:val="00607134"/>
    <w:rsid w:val="00610076"/>
    <w:rsid w:val="006123D1"/>
    <w:rsid w:val="00612D8D"/>
    <w:rsid w:val="006208E3"/>
    <w:rsid w:val="0062574F"/>
    <w:rsid w:val="00626402"/>
    <w:rsid w:val="00626492"/>
    <w:rsid w:val="00633886"/>
    <w:rsid w:val="006422B1"/>
    <w:rsid w:val="006429D5"/>
    <w:rsid w:val="0064478B"/>
    <w:rsid w:val="00647A48"/>
    <w:rsid w:val="006505B3"/>
    <w:rsid w:val="00655969"/>
    <w:rsid w:val="0066028E"/>
    <w:rsid w:val="006615CA"/>
    <w:rsid w:val="00664548"/>
    <w:rsid w:val="006648D5"/>
    <w:rsid w:val="00671BFC"/>
    <w:rsid w:val="00672141"/>
    <w:rsid w:val="006819EB"/>
    <w:rsid w:val="00683B1C"/>
    <w:rsid w:val="0068550F"/>
    <w:rsid w:val="00685A09"/>
    <w:rsid w:val="00694EAD"/>
    <w:rsid w:val="0069501C"/>
    <w:rsid w:val="006A7BDC"/>
    <w:rsid w:val="006B068B"/>
    <w:rsid w:val="006B49EB"/>
    <w:rsid w:val="006B66DB"/>
    <w:rsid w:val="006C0474"/>
    <w:rsid w:val="006C4CC2"/>
    <w:rsid w:val="006C7046"/>
    <w:rsid w:val="006C7936"/>
    <w:rsid w:val="006D1BB0"/>
    <w:rsid w:val="006D6DA9"/>
    <w:rsid w:val="006E1216"/>
    <w:rsid w:val="006E71F6"/>
    <w:rsid w:val="006F03B2"/>
    <w:rsid w:val="00701B3A"/>
    <w:rsid w:val="00702CAB"/>
    <w:rsid w:val="00703D60"/>
    <w:rsid w:val="00705C2E"/>
    <w:rsid w:val="007067B8"/>
    <w:rsid w:val="00717207"/>
    <w:rsid w:val="0071744C"/>
    <w:rsid w:val="00723E0A"/>
    <w:rsid w:val="007256DA"/>
    <w:rsid w:val="00731F92"/>
    <w:rsid w:val="00736552"/>
    <w:rsid w:val="00741FB6"/>
    <w:rsid w:val="00743EE3"/>
    <w:rsid w:val="00744492"/>
    <w:rsid w:val="007450E6"/>
    <w:rsid w:val="00752077"/>
    <w:rsid w:val="00752CC4"/>
    <w:rsid w:val="00754692"/>
    <w:rsid w:val="00755388"/>
    <w:rsid w:val="00755D6D"/>
    <w:rsid w:val="00756C9E"/>
    <w:rsid w:val="00762A97"/>
    <w:rsid w:val="007650C0"/>
    <w:rsid w:val="007653B4"/>
    <w:rsid w:val="007654A9"/>
    <w:rsid w:val="00765C1E"/>
    <w:rsid w:val="00766E15"/>
    <w:rsid w:val="007675DC"/>
    <w:rsid w:val="0077178D"/>
    <w:rsid w:val="00772FB2"/>
    <w:rsid w:val="007832D9"/>
    <w:rsid w:val="0078471F"/>
    <w:rsid w:val="0078515D"/>
    <w:rsid w:val="007867D6"/>
    <w:rsid w:val="00786E9F"/>
    <w:rsid w:val="00787D52"/>
    <w:rsid w:val="00790BCD"/>
    <w:rsid w:val="007957C5"/>
    <w:rsid w:val="0079613E"/>
    <w:rsid w:val="00796388"/>
    <w:rsid w:val="007A1830"/>
    <w:rsid w:val="007A34C7"/>
    <w:rsid w:val="007A4D25"/>
    <w:rsid w:val="007A4FD7"/>
    <w:rsid w:val="007A5C4E"/>
    <w:rsid w:val="007A6EAC"/>
    <w:rsid w:val="007B4AC6"/>
    <w:rsid w:val="007C06BC"/>
    <w:rsid w:val="007C0A04"/>
    <w:rsid w:val="007C0E7E"/>
    <w:rsid w:val="007C356C"/>
    <w:rsid w:val="007C5FD7"/>
    <w:rsid w:val="007D092D"/>
    <w:rsid w:val="007D50E0"/>
    <w:rsid w:val="007D5EF5"/>
    <w:rsid w:val="007E0A4D"/>
    <w:rsid w:val="007E21B1"/>
    <w:rsid w:val="007E3DA2"/>
    <w:rsid w:val="007E4EF8"/>
    <w:rsid w:val="007F5462"/>
    <w:rsid w:val="007F562A"/>
    <w:rsid w:val="0080451C"/>
    <w:rsid w:val="008054A8"/>
    <w:rsid w:val="00810915"/>
    <w:rsid w:val="00811157"/>
    <w:rsid w:val="00813E8F"/>
    <w:rsid w:val="00814D1D"/>
    <w:rsid w:val="00816D5F"/>
    <w:rsid w:val="00817D04"/>
    <w:rsid w:val="008221C4"/>
    <w:rsid w:val="008303F2"/>
    <w:rsid w:val="00830792"/>
    <w:rsid w:val="00831DF9"/>
    <w:rsid w:val="0083370C"/>
    <w:rsid w:val="0083554A"/>
    <w:rsid w:val="008436D4"/>
    <w:rsid w:val="00845398"/>
    <w:rsid w:val="0084671F"/>
    <w:rsid w:val="00846D14"/>
    <w:rsid w:val="0084741B"/>
    <w:rsid w:val="00854694"/>
    <w:rsid w:val="008550A0"/>
    <w:rsid w:val="00862A59"/>
    <w:rsid w:val="0086416B"/>
    <w:rsid w:val="00867E73"/>
    <w:rsid w:val="0087122D"/>
    <w:rsid w:val="00871791"/>
    <w:rsid w:val="0087275A"/>
    <w:rsid w:val="0087452A"/>
    <w:rsid w:val="008829CE"/>
    <w:rsid w:val="00890C66"/>
    <w:rsid w:val="00891B38"/>
    <w:rsid w:val="008931C7"/>
    <w:rsid w:val="00893378"/>
    <w:rsid w:val="00893F45"/>
    <w:rsid w:val="00895DFD"/>
    <w:rsid w:val="00897B97"/>
    <w:rsid w:val="008A20C3"/>
    <w:rsid w:val="008A6943"/>
    <w:rsid w:val="008A7628"/>
    <w:rsid w:val="008A7669"/>
    <w:rsid w:val="008B0D48"/>
    <w:rsid w:val="008B3641"/>
    <w:rsid w:val="008C11C1"/>
    <w:rsid w:val="008C322A"/>
    <w:rsid w:val="008C32AB"/>
    <w:rsid w:val="008C3554"/>
    <w:rsid w:val="008C5FA1"/>
    <w:rsid w:val="008D22FD"/>
    <w:rsid w:val="008D33F9"/>
    <w:rsid w:val="008D3C45"/>
    <w:rsid w:val="008D50B7"/>
    <w:rsid w:val="008D57ED"/>
    <w:rsid w:val="008D6F83"/>
    <w:rsid w:val="008D774B"/>
    <w:rsid w:val="008E173B"/>
    <w:rsid w:val="008E3E65"/>
    <w:rsid w:val="008E603B"/>
    <w:rsid w:val="008F1745"/>
    <w:rsid w:val="008F430F"/>
    <w:rsid w:val="008F6267"/>
    <w:rsid w:val="008F67F0"/>
    <w:rsid w:val="008F76E8"/>
    <w:rsid w:val="009018B0"/>
    <w:rsid w:val="009050B6"/>
    <w:rsid w:val="00912722"/>
    <w:rsid w:val="00914FA1"/>
    <w:rsid w:val="0091567F"/>
    <w:rsid w:val="00923379"/>
    <w:rsid w:val="009270C1"/>
    <w:rsid w:val="009278EE"/>
    <w:rsid w:val="00934588"/>
    <w:rsid w:val="00934CA1"/>
    <w:rsid w:val="00936579"/>
    <w:rsid w:val="00940313"/>
    <w:rsid w:val="009414B3"/>
    <w:rsid w:val="009536C4"/>
    <w:rsid w:val="009563EE"/>
    <w:rsid w:val="00956681"/>
    <w:rsid w:val="00956A3C"/>
    <w:rsid w:val="00957292"/>
    <w:rsid w:val="00960337"/>
    <w:rsid w:val="009612D5"/>
    <w:rsid w:val="00964DFE"/>
    <w:rsid w:val="00964E3E"/>
    <w:rsid w:val="00965FB1"/>
    <w:rsid w:val="00971460"/>
    <w:rsid w:val="0097651C"/>
    <w:rsid w:val="0098399D"/>
    <w:rsid w:val="00990CB2"/>
    <w:rsid w:val="009920C0"/>
    <w:rsid w:val="00994620"/>
    <w:rsid w:val="0099525F"/>
    <w:rsid w:val="00995D7A"/>
    <w:rsid w:val="009967B1"/>
    <w:rsid w:val="00996D4D"/>
    <w:rsid w:val="00997066"/>
    <w:rsid w:val="00997FCF"/>
    <w:rsid w:val="009A0229"/>
    <w:rsid w:val="009A08E0"/>
    <w:rsid w:val="009A28E5"/>
    <w:rsid w:val="009A5C8A"/>
    <w:rsid w:val="009A6BC8"/>
    <w:rsid w:val="009A7D59"/>
    <w:rsid w:val="009B0602"/>
    <w:rsid w:val="009B4A57"/>
    <w:rsid w:val="009B5C81"/>
    <w:rsid w:val="009C02CC"/>
    <w:rsid w:val="009C2826"/>
    <w:rsid w:val="009C580A"/>
    <w:rsid w:val="009C63EE"/>
    <w:rsid w:val="009E3876"/>
    <w:rsid w:val="009E47D6"/>
    <w:rsid w:val="009E7FBC"/>
    <w:rsid w:val="009F057D"/>
    <w:rsid w:val="009F0B35"/>
    <w:rsid w:val="009F1BA6"/>
    <w:rsid w:val="009F2739"/>
    <w:rsid w:val="009F3BBD"/>
    <w:rsid w:val="009F485F"/>
    <w:rsid w:val="009F4D53"/>
    <w:rsid w:val="009F5A7F"/>
    <w:rsid w:val="009F654C"/>
    <w:rsid w:val="00A00FB1"/>
    <w:rsid w:val="00A011F2"/>
    <w:rsid w:val="00A04C4B"/>
    <w:rsid w:val="00A134E1"/>
    <w:rsid w:val="00A1471E"/>
    <w:rsid w:val="00A14C68"/>
    <w:rsid w:val="00A21C99"/>
    <w:rsid w:val="00A24461"/>
    <w:rsid w:val="00A277F9"/>
    <w:rsid w:val="00A2797D"/>
    <w:rsid w:val="00A310E3"/>
    <w:rsid w:val="00A31CE5"/>
    <w:rsid w:val="00A36FD2"/>
    <w:rsid w:val="00A41550"/>
    <w:rsid w:val="00A419AE"/>
    <w:rsid w:val="00A41AF8"/>
    <w:rsid w:val="00A42E0A"/>
    <w:rsid w:val="00A43951"/>
    <w:rsid w:val="00A4455D"/>
    <w:rsid w:val="00A46E41"/>
    <w:rsid w:val="00A50619"/>
    <w:rsid w:val="00A51366"/>
    <w:rsid w:val="00A52056"/>
    <w:rsid w:val="00A62CD7"/>
    <w:rsid w:val="00A633E1"/>
    <w:rsid w:val="00A6757F"/>
    <w:rsid w:val="00A714AC"/>
    <w:rsid w:val="00A74F18"/>
    <w:rsid w:val="00A75DEF"/>
    <w:rsid w:val="00A76B24"/>
    <w:rsid w:val="00A82E91"/>
    <w:rsid w:val="00A84A79"/>
    <w:rsid w:val="00A84DB1"/>
    <w:rsid w:val="00A86D44"/>
    <w:rsid w:val="00A90828"/>
    <w:rsid w:val="00A91266"/>
    <w:rsid w:val="00A92BAC"/>
    <w:rsid w:val="00A940F4"/>
    <w:rsid w:val="00A95043"/>
    <w:rsid w:val="00A972C3"/>
    <w:rsid w:val="00AA03A3"/>
    <w:rsid w:val="00AA2A97"/>
    <w:rsid w:val="00AA3278"/>
    <w:rsid w:val="00AA370A"/>
    <w:rsid w:val="00AA6F88"/>
    <w:rsid w:val="00AA7DC8"/>
    <w:rsid w:val="00AB0903"/>
    <w:rsid w:val="00AB11DC"/>
    <w:rsid w:val="00AB3408"/>
    <w:rsid w:val="00AB426B"/>
    <w:rsid w:val="00AB72A7"/>
    <w:rsid w:val="00AB7DBE"/>
    <w:rsid w:val="00AC1101"/>
    <w:rsid w:val="00AC1A0B"/>
    <w:rsid w:val="00AC1F9F"/>
    <w:rsid w:val="00AC1FD0"/>
    <w:rsid w:val="00AC2A4A"/>
    <w:rsid w:val="00AC377F"/>
    <w:rsid w:val="00AC5CE1"/>
    <w:rsid w:val="00AD7C29"/>
    <w:rsid w:val="00AD7F54"/>
    <w:rsid w:val="00AE3769"/>
    <w:rsid w:val="00AE3B9D"/>
    <w:rsid w:val="00AE3F42"/>
    <w:rsid w:val="00AE4194"/>
    <w:rsid w:val="00AE4B8D"/>
    <w:rsid w:val="00AE655B"/>
    <w:rsid w:val="00AE67E6"/>
    <w:rsid w:val="00AE6A29"/>
    <w:rsid w:val="00AE7376"/>
    <w:rsid w:val="00AE795B"/>
    <w:rsid w:val="00AF0513"/>
    <w:rsid w:val="00AF08D2"/>
    <w:rsid w:val="00AF3583"/>
    <w:rsid w:val="00AF3A30"/>
    <w:rsid w:val="00AF5A53"/>
    <w:rsid w:val="00AF7869"/>
    <w:rsid w:val="00B059F6"/>
    <w:rsid w:val="00B05E77"/>
    <w:rsid w:val="00B06630"/>
    <w:rsid w:val="00B1397C"/>
    <w:rsid w:val="00B176BF"/>
    <w:rsid w:val="00B1781D"/>
    <w:rsid w:val="00B23D7C"/>
    <w:rsid w:val="00B31FA1"/>
    <w:rsid w:val="00B36339"/>
    <w:rsid w:val="00B4062B"/>
    <w:rsid w:val="00B41AA8"/>
    <w:rsid w:val="00B45556"/>
    <w:rsid w:val="00B50DF5"/>
    <w:rsid w:val="00B511B2"/>
    <w:rsid w:val="00B5189A"/>
    <w:rsid w:val="00B52BCE"/>
    <w:rsid w:val="00B61C51"/>
    <w:rsid w:val="00B6201E"/>
    <w:rsid w:val="00B62C5D"/>
    <w:rsid w:val="00B63C90"/>
    <w:rsid w:val="00B65E5F"/>
    <w:rsid w:val="00B73178"/>
    <w:rsid w:val="00B746F7"/>
    <w:rsid w:val="00B74D9E"/>
    <w:rsid w:val="00B8773A"/>
    <w:rsid w:val="00B93A38"/>
    <w:rsid w:val="00B96967"/>
    <w:rsid w:val="00B97B2B"/>
    <w:rsid w:val="00BA1C4A"/>
    <w:rsid w:val="00BA1FFA"/>
    <w:rsid w:val="00BA23A2"/>
    <w:rsid w:val="00BA357B"/>
    <w:rsid w:val="00BA413D"/>
    <w:rsid w:val="00BA4761"/>
    <w:rsid w:val="00BA5607"/>
    <w:rsid w:val="00BB15B0"/>
    <w:rsid w:val="00BB222E"/>
    <w:rsid w:val="00BB2CAD"/>
    <w:rsid w:val="00BB42AA"/>
    <w:rsid w:val="00BB45BF"/>
    <w:rsid w:val="00BC1686"/>
    <w:rsid w:val="00BD3E17"/>
    <w:rsid w:val="00BD7E7F"/>
    <w:rsid w:val="00BE00E5"/>
    <w:rsid w:val="00BE429C"/>
    <w:rsid w:val="00BE4B8D"/>
    <w:rsid w:val="00BE7FF1"/>
    <w:rsid w:val="00BF1893"/>
    <w:rsid w:val="00BF1D7D"/>
    <w:rsid w:val="00C00A9E"/>
    <w:rsid w:val="00C0485B"/>
    <w:rsid w:val="00C04F42"/>
    <w:rsid w:val="00C058FF"/>
    <w:rsid w:val="00C078A6"/>
    <w:rsid w:val="00C124EA"/>
    <w:rsid w:val="00C14748"/>
    <w:rsid w:val="00C14EA1"/>
    <w:rsid w:val="00C157A2"/>
    <w:rsid w:val="00C17721"/>
    <w:rsid w:val="00C2014D"/>
    <w:rsid w:val="00C21963"/>
    <w:rsid w:val="00C21F07"/>
    <w:rsid w:val="00C24938"/>
    <w:rsid w:val="00C25C87"/>
    <w:rsid w:val="00C32FE2"/>
    <w:rsid w:val="00C4116E"/>
    <w:rsid w:val="00C428E3"/>
    <w:rsid w:val="00C436D7"/>
    <w:rsid w:val="00C43FDD"/>
    <w:rsid w:val="00C45B99"/>
    <w:rsid w:val="00C46164"/>
    <w:rsid w:val="00C50C22"/>
    <w:rsid w:val="00C514F3"/>
    <w:rsid w:val="00C51677"/>
    <w:rsid w:val="00C52259"/>
    <w:rsid w:val="00C5339B"/>
    <w:rsid w:val="00C56ACE"/>
    <w:rsid w:val="00C57D31"/>
    <w:rsid w:val="00C6536D"/>
    <w:rsid w:val="00C6584F"/>
    <w:rsid w:val="00C66924"/>
    <w:rsid w:val="00C670F2"/>
    <w:rsid w:val="00C67CD2"/>
    <w:rsid w:val="00C727CF"/>
    <w:rsid w:val="00C744B1"/>
    <w:rsid w:val="00C761B7"/>
    <w:rsid w:val="00C82DB1"/>
    <w:rsid w:val="00C91616"/>
    <w:rsid w:val="00C9669F"/>
    <w:rsid w:val="00C96CFD"/>
    <w:rsid w:val="00C974B9"/>
    <w:rsid w:val="00CA6F7A"/>
    <w:rsid w:val="00CA7BF0"/>
    <w:rsid w:val="00CB1741"/>
    <w:rsid w:val="00CB55D3"/>
    <w:rsid w:val="00CB6230"/>
    <w:rsid w:val="00CB74E2"/>
    <w:rsid w:val="00CC2539"/>
    <w:rsid w:val="00CC3E81"/>
    <w:rsid w:val="00CC44F7"/>
    <w:rsid w:val="00CC59C6"/>
    <w:rsid w:val="00CC65CC"/>
    <w:rsid w:val="00CC7118"/>
    <w:rsid w:val="00CD063B"/>
    <w:rsid w:val="00CD5D53"/>
    <w:rsid w:val="00CD7AA1"/>
    <w:rsid w:val="00CD7F9C"/>
    <w:rsid w:val="00CE1D5B"/>
    <w:rsid w:val="00CE66CC"/>
    <w:rsid w:val="00CF1553"/>
    <w:rsid w:val="00CF2617"/>
    <w:rsid w:val="00CF36DD"/>
    <w:rsid w:val="00CF6F4A"/>
    <w:rsid w:val="00CF747F"/>
    <w:rsid w:val="00CF7484"/>
    <w:rsid w:val="00CF75CD"/>
    <w:rsid w:val="00D016AD"/>
    <w:rsid w:val="00D04C10"/>
    <w:rsid w:val="00D10DEA"/>
    <w:rsid w:val="00D134CB"/>
    <w:rsid w:val="00D20D33"/>
    <w:rsid w:val="00D30199"/>
    <w:rsid w:val="00D371A8"/>
    <w:rsid w:val="00D40CC0"/>
    <w:rsid w:val="00D444CB"/>
    <w:rsid w:val="00D448C4"/>
    <w:rsid w:val="00D46F21"/>
    <w:rsid w:val="00D47A2A"/>
    <w:rsid w:val="00D50CB9"/>
    <w:rsid w:val="00D518CA"/>
    <w:rsid w:val="00D57992"/>
    <w:rsid w:val="00D61868"/>
    <w:rsid w:val="00D64226"/>
    <w:rsid w:val="00D64693"/>
    <w:rsid w:val="00D64FA7"/>
    <w:rsid w:val="00D65067"/>
    <w:rsid w:val="00D71F6B"/>
    <w:rsid w:val="00D741B3"/>
    <w:rsid w:val="00D7505D"/>
    <w:rsid w:val="00D77287"/>
    <w:rsid w:val="00D86C03"/>
    <w:rsid w:val="00D921EE"/>
    <w:rsid w:val="00D97EB3"/>
    <w:rsid w:val="00DA42BF"/>
    <w:rsid w:val="00DB48F4"/>
    <w:rsid w:val="00DB55FD"/>
    <w:rsid w:val="00DC19BF"/>
    <w:rsid w:val="00DC224B"/>
    <w:rsid w:val="00DC6772"/>
    <w:rsid w:val="00DD0C1A"/>
    <w:rsid w:val="00DD0DFD"/>
    <w:rsid w:val="00DD6553"/>
    <w:rsid w:val="00DD6902"/>
    <w:rsid w:val="00DD7EC4"/>
    <w:rsid w:val="00DE5219"/>
    <w:rsid w:val="00DE633B"/>
    <w:rsid w:val="00DE7D70"/>
    <w:rsid w:val="00DF0C90"/>
    <w:rsid w:val="00DF17A8"/>
    <w:rsid w:val="00DF5BCE"/>
    <w:rsid w:val="00E03D53"/>
    <w:rsid w:val="00E058CC"/>
    <w:rsid w:val="00E061D0"/>
    <w:rsid w:val="00E07E6F"/>
    <w:rsid w:val="00E102F2"/>
    <w:rsid w:val="00E10FEC"/>
    <w:rsid w:val="00E11ECA"/>
    <w:rsid w:val="00E12040"/>
    <w:rsid w:val="00E161AB"/>
    <w:rsid w:val="00E21944"/>
    <w:rsid w:val="00E22CEA"/>
    <w:rsid w:val="00E230BC"/>
    <w:rsid w:val="00E23264"/>
    <w:rsid w:val="00E23DF0"/>
    <w:rsid w:val="00E268C4"/>
    <w:rsid w:val="00E30844"/>
    <w:rsid w:val="00E317F3"/>
    <w:rsid w:val="00E31E43"/>
    <w:rsid w:val="00E3437C"/>
    <w:rsid w:val="00E3483A"/>
    <w:rsid w:val="00E36919"/>
    <w:rsid w:val="00E40A03"/>
    <w:rsid w:val="00E40CD4"/>
    <w:rsid w:val="00E427F2"/>
    <w:rsid w:val="00E43664"/>
    <w:rsid w:val="00E5130D"/>
    <w:rsid w:val="00E543FA"/>
    <w:rsid w:val="00E546FC"/>
    <w:rsid w:val="00E55F69"/>
    <w:rsid w:val="00E565C9"/>
    <w:rsid w:val="00E63078"/>
    <w:rsid w:val="00E73890"/>
    <w:rsid w:val="00E76646"/>
    <w:rsid w:val="00E7748C"/>
    <w:rsid w:val="00E803A1"/>
    <w:rsid w:val="00E81113"/>
    <w:rsid w:val="00E81A42"/>
    <w:rsid w:val="00E833E4"/>
    <w:rsid w:val="00E876A6"/>
    <w:rsid w:val="00E9141D"/>
    <w:rsid w:val="00E93E36"/>
    <w:rsid w:val="00E9402B"/>
    <w:rsid w:val="00E9532D"/>
    <w:rsid w:val="00E96B23"/>
    <w:rsid w:val="00E97C80"/>
    <w:rsid w:val="00EA1C1D"/>
    <w:rsid w:val="00EA3726"/>
    <w:rsid w:val="00EA4790"/>
    <w:rsid w:val="00EA600F"/>
    <w:rsid w:val="00EA6021"/>
    <w:rsid w:val="00EA60C1"/>
    <w:rsid w:val="00EA74EE"/>
    <w:rsid w:val="00EB09F1"/>
    <w:rsid w:val="00EB12DD"/>
    <w:rsid w:val="00EB1693"/>
    <w:rsid w:val="00EB6CCC"/>
    <w:rsid w:val="00EB7B79"/>
    <w:rsid w:val="00EC0C2D"/>
    <w:rsid w:val="00EC15EA"/>
    <w:rsid w:val="00EC249B"/>
    <w:rsid w:val="00EC4095"/>
    <w:rsid w:val="00EC53C1"/>
    <w:rsid w:val="00ED38FE"/>
    <w:rsid w:val="00ED73CE"/>
    <w:rsid w:val="00EE62E6"/>
    <w:rsid w:val="00EE6F6A"/>
    <w:rsid w:val="00EF240D"/>
    <w:rsid w:val="00EF26EC"/>
    <w:rsid w:val="00EF4097"/>
    <w:rsid w:val="00EF6309"/>
    <w:rsid w:val="00F007CD"/>
    <w:rsid w:val="00F016C8"/>
    <w:rsid w:val="00F04AC9"/>
    <w:rsid w:val="00F05535"/>
    <w:rsid w:val="00F0581E"/>
    <w:rsid w:val="00F071FD"/>
    <w:rsid w:val="00F117D0"/>
    <w:rsid w:val="00F15D95"/>
    <w:rsid w:val="00F16162"/>
    <w:rsid w:val="00F22309"/>
    <w:rsid w:val="00F22884"/>
    <w:rsid w:val="00F2298E"/>
    <w:rsid w:val="00F25870"/>
    <w:rsid w:val="00F331F1"/>
    <w:rsid w:val="00F34F0C"/>
    <w:rsid w:val="00F364BD"/>
    <w:rsid w:val="00F446D2"/>
    <w:rsid w:val="00F44B0F"/>
    <w:rsid w:val="00F478BD"/>
    <w:rsid w:val="00F4797B"/>
    <w:rsid w:val="00F50220"/>
    <w:rsid w:val="00F51D23"/>
    <w:rsid w:val="00F5430F"/>
    <w:rsid w:val="00F56D3B"/>
    <w:rsid w:val="00F60070"/>
    <w:rsid w:val="00F614E9"/>
    <w:rsid w:val="00F65B25"/>
    <w:rsid w:val="00F66B1E"/>
    <w:rsid w:val="00F675DF"/>
    <w:rsid w:val="00F76E53"/>
    <w:rsid w:val="00F773D9"/>
    <w:rsid w:val="00F776E2"/>
    <w:rsid w:val="00F80654"/>
    <w:rsid w:val="00F8444F"/>
    <w:rsid w:val="00F86F54"/>
    <w:rsid w:val="00F921D8"/>
    <w:rsid w:val="00F92853"/>
    <w:rsid w:val="00F92A4D"/>
    <w:rsid w:val="00F9407A"/>
    <w:rsid w:val="00F97C26"/>
    <w:rsid w:val="00FA1BBA"/>
    <w:rsid w:val="00FA1EAB"/>
    <w:rsid w:val="00FA2DAE"/>
    <w:rsid w:val="00FA6A55"/>
    <w:rsid w:val="00FB21E4"/>
    <w:rsid w:val="00FB422E"/>
    <w:rsid w:val="00FB5A7B"/>
    <w:rsid w:val="00FC1287"/>
    <w:rsid w:val="00FC4A55"/>
    <w:rsid w:val="00FC75DE"/>
    <w:rsid w:val="00FD1743"/>
    <w:rsid w:val="00FD4170"/>
    <w:rsid w:val="00FD5671"/>
    <w:rsid w:val="00FD5E32"/>
    <w:rsid w:val="00FD642B"/>
    <w:rsid w:val="00FD6B78"/>
    <w:rsid w:val="00FD7C4D"/>
    <w:rsid w:val="00FE1A9C"/>
    <w:rsid w:val="00FE1D1F"/>
    <w:rsid w:val="00FF087A"/>
    <w:rsid w:val="00FF33C9"/>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21ED"/>
  <w15:chartTrackingRefBased/>
  <w15:docId w15:val="{E47A39C3-8412-48F4-A45F-92021055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B0"/>
  </w:style>
  <w:style w:type="paragraph" w:styleId="Heading1">
    <w:name w:val="heading 1"/>
    <w:basedOn w:val="Normal"/>
    <w:link w:val="Heading1Char"/>
    <w:uiPriority w:val="9"/>
    <w:qFormat/>
    <w:rsid w:val="00E23D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4B0"/>
    <w:rPr>
      <w:i/>
      <w:iCs/>
    </w:rPr>
  </w:style>
  <w:style w:type="paragraph" w:styleId="NoSpacing">
    <w:name w:val="No Spacing"/>
    <w:uiPriority w:val="1"/>
    <w:qFormat/>
    <w:rsid w:val="001654B0"/>
    <w:pPr>
      <w:spacing w:after="0" w:line="240" w:lineRule="auto"/>
    </w:pPr>
  </w:style>
  <w:style w:type="paragraph" w:styleId="ListParagraph">
    <w:name w:val="List Paragraph"/>
    <w:basedOn w:val="Normal"/>
    <w:uiPriority w:val="34"/>
    <w:qFormat/>
    <w:rsid w:val="00EB09F1"/>
    <w:pPr>
      <w:ind w:left="720"/>
      <w:contextualSpacing/>
    </w:pPr>
  </w:style>
  <w:style w:type="character" w:styleId="CommentReference">
    <w:name w:val="annotation reference"/>
    <w:basedOn w:val="DefaultParagraphFont"/>
    <w:uiPriority w:val="99"/>
    <w:semiHidden/>
    <w:unhideWhenUsed/>
    <w:rsid w:val="00D371A8"/>
    <w:rPr>
      <w:sz w:val="16"/>
      <w:szCs w:val="16"/>
    </w:rPr>
  </w:style>
  <w:style w:type="paragraph" w:styleId="CommentText">
    <w:name w:val="annotation text"/>
    <w:basedOn w:val="Normal"/>
    <w:link w:val="CommentTextChar"/>
    <w:uiPriority w:val="99"/>
    <w:semiHidden/>
    <w:unhideWhenUsed/>
    <w:rsid w:val="00D371A8"/>
    <w:pPr>
      <w:spacing w:line="240" w:lineRule="auto"/>
    </w:pPr>
    <w:rPr>
      <w:sz w:val="20"/>
      <w:szCs w:val="20"/>
    </w:rPr>
  </w:style>
  <w:style w:type="character" w:customStyle="1" w:styleId="CommentTextChar">
    <w:name w:val="Comment Text Char"/>
    <w:basedOn w:val="DefaultParagraphFont"/>
    <w:link w:val="CommentText"/>
    <w:uiPriority w:val="99"/>
    <w:semiHidden/>
    <w:rsid w:val="00D371A8"/>
    <w:rPr>
      <w:sz w:val="20"/>
      <w:szCs w:val="20"/>
    </w:rPr>
  </w:style>
  <w:style w:type="paragraph" w:styleId="CommentSubject">
    <w:name w:val="annotation subject"/>
    <w:basedOn w:val="CommentText"/>
    <w:next w:val="CommentText"/>
    <w:link w:val="CommentSubjectChar"/>
    <w:uiPriority w:val="99"/>
    <w:semiHidden/>
    <w:unhideWhenUsed/>
    <w:rsid w:val="00D371A8"/>
    <w:rPr>
      <w:b/>
      <w:bCs/>
    </w:rPr>
  </w:style>
  <w:style w:type="character" w:customStyle="1" w:styleId="CommentSubjectChar">
    <w:name w:val="Comment Subject Char"/>
    <w:basedOn w:val="CommentTextChar"/>
    <w:link w:val="CommentSubject"/>
    <w:uiPriority w:val="99"/>
    <w:semiHidden/>
    <w:rsid w:val="00D371A8"/>
    <w:rPr>
      <w:b/>
      <w:bCs/>
      <w:sz w:val="20"/>
      <w:szCs w:val="20"/>
    </w:rPr>
  </w:style>
  <w:style w:type="paragraph" w:styleId="BalloonText">
    <w:name w:val="Balloon Text"/>
    <w:basedOn w:val="Normal"/>
    <w:link w:val="BalloonTextChar"/>
    <w:uiPriority w:val="99"/>
    <w:semiHidden/>
    <w:unhideWhenUsed/>
    <w:rsid w:val="00D3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A8"/>
    <w:rPr>
      <w:rFonts w:ascii="Segoe UI" w:hAnsi="Segoe UI" w:cs="Segoe UI"/>
      <w:sz w:val="18"/>
      <w:szCs w:val="18"/>
    </w:rPr>
  </w:style>
  <w:style w:type="paragraph" w:customStyle="1" w:styleId="xmsonormal">
    <w:name w:val="x_msonormal"/>
    <w:basedOn w:val="Normal"/>
    <w:rsid w:val="007450E6"/>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BA23A2"/>
    <w:rPr>
      <w:color w:val="0563C1" w:themeColor="hyperlink"/>
      <w:u w:val="single"/>
    </w:rPr>
  </w:style>
  <w:style w:type="character" w:customStyle="1" w:styleId="UnresolvedMention">
    <w:name w:val="Unresolved Mention"/>
    <w:basedOn w:val="DefaultParagraphFont"/>
    <w:uiPriority w:val="99"/>
    <w:semiHidden/>
    <w:unhideWhenUsed/>
    <w:rsid w:val="00406A47"/>
    <w:rPr>
      <w:color w:val="605E5C"/>
      <w:shd w:val="clear" w:color="auto" w:fill="E1DFDD"/>
    </w:rPr>
  </w:style>
  <w:style w:type="paragraph" w:styleId="FootnoteText">
    <w:name w:val="footnote text"/>
    <w:basedOn w:val="Normal"/>
    <w:link w:val="FootnoteTextChar"/>
    <w:uiPriority w:val="99"/>
    <w:rsid w:val="00542D53"/>
    <w:pPr>
      <w:spacing w:after="40" w:line="220" w:lineRule="exact"/>
    </w:pPr>
    <w:rPr>
      <w:rFonts w:ascii="MetaPro-Norm" w:eastAsia="SimSun" w:hAnsi="MetaPro-Norm" w:cs="Times New Roman"/>
      <w:sz w:val="16"/>
      <w:szCs w:val="20"/>
      <w:lang w:eastAsia="zh-CN"/>
    </w:rPr>
  </w:style>
  <w:style w:type="character" w:customStyle="1" w:styleId="FootnoteTextChar">
    <w:name w:val="Footnote Text Char"/>
    <w:basedOn w:val="DefaultParagraphFont"/>
    <w:link w:val="FootnoteText"/>
    <w:uiPriority w:val="99"/>
    <w:rsid w:val="00542D53"/>
    <w:rPr>
      <w:rFonts w:ascii="MetaPro-Norm" w:eastAsia="SimSun" w:hAnsi="MetaPro-Norm" w:cs="Times New Roman"/>
      <w:sz w:val="16"/>
      <w:szCs w:val="20"/>
      <w:lang w:eastAsia="zh-CN"/>
    </w:rPr>
  </w:style>
  <w:style w:type="character" w:styleId="FootnoteReference">
    <w:name w:val="footnote reference"/>
    <w:uiPriority w:val="99"/>
    <w:rsid w:val="00542D53"/>
    <w:rPr>
      <w:rFonts w:ascii="MetaPro-Medi" w:eastAsia="Arial Unicode MS" w:hAnsi="MetaPro-Medi" w:cs="Arial"/>
      <w:color w:val="auto"/>
      <w:sz w:val="22"/>
      <w:szCs w:val="20"/>
      <w:u w:val="none"/>
      <w:vertAlign w:val="superscript"/>
    </w:rPr>
  </w:style>
  <w:style w:type="paragraph" w:styleId="NormalWeb">
    <w:name w:val="Normal (Web)"/>
    <w:basedOn w:val="Normal"/>
    <w:uiPriority w:val="99"/>
    <w:semiHidden/>
    <w:unhideWhenUsed/>
    <w:rsid w:val="00FC75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3BA2"/>
    <w:rPr>
      <w:color w:val="954F72" w:themeColor="followedHyperlink"/>
      <w:u w:val="single"/>
    </w:rPr>
  </w:style>
  <w:style w:type="character" w:customStyle="1" w:styleId="Heading1Char">
    <w:name w:val="Heading 1 Char"/>
    <w:basedOn w:val="DefaultParagraphFont"/>
    <w:link w:val="Heading1"/>
    <w:uiPriority w:val="9"/>
    <w:rsid w:val="00E23DF0"/>
    <w:rPr>
      <w:rFonts w:ascii="Times New Roman" w:eastAsia="Times New Roman" w:hAnsi="Times New Roman" w:cs="Times New Roman"/>
      <w:b/>
      <w:bCs/>
      <w:kern w:val="36"/>
      <w:sz w:val="48"/>
      <w:szCs w:val="48"/>
    </w:rPr>
  </w:style>
  <w:style w:type="paragraph" w:customStyle="1" w:styleId="Subtitle1">
    <w:name w:val="Subtitle1"/>
    <w:basedOn w:val="Normal"/>
    <w:rsid w:val="00E23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8C3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423DC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5C2E"/>
    <w:rPr>
      <w:color w:val="808080"/>
    </w:rPr>
  </w:style>
  <w:style w:type="paragraph" w:styleId="Header">
    <w:name w:val="header"/>
    <w:basedOn w:val="Normal"/>
    <w:link w:val="HeaderChar"/>
    <w:uiPriority w:val="99"/>
    <w:unhideWhenUsed/>
    <w:rsid w:val="00226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0B"/>
  </w:style>
  <w:style w:type="paragraph" w:styleId="Footer">
    <w:name w:val="footer"/>
    <w:basedOn w:val="Normal"/>
    <w:link w:val="FooterChar"/>
    <w:uiPriority w:val="99"/>
    <w:unhideWhenUsed/>
    <w:rsid w:val="00226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537">
      <w:bodyDiv w:val="1"/>
      <w:marLeft w:val="0"/>
      <w:marRight w:val="0"/>
      <w:marTop w:val="0"/>
      <w:marBottom w:val="0"/>
      <w:divBdr>
        <w:top w:val="none" w:sz="0" w:space="0" w:color="auto"/>
        <w:left w:val="none" w:sz="0" w:space="0" w:color="auto"/>
        <w:bottom w:val="none" w:sz="0" w:space="0" w:color="auto"/>
        <w:right w:val="none" w:sz="0" w:space="0" w:color="auto"/>
      </w:divBdr>
      <w:divsChild>
        <w:div w:id="637229412">
          <w:marLeft w:val="0"/>
          <w:marRight w:val="0"/>
          <w:marTop w:val="0"/>
          <w:marBottom w:val="0"/>
          <w:divBdr>
            <w:top w:val="none" w:sz="0" w:space="0" w:color="auto"/>
            <w:left w:val="none" w:sz="0" w:space="0" w:color="auto"/>
            <w:bottom w:val="none" w:sz="0" w:space="0" w:color="auto"/>
            <w:right w:val="none" w:sz="0" w:space="0" w:color="auto"/>
          </w:divBdr>
          <w:divsChild>
            <w:div w:id="10523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41">
      <w:bodyDiv w:val="1"/>
      <w:marLeft w:val="0"/>
      <w:marRight w:val="0"/>
      <w:marTop w:val="0"/>
      <w:marBottom w:val="0"/>
      <w:divBdr>
        <w:top w:val="none" w:sz="0" w:space="0" w:color="auto"/>
        <w:left w:val="none" w:sz="0" w:space="0" w:color="auto"/>
        <w:bottom w:val="none" w:sz="0" w:space="0" w:color="auto"/>
        <w:right w:val="none" w:sz="0" w:space="0" w:color="auto"/>
      </w:divBdr>
    </w:div>
    <w:div w:id="185022009">
      <w:bodyDiv w:val="1"/>
      <w:marLeft w:val="0"/>
      <w:marRight w:val="0"/>
      <w:marTop w:val="0"/>
      <w:marBottom w:val="0"/>
      <w:divBdr>
        <w:top w:val="none" w:sz="0" w:space="0" w:color="auto"/>
        <w:left w:val="none" w:sz="0" w:space="0" w:color="auto"/>
        <w:bottom w:val="none" w:sz="0" w:space="0" w:color="auto"/>
        <w:right w:val="none" w:sz="0" w:space="0" w:color="auto"/>
      </w:divBdr>
    </w:div>
    <w:div w:id="243032656">
      <w:bodyDiv w:val="1"/>
      <w:marLeft w:val="0"/>
      <w:marRight w:val="0"/>
      <w:marTop w:val="0"/>
      <w:marBottom w:val="0"/>
      <w:divBdr>
        <w:top w:val="none" w:sz="0" w:space="0" w:color="auto"/>
        <w:left w:val="none" w:sz="0" w:space="0" w:color="auto"/>
        <w:bottom w:val="none" w:sz="0" w:space="0" w:color="auto"/>
        <w:right w:val="none" w:sz="0" w:space="0" w:color="auto"/>
      </w:divBdr>
    </w:div>
    <w:div w:id="269048271">
      <w:bodyDiv w:val="1"/>
      <w:marLeft w:val="0"/>
      <w:marRight w:val="0"/>
      <w:marTop w:val="0"/>
      <w:marBottom w:val="0"/>
      <w:divBdr>
        <w:top w:val="none" w:sz="0" w:space="0" w:color="auto"/>
        <w:left w:val="none" w:sz="0" w:space="0" w:color="auto"/>
        <w:bottom w:val="none" w:sz="0" w:space="0" w:color="auto"/>
        <w:right w:val="none" w:sz="0" w:space="0" w:color="auto"/>
      </w:divBdr>
    </w:div>
    <w:div w:id="322010686">
      <w:bodyDiv w:val="1"/>
      <w:marLeft w:val="0"/>
      <w:marRight w:val="0"/>
      <w:marTop w:val="0"/>
      <w:marBottom w:val="0"/>
      <w:divBdr>
        <w:top w:val="none" w:sz="0" w:space="0" w:color="auto"/>
        <w:left w:val="none" w:sz="0" w:space="0" w:color="auto"/>
        <w:bottom w:val="none" w:sz="0" w:space="0" w:color="auto"/>
        <w:right w:val="none" w:sz="0" w:space="0" w:color="auto"/>
      </w:divBdr>
    </w:div>
    <w:div w:id="387075747">
      <w:bodyDiv w:val="1"/>
      <w:marLeft w:val="0"/>
      <w:marRight w:val="0"/>
      <w:marTop w:val="0"/>
      <w:marBottom w:val="0"/>
      <w:divBdr>
        <w:top w:val="none" w:sz="0" w:space="0" w:color="auto"/>
        <w:left w:val="none" w:sz="0" w:space="0" w:color="auto"/>
        <w:bottom w:val="none" w:sz="0" w:space="0" w:color="auto"/>
        <w:right w:val="none" w:sz="0" w:space="0" w:color="auto"/>
      </w:divBdr>
    </w:div>
    <w:div w:id="454711821">
      <w:bodyDiv w:val="1"/>
      <w:marLeft w:val="0"/>
      <w:marRight w:val="0"/>
      <w:marTop w:val="0"/>
      <w:marBottom w:val="0"/>
      <w:divBdr>
        <w:top w:val="none" w:sz="0" w:space="0" w:color="auto"/>
        <w:left w:val="none" w:sz="0" w:space="0" w:color="auto"/>
        <w:bottom w:val="none" w:sz="0" w:space="0" w:color="auto"/>
        <w:right w:val="none" w:sz="0" w:space="0" w:color="auto"/>
      </w:divBdr>
    </w:div>
    <w:div w:id="755982416">
      <w:bodyDiv w:val="1"/>
      <w:marLeft w:val="0"/>
      <w:marRight w:val="0"/>
      <w:marTop w:val="0"/>
      <w:marBottom w:val="0"/>
      <w:divBdr>
        <w:top w:val="none" w:sz="0" w:space="0" w:color="auto"/>
        <w:left w:val="none" w:sz="0" w:space="0" w:color="auto"/>
        <w:bottom w:val="none" w:sz="0" w:space="0" w:color="auto"/>
        <w:right w:val="none" w:sz="0" w:space="0" w:color="auto"/>
      </w:divBdr>
    </w:div>
    <w:div w:id="821581063">
      <w:bodyDiv w:val="1"/>
      <w:marLeft w:val="0"/>
      <w:marRight w:val="0"/>
      <w:marTop w:val="0"/>
      <w:marBottom w:val="0"/>
      <w:divBdr>
        <w:top w:val="none" w:sz="0" w:space="0" w:color="auto"/>
        <w:left w:val="none" w:sz="0" w:space="0" w:color="auto"/>
        <w:bottom w:val="none" w:sz="0" w:space="0" w:color="auto"/>
        <w:right w:val="none" w:sz="0" w:space="0" w:color="auto"/>
      </w:divBdr>
    </w:div>
    <w:div w:id="860898967">
      <w:bodyDiv w:val="1"/>
      <w:marLeft w:val="0"/>
      <w:marRight w:val="0"/>
      <w:marTop w:val="0"/>
      <w:marBottom w:val="0"/>
      <w:divBdr>
        <w:top w:val="none" w:sz="0" w:space="0" w:color="auto"/>
        <w:left w:val="none" w:sz="0" w:space="0" w:color="auto"/>
        <w:bottom w:val="none" w:sz="0" w:space="0" w:color="auto"/>
        <w:right w:val="none" w:sz="0" w:space="0" w:color="auto"/>
      </w:divBdr>
    </w:div>
    <w:div w:id="994723106">
      <w:bodyDiv w:val="1"/>
      <w:marLeft w:val="0"/>
      <w:marRight w:val="0"/>
      <w:marTop w:val="0"/>
      <w:marBottom w:val="0"/>
      <w:divBdr>
        <w:top w:val="none" w:sz="0" w:space="0" w:color="auto"/>
        <w:left w:val="none" w:sz="0" w:space="0" w:color="auto"/>
        <w:bottom w:val="none" w:sz="0" w:space="0" w:color="auto"/>
        <w:right w:val="none" w:sz="0" w:space="0" w:color="auto"/>
      </w:divBdr>
    </w:div>
    <w:div w:id="1074399680">
      <w:bodyDiv w:val="1"/>
      <w:marLeft w:val="0"/>
      <w:marRight w:val="0"/>
      <w:marTop w:val="0"/>
      <w:marBottom w:val="0"/>
      <w:divBdr>
        <w:top w:val="none" w:sz="0" w:space="0" w:color="auto"/>
        <w:left w:val="none" w:sz="0" w:space="0" w:color="auto"/>
        <w:bottom w:val="none" w:sz="0" w:space="0" w:color="auto"/>
        <w:right w:val="none" w:sz="0" w:space="0" w:color="auto"/>
      </w:divBdr>
    </w:div>
    <w:div w:id="1086922525">
      <w:bodyDiv w:val="1"/>
      <w:marLeft w:val="0"/>
      <w:marRight w:val="0"/>
      <w:marTop w:val="0"/>
      <w:marBottom w:val="0"/>
      <w:divBdr>
        <w:top w:val="none" w:sz="0" w:space="0" w:color="auto"/>
        <w:left w:val="none" w:sz="0" w:space="0" w:color="auto"/>
        <w:bottom w:val="none" w:sz="0" w:space="0" w:color="auto"/>
        <w:right w:val="none" w:sz="0" w:space="0" w:color="auto"/>
      </w:divBdr>
    </w:div>
    <w:div w:id="1182478902">
      <w:bodyDiv w:val="1"/>
      <w:marLeft w:val="0"/>
      <w:marRight w:val="0"/>
      <w:marTop w:val="0"/>
      <w:marBottom w:val="0"/>
      <w:divBdr>
        <w:top w:val="none" w:sz="0" w:space="0" w:color="auto"/>
        <w:left w:val="none" w:sz="0" w:space="0" w:color="auto"/>
        <w:bottom w:val="none" w:sz="0" w:space="0" w:color="auto"/>
        <w:right w:val="none" w:sz="0" w:space="0" w:color="auto"/>
      </w:divBdr>
    </w:div>
    <w:div w:id="1202479606">
      <w:bodyDiv w:val="1"/>
      <w:marLeft w:val="0"/>
      <w:marRight w:val="0"/>
      <w:marTop w:val="0"/>
      <w:marBottom w:val="0"/>
      <w:divBdr>
        <w:top w:val="none" w:sz="0" w:space="0" w:color="auto"/>
        <w:left w:val="none" w:sz="0" w:space="0" w:color="auto"/>
        <w:bottom w:val="none" w:sz="0" w:space="0" w:color="auto"/>
        <w:right w:val="none" w:sz="0" w:space="0" w:color="auto"/>
      </w:divBdr>
    </w:div>
    <w:div w:id="1354723419">
      <w:bodyDiv w:val="1"/>
      <w:marLeft w:val="0"/>
      <w:marRight w:val="0"/>
      <w:marTop w:val="0"/>
      <w:marBottom w:val="0"/>
      <w:divBdr>
        <w:top w:val="none" w:sz="0" w:space="0" w:color="auto"/>
        <w:left w:val="none" w:sz="0" w:space="0" w:color="auto"/>
        <w:bottom w:val="none" w:sz="0" w:space="0" w:color="auto"/>
        <w:right w:val="none" w:sz="0" w:space="0" w:color="auto"/>
      </w:divBdr>
    </w:div>
    <w:div w:id="1398479817">
      <w:bodyDiv w:val="1"/>
      <w:marLeft w:val="0"/>
      <w:marRight w:val="0"/>
      <w:marTop w:val="0"/>
      <w:marBottom w:val="0"/>
      <w:divBdr>
        <w:top w:val="none" w:sz="0" w:space="0" w:color="auto"/>
        <w:left w:val="none" w:sz="0" w:space="0" w:color="auto"/>
        <w:bottom w:val="none" w:sz="0" w:space="0" w:color="auto"/>
        <w:right w:val="none" w:sz="0" w:space="0" w:color="auto"/>
      </w:divBdr>
    </w:div>
    <w:div w:id="1603298963">
      <w:bodyDiv w:val="1"/>
      <w:marLeft w:val="0"/>
      <w:marRight w:val="0"/>
      <w:marTop w:val="0"/>
      <w:marBottom w:val="0"/>
      <w:divBdr>
        <w:top w:val="none" w:sz="0" w:space="0" w:color="auto"/>
        <w:left w:val="none" w:sz="0" w:space="0" w:color="auto"/>
        <w:bottom w:val="none" w:sz="0" w:space="0" w:color="auto"/>
        <w:right w:val="none" w:sz="0" w:space="0" w:color="auto"/>
      </w:divBdr>
    </w:div>
    <w:div w:id="1672641087">
      <w:bodyDiv w:val="1"/>
      <w:marLeft w:val="0"/>
      <w:marRight w:val="0"/>
      <w:marTop w:val="0"/>
      <w:marBottom w:val="0"/>
      <w:divBdr>
        <w:top w:val="none" w:sz="0" w:space="0" w:color="auto"/>
        <w:left w:val="none" w:sz="0" w:space="0" w:color="auto"/>
        <w:bottom w:val="none" w:sz="0" w:space="0" w:color="auto"/>
        <w:right w:val="none" w:sz="0" w:space="0" w:color="auto"/>
      </w:divBdr>
    </w:div>
    <w:div w:id="1778211736">
      <w:bodyDiv w:val="1"/>
      <w:marLeft w:val="0"/>
      <w:marRight w:val="0"/>
      <w:marTop w:val="0"/>
      <w:marBottom w:val="0"/>
      <w:divBdr>
        <w:top w:val="none" w:sz="0" w:space="0" w:color="auto"/>
        <w:left w:val="none" w:sz="0" w:space="0" w:color="auto"/>
        <w:bottom w:val="none" w:sz="0" w:space="0" w:color="auto"/>
        <w:right w:val="none" w:sz="0" w:space="0" w:color="auto"/>
      </w:divBdr>
    </w:div>
    <w:div w:id="1823615007">
      <w:bodyDiv w:val="1"/>
      <w:marLeft w:val="0"/>
      <w:marRight w:val="0"/>
      <w:marTop w:val="0"/>
      <w:marBottom w:val="0"/>
      <w:divBdr>
        <w:top w:val="none" w:sz="0" w:space="0" w:color="auto"/>
        <w:left w:val="none" w:sz="0" w:space="0" w:color="auto"/>
        <w:bottom w:val="none" w:sz="0" w:space="0" w:color="auto"/>
        <w:right w:val="none" w:sz="0" w:space="0" w:color="auto"/>
      </w:divBdr>
    </w:div>
    <w:div w:id="1835294389">
      <w:bodyDiv w:val="1"/>
      <w:marLeft w:val="0"/>
      <w:marRight w:val="0"/>
      <w:marTop w:val="0"/>
      <w:marBottom w:val="0"/>
      <w:divBdr>
        <w:top w:val="none" w:sz="0" w:space="0" w:color="auto"/>
        <w:left w:val="none" w:sz="0" w:space="0" w:color="auto"/>
        <w:bottom w:val="none" w:sz="0" w:space="0" w:color="auto"/>
        <w:right w:val="none" w:sz="0" w:space="0" w:color="auto"/>
      </w:divBdr>
    </w:div>
    <w:div w:id="1885019251">
      <w:bodyDiv w:val="1"/>
      <w:marLeft w:val="0"/>
      <w:marRight w:val="0"/>
      <w:marTop w:val="0"/>
      <w:marBottom w:val="0"/>
      <w:divBdr>
        <w:top w:val="none" w:sz="0" w:space="0" w:color="auto"/>
        <w:left w:val="none" w:sz="0" w:space="0" w:color="auto"/>
        <w:bottom w:val="none" w:sz="0" w:space="0" w:color="auto"/>
        <w:right w:val="none" w:sz="0" w:space="0" w:color="auto"/>
      </w:divBdr>
    </w:div>
    <w:div w:id="1944268082">
      <w:bodyDiv w:val="1"/>
      <w:marLeft w:val="0"/>
      <w:marRight w:val="0"/>
      <w:marTop w:val="0"/>
      <w:marBottom w:val="0"/>
      <w:divBdr>
        <w:top w:val="none" w:sz="0" w:space="0" w:color="auto"/>
        <w:left w:val="none" w:sz="0" w:space="0" w:color="auto"/>
        <w:bottom w:val="none" w:sz="0" w:space="0" w:color="auto"/>
        <w:right w:val="none" w:sz="0" w:space="0" w:color="auto"/>
      </w:divBdr>
    </w:div>
    <w:div w:id="1946885425">
      <w:bodyDiv w:val="1"/>
      <w:marLeft w:val="0"/>
      <w:marRight w:val="0"/>
      <w:marTop w:val="0"/>
      <w:marBottom w:val="0"/>
      <w:divBdr>
        <w:top w:val="none" w:sz="0" w:space="0" w:color="auto"/>
        <w:left w:val="none" w:sz="0" w:space="0" w:color="auto"/>
        <w:bottom w:val="none" w:sz="0" w:space="0" w:color="auto"/>
        <w:right w:val="none" w:sz="0" w:space="0" w:color="auto"/>
      </w:divBdr>
    </w:div>
    <w:div w:id="1964531671">
      <w:bodyDiv w:val="1"/>
      <w:marLeft w:val="0"/>
      <w:marRight w:val="0"/>
      <w:marTop w:val="0"/>
      <w:marBottom w:val="0"/>
      <w:divBdr>
        <w:top w:val="none" w:sz="0" w:space="0" w:color="auto"/>
        <w:left w:val="none" w:sz="0" w:space="0" w:color="auto"/>
        <w:bottom w:val="none" w:sz="0" w:space="0" w:color="auto"/>
        <w:right w:val="none" w:sz="0" w:space="0" w:color="auto"/>
      </w:divBdr>
    </w:div>
    <w:div w:id="20098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report/2011/10/31/they-deceived-us-every-step/abuse-cambodian-domestic-workers-migrating-malaysia" TargetMode="External"/><Relationship Id="rId18" Type="http://schemas.openxmlformats.org/officeDocument/2006/relationships/hyperlink" Target="https://www.hrw.org/report/2009/02/11/workers-shadows/abuse-and-exploitation-child-domestic-workers-indonesia" TargetMode="External"/><Relationship Id="rId26" Type="http://schemas.openxmlformats.org/officeDocument/2006/relationships/hyperlink" Target="http://www.hrw.org/reports/2004/07/21/help-wanted-0" TargetMode="External"/><Relationship Id="rId39" Type="http://schemas.openxmlformats.org/officeDocument/2006/relationships/hyperlink" Target="https://www.hrw.org/report/2002/11/26/hopes-betrayed/trafficking-women-and-girls-post-conflict-bosnia-and-herzegovina" TargetMode="External"/><Relationship Id="rId21" Type="http://schemas.openxmlformats.org/officeDocument/2006/relationships/hyperlink" Target="https://www.hrw.org/report/2007/06/15/bottom-ladder/exploitation-and-abuse-girl-domestic-workers-guinea" TargetMode="External"/><Relationship Id="rId34" Type="http://schemas.openxmlformats.org/officeDocument/2006/relationships/hyperlink" Target="https://www.hrw.org/news/2015/04/14/iraq-isis-escapees-describe-systematic-rape" TargetMode="External"/><Relationship Id="rId42" Type="http://schemas.openxmlformats.org/officeDocument/2006/relationships/hyperlink" Target="https://www.hrw.org/report/2019/01/21/no-escape-hell/eu-policies-contribute-abuse-migrants-libya" TargetMode="Externa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rw.org/reports/2010/09/16/without-protection-0" TargetMode="External"/><Relationship Id="rId29" Type="http://schemas.openxmlformats.org/officeDocument/2006/relationships/hyperlink" Target="https://www.hrw.org/report/2012/06/12/building-better-world-cup/protecting-migrant-workers-qatar-ahead-fifa-2022" TargetMode="External"/><Relationship Id="rId11" Type="http://schemas.openxmlformats.org/officeDocument/2006/relationships/hyperlink" Target="https://www.hrw.org/report/2014/10/22/i-already-bought-you/abuse-and-exploitation-female-migrant-domestic-workers-united" TargetMode="External"/><Relationship Id="rId24" Type="http://schemas.openxmlformats.org/officeDocument/2006/relationships/hyperlink" Target="https://www.hrw.org/report/2005/12/19/inside-home-outside-law/abuse-child-domestic-workers-morocco" TargetMode="External"/><Relationship Id="rId32" Type="http://schemas.openxmlformats.org/officeDocument/2006/relationships/hyperlink" Target="https://www.hrw.org/news/2016/07/28/lebanon-syrian-women-risk-sex-trafficking" TargetMode="External"/><Relationship Id="rId37" Type="http://schemas.openxmlformats.org/officeDocument/2006/relationships/hyperlink" Target="https://www.hrw.org/report/2012/05/20/if-you-come-back-we-will-kill-you/sexual-violence-and-other-abuses-against" TargetMode="External"/><Relationship Id="rId40" Type="http://schemas.openxmlformats.org/officeDocument/2006/relationships/hyperlink" Target="https://www.hrw.org/report/2014/03/19/exploitation-name-education/uneven-progress-ending-forced-child-begging-senegal" TargetMode="External"/><Relationship Id="rId45" Type="http://schemas.openxmlformats.org/officeDocument/2006/relationships/hyperlink" Target="https://www.hrw.org/report/2010/02/23/fast-tracked-unfairness/detention-and-denial-women-asylum-seekers-uk" TargetMode="External"/><Relationship Id="rId5" Type="http://schemas.openxmlformats.org/officeDocument/2006/relationships/webSettings" Target="webSettings.xml"/><Relationship Id="rId15" Type="http://schemas.openxmlformats.org/officeDocument/2006/relationships/hyperlink" Target="https://www.hrw.org/report/2010/10/06/walls-every-turn/abuse-migrant-domestic-workers-through-kuwaits-sponsorship-system" TargetMode="External"/><Relationship Id="rId23" Type="http://schemas.openxmlformats.org/officeDocument/2006/relationships/hyperlink" Target="http://www.hrw.org/reports/2005/12/06/maid-order-0" TargetMode="External"/><Relationship Id="rId28" Type="http://schemas.openxmlformats.org/officeDocument/2006/relationships/hyperlink" Target="https://www.hrw.org/report/2014/02/11/i-wanted-lie-down-and-die/trafficking-and-torture-eritreans-sudan-and-egypt" TargetMode="External"/><Relationship Id="rId36" Type="http://schemas.openxmlformats.org/officeDocument/2006/relationships/hyperlink" Target="https://www.hrw.org/report/2013/02/07/breaking-silence/child-sexual-abuse-india" TargetMode="External"/><Relationship Id="rId49" Type="http://schemas.openxmlformats.org/officeDocument/2006/relationships/theme" Target="theme/theme1.xml"/><Relationship Id="rId10" Type="http://schemas.openxmlformats.org/officeDocument/2006/relationships/hyperlink" Target="https://www.hrw.org/report/2016/07/13/i-was-sold/abuse-and-exploitation-migrant-domestic-workers-oman" TargetMode="External"/><Relationship Id="rId19" Type="http://schemas.openxmlformats.org/officeDocument/2006/relationships/hyperlink" Target="http://www.hrw.org/reports/2008/07/07/if-i-am-not-human-0" TargetMode="External"/><Relationship Id="rId31" Type="http://schemas.openxmlformats.org/officeDocument/2006/relationships/hyperlink" Target="https://www.hrw.org/report/2003/04/01/borderline-slavery/child-trafficking-togo" TargetMode="External"/><Relationship Id="rId44" Type="http://schemas.openxmlformats.org/officeDocument/2006/relationships/hyperlink" Target="https://www.hrw.org/report/2012/07/19/sex-workers-risk/condoms-evidence-prostitution-four-us-cities"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hrw.org/report/2017/11/14/working-robot/abuse-tanzanian-domestic-workers-oman-and-united-arab-emirates" TargetMode="External"/><Relationship Id="rId14" Type="http://schemas.openxmlformats.org/officeDocument/2006/relationships/hyperlink" Target="https://www.hrw.org/report/2011/09/27/domestic-plight/how-jordanian-laws-officials-employers-and-recruiters-fail-abused" TargetMode="External"/><Relationship Id="rId22" Type="http://schemas.openxmlformats.org/officeDocument/2006/relationships/hyperlink" Target="http://www.hrw.org/reports/2006/07/27/swept-under-rug" TargetMode="External"/><Relationship Id="rId27" Type="http://schemas.openxmlformats.org/officeDocument/2006/relationships/hyperlink" Target="https://www.hrw.org/report/2018/01/23/hidden-chains/rights-abuses-and-forced-labor-thailands-fishing-industry" TargetMode="External"/><Relationship Id="rId30" Type="http://schemas.openxmlformats.org/officeDocument/2006/relationships/hyperlink" Target="https://www.hrw.org/report/2009/02/10/are-you-happy-cheat-us/exploitation-migrant-construction-workers-russia" TargetMode="External"/><Relationship Id="rId35" Type="http://schemas.openxmlformats.org/officeDocument/2006/relationships/hyperlink" Target="https://www.hrw.org/report/2013/05/14/swept-away/abuses-against-sex-workers-china" TargetMode="External"/><Relationship Id="rId43" Type="http://schemas.openxmlformats.org/officeDocument/2006/relationships/hyperlink" Target="https://www.hrw.org/report/2015/06/19/mediterranean-migration-crisis/why-people-flee-what-eu-should-do" TargetMode="External"/><Relationship Id="rId4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hrw.org/report/2014/03/30/hidden-away/abuses-against-migrant-domestic-workers-uk" TargetMode="External"/><Relationship Id="rId17" Type="http://schemas.openxmlformats.org/officeDocument/2006/relationships/hyperlink" Target="https://www.hrw.org/report/2010/04/27/slow-reform/protection-migrant-domestic-workers-asia-and-middle-east" TargetMode="External"/><Relationship Id="rId25" Type="http://schemas.openxmlformats.org/officeDocument/2006/relationships/hyperlink" Target="https://www.hrw.org/report/2005/06/19/always-call/abuse-and-exploitation-child-domestic-workers-indonesia" TargetMode="External"/><Relationship Id="rId33" Type="http://schemas.openxmlformats.org/officeDocument/2006/relationships/hyperlink" Target="https://www.hrw.org/news/2016/04/05/iraq-women-suffer-under-isis" TargetMode="External"/><Relationship Id="rId38" Type="http://schemas.openxmlformats.org/officeDocument/2006/relationships/hyperlink" Target="https://www.hrw.org/news/2010/08/26/cote-divoire/nigeria-combat-trafficking-prostitution" TargetMode="External"/><Relationship Id="rId46" Type="http://schemas.openxmlformats.org/officeDocument/2006/relationships/hyperlink" Target="https://www.hrw.org/report/2014/10/27/those-terrible-weeks-their-camp/boko-haram-violence-against-women-and-girls" TargetMode="External"/><Relationship Id="rId20" Type="http://schemas.openxmlformats.org/officeDocument/2006/relationships/hyperlink" Target="http://www.hrw.org/reports/2007/11/13/exported-and-exposed-1" TargetMode="External"/><Relationship Id="rId41" Type="http://schemas.openxmlformats.org/officeDocument/2006/relationships/hyperlink" Target="https://www.hrw.org/report/2010/04/15/backs-children/forced-begging-and-other-abuses-against-talibes-seneg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31C80-CE8A-4B8D-A0C6-2F04A810FD0F}">
  <ds:schemaRefs>
    <ds:schemaRef ds:uri="http://schemas.openxmlformats.org/officeDocument/2006/bibliography"/>
  </ds:schemaRefs>
</ds:datastoreItem>
</file>

<file path=customXml/itemProps2.xml><?xml version="1.0" encoding="utf-8"?>
<ds:datastoreItem xmlns:ds="http://schemas.openxmlformats.org/officeDocument/2006/customXml" ds:itemID="{7C27106A-8A77-4246-A107-C57166B2DA6A}"/>
</file>

<file path=customXml/itemProps3.xml><?xml version="1.0" encoding="utf-8"?>
<ds:datastoreItem xmlns:ds="http://schemas.openxmlformats.org/officeDocument/2006/customXml" ds:itemID="{E2D7B027-C872-4EAC-9D5C-FBBD22B361ED}"/>
</file>

<file path=customXml/itemProps4.xml><?xml version="1.0" encoding="utf-8"?>
<ds:datastoreItem xmlns:ds="http://schemas.openxmlformats.org/officeDocument/2006/customXml" ds:itemID="{4521312A-B3ED-41C7-AED8-ABFC397101D3}"/>
</file>

<file path=docProps/app.xml><?xml version="1.0" encoding="utf-8"?>
<Properties xmlns="http://schemas.openxmlformats.org/officeDocument/2006/extended-properties" xmlns:vt="http://schemas.openxmlformats.org/officeDocument/2006/docPropsVTypes">
  <Template>Normal.dotm</Template>
  <TotalTime>1</TotalTime>
  <Pages>10</Pages>
  <Words>4856</Words>
  <Characters>27684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Walsh</dc:creator>
  <cp:keywords/>
  <dc:description/>
  <cp:lastModifiedBy>Daniela Buchmann</cp:lastModifiedBy>
  <cp:revision>2</cp:revision>
  <cp:lastPrinted>2019-02-15T22:37:00Z</cp:lastPrinted>
  <dcterms:created xsi:type="dcterms:W3CDTF">2019-02-18T14:48:00Z</dcterms:created>
  <dcterms:modified xsi:type="dcterms:W3CDTF">2019-02-18T14:48:00Z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