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B699" w14:textId="26A4F409" w:rsidR="003E2134" w:rsidRPr="00DF6317" w:rsidRDefault="006634E9" w:rsidP="003E2134">
      <w:pPr>
        <w:jc w:val="center"/>
        <w:rPr>
          <w:rFonts w:asciiTheme="majorBidi" w:hAnsiTheme="majorBidi" w:cstheme="majorBidi"/>
          <w:b/>
          <w:bCs/>
          <w:lang w:val="fr-FR"/>
        </w:rPr>
      </w:pPr>
      <w:r w:rsidRPr="00DF6317">
        <w:rPr>
          <w:rFonts w:asciiTheme="majorBidi" w:hAnsiTheme="majorBidi" w:cstheme="majorBidi"/>
          <w:b/>
          <w:bCs/>
          <w:lang w:val="fr-FR"/>
        </w:rPr>
        <w:t>Projet de programme de l</w:t>
      </w:r>
      <w:r w:rsidR="001D12B9" w:rsidRPr="00DF6317">
        <w:rPr>
          <w:rFonts w:asciiTheme="majorBidi" w:hAnsiTheme="majorBidi" w:cstheme="majorBidi"/>
          <w:b/>
          <w:bCs/>
          <w:lang w:val="fr-FR"/>
        </w:rPr>
        <w:t>’</w:t>
      </w:r>
      <w:r w:rsidRPr="00DF6317">
        <w:rPr>
          <w:rFonts w:asciiTheme="majorBidi" w:hAnsiTheme="majorBidi" w:cstheme="majorBidi"/>
          <w:b/>
          <w:bCs/>
          <w:lang w:val="fr-FR"/>
        </w:rPr>
        <w:t>A</w:t>
      </w:r>
      <w:r w:rsidR="003E2134" w:rsidRPr="00DF6317">
        <w:rPr>
          <w:rFonts w:asciiTheme="majorBidi" w:hAnsiTheme="majorBidi" w:cstheme="majorBidi"/>
          <w:b/>
          <w:bCs/>
          <w:lang w:val="fr-FR"/>
        </w:rPr>
        <w:t>telier sur les arrangements régionaux pour la promotion et la protection des droits de l</w:t>
      </w:r>
      <w:r w:rsidR="001D12B9" w:rsidRPr="00DF6317">
        <w:rPr>
          <w:rFonts w:asciiTheme="majorBidi" w:hAnsiTheme="majorBidi" w:cstheme="majorBidi"/>
          <w:b/>
          <w:bCs/>
          <w:lang w:val="fr-FR"/>
        </w:rPr>
        <w:t>’</w:t>
      </w:r>
      <w:r w:rsidR="003E2134" w:rsidRPr="00DF6317">
        <w:rPr>
          <w:rFonts w:asciiTheme="majorBidi" w:hAnsiTheme="majorBidi" w:cstheme="majorBidi"/>
          <w:b/>
          <w:bCs/>
          <w:lang w:val="fr-FR"/>
        </w:rPr>
        <w:t>homme</w:t>
      </w:r>
    </w:p>
    <w:p w14:paraId="1D09E127" w14:textId="77777777" w:rsidR="003E2134" w:rsidRPr="00DF6317" w:rsidRDefault="003E2134" w:rsidP="001D12B9">
      <w:pPr>
        <w:jc w:val="center"/>
        <w:outlineLvl w:val="0"/>
        <w:rPr>
          <w:rFonts w:asciiTheme="majorBidi" w:hAnsiTheme="majorBidi" w:cstheme="majorBidi"/>
          <w:b/>
          <w:bCs/>
          <w:lang w:val="fr-FR"/>
        </w:rPr>
      </w:pPr>
      <w:r w:rsidRPr="00DF6317">
        <w:rPr>
          <w:rFonts w:asciiTheme="majorBidi" w:hAnsiTheme="majorBidi" w:cstheme="majorBidi"/>
          <w:b/>
          <w:bCs/>
          <w:lang w:val="fr-FR"/>
        </w:rPr>
        <w:t xml:space="preserve">Salle XVIII, </w:t>
      </w:r>
      <w:r w:rsidR="005E3990" w:rsidRPr="00DF6317">
        <w:rPr>
          <w:rFonts w:asciiTheme="majorBidi" w:hAnsiTheme="majorBidi" w:cstheme="majorBidi"/>
          <w:b/>
          <w:bCs/>
          <w:lang w:val="fr-FR"/>
        </w:rPr>
        <w:t>Palais des Nations - Genève, 21-</w:t>
      </w:r>
      <w:r w:rsidRPr="00DF6317">
        <w:rPr>
          <w:rFonts w:asciiTheme="majorBidi" w:hAnsiTheme="majorBidi" w:cstheme="majorBidi"/>
          <w:b/>
          <w:bCs/>
          <w:lang w:val="fr-FR"/>
        </w:rPr>
        <w:t>22 octobre 2019</w:t>
      </w:r>
    </w:p>
    <w:p w14:paraId="1F0F5948" w14:textId="77777777" w:rsidR="003E2134" w:rsidRPr="00DF6317" w:rsidRDefault="003E2134" w:rsidP="003E2134">
      <w:pPr>
        <w:jc w:val="center"/>
        <w:rPr>
          <w:rFonts w:asciiTheme="majorBidi" w:hAnsiTheme="majorBidi" w:cstheme="majorBidi"/>
          <w:b/>
          <w:bCs/>
          <w:lang w:val="fr-FR"/>
        </w:rPr>
      </w:pPr>
      <w:r w:rsidRPr="00DF6317">
        <w:rPr>
          <w:rFonts w:asciiTheme="majorBidi" w:hAnsiTheme="majorBidi" w:cstheme="majorBidi"/>
          <w:b/>
          <w:bCs/>
          <w:highlight w:val="yellow"/>
          <w:lang w:val="fr-FR"/>
        </w:rPr>
        <w:t>Jour 1 (21 octobre 2019)</w:t>
      </w: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0401"/>
      </w:tblGrid>
      <w:tr w:rsidR="003E2134" w:rsidRPr="00DF6317" w14:paraId="40A3C452" w14:textId="77777777" w:rsidTr="00004945">
        <w:trPr>
          <w:jc w:val="center"/>
        </w:trPr>
        <w:tc>
          <w:tcPr>
            <w:tcW w:w="11129" w:type="dxa"/>
            <w:gridSpan w:val="2"/>
            <w:shd w:val="clear" w:color="auto" w:fill="auto"/>
          </w:tcPr>
          <w:p w14:paraId="2AE0D6E8" w14:textId="31B47ED6" w:rsidR="005E3990" w:rsidRPr="00DF6317" w:rsidRDefault="005E3990" w:rsidP="005E399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Renforcement de la coopération entre les mécanismes </w:t>
            </w:r>
            <w:r w:rsidR="006634E9" w:rsidRPr="00DF6317">
              <w:rPr>
                <w:rFonts w:asciiTheme="majorBidi" w:hAnsiTheme="majorBidi" w:cstheme="majorBidi"/>
                <w:b/>
                <w:lang w:val="fr-FR"/>
              </w:rPr>
              <w:t>des Nations u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nies et les mécanismes régionaux des droits de l</w:t>
            </w:r>
            <w:r w:rsidR="001D12B9" w:rsidRPr="00DF6317">
              <w:rPr>
                <w:rFonts w:asciiTheme="majorBidi" w:hAnsiTheme="majorBidi" w:cstheme="majorBidi"/>
                <w:b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homme sur le racisme et la mise en œuvre de la Déclaration et du programme d</w:t>
            </w:r>
            <w:r w:rsidR="001D12B9" w:rsidRPr="00DF6317">
              <w:rPr>
                <w:rFonts w:asciiTheme="majorBidi" w:hAnsiTheme="majorBidi" w:cstheme="majorBidi"/>
                <w:b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action de Durban </w:t>
            </w:r>
          </w:p>
          <w:p w14:paraId="0EA13B28" w14:textId="77777777" w:rsidR="005E3990" w:rsidRPr="00DF6317" w:rsidRDefault="005E3990" w:rsidP="005E399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</w:p>
          <w:p w14:paraId="5A671BD6" w14:textId="076A7C1A" w:rsidR="003E2134" w:rsidRPr="00DF6317" w:rsidRDefault="005E3990" w:rsidP="00593CE1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Objectif général: élaborer des propositions concrètes </w:t>
            </w:r>
            <w:r w:rsidR="00593CE1" w:rsidRPr="00DF6317">
              <w:rPr>
                <w:rFonts w:asciiTheme="majorBidi" w:hAnsiTheme="majorBidi" w:cstheme="majorBidi"/>
                <w:bCs/>
                <w:lang w:val="fr-FR"/>
              </w:rPr>
              <w:t>d</w:t>
            </w:r>
            <w:r w:rsidR="001D12B9" w:rsidRPr="00DF6317">
              <w:rPr>
                <w:rFonts w:asciiTheme="majorBidi" w:hAnsiTheme="majorBidi" w:cstheme="majorBidi"/>
                <w:bCs/>
                <w:lang w:val="fr-FR"/>
              </w:rPr>
              <w:t>’</w:t>
            </w:r>
            <w:r w:rsidR="00593CE1" w:rsidRPr="00DF6317">
              <w:rPr>
                <w:rFonts w:asciiTheme="majorBidi" w:hAnsiTheme="majorBidi" w:cstheme="majorBidi"/>
                <w:bCs/>
                <w:lang w:val="fr-FR"/>
              </w:rPr>
              <w:t>interaction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 en</w:t>
            </w:r>
            <w:r w:rsidR="00593CE1" w:rsidRPr="00DF6317">
              <w:rPr>
                <w:rFonts w:asciiTheme="majorBidi" w:hAnsiTheme="majorBidi" w:cstheme="majorBidi"/>
                <w:bCs/>
                <w:lang w:val="fr-FR"/>
              </w:rPr>
              <w:t>tre les mécanismes des Nations u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nies et les mécanismes régionaux des droits de l</w:t>
            </w:r>
            <w:r w:rsidR="001D12B9" w:rsidRPr="00DF6317">
              <w:rPr>
                <w:rFonts w:asciiTheme="majorBidi" w:hAnsiTheme="majorBidi" w:cstheme="majorBidi"/>
                <w:b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homme.</w:t>
            </w:r>
          </w:p>
        </w:tc>
      </w:tr>
      <w:tr w:rsidR="009319FB" w:rsidRPr="00DF6317" w14:paraId="74B402DE" w14:textId="77777777" w:rsidTr="00004945">
        <w:trPr>
          <w:jc w:val="center"/>
        </w:trPr>
        <w:tc>
          <w:tcPr>
            <w:tcW w:w="728" w:type="dxa"/>
            <w:shd w:val="clear" w:color="auto" w:fill="auto"/>
          </w:tcPr>
          <w:p w14:paraId="65AF66FD" w14:textId="77777777" w:rsidR="009319FB" w:rsidRPr="00DF6317" w:rsidRDefault="009319FB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09:00 – 10:00</w:t>
            </w:r>
          </w:p>
        </w:tc>
        <w:tc>
          <w:tcPr>
            <w:tcW w:w="10401" w:type="dxa"/>
            <w:shd w:val="clear" w:color="auto" w:fill="auto"/>
          </w:tcPr>
          <w:p w14:paraId="150ED2A7" w14:textId="6C744740" w:rsidR="009319FB" w:rsidRPr="00DF6317" w:rsidRDefault="0056501C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Inscription</w:t>
            </w:r>
            <w:r w:rsidR="009319FB" w:rsidRPr="00DF6317">
              <w:rPr>
                <w:rFonts w:asciiTheme="majorBidi" w:hAnsiTheme="majorBidi" w:cstheme="majorBidi"/>
                <w:lang w:val="fr-FR"/>
              </w:rPr>
              <w:t xml:space="preserve"> des participants </w:t>
            </w:r>
          </w:p>
        </w:tc>
      </w:tr>
      <w:tr w:rsidR="009319FB" w:rsidRPr="00DF6317" w14:paraId="7F871548" w14:textId="77777777" w:rsidTr="00004945">
        <w:trPr>
          <w:jc w:val="center"/>
        </w:trPr>
        <w:tc>
          <w:tcPr>
            <w:tcW w:w="728" w:type="dxa"/>
            <w:shd w:val="clear" w:color="auto" w:fill="auto"/>
          </w:tcPr>
          <w:p w14:paraId="5C2916DB" w14:textId="43DE41A2" w:rsidR="009319FB" w:rsidRPr="00DF6317" w:rsidRDefault="009319FB" w:rsidP="0056501C">
            <w:pPr>
              <w:spacing w:after="0" w:line="240" w:lineRule="auto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10:00 – </w:t>
            </w:r>
          </w:p>
          <w:p w14:paraId="2F5EC4BF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10:30</w:t>
            </w:r>
          </w:p>
        </w:tc>
        <w:tc>
          <w:tcPr>
            <w:tcW w:w="10401" w:type="dxa"/>
            <w:shd w:val="clear" w:color="auto" w:fill="auto"/>
          </w:tcPr>
          <w:p w14:paraId="61AEB085" w14:textId="5D55E7BB" w:rsidR="00024E9D" w:rsidRPr="00DF6317" w:rsidRDefault="00024E9D" w:rsidP="00024E9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Séance d</w:t>
            </w:r>
            <w:r w:rsidR="001D12B9" w:rsidRPr="00DF6317">
              <w:rPr>
                <w:rFonts w:asciiTheme="majorBidi" w:hAnsiTheme="majorBidi" w:cstheme="majorBidi"/>
                <w:b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ouverture</w:t>
            </w:r>
          </w:p>
          <w:p w14:paraId="05B6D60E" w14:textId="2810E178" w:rsidR="00024E9D" w:rsidRPr="00DF6317" w:rsidRDefault="00024E9D" w:rsidP="00024E9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Intervenante 1. Mme Kate Gillmore, Haut-commissaire adjointe aux droits de l</w:t>
            </w:r>
            <w:r w:rsidR="001D12B9" w:rsidRPr="00DF6317">
              <w:rPr>
                <w:rFonts w:asciiTheme="majorBidi" w:hAnsiTheme="majorBidi" w:cstheme="majorBidi"/>
                <w:b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homme, Haut-Commissariat aux droits de l</w:t>
            </w:r>
            <w:r w:rsidR="001D12B9" w:rsidRPr="00DF6317">
              <w:rPr>
                <w:rFonts w:asciiTheme="majorBidi" w:hAnsiTheme="majorBidi" w:cstheme="majorBidi"/>
                <w:b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homme (HCDH)</w:t>
            </w:r>
          </w:p>
          <w:p w14:paraId="523E949A" w14:textId="77777777" w:rsidR="00024E9D" w:rsidRPr="00DF6317" w:rsidRDefault="00024E9D" w:rsidP="00024E9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45D7B6A8" w14:textId="3CEFEB64" w:rsidR="009319FB" w:rsidRPr="00DF6317" w:rsidRDefault="00024E9D" w:rsidP="00024E9D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Intervenant 2. </w:t>
            </w:r>
            <w:r w:rsidR="00B44640" w:rsidRPr="00DF6317">
              <w:rPr>
                <w:rFonts w:asciiTheme="majorBidi" w:hAnsiTheme="majorBidi" w:cstheme="majorBidi"/>
                <w:bCs/>
                <w:lang w:val="fr-FR"/>
              </w:rPr>
              <w:t xml:space="preserve">S.E.M. </w:t>
            </w:r>
            <w:r w:rsidR="00213822" w:rsidRPr="00DF6317">
              <w:rPr>
                <w:rFonts w:asciiTheme="majorBidi" w:hAnsiTheme="majorBidi" w:cstheme="majorBidi"/>
                <w:bCs/>
                <w:lang w:val="fr-FR"/>
              </w:rPr>
              <w:t xml:space="preserve">Geert Muylle, Ambassadeur - 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Représentant permanent de la Belgique auprès de l</w:t>
            </w:r>
            <w:r w:rsidR="001D12B9" w:rsidRPr="00DF6317">
              <w:rPr>
                <w:rFonts w:asciiTheme="majorBidi" w:hAnsiTheme="majorBidi" w:cstheme="majorBidi"/>
                <w:b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Office des Nations unies à Genève (à confirmer)</w:t>
            </w:r>
          </w:p>
        </w:tc>
      </w:tr>
      <w:tr w:rsidR="009319FB" w:rsidRPr="00DF6317" w14:paraId="34070CC4" w14:textId="77777777" w:rsidTr="00004945">
        <w:trPr>
          <w:jc w:val="center"/>
        </w:trPr>
        <w:tc>
          <w:tcPr>
            <w:tcW w:w="728" w:type="dxa"/>
            <w:shd w:val="clear" w:color="auto" w:fill="92CDDC"/>
          </w:tcPr>
          <w:p w14:paraId="7C486B94" w14:textId="77777777" w:rsidR="009319FB" w:rsidRPr="00DF6317" w:rsidRDefault="009319FB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10:30 – 13:00</w:t>
            </w:r>
          </w:p>
        </w:tc>
        <w:tc>
          <w:tcPr>
            <w:tcW w:w="10401" w:type="dxa"/>
            <w:shd w:val="clear" w:color="auto" w:fill="92CDDC"/>
          </w:tcPr>
          <w:p w14:paraId="015419DC" w14:textId="3873E75B" w:rsidR="00024E9D" w:rsidRPr="00DF6317" w:rsidRDefault="00024E9D" w:rsidP="00024E9D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Panel 1: «Bilan de l</w:t>
            </w:r>
            <w:r w:rsidR="001D12B9" w:rsidRPr="00DF6317">
              <w:rPr>
                <w:rFonts w:asciiTheme="majorBidi" w:hAnsiTheme="majorBidi" w:cstheme="majorBidi"/>
                <w:b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évolution de la coopération entre les mécanismes </w:t>
            </w:r>
            <w:r w:rsidR="0056501C" w:rsidRPr="00DF6317">
              <w:rPr>
                <w:rFonts w:asciiTheme="majorBidi" w:hAnsiTheme="majorBidi" w:cstheme="majorBidi"/>
                <w:b/>
                <w:lang w:val="fr-FR"/>
              </w:rPr>
              <w:t>des Nations u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nies et les mécanismes régionaux des droits de l</w:t>
            </w:r>
            <w:r w:rsidR="001D12B9" w:rsidRPr="00DF6317">
              <w:rPr>
                <w:rFonts w:asciiTheme="majorBidi" w:hAnsiTheme="majorBidi" w:cstheme="majorBidi"/>
                <w:b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homme depuis 2016»</w:t>
            </w:r>
          </w:p>
          <w:p w14:paraId="1270C199" w14:textId="77777777" w:rsidR="00024E9D" w:rsidRPr="00DF6317" w:rsidRDefault="00024E9D" w:rsidP="00024E9D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</w:p>
          <w:p w14:paraId="0ABFD8A9" w14:textId="13304096" w:rsidR="00024E9D" w:rsidRPr="00DF6317" w:rsidRDefault="00024E9D" w:rsidP="0056501C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u w:val="single"/>
                <w:lang w:val="fr-FR"/>
              </w:rPr>
              <w:t>Modérateur</w:t>
            </w:r>
            <w:r w:rsidR="0056501C" w:rsidRPr="00DF6317">
              <w:rPr>
                <w:rFonts w:asciiTheme="majorBidi" w:hAnsiTheme="majorBidi" w:cstheme="majorBidi"/>
                <w:b/>
                <w:lang w:val="fr-FR"/>
              </w:rPr>
              <w:t xml:space="preserve">: </w:t>
            </w:r>
            <w:r w:rsidR="0056501C" w:rsidRPr="00DF6317">
              <w:rPr>
                <w:rFonts w:asciiTheme="majorBidi" w:hAnsiTheme="majorBidi" w:cstheme="majorBidi"/>
                <w:b/>
                <w:i/>
                <w:iCs/>
                <w:lang w:val="fr-FR"/>
              </w:rPr>
              <w:t xml:space="preserve">M. Vladlen Stefanov, Chef, </w:t>
            </w:r>
            <w:r w:rsidRPr="00DF6317">
              <w:rPr>
                <w:rFonts w:asciiTheme="majorBidi" w:hAnsiTheme="majorBidi" w:cstheme="majorBidi"/>
                <w:b/>
                <w:i/>
                <w:iCs/>
                <w:lang w:val="fr-FR"/>
              </w:rPr>
              <w:t>Section des institutions national</w:t>
            </w:r>
            <w:r w:rsidR="0056501C" w:rsidRPr="00DF6317">
              <w:rPr>
                <w:rFonts w:asciiTheme="majorBidi" w:hAnsiTheme="majorBidi" w:cstheme="majorBidi"/>
                <w:b/>
                <w:i/>
                <w:iCs/>
                <w:lang w:val="fr-FR"/>
              </w:rPr>
              <w:t>es et des mécanismes régionaux</w:t>
            </w:r>
            <w:r w:rsidRPr="00DF6317">
              <w:rPr>
                <w:rFonts w:asciiTheme="majorBidi" w:hAnsiTheme="majorBidi" w:cstheme="majorBidi"/>
                <w:b/>
                <w:i/>
                <w:iCs/>
                <w:lang w:val="fr-FR"/>
              </w:rPr>
              <w:t>, HCDH</w:t>
            </w:r>
          </w:p>
          <w:p w14:paraId="7CE794B5" w14:textId="77777777" w:rsidR="00024E9D" w:rsidRPr="00DF6317" w:rsidRDefault="00024E9D" w:rsidP="00024E9D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lang w:val="fr-FR"/>
              </w:rPr>
            </w:pPr>
          </w:p>
          <w:p w14:paraId="5B40ECFC" w14:textId="2DC8ADEE" w:rsidR="00024E9D" w:rsidRPr="00DF6317" w:rsidRDefault="00024E9D" w:rsidP="00AF49BB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Rapporteur: </w:t>
            </w:r>
            <w:r w:rsidR="00AF49B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Mme Liza Sekaggya, fonctionnaire des droits de l’Homme, Section des institutions nationales et des mécanismes régionaux, HCDH et M. Assad Salih, fonctionnaire des droits de l’Homm, Section MENA, HCDH</w:t>
            </w:r>
            <w:r w:rsidR="00AF49BB" w:rsidRPr="00DF6317">
              <w:rPr>
                <w:rFonts w:cs="Calibri"/>
                <w:i/>
                <w:lang w:val="fr-FR"/>
              </w:rPr>
              <w:t xml:space="preserve"> </w:t>
            </w:r>
          </w:p>
          <w:p w14:paraId="64D06021" w14:textId="77777777" w:rsidR="00024E9D" w:rsidRPr="00DF6317" w:rsidRDefault="00024E9D" w:rsidP="00024E9D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 </w:t>
            </w:r>
          </w:p>
          <w:p w14:paraId="2904B100" w14:textId="5195F310" w:rsidR="009319FB" w:rsidRPr="00DF6317" w:rsidRDefault="001A59B6" w:rsidP="00024E9D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Remarques</w:t>
            </w:r>
            <w:r w:rsidR="00024E9D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: Durée du panel - 2h30. Attribution de temps - environ 10 minutes par panéliste.</w:t>
            </w:r>
          </w:p>
        </w:tc>
      </w:tr>
      <w:tr w:rsidR="009319FB" w:rsidRPr="00DF6317" w14:paraId="5A9FDA9B" w14:textId="77777777" w:rsidTr="00004945">
        <w:trPr>
          <w:jc w:val="center"/>
        </w:trPr>
        <w:tc>
          <w:tcPr>
            <w:tcW w:w="728" w:type="dxa"/>
            <w:shd w:val="clear" w:color="auto" w:fill="auto"/>
          </w:tcPr>
          <w:p w14:paraId="0D8184C9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01" w:type="dxa"/>
            <w:shd w:val="clear" w:color="auto" w:fill="auto"/>
          </w:tcPr>
          <w:p w14:paraId="3CCFD4BB" w14:textId="6E64A2D2" w:rsidR="00024E9D" w:rsidRPr="00DF6317" w:rsidRDefault="0056501C" w:rsidP="00F67D01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u w:val="single"/>
                <w:lang w:val="fr-FR"/>
              </w:rPr>
              <w:t>O</w:t>
            </w:r>
            <w:r w:rsidR="00024E9D" w:rsidRPr="00DF6317">
              <w:rPr>
                <w:rFonts w:asciiTheme="majorBidi" w:hAnsiTheme="majorBidi" w:cstheme="majorBidi"/>
                <w:u w:val="single"/>
                <w:lang w:val="fr-FR"/>
              </w:rPr>
              <w:t>bjectif</w:t>
            </w:r>
            <w:r w:rsidR="00024E9D" w:rsidRPr="00DF6317">
              <w:rPr>
                <w:rFonts w:asciiTheme="majorBidi" w:hAnsiTheme="majorBidi" w:cstheme="majorBidi"/>
                <w:lang w:val="fr-FR"/>
              </w:rPr>
              <w:t>: partager les expériences et les meilleures pratiques en matière d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="00024E9D" w:rsidRPr="00DF6317">
              <w:rPr>
                <w:rFonts w:asciiTheme="majorBidi" w:hAnsiTheme="majorBidi" w:cstheme="majorBidi"/>
                <w:lang w:val="fr-FR"/>
              </w:rPr>
              <w:t>initiatives / d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="00024E9D" w:rsidRPr="00DF6317">
              <w:rPr>
                <w:rFonts w:asciiTheme="majorBidi" w:hAnsiTheme="majorBidi" w:cstheme="majorBidi"/>
                <w:lang w:val="fr-FR"/>
              </w:rPr>
              <w:t xml:space="preserve">activités de coopération entre les mécanismes </w:t>
            </w:r>
            <w:r w:rsidR="00BE3D03" w:rsidRPr="00DF6317">
              <w:rPr>
                <w:rFonts w:asciiTheme="majorBidi" w:hAnsiTheme="majorBidi" w:cstheme="majorBidi"/>
                <w:lang w:val="fr-FR"/>
              </w:rPr>
              <w:t xml:space="preserve">onusiens et les mécanismes </w:t>
            </w:r>
            <w:r w:rsidR="00024E9D" w:rsidRPr="00DF6317">
              <w:rPr>
                <w:rFonts w:asciiTheme="majorBidi" w:hAnsiTheme="majorBidi" w:cstheme="majorBidi"/>
                <w:lang w:val="fr-FR"/>
              </w:rPr>
              <w:t>régionaux des droits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="00024E9D" w:rsidRPr="00DF6317">
              <w:rPr>
                <w:rFonts w:asciiTheme="majorBidi" w:hAnsiTheme="majorBidi" w:cstheme="majorBidi"/>
                <w:lang w:val="fr-FR"/>
              </w:rPr>
              <w:t xml:space="preserve">homme, y compris leur valeur ajoutée et les défis rencontrés </w:t>
            </w:r>
            <w:r w:rsidR="00F67D01" w:rsidRPr="00DF6317">
              <w:rPr>
                <w:rFonts w:asciiTheme="majorBidi" w:hAnsiTheme="majorBidi" w:cstheme="majorBidi"/>
                <w:lang w:val="fr-FR"/>
              </w:rPr>
              <w:t xml:space="preserve">dans la </w:t>
            </w:r>
            <w:r w:rsidR="00024E9D" w:rsidRPr="00DF6317">
              <w:rPr>
                <w:rFonts w:asciiTheme="majorBidi" w:hAnsiTheme="majorBidi" w:cstheme="majorBidi"/>
                <w:lang w:val="fr-FR"/>
              </w:rPr>
              <w:t>mise en œuvre de ces initiatives. Les discussions s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="00024E9D" w:rsidRPr="00DF6317">
              <w:rPr>
                <w:rFonts w:asciiTheme="majorBidi" w:hAnsiTheme="majorBidi" w:cstheme="majorBidi"/>
                <w:lang w:val="fr-FR"/>
              </w:rPr>
              <w:t>appuieront sur les recommandations formulées lors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="00024E9D" w:rsidRPr="00DF6317">
              <w:rPr>
                <w:rFonts w:asciiTheme="majorBidi" w:hAnsiTheme="majorBidi" w:cstheme="majorBidi"/>
                <w:lang w:val="fr-FR"/>
              </w:rPr>
              <w:t>atelier de 2016.</w:t>
            </w:r>
          </w:p>
          <w:p w14:paraId="0C20EF3D" w14:textId="77777777" w:rsidR="00024E9D" w:rsidRPr="00DF6317" w:rsidRDefault="00024E9D" w:rsidP="00024E9D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14:paraId="6686C0D0" w14:textId="646DDC3E" w:rsidR="009319FB" w:rsidRPr="00DF6317" w:rsidRDefault="00024E9D" w:rsidP="00002009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Les discussions pourraient porter sur les </w:t>
            </w:r>
            <w:r w:rsidR="00002009" w:rsidRPr="00DF6317">
              <w:rPr>
                <w:rFonts w:asciiTheme="majorBidi" w:hAnsiTheme="majorBidi" w:cstheme="majorBidi"/>
                <w:lang w:val="fr-FR"/>
              </w:rPr>
              <w:t>questions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suivant</w:t>
            </w:r>
            <w:r w:rsidR="00002009" w:rsidRPr="00DF6317">
              <w:rPr>
                <w:rFonts w:asciiTheme="majorBidi" w:hAnsiTheme="majorBidi" w:cstheme="majorBidi"/>
                <w:lang w:val="fr-FR"/>
              </w:rPr>
              <w:t>e</w:t>
            </w:r>
            <w:r w:rsidRPr="00DF6317">
              <w:rPr>
                <w:rFonts w:asciiTheme="majorBidi" w:hAnsiTheme="majorBidi" w:cstheme="majorBidi"/>
                <w:lang w:val="fr-FR"/>
              </w:rPr>
              <w:t>s: Quels progrès accomplis dans la mise en œuvre des recommandations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atelier de 2016? Quels ont été les défis et les lacunes dans la mise en œuvre? Quelles sont les principales leçons apprises? Quelles activités / initiatives conjointes menées récemment par les MRDH et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ONU?</w:t>
            </w:r>
          </w:p>
        </w:tc>
      </w:tr>
      <w:tr w:rsidR="009319FB" w:rsidRPr="00DF6317" w14:paraId="2FCCE600" w14:textId="77777777" w:rsidTr="00004945">
        <w:trPr>
          <w:trHeight w:val="20"/>
          <w:jc w:val="center"/>
        </w:trPr>
        <w:tc>
          <w:tcPr>
            <w:tcW w:w="728" w:type="dxa"/>
            <w:shd w:val="clear" w:color="auto" w:fill="auto"/>
          </w:tcPr>
          <w:p w14:paraId="41924D7E" w14:textId="77777777" w:rsidR="009319FB" w:rsidRPr="00DF6317" w:rsidRDefault="009319FB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10:30 –11:30</w:t>
            </w:r>
          </w:p>
          <w:p w14:paraId="24B3A4CE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AC637FF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15EFE37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44B4FE1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8446B05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3CA5118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395DAFD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6FEEA82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C776BD2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C703506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7AF09F0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11CFF41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0790387" w14:textId="77777777" w:rsidR="009319FB" w:rsidRPr="00DF6317" w:rsidRDefault="009319FB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11.30 –</w:t>
            </w:r>
          </w:p>
          <w:p w14:paraId="4D89449C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11.45</w:t>
            </w:r>
          </w:p>
          <w:p w14:paraId="2619EF90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C082773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FDE5332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F2A9EFF" w14:textId="77777777" w:rsidR="00D05104" w:rsidRPr="00DF6317" w:rsidRDefault="00D0510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12283F6" w14:textId="77777777" w:rsidR="009319FB" w:rsidRPr="00DF6317" w:rsidRDefault="009319FB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11.45 –12.45</w:t>
            </w:r>
          </w:p>
          <w:p w14:paraId="042D60B8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BE418FB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89F407B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0798CB7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218471D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86CD61C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25EE152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CF6B59F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FA25C65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2BF720A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586AECB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D668C4D" w14:textId="77777777" w:rsidR="00DB1823" w:rsidRPr="00DF6317" w:rsidRDefault="00DB1823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AEC6E52" w14:textId="77777777" w:rsidR="009319FB" w:rsidRPr="00DF6317" w:rsidRDefault="009319FB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12.45 –13.00</w:t>
            </w:r>
          </w:p>
        </w:tc>
        <w:tc>
          <w:tcPr>
            <w:tcW w:w="10401" w:type="dxa"/>
            <w:shd w:val="clear" w:color="auto" w:fill="auto"/>
          </w:tcPr>
          <w:p w14:paraId="3B51320E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u w:val="single"/>
                <w:lang w:val="fr-FR"/>
              </w:rPr>
              <w:lastRenderedPageBreak/>
              <w:t>Afrique</w:t>
            </w:r>
          </w:p>
          <w:p w14:paraId="34FA1D00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7A3761A3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1: Mme Franca Ofor,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Chargée principale de recherche juridique, Cour de la CEDEAO;</w:t>
            </w:r>
          </w:p>
          <w:p w14:paraId="39A9A5D9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 </w:t>
            </w:r>
          </w:p>
          <w:p w14:paraId="3C4C4495" w14:textId="63AE8F6D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2: M. Alain O. Nsengiyumva,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A</w:t>
            </w:r>
            <w:r w:rsidR="009A3433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ssistant personnel du P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résident, Cour de justice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Afrique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Est;</w:t>
            </w:r>
          </w:p>
          <w:p w14:paraId="54EFDE4C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</w:p>
          <w:p w14:paraId="112FDF1B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u w:val="single"/>
                <w:lang w:val="fr-FR"/>
              </w:rPr>
              <w:t>Amériques</w:t>
            </w:r>
          </w:p>
          <w:p w14:paraId="748ECBF2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25330B83" w14:textId="1F0DCBF5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3: Mme Renata Preturlan,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Commission interaméricaine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homme;</w:t>
            </w:r>
          </w:p>
          <w:p w14:paraId="324D5929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5C62590D" w14:textId="578AC4F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4: M. Carlos E. Gaio,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avocat principal, Cour interaméricaine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homme;</w:t>
            </w:r>
          </w:p>
          <w:p w14:paraId="43FF3BC9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31A575B9" w14:textId="77777777" w:rsidR="0065429C" w:rsidRPr="00DF6317" w:rsidRDefault="00BB7C6D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lastRenderedPageBreak/>
              <w:t xml:space="preserve">Panéliste </w:t>
            </w:r>
            <w:r w:rsidR="0065429C" w:rsidRPr="00DF6317">
              <w:rPr>
                <w:rFonts w:asciiTheme="majorBidi" w:hAnsiTheme="majorBidi" w:cstheme="majorBidi"/>
                <w:bCs/>
                <w:lang w:val="fr-FR"/>
              </w:rPr>
              <w:t xml:space="preserve">5: Mme Kerine Jody Ann Dobson, 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juriste, Cour de justice des Caraïbes;</w:t>
            </w:r>
          </w:p>
          <w:p w14:paraId="33A1FCAB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</w:p>
          <w:p w14:paraId="68670A61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u w:val="single"/>
                <w:lang w:val="fr-FR"/>
              </w:rPr>
              <w:t>Asie</w:t>
            </w:r>
          </w:p>
          <w:p w14:paraId="54061868" w14:textId="7FAFDFCC" w:rsidR="0065429C" w:rsidRPr="00DF6317" w:rsidRDefault="0065429C" w:rsidP="00D0510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Pané</w:t>
            </w:r>
            <w:r w:rsidR="00DB1823" w:rsidRPr="00DF6317">
              <w:rPr>
                <w:rFonts w:asciiTheme="majorBidi" w:hAnsiTheme="majorBidi" w:cstheme="majorBidi"/>
                <w:bCs/>
                <w:lang w:val="fr-FR"/>
              </w:rPr>
              <w:t xml:space="preserve">liste 6: Mme Amara Pongsapich, </w:t>
            </w:r>
            <w:r w:rsidR="00DB1823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P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résidente</w:t>
            </w:r>
            <w:r w:rsidR="007106F7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,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Commission intergouvernementale </w:t>
            </w:r>
            <w:r w:rsidR="007106F7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des</w:t>
            </w:r>
            <w:r w:rsidR="00D05104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D05104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D05104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ANASE</w:t>
            </w:r>
          </w:p>
          <w:p w14:paraId="08E34093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1131055F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Discussion</w:t>
            </w:r>
          </w:p>
          <w:p w14:paraId="20A7C94F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5FE28D3A" w14:textId="77777777" w:rsidR="00D05104" w:rsidRPr="00DF6317" w:rsidRDefault="0065429C" w:rsidP="00D0510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u w:val="single"/>
                <w:lang w:val="fr-FR"/>
              </w:rPr>
              <w:t xml:space="preserve">Europe </w:t>
            </w:r>
          </w:p>
          <w:p w14:paraId="1150C663" w14:textId="77777777" w:rsidR="00D05104" w:rsidRPr="00DF6317" w:rsidRDefault="00D05104" w:rsidP="00D0510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62D76F0C" w14:textId="24DFF684" w:rsidR="0065429C" w:rsidRPr="00DF6317" w:rsidRDefault="0065429C" w:rsidP="00DB182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Panéliste 1: Mme Christie J. Edwar</w:t>
            </w:r>
            <w:r w:rsidR="001925BD" w:rsidRPr="00DF6317">
              <w:rPr>
                <w:rFonts w:asciiTheme="majorBidi" w:hAnsiTheme="majorBidi" w:cstheme="majorBidi"/>
                <w:bCs/>
                <w:lang w:val="fr-FR"/>
              </w:rPr>
              <w:t xml:space="preserve">ds, </w:t>
            </w:r>
            <w:r w:rsidR="001925BD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Chef adjointe, </w:t>
            </w:r>
            <w:r w:rsidR="00DB1823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Tolérance et non-discrimination, </w:t>
            </w:r>
            <w:r w:rsidR="001925BD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Bureau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des institutions démocratiques et d</w:t>
            </w:r>
            <w:r w:rsidR="00DB1823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DB1823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DB1823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OSCE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;</w:t>
            </w:r>
          </w:p>
          <w:p w14:paraId="38B429F9" w14:textId="77777777" w:rsidR="00DB1823" w:rsidRPr="00DF6317" w:rsidRDefault="00DB1823" w:rsidP="00DB182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7DCC0A34" w14:textId="23D506C2" w:rsidR="0065429C" w:rsidRPr="00DF6317" w:rsidRDefault="009C284B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Panéliste 2: M. Massimo Toschi</w:t>
            </w:r>
            <w:r w:rsidR="0065429C" w:rsidRPr="00DF6317">
              <w:rPr>
                <w:rFonts w:asciiTheme="majorBidi" w:hAnsiTheme="majorBidi" w:cstheme="majorBidi"/>
                <w:bCs/>
                <w:lang w:val="fr-FR"/>
              </w:rPr>
              <w:t xml:space="preserve">, 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responsable des relations internationales, Agence des droits fondamentaux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Union européenne;</w:t>
            </w:r>
          </w:p>
          <w:p w14:paraId="1D0AFFBB" w14:textId="77777777" w:rsidR="00157273" w:rsidRPr="00DF6317" w:rsidRDefault="00157273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</w:p>
          <w:p w14:paraId="4A0159B6" w14:textId="3D2341AE" w:rsidR="00157273" w:rsidRPr="00DF6317" w:rsidRDefault="00157273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3: Mme Maria Daniela Marounda, première vice-présidente, Commission européenne contre le racisme et l’intolérance  </w:t>
            </w:r>
          </w:p>
          <w:p w14:paraId="17B06DD8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6672C22C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u w:val="single"/>
                <w:lang w:val="fr-FR"/>
              </w:rPr>
              <w:t>MENA</w:t>
            </w:r>
          </w:p>
          <w:p w14:paraId="5B8FEF7E" w14:textId="61F340C8" w:rsidR="0065429C" w:rsidRPr="00DF6317" w:rsidRDefault="008C0365" w:rsidP="00DB182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Panéliste 4</w:t>
            </w:r>
            <w:r w:rsidR="009C284B" w:rsidRPr="00DF6317">
              <w:rPr>
                <w:rFonts w:asciiTheme="majorBidi" w:hAnsiTheme="majorBidi" w:cstheme="majorBidi"/>
                <w:bCs/>
                <w:lang w:val="fr-FR"/>
              </w:rPr>
              <w:t xml:space="preserve">: M. Mounir El Fassi, </w:t>
            </w:r>
            <w:r w:rsidR="009C284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hef du Dépar</w:t>
            </w:r>
            <w:r w:rsidR="00DB1823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tement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DB1823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homme, 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Ligue des États arabes;</w:t>
            </w:r>
          </w:p>
          <w:p w14:paraId="3BE3A8FD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27D6C130" w14:textId="5B05A4FB" w:rsidR="0065429C" w:rsidRPr="00DF6317" w:rsidRDefault="008C0365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Panéliste 5</w:t>
            </w:r>
            <w:r w:rsidR="0065429C" w:rsidRPr="00DF6317">
              <w:rPr>
                <w:rFonts w:asciiTheme="majorBidi" w:hAnsiTheme="majorBidi" w:cstheme="majorBidi"/>
                <w:bCs/>
                <w:lang w:val="fr-FR"/>
              </w:rPr>
              <w:t xml:space="preserve">: Ambassadeur Nadia Gofoun, 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Comité arabe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homme;</w:t>
            </w:r>
          </w:p>
          <w:p w14:paraId="74BE08A7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395EF40B" w14:textId="77777777" w:rsidR="0065429C" w:rsidRPr="00DF6317" w:rsidRDefault="008D7ED2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u w:val="single"/>
                <w:lang w:val="fr-FR"/>
              </w:rPr>
              <w:t>CIPDH</w:t>
            </w:r>
          </w:p>
          <w:p w14:paraId="0AC509C3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4414476B" w14:textId="029F78DD" w:rsidR="0065429C" w:rsidRPr="00DF6317" w:rsidRDefault="008C0365" w:rsidP="008D7ED2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Panéliste 6</w:t>
            </w:r>
            <w:r w:rsidR="0065429C" w:rsidRPr="00DF6317">
              <w:rPr>
                <w:rFonts w:asciiTheme="majorBidi" w:hAnsiTheme="majorBidi" w:cstheme="majorBidi"/>
                <w:bCs/>
                <w:lang w:val="fr-FR"/>
              </w:rPr>
              <w:t xml:space="preserve">: Prof. Akmal Saidov, 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Commission </w:t>
            </w:r>
            <w:r w:rsidR="008D7ED2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permanante indépendante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8D7ED2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65429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OIC.</w:t>
            </w:r>
          </w:p>
          <w:p w14:paraId="5904BBF2" w14:textId="77777777" w:rsidR="0065429C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</w:p>
          <w:p w14:paraId="25AB1838" w14:textId="77777777" w:rsidR="009319FB" w:rsidRPr="00DF6317" w:rsidRDefault="0065429C" w:rsidP="0065429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Discussion</w:t>
            </w:r>
          </w:p>
        </w:tc>
      </w:tr>
      <w:tr w:rsidR="009319FB" w:rsidRPr="00DF6317" w14:paraId="39DC16B9" w14:textId="77777777" w:rsidTr="00004945">
        <w:trPr>
          <w:trHeight w:val="464"/>
          <w:jc w:val="center"/>
        </w:trPr>
        <w:tc>
          <w:tcPr>
            <w:tcW w:w="728" w:type="dxa"/>
            <w:shd w:val="clear" w:color="auto" w:fill="FFFF00"/>
          </w:tcPr>
          <w:p w14:paraId="62A056AE" w14:textId="77777777" w:rsidR="009319FB" w:rsidRPr="00DF6317" w:rsidRDefault="009319FB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lastRenderedPageBreak/>
              <w:t>13:00 – 15:00</w:t>
            </w:r>
            <w:r w:rsidRPr="00DF6317">
              <w:rPr>
                <w:rFonts w:asciiTheme="majorBidi" w:hAnsiTheme="majorBidi" w:cstheme="majorBidi"/>
                <w:lang w:val="fr-FR"/>
              </w:rPr>
              <w:tab/>
            </w:r>
          </w:p>
        </w:tc>
        <w:tc>
          <w:tcPr>
            <w:tcW w:w="10401" w:type="dxa"/>
            <w:shd w:val="clear" w:color="auto" w:fill="FFFF00"/>
          </w:tcPr>
          <w:p w14:paraId="3C2A3265" w14:textId="77777777" w:rsidR="009319FB" w:rsidRPr="00DF6317" w:rsidRDefault="001C42E5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Pause déjeuner </w:t>
            </w:r>
          </w:p>
        </w:tc>
      </w:tr>
      <w:tr w:rsidR="009319FB" w:rsidRPr="00DF6317" w14:paraId="6D2C5CC5" w14:textId="77777777" w:rsidTr="00004945">
        <w:trPr>
          <w:jc w:val="center"/>
        </w:trPr>
        <w:tc>
          <w:tcPr>
            <w:tcW w:w="728" w:type="dxa"/>
            <w:shd w:val="clear" w:color="auto" w:fill="92CDDC"/>
          </w:tcPr>
          <w:p w14:paraId="4B607C5E" w14:textId="77777777" w:rsidR="009319FB" w:rsidRPr="00DF6317" w:rsidRDefault="009319FB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15:00 – 18:00</w:t>
            </w:r>
          </w:p>
        </w:tc>
        <w:tc>
          <w:tcPr>
            <w:tcW w:w="10401" w:type="dxa"/>
            <w:shd w:val="clear" w:color="auto" w:fill="92CDDC"/>
          </w:tcPr>
          <w:p w14:paraId="4F8FEEB9" w14:textId="145C5C26" w:rsidR="00B04CBB" w:rsidRPr="00DF6317" w:rsidRDefault="00B04CBB" w:rsidP="000A43C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Panel 2: Standards et</w:t>
            </w:r>
            <w:r w:rsidR="003B74D9" w:rsidRPr="00DF6317">
              <w:rPr>
                <w:rFonts w:asciiTheme="majorBidi" w:hAnsiTheme="majorBidi" w:cstheme="majorBidi"/>
                <w:b/>
                <w:lang w:val="fr-FR"/>
              </w:rPr>
              <w:t xml:space="preserve"> n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orm</w:t>
            </w:r>
            <w:r w:rsidR="003B74D9" w:rsidRPr="00DF6317">
              <w:rPr>
                <w:rFonts w:asciiTheme="majorBidi" w:hAnsiTheme="majorBidi" w:cstheme="majorBidi"/>
                <w:b/>
                <w:lang w:val="fr-FR"/>
              </w:rPr>
              <w:t>e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s: Cadre juridiq</w:t>
            </w:r>
            <w:r w:rsidR="000A43C3" w:rsidRPr="00DF6317">
              <w:rPr>
                <w:rFonts w:asciiTheme="majorBidi" w:hAnsiTheme="majorBidi" w:cstheme="majorBidi"/>
                <w:b/>
                <w:lang w:val="fr-FR"/>
              </w:rPr>
              <w:t>ue international et régional – Les m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écanismes de protection contre le racisme et la discrimination - Coopération e</w:t>
            </w:r>
            <w:r w:rsidR="000A43C3" w:rsidRPr="00DF6317">
              <w:rPr>
                <w:rFonts w:asciiTheme="majorBidi" w:hAnsiTheme="majorBidi" w:cstheme="majorBidi"/>
                <w:b/>
                <w:lang w:val="fr-FR"/>
              </w:rPr>
              <w:t>ntre les mécanismes régionaux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,</w:t>
            </w:r>
            <w:r w:rsidR="000A43C3" w:rsidRPr="00DF6317">
              <w:rPr>
                <w:rFonts w:asciiTheme="majorBidi" w:hAnsiTheme="majorBidi" w:cstheme="majorBidi"/>
                <w:b/>
                <w:lang w:val="fr-FR"/>
              </w:rPr>
              <w:t xml:space="preserve"> les mécanismes de l</w:t>
            </w:r>
            <w:r w:rsidR="001D12B9" w:rsidRPr="00DF6317">
              <w:rPr>
                <w:rFonts w:asciiTheme="majorBidi" w:hAnsiTheme="majorBidi" w:cstheme="majorBidi"/>
                <w:b/>
                <w:lang w:val="fr-FR"/>
              </w:rPr>
              <w:t>’</w:t>
            </w:r>
            <w:r w:rsidR="000A43C3" w:rsidRPr="00DF6317">
              <w:rPr>
                <w:rFonts w:asciiTheme="majorBidi" w:hAnsiTheme="majorBidi" w:cstheme="majorBidi"/>
                <w:b/>
                <w:lang w:val="fr-FR"/>
              </w:rPr>
              <w:t>ONU,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 les OSC et les INDH</w:t>
            </w:r>
          </w:p>
          <w:p w14:paraId="5FC62179" w14:textId="77777777" w:rsidR="00B04CBB" w:rsidRPr="00DF6317" w:rsidRDefault="00B04CBB" w:rsidP="00B04CB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</w:p>
          <w:p w14:paraId="4EFEF8DF" w14:textId="7818231D" w:rsidR="00B04CBB" w:rsidRPr="00DF6317" w:rsidRDefault="001A59B6" w:rsidP="001A59B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u w:val="single"/>
                <w:lang w:val="fr-FR"/>
              </w:rPr>
              <w:t>Modératrice</w:t>
            </w:r>
            <w:r w:rsidR="00B04CBB" w:rsidRPr="00DF6317">
              <w:rPr>
                <w:rFonts w:asciiTheme="majorBidi" w:hAnsiTheme="majorBidi" w:cstheme="majorBidi"/>
                <w:b/>
                <w:lang w:val="fr-FR"/>
              </w:rPr>
              <w:t>: Mme Maria Daniela M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arou</w:t>
            </w:r>
            <w:r w:rsidR="00157273" w:rsidRPr="00DF6317">
              <w:rPr>
                <w:rFonts w:asciiTheme="majorBidi" w:hAnsiTheme="majorBidi" w:cstheme="majorBidi"/>
                <w:b/>
                <w:lang w:val="fr-FR"/>
              </w:rPr>
              <w:t>n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da, première vice-présidente, </w:t>
            </w:r>
            <w:r w:rsidR="00B04CBB" w:rsidRPr="00DF6317">
              <w:rPr>
                <w:rFonts w:asciiTheme="majorBidi" w:hAnsiTheme="majorBidi" w:cstheme="majorBidi"/>
                <w:b/>
                <w:lang w:val="fr-FR"/>
              </w:rPr>
              <w:t>Commissio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n européenne contre le racisme</w:t>
            </w:r>
            <w:r w:rsidR="000A43C3" w:rsidRPr="00DF6317">
              <w:rPr>
                <w:rFonts w:asciiTheme="majorBidi" w:hAnsiTheme="majorBidi" w:cstheme="majorBidi"/>
                <w:b/>
                <w:lang w:val="fr-FR"/>
              </w:rPr>
              <w:t xml:space="preserve"> et l</w:t>
            </w:r>
            <w:r w:rsidR="001D12B9" w:rsidRPr="00DF6317">
              <w:rPr>
                <w:rFonts w:asciiTheme="majorBidi" w:hAnsiTheme="majorBidi" w:cstheme="majorBidi"/>
                <w:b/>
                <w:lang w:val="fr-FR"/>
              </w:rPr>
              <w:t>’</w:t>
            </w:r>
            <w:r w:rsidR="000A43C3" w:rsidRPr="00DF6317">
              <w:rPr>
                <w:rFonts w:asciiTheme="majorBidi" w:hAnsiTheme="majorBidi" w:cstheme="majorBidi"/>
                <w:b/>
                <w:lang w:val="fr-FR"/>
              </w:rPr>
              <w:t xml:space="preserve">intolérance 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</w:p>
          <w:p w14:paraId="269E5BA7" w14:textId="77777777" w:rsidR="00B04CBB" w:rsidRPr="00DF6317" w:rsidRDefault="00B04CBB" w:rsidP="00B04CB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</w:p>
          <w:p w14:paraId="242EEAF0" w14:textId="24F41909" w:rsidR="00B04CBB" w:rsidRPr="00DF6317" w:rsidRDefault="00B04CBB" w:rsidP="0069701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Rapporteur: </w:t>
            </w:r>
            <w:r w:rsidR="0069701F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Mme Catherinne PEDREROS, fonctionnaire des droits de l’homme, HRTD, HCDH</w:t>
            </w:r>
          </w:p>
          <w:p w14:paraId="36F7C7CA" w14:textId="77777777" w:rsidR="00B04CBB" w:rsidRPr="00DF6317" w:rsidRDefault="00B04CBB" w:rsidP="00B04CB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</w:p>
          <w:p w14:paraId="5AB8589D" w14:textId="14159CA3" w:rsidR="009319FB" w:rsidRPr="00DF6317" w:rsidRDefault="00B04CBB" w:rsidP="00EA0E5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Remarques: Durée du panel - 3 heures - Attribution de temps - </w:t>
            </w:r>
            <w:r w:rsidR="00EA0E56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environ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10 minutes par panéliste</w:t>
            </w:r>
          </w:p>
        </w:tc>
      </w:tr>
      <w:tr w:rsidR="009319FB" w:rsidRPr="00DF6317" w14:paraId="044CF3ED" w14:textId="77777777" w:rsidTr="00004945">
        <w:trPr>
          <w:jc w:val="center"/>
        </w:trPr>
        <w:tc>
          <w:tcPr>
            <w:tcW w:w="728" w:type="dxa"/>
            <w:shd w:val="clear" w:color="auto" w:fill="auto"/>
          </w:tcPr>
          <w:p w14:paraId="59EFD452" w14:textId="77777777" w:rsidR="009319FB" w:rsidRPr="00DF6317" w:rsidRDefault="009319F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01" w:type="dxa"/>
            <w:shd w:val="clear" w:color="auto" w:fill="auto"/>
          </w:tcPr>
          <w:p w14:paraId="71CC4AD5" w14:textId="4F5D6A3B" w:rsidR="00C642E6" w:rsidRPr="00DF6317" w:rsidRDefault="00C642E6" w:rsidP="000A43C3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u w:val="single"/>
                <w:lang w:val="fr-FR"/>
              </w:rPr>
              <w:t>Objectif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: partager le cadre international et régional </w:t>
            </w:r>
            <w:r w:rsidR="000A43C3" w:rsidRPr="00DF6317">
              <w:rPr>
                <w:rFonts w:asciiTheme="majorBidi" w:hAnsiTheme="majorBidi" w:cstheme="majorBidi"/>
                <w:lang w:val="fr-FR"/>
              </w:rPr>
              <w:t>ainsi que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les normes relatives à la protection et à la prévention du racisme, et partager les bonnes pratiques, les défis et les domaines de coopération.</w:t>
            </w:r>
          </w:p>
          <w:p w14:paraId="455FD3A7" w14:textId="77777777" w:rsidR="00C642E6" w:rsidRPr="00DF6317" w:rsidRDefault="00C642E6" w:rsidP="00C642E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A83908A" w14:textId="1A29FDC0" w:rsidR="009319FB" w:rsidRPr="00DF6317" w:rsidRDefault="00C642E6" w:rsidP="00C551EC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Les participants pourraient </w:t>
            </w:r>
            <w:r w:rsidR="00C51475" w:rsidRPr="00DF6317">
              <w:rPr>
                <w:rFonts w:asciiTheme="majorBidi" w:hAnsiTheme="majorBidi" w:cstheme="majorBidi"/>
                <w:lang w:val="fr-FR"/>
              </w:rPr>
              <w:t>aborder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C51475" w:rsidRPr="00DF6317">
              <w:rPr>
                <w:rFonts w:asciiTheme="majorBidi" w:hAnsiTheme="majorBidi" w:cstheme="majorBidi"/>
                <w:lang w:val="fr-FR"/>
              </w:rPr>
              <w:t>les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questions suivantes: Quels sont les points forts </w:t>
            </w:r>
            <w:r w:rsidR="00C51475" w:rsidRPr="00DF6317">
              <w:rPr>
                <w:rFonts w:asciiTheme="majorBidi" w:hAnsiTheme="majorBidi" w:cstheme="majorBidi"/>
                <w:lang w:val="fr-FR"/>
              </w:rPr>
              <w:t xml:space="preserve">de ces mécanismes </w:t>
            </w:r>
            <w:r w:rsidRPr="00DF6317">
              <w:rPr>
                <w:rFonts w:asciiTheme="majorBidi" w:hAnsiTheme="majorBidi" w:cstheme="majorBidi"/>
                <w:lang w:val="fr-FR"/>
              </w:rPr>
              <w:t>et les défis</w:t>
            </w:r>
            <w:r w:rsidR="002F5874" w:rsidRPr="00DF6317">
              <w:rPr>
                <w:rFonts w:asciiTheme="majorBidi" w:hAnsiTheme="majorBidi" w:cstheme="majorBidi"/>
                <w:lang w:val="fr-FR"/>
              </w:rPr>
              <w:t xml:space="preserve"> qui leur sont posés? Quelles sont les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rincipales tendances relatives au racisme ? Comment coopérer pour fournir des </w:t>
            </w:r>
            <w:r w:rsidRPr="00DF6317">
              <w:rPr>
                <w:rFonts w:asciiTheme="majorBidi" w:hAnsiTheme="majorBidi" w:cstheme="majorBidi"/>
                <w:lang w:val="fr-FR"/>
              </w:rPr>
              <w:lastRenderedPageBreak/>
              <w:t xml:space="preserve">informations pour le reporting et </w:t>
            </w:r>
            <w:r w:rsidR="00C551EC" w:rsidRPr="00DF6317">
              <w:rPr>
                <w:rFonts w:asciiTheme="majorBidi" w:hAnsiTheme="majorBidi" w:cstheme="majorBidi"/>
                <w:lang w:val="fr-FR"/>
              </w:rPr>
              <w:t>mettre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en œuvre </w:t>
            </w:r>
            <w:r w:rsidR="00C551EC" w:rsidRPr="00DF6317">
              <w:rPr>
                <w:rFonts w:asciiTheme="majorBidi" w:hAnsiTheme="majorBidi" w:cstheme="majorBidi"/>
                <w:lang w:val="fr-FR"/>
              </w:rPr>
              <w:t>l</w:t>
            </w:r>
            <w:r w:rsidRPr="00DF6317">
              <w:rPr>
                <w:rFonts w:asciiTheme="majorBidi" w:hAnsiTheme="majorBidi" w:cstheme="majorBidi"/>
                <w:lang w:val="fr-FR"/>
              </w:rPr>
              <w:t>es recommandations</w:t>
            </w:r>
            <w:r w:rsidR="002F5874" w:rsidRPr="00DF6317">
              <w:rPr>
                <w:rFonts w:asciiTheme="majorBidi" w:hAnsiTheme="majorBidi" w:cstheme="majorBidi"/>
                <w:lang w:val="fr-FR"/>
              </w:rPr>
              <w:t xml:space="preserve"> pertinentes ?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interaction des institutions nationales et de la société civile avec les mécanismes régionaux et onusiens pour lutter contre le racisme.</w:t>
            </w:r>
          </w:p>
        </w:tc>
      </w:tr>
    </w:tbl>
    <w:p w14:paraId="17366CE5" w14:textId="2A137FF0" w:rsidR="003E2134" w:rsidRPr="00DF6317" w:rsidRDefault="003E2134" w:rsidP="001D12B9">
      <w:pPr>
        <w:pStyle w:val="H23G"/>
        <w:tabs>
          <w:tab w:val="clear" w:pos="851"/>
        </w:tabs>
        <w:spacing w:before="0" w:after="0" w:line="240" w:lineRule="auto"/>
        <w:ind w:left="-426" w:right="0" w:firstLine="0"/>
        <w:jc w:val="center"/>
        <w:outlineLvl w:val="0"/>
        <w:rPr>
          <w:rFonts w:asciiTheme="majorBidi" w:hAnsiTheme="majorBidi" w:cstheme="majorBidi"/>
          <w:sz w:val="22"/>
          <w:szCs w:val="22"/>
          <w:shd w:val="clear" w:color="auto" w:fill="FFFF00"/>
          <w:lang w:val="fr-FR"/>
        </w:rPr>
      </w:pPr>
      <w:r w:rsidRPr="00DF6317">
        <w:rPr>
          <w:rFonts w:asciiTheme="majorBidi" w:hAnsiTheme="majorBidi" w:cstheme="majorBidi"/>
          <w:lang w:val="fr-FR"/>
        </w:rPr>
        <w:lastRenderedPageBreak/>
        <w:br w:type="page"/>
      </w:r>
      <w:r w:rsidR="00A74530" w:rsidRPr="00DF6317">
        <w:rPr>
          <w:rFonts w:asciiTheme="majorBidi" w:hAnsiTheme="majorBidi" w:cstheme="majorBidi"/>
          <w:sz w:val="22"/>
          <w:szCs w:val="22"/>
          <w:shd w:val="clear" w:color="auto" w:fill="FFFF00"/>
          <w:lang w:val="fr-FR"/>
        </w:rPr>
        <w:lastRenderedPageBreak/>
        <w:t>Jour 2- 22 octobre 2019</w:t>
      </w:r>
    </w:p>
    <w:p w14:paraId="1DFC3D99" w14:textId="77777777" w:rsidR="003E2134" w:rsidRPr="00DF6317" w:rsidRDefault="003E2134" w:rsidP="003E2134">
      <w:pPr>
        <w:rPr>
          <w:rFonts w:asciiTheme="majorBidi" w:hAnsiTheme="majorBidi" w:cstheme="majorBidi"/>
          <w:lang w:val="fr-FR"/>
        </w:rPr>
      </w:pPr>
    </w:p>
    <w:tbl>
      <w:tblPr>
        <w:tblW w:w="11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696"/>
      </w:tblGrid>
      <w:tr w:rsidR="002F3C3E" w:rsidRPr="00DF6317" w14:paraId="2D5B696B" w14:textId="77777777" w:rsidTr="008E6C7A">
        <w:trPr>
          <w:trHeight w:val="7868"/>
          <w:jc w:val="center"/>
        </w:trPr>
        <w:tc>
          <w:tcPr>
            <w:tcW w:w="720" w:type="dxa"/>
            <w:shd w:val="clear" w:color="auto" w:fill="auto"/>
          </w:tcPr>
          <w:p w14:paraId="70D3D718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15:00 –16:00</w:t>
            </w:r>
          </w:p>
          <w:p w14:paraId="09EF9C9F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8583EA0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C67692C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63AB02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48482B0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A966E75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8185425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86100E2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C6BB816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B8229F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B90B9E0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0FB7C29" w14:textId="77777777" w:rsidR="00AE4348" w:rsidRPr="00DF6317" w:rsidRDefault="00AE4348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AD70EC7" w14:textId="77777777" w:rsidR="00AE4348" w:rsidRPr="00DF6317" w:rsidRDefault="00AE4348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A37BBB6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16.00 –</w:t>
            </w:r>
          </w:p>
          <w:p w14:paraId="27292031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16.30</w:t>
            </w:r>
          </w:p>
          <w:p w14:paraId="6FC4C0EE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A2A4F16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16.30 –17.30</w:t>
            </w:r>
          </w:p>
          <w:p w14:paraId="7428FD18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3827675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F074058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43C41A3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6AF09F8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41E3D65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7261E69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EE36CC1" w14:textId="77777777" w:rsidR="00167FCB" w:rsidRPr="00DF6317" w:rsidRDefault="00167FCB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C69905D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CB4B1C9" w14:textId="77777777" w:rsidR="008669BC" w:rsidRPr="00DF6317" w:rsidRDefault="008669BC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39D6016" w14:textId="77777777" w:rsidR="00B101C0" w:rsidRPr="00DF6317" w:rsidRDefault="00B101C0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77BF92C" w14:textId="77777777" w:rsidR="00B101C0" w:rsidRPr="00DF6317" w:rsidRDefault="00B101C0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8D4210B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17.30 –</w:t>
            </w:r>
          </w:p>
          <w:p w14:paraId="3A12C3E8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18.00</w:t>
            </w:r>
          </w:p>
          <w:p w14:paraId="6D047424" w14:textId="77777777" w:rsidR="00B101C0" w:rsidRPr="00DF6317" w:rsidRDefault="00B101C0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96" w:type="dxa"/>
            <w:shd w:val="clear" w:color="auto" w:fill="auto"/>
          </w:tcPr>
          <w:p w14:paraId="161A08FD" w14:textId="7A6BAB68" w:rsidR="00167FCB" w:rsidRPr="00DF6317" w:rsidRDefault="00C551EC" w:rsidP="0069701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</w:t>
            </w:r>
            <w:r w:rsidR="0069701F" w:rsidRPr="00DF6317">
              <w:rPr>
                <w:rFonts w:asciiTheme="majorBidi" w:hAnsiTheme="majorBidi" w:cstheme="majorBidi"/>
                <w:bCs/>
                <w:lang w:val="fr-FR"/>
              </w:rPr>
              <w:t>1: Mme Christina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 xml:space="preserve"> Saunders, 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fonctionnaire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homme, </w:t>
            </w:r>
            <w:r w:rsidR="0069701F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Section de la lutte contre la 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discrimination</w:t>
            </w:r>
            <w:r w:rsidR="0069701F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raciale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, HCDH;</w:t>
            </w:r>
          </w:p>
          <w:p w14:paraId="7FD781A3" w14:textId="77777777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09953F1B" w14:textId="7E6CB133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2: M. Pastor Murillo,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membre, Comité des Nations Unies pour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élimination de la discrimination raciale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;</w:t>
            </w:r>
          </w:p>
          <w:p w14:paraId="3DA2B012" w14:textId="77777777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25498466" w14:textId="16E38364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3: M. Ahmed Ried,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expert du Groupe de travail d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experts sur les personnes d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ascendance africaine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;</w:t>
            </w:r>
          </w:p>
          <w:p w14:paraId="1068F913" w14:textId="77777777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26281456" w14:textId="3D118412" w:rsidR="00167FCB" w:rsidRPr="00DF6317" w:rsidRDefault="00167FCB" w:rsidP="00C551E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4: Mme Minkyong Kim,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fonctionnaire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homme, </w:t>
            </w:r>
            <w:r w:rsidR="00C551E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Branche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des procédures spéciales, HCDH (mandat du RS sur le racisme)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;</w:t>
            </w:r>
          </w:p>
          <w:p w14:paraId="47674DCB" w14:textId="77777777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61204E3E" w14:textId="37839686" w:rsidR="00167FCB" w:rsidRPr="00DF6317" w:rsidRDefault="0069701F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Panéliste 5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>: M. Martin Se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u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 xml:space="preserve">tcheu, 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fonctionnaire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homme, Branche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EPU, Division </w:t>
            </w:r>
            <w:r w:rsidR="00145DDA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du 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Conseil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homme et des </w:t>
            </w:r>
            <w:r w:rsidR="00145DDA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mécanismes de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traités, HCDH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>.</w:t>
            </w:r>
          </w:p>
          <w:p w14:paraId="2F669723" w14:textId="77777777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4E326B65" w14:textId="1F163A0F" w:rsidR="0069701F" w:rsidRPr="00DF6317" w:rsidRDefault="0069701F" w:rsidP="00DE01A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</w:t>
            </w:r>
            <w:r w:rsidR="00DE01A3" w:rsidRPr="00DF6317">
              <w:rPr>
                <w:rFonts w:asciiTheme="majorBidi" w:hAnsiTheme="majorBidi" w:cstheme="majorBidi"/>
                <w:bCs/>
                <w:lang w:val="fr-FR"/>
              </w:rPr>
              <w:t>6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:</w:t>
            </w:r>
            <w:r w:rsidR="003847A1" w:rsidRPr="00DF6317">
              <w:rPr>
                <w:rFonts w:asciiTheme="majorBidi" w:hAnsiTheme="majorBidi" w:cstheme="majorBidi"/>
                <w:bCs/>
                <w:lang w:val="fr-FR"/>
              </w:rPr>
              <w:t xml:space="preserve"> Mme Emily Logan, </w:t>
            </w:r>
            <w:r w:rsidR="003847A1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Commissaire en chef de la Commission irlandaise des droits de l'homme et de l'égalité</w:t>
            </w:r>
          </w:p>
          <w:p w14:paraId="72D59BC5" w14:textId="77777777" w:rsidR="003847A1" w:rsidRPr="00DF6317" w:rsidRDefault="003847A1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0DC0E1CD" w14:textId="77777777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Discussion</w:t>
            </w:r>
          </w:p>
          <w:p w14:paraId="3BA31EE9" w14:textId="77777777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7BE59547" w14:textId="77777777" w:rsidR="00167FCB" w:rsidRPr="00DF6317" w:rsidRDefault="00167FCB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319CAD52" w14:textId="3C02070F" w:rsidR="00167FCB" w:rsidRPr="00DF6317" w:rsidRDefault="00167FCB" w:rsidP="007B542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</w:t>
            </w:r>
            <w:r w:rsidR="007B5420" w:rsidRPr="00DF6317">
              <w:rPr>
                <w:rFonts w:asciiTheme="majorBidi" w:hAnsiTheme="majorBidi" w:cstheme="majorBidi"/>
                <w:bCs/>
                <w:lang w:val="fr-FR"/>
              </w:rPr>
              <w:t>7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: Mme Marie-Christine Bocoum,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Présidente adjointe, Comité africain sur les droits et le bien-être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enfant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;</w:t>
            </w:r>
          </w:p>
          <w:p w14:paraId="6C0B7FCF" w14:textId="77777777" w:rsidR="00B101C0" w:rsidRPr="00DF6317" w:rsidRDefault="00B101C0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62B1E540" w14:textId="4F03BC1D" w:rsidR="00167FCB" w:rsidRPr="00DF6317" w:rsidRDefault="00B101C0" w:rsidP="007B542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</w:t>
            </w:r>
            <w:r w:rsidR="007B5420" w:rsidRPr="00DF6317">
              <w:rPr>
                <w:rFonts w:asciiTheme="majorBidi" w:hAnsiTheme="majorBidi" w:cstheme="majorBidi"/>
                <w:bCs/>
                <w:lang w:val="fr-FR"/>
              </w:rPr>
              <w:t>8</w:t>
            </w:r>
            <w:r w:rsidR="008C0365" w:rsidRPr="00DF6317">
              <w:rPr>
                <w:rFonts w:asciiTheme="majorBidi" w:hAnsiTheme="majorBidi" w:cstheme="majorBidi"/>
                <w:bCs/>
                <w:lang w:val="fr-FR"/>
              </w:rPr>
              <w:t>: M.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 xml:space="preserve"> Massimo Toschi, </w:t>
            </w:r>
            <w:r w:rsidR="00145DDA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résponsable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des relations internationales, Agence des droits fondamentaux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Union européenne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>;</w:t>
            </w:r>
          </w:p>
          <w:p w14:paraId="7677CBF6" w14:textId="77777777" w:rsidR="00B101C0" w:rsidRPr="00DF6317" w:rsidRDefault="00B101C0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5DB4A682" w14:textId="254B2A9B" w:rsidR="00167FCB" w:rsidRPr="00DF6317" w:rsidRDefault="00B101C0" w:rsidP="008669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</w:t>
            </w:r>
            <w:r w:rsidR="008669BC" w:rsidRPr="00DF6317">
              <w:rPr>
                <w:rFonts w:asciiTheme="majorBidi" w:hAnsiTheme="majorBidi" w:cstheme="majorBidi"/>
                <w:bCs/>
                <w:lang w:val="fr-FR"/>
              </w:rPr>
              <w:t>9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 xml:space="preserve">: Prof. Bertil Cottier, 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Faculté des sciences de la communication, Università della Svizzera Italiana (Lugano)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, 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Suisse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>;</w:t>
            </w:r>
          </w:p>
          <w:p w14:paraId="285C1324" w14:textId="77777777" w:rsidR="00B101C0" w:rsidRPr="00DF6317" w:rsidRDefault="00B101C0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7664B665" w14:textId="6D908875" w:rsidR="00167FCB" w:rsidRPr="00DF6317" w:rsidRDefault="00B101C0" w:rsidP="008669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Panéliste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 xml:space="preserve"> </w:t>
            </w:r>
            <w:r w:rsidR="008669BC" w:rsidRPr="00DF6317">
              <w:rPr>
                <w:rFonts w:asciiTheme="majorBidi" w:hAnsiTheme="majorBidi" w:cstheme="majorBidi"/>
                <w:bCs/>
                <w:lang w:val="fr-FR"/>
              </w:rPr>
              <w:t>10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 xml:space="preserve">: Mme Christie J. Edwards, </w:t>
            </w:r>
            <w:r w:rsidR="00167FCB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chef adjointe, </w:t>
            </w:r>
            <w:r w:rsidR="00F21F26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Tolérance et non-discrimination, Bureau des institutions démocratiques et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F21F26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F21F26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OSCE</w:t>
            </w:r>
            <w:r w:rsidR="00167FCB" w:rsidRPr="00DF6317">
              <w:rPr>
                <w:rFonts w:asciiTheme="majorBidi" w:hAnsiTheme="majorBidi" w:cstheme="majorBidi"/>
                <w:bCs/>
                <w:lang w:val="fr-FR"/>
              </w:rPr>
              <w:t>;</w:t>
            </w:r>
          </w:p>
          <w:p w14:paraId="42BF6548" w14:textId="77777777" w:rsidR="00B101C0" w:rsidRPr="00DF6317" w:rsidRDefault="00B101C0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4B75873F" w14:textId="381313E3" w:rsidR="00167FCB" w:rsidRPr="00DF6317" w:rsidRDefault="00167FCB" w:rsidP="008669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P</w:t>
            </w:r>
            <w:r w:rsidR="00F21F26" w:rsidRPr="00DF6317">
              <w:rPr>
                <w:rFonts w:asciiTheme="majorBidi" w:hAnsiTheme="majorBidi" w:cstheme="majorBidi"/>
                <w:bCs/>
                <w:lang w:val="fr-FR"/>
              </w:rPr>
              <w:t xml:space="preserve">anéliste </w:t>
            </w:r>
            <w:r w:rsidR="008669BC" w:rsidRPr="00DF6317">
              <w:rPr>
                <w:rFonts w:asciiTheme="majorBidi" w:hAnsiTheme="majorBidi" w:cstheme="majorBidi"/>
                <w:bCs/>
                <w:lang w:val="fr-FR"/>
              </w:rPr>
              <w:t>11</w:t>
            </w:r>
            <w:r w:rsidR="00F21F26" w:rsidRPr="00DF6317">
              <w:rPr>
                <w:rFonts w:asciiTheme="majorBidi" w:hAnsiTheme="majorBidi" w:cstheme="majorBidi"/>
                <w:bCs/>
                <w:lang w:val="fr-FR"/>
              </w:rPr>
              <w:t>: M. Mounir El Fassi,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Chef du Département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 de la Ligue des États arabes</w:t>
            </w:r>
            <w:r w:rsidR="008669B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 ;</w:t>
            </w:r>
          </w:p>
          <w:p w14:paraId="4EEEC740" w14:textId="77777777" w:rsidR="008669BC" w:rsidRPr="00DF6317" w:rsidRDefault="008669BC" w:rsidP="008669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</w:p>
          <w:p w14:paraId="32BE249F" w14:textId="77777777" w:rsidR="00DE01A3" w:rsidRPr="00DF6317" w:rsidRDefault="00DE01A3" w:rsidP="00167FC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3F835B89" w14:textId="76D253C6" w:rsidR="003E2134" w:rsidRPr="00DF6317" w:rsidRDefault="00167FCB" w:rsidP="00167FC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b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Discussion</w:t>
            </w:r>
          </w:p>
        </w:tc>
      </w:tr>
      <w:tr w:rsidR="002F3C3E" w:rsidRPr="00DF6317" w14:paraId="1FFE27C3" w14:textId="77777777" w:rsidTr="008E6C7A">
        <w:trPr>
          <w:jc w:val="center"/>
        </w:trPr>
        <w:tc>
          <w:tcPr>
            <w:tcW w:w="720" w:type="dxa"/>
            <w:shd w:val="clear" w:color="auto" w:fill="92CDDC"/>
          </w:tcPr>
          <w:p w14:paraId="26E7EEC3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ABF6DDB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10.00 –11.30</w:t>
            </w:r>
          </w:p>
        </w:tc>
        <w:tc>
          <w:tcPr>
            <w:tcW w:w="10696" w:type="dxa"/>
            <w:shd w:val="clear" w:color="auto" w:fill="92CDDC"/>
          </w:tcPr>
          <w:p w14:paraId="0CE63B2F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</w:p>
          <w:p w14:paraId="046CA2D6" w14:textId="2B64F2D9" w:rsidR="00A44DBF" w:rsidRPr="00DF6317" w:rsidRDefault="00A44DBF" w:rsidP="00A44DB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color w:val="000000"/>
                <w:lang w:val="fr-FR"/>
              </w:rPr>
              <w:t>Panel 3 : Le lien crucial entre le droit au développement, les objectifs de développement durable et le racisme.</w:t>
            </w:r>
          </w:p>
          <w:p w14:paraId="56AFB086" w14:textId="77777777" w:rsidR="00A44DBF" w:rsidRPr="00DF6317" w:rsidRDefault="00A44DBF" w:rsidP="00A44DB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</w:p>
          <w:p w14:paraId="2D13FB25" w14:textId="5016659E" w:rsidR="00A44DBF" w:rsidRPr="00DF6317" w:rsidRDefault="00A44DBF" w:rsidP="006F136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color w:val="000000"/>
                <w:u w:val="single"/>
                <w:lang w:val="fr-FR"/>
              </w:rPr>
              <w:t>Modérateur</w:t>
            </w:r>
            <w:r w:rsidRPr="00DF6317">
              <w:rPr>
                <w:rFonts w:asciiTheme="majorBidi" w:hAnsiTheme="majorBidi" w:cstheme="majorBidi"/>
                <w:b/>
                <w:color w:val="000000"/>
                <w:lang w:val="fr-FR"/>
              </w:rPr>
              <w:t xml:space="preserve">: </w:t>
            </w:r>
            <w:r w:rsidR="006F136E" w:rsidRPr="00DF6317">
              <w:rPr>
                <w:rFonts w:asciiTheme="majorBidi" w:hAnsiTheme="majorBidi" w:cstheme="majorBidi"/>
                <w:b/>
                <w:color w:val="000000"/>
                <w:lang w:val="fr-FR"/>
              </w:rPr>
              <w:t>M. Ayuush Bat-Erdene,</w:t>
            </w:r>
            <w:r w:rsidR="006F136E" w:rsidRPr="00DF6317">
              <w:rPr>
                <w:rFonts w:asciiTheme="majorBidi" w:hAnsiTheme="majorBidi" w:cstheme="majorBidi"/>
                <w:b/>
                <w:i/>
                <w:iCs/>
                <w:color w:val="000000"/>
                <w:lang w:val="fr-FR"/>
              </w:rPr>
              <w:t xml:space="preserve"> Chef, Section du droit au développement</w:t>
            </w:r>
          </w:p>
          <w:p w14:paraId="72967495" w14:textId="77777777" w:rsidR="00A44DBF" w:rsidRPr="00DF6317" w:rsidRDefault="00A44DBF" w:rsidP="00A44DB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</w:p>
          <w:p w14:paraId="11037689" w14:textId="30B95B48" w:rsidR="00A44DBF" w:rsidRPr="00DF6317" w:rsidRDefault="00A44DBF" w:rsidP="006F136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color w:val="000000"/>
                <w:lang w:val="fr-FR"/>
              </w:rPr>
              <w:t xml:space="preserve">Rapporteur: </w:t>
            </w:r>
            <w:r w:rsidR="006F136E" w:rsidRPr="00DF6317">
              <w:rPr>
                <w:rFonts w:asciiTheme="majorBidi" w:hAnsiTheme="majorBidi" w:cstheme="majorBidi"/>
                <w:bCs/>
                <w:color w:val="000000"/>
                <w:lang w:val="fr-FR"/>
              </w:rPr>
              <w:t xml:space="preserve">M. Minkyong Kim, Branch des procedures spéciales, </w:t>
            </w:r>
            <w:r w:rsidRPr="00DF6317">
              <w:rPr>
                <w:rFonts w:asciiTheme="majorBidi" w:hAnsiTheme="majorBidi" w:cstheme="majorBidi"/>
                <w:bCs/>
                <w:color w:val="000000"/>
                <w:lang w:val="fr-FR"/>
              </w:rPr>
              <w:t>HCDH</w:t>
            </w:r>
          </w:p>
          <w:p w14:paraId="4CE729BB" w14:textId="77777777" w:rsidR="00A44DBF" w:rsidRPr="00DF6317" w:rsidRDefault="00A44DBF" w:rsidP="00A44DBF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/>
                <w:lang w:val="fr-FR"/>
              </w:rPr>
            </w:pPr>
          </w:p>
          <w:p w14:paraId="31DDAB37" w14:textId="73E332DB" w:rsidR="003E2134" w:rsidRPr="00DF6317" w:rsidRDefault="00A44DBF" w:rsidP="00A44DBF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i/>
                <w:iCs/>
                <w:color w:val="000000"/>
                <w:u w:val="single"/>
                <w:lang w:val="fr-FR"/>
              </w:rPr>
              <w:t>Remarques</w:t>
            </w:r>
            <w:r w:rsidRPr="00DF6317">
              <w:rPr>
                <w:rFonts w:asciiTheme="majorBidi" w:hAnsiTheme="majorBidi" w:cstheme="majorBidi"/>
                <w:bCs/>
                <w:i/>
                <w:iCs/>
                <w:color w:val="000000"/>
                <w:lang w:val="fr-FR"/>
              </w:rPr>
              <w:t xml:space="preserve">: Durée du panel - 1 h 30 min </w:t>
            </w:r>
            <w:r w:rsidR="00F21F26" w:rsidRPr="00DF6317">
              <w:rPr>
                <w:rFonts w:asciiTheme="majorBidi" w:hAnsiTheme="majorBidi" w:cstheme="majorBidi"/>
                <w:bCs/>
                <w:i/>
                <w:iCs/>
                <w:color w:val="000000"/>
                <w:lang w:val="fr-FR"/>
              </w:rPr>
              <w:t xml:space="preserve">-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color w:val="000000"/>
                <w:lang w:val="fr-FR"/>
              </w:rPr>
              <w:t>Attribution de temps… 10 minutes par panéliste.</w:t>
            </w:r>
          </w:p>
        </w:tc>
      </w:tr>
      <w:tr w:rsidR="002F3C3E" w:rsidRPr="00DF6317" w14:paraId="68686539" w14:textId="77777777" w:rsidTr="008E6C7A">
        <w:trPr>
          <w:jc w:val="center"/>
        </w:trPr>
        <w:tc>
          <w:tcPr>
            <w:tcW w:w="720" w:type="dxa"/>
            <w:shd w:val="clear" w:color="auto" w:fill="auto"/>
          </w:tcPr>
          <w:p w14:paraId="744821F4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96" w:type="dxa"/>
            <w:shd w:val="clear" w:color="auto" w:fill="auto"/>
          </w:tcPr>
          <w:p w14:paraId="4605353D" w14:textId="3999D4E5" w:rsidR="00A44DBF" w:rsidRPr="00DF6317" w:rsidRDefault="00A44DBF" w:rsidP="00A44DBF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Les intervenants examineront les liens entre le racisme et la DPAD, les ODD et le droit au développement. Les intervenants seront encouragés à identifier les possibilités de nouvelles formes de coopération et de partenariat dans le contexte des droits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homme et du développement.</w:t>
            </w:r>
          </w:p>
          <w:p w14:paraId="50D83170" w14:textId="77777777" w:rsidR="00A44DBF" w:rsidRPr="00DF6317" w:rsidRDefault="00A44DBF" w:rsidP="00A44DBF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287E619" w14:textId="0ADA3070" w:rsidR="003E2134" w:rsidRPr="00DF6317" w:rsidRDefault="00A44DBF" w:rsidP="002F3C3E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u w:val="single"/>
                <w:lang w:val="fr-FR"/>
              </w:rPr>
              <w:t>Objectif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: </w:t>
            </w:r>
            <w:r w:rsidR="002F3C3E" w:rsidRPr="00DF6317">
              <w:rPr>
                <w:rFonts w:asciiTheme="majorBidi" w:hAnsiTheme="majorBidi" w:cstheme="majorBidi"/>
                <w:lang w:val="fr-FR"/>
              </w:rPr>
              <w:t>Mener une reflexion sur les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cadres normatifs et </w:t>
            </w:r>
            <w:r w:rsidR="002F3C3E" w:rsidRPr="00DF6317">
              <w:rPr>
                <w:rFonts w:asciiTheme="majorBidi" w:hAnsiTheme="majorBidi" w:cstheme="majorBidi"/>
                <w:lang w:val="fr-FR"/>
              </w:rPr>
              <w:t>de</w:t>
            </w:r>
            <w:r w:rsidR="00154240" w:rsidRPr="00DF6317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DF6317">
              <w:rPr>
                <w:rFonts w:asciiTheme="majorBidi" w:hAnsiTheme="majorBidi" w:cstheme="majorBidi"/>
                <w:lang w:val="fr-FR"/>
              </w:rPr>
              <w:t>politiques énoncés dans la Déclaration des Nations Unies s</w:t>
            </w:r>
            <w:r w:rsidR="00521C4D" w:rsidRPr="00DF6317">
              <w:rPr>
                <w:rFonts w:asciiTheme="majorBidi" w:hAnsiTheme="majorBidi" w:cstheme="majorBidi"/>
                <w:lang w:val="fr-FR"/>
              </w:rPr>
              <w:t xml:space="preserve">ur le droit au développement, </w:t>
            </w:r>
            <w:r w:rsidR="002F3C3E" w:rsidRPr="00DF6317">
              <w:rPr>
                <w:rFonts w:asciiTheme="majorBidi" w:hAnsiTheme="majorBidi" w:cstheme="majorBidi"/>
                <w:lang w:val="fr-FR"/>
              </w:rPr>
              <w:t>le</w:t>
            </w:r>
            <w:r w:rsidR="00521C4D" w:rsidRPr="00DF6317">
              <w:rPr>
                <w:rFonts w:asciiTheme="majorBidi" w:hAnsiTheme="majorBidi" w:cstheme="majorBidi"/>
                <w:lang w:val="fr-FR"/>
              </w:rPr>
              <w:t xml:space="preserve"> Programmme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2030 et </w:t>
            </w:r>
            <w:r w:rsidR="002F3C3E" w:rsidRPr="00DF6317">
              <w:rPr>
                <w:rFonts w:asciiTheme="majorBidi" w:hAnsiTheme="majorBidi" w:cstheme="majorBidi"/>
                <w:lang w:val="fr-FR"/>
              </w:rPr>
              <w:t>les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objectifs de d</w:t>
            </w:r>
            <w:r w:rsidR="002F3C3E" w:rsidRPr="00DF6317">
              <w:rPr>
                <w:rFonts w:asciiTheme="majorBidi" w:hAnsiTheme="majorBidi" w:cstheme="majorBidi"/>
                <w:lang w:val="fr-FR"/>
              </w:rPr>
              <w:t>éveloppement durable, ainsi que sur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leurs liens ou lacunes </w:t>
            </w:r>
            <w:r w:rsidR="00E60178" w:rsidRPr="00DF6317">
              <w:rPr>
                <w:rFonts w:asciiTheme="majorBidi" w:hAnsiTheme="majorBidi" w:cstheme="majorBidi"/>
                <w:lang w:val="fr-FR"/>
              </w:rPr>
              <w:t>par rapport au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racisme et </w:t>
            </w:r>
            <w:r w:rsidR="00E60178" w:rsidRPr="00DF6317">
              <w:rPr>
                <w:rFonts w:asciiTheme="majorBidi" w:hAnsiTheme="majorBidi" w:cstheme="majorBidi"/>
                <w:lang w:val="fr-FR"/>
              </w:rPr>
              <w:t xml:space="preserve">à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la Déclaration et le </w:t>
            </w:r>
            <w:r w:rsidR="00E60178" w:rsidRPr="00DF6317">
              <w:rPr>
                <w:rFonts w:asciiTheme="majorBidi" w:hAnsiTheme="majorBidi" w:cstheme="majorBidi"/>
                <w:lang w:val="fr-FR"/>
              </w:rPr>
              <w:t>programme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d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action de Durban, en vue de</w:t>
            </w:r>
            <w:r w:rsidR="00E60178" w:rsidRPr="00DF6317">
              <w:rPr>
                <w:rFonts w:asciiTheme="majorBidi" w:hAnsiTheme="majorBidi" w:cstheme="majorBidi"/>
                <w:lang w:val="fr-FR"/>
              </w:rPr>
              <w:t xml:space="preserve"> renforcer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E60178" w:rsidRPr="00DF6317">
              <w:rPr>
                <w:rFonts w:asciiTheme="majorBidi" w:hAnsiTheme="majorBidi" w:cstheme="majorBidi"/>
                <w:lang w:val="fr-FR"/>
              </w:rPr>
              <w:t xml:space="preserve">la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coopération entre les mécanismes </w:t>
            </w:r>
            <w:r w:rsidR="00E60178" w:rsidRPr="00DF6317">
              <w:rPr>
                <w:rFonts w:asciiTheme="majorBidi" w:hAnsiTheme="majorBidi" w:cstheme="majorBidi"/>
                <w:lang w:val="fr-FR"/>
              </w:rPr>
              <w:t xml:space="preserve">onusiens et </w:t>
            </w:r>
            <w:r w:rsidRPr="00DF6317">
              <w:rPr>
                <w:rFonts w:asciiTheme="majorBidi" w:hAnsiTheme="majorBidi" w:cstheme="majorBidi"/>
                <w:lang w:val="fr-FR"/>
              </w:rPr>
              <w:t>régionaux de</w:t>
            </w:r>
            <w:r w:rsidR="00E60178" w:rsidRPr="00DF6317">
              <w:rPr>
                <w:rFonts w:asciiTheme="majorBidi" w:hAnsiTheme="majorBidi" w:cstheme="majorBidi"/>
                <w:lang w:val="fr-FR"/>
              </w:rPr>
              <w:t>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droits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homme </w:t>
            </w:r>
            <w:r w:rsidR="002F3C3E" w:rsidRPr="00DF6317">
              <w:rPr>
                <w:rFonts w:asciiTheme="majorBidi" w:hAnsiTheme="majorBidi" w:cstheme="majorBidi"/>
                <w:lang w:val="fr-FR"/>
              </w:rPr>
              <w:t>pour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promouvoir un développement inclusif, équitable et durable pour tous, sans discrimination</w:t>
            </w:r>
            <w:r w:rsidR="002F3C3E" w:rsidRPr="00DF6317">
              <w:rPr>
                <w:rFonts w:asciiTheme="majorBidi" w:hAnsiTheme="majorBidi" w:cstheme="majorBidi"/>
                <w:lang w:val="fr-FR"/>
              </w:rPr>
              <w:t>.</w:t>
            </w:r>
          </w:p>
          <w:p w14:paraId="45E474FA" w14:textId="10ED6C15" w:rsidR="00A44DBF" w:rsidRPr="00DF6317" w:rsidRDefault="00A44DBF" w:rsidP="00A44DBF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F3C3E" w:rsidRPr="00DF6317" w14:paraId="5E4C3599" w14:textId="77777777" w:rsidTr="008E6C7A">
        <w:trPr>
          <w:jc w:val="center"/>
        </w:trPr>
        <w:tc>
          <w:tcPr>
            <w:tcW w:w="720" w:type="dxa"/>
            <w:shd w:val="clear" w:color="auto" w:fill="auto"/>
          </w:tcPr>
          <w:p w14:paraId="08002F2D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10:00 –11:00</w:t>
            </w:r>
          </w:p>
          <w:p w14:paraId="0A1E814E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F534A6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95A2CAE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370F231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F08199E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4CB97BE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1892998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60D7055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C9B24A0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C5140B4" w14:textId="77777777" w:rsidR="00B52D71" w:rsidRPr="00DF6317" w:rsidRDefault="00B52D71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6D8F8DA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5876386" w14:textId="77777777" w:rsidR="006129E3" w:rsidRPr="00DF6317" w:rsidRDefault="006129E3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CCFC544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11:00 – 11:30</w:t>
            </w:r>
          </w:p>
        </w:tc>
        <w:tc>
          <w:tcPr>
            <w:tcW w:w="10696" w:type="dxa"/>
            <w:shd w:val="clear" w:color="auto" w:fill="auto"/>
          </w:tcPr>
          <w:p w14:paraId="10FAE6BD" w14:textId="3FD6FA18" w:rsidR="00B52D71" w:rsidRPr="00DF6317" w:rsidRDefault="00B52D71" w:rsidP="00B52D71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Panéliste 1: Mme Gaynel Curry, 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fonctionnaire des droits de l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homme, Section des ODD, HCDH;</w:t>
            </w:r>
          </w:p>
          <w:p w14:paraId="0472A6A6" w14:textId="77777777" w:rsidR="00B52D71" w:rsidRPr="00DF6317" w:rsidRDefault="00B52D71" w:rsidP="00B52D71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D6FD472" w14:textId="3D24B677" w:rsidR="00B52D71" w:rsidRPr="00DF6317" w:rsidRDefault="00B52D71" w:rsidP="00B52D71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Panéliste 2: Mme Shyami Puvimanasinghe, 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fonctionnaire des droits de l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homme, Section du droit au développement, HCDH;</w:t>
            </w:r>
          </w:p>
          <w:p w14:paraId="0635DE5A" w14:textId="77777777" w:rsidR="00B52D71" w:rsidRPr="00DF6317" w:rsidRDefault="00B52D71" w:rsidP="00B52D71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B9FDA5E" w14:textId="6B6565EE" w:rsidR="00B52D71" w:rsidRPr="00DF6317" w:rsidRDefault="00B52D71" w:rsidP="002F3C3E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Panéliste 3: M.</w:t>
            </w:r>
            <w:r w:rsidR="002F3C3E" w:rsidRPr="00DF6317">
              <w:rPr>
                <w:rFonts w:asciiTheme="majorBidi" w:hAnsiTheme="majorBidi" w:cstheme="majorBidi"/>
                <w:lang w:val="fr-FR"/>
              </w:rPr>
              <w:t xml:space="preserve"> Pastor Murillo, </w:t>
            </w:r>
            <w:r w:rsidR="002F3C3E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vice-président, 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Comité des Nations Unies pour l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élimination de la discrimination raciale</w:t>
            </w:r>
            <w:r w:rsidR="002F3C3E" w:rsidRPr="00DF6317">
              <w:rPr>
                <w:rFonts w:asciiTheme="majorBidi" w:hAnsiTheme="majorBidi" w:cstheme="majorBidi"/>
                <w:i/>
                <w:iCs/>
                <w:lang w:val="fr-FR"/>
              </w:rPr>
              <w:t>;</w:t>
            </w:r>
          </w:p>
          <w:p w14:paraId="1E89206B" w14:textId="77777777" w:rsidR="00B52D71" w:rsidRPr="00DF6317" w:rsidRDefault="00B52D71" w:rsidP="00B52D71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DAD5B4D" w14:textId="0F559B18" w:rsidR="00B52D71" w:rsidRPr="00DF6317" w:rsidRDefault="00B52D71" w:rsidP="006F136E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Panéliste 4: M. Michal Balcerzak, 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Groupe de travail d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experts sur les personnes d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="006F136E" w:rsidRPr="00DF6317">
              <w:rPr>
                <w:rFonts w:asciiTheme="majorBidi" w:hAnsiTheme="majorBidi" w:cstheme="majorBidi"/>
                <w:i/>
                <w:iCs/>
                <w:lang w:val="fr-FR"/>
              </w:rPr>
              <w:t>ascendance africaine</w:t>
            </w:r>
            <w:r w:rsidR="00843F56" w:rsidRPr="00DF6317">
              <w:rPr>
                <w:rFonts w:asciiTheme="majorBidi" w:hAnsiTheme="majorBidi" w:cstheme="majorBidi"/>
                <w:i/>
                <w:iCs/>
                <w:lang w:val="fr-FR"/>
              </w:rPr>
              <w:t>;</w:t>
            </w:r>
          </w:p>
          <w:p w14:paraId="4E9455D0" w14:textId="77777777" w:rsidR="00B52D71" w:rsidRPr="00DF6317" w:rsidRDefault="00B52D71" w:rsidP="00B52D71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BACF949" w14:textId="77C7FB68" w:rsidR="00B52D71" w:rsidRPr="00DF6317" w:rsidRDefault="00B52D71" w:rsidP="00843F56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Panéliste 5: M. Massimo Toschi, </w:t>
            </w:r>
            <w:r w:rsidR="00843F56" w:rsidRPr="00DF6317">
              <w:rPr>
                <w:rFonts w:asciiTheme="majorBidi" w:hAnsiTheme="majorBidi" w:cstheme="majorBidi"/>
                <w:i/>
                <w:iCs/>
                <w:lang w:val="fr-FR"/>
              </w:rPr>
              <w:t>responsable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 des relations internationales, Agence des droits fondamentaux de l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Union européenne;</w:t>
            </w:r>
          </w:p>
          <w:p w14:paraId="25E42E80" w14:textId="77777777" w:rsidR="00B52D71" w:rsidRPr="00DF6317" w:rsidRDefault="00B52D71" w:rsidP="00B52D71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DD8BB31" w14:textId="40F36473" w:rsidR="00B52D71" w:rsidRDefault="00B52D71" w:rsidP="00843F56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Panéliste 6: M. Stéphane Essaga, </w:t>
            </w:r>
            <w:r w:rsidR="00843F56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Directeur exécutif, 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Centre africain de recherche sur les politiques </w:t>
            </w:r>
            <w:r w:rsidR="00A83927" w:rsidRPr="00DF6317">
              <w:rPr>
                <w:rFonts w:asciiTheme="majorBidi" w:hAnsiTheme="majorBidi" w:cstheme="majorBidi"/>
                <w:i/>
                <w:iCs/>
                <w:lang w:val="fr-FR"/>
              </w:rPr>
              <w:t>énergitiques et minières</w:t>
            </w:r>
          </w:p>
          <w:p w14:paraId="369EA9D4" w14:textId="77777777" w:rsidR="008E6C7A" w:rsidRDefault="008E6C7A" w:rsidP="00843F56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546155C2" w14:textId="099900E8" w:rsidR="008E6C7A" w:rsidRPr="00DF6317" w:rsidRDefault="008E6C7A" w:rsidP="00843F56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>
              <w:rPr>
                <w:rFonts w:asciiTheme="majorBidi" w:hAnsiTheme="majorBidi" w:cstheme="majorBidi"/>
                <w:bCs/>
                <w:lang w:val="fr-FR"/>
              </w:rPr>
              <w:t>Pané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Cs/>
                <w:lang w:val="fr-FR"/>
              </w:rPr>
              <w:t>liste 7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: Ambassadeur Nadia Gofoun,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Comité arabe des droits de l’homme</w:t>
            </w:r>
          </w:p>
          <w:p w14:paraId="3E9226B6" w14:textId="77777777" w:rsidR="00B52D71" w:rsidRPr="00DF6317" w:rsidRDefault="00B52D71" w:rsidP="00B52D71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6D45CD4" w14:textId="07E3DAC7" w:rsidR="003E2134" w:rsidRPr="00DF6317" w:rsidRDefault="00B52D71" w:rsidP="00B52D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hd w:val="clear" w:color="auto" w:fill="FFFF00"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>Discussion</w:t>
            </w:r>
          </w:p>
          <w:p w14:paraId="1BF9EED6" w14:textId="77777777" w:rsidR="003E2134" w:rsidRPr="00DF6317" w:rsidRDefault="003E2134" w:rsidP="0000494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F3C3E" w:rsidRPr="00DF6317" w14:paraId="4933EFCE" w14:textId="77777777" w:rsidTr="008E6C7A">
        <w:trPr>
          <w:jc w:val="center"/>
        </w:trPr>
        <w:tc>
          <w:tcPr>
            <w:tcW w:w="720" w:type="dxa"/>
            <w:shd w:val="clear" w:color="auto" w:fill="92CDDC"/>
          </w:tcPr>
          <w:p w14:paraId="2CB10EB7" w14:textId="77777777" w:rsidR="003E2134" w:rsidRPr="00DF6317" w:rsidRDefault="003E2134" w:rsidP="00004945">
            <w:pPr>
              <w:keepNext/>
              <w:keepLines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11:30 – 13:00</w:t>
            </w:r>
          </w:p>
        </w:tc>
        <w:tc>
          <w:tcPr>
            <w:tcW w:w="10696" w:type="dxa"/>
            <w:shd w:val="clear" w:color="auto" w:fill="92CDDC"/>
          </w:tcPr>
          <w:p w14:paraId="5818D50B" w14:textId="458E79BB" w:rsidR="00A83927" w:rsidRPr="00DF6317" w:rsidRDefault="00A83927" w:rsidP="001D12B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 xml:space="preserve">Panel 4: Coopération </w:t>
            </w:r>
            <w:r w:rsidR="001D12B9" w:rsidRPr="00DF6317">
              <w:rPr>
                <w:rFonts w:asciiTheme="majorBidi" w:hAnsiTheme="majorBidi" w:cstheme="majorBidi"/>
                <w:b/>
                <w:bCs/>
                <w:lang w:val="fr-FR"/>
              </w:rPr>
              <w:t>par rapport aux</w:t>
            </w: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 xml:space="preserve"> groupes spécifiques: minorités, réfugiés, migrants, personnes d</w:t>
            </w:r>
            <w:r w:rsidR="001D12B9" w:rsidRPr="00DF6317">
              <w:rPr>
                <w:rFonts w:asciiTheme="majorBidi" w:hAnsiTheme="majorBidi" w:cstheme="majorBidi"/>
                <w:b/>
                <w:b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>ascendance africaine, peuples autochtones</w:t>
            </w:r>
          </w:p>
          <w:p w14:paraId="4BB1F909" w14:textId="77777777" w:rsidR="00A83927" w:rsidRPr="00DF6317" w:rsidRDefault="00A83927" w:rsidP="00A8392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5ABB9A5" w14:textId="2A832782" w:rsidR="00A83927" w:rsidRPr="00DF6317" w:rsidRDefault="00A83927" w:rsidP="007D129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i/>
                <w:iCs/>
                <w:u w:val="single"/>
                <w:lang w:val="fr-FR"/>
              </w:rPr>
              <w:t>Modérateur</w:t>
            </w:r>
            <w:r w:rsidR="007D1293" w:rsidRPr="00DF6317">
              <w:rPr>
                <w:rFonts w:asciiTheme="majorBidi" w:hAnsiTheme="majorBidi" w:cstheme="majorBidi"/>
                <w:b/>
                <w:bCs/>
                <w:lang w:val="fr-FR"/>
              </w:rPr>
              <w:t xml:space="preserve">: M. Bongani Majola, Président, </w:t>
            </w: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>Commission sud-africaine des droits de l</w:t>
            </w:r>
            <w:r w:rsidR="001D12B9" w:rsidRPr="00DF6317">
              <w:rPr>
                <w:rFonts w:asciiTheme="majorBidi" w:hAnsiTheme="majorBidi" w:cstheme="majorBidi"/>
                <w:b/>
                <w:b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>homme</w:t>
            </w:r>
          </w:p>
          <w:p w14:paraId="27FDAD95" w14:textId="77777777" w:rsidR="00A83927" w:rsidRPr="00DF6317" w:rsidRDefault="00A83927" w:rsidP="00A83927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Rapporteurs, HCDH</w:t>
            </w:r>
          </w:p>
          <w:p w14:paraId="49F90146" w14:textId="77777777" w:rsidR="00A83927" w:rsidRPr="00DF6317" w:rsidRDefault="00A83927" w:rsidP="00A8392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2DFA7C5" w14:textId="6797E063" w:rsidR="003E2134" w:rsidRPr="00DF6317" w:rsidRDefault="00A83927" w:rsidP="00A83927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> </w:t>
            </w:r>
            <w:r w:rsidRPr="00DF6317">
              <w:rPr>
                <w:rFonts w:asciiTheme="majorBidi" w:hAnsiTheme="majorBidi" w:cstheme="majorBidi"/>
                <w:i/>
                <w:iCs/>
                <w:u w:val="single"/>
                <w:lang w:val="fr-FR"/>
              </w:rPr>
              <w:t>Remarques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: Durée du panel - 1 h 30 min - Attribution de temps - environ 10 minutes par panéliste</w:t>
            </w:r>
          </w:p>
        </w:tc>
      </w:tr>
      <w:tr w:rsidR="002F3C3E" w:rsidRPr="00DF6317" w14:paraId="6F0F2F7F" w14:textId="77777777" w:rsidTr="008E6C7A">
        <w:trPr>
          <w:jc w:val="center"/>
        </w:trPr>
        <w:tc>
          <w:tcPr>
            <w:tcW w:w="720" w:type="dxa"/>
            <w:shd w:val="clear" w:color="auto" w:fill="auto"/>
          </w:tcPr>
          <w:p w14:paraId="6883975D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96" w:type="dxa"/>
            <w:shd w:val="clear" w:color="auto" w:fill="auto"/>
          </w:tcPr>
          <w:p w14:paraId="0A8B0615" w14:textId="64556381" w:rsidR="007D1293" w:rsidRPr="00DF6317" w:rsidRDefault="007D1293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u w:val="single"/>
                <w:lang w:val="fr-FR"/>
              </w:rPr>
              <w:t>Objectif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: partager les méthodes de travail, les 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 xml:space="preserve">meilleurs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pratiques, les enseignements tirés et les normes élaborées par les </w:t>
            </w:r>
            <w:r w:rsidR="00EA0E56" w:rsidRPr="00DF6317">
              <w:rPr>
                <w:rFonts w:asciiTheme="majorBidi" w:hAnsiTheme="majorBidi" w:cstheme="majorBidi"/>
                <w:lang w:val="fr-FR"/>
              </w:rPr>
              <w:t xml:space="preserve">mécanismes onusiens et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régionaux pour promouvoir et protéger les droits des autres groupes susmentionnés (dans le cadre de la </w:t>
            </w:r>
            <w:r w:rsidR="00EA0E56" w:rsidRPr="00DF6317">
              <w:rPr>
                <w:rFonts w:asciiTheme="majorBidi" w:hAnsiTheme="majorBidi" w:cstheme="majorBidi"/>
                <w:lang w:val="fr-FR"/>
              </w:rPr>
              <w:t>DPAD</w:t>
            </w:r>
            <w:r w:rsidRPr="00DF6317">
              <w:rPr>
                <w:rFonts w:asciiTheme="majorBidi" w:hAnsiTheme="majorBidi" w:cstheme="majorBidi"/>
                <w:lang w:val="fr-FR"/>
              </w:rPr>
              <w:t>), afin d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identifier les </w:t>
            </w:r>
            <w:r w:rsidR="00004945" w:rsidRPr="00DF6317">
              <w:rPr>
                <w:rFonts w:asciiTheme="majorBidi" w:hAnsiTheme="majorBidi" w:cstheme="majorBidi"/>
                <w:lang w:val="fr-FR"/>
              </w:rPr>
              <w:t>meilleurs pratiques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, les priorités communes, </w:t>
            </w:r>
            <w:r w:rsidR="00EA0E56" w:rsidRPr="00DF6317">
              <w:rPr>
                <w:rFonts w:asciiTheme="majorBidi" w:hAnsiTheme="majorBidi" w:cstheme="majorBidi"/>
                <w:lang w:val="fr-FR"/>
              </w:rPr>
              <w:t xml:space="preserve">les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défis, </w:t>
            </w:r>
            <w:r w:rsidR="00EA0E56" w:rsidRPr="00DF6317">
              <w:rPr>
                <w:rFonts w:asciiTheme="majorBidi" w:hAnsiTheme="majorBidi" w:cstheme="majorBidi"/>
                <w:lang w:val="fr-FR"/>
              </w:rPr>
              <w:t xml:space="preserve">les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synergies et </w:t>
            </w:r>
            <w:r w:rsidR="00EA0E56" w:rsidRPr="00DF6317">
              <w:rPr>
                <w:rFonts w:asciiTheme="majorBidi" w:hAnsiTheme="majorBidi" w:cstheme="majorBidi"/>
                <w:lang w:val="fr-FR"/>
              </w:rPr>
              <w:t xml:space="preserve">les </w:t>
            </w:r>
            <w:r w:rsidRPr="00DF6317">
              <w:rPr>
                <w:rFonts w:asciiTheme="majorBidi" w:hAnsiTheme="majorBidi" w:cstheme="majorBidi"/>
                <w:lang w:val="fr-FR"/>
              </w:rPr>
              <w:t>complémentarités possibles.</w:t>
            </w:r>
          </w:p>
          <w:p w14:paraId="127516D8" w14:textId="77777777" w:rsidR="007D1293" w:rsidRPr="00DF6317" w:rsidRDefault="007D1293" w:rsidP="007D1293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FC39A21" w14:textId="08F745B9" w:rsidR="005E5FBB" w:rsidRPr="00DF6317" w:rsidRDefault="007D1293" w:rsidP="000E6C30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Les participants pourraient </w:t>
            </w:r>
            <w:r w:rsidR="00004945" w:rsidRPr="00DF6317">
              <w:rPr>
                <w:rFonts w:asciiTheme="majorBidi" w:hAnsiTheme="majorBidi" w:cstheme="majorBidi"/>
                <w:lang w:val="fr-FR"/>
              </w:rPr>
              <w:t>aborder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les questions suivantes: Quelle est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efficacité du cadre actuel de protection des groupes spécifiques susmentionnés au sein des systèmes des droits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homme des Nations Unies et des systèmes régionaux? Quelles sont les lacunes et les opportunités dans le cadre </w:t>
            </w:r>
            <w:r w:rsidR="00624ED3" w:rsidRPr="00DF6317">
              <w:rPr>
                <w:rFonts w:asciiTheme="majorBidi" w:hAnsiTheme="majorBidi" w:cstheme="majorBidi"/>
                <w:lang w:val="fr-FR"/>
              </w:rPr>
              <w:t xml:space="preserve">actuel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de coopération? Comment les mécanismes </w:t>
            </w:r>
            <w:r w:rsidR="00624ED3" w:rsidRPr="00DF6317">
              <w:rPr>
                <w:rFonts w:asciiTheme="majorBidi" w:hAnsiTheme="majorBidi" w:cstheme="majorBidi"/>
                <w:lang w:val="fr-FR"/>
              </w:rPr>
              <w:t>onusiens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et régionaux peuvent-ils mieux utiliser </w:t>
            </w:r>
            <w:r w:rsidR="005E4FAC" w:rsidRPr="00DF6317">
              <w:rPr>
                <w:rFonts w:asciiTheme="majorBidi" w:hAnsiTheme="majorBidi" w:cstheme="majorBidi"/>
                <w:lang w:val="fr-FR"/>
              </w:rPr>
              <w:t xml:space="preserve">les </w:t>
            </w:r>
            <w:r w:rsidR="000E6C30" w:rsidRPr="00DF6317">
              <w:rPr>
                <w:rFonts w:asciiTheme="majorBidi" w:hAnsiTheme="majorBidi" w:cstheme="majorBidi"/>
                <w:lang w:val="fr-FR"/>
              </w:rPr>
              <w:t>formes</w:t>
            </w:r>
            <w:r w:rsidR="005E4FAC" w:rsidRPr="00DF6317">
              <w:rPr>
                <w:rFonts w:asciiTheme="majorBidi" w:hAnsiTheme="majorBidi" w:cstheme="majorBidi"/>
                <w:lang w:val="fr-FR"/>
              </w:rPr>
              <w:t xml:space="preserve"> de </w:t>
            </w:r>
            <w:r w:rsidR="005E5FBB" w:rsidRPr="00DF6317">
              <w:rPr>
                <w:rFonts w:asciiTheme="majorBidi" w:hAnsiTheme="majorBidi" w:cstheme="majorBidi"/>
                <w:lang w:val="fr-FR"/>
              </w:rPr>
              <w:t>coopration avec d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="005E5FBB" w:rsidRPr="00DF6317">
              <w:rPr>
                <w:rFonts w:asciiTheme="majorBidi" w:hAnsiTheme="majorBidi" w:cstheme="majorBidi"/>
                <w:lang w:val="fr-FR"/>
              </w:rPr>
              <w:t xml:space="preserve">autres parties prenantes, dont </w:t>
            </w:r>
            <w:r w:rsidRPr="00DF6317">
              <w:rPr>
                <w:rFonts w:asciiTheme="majorBidi" w:hAnsiTheme="majorBidi" w:cstheme="majorBidi"/>
                <w:lang w:val="fr-FR"/>
              </w:rPr>
              <w:t>l</w:t>
            </w:r>
            <w:r w:rsidR="000E6C30" w:rsidRPr="00DF6317">
              <w:rPr>
                <w:rFonts w:asciiTheme="majorBidi" w:hAnsiTheme="majorBidi" w:cstheme="majorBidi"/>
                <w:lang w:val="fr-FR"/>
              </w:rPr>
              <w:t xml:space="preserve">es </w:t>
            </w:r>
            <w:r w:rsidRPr="00DF6317">
              <w:rPr>
                <w:rFonts w:asciiTheme="majorBidi" w:hAnsiTheme="majorBidi" w:cstheme="majorBidi"/>
                <w:lang w:val="fr-FR"/>
              </w:rPr>
              <w:t>INDH et les ONG, pour promouvoir et protéger les droits de</w:t>
            </w:r>
            <w:r w:rsidR="000E6C30" w:rsidRPr="00DF6317">
              <w:rPr>
                <w:rFonts w:asciiTheme="majorBidi" w:hAnsiTheme="majorBidi" w:cstheme="majorBidi"/>
                <w:lang w:val="fr-FR"/>
              </w:rPr>
              <w:t>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groupes spécifiques? Les intervenants seront également encouragés à identifier les possibilités de nouvelles formes de coopération. </w:t>
            </w:r>
          </w:p>
          <w:p w14:paraId="62C0AE8F" w14:textId="77777777" w:rsidR="005E5FBB" w:rsidRPr="00DF6317" w:rsidRDefault="005E5FBB" w:rsidP="005E5FBB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3F5FD9C" w14:textId="2585AED6" w:rsidR="003E2134" w:rsidRPr="00DF6317" w:rsidRDefault="007D1293" w:rsidP="00391BF1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u w:val="single"/>
                <w:lang w:val="fr-FR"/>
              </w:rPr>
              <w:t>Remarque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: les </w:t>
            </w:r>
            <w:r w:rsidR="005E5FBB" w:rsidRPr="00DF6317">
              <w:rPr>
                <w:rFonts w:asciiTheme="majorBidi" w:hAnsiTheme="majorBidi" w:cstheme="majorBidi"/>
                <w:lang w:val="fr-FR"/>
              </w:rPr>
              <w:t>panélistes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ne sont pas tenus de parler de chaque groupe, mais uniquement des groupes </w:t>
            </w:r>
            <w:r w:rsidR="00391BF1" w:rsidRPr="00DF6317">
              <w:rPr>
                <w:rFonts w:asciiTheme="majorBidi" w:hAnsiTheme="majorBidi" w:cstheme="majorBidi"/>
                <w:lang w:val="fr-FR"/>
              </w:rPr>
              <w:t>sur lesquels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ils </w:t>
            </w:r>
            <w:r w:rsidR="008E6C7A">
              <w:rPr>
                <w:rFonts w:asciiTheme="majorBidi" w:hAnsiTheme="majorBidi" w:cstheme="majorBidi"/>
                <w:lang w:val="fr-FR"/>
              </w:rPr>
              <w:t>ont des informations à partager</w:t>
            </w:r>
          </w:p>
        </w:tc>
      </w:tr>
      <w:tr w:rsidR="002F3C3E" w:rsidRPr="00DF6317" w14:paraId="2E7F1DD9" w14:textId="77777777" w:rsidTr="008E6C7A">
        <w:trPr>
          <w:trHeight w:val="3698"/>
          <w:jc w:val="center"/>
        </w:trPr>
        <w:tc>
          <w:tcPr>
            <w:tcW w:w="720" w:type="dxa"/>
            <w:shd w:val="clear" w:color="auto" w:fill="auto"/>
          </w:tcPr>
          <w:p w14:paraId="349E1592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11:30 – 12:30</w:t>
            </w:r>
          </w:p>
          <w:p w14:paraId="2FAE5463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DE82558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DED707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9007AB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270B77E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93C1DBC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3B06FBC" w14:textId="77777777" w:rsidR="00D76E5E" w:rsidRPr="00DF6317" w:rsidRDefault="00D76E5E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75634D5" w14:textId="77777777" w:rsidR="00D76E5E" w:rsidRPr="00DF6317" w:rsidRDefault="00D76E5E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135BE46" w14:textId="77777777" w:rsidR="00D76E5E" w:rsidRPr="00DF6317" w:rsidRDefault="00D76E5E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24DA1A4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73F0372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12:30 – 13.00</w:t>
            </w:r>
          </w:p>
        </w:tc>
        <w:tc>
          <w:tcPr>
            <w:tcW w:w="10696" w:type="dxa"/>
            <w:shd w:val="clear" w:color="auto" w:fill="auto"/>
          </w:tcPr>
          <w:p w14:paraId="7CFF1C54" w14:textId="07EFFEC2" w:rsidR="00D9366C" w:rsidRPr="00DF6317" w:rsidRDefault="00D9366C" w:rsidP="00391BF1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Panéliste 1: M.</w:t>
            </w:r>
            <w:r w:rsidR="00391BF1" w:rsidRPr="00DF6317">
              <w:rPr>
                <w:rFonts w:asciiTheme="majorBidi" w:hAnsiTheme="majorBidi" w:cstheme="majorBidi"/>
                <w:lang w:val="fr-FR"/>
              </w:rPr>
              <w:t xml:space="preserve"> Pastor Murillo, </w:t>
            </w:r>
            <w:r w:rsidR="00391BF1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Vice-président, 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Comité des Nations Unies pour l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élimination de la discrimination raciale</w:t>
            </w:r>
            <w:r w:rsidRPr="00DF6317">
              <w:rPr>
                <w:rFonts w:asciiTheme="majorBidi" w:hAnsiTheme="majorBidi" w:cstheme="majorBidi"/>
                <w:lang w:val="fr-FR"/>
              </w:rPr>
              <w:t>;</w:t>
            </w:r>
          </w:p>
          <w:p w14:paraId="61EEC723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05A770A" w14:textId="7F3CBA05" w:rsidR="00D9366C" w:rsidRPr="00DF6317" w:rsidRDefault="00391BF1" w:rsidP="00A84089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Panéliste </w:t>
            </w:r>
            <w:r w:rsidR="00984836" w:rsidRPr="00DF6317">
              <w:rPr>
                <w:rFonts w:asciiTheme="majorBidi" w:hAnsiTheme="majorBidi" w:cstheme="majorBidi"/>
                <w:lang w:val="fr-FR"/>
              </w:rPr>
              <w:t xml:space="preserve">2: M. </w:t>
            </w:r>
            <w:r w:rsidR="00A84089" w:rsidRPr="00DF6317">
              <w:rPr>
                <w:rFonts w:asciiTheme="majorBidi" w:hAnsiTheme="majorBidi" w:cstheme="majorBidi"/>
                <w:lang w:val="fr-FR"/>
              </w:rPr>
              <w:t xml:space="preserve">Mohammed </w:t>
            </w:r>
            <w:r w:rsidR="00984836" w:rsidRPr="00DF6317">
              <w:rPr>
                <w:rFonts w:asciiTheme="majorBidi" w:hAnsiTheme="majorBidi" w:cstheme="majorBidi"/>
                <w:lang w:val="fr-FR"/>
              </w:rPr>
              <w:t xml:space="preserve">Charef, </w:t>
            </w:r>
            <w:r w:rsidR="00984836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membre, </w:t>
            </w:r>
            <w:r w:rsidR="00D9366C" w:rsidRPr="00DF6317">
              <w:rPr>
                <w:rFonts w:asciiTheme="majorBidi" w:hAnsiTheme="majorBidi" w:cstheme="majorBidi"/>
                <w:i/>
                <w:iCs/>
                <w:lang w:val="fr-FR"/>
              </w:rPr>
              <w:t>Comité des Nations Unies sur les travailleurs migrants</w:t>
            </w:r>
            <w:r w:rsidR="00D9366C" w:rsidRPr="00DF6317">
              <w:rPr>
                <w:rFonts w:asciiTheme="majorBidi" w:hAnsiTheme="majorBidi" w:cstheme="majorBidi"/>
                <w:lang w:val="fr-FR"/>
              </w:rPr>
              <w:t>;</w:t>
            </w:r>
          </w:p>
          <w:p w14:paraId="49956EA2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4C218F1" w14:textId="09A9693B" w:rsidR="00D9366C" w:rsidRPr="00DF6317" w:rsidRDefault="00D9366C" w:rsidP="0098483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Panéliste</w:t>
            </w:r>
            <w:r w:rsidR="00984836" w:rsidRPr="00DF6317">
              <w:rPr>
                <w:rFonts w:asciiTheme="majorBidi" w:hAnsiTheme="majorBidi" w:cstheme="majorBidi"/>
                <w:lang w:val="fr-FR"/>
              </w:rPr>
              <w:t xml:space="preserve"> 3: M. Michal Balcerzak, </w:t>
            </w:r>
            <w:r w:rsidR="00984836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expert, 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Groupe de travail d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experts sur les pe</w:t>
            </w:r>
            <w:r w:rsidR="00984836" w:rsidRPr="00DF6317">
              <w:rPr>
                <w:rFonts w:asciiTheme="majorBidi" w:hAnsiTheme="majorBidi" w:cstheme="majorBidi"/>
                <w:i/>
                <w:iCs/>
                <w:lang w:val="fr-FR"/>
              </w:rPr>
              <w:t>rsonnes d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="00984836" w:rsidRPr="00DF6317">
              <w:rPr>
                <w:rFonts w:asciiTheme="majorBidi" w:hAnsiTheme="majorBidi" w:cstheme="majorBidi"/>
                <w:i/>
                <w:iCs/>
                <w:lang w:val="fr-FR"/>
              </w:rPr>
              <w:t>ascendance africaine</w:t>
            </w:r>
            <w:r w:rsidR="00984836" w:rsidRPr="00DF6317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DF6317">
              <w:rPr>
                <w:rFonts w:asciiTheme="majorBidi" w:hAnsiTheme="majorBidi" w:cstheme="majorBidi"/>
                <w:lang w:val="fr-FR"/>
              </w:rPr>
              <w:t>;</w:t>
            </w:r>
          </w:p>
          <w:p w14:paraId="25439218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C487391" w14:textId="25C4DB46" w:rsidR="00D9366C" w:rsidRPr="00DF6317" w:rsidRDefault="00D9366C" w:rsidP="00D76E5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Panéliste 4: Mme Marie-Christine B</w:t>
            </w:r>
            <w:r w:rsidR="00A51D1D" w:rsidRPr="00DF6317">
              <w:rPr>
                <w:rFonts w:asciiTheme="majorBidi" w:hAnsiTheme="majorBidi" w:cstheme="majorBidi"/>
                <w:lang w:val="fr-FR"/>
              </w:rPr>
              <w:t xml:space="preserve">ocoum, </w:t>
            </w:r>
            <w:r w:rsidR="00A51D1D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première vice-présidente, 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Comité africain </w:t>
            </w:r>
            <w:r w:rsidR="00D76E5E" w:rsidRPr="00DF6317">
              <w:rPr>
                <w:rFonts w:asciiTheme="majorBidi" w:hAnsiTheme="majorBidi" w:cstheme="majorBidi"/>
                <w:i/>
                <w:iCs/>
                <w:lang w:val="fr-FR"/>
              </w:rPr>
              <w:t>sur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 les droits et le bien-être de l</w:t>
            </w:r>
            <w:r w:rsidR="001D12B9" w:rsidRPr="00DF6317">
              <w:rPr>
                <w:rFonts w:asciiTheme="majorBidi" w:hAnsiTheme="majorBidi" w:cstheme="majorBidi"/>
                <w:i/>
                <w:iCs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enfant;</w:t>
            </w:r>
          </w:p>
          <w:p w14:paraId="72865B23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  <w:p w14:paraId="3D67C3F5" w14:textId="3E76CCF7" w:rsidR="00DF6317" w:rsidRPr="00DF6317" w:rsidRDefault="00D9366C" w:rsidP="00DF6317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Pa</w:t>
            </w:r>
            <w:r w:rsidR="00D76E5E" w:rsidRPr="00DF6317">
              <w:rPr>
                <w:rFonts w:asciiTheme="majorBidi" w:hAnsiTheme="majorBidi" w:cstheme="majorBidi"/>
                <w:lang w:val="fr-FR"/>
              </w:rPr>
              <w:t xml:space="preserve">néliste 5: Mme </w:t>
            </w:r>
            <w:r w:rsidR="00DF6317" w:rsidRPr="00DF6317">
              <w:rPr>
                <w:rFonts w:asciiTheme="majorBidi" w:hAnsiTheme="majorBidi" w:cstheme="majorBidi"/>
                <w:lang w:val="fr-FR"/>
              </w:rPr>
              <w:t>Ms. Christine Evans</w:t>
            </w:r>
            <w:r w:rsidR="00DF6317" w:rsidRPr="00DF6317">
              <w:rPr>
                <w:rFonts w:asciiTheme="majorBidi" w:hAnsiTheme="majorBidi" w:cstheme="majorBidi"/>
                <w:i/>
                <w:iCs/>
                <w:lang w:val="fr-FR"/>
              </w:rPr>
              <w:t>, fonctionnaire des droits de l’homme, Branche des p</w:t>
            </w:r>
            <w:r w:rsidR="00DF6317">
              <w:rPr>
                <w:rFonts w:asciiTheme="majorBidi" w:hAnsiTheme="majorBidi" w:cstheme="majorBidi"/>
                <w:i/>
                <w:iCs/>
                <w:lang w:val="fr-FR"/>
              </w:rPr>
              <w:t>rocé</w:t>
            </w:r>
            <w:r w:rsidR="00DF6317" w:rsidRPr="00DF6317">
              <w:rPr>
                <w:rFonts w:asciiTheme="majorBidi" w:hAnsiTheme="majorBidi" w:cstheme="majorBidi"/>
                <w:i/>
                <w:iCs/>
                <w:lang w:val="fr-FR"/>
              </w:rPr>
              <w:t>dures s</w:t>
            </w:r>
            <w:r w:rsidR="00DF6317">
              <w:rPr>
                <w:rFonts w:asciiTheme="majorBidi" w:hAnsiTheme="majorBidi" w:cstheme="majorBidi"/>
                <w:i/>
                <w:iCs/>
                <w:lang w:val="fr-FR"/>
              </w:rPr>
              <w:t>pé</w:t>
            </w:r>
            <w:r w:rsidR="00DF6317" w:rsidRPr="00DF6317">
              <w:rPr>
                <w:rFonts w:asciiTheme="majorBidi" w:hAnsiTheme="majorBidi" w:cstheme="majorBidi"/>
                <w:i/>
                <w:iCs/>
                <w:lang w:val="fr-FR"/>
              </w:rPr>
              <w:t>ciales, HCDH (</w:t>
            </w:r>
            <w:r w:rsidR="00DF6317">
              <w:rPr>
                <w:rFonts w:asciiTheme="majorBidi" w:hAnsiTheme="majorBidi" w:cstheme="majorBidi"/>
                <w:i/>
                <w:iCs/>
                <w:lang w:val="fr-FR"/>
              </w:rPr>
              <w:t>mandat du RS</w:t>
            </w:r>
            <w:r w:rsidR="00DF6317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="00DF6317">
              <w:rPr>
                <w:rFonts w:asciiTheme="majorBidi" w:hAnsiTheme="majorBidi" w:cstheme="majorBidi"/>
                <w:i/>
                <w:iCs/>
                <w:lang w:val="fr-FR"/>
              </w:rPr>
              <w:t>sur les peuples autochtones</w:t>
            </w:r>
            <w:r w:rsidR="00DF6317" w:rsidRPr="00DF6317">
              <w:rPr>
                <w:rFonts w:asciiTheme="majorBidi" w:hAnsiTheme="majorBidi" w:cstheme="majorBidi"/>
                <w:i/>
                <w:iCs/>
                <w:lang w:val="fr-FR"/>
              </w:rPr>
              <w:t>);</w:t>
            </w:r>
          </w:p>
          <w:p w14:paraId="179D740A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8883079" w14:textId="77777777" w:rsidR="00704709" w:rsidRPr="00DF6317" w:rsidRDefault="00704709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E459557" w14:textId="0E795683" w:rsidR="003E2134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Discussion</w:t>
            </w:r>
          </w:p>
        </w:tc>
      </w:tr>
    </w:tbl>
    <w:p w14:paraId="5DA8CF3E" w14:textId="45D156AD" w:rsidR="003E2134" w:rsidRPr="00DF6317" w:rsidRDefault="003E2134" w:rsidP="003E2134">
      <w:pPr>
        <w:rPr>
          <w:rFonts w:asciiTheme="majorBidi" w:hAnsiTheme="majorBidi" w:cstheme="majorBidi"/>
          <w:lang w:val="fr-FR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0401"/>
      </w:tblGrid>
      <w:tr w:rsidR="003E2134" w:rsidRPr="00DF6317" w14:paraId="6F0DFFDB" w14:textId="77777777" w:rsidTr="00004945">
        <w:trPr>
          <w:jc w:val="center"/>
        </w:trPr>
        <w:tc>
          <w:tcPr>
            <w:tcW w:w="728" w:type="dxa"/>
            <w:shd w:val="clear" w:color="auto" w:fill="auto"/>
          </w:tcPr>
          <w:p w14:paraId="30236D51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highlight w:val="yellow"/>
                <w:lang w:val="fr-FR"/>
              </w:rPr>
            </w:pPr>
          </w:p>
        </w:tc>
        <w:tc>
          <w:tcPr>
            <w:tcW w:w="10401" w:type="dxa"/>
            <w:shd w:val="clear" w:color="auto" w:fill="auto"/>
          </w:tcPr>
          <w:p w14:paraId="5A259690" w14:textId="5D1DB4D2" w:rsidR="003E2134" w:rsidRPr="00DF6317" w:rsidRDefault="00D9366C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highlight w:val="yellow"/>
                <w:lang w:val="fr-FR"/>
              </w:rPr>
            </w:pPr>
            <w:r w:rsidRPr="00DF6317">
              <w:rPr>
                <w:rFonts w:asciiTheme="majorBidi" w:hAnsiTheme="majorBidi" w:cstheme="majorBidi"/>
                <w:highlight w:val="yellow"/>
                <w:lang w:val="fr-FR"/>
              </w:rPr>
              <w:t>Déjeuner</w:t>
            </w:r>
          </w:p>
        </w:tc>
      </w:tr>
      <w:tr w:rsidR="003E2134" w:rsidRPr="00DF6317" w14:paraId="62997779" w14:textId="77777777" w:rsidTr="00004945">
        <w:trPr>
          <w:jc w:val="center"/>
        </w:trPr>
        <w:tc>
          <w:tcPr>
            <w:tcW w:w="728" w:type="dxa"/>
            <w:shd w:val="clear" w:color="auto" w:fill="auto"/>
          </w:tcPr>
          <w:p w14:paraId="071D63D5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highlight w:val="yellow"/>
                <w:lang w:val="fr-FR"/>
              </w:rPr>
            </w:pPr>
          </w:p>
        </w:tc>
        <w:tc>
          <w:tcPr>
            <w:tcW w:w="10401" w:type="dxa"/>
            <w:shd w:val="clear" w:color="auto" w:fill="auto"/>
          </w:tcPr>
          <w:p w14:paraId="31AA0F6B" w14:textId="0CAC6BF9" w:rsidR="003E2134" w:rsidRPr="00DF6317" w:rsidRDefault="00D9366C" w:rsidP="000E6C3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Coopération </w:t>
            </w:r>
            <w:r w:rsidR="000E6C30" w:rsidRPr="00DF6317">
              <w:rPr>
                <w:rFonts w:asciiTheme="majorBidi" w:hAnsiTheme="majorBidi" w:cstheme="majorBidi"/>
                <w:b/>
                <w:lang w:val="fr-FR"/>
              </w:rPr>
              <w:t>par rapport aux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 groupes spécifiques (suite)</w:t>
            </w:r>
          </w:p>
          <w:p w14:paraId="3D7F9590" w14:textId="46331B45" w:rsidR="00D9366C" w:rsidRPr="00DF6317" w:rsidRDefault="00D9366C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highlight w:val="yellow"/>
                <w:lang w:val="fr-FR"/>
              </w:rPr>
            </w:pPr>
          </w:p>
        </w:tc>
      </w:tr>
      <w:tr w:rsidR="003E2134" w:rsidRPr="00DF6317" w14:paraId="36506C1C" w14:textId="77777777" w:rsidTr="00004945">
        <w:trPr>
          <w:jc w:val="center"/>
        </w:trPr>
        <w:tc>
          <w:tcPr>
            <w:tcW w:w="728" w:type="dxa"/>
            <w:shd w:val="clear" w:color="auto" w:fill="92CDDC"/>
          </w:tcPr>
          <w:p w14:paraId="348945B5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15.00 – 16.00</w:t>
            </w:r>
          </w:p>
          <w:p w14:paraId="1144080C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9F57F49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A2105EF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FED89C0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6CA621F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D22EACB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F965C0A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3BF535D" w14:textId="77777777" w:rsidR="00C901B5" w:rsidRPr="00DF6317" w:rsidRDefault="00C901B5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655D3DB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16.00 –16.30 </w:t>
            </w:r>
          </w:p>
        </w:tc>
        <w:tc>
          <w:tcPr>
            <w:tcW w:w="10401" w:type="dxa"/>
            <w:shd w:val="clear" w:color="auto" w:fill="auto"/>
          </w:tcPr>
          <w:p w14:paraId="599F22DF" w14:textId="03B2675C" w:rsidR="00D9366C" w:rsidRPr="00717C00" w:rsidRDefault="00616260" w:rsidP="00717C00">
            <w:pPr>
              <w:shd w:val="clear" w:color="auto" w:fill="FFFFFF"/>
              <w:rPr>
                <w:rFonts w:cs="Calibri"/>
                <w:color w:val="000000"/>
                <w:lang w:val="fr-FR"/>
              </w:rPr>
            </w:pP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Panéliste </w:t>
            </w:r>
            <w:r w:rsidR="00D9366C" w:rsidRPr="00DF6317">
              <w:rPr>
                <w:rFonts w:asciiTheme="majorBidi" w:hAnsiTheme="majorBidi" w:cstheme="majorBidi"/>
                <w:iCs/>
                <w:lang w:val="fr-FR"/>
              </w:rPr>
              <w:t xml:space="preserve">1: M. Felix Ndahinda, </w:t>
            </w:r>
            <w:r w:rsidR="00717C00" w:rsidRPr="00717C00">
              <w:rPr>
                <w:rFonts w:asciiTheme="majorBidi" w:hAnsiTheme="majorBidi" w:cstheme="majorBidi"/>
                <w:i/>
                <w:lang w:val="fr-FR"/>
              </w:rPr>
              <w:t>Professeur associé, Université du Rwanda / Aegis Trust / Université de Tilburg;</w:t>
            </w:r>
          </w:p>
          <w:p w14:paraId="4646831A" w14:textId="236CB245" w:rsidR="00DA3FA8" w:rsidRDefault="00C901B5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Panéliste 2: </w:t>
            </w:r>
            <w:r w:rsidR="00DA3FA8">
              <w:rPr>
                <w:rFonts w:asciiTheme="majorBidi" w:hAnsiTheme="majorBidi" w:cstheme="majorBidi"/>
                <w:iCs/>
                <w:lang w:val="fr-FR"/>
              </w:rPr>
              <w:t>Mme Lisa Reinsberg, D</w:t>
            </w:r>
            <w:r w:rsidR="00DA3FA8" w:rsidRPr="00DA3FA8">
              <w:rPr>
                <w:rFonts w:asciiTheme="majorBidi" w:hAnsiTheme="majorBidi" w:cstheme="majorBidi"/>
                <w:iCs/>
                <w:lang w:val="fr-FR"/>
              </w:rPr>
              <w:t>irectrice exécutive, Centre de documentation sur la justice internationale, États-Unis;</w:t>
            </w:r>
          </w:p>
          <w:p w14:paraId="652AE53C" w14:textId="77777777" w:rsidR="00DA3FA8" w:rsidRDefault="00DA3FA8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</w:p>
          <w:p w14:paraId="4909981B" w14:textId="1DA34773" w:rsidR="00D9366C" w:rsidRPr="00DF6317" w:rsidRDefault="00DA3FA8" w:rsidP="009F61A2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Panéliste </w:t>
            </w:r>
            <w:r>
              <w:rPr>
                <w:rFonts w:asciiTheme="majorBidi" w:hAnsiTheme="majorBidi" w:cstheme="majorBidi"/>
                <w:iCs/>
                <w:lang w:val="fr-FR"/>
              </w:rPr>
              <w:t>3</w:t>
            </w: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: </w:t>
            </w:r>
            <w:r w:rsidR="00C901B5" w:rsidRPr="00DF6317">
              <w:rPr>
                <w:rFonts w:asciiTheme="majorBidi" w:hAnsiTheme="majorBidi" w:cstheme="majorBidi"/>
                <w:iCs/>
                <w:lang w:val="fr-FR"/>
              </w:rPr>
              <w:t xml:space="preserve">Mme Elizabeth Kaneza, </w:t>
            </w:r>
            <w:r w:rsidR="00C901B5" w:rsidRPr="00DF6317">
              <w:rPr>
                <w:rFonts w:asciiTheme="majorBidi" w:hAnsiTheme="majorBidi" w:cstheme="majorBidi"/>
                <w:i/>
                <w:lang w:val="fr-FR"/>
              </w:rPr>
              <w:t>P</w:t>
            </w:r>
            <w:r w:rsidR="00D9366C" w:rsidRPr="00DF6317">
              <w:rPr>
                <w:rFonts w:asciiTheme="majorBidi" w:hAnsiTheme="majorBidi" w:cstheme="majorBidi"/>
                <w:i/>
                <w:lang w:val="fr-FR"/>
              </w:rPr>
              <w:t>résident</w:t>
            </w:r>
            <w:r w:rsidR="00C901B5" w:rsidRPr="00DF6317">
              <w:rPr>
                <w:rFonts w:asciiTheme="majorBidi" w:hAnsiTheme="majorBidi" w:cstheme="majorBidi"/>
                <w:i/>
                <w:lang w:val="fr-FR"/>
              </w:rPr>
              <w:t>e</w:t>
            </w:r>
            <w:r w:rsidR="00D9366C" w:rsidRPr="00DF6317">
              <w:rPr>
                <w:rFonts w:asciiTheme="majorBidi" w:hAnsiTheme="majorBidi" w:cstheme="majorBidi"/>
                <w:i/>
                <w:lang w:val="fr-FR"/>
              </w:rPr>
              <w:t xml:space="preserve">, Fondation Keneza, </w:t>
            </w:r>
            <w:r w:rsidR="009F61A2">
              <w:rPr>
                <w:rFonts w:asciiTheme="majorBidi" w:hAnsiTheme="majorBidi" w:cstheme="majorBidi"/>
                <w:i/>
                <w:lang w:val="fr-FR"/>
              </w:rPr>
              <w:t>Berlin</w:t>
            </w:r>
            <w:r w:rsidR="00D9366C" w:rsidRPr="00DF6317">
              <w:rPr>
                <w:rFonts w:asciiTheme="majorBidi" w:hAnsiTheme="majorBidi" w:cstheme="majorBidi"/>
                <w:i/>
                <w:lang w:val="fr-FR"/>
              </w:rPr>
              <w:t>, Allemagne;</w:t>
            </w:r>
          </w:p>
          <w:p w14:paraId="101D2E82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</w:p>
          <w:p w14:paraId="4A8DFDE1" w14:textId="5382E127" w:rsidR="00D9366C" w:rsidRPr="00DF6317" w:rsidRDefault="00D9366C" w:rsidP="00DA3FA8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lang w:val="fr-FR"/>
              </w:rPr>
            </w:pP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Panéliste </w:t>
            </w:r>
            <w:r w:rsidR="00DA3FA8">
              <w:rPr>
                <w:rFonts w:asciiTheme="majorBidi" w:hAnsiTheme="majorBidi" w:cstheme="majorBidi"/>
                <w:iCs/>
                <w:lang w:val="fr-FR"/>
              </w:rPr>
              <w:t>4</w:t>
            </w: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. M. Jean Serge Nognyemb, </w:t>
            </w:r>
            <w:r w:rsidR="000E6C30" w:rsidRPr="00DF6317">
              <w:rPr>
                <w:rFonts w:asciiTheme="majorBidi" w:hAnsiTheme="majorBidi" w:cstheme="majorBidi"/>
                <w:i/>
                <w:lang w:val="fr-FR"/>
              </w:rPr>
              <w:t>Président, Association f</w:t>
            </w:r>
            <w:r w:rsidRPr="00DF6317">
              <w:rPr>
                <w:rFonts w:asciiTheme="majorBidi" w:hAnsiTheme="majorBidi" w:cstheme="majorBidi"/>
                <w:i/>
                <w:lang w:val="fr-FR"/>
              </w:rPr>
              <w:t>emme autonome et libre, Cameroun;</w:t>
            </w:r>
          </w:p>
          <w:p w14:paraId="4451739C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</w:p>
          <w:p w14:paraId="03CCFD78" w14:textId="597A7781" w:rsidR="00D9366C" w:rsidRPr="00DF6317" w:rsidRDefault="00D9366C" w:rsidP="00DA3FA8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lang w:val="fr-FR"/>
              </w:rPr>
            </w:pP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Panéliste </w:t>
            </w:r>
            <w:r w:rsidR="00DA3FA8">
              <w:rPr>
                <w:rFonts w:asciiTheme="majorBidi" w:hAnsiTheme="majorBidi" w:cstheme="majorBidi"/>
                <w:iCs/>
                <w:lang w:val="fr-FR"/>
              </w:rPr>
              <w:t>5</w:t>
            </w: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: Mme Cristina Blanco, </w:t>
            </w:r>
            <w:r w:rsidRPr="00DF6317">
              <w:rPr>
                <w:rFonts w:asciiTheme="majorBidi" w:hAnsiTheme="majorBidi" w:cstheme="majorBidi"/>
                <w:i/>
                <w:lang w:val="fr-FR"/>
              </w:rPr>
              <w:t>Université pontificale catholique du Pérou</w:t>
            </w:r>
            <w:r w:rsidR="00C901B5" w:rsidRPr="00DF6317">
              <w:rPr>
                <w:rFonts w:asciiTheme="majorBidi" w:hAnsiTheme="majorBidi" w:cstheme="majorBidi"/>
                <w:i/>
                <w:lang w:val="fr-FR"/>
              </w:rPr>
              <w:t xml:space="preserve"> – Faculté de droit</w:t>
            </w:r>
            <w:r w:rsidRPr="00DF6317">
              <w:rPr>
                <w:rFonts w:asciiTheme="majorBidi" w:hAnsiTheme="majorBidi" w:cstheme="majorBidi"/>
                <w:i/>
                <w:lang w:val="fr-FR"/>
              </w:rPr>
              <w:t>;</w:t>
            </w:r>
          </w:p>
          <w:p w14:paraId="6A24973E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</w:p>
          <w:p w14:paraId="18CB1DA3" w14:textId="339D2E4F" w:rsidR="00D9366C" w:rsidRPr="00DF6317" w:rsidRDefault="00C901B5" w:rsidP="00DA3FA8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iCs/>
                <w:lang w:val="fr-FR"/>
              </w:rPr>
              <w:t xml:space="preserve">Panéliste </w:t>
            </w:r>
            <w:r w:rsidR="00DA3FA8">
              <w:rPr>
                <w:rFonts w:asciiTheme="majorBidi" w:hAnsiTheme="majorBidi" w:cstheme="majorBidi"/>
                <w:iCs/>
                <w:lang w:val="fr-FR"/>
              </w:rPr>
              <w:t>6</w:t>
            </w:r>
            <w:r w:rsidRPr="00DF6317">
              <w:rPr>
                <w:rFonts w:asciiTheme="majorBidi" w:hAnsiTheme="majorBidi" w:cstheme="majorBidi"/>
                <w:iCs/>
                <w:lang w:val="fr-FR"/>
              </w:rPr>
              <w:t>:</w:t>
            </w:r>
            <w:r w:rsidR="00D9366C" w:rsidRPr="00DF6317">
              <w:rPr>
                <w:rFonts w:asciiTheme="majorBidi" w:hAnsiTheme="majorBidi" w:cstheme="majorBidi"/>
                <w:iCs/>
                <w:lang w:val="fr-FR"/>
              </w:rPr>
              <w:t xml:space="preserve"> </w:t>
            </w:r>
            <w:r w:rsidR="00A84089" w:rsidRPr="00DF6317">
              <w:rPr>
                <w:rFonts w:asciiTheme="majorBidi" w:hAnsiTheme="majorBidi" w:cstheme="majorBidi"/>
                <w:iCs/>
                <w:lang w:val="fr-FR"/>
              </w:rPr>
              <w:t xml:space="preserve">M. </w:t>
            </w:r>
            <w:r w:rsidR="00D9366C" w:rsidRPr="00DF6317">
              <w:rPr>
                <w:rFonts w:asciiTheme="majorBidi" w:hAnsiTheme="majorBidi" w:cstheme="majorBidi"/>
                <w:iCs/>
                <w:lang w:val="fr-FR"/>
              </w:rPr>
              <w:t>Arnold Bwele</w:t>
            </w:r>
            <w:r w:rsidR="00D9366C" w:rsidRPr="00DF6317">
              <w:rPr>
                <w:rFonts w:asciiTheme="majorBidi" w:hAnsiTheme="majorBidi" w:cstheme="majorBidi"/>
                <w:i/>
                <w:lang w:val="fr-FR"/>
              </w:rPr>
              <w:t>, Culture Pour Tous, Allemagne (CPT).</w:t>
            </w:r>
          </w:p>
          <w:p w14:paraId="433CB036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</w:p>
          <w:p w14:paraId="0A40D1BA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lang w:val="fr-FR"/>
              </w:rPr>
            </w:pPr>
          </w:p>
          <w:p w14:paraId="4CC17FCB" w14:textId="73BA7255" w:rsidR="003E2134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iCs/>
                <w:lang w:val="fr-FR"/>
              </w:rPr>
              <w:t>Discussion</w:t>
            </w:r>
          </w:p>
        </w:tc>
      </w:tr>
      <w:tr w:rsidR="003E2134" w:rsidRPr="00DF6317" w14:paraId="6C686732" w14:textId="77777777" w:rsidTr="00004945">
        <w:trPr>
          <w:trHeight w:val="2600"/>
          <w:jc w:val="center"/>
        </w:trPr>
        <w:tc>
          <w:tcPr>
            <w:tcW w:w="728" w:type="dxa"/>
            <w:shd w:val="clear" w:color="auto" w:fill="auto"/>
          </w:tcPr>
          <w:p w14:paraId="46502E16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D04D983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16.30 –17.30</w:t>
            </w:r>
          </w:p>
          <w:p w14:paraId="0E193010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7559580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955387A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564663A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37B2AAF8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C55B526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F13507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302C106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BB3A3DA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01" w:type="dxa"/>
            <w:shd w:val="clear" w:color="auto" w:fill="92CDDC"/>
          </w:tcPr>
          <w:p w14:paraId="6A47C700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Panel 5 </w:t>
            </w:r>
            <w:r w:rsidRPr="00DF6317">
              <w:rPr>
                <w:rFonts w:asciiTheme="majorBidi" w:hAnsiTheme="majorBidi" w:cstheme="majorBidi"/>
                <w:lang w:val="fr-FR"/>
              </w:rPr>
              <w:t>Mécanismes nationaux - promotion, protection, surveillance</w:t>
            </w:r>
          </w:p>
          <w:p w14:paraId="5EAA3F70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4508FDE" w14:textId="1625B481" w:rsidR="00D9366C" w:rsidRPr="00DF6317" w:rsidRDefault="00D9366C" w:rsidP="00C901B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u w:val="single"/>
                <w:lang w:val="fr-FR"/>
              </w:rPr>
              <w:t>Présidente: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>M</w:t>
            </w:r>
            <w:r w:rsidR="00C901B5" w:rsidRPr="00DF6317">
              <w:rPr>
                <w:rFonts w:asciiTheme="majorBidi" w:hAnsiTheme="majorBidi" w:cstheme="majorBidi"/>
                <w:b/>
                <w:bCs/>
                <w:lang w:val="fr-FR"/>
              </w:rPr>
              <w:t xml:space="preserve">me Amara PONGSAPICH, Présidente, AICHR, </w:t>
            </w:r>
            <w:r w:rsidRPr="00DF6317">
              <w:rPr>
                <w:rFonts w:asciiTheme="majorBidi" w:hAnsiTheme="majorBidi" w:cstheme="majorBidi"/>
                <w:b/>
                <w:bCs/>
                <w:lang w:val="fr-FR"/>
              </w:rPr>
              <w:t xml:space="preserve">ANASE </w:t>
            </w:r>
          </w:p>
          <w:p w14:paraId="61AC0BDE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Rapporteur, HCDH</w:t>
            </w:r>
          </w:p>
          <w:p w14:paraId="205023C9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D798B38" w14:textId="761BFE0F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i/>
                <w:iCs/>
                <w:u w:val="single"/>
                <w:lang w:val="fr-FR"/>
              </w:rPr>
              <w:t>Remarques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: Durée du panel - 1 heure</w:t>
            </w:r>
            <w:r w:rsidR="00267FBD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 - Attribution de temps - e</w:t>
            </w: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nviron 10 minutes par panéliste</w:t>
            </w:r>
          </w:p>
          <w:p w14:paraId="7ADEBBD5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DD8C813" w14:textId="3E7A0FEB" w:rsidR="00D9366C" w:rsidRPr="00DF6317" w:rsidRDefault="00D9366C" w:rsidP="00035A0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Les participants pourraient aborder les questions suivantes: action préventive et concertée, en particulier dans les domaines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éducation et de la sensibilisation, éducation aux droits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homme; plans d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action nationaux visant à éliminer le racisme, la discrimination raciale, la xénophobie et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intolérance qui y est associée; renforcement des institutions nationales; domaines de la législation nationale et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administration de la justice; mesures visant à lutter </w:t>
            </w:r>
            <w:r w:rsidRPr="00DF6317">
              <w:rPr>
                <w:rFonts w:asciiTheme="majorBidi" w:hAnsiTheme="majorBidi" w:cstheme="majorBidi"/>
                <w:lang w:val="fr-FR"/>
              </w:rPr>
              <w:lastRenderedPageBreak/>
              <w:t>contre la discrimination dans les domaines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emploi, de la santé, du maintien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ordre et de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éducation; politiques et programmes de lutte contre l</w:t>
            </w:r>
            <w:r w:rsidR="001D12B9" w:rsidRPr="00DF6317">
              <w:rPr>
                <w:rFonts w:asciiTheme="majorBidi" w:hAnsiTheme="majorBidi" w:cstheme="majorBidi"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lang w:val="fr-FR"/>
              </w:rPr>
              <w:t>incitation à la haine raciale</w:t>
            </w:r>
            <w:r w:rsidR="00416175" w:rsidRPr="00DF6317">
              <w:rPr>
                <w:rFonts w:asciiTheme="majorBidi" w:hAnsiTheme="majorBidi" w:cstheme="majorBidi"/>
                <w:lang w:val="fr-FR"/>
              </w:rPr>
              <w:t xml:space="preserve"> et </w:t>
            </w:r>
            <w:r w:rsidR="00267FBD" w:rsidRPr="00DF6317">
              <w:rPr>
                <w:rFonts w:asciiTheme="majorBidi" w:hAnsiTheme="majorBidi" w:cstheme="majorBidi"/>
                <w:lang w:val="fr-FR"/>
              </w:rPr>
              <w:t>le</w:t>
            </w:r>
            <w:r w:rsidR="00416175" w:rsidRPr="00DF6317">
              <w:rPr>
                <w:rFonts w:asciiTheme="majorBidi" w:hAnsiTheme="majorBidi" w:cstheme="majorBidi"/>
                <w:lang w:val="fr-FR"/>
              </w:rPr>
              <w:t xml:space="preserve"> discours de la haine ; </w:t>
            </w:r>
            <w:r w:rsidRPr="00DF6317">
              <w:rPr>
                <w:rFonts w:asciiTheme="majorBidi" w:hAnsiTheme="majorBidi" w:cstheme="majorBidi"/>
                <w:lang w:val="fr-FR"/>
              </w:rPr>
              <w:t>collecte des données</w:t>
            </w:r>
            <w:r w:rsidR="00416175" w:rsidRPr="00DF6317">
              <w:rPr>
                <w:rFonts w:asciiTheme="majorBidi" w:hAnsiTheme="majorBidi" w:cstheme="majorBidi"/>
                <w:lang w:val="fr-FR"/>
              </w:rPr>
              <w:t xml:space="preserve"> ventilées; recours en faveur des victimes ;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et mesures visant à garantir que les victimes ont accès à une assistance juridique pour </w:t>
            </w:r>
            <w:r w:rsidR="00035A05" w:rsidRPr="00DF6317">
              <w:rPr>
                <w:rFonts w:asciiTheme="majorBidi" w:hAnsiTheme="majorBidi" w:cstheme="majorBidi"/>
                <w:lang w:val="fr-FR"/>
              </w:rPr>
              <w:t>poursuivre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 de telles mesures</w:t>
            </w:r>
            <w:r w:rsidR="00035A05" w:rsidRPr="00DF6317">
              <w:rPr>
                <w:rFonts w:asciiTheme="majorBidi" w:hAnsiTheme="majorBidi" w:cstheme="majorBidi"/>
                <w:lang w:val="fr-FR"/>
              </w:rPr>
              <w:t>.</w:t>
            </w:r>
          </w:p>
          <w:p w14:paraId="108057BF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5A3989CD" w14:textId="2BB569F5" w:rsidR="003E2134" w:rsidRPr="00DF6317" w:rsidRDefault="00D9366C" w:rsidP="00D9366C">
            <w:pPr>
              <w:pStyle w:val="ListParagraph"/>
              <w:spacing w:after="0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u w:val="single"/>
                <w:lang w:val="fr-FR"/>
              </w:rPr>
              <w:t>Objectif</w:t>
            </w:r>
            <w:r w:rsidR="00416175" w:rsidRPr="00DF6317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DF6317">
              <w:rPr>
                <w:rFonts w:asciiTheme="majorBidi" w:hAnsiTheme="majorBidi" w:cstheme="majorBidi"/>
                <w:lang w:val="fr-FR"/>
              </w:rPr>
              <w:t xml:space="preserve">: partager les bonnes pratiques sur les initiatives positives et les mesures nationales prises à travers le monde pour lutter contre le </w:t>
            </w:r>
            <w:r w:rsidR="00416175" w:rsidRPr="00DF6317">
              <w:rPr>
                <w:rFonts w:asciiTheme="majorBidi" w:hAnsiTheme="majorBidi" w:cstheme="majorBidi"/>
                <w:lang w:val="fr-FR"/>
              </w:rPr>
              <w:t>racisme et mettre en œuvre la D</w:t>
            </w:r>
            <w:r w:rsidRPr="00DF6317">
              <w:rPr>
                <w:rFonts w:asciiTheme="majorBidi" w:hAnsiTheme="majorBidi" w:cstheme="majorBidi"/>
                <w:lang w:val="fr-FR"/>
              </w:rPr>
              <w:t>PA</w:t>
            </w:r>
            <w:r w:rsidR="00416175" w:rsidRPr="00DF6317">
              <w:rPr>
                <w:rFonts w:asciiTheme="majorBidi" w:hAnsiTheme="majorBidi" w:cstheme="majorBidi"/>
                <w:lang w:val="fr-FR"/>
              </w:rPr>
              <w:t>D</w:t>
            </w:r>
            <w:r w:rsidRPr="00DF6317">
              <w:rPr>
                <w:rFonts w:asciiTheme="majorBidi" w:hAnsiTheme="majorBidi" w:cstheme="majorBidi"/>
                <w:lang w:val="fr-FR"/>
              </w:rPr>
              <w:t>, y compris les voies de recours destinées aux victimes.</w:t>
            </w:r>
          </w:p>
        </w:tc>
      </w:tr>
      <w:tr w:rsidR="003E2134" w:rsidRPr="00DF6317" w14:paraId="1CAE715D" w14:textId="77777777" w:rsidTr="00004945">
        <w:trPr>
          <w:trHeight w:val="70"/>
          <w:jc w:val="center"/>
        </w:trPr>
        <w:tc>
          <w:tcPr>
            <w:tcW w:w="728" w:type="dxa"/>
            <w:shd w:val="clear" w:color="auto" w:fill="FFFFFF"/>
          </w:tcPr>
          <w:p w14:paraId="7C4BCE50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lastRenderedPageBreak/>
              <w:t>16.30 –17.20</w:t>
            </w:r>
          </w:p>
          <w:p w14:paraId="0336DBA9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A959AF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866D4E5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C021388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6B4270B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84A945B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02A4C3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41BA95B3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2E0DC4F4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61497EB5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17.10 – 17.30</w:t>
            </w:r>
          </w:p>
          <w:p w14:paraId="5B8EDD30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01" w:type="dxa"/>
            <w:shd w:val="clear" w:color="auto" w:fill="auto"/>
          </w:tcPr>
          <w:p w14:paraId="6B23CCAB" w14:textId="186855E0" w:rsidR="00D9366C" w:rsidRPr="00DF6317" w:rsidRDefault="00416175" w:rsidP="00416175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1: </w:t>
            </w:r>
            <w:r w:rsidR="00422F48" w:rsidRPr="00DF6317">
              <w:rPr>
                <w:rFonts w:asciiTheme="majorBidi" w:hAnsiTheme="majorBidi" w:cstheme="majorBidi"/>
                <w:bCs/>
                <w:lang w:val="fr-FR"/>
              </w:rPr>
              <w:t xml:space="preserve">M. 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Bongani Majola,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Président, </w:t>
            </w:r>
            <w:r w:rsidR="00D9366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Commission sud-africaine des droits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D9366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homme</w:t>
            </w:r>
          </w:p>
          <w:p w14:paraId="576FABC3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721D4A8D" w14:textId="6ACD8EEC" w:rsidR="00D9366C" w:rsidRPr="00DF6317" w:rsidRDefault="00416175" w:rsidP="00257234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</w:t>
            </w:r>
            <w:r w:rsidR="00D9366C" w:rsidRPr="00DF6317">
              <w:rPr>
                <w:rFonts w:asciiTheme="majorBidi" w:hAnsiTheme="majorBidi" w:cstheme="majorBidi"/>
                <w:bCs/>
                <w:lang w:val="fr-FR"/>
              </w:rPr>
              <w:t xml:space="preserve">2: </w:t>
            </w:r>
            <w:r w:rsidR="00422F48" w:rsidRPr="00DF6317">
              <w:rPr>
                <w:rFonts w:asciiTheme="majorBidi" w:hAnsiTheme="majorBidi" w:cstheme="majorBidi"/>
                <w:bCs/>
                <w:lang w:val="fr-FR"/>
              </w:rPr>
              <w:t xml:space="preserve">M. </w:t>
            </w:r>
            <w:r w:rsidR="00D9366C" w:rsidRPr="00DF6317">
              <w:rPr>
                <w:rFonts w:asciiTheme="majorBidi" w:hAnsiTheme="majorBidi" w:cstheme="majorBidi"/>
                <w:bCs/>
                <w:lang w:val="fr-FR"/>
              </w:rPr>
              <w:t xml:space="preserve">Massimo Toschi, </w:t>
            </w:r>
            <w:r w:rsidR="00257234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responsable</w:t>
            </w:r>
            <w:r w:rsidR="00D9366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 des relations internationales, Agence des droits fondamentaux de l</w:t>
            </w:r>
            <w:r w:rsidR="001D12B9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’</w:t>
            </w:r>
            <w:r w:rsidR="00D9366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Union européenne</w:t>
            </w:r>
          </w:p>
          <w:p w14:paraId="68C206F2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76915857" w14:textId="4ECB5D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3: </w:t>
            </w:r>
            <w:r w:rsidR="00422F48" w:rsidRPr="00DF6317">
              <w:rPr>
                <w:rFonts w:asciiTheme="majorBidi" w:hAnsiTheme="majorBidi" w:cstheme="majorBidi"/>
                <w:bCs/>
                <w:lang w:val="fr-FR"/>
              </w:rPr>
              <w:t xml:space="preserve">Mme 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Gabirella Mundo,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INDH </w:t>
            </w:r>
            <w:r w:rsidR="00416175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 xml:space="preserve">de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Guatemala</w:t>
            </w:r>
          </w:p>
          <w:p w14:paraId="40F6E70F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5B0B0230" w14:textId="75020AE4" w:rsidR="00D9366C" w:rsidRPr="00DF6317" w:rsidRDefault="00416175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</w:t>
            </w:r>
            <w:r w:rsidR="00D9366C" w:rsidRPr="00DF6317">
              <w:rPr>
                <w:rFonts w:asciiTheme="majorBidi" w:hAnsiTheme="majorBidi" w:cstheme="majorBidi"/>
                <w:bCs/>
                <w:lang w:val="fr-FR"/>
              </w:rPr>
              <w:t xml:space="preserve">4: </w:t>
            </w:r>
            <w:r w:rsidR="00422F48" w:rsidRPr="00DF6317">
              <w:rPr>
                <w:rFonts w:asciiTheme="majorBidi" w:hAnsiTheme="majorBidi" w:cstheme="majorBidi"/>
                <w:bCs/>
                <w:lang w:val="fr-FR"/>
              </w:rPr>
              <w:t xml:space="preserve">M. </w:t>
            </w:r>
            <w:r w:rsidR="00D9366C" w:rsidRPr="00DF6317">
              <w:rPr>
                <w:rFonts w:asciiTheme="majorBidi" w:hAnsiTheme="majorBidi" w:cstheme="majorBidi"/>
                <w:bCs/>
                <w:lang w:val="fr-FR"/>
              </w:rPr>
              <w:t xml:space="preserve">Fred Nikiema, </w:t>
            </w:r>
            <w:r w:rsidR="00D9366C"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coordinateur, Centre pour la gouvernance démocratique (CGD), Burkina Faso</w:t>
            </w:r>
          </w:p>
          <w:p w14:paraId="505FE02D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4B5136B5" w14:textId="7E01CB65" w:rsidR="00704709" w:rsidRPr="00DF6317" w:rsidRDefault="00704709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 xml:space="preserve">Panéliste 5: Mme Gabrielle Mabah, </w:t>
            </w:r>
            <w:r w:rsidRPr="00DF6317">
              <w:rPr>
                <w:rFonts w:asciiTheme="majorBidi" w:hAnsiTheme="majorBidi" w:cstheme="majorBidi"/>
                <w:bCs/>
                <w:i/>
                <w:iCs/>
                <w:lang w:val="fr-FR"/>
              </w:rPr>
              <w:t>présidente / cofondatrice, Association Donna et Dignita, Italie</w:t>
            </w:r>
          </w:p>
          <w:p w14:paraId="0927F80A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lang w:val="fr-FR"/>
              </w:rPr>
            </w:pPr>
          </w:p>
          <w:p w14:paraId="47B506C8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</w:p>
          <w:p w14:paraId="15313AEE" w14:textId="06D1F423" w:rsidR="003E2134" w:rsidRPr="00DF6317" w:rsidRDefault="00D9366C" w:rsidP="00D9366C">
            <w:pPr>
              <w:keepNext/>
              <w:keepLines/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u w:val="single"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Discussion</w:t>
            </w:r>
          </w:p>
        </w:tc>
      </w:tr>
      <w:tr w:rsidR="003E2134" w:rsidRPr="00DF6317" w14:paraId="69C4CD90" w14:textId="77777777" w:rsidTr="00004945">
        <w:trPr>
          <w:jc w:val="center"/>
        </w:trPr>
        <w:tc>
          <w:tcPr>
            <w:tcW w:w="728" w:type="dxa"/>
            <w:shd w:val="clear" w:color="auto" w:fill="92CDDC"/>
          </w:tcPr>
          <w:p w14:paraId="6B3FB966" w14:textId="73A528DF" w:rsidR="003E2134" w:rsidRPr="00DF6317" w:rsidRDefault="00B06EE5" w:rsidP="00004945">
            <w:pPr>
              <w:keepNext/>
              <w:keepLines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17:30 –17:55</w:t>
            </w:r>
          </w:p>
        </w:tc>
        <w:tc>
          <w:tcPr>
            <w:tcW w:w="10401" w:type="dxa"/>
            <w:shd w:val="clear" w:color="auto" w:fill="FFFFFF"/>
          </w:tcPr>
          <w:p w14:paraId="318C5F24" w14:textId="3D45C3DF" w:rsidR="00D9366C" w:rsidRPr="00DF6317" w:rsidRDefault="00D9366C" w:rsidP="0041617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Panel 6: Une voie à suivre: recommandations pour renforcer la coopération entre les mécanismes </w:t>
            </w:r>
            <w:r w:rsidR="00416175" w:rsidRPr="00DF6317">
              <w:rPr>
                <w:rFonts w:asciiTheme="majorBidi" w:hAnsiTheme="majorBidi" w:cstheme="majorBidi"/>
                <w:b/>
                <w:lang w:val="fr-FR"/>
              </w:rPr>
              <w:t>des Nations unies et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 xml:space="preserve"> les mécanismes régionaux des droits de l</w:t>
            </w:r>
            <w:r w:rsidR="001D12B9" w:rsidRPr="00DF6317">
              <w:rPr>
                <w:rFonts w:asciiTheme="majorBidi" w:hAnsiTheme="majorBidi" w:cstheme="majorBidi"/>
                <w:b/>
                <w:lang w:val="fr-FR"/>
              </w:rPr>
              <w:t>’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homme, sur le raci</w:t>
            </w:r>
            <w:r w:rsidR="00416175" w:rsidRPr="00DF6317">
              <w:rPr>
                <w:rFonts w:asciiTheme="majorBidi" w:hAnsiTheme="majorBidi" w:cstheme="majorBidi"/>
                <w:b/>
                <w:lang w:val="fr-FR"/>
              </w:rPr>
              <w:t>sme et la mise en œuvre de la D</w:t>
            </w:r>
            <w:r w:rsidRPr="00DF6317">
              <w:rPr>
                <w:rFonts w:asciiTheme="majorBidi" w:hAnsiTheme="majorBidi" w:cstheme="majorBidi"/>
                <w:b/>
                <w:lang w:val="fr-FR"/>
              </w:rPr>
              <w:t>PA</w:t>
            </w:r>
            <w:r w:rsidR="00416175" w:rsidRPr="00DF6317">
              <w:rPr>
                <w:rFonts w:asciiTheme="majorBidi" w:hAnsiTheme="majorBidi" w:cstheme="majorBidi"/>
                <w:b/>
                <w:lang w:val="fr-FR"/>
              </w:rPr>
              <w:t>D</w:t>
            </w:r>
          </w:p>
          <w:p w14:paraId="712AADC2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</w:p>
          <w:p w14:paraId="2DB73DA6" w14:textId="6EDAAA51" w:rsidR="003E2134" w:rsidRPr="00DF6317" w:rsidRDefault="00E56C27" w:rsidP="00E56C27">
            <w:pPr>
              <w:spacing w:after="12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bCs/>
                <w:lang w:val="fr-FR"/>
              </w:rPr>
              <w:t>Une présentation des recommandations clés de chaque session est faite par les rapporteurs</w:t>
            </w:r>
            <w:r w:rsidR="00D9366C" w:rsidRPr="00DF6317">
              <w:rPr>
                <w:rFonts w:asciiTheme="majorBidi" w:hAnsiTheme="majorBidi" w:cstheme="majorBidi"/>
                <w:bCs/>
                <w:lang w:val="fr-FR"/>
              </w:rPr>
              <w:t xml:space="preserve">, </w:t>
            </w:r>
            <w:r w:rsidRPr="00DF6317">
              <w:rPr>
                <w:rFonts w:asciiTheme="majorBidi" w:hAnsiTheme="majorBidi" w:cstheme="majorBidi"/>
                <w:bCs/>
                <w:lang w:val="fr-FR"/>
              </w:rPr>
              <w:t>suivie de</w:t>
            </w:r>
            <w:r w:rsidR="00D9366C" w:rsidRPr="00DF6317">
              <w:rPr>
                <w:rFonts w:asciiTheme="majorBidi" w:hAnsiTheme="majorBidi" w:cstheme="majorBidi"/>
                <w:bCs/>
                <w:lang w:val="fr-FR"/>
              </w:rPr>
              <w:t xml:space="preserve"> discussions et de l</w:t>
            </w:r>
            <w:r w:rsidR="001D12B9" w:rsidRPr="00DF6317">
              <w:rPr>
                <w:rFonts w:asciiTheme="majorBidi" w:hAnsiTheme="majorBidi" w:cstheme="majorBidi"/>
                <w:bCs/>
                <w:lang w:val="fr-FR"/>
              </w:rPr>
              <w:t>’</w:t>
            </w:r>
            <w:r w:rsidR="00D9366C" w:rsidRPr="00DF6317">
              <w:rPr>
                <w:rFonts w:asciiTheme="majorBidi" w:hAnsiTheme="majorBidi" w:cstheme="majorBidi"/>
                <w:bCs/>
                <w:lang w:val="fr-FR"/>
              </w:rPr>
              <w:t>adoption des recommandations.</w:t>
            </w:r>
          </w:p>
        </w:tc>
      </w:tr>
      <w:tr w:rsidR="003E2134" w:rsidRPr="00DF6317" w14:paraId="348C2548" w14:textId="77777777" w:rsidTr="00004945">
        <w:trPr>
          <w:jc w:val="center"/>
        </w:trPr>
        <w:tc>
          <w:tcPr>
            <w:tcW w:w="728" w:type="dxa"/>
            <w:shd w:val="clear" w:color="auto" w:fill="auto"/>
          </w:tcPr>
          <w:p w14:paraId="3E0EF95C" w14:textId="221DFA1C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01" w:type="dxa"/>
            <w:shd w:val="clear" w:color="auto" w:fill="auto"/>
          </w:tcPr>
          <w:p w14:paraId="587B004C" w14:textId="75D8923B" w:rsidR="00D9366C" w:rsidRPr="00DF6317" w:rsidRDefault="00416175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  <w:r w:rsidRPr="00DF6317">
              <w:rPr>
                <w:rFonts w:asciiTheme="majorBidi" w:hAnsiTheme="majorBidi" w:cstheme="majorBidi"/>
                <w:u w:val="single"/>
                <w:lang w:val="fr-FR"/>
              </w:rPr>
              <w:t>Modérateur</w:t>
            </w:r>
            <w:r w:rsidR="00D9366C" w:rsidRPr="00DF6317">
              <w:rPr>
                <w:rFonts w:asciiTheme="majorBidi" w:hAnsiTheme="majorBidi" w:cstheme="majorBidi"/>
                <w:lang w:val="fr-FR"/>
              </w:rPr>
              <w:t xml:space="preserve">: </w:t>
            </w:r>
            <w:r w:rsidR="00D9366C" w:rsidRPr="00DF6317">
              <w:rPr>
                <w:rFonts w:asciiTheme="majorBidi" w:hAnsiTheme="majorBidi" w:cstheme="majorBidi"/>
                <w:b/>
                <w:bCs/>
                <w:lang w:val="fr-FR"/>
              </w:rPr>
              <w:t>M. Vladlen Stefanov</w:t>
            </w:r>
          </w:p>
          <w:p w14:paraId="01C746F8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14:paraId="2BA358A3" w14:textId="5A38EFCB" w:rsidR="003E2134" w:rsidRPr="00DF6317" w:rsidRDefault="007C6064" w:rsidP="00AA0BA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lang w:val="fr-FR"/>
              </w:rPr>
            </w:pPr>
            <w:r w:rsidRPr="00DF6317">
              <w:rPr>
                <w:rFonts w:asciiTheme="majorBidi" w:hAnsiTheme="majorBidi" w:cstheme="majorBidi"/>
                <w:i/>
                <w:iCs/>
                <w:lang w:val="fr-FR"/>
              </w:rPr>
              <w:t>R</w:t>
            </w:r>
            <w:r w:rsidR="00416175" w:rsidRPr="00DF6317">
              <w:rPr>
                <w:rFonts w:asciiTheme="majorBidi" w:hAnsiTheme="majorBidi" w:cstheme="majorBidi"/>
                <w:i/>
                <w:iCs/>
                <w:lang w:val="fr-FR"/>
              </w:rPr>
              <w:t>emarques</w:t>
            </w:r>
            <w:r w:rsidR="00D9366C" w:rsidRPr="00DF6317">
              <w:rPr>
                <w:rFonts w:asciiTheme="majorBidi" w:hAnsiTheme="majorBidi" w:cstheme="majorBidi"/>
                <w:i/>
                <w:iCs/>
                <w:lang w:val="fr-FR"/>
              </w:rPr>
              <w:t xml:space="preserve">: Durée du panel - 50 minutes. Attribution de temps - 5 minutes par </w:t>
            </w:r>
            <w:r w:rsidR="00AA0BA7" w:rsidRPr="00DF6317">
              <w:rPr>
                <w:rFonts w:asciiTheme="majorBidi" w:hAnsiTheme="majorBidi" w:cstheme="majorBidi"/>
                <w:i/>
                <w:iCs/>
                <w:lang w:val="fr-FR"/>
              </w:rPr>
              <w:t>panéliste</w:t>
            </w:r>
          </w:p>
        </w:tc>
      </w:tr>
      <w:tr w:rsidR="003E2134" w:rsidRPr="00DF6317" w14:paraId="202BA133" w14:textId="77777777" w:rsidTr="00004945">
        <w:trPr>
          <w:jc w:val="center"/>
        </w:trPr>
        <w:tc>
          <w:tcPr>
            <w:tcW w:w="728" w:type="dxa"/>
            <w:shd w:val="clear" w:color="auto" w:fill="4BACC6"/>
          </w:tcPr>
          <w:p w14:paraId="7F7EFA3E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01" w:type="dxa"/>
            <w:shd w:val="clear" w:color="auto" w:fill="FFFFFF"/>
          </w:tcPr>
          <w:p w14:paraId="45531A7A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Discussion</w:t>
            </w:r>
          </w:p>
        </w:tc>
      </w:tr>
      <w:tr w:rsidR="003E2134" w:rsidRPr="00DF6317" w14:paraId="2E8C694F" w14:textId="77777777" w:rsidTr="00004945">
        <w:trPr>
          <w:jc w:val="center"/>
        </w:trPr>
        <w:tc>
          <w:tcPr>
            <w:tcW w:w="728" w:type="dxa"/>
            <w:shd w:val="clear" w:color="auto" w:fill="FFFFFF"/>
          </w:tcPr>
          <w:p w14:paraId="44D3E410" w14:textId="52E0645B" w:rsidR="003E2134" w:rsidRPr="00DF6317" w:rsidRDefault="00222001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17:30</w:t>
            </w:r>
            <w:r w:rsidR="003E2134" w:rsidRPr="00DF6317">
              <w:rPr>
                <w:rFonts w:asciiTheme="majorBidi" w:hAnsiTheme="majorBidi" w:cstheme="majorBidi"/>
                <w:lang w:val="fr-FR"/>
              </w:rPr>
              <w:t xml:space="preserve"> – 17: 55</w:t>
            </w:r>
          </w:p>
        </w:tc>
        <w:tc>
          <w:tcPr>
            <w:tcW w:w="10401" w:type="dxa"/>
            <w:shd w:val="clear" w:color="auto" w:fill="FFFFFF"/>
          </w:tcPr>
          <w:p w14:paraId="0FE11F0B" w14:textId="77777777" w:rsidR="003E2134" w:rsidRPr="00DF6317" w:rsidRDefault="003E2134" w:rsidP="0000494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Rapporteur – Panel 1 (2)</w:t>
            </w:r>
          </w:p>
          <w:p w14:paraId="4A70ABAF" w14:textId="77777777" w:rsidR="003E2134" w:rsidRPr="00DF6317" w:rsidRDefault="003E2134" w:rsidP="0000494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Rapporteur – Panel 2</w:t>
            </w:r>
          </w:p>
          <w:p w14:paraId="5F772560" w14:textId="77777777" w:rsidR="003E2134" w:rsidRPr="00DF6317" w:rsidRDefault="003E2134" w:rsidP="0000494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Rapporteur – Panel 3</w:t>
            </w:r>
          </w:p>
          <w:p w14:paraId="78E1B4AE" w14:textId="77777777" w:rsidR="003E2134" w:rsidRPr="00DF6317" w:rsidRDefault="003E2134" w:rsidP="0000494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Rapporteur – Panel 4 (2)</w:t>
            </w:r>
          </w:p>
          <w:p w14:paraId="05DD6B21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Rapporteur – Panel 5</w:t>
            </w:r>
          </w:p>
          <w:p w14:paraId="1A638477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76DD9AE6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3E2134" w:rsidRPr="00DF6317" w14:paraId="0EED6511" w14:textId="77777777" w:rsidTr="00004945">
        <w:trPr>
          <w:jc w:val="center"/>
        </w:trPr>
        <w:tc>
          <w:tcPr>
            <w:tcW w:w="728" w:type="dxa"/>
            <w:shd w:val="clear" w:color="auto" w:fill="FFFF00"/>
          </w:tcPr>
          <w:p w14:paraId="5BB0C9FF" w14:textId="77777777" w:rsidR="003E2134" w:rsidRPr="00DF6317" w:rsidRDefault="003E2134" w:rsidP="0000494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>17:55 – 18:00</w:t>
            </w:r>
          </w:p>
        </w:tc>
        <w:tc>
          <w:tcPr>
            <w:tcW w:w="10401" w:type="dxa"/>
            <w:shd w:val="clear" w:color="auto" w:fill="FFFFFF"/>
          </w:tcPr>
          <w:p w14:paraId="284234B9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lang w:val="fr-FR"/>
              </w:rPr>
            </w:pPr>
            <w:r w:rsidRPr="00DF6317">
              <w:rPr>
                <w:rFonts w:asciiTheme="majorBidi" w:hAnsiTheme="majorBidi" w:cstheme="majorBidi"/>
                <w:lang w:val="fr-FR"/>
              </w:rPr>
              <w:t xml:space="preserve">Discussion </w:t>
            </w:r>
          </w:p>
        </w:tc>
      </w:tr>
      <w:tr w:rsidR="003E2134" w:rsidRPr="00DF6317" w14:paraId="2BCE6AF0" w14:textId="77777777" w:rsidTr="00004945">
        <w:trPr>
          <w:jc w:val="center"/>
        </w:trPr>
        <w:tc>
          <w:tcPr>
            <w:tcW w:w="728" w:type="dxa"/>
            <w:shd w:val="clear" w:color="auto" w:fill="FFFF00"/>
          </w:tcPr>
          <w:p w14:paraId="444AF812" w14:textId="77777777" w:rsidR="003E2134" w:rsidRPr="00DF6317" w:rsidRDefault="003E2134" w:rsidP="00004945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01" w:type="dxa"/>
            <w:shd w:val="clear" w:color="auto" w:fill="FFFF00"/>
          </w:tcPr>
          <w:p w14:paraId="76F86696" w14:textId="77777777" w:rsidR="00D9366C" w:rsidRPr="00DF6317" w:rsidRDefault="00D9366C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Séance de clôture</w:t>
            </w:r>
          </w:p>
          <w:p w14:paraId="3D2ABE2C" w14:textId="181A4ED4" w:rsidR="003E2134" w:rsidRPr="00DF6317" w:rsidRDefault="00AA0BA7" w:rsidP="00D9366C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lang w:val="fr-FR"/>
              </w:rPr>
            </w:pPr>
            <w:r w:rsidRPr="00DF6317">
              <w:rPr>
                <w:rFonts w:asciiTheme="majorBidi" w:hAnsiTheme="majorBidi" w:cstheme="majorBidi"/>
                <w:b/>
                <w:lang w:val="fr-FR"/>
              </w:rPr>
              <w:t>Modérateur</w:t>
            </w:r>
            <w:r w:rsidR="00D9366C" w:rsidRPr="00DF6317">
              <w:rPr>
                <w:rFonts w:asciiTheme="majorBidi" w:hAnsiTheme="majorBidi" w:cstheme="majorBidi"/>
                <w:b/>
                <w:lang w:val="fr-FR"/>
              </w:rPr>
              <w:t>, M. Vladlen Stefanov</w:t>
            </w:r>
          </w:p>
        </w:tc>
      </w:tr>
    </w:tbl>
    <w:p w14:paraId="28E94192" w14:textId="77777777" w:rsidR="003E2134" w:rsidRPr="00DF6317" w:rsidRDefault="003E2134" w:rsidP="003E2134">
      <w:pPr>
        <w:spacing w:after="0" w:line="240" w:lineRule="auto"/>
        <w:jc w:val="both"/>
        <w:rPr>
          <w:rFonts w:asciiTheme="majorBidi" w:hAnsiTheme="majorBidi" w:cstheme="majorBidi"/>
          <w:lang w:val="fr-FR"/>
        </w:rPr>
      </w:pPr>
    </w:p>
    <w:p w14:paraId="1785435A" w14:textId="77777777" w:rsidR="00004945" w:rsidRPr="00DF6317" w:rsidRDefault="00004945">
      <w:pPr>
        <w:rPr>
          <w:rFonts w:asciiTheme="majorBidi" w:hAnsiTheme="majorBidi" w:cstheme="majorBidi"/>
          <w:lang w:val="fr-FR"/>
        </w:rPr>
      </w:pPr>
    </w:p>
    <w:sectPr w:rsidR="00004945" w:rsidRPr="00DF6317" w:rsidSect="00004945">
      <w:footerReference w:type="default" r:id="rId6"/>
      <w:pgSz w:w="11906" w:h="16838" w:code="9"/>
      <w:pgMar w:top="1440" w:right="107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D046" w14:textId="77777777" w:rsidR="00E213B0" w:rsidRDefault="00E213B0">
      <w:pPr>
        <w:spacing w:after="0" w:line="240" w:lineRule="auto"/>
      </w:pPr>
      <w:r>
        <w:separator/>
      </w:r>
    </w:p>
  </w:endnote>
  <w:endnote w:type="continuationSeparator" w:id="0">
    <w:p w14:paraId="0DB9D59C" w14:textId="77777777" w:rsidR="00E213B0" w:rsidRDefault="00E2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1506" w14:textId="312CBA32" w:rsidR="00004945" w:rsidRDefault="00004945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E6C7A">
      <w:t>1</w:t>
    </w:r>
    <w:r>
      <w:fldChar w:fldCharType="end"/>
    </w:r>
  </w:p>
  <w:p w14:paraId="0A9E46CC" w14:textId="77777777" w:rsidR="00004945" w:rsidRDefault="0000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3DF4" w14:textId="77777777" w:rsidR="00E213B0" w:rsidRDefault="00E213B0">
      <w:pPr>
        <w:spacing w:after="0" w:line="240" w:lineRule="auto"/>
      </w:pPr>
      <w:r>
        <w:separator/>
      </w:r>
    </w:p>
  </w:footnote>
  <w:footnote w:type="continuationSeparator" w:id="0">
    <w:p w14:paraId="6BFF597A" w14:textId="77777777" w:rsidR="00E213B0" w:rsidRDefault="00E21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4"/>
    <w:rsid w:val="00002009"/>
    <w:rsid w:val="00004945"/>
    <w:rsid w:val="00024E9D"/>
    <w:rsid w:val="00035A05"/>
    <w:rsid w:val="000A27B6"/>
    <w:rsid w:val="000A43C3"/>
    <w:rsid w:val="000E6C30"/>
    <w:rsid w:val="00145DDA"/>
    <w:rsid w:val="00154240"/>
    <w:rsid w:val="00157273"/>
    <w:rsid w:val="00167FCB"/>
    <w:rsid w:val="001925BD"/>
    <w:rsid w:val="001A59B6"/>
    <w:rsid w:val="001C42E5"/>
    <w:rsid w:val="001D12B9"/>
    <w:rsid w:val="00213822"/>
    <w:rsid w:val="00222001"/>
    <w:rsid w:val="00257234"/>
    <w:rsid w:val="00267FBD"/>
    <w:rsid w:val="002E3150"/>
    <w:rsid w:val="002F3C3E"/>
    <w:rsid w:val="002F5874"/>
    <w:rsid w:val="00357AA6"/>
    <w:rsid w:val="003847A1"/>
    <w:rsid w:val="00391BF1"/>
    <w:rsid w:val="003B74D9"/>
    <w:rsid w:val="003E2134"/>
    <w:rsid w:val="00416175"/>
    <w:rsid w:val="00422F48"/>
    <w:rsid w:val="004277B2"/>
    <w:rsid w:val="00521C4D"/>
    <w:rsid w:val="0056501C"/>
    <w:rsid w:val="0057778C"/>
    <w:rsid w:val="00593CE1"/>
    <w:rsid w:val="005E3990"/>
    <w:rsid w:val="005E4FAC"/>
    <w:rsid w:val="005E5FBB"/>
    <w:rsid w:val="006129E3"/>
    <w:rsid w:val="00616260"/>
    <w:rsid w:val="00624ED3"/>
    <w:rsid w:val="0065429C"/>
    <w:rsid w:val="006634E9"/>
    <w:rsid w:val="00694C49"/>
    <w:rsid w:val="0069701F"/>
    <w:rsid w:val="006F136E"/>
    <w:rsid w:val="00704709"/>
    <w:rsid w:val="007106F7"/>
    <w:rsid w:val="00717C00"/>
    <w:rsid w:val="007B5420"/>
    <w:rsid w:val="007C6064"/>
    <w:rsid w:val="007D1293"/>
    <w:rsid w:val="00843F56"/>
    <w:rsid w:val="008669BC"/>
    <w:rsid w:val="008C0365"/>
    <w:rsid w:val="008D7ED2"/>
    <w:rsid w:val="008E6C7A"/>
    <w:rsid w:val="009319FB"/>
    <w:rsid w:val="00984836"/>
    <w:rsid w:val="009A3433"/>
    <w:rsid w:val="009B3EAC"/>
    <w:rsid w:val="009C284B"/>
    <w:rsid w:val="009F61A2"/>
    <w:rsid w:val="00A44DBF"/>
    <w:rsid w:val="00A51D1D"/>
    <w:rsid w:val="00A74530"/>
    <w:rsid w:val="00A83927"/>
    <w:rsid w:val="00A84089"/>
    <w:rsid w:val="00AA0BA7"/>
    <w:rsid w:val="00AE4348"/>
    <w:rsid w:val="00AF49BB"/>
    <w:rsid w:val="00B04CBB"/>
    <w:rsid w:val="00B06EE5"/>
    <w:rsid w:val="00B101C0"/>
    <w:rsid w:val="00B44640"/>
    <w:rsid w:val="00B52D71"/>
    <w:rsid w:val="00B651FD"/>
    <w:rsid w:val="00BB7C6D"/>
    <w:rsid w:val="00BE3D03"/>
    <w:rsid w:val="00C51475"/>
    <w:rsid w:val="00C551EC"/>
    <w:rsid w:val="00C642E6"/>
    <w:rsid w:val="00C901B5"/>
    <w:rsid w:val="00D05104"/>
    <w:rsid w:val="00D76E5E"/>
    <w:rsid w:val="00D9366C"/>
    <w:rsid w:val="00DA3FA8"/>
    <w:rsid w:val="00DB1823"/>
    <w:rsid w:val="00DE01A3"/>
    <w:rsid w:val="00DE52DE"/>
    <w:rsid w:val="00DF6317"/>
    <w:rsid w:val="00E210A7"/>
    <w:rsid w:val="00E213B0"/>
    <w:rsid w:val="00E56C27"/>
    <w:rsid w:val="00E60178"/>
    <w:rsid w:val="00EA0E56"/>
    <w:rsid w:val="00F02125"/>
    <w:rsid w:val="00F21F26"/>
    <w:rsid w:val="00F67D01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F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34"/>
    <w:pPr>
      <w:spacing w:after="200" w:line="276" w:lineRule="auto"/>
    </w:pPr>
    <w:rPr>
      <w:rFonts w:ascii="Calibri" w:eastAsia="Calibri" w:hAnsi="Calibri" w:cs="Times New Roman"/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rsid w:val="003E21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noProof w:val="0"/>
      <w:sz w:val="28"/>
      <w:szCs w:val="20"/>
      <w:lang w:val="x-none"/>
    </w:rPr>
  </w:style>
  <w:style w:type="paragraph" w:customStyle="1" w:styleId="H23G">
    <w:name w:val="_ H_2/3_G"/>
    <w:basedOn w:val="Normal"/>
    <w:next w:val="Normal"/>
    <w:rsid w:val="003E213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noProof w:val="0"/>
      <w:sz w:val="20"/>
      <w:szCs w:val="20"/>
    </w:rPr>
  </w:style>
  <w:style w:type="character" w:customStyle="1" w:styleId="HChGChar">
    <w:name w:val="_ H _Ch_G Char"/>
    <w:link w:val="HChG"/>
    <w:rsid w:val="003E2134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E213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E2134"/>
    <w:rPr>
      <w:rFonts w:ascii="Calibri" w:eastAsia="Calibri" w:hAnsi="Calibri" w:cs="Times New Roman"/>
      <w:noProof/>
      <w:sz w:val="22"/>
      <w:szCs w:val="22"/>
      <w:lang w:val="x-none"/>
    </w:rPr>
  </w:style>
  <w:style w:type="paragraph" w:styleId="ListParagraph">
    <w:name w:val="List Paragraph"/>
    <w:basedOn w:val="Normal"/>
    <w:uiPriority w:val="34"/>
    <w:qFormat/>
    <w:rsid w:val="003E2134"/>
    <w:pPr>
      <w:ind w:left="720"/>
      <w:contextualSpacing/>
    </w:pPr>
    <w:rPr>
      <w:rFonts w:cs="Arial"/>
      <w:noProof w:val="0"/>
    </w:rPr>
  </w:style>
  <w:style w:type="character" w:styleId="Strong">
    <w:name w:val="Strong"/>
    <w:uiPriority w:val="22"/>
    <w:qFormat/>
    <w:rsid w:val="003E213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2134"/>
    <w:pPr>
      <w:spacing w:after="0" w:line="240" w:lineRule="auto"/>
    </w:pPr>
    <w:rPr>
      <w:noProof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2134"/>
    <w:rPr>
      <w:rFonts w:ascii="Calibri" w:eastAsia="Calibri" w:hAnsi="Calibri" w:cs="Times New Roman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642A4-C2AE-4A0A-B84E-B359F722D805}"/>
</file>

<file path=customXml/itemProps2.xml><?xml version="1.0" encoding="utf-8"?>
<ds:datastoreItem xmlns:ds="http://schemas.openxmlformats.org/officeDocument/2006/customXml" ds:itemID="{D2428EC8-6FA7-4361-A972-3FCB0F6E532E}"/>
</file>

<file path=customXml/itemProps3.xml><?xml version="1.0" encoding="utf-8"?>
<ds:datastoreItem xmlns:ds="http://schemas.openxmlformats.org/officeDocument/2006/customXml" ds:itemID="{D3D9537B-3D3C-4F0A-BDCA-7676AB7FE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2097</Words>
  <Characters>11957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khadiga hafez</dc:creator>
  <cp:keywords/>
  <dc:description/>
  <cp:lastModifiedBy>SEKAGGYA Liza</cp:lastModifiedBy>
  <cp:revision>2</cp:revision>
  <dcterms:created xsi:type="dcterms:W3CDTF">2019-10-17T09:55:00Z</dcterms:created>
  <dcterms:modified xsi:type="dcterms:W3CDTF">2019-10-17T09:55:00Z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