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135" w:tblpY="568"/>
        <w:tblOverlap w:val="never"/>
        <w:tblW w:w="9734" w:type="dxa"/>
        <w:tblLayout w:type="fixed"/>
        <w:tblCellMar>
          <w:left w:w="0" w:type="dxa"/>
          <w:right w:w="0" w:type="dxa"/>
        </w:tblCellMar>
        <w:tblLook w:val="01E0" w:firstRow="1" w:lastRow="1" w:firstColumn="1" w:lastColumn="1" w:noHBand="0" w:noVBand="0"/>
      </w:tblPr>
      <w:tblGrid>
        <w:gridCol w:w="1134"/>
        <w:gridCol w:w="142"/>
        <w:gridCol w:w="1417"/>
        <w:gridCol w:w="4111"/>
        <w:gridCol w:w="2930"/>
      </w:tblGrid>
      <w:tr w:rsidR="00FD2420" w:rsidRPr="00100B91" w14:paraId="0AA173A3" w14:textId="77777777" w:rsidTr="00D3558F">
        <w:trPr>
          <w:trHeight w:val="851"/>
        </w:trPr>
        <w:tc>
          <w:tcPr>
            <w:tcW w:w="1276" w:type="dxa"/>
            <w:gridSpan w:val="2"/>
            <w:tcBorders>
              <w:top w:val="nil"/>
              <w:left w:val="nil"/>
              <w:bottom w:val="single" w:sz="4" w:space="0" w:color="auto"/>
              <w:right w:val="nil"/>
            </w:tcBorders>
          </w:tcPr>
          <w:p w14:paraId="2E470990" w14:textId="77777777" w:rsidR="00FD2420" w:rsidRPr="00100B91" w:rsidRDefault="00FD2420" w:rsidP="00FF282A">
            <w:pPr>
              <w:tabs>
                <w:tab w:val="right" w:pos="850"/>
                <w:tab w:val="left" w:pos="1134"/>
                <w:tab w:val="right" w:leader="dot" w:pos="8504"/>
              </w:tabs>
              <w:spacing w:before="360" w:after="240"/>
              <w:ind w:right="283"/>
            </w:pPr>
            <w:bookmarkStart w:id="0" w:name="_GoBack"/>
            <w:bookmarkEnd w:id="0"/>
          </w:p>
        </w:tc>
        <w:tc>
          <w:tcPr>
            <w:tcW w:w="1417" w:type="dxa"/>
            <w:tcBorders>
              <w:top w:val="nil"/>
              <w:left w:val="nil"/>
              <w:bottom w:val="single" w:sz="4" w:space="0" w:color="auto"/>
              <w:right w:val="nil"/>
            </w:tcBorders>
            <w:vAlign w:val="bottom"/>
          </w:tcPr>
          <w:p w14:paraId="76469387" w14:textId="2F61E17A" w:rsidR="00FD2420" w:rsidRPr="00100B91" w:rsidRDefault="00FD2420" w:rsidP="00FF282A">
            <w:pPr>
              <w:spacing w:after="80" w:line="300" w:lineRule="exact"/>
              <w:ind w:right="283"/>
              <w:rPr>
                <w:sz w:val="28"/>
                <w:szCs w:val="28"/>
              </w:rPr>
            </w:pPr>
          </w:p>
        </w:tc>
        <w:tc>
          <w:tcPr>
            <w:tcW w:w="7039" w:type="dxa"/>
            <w:gridSpan w:val="2"/>
            <w:tcBorders>
              <w:top w:val="nil"/>
              <w:left w:val="nil"/>
              <w:bottom w:val="single" w:sz="4" w:space="0" w:color="auto"/>
              <w:right w:val="nil"/>
            </w:tcBorders>
            <w:vAlign w:val="bottom"/>
          </w:tcPr>
          <w:p w14:paraId="0C96A76B" w14:textId="2EEF555C" w:rsidR="00FD2420" w:rsidRPr="00100B91" w:rsidRDefault="00FD2420" w:rsidP="00491E50">
            <w:pPr>
              <w:jc w:val="right"/>
            </w:pPr>
            <w:r w:rsidRPr="00100B91">
              <w:rPr>
                <w:sz w:val="40"/>
              </w:rPr>
              <w:t>A</w:t>
            </w:r>
            <w:r w:rsidR="00491E50" w:rsidRPr="00100B91">
              <w:t>/HRC/37/37/</w:t>
            </w:r>
            <w:r w:rsidRPr="00100B91">
              <w:t>Add.1</w:t>
            </w:r>
          </w:p>
        </w:tc>
      </w:tr>
      <w:tr w:rsidR="00FD2420" w:rsidRPr="00100B91" w14:paraId="12409D57" w14:textId="77777777" w:rsidTr="00D3558F">
        <w:trPr>
          <w:trHeight w:val="2835"/>
        </w:trPr>
        <w:tc>
          <w:tcPr>
            <w:tcW w:w="1134" w:type="dxa"/>
            <w:tcBorders>
              <w:top w:val="single" w:sz="4" w:space="0" w:color="auto"/>
              <w:left w:val="nil"/>
              <w:bottom w:val="single" w:sz="12" w:space="0" w:color="auto"/>
              <w:right w:val="nil"/>
            </w:tcBorders>
          </w:tcPr>
          <w:p w14:paraId="6EDDFDCB" w14:textId="4D4E6A42" w:rsidR="00FD2420" w:rsidRPr="00100B91" w:rsidRDefault="00FD2420" w:rsidP="00FF282A">
            <w:pPr>
              <w:spacing w:before="120"/>
              <w:jc w:val="center"/>
            </w:pPr>
          </w:p>
        </w:tc>
        <w:tc>
          <w:tcPr>
            <w:tcW w:w="5670" w:type="dxa"/>
            <w:gridSpan w:val="3"/>
            <w:tcBorders>
              <w:top w:val="single" w:sz="4" w:space="0" w:color="auto"/>
              <w:left w:val="nil"/>
              <w:bottom w:val="single" w:sz="12" w:space="0" w:color="auto"/>
              <w:right w:val="nil"/>
            </w:tcBorders>
          </w:tcPr>
          <w:p w14:paraId="555E3CD2" w14:textId="0F758DA4" w:rsidR="00FD2420" w:rsidRPr="00100B91" w:rsidRDefault="00376E98" w:rsidP="00376E98">
            <w:pPr>
              <w:spacing w:before="120" w:line="420" w:lineRule="exact"/>
              <w:rPr>
                <w:b/>
                <w:sz w:val="40"/>
                <w:szCs w:val="40"/>
              </w:rPr>
            </w:pPr>
            <w:r>
              <w:rPr>
                <w:b/>
                <w:sz w:val="40"/>
                <w:szCs w:val="40"/>
              </w:rPr>
              <w:t>Advance v</w:t>
            </w:r>
            <w:r w:rsidR="00D3558F">
              <w:rPr>
                <w:b/>
                <w:sz w:val="40"/>
                <w:szCs w:val="40"/>
              </w:rPr>
              <w:t>ersion</w:t>
            </w:r>
          </w:p>
        </w:tc>
        <w:tc>
          <w:tcPr>
            <w:tcW w:w="2930" w:type="dxa"/>
            <w:tcBorders>
              <w:top w:val="single" w:sz="4" w:space="0" w:color="auto"/>
              <w:left w:val="nil"/>
              <w:bottom w:val="single" w:sz="12" w:space="0" w:color="auto"/>
              <w:right w:val="nil"/>
            </w:tcBorders>
          </w:tcPr>
          <w:p w14:paraId="1B5029AB" w14:textId="77777777" w:rsidR="00FD2420" w:rsidRPr="00100B91" w:rsidRDefault="00FD2420" w:rsidP="00FF282A">
            <w:pPr>
              <w:spacing w:before="240" w:line="240" w:lineRule="exact"/>
            </w:pPr>
            <w:r w:rsidRPr="00100B91">
              <w:t>Distr.: General</w:t>
            </w:r>
          </w:p>
          <w:p w14:paraId="6D5B55BE" w14:textId="7E443B19" w:rsidR="00FD2420" w:rsidRPr="00100B91" w:rsidRDefault="007F3713" w:rsidP="00FF282A">
            <w:pPr>
              <w:spacing w:line="240" w:lineRule="exact"/>
            </w:pPr>
            <w:r>
              <w:t>12</w:t>
            </w:r>
            <w:r w:rsidR="00B576D9">
              <w:t xml:space="preserve"> March</w:t>
            </w:r>
            <w:r w:rsidR="00FD2420" w:rsidRPr="00100B91">
              <w:t xml:space="preserve"> 201</w:t>
            </w:r>
            <w:r w:rsidR="00972757">
              <w:t>8</w:t>
            </w:r>
          </w:p>
          <w:p w14:paraId="63F544F2" w14:textId="77777777" w:rsidR="00FD2420" w:rsidRPr="00100B91" w:rsidRDefault="00FD2420" w:rsidP="00FF282A">
            <w:pPr>
              <w:spacing w:line="240" w:lineRule="exact"/>
            </w:pPr>
          </w:p>
          <w:p w14:paraId="5362D98B" w14:textId="77777777" w:rsidR="00FD2420" w:rsidRPr="00100B91" w:rsidRDefault="00FD2420" w:rsidP="00D3558F">
            <w:pPr>
              <w:spacing w:line="240" w:lineRule="exact"/>
              <w:ind w:left="99" w:hanging="99"/>
            </w:pPr>
            <w:r w:rsidRPr="00100B91">
              <w:t>Original: English</w:t>
            </w:r>
          </w:p>
        </w:tc>
      </w:tr>
    </w:tbl>
    <w:p w14:paraId="4A9BCA41" w14:textId="77777777" w:rsidR="00911857" w:rsidRPr="00100B91" w:rsidRDefault="00911857" w:rsidP="00911857">
      <w:pPr>
        <w:spacing w:before="120"/>
        <w:rPr>
          <w:b/>
          <w:bCs/>
          <w:sz w:val="24"/>
          <w:szCs w:val="24"/>
        </w:rPr>
      </w:pPr>
      <w:r w:rsidRPr="00100B91">
        <w:rPr>
          <w:b/>
          <w:bCs/>
          <w:sz w:val="24"/>
          <w:szCs w:val="24"/>
        </w:rPr>
        <w:t>Human Rights Council</w:t>
      </w:r>
    </w:p>
    <w:p w14:paraId="55AB018B" w14:textId="55796D79" w:rsidR="00911857" w:rsidRPr="00100B91" w:rsidRDefault="006E243F" w:rsidP="00911857">
      <w:r w:rsidRPr="00100B91">
        <w:rPr>
          <w:b/>
          <w:bCs/>
        </w:rPr>
        <w:t>Thirty-seventh</w:t>
      </w:r>
      <w:r w:rsidR="00911857" w:rsidRPr="00100B91">
        <w:rPr>
          <w:b/>
          <w:bCs/>
        </w:rPr>
        <w:t xml:space="preserve"> session</w:t>
      </w:r>
      <w:r w:rsidR="00911857" w:rsidRPr="00100B91">
        <w:t xml:space="preserve"> </w:t>
      </w:r>
    </w:p>
    <w:p w14:paraId="1C671AD9" w14:textId="77777777" w:rsidR="00911857" w:rsidRPr="00100B91" w:rsidRDefault="00911857" w:rsidP="00911857">
      <w:r w:rsidRPr="00100B91">
        <w:t>Agenda items 2 and 5</w:t>
      </w:r>
    </w:p>
    <w:p w14:paraId="3A7DB925" w14:textId="77777777" w:rsidR="00911857" w:rsidRPr="00100B91" w:rsidRDefault="00911857" w:rsidP="00911857">
      <w:pPr>
        <w:spacing w:after="120"/>
        <w:rPr>
          <w:b/>
          <w:bCs/>
        </w:rPr>
      </w:pPr>
      <w:r w:rsidRPr="00100B91">
        <w:rPr>
          <w:b/>
          <w:bCs/>
        </w:rPr>
        <w:t xml:space="preserve">Annual report of the United Nations High Commissioner </w:t>
      </w:r>
      <w:r w:rsidRPr="00100B91">
        <w:rPr>
          <w:b/>
          <w:bCs/>
        </w:rPr>
        <w:br/>
        <w:t xml:space="preserve">for Human Rights and reports of the Office of the </w:t>
      </w:r>
      <w:r w:rsidRPr="00100B91">
        <w:rPr>
          <w:b/>
          <w:bCs/>
        </w:rPr>
        <w:br/>
        <w:t xml:space="preserve">High Commissioner and the Secretary-General </w:t>
      </w:r>
    </w:p>
    <w:p w14:paraId="043490C5" w14:textId="77777777" w:rsidR="00911857" w:rsidRPr="00100B91" w:rsidRDefault="00911857" w:rsidP="00911857">
      <w:pPr>
        <w:rPr>
          <w:b/>
          <w:bCs/>
        </w:rPr>
      </w:pPr>
      <w:r w:rsidRPr="00100B91">
        <w:rPr>
          <w:b/>
          <w:bCs/>
        </w:rPr>
        <w:t>Human rights bodies and mechanisms</w:t>
      </w:r>
    </w:p>
    <w:p w14:paraId="0818B916" w14:textId="2E138CC8" w:rsidR="0018620C" w:rsidRPr="00100B91" w:rsidRDefault="002358A0" w:rsidP="00911857">
      <w:pPr>
        <w:pStyle w:val="HChG"/>
      </w:pPr>
      <w:r w:rsidRPr="00100B91">
        <w:rPr>
          <w:rStyle w:val="HChGChar"/>
          <w:b/>
        </w:rPr>
        <w:tab/>
      </w:r>
      <w:r w:rsidRPr="00100B91">
        <w:rPr>
          <w:rStyle w:val="HChGChar"/>
          <w:b/>
        </w:rPr>
        <w:tab/>
      </w:r>
      <w:r w:rsidR="004734F4" w:rsidRPr="00100B91">
        <w:rPr>
          <w:color w:val="000000"/>
          <w:lang w:eastAsia="en-GB"/>
        </w:rPr>
        <w:t xml:space="preserve">Facts and figures with regard to the special procedures </w:t>
      </w:r>
      <w:r w:rsidR="00F84BDA">
        <w:rPr>
          <w:color w:val="000000"/>
          <w:lang w:eastAsia="en-GB"/>
        </w:rPr>
        <w:br/>
      </w:r>
      <w:r w:rsidR="004734F4" w:rsidRPr="00100B91">
        <w:rPr>
          <w:color w:val="000000"/>
          <w:lang w:eastAsia="en-GB"/>
        </w:rPr>
        <w:t>in 201</w:t>
      </w:r>
      <w:r w:rsidR="00661513" w:rsidRPr="00100B91">
        <w:rPr>
          <w:color w:val="000000"/>
          <w:lang w:eastAsia="en-GB"/>
        </w:rPr>
        <w:t>7</w:t>
      </w:r>
      <w:r w:rsidR="00ED0054" w:rsidRPr="001002AA">
        <w:rPr>
          <w:rStyle w:val="FootnoteReference"/>
          <w:b w:val="0"/>
          <w:sz w:val="20"/>
          <w:vertAlign w:val="baseline"/>
        </w:rPr>
        <w:footnoteReference w:customMarkFollows="1" w:id="2"/>
        <w:t>*</w:t>
      </w:r>
    </w:p>
    <w:p w14:paraId="0BBFBF59" w14:textId="561C77E5" w:rsidR="004734F4" w:rsidRPr="00100B91" w:rsidRDefault="004734F4">
      <w:pPr>
        <w:suppressAutoHyphens w:val="0"/>
        <w:spacing w:line="240" w:lineRule="auto"/>
        <w:rPr>
          <w:b/>
          <w:color w:val="000000"/>
          <w:sz w:val="28"/>
          <w:lang w:eastAsia="en-GB"/>
        </w:rPr>
      </w:pPr>
      <w:r w:rsidRPr="00100B91">
        <w:rPr>
          <w:b/>
          <w:color w:val="000000"/>
          <w:sz w:val="28"/>
          <w:lang w:eastAsia="en-GB"/>
        </w:rPr>
        <w:br w:type="page"/>
      </w:r>
    </w:p>
    <w:p w14:paraId="36C2F29D" w14:textId="68D11BF1" w:rsidR="002D348F" w:rsidRPr="0089126B" w:rsidRDefault="004734F4" w:rsidP="0089126B">
      <w:pPr>
        <w:pStyle w:val="ListParagraph"/>
        <w:numPr>
          <w:ilvl w:val="0"/>
          <w:numId w:val="6"/>
        </w:numPr>
        <w:spacing w:before="360" w:after="240" w:line="240" w:lineRule="auto"/>
        <w:ind w:left="0" w:firstLine="0"/>
        <w:rPr>
          <w:rFonts w:ascii="Times New Roman" w:hAnsi="Times New Roman"/>
        </w:rPr>
      </w:pPr>
      <w:r w:rsidRPr="00100B91">
        <w:rPr>
          <w:rFonts w:ascii="Times New Roman" w:hAnsi="Times New Roman"/>
          <w:b/>
          <w:sz w:val="28"/>
        </w:rPr>
        <w:lastRenderedPageBreak/>
        <w:t>Fact sh</w:t>
      </w:r>
      <w:r w:rsidR="00F05007" w:rsidRPr="00100B91">
        <w:rPr>
          <w:rFonts w:ascii="Times New Roman" w:hAnsi="Times New Roman"/>
          <w:b/>
          <w:sz w:val="28"/>
        </w:rPr>
        <w:t>eet on special procedures</w:t>
      </w:r>
    </w:p>
    <w:tbl>
      <w:tblPr>
        <w:tblW w:w="9639" w:type="dxa"/>
        <w:tblLayout w:type="fixed"/>
        <w:tblCellMar>
          <w:left w:w="0" w:type="dxa"/>
          <w:right w:w="0" w:type="dxa"/>
        </w:tblCellMar>
        <w:tblLook w:val="0000" w:firstRow="0" w:lastRow="0" w:firstColumn="0" w:lastColumn="0" w:noHBand="0" w:noVBand="0"/>
      </w:tblPr>
      <w:tblGrid>
        <w:gridCol w:w="571"/>
        <w:gridCol w:w="4249"/>
        <w:gridCol w:w="567"/>
        <w:gridCol w:w="4252"/>
      </w:tblGrid>
      <w:tr w:rsidR="00654DD1" w:rsidRPr="00DE3D4D" w14:paraId="392834C3" w14:textId="77777777" w:rsidTr="0019112C">
        <w:trPr>
          <w:trHeight w:val="446"/>
        </w:trPr>
        <w:tc>
          <w:tcPr>
            <w:tcW w:w="9639" w:type="dxa"/>
            <w:gridSpan w:val="4"/>
            <w:shd w:val="clear" w:color="auto" w:fill="0F243E"/>
            <w:vAlign w:val="center"/>
          </w:tcPr>
          <w:p w14:paraId="010F0B11" w14:textId="75E44183" w:rsidR="00654DD1" w:rsidRPr="00DE3D4D" w:rsidRDefault="00654DD1" w:rsidP="000C3BB6">
            <w:pPr>
              <w:snapToGrid w:val="0"/>
              <w:spacing w:line="240" w:lineRule="auto"/>
              <w:jc w:val="center"/>
              <w:rPr>
                <w:b/>
                <w:color w:val="FFFFFF"/>
                <w:sz w:val="18"/>
              </w:rPr>
            </w:pPr>
            <w:r w:rsidRPr="00DE3D4D">
              <w:rPr>
                <w:b/>
                <w:color w:val="FFFFFF"/>
                <w:sz w:val="28"/>
              </w:rPr>
              <w:lastRenderedPageBreak/>
              <w:t>Fact sheet 201</w:t>
            </w:r>
            <w:r w:rsidR="000C3BB6">
              <w:rPr>
                <w:b/>
                <w:color w:val="FFFFFF"/>
                <w:sz w:val="28"/>
              </w:rPr>
              <w:t>7</w:t>
            </w:r>
          </w:p>
        </w:tc>
      </w:tr>
      <w:tr w:rsidR="00654DD1" w:rsidRPr="00F05007" w14:paraId="760408FB" w14:textId="77777777" w:rsidTr="0019112C">
        <w:trPr>
          <w:trHeight w:val="329"/>
        </w:trPr>
        <w:tc>
          <w:tcPr>
            <w:tcW w:w="571" w:type="dxa"/>
            <w:shd w:val="clear" w:color="auto" w:fill="F2F2F2"/>
          </w:tcPr>
          <w:p w14:paraId="567CEF69" w14:textId="77777777" w:rsidR="00654DD1" w:rsidRPr="00E37F82" w:rsidRDefault="00654DD1" w:rsidP="0019112C">
            <w:pPr>
              <w:pStyle w:val="HChG"/>
              <w:tabs>
                <w:tab w:val="left" w:pos="9639"/>
              </w:tabs>
              <w:snapToGrid w:val="0"/>
              <w:spacing w:before="0" w:after="0" w:line="240" w:lineRule="auto"/>
              <w:ind w:left="0" w:right="0" w:firstLine="0"/>
              <w:jc w:val="center"/>
              <w:rPr>
                <w:sz w:val="18"/>
              </w:rPr>
            </w:pPr>
          </w:p>
        </w:tc>
        <w:tc>
          <w:tcPr>
            <w:tcW w:w="4249" w:type="dxa"/>
            <w:shd w:val="clear" w:color="auto" w:fill="F2F2F2"/>
          </w:tcPr>
          <w:p w14:paraId="11F97AE5"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Mandates and mandate holders</w:t>
            </w:r>
          </w:p>
        </w:tc>
        <w:tc>
          <w:tcPr>
            <w:tcW w:w="567" w:type="dxa"/>
            <w:shd w:val="clear" w:color="auto" w:fill="F2F2F2"/>
          </w:tcPr>
          <w:p w14:paraId="2AEC5E50" w14:textId="77777777" w:rsidR="00654DD1" w:rsidRPr="00F05007" w:rsidRDefault="00654DD1" w:rsidP="0019112C">
            <w:pPr>
              <w:pStyle w:val="HChG"/>
              <w:tabs>
                <w:tab w:val="left" w:pos="9639"/>
              </w:tabs>
              <w:snapToGrid w:val="0"/>
              <w:spacing w:before="120" w:after="0" w:line="240" w:lineRule="auto"/>
              <w:ind w:left="0" w:right="0" w:firstLine="0"/>
              <w:jc w:val="center"/>
              <w:rPr>
                <w:sz w:val="24"/>
              </w:rPr>
            </w:pPr>
          </w:p>
        </w:tc>
        <w:tc>
          <w:tcPr>
            <w:tcW w:w="4252" w:type="dxa"/>
            <w:shd w:val="clear" w:color="auto" w:fill="F2F2F2"/>
          </w:tcPr>
          <w:p w14:paraId="48EAE29A"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Communications</w:t>
            </w:r>
          </w:p>
        </w:tc>
      </w:tr>
      <w:tr w:rsidR="00654DD1" w:rsidRPr="00F05007" w14:paraId="692D105D" w14:textId="77777777" w:rsidTr="0019112C">
        <w:tc>
          <w:tcPr>
            <w:tcW w:w="571" w:type="dxa"/>
            <w:shd w:val="clear" w:color="auto" w:fill="F2F2F2"/>
          </w:tcPr>
          <w:p w14:paraId="327C1BF4" w14:textId="77777777" w:rsidR="00C23BE7" w:rsidRPr="00100B91" w:rsidRDefault="00C23BE7" w:rsidP="00C23BE7">
            <w:pPr>
              <w:pStyle w:val="HChG"/>
              <w:tabs>
                <w:tab w:val="left" w:pos="9639"/>
              </w:tabs>
              <w:snapToGrid w:val="0"/>
              <w:spacing w:before="0" w:after="0" w:line="240" w:lineRule="auto"/>
              <w:ind w:left="0" w:right="0" w:firstLine="0"/>
              <w:jc w:val="center"/>
              <w:rPr>
                <w:sz w:val="22"/>
              </w:rPr>
            </w:pPr>
            <w:r w:rsidRPr="00100B91">
              <w:rPr>
                <w:sz w:val="22"/>
              </w:rPr>
              <w:t>56</w:t>
            </w:r>
          </w:p>
          <w:p w14:paraId="5E493A14" w14:textId="77777777" w:rsidR="00C23BE7" w:rsidRPr="00100B91" w:rsidRDefault="00C23BE7" w:rsidP="00C23BE7">
            <w:pPr>
              <w:spacing w:line="240" w:lineRule="auto"/>
              <w:jc w:val="center"/>
              <w:rPr>
                <w:b/>
                <w:sz w:val="22"/>
              </w:rPr>
            </w:pPr>
          </w:p>
          <w:p w14:paraId="3A45F452" w14:textId="77777777" w:rsidR="00C23BE7" w:rsidRPr="00100B91" w:rsidRDefault="00C23BE7" w:rsidP="00C23BE7">
            <w:pPr>
              <w:spacing w:line="240" w:lineRule="auto"/>
              <w:jc w:val="center"/>
              <w:rPr>
                <w:b/>
                <w:sz w:val="22"/>
              </w:rPr>
            </w:pPr>
            <w:r w:rsidRPr="00100B91">
              <w:rPr>
                <w:b/>
                <w:sz w:val="22"/>
              </w:rPr>
              <w:t>1</w:t>
            </w:r>
          </w:p>
          <w:p w14:paraId="28BACC93" w14:textId="77777777" w:rsidR="00C23BE7" w:rsidRPr="00100B91" w:rsidRDefault="00C23BE7" w:rsidP="00C23BE7">
            <w:pPr>
              <w:spacing w:line="240" w:lineRule="auto"/>
              <w:jc w:val="center"/>
              <w:rPr>
                <w:b/>
                <w:sz w:val="22"/>
              </w:rPr>
            </w:pPr>
          </w:p>
          <w:p w14:paraId="2146F4A0" w14:textId="77777777" w:rsidR="00C23BE7" w:rsidRPr="00100B91" w:rsidRDefault="00C23BE7" w:rsidP="00C23BE7">
            <w:pPr>
              <w:spacing w:line="240" w:lineRule="auto"/>
              <w:jc w:val="center"/>
              <w:rPr>
                <w:b/>
                <w:sz w:val="22"/>
              </w:rPr>
            </w:pPr>
          </w:p>
          <w:p w14:paraId="3A237412" w14:textId="77777777" w:rsidR="00C23BE7" w:rsidRPr="00100B91" w:rsidRDefault="00C23BE7" w:rsidP="00C23BE7">
            <w:pPr>
              <w:spacing w:line="240" w:lineRule="auto"/>
              <w:jc w:val="center"/>
              <w:rPr>
                <w:b/>
                <w:sz w:val="22"/>
              </w:rPr>
            </w:pPr>
          </w:p>
          <w:p w14:paraId="7D289720" w14:textId="77777777" w:rsidR="00C23BE7" w:rsidRPr="00100B91" w:rsidRDefault="00C23BE7" w:rsidP="00C23BE7">
            <w:pPr>
              <w:spacing w:line="240" w:lineRule="auto"/>
              <w:jc w:val="center"/>
              <w:rPr>
                <w:b/>
                <w:sz w:val="22"/>
              </w:rPr>
            </w:pPr>
            <w:r w:rsidRPr="00100B91">
              <w:rPr>
                <w:b/>
                <w:sz w:val="22"/>
              </w:rPr>
              <w:t>2</w:t>
            </w:r>
          </w:p>
          <w:p w14:paraId="193A967F" w14:textId="77777777" w:rsidR="00C23BE7" w:rsidRPr="00100B91" w:rsidRDefault="00C23BE7" w:rsidP="00C23BE7">
            <w:pPr>
              <w:spacing w:line="240" w:lineRule="auto"/>
              <w:jc w:val="center"/>
              <w:rPr>
                <w:b/>
                <w:sz w:val="22"/>
              </w:rPr>
            </w:pPr>
          </w:p>
          <w:p w14:paraId="77AC40F4" w14:textId="77777777" w:rsidR="00C23BE7" w:rsidRPr="00100B91" w:rsidRDefault="00C23BE7" w:rsidP="00C23BE7">
            <w:pPr>
              <w:spacing w:line="240" w:lineRule="auto"/>
              <w:jc w:val="center"/>
              <w:rPr>
                <w:b/>
                <w:sz w:val="22"/>
              </w:rPr>
            </w:pPr>
          </w:p>
          <w:p w14:paraId="2644C109" w14:textId="77777777" w:rsidR="00C23BE7" w:rsidRPr="00100B91" w:rsidRDefault="00C23BE7" w:rsidP="00C23BE7">
            <w:pPr>
              <w:spacing w:line="240" w:lineRule="auto"/>
              <w:jc w:val="center"/>
              <w:rPr>
                <w:b/>
                <w:sz w:val="22"/>
              </w:rPr>
            </w:pPr>
            <w:r w:rsidRPr="00100B91">
              <w:rPr>
                <w:b/>
                <w:sz w:val="22"/>
              </w:rPr>
              <w:t>80</w:t>
            </w:r>
          </w:p>
          <w:p w14:paraId="36AE3B6E" w14:textId="77777777" w:rsidR="00C23BE7" w:rsidRPr="00100B91" w:rsidRDefault="00C23BE7" w:rsidP="00C23BE7">
            <w:pPr>
              <w:spacing w:line="240" w:lineRule="auto"/>
              <w:jc w:val="center"/>
              <w:rPr>
                <w:b/>
                <w:sz w:val="22"/>
              </w:rPr>
            </w:pPr>
            <w:r w:rsidRPr="00100B91">
              <w:rPr>
                <w:b/>
                <w:sz w:val="22"/>
              </w:rPr>
              <w:t>14</w:t>
            </w:r>
          </w:p>
          <w:p w14:paraId="552AB789" w14:textId="77777777" w:rsidR="00C23BE7" w:rsidRPr="00100B91" w:rsidRDefault="00C23BE7" w:rsidP="00C23BE7">
            <w:pPr>
              <w:spacing w:line="240" w:lineRule="auto"/>
              <w:jc w:val="center"/>
              <w:rPr>
                <w:b/>
                <w:sz w:val="22"/>
              </w:rPr>
            </w:pPr>
            <w:r w:rsidRPr="00100B91">
              <w:rPr>
                <w:b/>
                <w:sz w:val="22"/>
              </w:rPr>
              <w:t>15</w:t>
            </w:r>
          </w:p>
          <w:p w14:paraId="62CFF509" w14:textId="77777777" w:rsidR="00C23BE7" w:rsidRPr="00100B91" w:rsidRDefault="00C23BE7" w:rsidP="00C23BE7">
            <w:pPr>
              <w:spacing w:line="240" w:lineRule="auto"/>
              <w:jc w:val="center"/>
              <w:rPr>
                <w:b/>
                <w:sz w:val="22"/>
              </w:rPr>
            </w:pPr>
            <w:r w:rsidRPr="00100B91">
              <w:rPr>
                <w:b/>
                <w:sz w:val="22"/>
              </w:rPr>
              <w:t>44%</w:t>
            </w:r>
          </w:p>
          <w:p w14:paraId="39672400" w14:textId="5EF8342F" w:rsidR="00654DD1" w:rsidRPr="00F05007" w:rsidRDefault="00C23BE7" w:rsidP="00C23BE7">
            <w:pPr>
              <w:spacing w:line="240" w:lineRule="auto"/>
              <w:jc w:val="center"/>
              <w:rPr>
                <w:b/>
                <w:sz w:val="22"/>
              </w:rPr>
            </w:pPr>
            <w:r w:rsidRPr="00100B91">
              <w:rPr>
                <w:b/>
                <w:sz w:val="22"/>
              </w:rPr>
              <w:t>56%</w:t>
            </w:r>
          </w:p>
        </w:tc>
        <w:tc>
          <w:tcPr>
            <w:tcW w:w="4249" w:type="dxa"/>
            <w:shd w:val="clear" w:color="auto" w:fill="F2F2F2"/>
          </w:tcPr>
          <w:p w14:paraId="6BFE9781" w14:textId="77777777" w:rsidR="00C23BE7" w:rsidRPr="00100B91" w:rsidRDefault="00C23BE7" w:rsidP="00C23BE7">
            <w:pPr>
              <w:pStyle w:val="HChG"/>
              <w:tabs>
                <w:tab w:val="left" w:pos="9639"/>
              </w:tabs>
              <w:snapToGrid w:val="0"/>
              <w:spacing w:before="0" w:after="0" w:line="240" w:lineRule="auto"/>
              <w:ind w:left="0" w:right="0" w:firstLine="0"/>
              <w:rPr>
                <w:b w:val="0"/>
                <w:sz w:val="22"/>
              </w:rPr>
            </w:pPr>
            <w:r w:rsidRPr="00100B91">
              <w:rPr>
                <w:b w:val="0"/>
                <w:sz w:val="22"/>
              </w:rPr>
              <w:t xml:space="preserve">mandates – </w:t>
            </w:r>
            <w:r w:rsidRPr="00100B91">
              <w:rPr>
                <w:sz w:val="22"/>
              </w:rPr>
              <w:t xml:space="preserve">44 </w:t>
            </w:r>
            <w:r w:rsidRPr="00100B91">
              <w:rPr>
                <w:b w:val="0"/>
                <w:sz w:val="22"/>
              </w:rPr>
              <w:t xml:space="preserve">thematic and </w:t>
            </w:r>
            <w:r w:rsidRPr="00100B91">
              <w:rPr>
                <w:sz w:val="22"/>
              </w:rPr>
              <w:t xml:space="preserve">12 </w:t>
            </w:r>
            <w:r w:rsidRPr="00100B91">
              <w:rPr>
                <w:b w:val="0"/>
                <w:sz w:val="22"/>
              </w:rPr>
              <w:t>country mandates</w:t>
            </w:r>
          </w:p>
          <w:p w14:paraId="21072667" w14:textId="77777777" w:rsidR="00C23BE7" w:rsidRPr="00100B91" w:rsidRDefault="00C23BE7" w:rsidP="00C23BE7">
            <w:pPr>
              <w:spacing w:line="240" w:lineRule="auto"/>
              <w:rPr>
                <w:sz w:val="22"/>
              </w:rPr>
            </w:pPr>
            <w:r w:rsidRPr="00100B91">
              <w:rPr>
                <w:sz w:val="22"/>
              </w:rPr>
              <w:t>new mandate established: Special Rapporteur on the elimination of discrimination against persons affected by leprosy and their family members</w:t>
            </w:r>
            <w:r w:rsidRPr="00100B91" w:rsidDel="001F3A8D">
              <w:rPr>
                <w:sz w:val="22"/>
              </w:rPr>
              <w:t xml:space="preserve"> </w:t>
            </w:r>
          </w:p>
          <w:p w14:paraId="2A58FEAF" w14:textId="77777777" w:rsidR="00C23BE7" w:rsidRPr="00100B91" w:rsidRDefault="00C23BE7" w:rsidP="00C23BE7">
            <w:pPr>
              <w:spacing w:line="240" w:lineRule="auto"/>
              <w:rPr>
                <w:sz w:val="22"/>
              </w:rPr>
            </w:pPr>
            <w:r w:rsidRPr="00100B91">
              <w:rPr>
                <w:sz w:val="22"/>
              </w:rPr>
              <w:t>mandates terminated: Independent Experts on the situation of human rights in Haiti and in Cote d’Ivoire</w:t>
            </w:r>
          </w:p>
          <w:p w14:paraId="332F3B12" w14:textId="77777777" w:rsidR="00C23BE7" w:rsidRPr="00100B91" w:rsidRDefault="00C23BE7" w:rsidP="00C23BE7">
            <w:pPr>
              <w:spacing w:line="240" w:lineRule="auto"/>
              <w:rPr>
                <w:sz w:val="22"/>
              </w:rPr>
            </w:pPr>
            <w:r w:rsidRPr="00100B91">
              <w:rPr>
                <w:sz w:val="22"/>
              </w:rPr>
              <w:t xml:space="preserve">active mandate holders </w:t>
            </w:r>
          </w:p>
          <w:p w14:paraId="35F9DD8F" w14:textId="77777777" w:rsidR="00C23BE7" w:rsidRPr="00100B91" w:rsidRDefault="00C23BE7" w:rsidP="00C23BE7">
            <w:pPr>
              <w:spacing w:line="240" w:lineRule="auto"/>
              <w:rPr>
                <w:sz w:val="22"/>
              </w:rPr>
            </w:pPr>
            <w:r w:rsidRPr="00100B91">
              <w:rPr>
                <w:sz w:val="22"/>
              </w:rPr>
              <w:t>mandate holders finished their term in office  new mandate holders were appointed</w:t>
            </w:r>
          </w:p>
          <w:p w14:paraId="4DB57D62" w14:textId="77777777" w:rsidR="00C23BE7" w:rsidRPr="00100B91" w:rsidRDefault="00C23BE7" w:rsidP="00C23BE7">
            <w:pPr>
              <w:spacing w:line="240" w:lineRule="auto"/>
              <w:rPr>
                <w:sz w:val="22"/>
              </w:rPr>
            </w:pPr>
            <w:r w:rsidRPr="00100B91">
              <w:rPr>
                <w:sz w:val="22"/>
              </w:rPr>
              <w:t xml:space="preserve">of mandate holders are female </w:t>
            </w:r>
          </w:p>
          <w:p w14:paraId="7B89F2D1" w14:textId="4697E88D" w:rsidR="00654DD1" w:rsidRPr="00F05007" w:rsidRDefault="00C23BE7" w:rsidP="00C23BE7">
            <w:pPr>
              <w:spacing w:line="240" w:lineRule="auto"/>
              <w:rPr>
                <w:sz w:val="22"/>
              </w:rPr>
            </w:pPr>
            <w:r w:rsidRPr="00100B91">
              <w:rPr>
                <w:sz w:val="22"/>
              </w:rPr>
              <w:t>of mandate holders</w:t>
            </w:r>
            <w:r w:rsidRPr="00100B91">
              <w:rPr>
                <w:b/>
                <w:sz w:val="22"/>
              </w:rPr>
              <w:t xml:space="preserve"> </w:t>
            </w:r>
            <w:r w:rsidRPr="00100B91">
              <w:rPr>
                <w:sz w:val="22"/>
              </w:rPr>
              <w:t>are male</w:t>
            </w:r>
          </w:p>
        </w:tc>
        <w:tc>
          <w:tcPr>
            <w:tcW w:w="567" w:type="dxa"/>
            <w:shd w:val="clear" w:color="auto" w:fill="F2F2F2"/>
          </w:tcPr>
          <w:p w14:paraId="121E6461" w14:textId="77777777" w:rsidR="00C23BE7" w:rsidRPr="00100B91" w:rsidRDefault="00C23BE7" w:rsidP="00C23BE7">
            <w:pPr>
              <w:pStyle w:val="HChG"/>
              <w:tabs>
                <w:tab w:val="left" w:pos="9639"/>
              </w:tabs>
              <w:snapToGrid w:val="0"/>
              <w:spacing w:before="0" w:after="0" w:line="240" w:lineRule="auto"/>
              <w:ind w:left="0" w:right="0" w:firstLine="0"/>
              <w:jc w:val="center"/>
              <w:rPr>
                <w:sz w:val="22"/>
              </w:rPr>
            </w:pPr>
            <w:r w:rsidRPr="00100B91">
              <w:rPr>
                <w:sz w:val="22"/>
              </w:rPr>
              <w:t>534</w:t>
            </w:r>
          </w:p>
          <w:p w14:paraId="32FD89AC" w14:textId="77777777" w:rsidR="00C23BE7" w:rsidRPr="00100B91" w:rsidRDefault="00C23BE7" w:rsidP="00C23BE7">
            <w:pPr>
              <w:spacing w:line="240" w:lineRule="auto"/>
              <w:ind w:right="-142"/>
              <w:jc w:val="center"/>
              <w:rPr>
                <w:b/>
                <w:sz w:val="22"/>
              </w:rPr>
            </w:pPr>
          </w:p>
          <w:p w14:paraId="43975A4F" w14:textId="77777777" w:rsidR="00C23BE7" w:rsidRPr="00100B91" w:rsidRDefault="00C23BE7" w:rsidP="00C23BE7">
            <w:pPr>
              <w:spacing w:line="240" w:lineRule="auto"/>
              <w:jc w:val="center"/>
              <w:rPr>
                <w:b/>
                <w:sz w:val="22"/>
              </w:rPr>
            </w:pPr>
            <w:r w:rsidRPr="00100B91">
              <w:rPr>
                <w:b/>
                <w:sz w:val="22"/>
              </w:rPr>
              <w:t>61%</w:t>
            </w:r>
          </w:p>
          <w:p w14:paraId="207065D6" w14:textId="77777777" w:rsidR="00C23BE7" w:rsidRPr="00100B91" w:rsidRDefault="00C23BE7" w:rsidP="00C23BE7">
            <w:pPr>
              <w:spacing w:line="240" w:lineRule="auto"/>
              <w:jc w:val="center"/>
              <w:rPr>
                <w:b/>
                <w:sz w:val="22"/>
              </w:rPr>
            </w:pPr>
          </w:p>
          <w:p w14:paraId="12FF941E" w14:textId="77777777" w:rsidR="00C23BE7" w:rsidRPr="00100B91" w:rsidRDefault="00C23BE7" w:rsidP="00C23BE7">
            <w:pPr>
              <w:spacing w:line="240" w:lineRule="auto"/>
              <w:jc w:val="center"/>
              <w:rPr>
                <w:b/>
                <w:sz w:val="22"/>
              </w:rPr>
            </w:pPr>
          </w:p>
          <w:p w14:paraId="71E20069" w14:textId="77777777" w:rsidR="00C23BE7" w:rsidRPr="00100B91" w:rsidRDefault="00C23BE7" w:rsidP="00C23BE7">
            <w:pPr>
              <w:spacing w:line="240" w:lineRule="auto"/>
              <w:jc w:val="center"/>
              <w:rPr>
                <w:b/>
                <w:sz w:val="22"/>
              </w:rPr>
            </w:pPr>
            <w:r w:rsidRPr="00100B91">
              <w:rPr>
                <w:b/>
                <w:sz w:val="22"/>
              </w:rPr>
              <w:t>1843</w:t>
            </w:r>
          </w:p>
          <w:p w14:paraId="0636C139" w14:textId="77777777" w:rsidR="00C23BE7" w:rsidRPr="00100B91" w:rsidRDefault="00C23BE7" w:rsidP="00C23BE7">
            <w:pPr>
              <w:spacing w:line="240" w:lineRule="auto"/>
              <w:jc w:val="center"/>
              <w:rPr>
                <w:b/>
                <w:sz w:val="22"/>
              </w:rPr>
            </w:pPr>
            <w:r w:rsidRPr="00100B91">
              <w:rPr>
                <w:b/>
                <w:sz w:val="22"/>
              </w:rPr>
              <w:t>484</w:t>
            </w:r>
          </w:p>
          <w:p w14:paraId="7D9F4B98" w14:textId="77777777" w:rsidR="00C23BE7" w:rsidRPr="00100B91" w:rsidRDefault="00C23BE7" w:rsidP="00C23BE7">
            <w:pPr>
              <w:spacing w:line="240" w:lineRule="auto"/>
              <w:jc w:val="center"/>
              <w:rPr>
                <w:b/>
                <w:sz w:val="22"/>
              </w:rPr>
            </w:pPr>
          </w:p>
          <w:p w14:paraId="632406A5" w14:textId="77777777" w:rsidR="00C23BE7" w:rsidRPr="00100B91" w:rsidRDefault="00C23BE7" w:rsidP="00C23BE7">
            <w:pPr>
              <w:spacing w:line="240" w:lineRule="auto"/>
              <w:jc w:val="center"/>
              <w:rPr>
                <w:b/>
                <w:sz w:val="22"/>
              </w:rPr>
            </w:pPr>
            <w:r w:rsidRPr="00100B91">
              <w:rPr>
                <w:b/>
                <w:sz w:val="22"/>
              </w:rPr>
              <w:t>68%</w:t>
            </w:r>
          </w:p>
          <w:p w14:paraId="781FCEAA" w14:textId="77777777" w:rsidR="00C23BE7" w:rsidRPr="00100B91" w:rsidRDefault="00C23BE7" w:rsidP="00C23BE7">
            <w:pPr>
              <w:spacing w:line="240" w:lineRule="auto"/>
              <w:jc w:val="center"/>
              <w:rPr>
                <w:b/>
                <w:sz w:val="22"/>
              </w:rPr>
            </w:pPr>
            <w:r w:rsidRPr="00100B91">
              <w:rPr>
                <w:b/>
                <w:sz w:val="22"/>
              </w:rPr>
              <w:t>164</w:t>
            </w:r>
          </w:p>
          <w:p w14:paraId="77485115" w14:textId="77777777" w:rsidR="00C23BE7" w:rsidRPr="00100B91" w:rsidRDefault="00C23BE7" w:rsidP="00C23BE7">
            <w:pPr>
              <w:spacing w:line="240" w:lineRule="auto"/>
              <w:jc w:val="center"/>
              <w:rPr>
                <w:b/>
                <w:sz w:val="22"/>
              </w:rPr>
            </w:pPr>
          </w:p>
          <w:p w14:paraId="105BF766" w14:textId="2C5B8040" w:rsidR="00654DD1" w:rsidRPr="00F05007" w:rsidRDefault="00C23BE7" w:rsidP="00C23BE7">
            <w:pPr>
              <w:spacing w:line="240" w:lineRule="auto"/>
              <w:jc w:val="center"/>
              <w:rPr>
                <w:b/>
                <w:sz w:val="22"/>
              </w:rPr>
            </w:pPr>
            <w:r w:rsidRPr="00100B91">
              <w:rPr>
                <w:b/>
                <w:sz w:val="22"/>
              </w:rPr>
              <w:t>3</w:t>
            </w:r>
          </w:p>
        </w:tc>
        <w:tc>
          <w:tcPr>
            <w:tcW w:w="4252" w:type="dxa"/>
            <w:shd w:val="clear" w:color="auto" w:fill="F2F2F2"/>
          </w:tcPr>
          <w:p w14:paraId="0B075074" w14:textId="77777777" w:rsidR="00C23BE7" w:rsidRPr="00100B91" w:rsidRDefault="00C23BE7" w:rsidP="00C23BE7">
            <w:pPr>
              <w:pStyle w:val="HChG"/>
              <w:tabs>
                <w:tab w:val="left" w:pos="9639"/>
              </w:tabs>
              <w:snapToGrid w:val="0"/>
              <w:spacing w:before="0" w:after="0" w:line="240" w:lineRule="auto"/>
              <w:ind w:left="0" w:right="0" w:firstLine="0"/>
              <w:rPr>
                <w:b w:val="0"/>
                <w:sz w:val="22"/>
              </w:rPr>
            </w:pPr>
            <w:r w:rsidRPr="00100B91">
              <w:rPr>
                <w:b w:val="0"/>
                <w:sz w:val="22"/>
              </w:rPr>
              <w:t xml:space="preserve">communications sent to </w:t>
            </w:r>
            <w:r w:rsidRPr="00100B91">
              <w:rPr>
                <w:sz w:val="22"/>
              </w:rPr>
              <w:t xml:space="preserve">117 </w:t>
            </w:r>
            <w:r w:rsidRPr="00100B91">
              <w:rPr>
                <w:b w:val="0"/>
                <w:sz w:val="22"/>
              </w:rPr>
              <w:t xml:space="preserve">States and </w:t>
            </w:r>
            <w:r w:rsidRPr="00100B91">
              <w:rPr>
                <w:sz w:val="22"/>
              </w:rPr>
              <w:t xml:space="preserve">25 </w:t>
            </w:r>
            <w:r w:rsidRPr="00100B91">
              <w:rPr>
                <w:b w:val="0"/>
                <w:sz w:val="22"/>
              </w:rPr>
              <w:t>non-State actors</w:t>
            </w:r>
          </w:p>
          <w:p w14:paraId="32A61C67" w14:textId="77777777" w:rsidR="00C23BE7" w:rsidRPr="00100B91" w:rsidRDefault="00C23BE7" w:rsidP="00C23BE7">
            <w:pPr>
              <w:pStyle w:val="HChG"/>
              <w:tabs>
                <w:tab w:val="left" w:pos="9639"/>
              </w:tabs>
              <w:spacing w:before="0" w:after="0" w:line="240" w:lineRule="auto"/>
              <w:ind w:left="0" w:right="0" w:firstLine="0"/>
              <w:rPr>
                <w:b w:val="0"/>
                <w:sz w:val="22"/>
              </w:rPr>
            </w:pPr>
            <w:r w:rsidRPr="00100B91">
              <w:rPr>
                <w:b w:val="0"/>
                <w:sz w:val="22"/>
              </w:rPr>
              <w:t>of United Nations Member States received one or more communications from special procedures</w:t>
            </w:r>
          </w:p>
          <w:p w14:paraId="299C5FFB" w14:textId="77777777" w:rsidR="00C23BE7" w:rsidRPr="00100B91" w:rsidRDefault="00C23BE7" w:rsidP="00C23BE7">
            <w:pPr>
              <w:spacing w:line="240" w:lineRule="auto"/>
              <w:rPr>
                <w:sz w:val="22"/>
              </w:rPr>
            </w:pPr>
            <w:r w:rsidRPr="00100B91">
              <w:rPr>
                <w:sz w:val="22"/>
              </w:rPr>
              <w:t xml:space="preserve">individual cases covered, of which </w:t>
            </w:r>
            <w:r w:rsidRPr="00100B91">
              <w:rPr>
                <w:b/>
                <w:sz w:val="22"/>
              </w:rPr>
              <w:t>655</w:t>
            </w:r>
            <w:r w:rsidRPr="00100B91">
              <w:rPr>
                <w:sz w:val="22"/>
              </w:rPr>
              <w:t xml:space="preserve"> women</w:t>
            </w:r>
          </w:p>
          <w:p w14:paraId="6F1ADB60" w14:textId="77777777" w:rsidR="00C23BE7" w:rsidRDefault="00C23BE7" w:rsidP="00C23BE7">
            <w:pPr>
              <w:spacing w:line="240" w:lineRule="auto"/>
              <w:rPr>
                <w:sz w:val="22"/>
              </w:rPr>
            </w:pPr>
            <w:r w:rsidRPr="00100B91">
              <w:rPr>
                <w:sz w:val="22"/>
              </w:rPr>
              <w:t xml:space="preserve">replies received, of which </w:t>
            </w:r>
            <w:r w:rsidRPr="00100B91">
              <w:rPr>
                <w:b/>
                <w:sz w:val="22"/>
              </w:rPr>
              <w:t>365</w:t>
            </w:r>
            <w:r w:rsidRPr="00100B91">
              <w:rPr>
                <w:sz w:val="22"/>
              </w:rPr>
              <w:t xml:space="preserve"> to communications sent in 2017</w:t>
            </w:r>
          </w:p>
          <w:p w14:paraId="745EDEBE" w14:textId="77777777" w:rsidR="00C23BE7" w:rsidRPr="00100B91" w:rsidRDefault="00C23BE7" w:rsidP="00C23BE7">
            <w:pPr>
              <w:spacing w:line="240" w:lineRule="auto"/>
              <w:rPr>
                <w:sz w:val="22"/>
              </w:rPr>
            </w:pPr>
            <w:r w:rsidRPr="00100B91">
              <w:rPr>
                <w:sz w:val="22"/>
              </w:rPr>
              <w:t>reply rate to communications sent in 2017</w:t>
            </w:r>
          </w:p>
          <w:p w14:paraId="76941C60" w14:textId="77777777" w:rsidR="00C23BE7" w:rsidRPr="00100B91" w:rsidRDefault="00C23BE7" w:rsidP="00C23BE7">
            <w:pPr>
              <w:spacing w:line="240" w:lineRule="auto"/>
              <w:rPr>
                <w:sz w:val="22"/>
              </w:rPr>
            </w:pPr>
            <w:r w:rsidRPr="00100B91">
              <w:rPr>
                <w:sz w:val="22"/>
              </w:rPr>
              <w:t>communications followed-up by mandate holders</w:t>
            </w:r>
          </w:p>
          <w:p w14:paraId="56A3E8F6" w14:textId="2B118ABC" w:rsidR="00654DD1" w:rsidRPr="00F05007" w:rsidRDefault="00C23BE7" w:rsidP="00C23BE7">
            <w:pPr>
              <w:spacing w:line="240" w:lineRule="auto"/>
              <w:rPr>
                <w:sz w:val="22"/>
              </w:rPr>
            </w:pPr>
            <w:r w:rsidRPr="00100B91">
              <w:rPr>
                <w:sz w:val="22"/>
              </w:rPr>
              <w:t>communications reports submitted, one to each Human Rights Council session</w:t>
            </w:r>
          </w:p>
        </w:tc>
      </w:tr>
      <w:tr w:rsidR="00654DD1" w:rsidRPr="00F05007" w14:paraId="77A6CADB" w14:textId="77777777" w:rsidTr="0019112C">
        <w:trPr>
          <w:trHeight w:val="329"/>
        </w:trPr>
        <w:tc>
          <w:tcPr>
            <w:tcW w:w="571" w:type="dxa"/>
            <w:shd w:val="clear" w:color="auto" w:fill="F2F2F2"/>
          </w:tcPr>
          <w:p w14:paraId="00D9A850" w14:textId="77777777" w:rsidR="00654DD1" w:rsidRPr="00E37F82" w:rsidRDefault="00654DD1" w:rsidP="0019112C">
            <w:pPr>
              <w:pStyle w:val="HChG"/>
              <w:tabs>
                <w:tab w:val="left" w:pos="9639"/>
              </w:tabs>
              <w:snapToGrid w:val="0"/>
              <w:spacing w:before="0" w:after="0" w:line="240" w:lineRule="auto"/>
              <w:ind w:left="0" w:right="0" w:firstLine="0"/>
              <w:jc w:val="center"/>
              <w:rPr>
                <w:sz w:val="18"/>
              </w:rPr>
            </w:pPr>
          </w:p>
        </w:tc>
        <w:tc>
          <w:tcPr>
            <w:tcW w:w="4249" w:type="dxa"/>
            <w:shd w:val="clear" w:color="auto" w:fill="F2F2F2"/>
          </w:tcPr>
          <w:p w14:paraId="391AC773"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Country visits</w:t>
            </w:r>
          </w:p>
        </w:tc>
        <w:tc>
          <w:tcPr>
            <w:tcW w:w="567" w:type="dxa"/>
            <w:shd w:val="clear" w:color="auto" w:fill="F2F2F2"/>
          </w:tcPr>
          <w:p w14:paraId="53625E12" w14:textId="77777777" w:rsidR="00654DD1" w:rsidRPr="00F05007" w:rsidRDefault="00654DD1" w:rsidP="0019112C">
            <w:pPr>
              <w:pStyle w:val="HChG"/>
              <w:tabs>
                <w:tab w:val="left" w:pos="9639"/>
              </w:tabs>
              <w:snapToGrid w:val="0"/>
              <w:spacing w:before="0" w:after="0" w:line="240" w:lineRule="auto"/>
              <w:ind w:left="0" w:right="0" w:firstLine="0"/>
              <w:jc w:val="center"/>
              <w:rPr>
                <w:sz w:val="24"/>
              </w:rPr>
            </w:pPr>
          </w:p>
        </w:tc>
        <w:tc>
          <w:tcPr>
            <w:tcW w:w="4252" w:type="dxa"/>
            <w:shd w:val="clear" w:color="auto" w:fill="F2F2F2"/>
          </w:tcPr>
          <w:p w14:paraId="7FBFAEEE"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Forums, consultations and expert meetings</w:t>
            </w:r>
          </w:p>
        </w:tc>
      </w:tr>
      <w:tr w:rsidR="00654DD1" w:rsidRPr="00F05007" w14:paraId="0F346026" w14:textId="77777777" w:rsidTr="0019112C">
        <w:tc>
          <w:tcPr>
            <w:tcW w:w="571" w:type="dxa"/>
            <w:shd w:val="clear" w:color="auto" w:fill="F2F2F2"/>
          </w:tcPr>
          <w:p w14:paraId="5720DFC7" w14:textId="77777777" w:rsidR="00C42996" w:rsidRPr="00100B91" w:rsidRDefault="00C42996" w:rsidP="00C42996">
            <w:pPr>
              <w:pStyle w:val="HChG"/>
              <w:tabs>
                <w:tab w:val="left" w:pos="9639"/>
              </w:tabs>
              <w:snapToGrid w:val="0"/>
              <w:spacing w:before="0" w:after="0" w:line="240" w:lineRule="auto"/>
              <w:ind w:left="0" w:right="0" w:firstLine="0"/>
              <w:jc w:val="center"/>
              <w:rPr>
                <w:sz w:val="22"/>
              </w:rPr>
            </w:pPr>
            <w:r w:rsidRPr="00100B91">
              <w:rPr>
                <w:sz w:val="22"/>
              </w:rPr>
              <w:t>8</w:t>
            </w:r>
            <w:r>
              <w:rPr>
                <w:sz w:val="22"/>
              </w:rPr>
              <w:t>6</w:t>
            </w:r>
          </w:p>
          <w:p w14:paraId="2335B7D3" w14:textId="77777777" w:rsidR="00C42996" w:rsidRPr="00100B91" w:rsidRDefault="00C42996" w:rsidP="00C42996">
            <w:pPr>
              <w:spacing w:line="240" w:lineRule="auto"/>
              <w:jc w:val="center"/>
              <w:rPr>
                <w:b/>
                <w:sz w:val="22"/>
              </w:rPr>
            </w:pPr>
            <w:r w:rsidRPr="00100B91">
              <w:rPr>
                <w:b/>
                <w:sz w:val="22"/>
              </w:rPr>
              <w:t>118</w:t>
            </w:r>
          </w:p>
          <w:p w14:paraId="5ED9EE05" w14:textId="77777777" w:rsidR="00C42996" w:rsidRPr="00100B91" w:rsidRDefault="00C42996" w:rsidP="00C42996">
            <w:pPr>
              <w:spacing w:line="240" w:lineRule="auto"/>
              <w:jc w:val="center"/>
              <w:rPr>
                <w:b/>
                <w:sz w:val="22"/>
              </w:rPr>
            </w:pPr>
          </w:p>
          <w:p w14:paraId="698D23E2" w14:textId="77777777" w:rsidR="00C42996" w:rsidRPr="00100B91" w:rsidRDefault="00C42996" w:rsidP="00C42996">
            <w:pPr>
              <w:spacing w:line="240" w:lineRule="auto"/>
              <w:jc w:val="center"/>
              <w:rPr>
                <w:b/>
                <w:sz w:val="22"/>
              </w:rPr>
            </w:pPr>
            <w:r w:rsidRPr="00100B91">
              <w:rPr>
                <w:b/>
                <w:sz w:val="22"/>
              </w:rPr>
              <w:t>1</w:t>
            </w:r>
          </w:p>
          <w:p w14:paraId="66A68EC8" w14:textId="77777777" w:rsidR="00C42996" w:rsidRPr="00100B91" w:rsidRDefault="00C42996" w:rsidP="00C42996">
            <w:pPr>
              <w:spacing w:line="240" w:lineRule="auto"/>
              <w:jc w:val="center"/>
              <w:rPr>
                <w:b/>
                <w:sz w:val="22"/>
              </w:rPr>
            </w:pPr>
            <w:r w:rsidRPr="00100B91">
              <w:rPr>
                <w:b/>
                <w:sz w:val="22"/>
              </w:rPr>
              <w:t>167</w:t>
            </w:r>
          </w:p>
          <w:p w14:paraId="1EC08E43" w14:textId="77777777" w:rsidR="00C42996" w:rsidRPr="00100B91" w:rsidRDefault="00C42996" w:rsidP="00C42996">
            <w:pPr>
              <w:spacing w:line="240" w:lineRule="auto"/>
              <w:jc w:val="center"/>
              <w:rPr>
                <w:b/>
                <w:sz w:val="22"/>
              </w:rPr>
            </w:pPr>
          </w:p>
          <w:p w14:paraId="1CD02D87" w14:textId="5C1E60A0" w:rsidR="00654DD1" w:rsidRPr="00F05007" w:rsidRDefault="00C42996" w:rsidP="00C42996">
            <w:pPr>
              <w:spacing w:line="240" w:lineRule="auto"/>
              <w:jc w:val="center"/>
              <w:rPr>
                <w:b/>
                <w:sz w:val="22"/>
              </w:rPr>
            </w:pPr>
            <w:r w:rsidRPr="00100B91">
              <w:rPr>
                <w:b/>
                <w:sz w:val="22"/>
              </w:rPr>
              <w:t>26</w:t>
            </w:r>
          </w:p>
        </w:tc>
        <w:tc>
          <w:tcPr>
            <w:tcW w:w="4249" w:type="dxa"/>
            <w:shd w:val="clear" w:color="auto" w:fill="F2F2F2"/>
          </w:tcPr>
          <w:p w14:paraId="1AD2BC30" w14:textId="77777777" w:rsidR="00C42996" w:rsidRPr="00100B91" w:rsidRDefault="00C42996" w:rsidP="00C42996">
            <w:pPr>
              <w:pStyle w:val="HChG"/>
              <w:tabs>
                <w:tab w:val="left" w:pos="9639"/>
              </w:tabs>
              <w:snapToGrid w:val="0"/>
              <w:spacing w:before="0" w:after="0" w:line="240" w:lineRule="auto"/>
              <w:ind w:left="0" w:right="0" w:firstLine="0"/>
              <w:rPr>
                <w:b w:val="0"/>
                <w:sz w:val="22"/>
              </w:rPr>
            </w:pPr>
            <w:r w:rsidRPr="00100B91">
              <w:rPr>
                <w:b w:val="0"/>
                <w:sz w:val="22"/>
              </w:rPr>
              <w:t xml:space="preserve">country visits to </w:t>
            </w:r>
            <w:r>
              <w:rPr>
                <w:sz w:val="22"/>
              </w:rPr>
              <w:t>64</w:t>
            </w:r>
            <w:r w:rsidRPr="00100B91">
              <w:rPr>
                <w:b w:val="0"/>
                <w:sz w:val="22"/>
              </w:rPr>
              <w:t xml:space="preserve"> States and territories</w:t>
            </w:r>
          </w:p>
          <w:p w14:paraId="218A3F3A" w14:textId="77777777" w:rsidR="00C42996" w:rsidRPr="00100B91" w:rsidRDefault="00C42996" w:rsidP="00C42996">
            <w:pPr>
              <w:spacing w:line="240" w:lineRule="auto"/>
              <w:rPr>
                <w:sz w:val="22"/>
              </w:rPr>
            </w:pPr>
            <w:r w:rsidRPr="00100B91">
              <w:rPr>
                <w:sz w:val="22"/>
              </w:rPr>
              <w:t xml:space="preserve">standing invitations extended by Member States and </w:t>
            </w:r>
            <w:r w:rsidRPr="00100B91">
              <w:rPr>
                <w:b/>
                <w:sz w:val="22"/>
              </w:rPr>
              <w:t>1</w:t>
            </w:r>
            <w:r w:rsidRPr="00100B91">
              <w:rPr>
                <w:sz w:val="22"/>
              </w:rPr>
              <w:t xml:space="preserve"> by a non-Member Observer State </w:t>
            </w:r>
          </w:p>
          <w:p w14:paraId="4FA859FA" w14:textId="77777777" w:rsidR="00C42996" w:rsidRPr="00100B91" w:rsidRDefault="00C42996" w:rsidP="00C42996">
            <w:pPr>
              <w:spacing w:line="240" w:lineRule="auto"/>
              <w:rPr>
                <w:sz w:val="22"/>
              </w:rPr>
            </w:pPr>
            <w:r w:rsidRPr="00100B91">
              <w:rPr>
                <w:sz w:val="22"/>
              </w:rPr>
              <w:t>standing invitations issued in 2017</w:t>
            </w:r>
          </w:p>
          <w:p w14:paraId="0890B7B9" w14:textId="77777777" w:rsidR="00C42996" w:rsidRPr="00100B91" w:rsidRDefault="00C42996" w:rsidP="00C42996">
            <w:pPr>
              <w:spacing w:line="240" w:lineRule="auto"/>
              <w:rPr>
                <w:sz w:val="22"/>
              </w:rPr>
            </w:pPr>
            <w:r w:rsidRPr="00100B91">
              <w:rPr>
                <w:sz w:val="22"/>
              </w:rPr>
              <w:t xml:space="preserve">United Nations Member States have been visited at least once </w:t>
            </w:r>
          </w:p>
          <w:p w14:paraId="03F997F0" w14:textId="32E4D6E6" w:rsidR="00654DD1" w:rsidRPr="00F05007" w:rsidRDefault="00C42996" w:rsidP="00C42996">
            <w:pPr>
              <w:spacing w:line="240" w:lineRule="auto"/>
              <w:rPr>
                <w:sz w:val="22"/>
              </w:rPr>
            </w:pPr>
            <w:r w:rsidRPr="00100B91">
              <w:rPr>
                <w:sz w:val="22"/>
              </w:rPr>
              <w:t>Member States not yet visited</w:t>
            </w:r>
          </w:p>
        </w:tc>
        <w:tc>
          <w:tcPr>
            <w:tcW w:w="567" w:type="dxa"/>
            <w:shd w:val="clear" w:color="auto" w:fill="F2F2F2"/>
          </w:tcPr>
          <w:p w14:paraId="49454AE0" w14:textId="77777777" w:rsidR="00C42996" w:rsidRPr="0089126B" w:rsidRDefault="00C42996" w:rsidP="00C42996">
            <w:pPr>
              <w:keepNext/>
              <w:keepLines/>
              <w:tabs>
                <w:tab w:val="right" w:pos="851"/>
                <w:tab w:val="left" w:pos="9639"/>
              </w:tabs>
              <w:snapToGrid w:val="0"/>
              <w:spacing w:line="240" w:lineRule="auto"/>
              <w:jc w:val="center"/>
              <w:rPr>
                <w:b/>
                <w:sz w:val="22"/>
              </w:rPr>
            </w:pPr>
            <w:r w:rsidRPr="0089126B">
              <w:rPr>
                <w:b/>
                <w:sz w:val="22"/>
              </w:rPr>
              <w:t>2</w:t>
            </w:r>
          </w:p>
          <w:p w14:paraId="02565EFA" w14:textId="77777777" w:rsidR="00C42996" w:rsidRPr="0089126B" w:rsidRDefault="00C42996" w:rsidP="00C42996">
            <w:pPr>
              <w:spacing w:line="240" w:lineRule="auto"/>
              <w:jc w:val="center"/>
              <w:rPr>
                <w:b/>
                <w:sz w:val="22"/>
              </w:rPr>
            </w:pPr>
          </w:p>
          <w:p w14:paraId="46864A01" w14:textId="77777777" w:rsidR="00C42996" w:rsidRPr="0089126B" w:rsidRDefault="00C42996" w:rsidP="00C42996">
            <w:pPr>
              <w:spacing w:line="240" w:lineRule="auto"/>
              <w:jc w:val="center"/>
              <w:rPr>
                <w:b/>
                <w:sz w:val="22"/>
              </w:rPr>
            </w:pPr>
          </w:p>
          <w:p w14:paraId="3F107B55" w14:textId="2925532D" w:rsidR="00654DD1" w:rsidRPr="00F05007" w:rsidRDefault="0008145E" w:rsidP="0008145E">
            <w:pPr>
              <w:spacing w:line="240" w:lineRule="auto"/>
              <w:jc w:val="center"/>
              <w:rPr>
                <w:b/>
                <w:sz w:val="22"/>
              </w:rPr>
            </w:pPr>
            <w:r>
              <w:rPr>
                <w:b/>
                <w:sz w:val="22"/>
              </w:rPr>
              <w:t>98</w:t>
            </w:r>
          </w:p>
        </w:tc>
        <w:tc>
          <w:tcPr>
            <w:tcW w:w="4252" w:type="dxa"/>
            <w:shd w:val="clear" w:color="auto" w:fill="F2F2F2"/>
          </w:tcPr>
          <w:p w14:paraId="07BDD8FA" w14:textId="77777777" w:rsidR="00C42996" w:rsidRPr="00100B91" w:rsidRDefault="00C42996" w:rsidP="00C42996">
            <w:pPr>
              <w:pStyle w:val="HChG"/>
              <w:tabs>
                <w:tab w:val="left" w:pos="9639"/>
              </w:tabs>
              <w:snapToGrid w:val="0"/>
              <w:spacing w:before="0" w:after="0" w:line="240" w:lineRule="auto"/>
              <w:ind w:left="0" w:right="0" w:firstLine="0"/>
              <w:rPr>
                <w:b w:val="0"/>
                <w:sz w:val="22"/>
              </w:rPr>
            </w:pPr>
            <w:proofErr w:type="gramStart"/>
            <w:r w:rsidRPr="00100B91">
              <w:rPr>
                <w:b w:val="0"/>
                <w:sz w:val="22"/>
              </w:rPr>
              <w:t>forums</w:t>
            </w:r>
            <w:proofErr w:type="gramEnd"/>
            <w:r w:rsidRPr="00100B91">
              <w:rPr>
                <w:b w:val="0"/>
                <w:sz w:val="22"/>
              </w:rPr>
              <w:t xml:space="preserve"> organized – 7</w:t>
            </w:r>
            <w:r w:rsidRPr="00100B91">
              <w:rPr>
                <w:b w:val="0"/>
                <w:sz w:val="22"/>
                <w:vertAlign w:val="superscript"/>
              </w:rPr>
              <w:t>th</w:t>
            </w:r>
            <w:r w:rsidRPr="00100B91">
              <w:rPr>
                <w:b w:val="0"/>
                <w:sz w:val="22"/>
              </w:rPr>
              <w:t xml:space="preserve"> annual forum on Business and Human Rights and 11</w:t>
            </w:r>
            <w:r w:rsidRPr="00100B91">
              <w:rPr>
                <w:b w:val="0"/>
                <w:sz w:val="22"/>
                <w:vertAlign w:val="superscript"/>
              </w:rPr>
              <w:t>th</w:t>
            </w:r>
            <w:r w:rsidRPr="00100B91">
              <w:rPr>
                <w:b w:val="0"/>
                <w:sz w:val="22"/>
              </w:rPr>
              <w:t xml:space="preserve"> annual forum on Minority Issues.</w:t>
            </w:r>
          </w:p>
          <w:p w14:paraId="3107B195" w14:textId="7638A059" w:rsidR="00654DD1" w:rsidRPr="00F05007" w:rsidRDefault="0008145E" w:rsidP="0008145E">
            <w:pPr>
              <w:spacing w:line="240" w:lineRule="auto"/>
              <w:rPr>
                <w:sz w:val="22"/>
              </w:rPr>
            </w:pPr>
            <w:r>
              <w:rPr>
                <w:sz w:val="22"/>
              </w:rPr>
              <w:t xml:space="preserve">Events </w:t>
            </w:r>
            <w:r w:rsidR="00C42996" w:rsidRPr="00100B91">
              <w:rPr>
                <w:sz w:val="22"/>
              </w:rPr>
              <w:t>and consultations organized</w:t>
            </w:r>
            <w:r>
              <w:rPr>
                <w:sz w:val="22"/>
              </w:rPr>
              <w:t>/attended</w:t>
            </w:r>
            <w:r w:rsidR="00C42996" w:rsidRPr="00100B91">
              <w:rPr>
                <w:sz w:val="22"/>
              </w:rPr>
              <w:t xml:space="preserve"> by mandate holders, including in cooperation with other parts of the United Nations system as well as with regional mechanisms</w:t>
            </w:r>
            <w:r w:rsidR="00654DD1" w:rsidRPr="00F05007">
              <w:rPr>
                <w:sz w:val="22"/>
              </w:rPr>
              <w:t>.</w:t>
            </w:r>
          </w:p>
        </w:tc>
      </w:tr>
      <w:tr w:rsidR="00654DD1" w:rsidRPr="00F05007" w14:paraId="48CE5C2B" w14:textId="77777777" w:rsidTr="0019112C">
        <w:trPr>
          <w:trHeight w:val="319"/>
        </w:trPr>
        <w:tc>
          <w:tcPr>
            <w:tcW w:w="571" w:type="dxa"/>
            <w:shd w:val="clear" w:color="auto" w:fill="F2F2F2"/>
          </w:tcPr>
          <w:p w14:paraId="67593C10" w14:textId="77777777" w:rsidR="00654DD1" w:rsidRPr="00E37F82" w:rsidRDefault="00654DD1" w:rsidP="0019112C">
            <w:pPr>
              <w:pStyle w:val="HChG"/>
              <w:tabs>
                <w:tab w:val="left" w:pos="9639"/>
              </w:tabs>
              <w:snapToGrid w:val="0"/>
              <w:spacing w:before="0" w:after="0" w:line="240" w:lineRule="auto"/>
              <w:ind w:left="0" w:right="0" w:firstLine="0"/>
              <w:jc w:val="center"/>
              <w:rPr>
                <w:sz w:val="18"/>
              </w:rPr>
            </w:pPr>
          </w:p>
        </w:tc>
        <w:tc>
          <w:tcPr>
            <w:tcW w:w="4249" w:type="dxa"/>
            <w:shd w:val="clear" w:color="auto" w:fill="F2F2F2"/>
          </w:tcPr>
          <w:p w14:paraId="65621CBC"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Thematic and country visit reports</w:t>
            </w:r>
          </w:p>
        </w:tc>
        <w:tc>
          <w:tcPr>
            <w:tcW w:w="567" w:type="dxa"/>
            <w:shd w:val="clear" w:color="auto" w:fill="F2F2F2"/>
          </w:tcPr>
          <w:p w14:paraId="7FF539DA" w14:textId="77777777" w:rsidR="00654DD1" w:rsidRPr="00F05007" w:rsidRDefault="00654DD1" w:rsidP="0019112C">
            <w:pPr>
              <w:pStyle w:val="HChG"/>
              <w:tabs>
                <w:tab w:val="left" w:pos="9639"/>
              </w:tabs>
              <w:snapToGrid w:val="0"/>
              <w:spacing w:before="0" w:after="0" w:line="240" w:lineRule="auto"/>
              <w:ind w:left="0" w:right="0" w:firstLine="0"/>
              <w:jc w:val="center"/>
              <w:rPr>
                <w:sz w:val="24"/>
              </w:rPr>
            </w:pPr>
          </w:p>
        </w:tc>
        <w:tc>
          <w:tcPr>
            <w:tcW w:w="4252" w:type="dxa"/>
            <w:shd w:val="clear" w:color="auto" w:fill="F2F2F2"/>
          </w:tcPr>
          <w:p w14:paraId="7DB94D10" w14:textId="77777777" w:rsidR="00654DD1" w:rsidRPr="00F05007" w:rsidRDefault="00654DD1" w:rsidP="0019112C">
            <w:pPr>
              <w:pStyle w:val="HChG"/>
              <w:tabs>
                <w:tab w:val="left" w:pos="9639"/>
              </w:tabs>
              <w:snapToGrid w:val="0"/>
              <w:spacing w:before="120" w:after="120" w:line="240" w:lineRule="auto"/>
              <w:ind w:left="0" w:right="0" w:firstLine="0"/>
              <w:jc w:val="center"/>
              <w:rPr>
                <w:sz w:val="24"/>
              </w:rPr>
            </w:pPr>
            <w:r w:rsidRPr="00F05007">
              <w:rPr>
                <w:sz w:val="24"/>
              </w:rPr>
              <w:t>Media outreach and public awareness</w:t>
            </w:r>
          </w:p>
        </w:tc>
      </w:tr>
      <w:tr w:rsidR="00654DD1" w:rsidRPr="00F05007" w14:paraId="73A8874B" w14:textId="77777777" w:rsidTr="0019112C">
        <w:tc>
          <w:tcPr>
            <w:tcW w:w="571" w:type="dxa"/>
            <w:shd w:val="clear" w:color="auto" w:fill="F2F2F2"/>
          </w:tcPr>
          <w:p w14:paraId="2FB2B31E" w14:textId="3186CB10" w:rsidR="00654DD1" w:rsidRPr="00F05007" w:rsidRDefault="00A0688F" w:rsidP="0019112C">
            <w:pPr>
              <w:pStyle w:val="HChG"/>
              <w:tabs>
                <w:tab w:val="left" w:pos="9639"/>
              </w:tabs>
              <w:snapToGrid w:val="0"/>
              <w:spacing w:before="0" w:after="0" w:line="240" w:lineRule="auto"/>
              <w:ind w:left="0" w:right="0" w:firstLine="0"/>
              <w:jc w:val="center"/>
              <w:rPr>
                <w:sz w:val="22"/>
              </w:rPr>
            </w:pPr>
            <w:r>
              <w:rPr>
                <w:sz w:val="22"/>
              </w:rPr>
              <w:t>131</w:t>
            </w:r>
          </w:p>
          <w:p w14:paraId="758E4309" w14:textId="77777777" w:rsidR="00654DD1" w:rsidRPr="00F05007" w:rsidRDefault="00654DD1" w:rsidP="0019112C">
            <w:pPr>
              <w:spacing w:line="240" w:lineRule="auto"/>
              <w:jc w:val="center"/>
              <w:rPr>
                <w:b/>
                <w:sz w:val="22"/>
              </w:rPr>
            </w:pPr>
          </w:p>
          <w:p w14:paraId="6DAEB8DD" w14:textId="77777777" w:rsidR="00654DD1" w:rsidRPr="00F05007" w:rsidRDefault="00654DD1" w:rsidP="0019112C">
            <w:pPr>
              <w:spacing w:line="240" w:lineRule="auto"/>
              <w:jc w:val="center"/>
              <w:rPr>
                <w:b/>
                <w:sz w:val="22"/>
              </w:rPr>
            </w:pPr>
            <w:r w:rsidRPr="00F05007">
              <w:rPr>
                <w:b/>
                <w:sz w:val="22"/>
              </w:rPr>
              <w:t>39</w:t>
            </w:r>
          </w:p>
        </w:tc>
        <w:tc>
          <w:tcPr>
            <w:tcW w:w="4249" w:type="dxa"/>
            <w:shd w:val="clear" w:color="auto" w:fill="F2F2F2"/>
          </w:tcPr>
          <w:p w14:paraId="62F6D538" w14:textId="4E442D16" w:rsidR="00654DD1" w:rsidRPr="00F05007" w:rsidRDefault="00654DD1" w:rsidP="0019112C">
            <w:pPr>
              <w:pStyle w:val="HChG"/>
              <w:tabs>
                <w:tab w:val="left" w:pos="9639"/>
              </w:tabs>
              <w:snapToGrid w:val="0"/>
              <w:spacing w:before="0" w:after="0" w:line="240" w:lineRule="auto"/>
              <w:ind w:left="0" w:right="0" w:firstLine="0"/>
              <w:rPr>
                <w:b w:val="0"/>
                <w:sz w:val="22"/>
              </w:rPr>
            </w:pPr>
            <w:r w:rsidRPr="00F05007">
              <w:rPr>
                <w:b w:val="0"/>
                <w:sz w:val="22"/>
              </w:rPr>
              <w:t xml:space="preserve">reports submitted to the Human Rights Council, of which </w:t>
            </w:r>
            <w:r w:rsidR="00A0688F">
              <w:rPr>
                <w:sz w:val="22"/>
              </w:rPr>
              <w:t>65</w:t>
            </w:r>
            <w:r w:rsidRPr="00F05007">
              <w:rPr>
                <w:b w:val="0"/>
                <w:sz w:val="22"/>
              </w:rPr>
              <w:t xml:space="preserve"> country visit reports</w:t>
            </w:r>
          </w:p>
          <w:p w14:paraId="325EA494" w14:textId="77777777" w:rsidR="00654DD1" w:rsidRPr="00F05007" w:rsidRDefault="00654DD1" w:rsidP="0019112C">
            <w:pPr>
              <w:spacing w:line="240" w:lineRule="auto"/>
              <w:rPr>
                <w:sz w:val="22"/>
              </w:rPr>
            </w:pPr>
            <w:r w:rsidRPr="00F05007">
              <w:rPr>
                <w:sz w:val="22"/>
              </w:rPr>
              <w:t>reports submitted to the General Assembly</w:t>
            </w:r>
          </w:p>
          <w:p w14:paraId="73DC966F" w14:textId="77777777" w:rsidR="00654DD1" w:rsidRPr="00F05007" w:rsidRDefault="00654DD1" w:rsidP="0019112C">
            <w:pPr>
              <w:spacing w:line="240" w:lineRule="auto"/>
              <w:rPr>
                <w:sz w:val="22"/>
              </w:rPr>
            </w:pPr>
          </w:p>
        </w:tc>
        <w:tc>
          <w:tcPr>
            <w:tcW w:w="567" w:type="dxa"/>
            <w:shd w:val="clear" w:color="auto" w:fill="F2F2F2"/>
          </w:tcPr>
          <w:p w14:paraId="708403E7" w14:textId="312324BC" w:rsidR="00654DD1" w:rsidRPr="00F05007" w:rsidRDefault="00A0688F" w:rsidP="0019112C">
            <w:pPr>
              <w:pStyle w:val="HChG"/>
              <w:tabs>
                <w:tab w:val="left" w:pos="9639"/>
              </w:tabs>
              <w:snapToGrid w:val="0"/>
              <w:spacing w:before="0" w:after="0" w:line="240" w:lineRule="auto"/>
              <w:ind w:left="0" w:right="0" w:firstLine="0"/>
              <w:jc w:val="center"/>
              <w:rPr>
                <w:sz w:val="22"/>
              </w:rPr>
            </w:pPr>
            <w:r>
              <w:rPr>
                <w:sz w:val="22"/>
              </w:rPr>
              <w:t>387</w:t>
            </w:r>
          </w:p>
          <w:p w14:paraId="13969E32" w14:textId="77777777" w:rsidR="00654DD1" w:rsidRPr="00F05007" w:rsidRDefault="00654DD1" w:rsidP="0019112C">
            <w:pPr>
              <w:spacing w:line="240" w:lineRule="auto"/>
              <w:jc w:val="center"/>
              <w:rPr>
                <w:b/>
                <w:sz w:val="22"/>
              </w:rPr>
            </w:pPr>
          </w:p>
          <w:p w14:paraId="143F9F96" w14:textId="6E7F0B1F" w:rsidR="00654DD1" w:rsidRPr="00F05007" w:rsidRDefault="00A0688F" w:rsidP="0019112C">
            <w:pPr>
              <w:spacing w:line="240" w:lineRule="auto"/>
              <w:jc w:val="center"/>
              <w:rPr>
                <w:b/>
                <w:sz w:val="22"/>
              </w:rPr>
            </w:pPr>
            <w:r>
              <w:rPr>
                <w:b/>
                <w:sz w:val="22"/>
              </w:rPr>
              <w:t>3</w:t>
            </w:r>
          </w:p>
        </w:tc>
        <w:tc>
          <w:tcPr>
            <w:tcW w:w="4252" w:type="dxa"/>
            <w:shd w:val="clear" w:color="auto" w:fill="F2F2F2"/>
          </w:tcPr>
          <w:p w14:paraId="67D9F28A" w14:textId="3F36DFF0" w:rsidR="00654DD1" w:rsidRPr="00F05007" w:rsidRDefault="00654DD1" w:rsidP="0019112C">
            <w:pPr>
              <w:pStyle w:val="HChG"/>
              <w:tabs>
                <w:tab w:val="left" w:pos="9639"/>
              </w:tabs>
              <w:snapToGrid w:val="0"/>
              <w:spacing w:before="0" w:after="0" w:line="240" w:lineRule="auto"/>
              <w:ind w:left="0" w:right="0" w:firstLine="0"/>
              <w:rPr>
                <w:b w:val="0"/>
                <w:sz w:val="22"/>
              </w:rPr>
            </w:pPr>
            <w:proofErr w:type="gramStart"/>
            <w:r w:rsidRPr="00F05007">
              <w:rPr>
                <w:b w:val="0"/>
                <w:sz w:val="22"/>
              </w:rPr>
              <w:t>media</w:t>
            </w:r>
            <w:proofErr w:type="gramEnd"/>
            <w:r w:rsidRPr="00F05007">
              <w:rPr>
                <w:b w:val="0"/>
                <w:sz w:val="22"/>
              </w:rPr>
              <w:t xml:space="preserve"> products released – </w:t>
            </w:r>
            <w:r w:rsidR="00A0688F" w:rsidRPr="00A0688F">
              <w:rPr>
                <w:sz w:val="22"/>
              </w:rPr>
              <w:t>283</w:t>
            </w:r>
            <w:r w:rsidRPr="00F05007">
              <w:rPr>
                <w:b w:val="0"/>
                <w:sz w:val="22"/>
              </w:rPr>
              <w:t xml:space="preserve"> press releases, </w:t>
            </w:r>
            <w:r w:rsidR="00A0688F">
              <w:rPr>
                <w:sz w:val="22"/>
              </w:rPr>
              <w:t>24</w:t>
            </w:r>
            <w:r w:rsidRPr="00F05007">
              <w:rPr>
                <w:b w:val="0"/>
                <w:sz w:val="22"/>
              </w:rPr>
              <w:t xml:space="preserve"> media statements and </w:t>
            </w:r>
            <w:r w:rsidR="00A0688F">
              <w:rPr>
                <w:sz w:val="22"/>
              </w:rPr>
              <w:t>80</w:t>
            </w:r>
            <w:r w:rsidRPr="00F05007">
              <w:rPr>
                <w:b w:val="0"/>
                <w:sz w:val="22"/>
              </w:rPr>
              <w:t xml:space="preserve"> media advisories.</w:t>
            </w:r>
          </w:p>
          <w:p w14:paraId="2F3A890D" w14:textId="77777777" w:rsidR="00654DD1" w:rsidRPr="00F05007" w:rsidRDefault="00654DD1" w:rsidP="0019112C">
            <w:pPr>
              <w:spacing w:line="240" w:lineRule="auto"/>
              <w:rPr>
                <w:sz w:val="22"/>
              </w:rPr>
            </w:pPr>
            <w:proofErr w:type="gramStart"/>
            <w:r w:rsidRPr="00F05007">
              <w:rPr>
                <w:sz w:val="22"/>
              </w:rPr>
              <w:t>press</w:t>
            </w:r>
            <w:proofErr w:type="gramEnd"/>
            <w:r w:rsidRPr="00F05007">
              <w:rPr>
                <w:sz w:val="22"/>
              </w:rPr>
              <w:t xml:space="preserve"> releases and public statements issued by the Coordination Committee of Special Procedures.</w:t>
            </w:r>
          </w:p>
        </w:tc>
      </w:tr>
    </w:tbl>
    <w:p w14:paraId="220F97C2" w14:textId="77777777" w:rsidR="006F55ED" w:rsidRPr="0089126B" w:rsidRDefault="006F55ED" w:rsidP="006F55ED">
      <w:pPr>
        <w:keepNext/>
        <w:keepLines/>
        <w:tabs>
          <w:tab w:val="right" w:pos="851"/>
          <w:tab w:val="left" w:pos="9639"/>
        </w:tabs>
        <w:snapToGrid w:val="0"/>
        <w:spacing w:before="120" w:line="240" w:lineRule="auto"/>
        <w:jc w:val="center"/>
        <w:rPr>
          <w:b/>
          <w:sz w:val="22"/>
        </w:rPr>
      </w:pPr>
      <w:r w:rsidRPr="0089126B">
        <w:rPr>
          <w:b/>
          <w:sz w:val="22"/>
        </w:rPr>
        <w:t>Engagement with other parts of the United Nations system and regional mechanisms</w:t>
      </w:r>
    </w:p>
    <w:p w14:paraId="550CD315" w14:textId="680AA80A" w:rsidR="00BA5888" w:rsidRPr="0089126B" w:rsidRDefault="006F55ED" w:rsidP="006F55ED">
      <w:pPr>
        <w:keepNext/>
        <w:keepLines/>
        <w:tabs>
          <w:tab w:val="right" w:pos="851"/>
          <w:tab w:val="left" w:pos="9639"/>
        </w:tabs>
        <w:snapToGrid w:val="0"/>
        <w:spacing w:before="120" w:line="240" w:lineRule="auto"/>
        <w:jc w:val="both"/>
        <w:rPr>
          <w:sz w:val="22"/>
        </w:rPr>
      </w:pPr>
      <w:r w:rsidRPr="00C029D6">
        <w:rPr>
          <w:sz w:val="22"/>
        </w:rPr>
        <w:lastRenderedPageBreak/>
        <w:t>Special procedures mandate holders engaged and/or undertook joint activities with the Treaty Bodies, Universal Periodic Review, OHCHR, UNHCR, Executive Office of the S</w:t>
      </w:r>
      <w:r w:rsidR="00BA5888">
        <w:rPr>
          <w:sz w:val="22"/>
        </w:rPr>
        <w:t>G</w:t>
      </w:r>
      <w:r w:rsidRPr="00C029D6">
        <w:rPr>
          <w:sz w:val="22"/>
        </w:rPr>
        <w:t>, A</w:t>
      </w:r>
      <w:r w:rsidR="00BA5888">
        <w:rPr>
          <w:sz w:val="22"/>
        </w:rPr>
        <w:t>SG</w:t>
      </w:r>
      <w:r w:rsidRPr="00C029D6">
        <w:rPr>
          <w:sz w:val="22"/>
        </w:rPr>
        <w:t xml:space="preserve"> for Human Rights, Special Adviser of the S</w:t>
      </w:r>
      <w:r w:rsidR="00BA5888">
        <w:rPr>
          <w:sz w:val="22"/>
        </w:rPr>
        <w:t>G</w:t>
      </w:r>
      <w:r w:rsidRPr="00C029D6">
        <w:rPr>
          <w:sz w:val="22"/>
        </w:rPr>
        <w:t xml:space="preserve"> on the Prevention of Genocide, Special Adviser of the S</w:t>
      </w:r>
      <w:r w:rsidR="00BA5888">
        <w:rPr>
          <w:sz w:val="22"/>
        </w:rPr>
        <w:t>G</w:t>
      </w:r>
      <w:r w:rsidRPr="00C029D6">
        <w:rPr>
          <w:sz w:val="22"/>
        </w:rPr>
        <w:t xml:space="preserve"> on the Responsibility to Protect, Special Envoy of the Secretary-General on Disability and Accessibility, Special Representative of the S</w:t>
      </w:r>
      <w:r w:rsidR="00BA5888">
        <w:rPr>
          <w:sz w:val="22"/>
        </w:rPr>
        <w:t>G</w:t>
      </w:r>
      <w:r w:rsidRPr="00C029D6">
        <w:rPr>
          <w:sz w:val="22"/>
        </w:rPr>
        <w:t xml:space="preserve"> on Violence against Children, OCHA, D</w:t>
      </w:r>
      <w:r w:rsidR="00BA5888">
        <w:rPr>
          <w:sz w:val="22"/>
        </w:rPr>
        <w:t>PA</w:t>
      </w:r>
      <w:r w:rsidRPr="00C029D6">
        <w:rPr>
          <w:sz w:val="22"/>
        </w:rPr>
        <w:t>, D</w:t>
      </w:r>
      <w:r w:rsidR="00BA5888">
        <w:rPr>
          <w:sz w:val="22"/>
        </w:rPr>
        <w:t>PKO</w:t>
      </w:r>
      <w:r w:rsidRPr="00C029D6">
        <w:rPr>
          <w:sz w:val="22"/>
        </w:rPr>
        <w:t>, D</w:t>
      </w:r>
      <w:r w:rsidR="00BA5888">
        <w:rPr>
          <w:sz w:val="22"/>
        </w:rPr>
        <w:t>PI</w:t>
      </w:r>
      <w:r w:rsidRPr="00C029D6">
        <w:rPr>
          <w:sz w:val="22"/>
        </w:rPr>
        <w:t>, Security Council, U</w:t>
      </w:r>
      <w:r w:rsidR="00BA5888">
        <w:rPr>
          <w:sz w:val="22"/>
        </w:rPr>
        <w:t>N</w:t>
      </w:r>
      <w:r w:rsidRPr="00C029D6">
        <w:rPr>
          <w:sz w:val="22"/>
        </w:rPr>
        <w:t xml:space="preserve"> Counter-Terrorism Committee, United Nations Statistical Division</w:t>
      </w:r>
      <w:r w:rsidR="00BA5888">
        <w:rPr>
          <w:sz w:val="22"/>
        </w:rPr>
        <w:t>,</w:t>
      </w:r>
      <w:r w:rsidRPr="00C029D6">
        <w:rPr>
          <w:sz w:val="22"/>
        </w:rPr>
        <w:t xml:space="preserve"> Commission on the Status of Women, Commission on Social Development, various DPKO missions including MINUSMA and UNAMI, U</w:t>
      </w:r>
      <w:r w:rsidR="00BA5888">
        <w:rPr>
          <w:sz w:val="22"/>
        </w:rPr>
        <w:t>N</w:t>
      </w:r>
      <w:r w:rsidRPr="00C029D6">
        <w:rPr>
          <w:sz w:val="22"/>
        </w:rPr>
        <w:t xml:space="preserve"> Country Teams, UNDP, Inter-Agency Standing Committee, UNDSS, UN Women, UNESCO, WHO, UNAIDS, ILO, UNICEF, IOM, UNFPA, UNECE, ECLAC, U</w:t>
      </w:r>
      <w:r w:rsidR="00BA5888">
        <w:rPr>
          <w:sz w:val="22"/>
        </w:rPr>
        <w:t>N</w:t>
      </w:r>
      <w:r w:rsidRPr="00C029D6">
        <w:rPr>
          <w:sz w:val="22"/>
        </w:rPr>
        <w:t xml:space="preserve"> Development Group - Human Rights Working Group, UNCTAD, FAO, United Nations Partnership to Promote the rights of persons with disabilities, UN-Water, UNWRA, WFP, UNEP, IMF, World Bank, the Inter-Agency and Expert Group on Sustainable Development Goal Indicators</w:t>
      </w:r>
      <w:r w:rsidRPr="0089126B">
        <w:rPr>
          <w:sz w:val="22"/>
        </w:rPr>
        <w:t>.</w:t>
      </w:r>
    </w:p>
    <w:p w14:paraId="5149508D" w14:textId="144A59B3" w:rsidR="0089126B" w:rsidRDefault="006F55ED" w:rsidP="006F55ED">
      <w:r w:rsidRPr="00C029D6">
        <w:rPr>
          <w:sz w:val="22"/>
        </w:rPr>
        <w:t>Special procedures mandate holders engaged and/or undertook joint activities with regional mechanisms, including the European Union (EU Fundamental Rights Agency), Council of Europe, Organization for Security and Co-operation in Europe, Inter-American system ( Inter-American Court of Human Rights, Inter-American Commission on Human Rights), Organization of American States, African Union (African Commission on Human and People’s Rights</w:t>
      </w:r>
      <w:r w:rsidR="000C2E8E">
        <w:rPr>
          <w:sz w:val="22"/>
        </w:rPr>
        <w:t>.</w:t>
      </w:r>
    </w:p>
    <w:p w14:paraId="697B0DC4" w14:textId="1D6B2AFA" w:rsidR="00300872" w:rsidRPr="00100B91" w:rsidRDefault="002E199B" w:rsidP="00EC682D">
      <w:pPr>
        <w:pStyle w:val="HChG"/>
        <w:pageBreakBefore/>
        <w:numPr>
          <w:ilvl w:val="0"/>
          <w:numId w:val="6"/>
        </w:numPr>
        <w:tabs>
          <w:tab w:val="clear" w:pos="851"/>
          <w:tab w:val="right" w:pos="567"/>
          <w:tab w:val="left" w:pos="9639"/>
        </w:tabs>
        <w:spacing w:before="0"/>
        <w:ind w:left="0" w:right="0" w:firstLine="0"/>
        <w:jc w:val="both"/>
      </w:pPr>
      <w:r w:rsidRPr="000E061C">
        <w:lastRenderedPageBreak/>
        <w:t>Statistics on current mandate</w:t>
      </w:r>
      <w:r w:rsidR="00C50D1B" w:rsidRPr="000E061C">
        <w:t xml:space="preserve"> holders (as </w:t>
      </w:r>
      <w:r w:rsidR="004734F4" w:rsidRPr="000E061C">
        <w:t>at</w:t>
      </w:r>
      <w:r w:rsidR="00C50D1B" w:rsidRPr="000E061C">
        <w:t xml:space="preserve"> 31 December </w:t>
      </w:r>
      <w:r w:rsidR="001F3A8D" w:rsidRPr="000E061C">
        <w:t>2017</w:t>
      </w:r>
      <w:r w:rsidRPr="000E061C">
        <w:t>)</w:t>
      </w:r>
      <w:r w:rsidR="00575AB0">
        <w:t>*</w:t>
      </w:r>
    </w:p>
    <w:tbl>
      <w:tblPr>
        <w:tblW w:w="0" w:type="auto"/>
        <w:tblBorders>
          <w:insideH w:val="single" w:sz="4" w:space="0" w:color="auto"/>
        </w:tblBorders>
        <w:tblLayout w:type="fixed"/>
        <w:tblCellMar>
          <w:left w:w="0" w:type="dxa"/>
          <w:right w:w="0" w:type="dxa"/>
        </w:tblCellMar>
        <w:tblLook w:val="0000" w:firstRow="0" w:lastRow="0" w:firstColumn="0" w:lastColumn="0" w:noHBand="0" w:noVBand="0"/>
      </w:tblPr>
      <w:tblGrid>
        <w:gridCol w:w="2977"/>
        <w:gridCol w:w="1843"/>
        <w:gridCol w:w="1134"/>
        <w:gridCol w:w="1843"/>
        <w:gridCol w:w="1842"/>
      </w:tblGrid>
      <w:tr w:rsidR="002E199B" w:rsidRPr="00100B91" w14:paraId="52DCA718" w14:textId="77777777" w:rsidTr="00966E81">
        <w:tc>
          <w:tcPr>
            <w:tcW w:w="2977" w:type="dxa"/>
            <w:shd w:val="clear" w:color="auto" w:fill="0F243E" w:themeFill="text2" w:themeFillShade="80"/>
            <w:vAlign w:val="center"/>
          </w:tcPr>
          <w:p w14:paraId="1B079EA2" w14:textId="77777777" w:rsidR="002E199B" w:rsidRPr="00100B91" w:rsidRDefault="002E199B" w:rsidP="005812D1">
            <w:pPr>
              <w:snapToGrid w:val="0"/>
              <w:spacing w:after="120"/>
              <w:ind w:right="113"/>
              <w:rPr>
                <w:b/>
                <w:color w:val="FFFFFF"/>
              </w:rPr>
            </w:pPr>
            <w:r w:rsidRPr="00100B91">
              <w:rPr>
                <w:b/>
                <w:color w:val="FFFFFF"/>
              </w:rPr>
              <w:t>United Nations Regional Groups of Member States</w:t>
            </w:r>
          </w:p>
        </w:tc>
        <w:tc>
          <w:tcPr>
            <w:tcW w:w="1843" w:type="dxa"/>
            <w:shd w:val="clear" w:color="auto" w:fill="0F243E" w:themeFill="text2" w:themeFillShade="80"/>
            <w:vAlign w:val="center"/>
          </w:tcPr>
          <w:p w14:paraId="0E5D6427" w14:textId="77777777" w:rsidR="002E199B" w:rsidRPr="00100B91" w:rsidRDefault="002E199B" w:rsidP="005812D1">
            <w:pPr>
              <w:snapToGrid w:val="0"/>
              <w:spacing w:after="120"/>
              <w:ind w:right="113"/>
              <w:jc w:val="center"/>
              <w:rPr>
                <w:b/>
                <w:color w:val="FFFFFF"/>
                <w:sz w:val="22"/>
              </w:rPr>
            </w:pPr>
            <w:r w:rsidRPr="00100B91">
              <w:rPr>
                <w:b/>
                <w:color w:val="FFFFFF"/>
                <w:sz w:val="22"/>
              </w:rPr>
              <w:t>Male</w:t>
            </w:r>
          </w:p>
        </w:tc>
        <w:tc>
          <w:tcPr>
            <w:tcW w:w="1134" w:type="dxa"/>
            <w:shd w:val="clear" w:color="auto" w:fill="0F243E" w:themeFill="text2" w:themeFillShade="80"/>
            <w:vAlign w:val="center"/>
          </w:tcPr>
          <w:p w14:paraId="2FD7E198" w14:textId="77777777" w:rsidR="002E199B" w:rsidRPr="00100B91" w:rsidRDefault="002E199B" w:rsidP="005812D1">
            <w:pPr>
              <w:snapToGrid w:val="0"/>
              <w:spacing w:after="120"/>
              <w:ind w:right="113"/>
              <w:jc w:val="center"/>
              <w:rPr>
                <w:b/>
                <w:color w:val="FFFFFF"/>
                <w:sz w:val="22"/>
              </w:rPr>
            </w:pPr>
            <w:r w:rsidRPr="00100B91">
              <w:rPr>
                <w:b/>
                <w:color w:val="FFFFFF"/>
                <w:sz w:val="22"/>
              </w:rPr>
              <w:t>Female</w:t>
            </w:r>
          </w:p>
        </w:tc>
        <w:tc>
          <w:tcPr>
            <w:tcW w:w="1843" w:type="dxa"/>
            <w:shd w:val="clear" w:color="auto" w:fill="0F243E" w:themeFill="text2" w:themeFillShade="80"/>
            <w:vAlign w:val="center"/>
          </w:tcPr>
          <w:p w14:paraId="07F64B41" w14:textId="77777777" w:rsidR="002E199B" w:rsidRPr="00100B91" w:rsidRDefault="002E199B" w:rsidP="005812D1">
            <w:pPr>
              <w:snapToGrid w:val="0"/>
              <w:spacing w:after="120"/>
              <w:ind w:right="113"/>
              <w:jc w:val="center"/>
              <w:rPr>
                <w:b/>
                <w:color w:val="FFFFFF"/>
                <w:sz w:val="22"/>
              </w:rPr>
            </w:pPr>
            <w:r w:rsidRPr="00100B91">
              <w:rPr>
                <w:b/>
                <w:color w:val="FFFFFF"/>
                <w:sz w:val="22"/>
              </w:rPr>
              <w:t>Total</w:t>
            </w:r>
          </w:p>
        </w:tc>
        <w:tc>
          <w:tcPr>
            <w:tcW w:w="1842" w:type="dxa"/>
            <w:shd w:val="clear" w:color="auto" w:fill="0F243E" w:themeFill="text2" w:themeFillShade="80"/>
            <w:vAlign w:val="center"/>
          </w:tcPr>
          <w:p w14:paraId="0EB1B796" w14:textId="77777777" w:rsidR="002E199B" w:rsidRPr="00100B91" w:rsidRDefault="002E199B" w:rsidP="005812D1">
            <w:pPr>
              <w:snapToGrid w:val="0"/>
              <w:spacing w:after="120"/>
              <w:ind w:right="113"/>
              <w:jc w:val="center"/>
              <w:rPr>
                <w:b/>
                <w:color w:val="FFFFFF"/>
                <w:sz w:val="22"/>
              </w:rPr>
            </w:pPr>
            <w:r w:rsidRPr="00100B91">
              <w:rPr>
                <w:b/>
                <w:color w:val="FFFFFF"/>
                <w:sz w:val="22"/>
              </w:rPr>
              <w:t>Geographic distribution</w:t>
            </w:r>
          </w:p>
        </w:tc>
      </w:tr>
      <w:tr w:rsidR="00C110B0" w:rsidRPr="00100B91" w14:paraId="5EC0AE7E" w14:textId="77777777" w:rsidTr="000E061C">
        <w:tc>
          <w:tcPr>
            <w:tcW w:w="2977" w:type="dxa"/>
            <w:shd w:val="clear" w:color="auto" w:fill="DBE5F1" w:themeFill="accent1" w:themeFillTint="33"/>
          </w:tcPr>
          <w:p w14:paraId="760326FF" w14:textId="77777777" w:rsidR="00C110B0" w:rsidRPr="00100B91" w:rsidRDefault="00C110B0" w:rsidP="00C110B0">
            <w:pPr>
              <w:snapToGrid w:val="0"/>
              <w:spacing w:after="120"/>
              <w:ind w:right="113"/>
            </w:pPr>
            <w:r w:rsidRPr="00100B91">
              <w:t>African Group</w:t>
            </w:r>
          </w:p>
        </w:tc>
        <w:tc>
          <w:tcPr>
            <w:tcW w:w="1843" w:type="dxa"/>
            <w:shd w:val="clear" w:color="auto" w:fill="DBE5F1" w:themeFill="accent1" w:themeFillTint="33"/>
          </w:tcPr>
          <w:p w14:paraId="71FBF853" w14:textId="43FC981B" w:rsidR="00C110B0" w:rsidRPr="00100B91" w:rsidRDefault="00C110B0" w:rsidP="00C110B0">
            <w:pPr>
              <w:snapToGrid w:val="0"/>
              <w:spacing w:after="120"/>
              <w:ind w:right="113"/>
              <w:jc w:val="center"/>
            </w:pPr>
            <w:r w:rsidRPr="009F5110">
              <w:rPr>
                <w:b/>
                <w:color w:val="365F91" w:themeColor="accent1" w:themeShade="BF"/>
              </w:rPr>
              <w:t>10</w:t>
            </w:r>
          </w:p>
        </w:tc>
        <w:tc>
          <w:tcPr>
            <w:tcW w:w="1134" w:type="dxa"/>
            <w:shd w:val="clear" w:color="auto" w:fill="DBE5F1" w:themeFill="accent1" w:themeFillTint="33"/>
          </w:tcPr>
          <w:p w14:paraId="6A72735F" w14:textId="3703444A" w:rsidR="00C110B0" w:rsidRPr="00100B91" w:rsidRDefault="00C110B0" w:rsidP="00C110B0">
            <w:pPr>
              <w:snapToGrid w:val="0"/>
              <w:spacing w:after="120"/>
              <w:ind w:right="113"/>
              <w:jc w:val="center"/>
            </w:pPr>
            <w:r w:rsidRPr="009F5110">
              <w:rPr>
                <w:b/>
                <w:color w:val="365F91" w:themeColor="accent1" w:themeShade="BF"/>
              </w:rPr>
              <w:t>8</w:t>
            </w:r>
          </w:p>
        </w:tc>
        <w:tc>
          <w:tcPr>
            <w:tcW w:w="1843" w:type="dxa"/>
            <w:tcBorders>
              <w:left w:val="nil"/>
              <w:right w:val="nil"/>
            </w:tcBorders>
            <w:shd w:val="clear" w:color="auto" w:fill="DBE5F1" w:themeFill="accent1" w:themeFillTint="33"/>
          </w:tcPr>
          <w:p w14:paraId="43C10104" w14:textId="55A6F13E" w:rsidR="00C110B0" w:rsidRPr="00100B91" w:rsidRDefault="00C110B0" w:rsidP="00C110B0">
            <w:pPr>
              <w:snapToGrid w:val="0"/>
              <w:spacing w:after="120"/>
              <w:ind w:right="113"/>
              <w:jc w:val="center"/>
            </w:pPr>
            <w:r w:rsidRPr="009F5110">
              <w:rPr>
                <w:b/>
                <w:color w:val="365F91" w:themeColor="accent1" w:themeShade="BF"/>
              </w:rPr>
              <w:t>18</w:t>
            </w:r>
          </w:p>
        </w:tc>
        <w:tc>
          <w:tcPr>
            <w:tcW w:w="1842" w:type="dxa"/>
            <w:shd w:val="clear" w:color="auto" w:fill="DBE5F1" w:themeFill="accent1" w:themeFillTint="33"/>
          </w:tcPr>
          <w:p w14:paraId="5E50D9CE" w14:textId="0BE27E6D" w:rsidR="00C110B0" w:rsidRPr="00100B91" w:rsidRDefault="00C110B0" w:rsidP="00C110B0">
            <w:pPr>
              <w:snapToGrid w:val="0"/>
              <w:spacing w:after="120"/>
              <w:ind w:right="113"/>
              <w:jc w:val="center"/>
            </w:pPr>
            <w:r w:rsidRPr="009F5110">
              <w:rPr>
                <w:b/>
                <w:color w:val="365F91" w:themeColor="accent1" w:themeShade="BF"/>
              </w:rPr>
              <w:t>22.50%</w:t>
            </w:r>
          </w:p>
        </w:tc>
      </w:tr>
      <w:tr w:rsidR="00C110B0" w:rsidRPr="00100B91" w14:paraId="6C1F31CA" w14:textId="77777777" w:rsidTr="000E061C">
        <w:tc>
          <w:tcPr>
            <w:tcW w:w="2977" w:type="dxa"/>
            <w:shd w:val="clear" w:color="auto" w:fill="FFFFFF" w:themeFill="background1"/>
          </w:tcPr>
          <w:p w14:paraId="20F2FEE1" w14:textId="77777777" w:rsidR="00C110B0" w:rsidRPr="00100B91" w:rsidRDefault="00C110B0" w:rsidP="00C110B0">
            <w:pPr>
              <w:snapToGrid w:val="0"/>
              <w:spacing w:after="120"/>
              <w:ind w:right="113"/>
            </w:pPr>
            <w:r w:rsidRPr="00100B91">
              <w:t>Asian-Pacific Group</w:t>
            </w:r>
          </w:p>
        </w:tc>
        <w:tc>
          <w:tcPr>
            <w:tcW w:w="1843" w:type="dxa"/>
            <w:shd w:val="clear" w:color="auto" w:fill="FFFFFF" w:themeFill="background1"/>
          </w:tcPr>
          <w:p w14:paraId="2528AED1" w14:textId="4FE43F0F" w:rsidR="00C110B0" w:rsidRPr="00100B91" w:rsidRDefault="00C110B0" w:rsidP="00C110B0">
            <w:pPr>
              <w:snapToGrid w:val="0"/>
              <w:spacing w:after="120"/>
              <w:ind w:right="113"/>
              <w:jc w:val="center"/>
            </w:pPr>
            <w:r w:rsidRPr="009F5110">
              <w:rPr>
                <w:b/>
                <w:color w:val="365F91" w:themeColor="accent1" w:themeShade="BF"/>
              </w:rPr>
              <w:t>6</w:t>
            </w:r>
          </w:p>
        </w:tc>
        <w:tc>
          <w:tcPr>
            <w:tcW w:w="1134" w:type="dxa"/>
            <w:shd w:val="clear" w:color="auto" w:fill="FFFFFF" w:themeFill="background1"/>
          </w:tcPr>
          <w:p w14:paraId="24C760CB" w14:textId="6EA45AC1" w:rsidR="00C110B0" w:rsidRPr="00100B91" w:rsidRDefault="00C110B0" w:rsidP="00C110B0">
            <w:pPr>
              <w:snapToGrid w:val="0"/>
              <w:spacing w:after="120"/>
              <w:ind w:right="113"/>
              <w:jc w:val="center"/>
            </w:pPr>
            <w:r w:rsidRPr="009F5110">
              <w:rPr>
                <w:b/>
                <w:color w:val="365F91" w:themeColor="accent1" w:themeShade="BF"/>
              </w:rPr>
              <w:t>5</w:t>
            </w:r>
          </w:p>
        </w:tc>
        <w:tc>
          <w:tcPr>
            <w:tcW w:w="1843" w:type="dxa"/>
            <w:shd w:val="clear" w:color="auto" w:fill="FFFFFF" w:themeFill="background1"/>
          </w:tcPr>
          <w:p w14:paraId="0FD90F8F" w14:textId="09FB9E98" w:rsidR="00C110B0" w:rsidRPr="00100B91" w:rsidRDefault="00C110B0" w:rsidP="00C110B0">
            <w:pPr>
              <w:snapToGrid w:val="0"/>
              <w:spacing w:after="120"/>
              <w:ind w:right="113"/>
              <w:jc w:val="center"/>
            </w:pPr>
            <w:r w:rsidRPr="009F5110">
              <w:rPr>
                <w:b/>
                <w:color w:val="365F91" w:themeColor="accent1" w:themeShade="BF"/>
              </w:rPr>
              <w:t>11</w:t>
            </w:r>
          </w:p>
        </w:tc>
        <w:tc>
          <w:tcPr>
            <w:tcW w:w="1842" w:type="dxa"/>
            <w:shd w:val="clear" w:color="auto" w:fill="FFFFFF" w:themeFill="background1"/>
          </w:tcPr>
          <w:p w14:paraId="1536A330" w14:textId="35A9D1DD" w:rsidR="00C110B0" w:rsidRPr="00100B91" w:rsidRDefault="00C110B0" w:rsidP="00C110B0">
            <w:pPr>
              <w:snapToGrid w:val="0"/>
              <w:spacing w:after="120"/>
              <w:ind w:right="113"/>
              <w:jc w:val="center"/>
            </w:pPr>
            <w:r w:rsidRPr="009F5110">
              <w:rPr>
                <w:b/>
                <w:color w:val="365F91" w:themeColor="accent1" w:themeShade="BF"/>
              </w:rPr>
              <w:t>13.75%</w:t>
            </w:r>
          </w:p>
        </w:tc>
      </w:tr>
      <w:tr w:rsidR="00C110B0" w:rsidRPr="00100B91" w14:paraId="6B0C9DCE" w14:textId="77777777" w:rsidTr="000E061C">
        <w:tc>
          <w:tcPr>
            <w:tcW w:w="2977" w:type="dxa"/>
            <w:shd w:val="clear" w:color="auto" w:fill="DBE5F1" w:themeFill="accent1" w:themeFillTint="33"/>
          </w:tcPr>
          <w:p w14:paraId="03C60BEC" w14:textId="77777777" w:rsidR="00C110B0" w:rsidRPr="00100B91" w:rsidRDefault="00C110B0" w:rsidP="00C110B0">
            <w:pPr>
              <w:snapToGrid w:val="0"/>
              <w:spacing w:after="120"/>
              <w:ind w:right="113"/>
            </w:pPr>
            <w:r w:rsidRPr="00100B91">
              <w:t>Eastern European Group (EEG)</w:t>
            </w:r>
          </w:p>
        </w:tc>
        <w:tc>
          <w:tcPr>
            <w:tcW w:w="1843" w:type="dxa"/>
            <w:shd w:val="clear" w:color="auto" w:fill="DBE5F1" w:themeFill="accent1" w:themeFillTint="33"/>
          </w:tcPr>
          <w:p w14:paraId="5FC401D3" w14:textId="3F6A6076" w:rsidR="00C110B0" w:rsidRPr="00100B91" w:rsidRDefault="00C110B0" w:rsidP="00C110B0">
            <w:pPr>
              <w:snapToGrid w:val="0"/>
              <w:spacing w:after="120"/>
              <w:ind w:right="113"/>
              <w:jc w:val="center"/>
            </w:pPr>
            <w:r w:rsidRPr="009F5110">
              <w:rPr>
                <w:b/>
                <w:color w:val="365F91" w:themeColor="accent1" w:themeShade="BF"/>
              </w:rPr>
              <w:t>5</w:t>
            </w:r>
          </w:p>
        </w:tc>
        <w:tc>
          <w:tcPr>
            <w:tcW w:w="1134" w:type="dxa"/>
            <w:shd w:val="clear" w:color="auto" w:fill="DBE5F1" w:themeFill="accent1" w:themeFillTint="33"/>
          </w:tcPr>
          <w:p w14:paraId="7D86D21E" w14:textId="6DEC3AEB" w:rsidR="00C110B0" w:rsidRPr="00100B91" w:rsidRDefault="00C110B0" w:rsidP="00C110B0">
            <w:pPr>
              <w:snapToGrid w:val="0"/>
              <w:spacing w:after="120"/>
              <w:ind w:right="113"/>
              <w:jc w:val="center"/>
            </w:pPr>
            <w:r w:rsidRPr="009F5110">
              <w:rPr>
                <w:b/>
                <w:color w:val="365F91" w:themeColor="accent1" w:themeShade="BF"/>
              </w:rPr>
              <w:t>4</w:t>
            </w:r>
          </w:p>
        </w:tc>
        <w:tc>
          <w:tcPr>
            <w:tcW w:w="1843" w:type="dxa"/>
            <w:tcBorders>
              <w:left w:val="nil"/>
              <w:right w:val="nil"/>
            </w:tcBorders>
            <w:shd w:val="clear" w:color="auto" w:fill="DBE5F1" w:themeFill="accent1" w:themeFillTint="33"/>
          </w:tcPr>
          <w:p w14:paraId="3837BA44" w14:textId="1E086A91" w:rsidR="00C110B0" w:rsidRPr="00100B91" w:rsidRDefault="00C110B0" w:rsidP="00C110B0">
            <w:pPr>
              <w:snapToGrid w:val="0"/>
              <w:spacing w:after="120"/>
              <w:ind w:right="113"/>
              <w:jc w:val="center"/>
            </w:pPr>
            <w:r w:rsidRPr="009F5110">
              <w:rPr>
                <w:b/>
                <w:color w:val="365F91" w:themeColor="accent1" w:themeShade="BF"/>
              </w:rPr>
              <w:t>9</w:t>
            </w:r>
          </w:p>
        </w:tc>
        <w:tc>
          <w:tcPr>
            <w:tcW w:w="1842" w:type="dxa"/>
            <w:shd w:val="clear" w:color="auto" w:fill="DBE5F1" w:themeFill="accent1" w:themeFillTint="33"/>
          </w:tcPr>
          <w:p w14:paraId="4CF195CC" w14:textId="768BD9E5" w:rsidR="00C110B0" w:rsidRPr="00100B91" w:rsidRDefault="00C110B0" w:rsidP="00C110B0">
            <w:pPr>
              <w:snapToGrid w:val="0"/>
              <w:spacing w:after="120"/>
              <w:ind w:right="113"/>
              <w:jc w:val="center"/>
            </w:pPr>
            <w:r w:rsidRPr="009F5110">
              <w:rPr>
                <w:b/>
                <w:color w:val="365F91" w:themeColor="accent1" w:themeShade="BF"/>
              </w:rPr>
              <w:t>11.25%</w:t>
            </w:r>
          </w:p>
        </w:tc>
      </w:tr>
      <w:tr w:rsidR="00C110B0" w:rsidRPr="00100B91" w14:paraId="413BC9E1" w14:textId="77777777" w:rsidTr="000E061C">
        <w:tc>
          <w:tcPr>
            <w:tcW w:w="2977" w:type="dxa"/>
            <w:shd w:val="clear" w:color="auto" w:fill="FFFFFF" w:themeFill="background1"/>
          </w:tcPr>
          <w:p w14:paraId="5E0EDAD9" w14:textId="77777777" w:rsidR="00C110B0" w:rsidRPr="00100B91" w:rsidRDefault="00C110B0" w:rsidP="00C110B0">
            <w:pPr>
              <w:snapToGrid w:val="0"/>
              <w:spacing w:after="120"/>
              <w:ind w:right="113"/>
            </w:pPr>
            <w:r w:rsidRPr="00100B91">
              <w:t>Latin American and Caribbean Group (GRULAC)</w:t>
            </w:r>
          </w:p>
        </w:tc>
        <w:tc>
          <w:tcPr>
            <w:tcW w:w="1843" w:type="dxa"/>
            <w:shd w:val="clear" w:color="auto" w:fill="FFFFFF" w:themeFill="background1"/>
          </w:tcPr>
          <w:p w14:paraId="7AEEB023" w14:textId="3832C672" w:rsidR="00C110B0" w:rsidRPr="00100B91" w:rsidRDefault="00C110B0" w:rsidP="00C110B0">
            <w:pPr>
              <w:snapToGrid w:val="0"/>
              <w:spacing w:after="120"/>
              <w:ind w:right="113"/>
              <w:jc w:val="center"/>
            </w:pPr>
            <w:r w:rsidRPr="009F5110">
              <w:rPr>
                <w:b/>
                <w:color w:val="365F91" w:themeColor="accent1" w:themeShade="BF"/>
              </w:rPr>
              <w:t>12</w:t>
            </w:r>
          </w:p>
        </w:tc>
        <w:tc>
          <w:tcPr>
            <w:tcW w:w="1134" w:type="dxa"/>
            <w:shd w:val="clear" w:color="auto" w:fill="FFFFFF" w:themeFill="background1"/>
          </w:tcPr>
          <w:p w14:paraId="31E831D7" w14:textId="3C425ADF" w:rsidR="00C110B0" w:rsidRPr="00100B91" w:rsidRDefault="00C110B0" w:rsidP="00C110B0">
            <w:pPr>
              <w:snapToGrid w:val="0"/>
              <w:spacing w:after="120"/>
              <w:ind w:right="113"/>
              <w:jc w:val="center"/>
            </w:pPr>
            <w:r w:rsidRPr="009F5110">
              <w:rPr>
                <w:b/>
                <w:color w:val="365F91" w:themeColor="accent1" w:themeShade="BF"/>
              </w:rPr>
              <w:t>4</w:t>
            </w:r>
          </w:p>
        </w:tc>
        <w:tc>
          <w:tcPr>
            <w:tcW w:w="1843" w:type="dxa"/>
            <w:shd w:val="clear" w:color="auto" w:fill="FFFFFF" w:themeFill="background1"/>
          </w:tcPr>
          <w:p w14:paraId="33CCDA26" w14:textId="4C6811D0" w:rsidR="00C110B0" w:rsidRPr="00100B91" w:rsidRDefault="00C110B0" w:rsidP="00C110B0">
            <w:pPr>
              <w:snapToGrid w:val="0"/>
              <w:spacing w:after="120"/>
              <w:ind w:right="113"/>
              <w:jc w:val="center"/>
            </w:pPr>
            <w:r w:rsidRPr="009F5110">
              <w:rPr>
                <w:b/>
                <w:color w:val="365F91" w:themeColor="accent1" w:themeShade="BF"/>
              </w:rPr>
              <w:t>16</w:t>
            </w:r>
          </w:p>
        </w:tc>
        <w:tc>
          <w:tcPr>
            <w:tcW w:w="1842" w:type="dxa"/>
            <w:shd w:val="clear" w:color="auto" w:fill="FFFFFF" w:themeFill="background1"/>
          </w:tcPr>
          <w:p w14:paraId="54D9C3DD" w14:textId="06CC4C0E" w:rsidR="00C110B0" w:rsidRPr="00100B91" w:rsidRDefault="00C110B0" w:rsidP="00C110B0">
            <w:pPr>
              <w:snapToGrid w:val="0"/>
              <w:spacing w:after="120"/>
              <w:ind w:right="113"/>
              <w:jc w:val="center"/>
            </w:pPr>
            <w:r w:rsidRPr="009F5110">
              <w:rPr>
                <w:b/>
                <w:color w:val="365F91" w:themeColor="accent1" w:themeShade="BF"/>
              </w:rPr>
              <w:t>20.00%</w:t>
            </w:r>
          </w:p>
        </w:tc>
      </w:tr>
      <w:tr w:rsidR="00C110B0" w:rsidRPr="00100B91" w14:paraId="16E7B790" w14:textId="77777777" w:rsidTr="000E061C">
        <w:tc>
          <w:tcPr>
            <w:tcW w:w="2977" w:type="dxa"/>
            <w:shd w:val="clear" w:color="auto" w:fill="DBE5F1" w:themeFill="accent1" w:themeFillTint="33"/>
          </w:tcPr>
          <w:p w14:paraId="2DBC995A" w14:textId="77777777" w:rsidR="00C110B0" w:rsidRPr="00100B91" w:rsidRDefault="00C110B0" w:rsidP="00C110B0">
            <w:pPr>
              <w:snapToGrid w:val="0"/>
              <w:spacing w:after="120"/>
              <w:ind w:right="113"/>
            </w:pPr>
            <w:r w:rsidRPr="00100B91">
              <w:t>Western European and Others Group (WEOG)</w:t>
            </w:r>
          </w:p>
        </w:tc>
        <w:tc>
          <w:tcPr>
            <w:tcW w:w="1843" w:type="dxa"/>
            <w:shd w:val="clear" w:color="auto" w:fill="DBE5F1" w:themeFill="accent1" w:themeFillTint="33"/>
          </w:tcPr>
          <w:p w14:paraId="3753D8A7" w14:textId="017EE048" w:rsidR="00C110B0" w:rsidRPr="00100B91" w:rsidRDefault="00C110B0" w:rsidP="00C110B0">
            <w:pPr>
              <w:snapToGrid w:val="0"/>
              <w:spacing w:after="120"/>
              <w:ind w:right="113"/>
              <w:jc w:val="center"/>
            </w:pPr>
            <w:r w:rsidRPr="009F5110">
              <w:rPr>
                <w:b/>
                <w:color w:val="365F91" w:themeColor="accent1" w:themeShade="BF"/>
              </w:rPr>
              <w:t>12</w:t>
            </w:r>
          </w:p>
        </w:tc>
        <w:tc>
          <w:tcPr>
            <w:tcW w:w="1134" w:type="dxa"/>
            <w:shd w:val="clear" w:color="auto" w:fill="DBE5F1" w:themeFill="accent1" w:themeFillTint="33"/>
          </w:tcPr>
          <w:p w14:paraId="26AB5909" w14:textId="64EEFBE8" w:rsidR="00C110B0" w:rsidRPr="00100B91" w:rsidRDefault="00C110B0" w:rsidP="00C110B0">
            <w:pPr>
              <w:snapToGrid w:val="0"/>
              <w:spacing w:after="120"/>
              <w:ind w:right="113"/>
              <w:jc w:val="center"/>
            </w:pPr>
            <w:r w:rsidRPr="009F5110">
              <w:rPr>
                <w:b/>
                <w:color w:val="365F91" w:themeColor="accent1" w:themeShade="BF"/>
              </w:rPr>
              <w:t>14</w:t>
            </w:r>
          </w:p>
        </w:tc>
        <w:tc>
          <w:tcPr>
            <w:tcW w:w="1843" w:type="dxa"/>
            <w:tcBorders>
              <w:left w:val="nil"/>
              <w:right w:val="nil"/>
            </w:tcBorders>
            <w:shd w:val="clear" w:color="auto" w:fill="DBE5F1" w:themeFill="accent1" w:themeFillTint="33"/>
          </w:tcPr>
          <w:p w14:paraId="168363FF" w14:textId="01EEE27D" w:rsidR="00C110B0" w:rsidRPr="00100B91" w:rsidRDefault="00C110B0" w:rsidP="00C110B0">
            <w:pPr>
              <w:snapToGrid w:val="0"/>
              <w:spacing w:after="120"/>
              <w:ind w:right="113"/>
              <w:jc w:val="center"/>
            </w:pPr>
            <w:r w:rsidRPr="009F5110">
              <w:rPr>
                <w:b/>
                <w:color w:val="365F91" w:themeColor="accent1" w:themeShade="BF"/>
              </w:rPr>
              <w:t>26</w:t>
            </w:r>
          </w:p>
        </w:tc>
        <w:tc>
          <w:tcPr>
            <w:tcW w:w="1842" w:type="dxa"/>
            <w:shd w:val="clear" w:color="auto" w:fill="DBE5F1" w:themeFill="accent1" w:themeFillTint="33"/>
          </w:tcPr>
          <w:p w14:paraId="499FEA2E" w14:textId="1E490A4C" w:rsidR="00C110B0" w:rsidRPr="00100B91" w:rsidRDefault="00C110B0" w:rsidP="00C110B0">
            <w:pPr>
              <w:snapToGrid w:val="0"/>
              <w:spacing w:after="120"/>
              <w:ind w:right="113"/>
              <w:jc w:val="center"/>
            </w:pPr>
            <w:r w:rsidRPr="009F5110">
              <w:rPr>
                <w:b/>
                <w:color w:val="365F91" w:themeColor="accent1" w:themeShade="BF"/>
              </w:rPr>
              <w:t>32.50%</w:t>
            </w:r>
          </w:p>
        </w:tc>
      </w:tr>
      <w:tr w:rsidR="00C110B0" w:rsidRPr="00100B91" w14:paraId="686E537A" w14:textId="77777777" w:rsidTr="000E061C">
        <w:tc>
          <w:tcPr>
            <w:tcW w:w="2977" w:type="dxa"/>
            <w:shd w:val="clear" w:color="auto" w:fill="FFFFFF" w:themeFill="background1"/>
          </w:tcPr>
          <w:p w14:paraId="5279C26A" w14:textId="77777777" w:rsidR="00C110B0" w:rsidRPr="00100B91" w:rsidRDefault="00C110B0" w:rsidP="00C110B0">
            <w:pPr>
              <w:snapToGrid w:val="0"/>
              <w:spacing w:after="120"/>
              <w:ind w:right="113"/>
              <w:rPr>
                <w:b/>
              </w:rPr>
            </w:pPr>
            <w:r w:rsidRPr="00100B91">
              <w:rPr>
                <w:b/>
              </w:rPr>
              <w:t>Total</w:t>
            </w:r>
          </w:p>
        </w:tc>
        <w:tc>
          <w:tcPr>
            <w:tcW w:w="1843" w:type="dxa"/>
            <w:shd w:val="clear" w:color="auto" w:fill="FFFFFF" w:themeFill="background1"/>
          </w:tcPr>
          <w:p w14:paraId="242431B4" w14:textId="33E64546" w:rsidR="00C110B0" w:rsidRPr="00100B91" w:rsidRDefault="00C110B0" w:rsidP="00C110B0">
            <w:pPr>
              <w:snapToGrid w:val="0"/>
              <w:spacing w:after="120"/>
              <w:ind w:right="113"/>
              <w:jc w:val="center"/>
              <w:rPr>
                <w:b/>
              </w:rPr>
            </w:pPr>
            <w:r w:rsidRPr="009F5110">
              <w:rPr>
                <w:b/>
                <w:color w:val="365F91" w:themeColor="accent1" w:themeShade="BF"/>
              </w:rPr>
              <w:t>45</w:t>
            </w:r>
          </w:p>
        </w:tc>
        <w:tc>
          <w:tcPr>
            <w:tcW w:w="1134" w:type="dxa"/>
            <w:shd w:val="clear" w:color="auto" w:fill="FFFFFF" w:themeFill="background1"/>
          </w:tcPr>
          <w:p w14:paraId="1B938E06" w14:textId="211CE013" w:rsidR="00C110B0" w:rsidRPr="00100B91" w:rsidRDefault="00C110B0" w:rsidP="00C110B0">
            <w:pPr>
              <w:snapToGrid w:val="0"/>
              <w:spacing w:after="120"/>
              <w:ind w:right="113"/>
              <w:jc w:val="center"/>
              <w:rPr>
                <w:b/>
              </w:rPr>
            </w:pPr>
            <w:r w:rsidRPr="009F5110">
              <w:rPr>
                <w:b/>
                <w:color w:val="365F91" w:themeColor="accent1" w:themeShade="BF"/>
              </w:rPr>
              <w:t>35</w:t>
            </w:r>
          </w:p>
        </w:tc>
        <w:tc>
          <w:tcPr>
            <w:tcW w:w="1843" w:type="dxa"/>
            <w:shd w:val="clear" w:color="auto" w:fill="FFFFFF" w:themeFill="background1"/>
          </w:tcPr>
          <w:p w14:paraId="06BC4889" w14:textId="315582BD" w:rsidR="00C110B0" w:rsidRPr="00100B91" w:rsidRDefault="00C110B0" w:rsidP="00C110B0">
            <w:pPr>
              <w:snapToGrid w:val="0"/>
              <w:spacing w:after="120"/>
              <w:ind w:right="113"/>
              <w:jc w:val="center"/>
              <w:rPr>
                <w:b/>
              </w:rPr>
            </w:pPr>
            <w:r w:rsidRPr="009F5110">
              <w:rPr>
                <w:b/>
                <w:color w:val="365F91" w:themeColor="accent1" w:themeShade="BF"/>
              </w:rPr>
              <w:t>80</w:t>
            </w:r>
          </w:p>
        </w:tc>
        <w:tc>
          <w:tcPr>
            <w:tcW w:w="1842" w:type="dxa"/>
            <w:shd w:val="clear" w:color="auto" w:fill="FFFFFF" w:themeFill="background1"/>
          </w:tcPr>
          <w:p w14:paraId="003766C5" w14:textId="6C5340DD" w:rsidR="00C110B0" w:rsidRPr="00100B91" w:rsidRDefault="00C110B0" w:rsidP="00C110B0">
            <w:pPr>
              <w:snapToGrid w:val="0"/>
              <w:spacing w:after="120"/>
              <w:ind w:right="113"/>
              <w:jc w:val="center"/>
              <w:rPr>
                <w:b/>
              </w:rPr>
            </w:pPr>
            <w:r w:rsidRPr="009F5110">
              <w:rPr>
                <w:b/>
                <w:color w:val="365F91" w:themeColor="accent1" w:themeShade="BF"/>
              </w:rPr>
              <w:t>100.00%</w:t>
            </w:r>
          </w:p>
        </w:tc>
      </w:tr>
      <w:tr w:rsidR="005239F4" w:rsidRPr="00100B91" w14:paraId="5EB0C2E6" w14:textId="77777777" w:rsidTr="00C110B0">
        <w:tc>
          <w:tcPr>
            <w:tcW w:w="2977" w:type="dxa"/>
            <w:shd w:val="clear" w:color="auto" w:fill="DBE5F1" w:themeFill="accent1" w:themeFillTint="33"/>
          </w:tcPr>
          <w:p w14:paraId="6B856D33" w14:textId="77777777" w:rsidR="005239F4" w:rsidRPr="00100B91" w:rsidRDefault="005239F4" w:rsidP="005239F4">
            <w:pPr>
              <w:snapToGrid w:val="0"/>
              <w:spacing w:after="120"/>
              <w:ind w:right="113"/>
              <w:rPr>
                <w:b/>
              </w:rPr>
            </w:pPr>
            <w:r w:rsidRPr="00100B91">
              <w:rPr>
                <w:b/>
              </w:rPr>
              <w:t>Gender balance</w:t>
            </w:r>
          </w:p>
        </w:tc>
        <w:tc>
          <w:tcPr>
            <w:tcW w:w="1843" w:type="dxa"/>
            <w:shd w:val="clear" w:color="auto" w:fill="DBE5F1" w:themeFill="accent1" w:themeFillTint="33"/>
            <w:vAlign w:val="center"/>
          </w:tcPr>
          <w:p w14:paraId="78BB2BBE" w14:textId="6410612D" w:rsidR="005239F4" w:rsidRPr="00965724" w:rsidRDefault="005239F4" w:rsidP="005239F4">
            <w:pPr>
              <w:snapToGrid w:val="0"/>
              <w:spacing w:after="120"/>
              <w:ind w:right="113"/>
              <w:jc w:val="center"/>
              <w:rPr>
                <w:b/>
                <w:color w:val="365F91" w:themeColor="accent1" w:themeShade="BF"/>
              </w:rPr>
            </w:pPr>
            <w:r w:rsidRPr="00965724">
              <w:rPr>
                <w:b/>
                <w:color w:val="365F91" w:themeColor="accent1" w:themeShade="BF"/>
              </w:rPr>
              <w:t>56%</w:t>
            </w:r>
          </w:p>
        </w:tc>
        <w:tc>
          <w:tcPr>
            <w:tcW w:w="1134" w:type="dxa"/>
            <w:shd w:val="clear" w:color="auto" w:fill="DBE5F1" w:themeFill="accent1" w:themeFillTint="33"/>
            <w:vAlign w:val="center"/>
          </w:tcPr>
          <w:p w14:paraId="3F8A1FB8" w14:textId="636CE55F" w:rsidR="005239F4" w:rsidRPr="00965724" w:rsidRDefault="005239F4" w:rsidP="005239F4">
            <w:pPr>
              <w:snapToGrid w:val="0"/>
              <w:spacing w:after="120"/>
              <w:ind w:right="113"/>
              <w:jc w:val="center"/>
              <w:rPr>
                <w:b/>
                <w:color w:val="365F91" w:themeColor="accent1" w:themeShade="BF"/>
              </w:rPr>
            </w:pPr>
            <w:r w:rsidRPr="00965724">
              <w:rPr>
                <w:b/>
                <w:color w:val="365F91" w:themeColor="accent1" w:themeShade="BF"/>
              </w:rPr>
              <w:t>44%</w:t>
            </w:r>
          </w:p>
        </w:tc>
        <w:tc>
          <w:tcPr>
            <w:tcW w:w="1843" w:type="dxa"/>
            <w:shd w:val="clear" w:color="auto" w:fill="DBE5F1" w:themeFill="accent1" w:themeFillTint="33"/>
            <w:vAlign w:val="center"/>
          </w:tcPr>
          <w:p w14:paraId="30EFADE3" w14:textId="77777777" w:rsidR="005239F4" w:rsidRPr="00965724" w:rsidRDefault="005239F4" w:rsidP="005239F4">
            <w:pPr>
              <w:snapToGrid w:val="0"/>
              <w:spacing w:after="120"/>
              <w:ind w:right="113"/>
              <w:jc w:val="center"/>
              <w:rPr>
                <w:b/>
                <w:color w:val="365F91" w:themeColor="accent1" w:themeShade="BF"/>
              </w:rPr>
            </w:pPr>
            <w:r w:rsidRPr="00965724">
              <w:rPr>
                <w:b/>
                <w:color w:val="365F91" w:themeColor="accent1" w:themeShade="BF"/>
              </w:rPr>
              <w:t>100%</w:t>
            </w:r>
          </w:p>
        </w:tc>
        <w:tc>
          <w:tcPr>
            <w:tcW w:w="1842" w:type="dxa"/>
            <w:shd w:val="clear" w:color="auto" w:fill="DBE5F1" w:themeFill="accent1" w:themeFillTint="33"/>
            <w:vAlign w:val="center"/>
          </w:tcPr>
          <w:p w14:paraId="75EEA159" w14:textId="77777777" w:rsidR="005239F4" w:rsidRPr="00100B91" w:rsidRDefault="005239F4" w:rsidP="005239F4">
            <w:pPr>
              <w:snapToGrid w:val="0"/>
              <w:spacing w:after="120"/>
              <w:ind w:right="113"/>
              <w:jc w:val="center"/>
            </w:pPr>
          </w:p>
        </w:tc>
      </w:tr>
    </w:tbl>
    <w:p w14:paraId="34A041E7" w14:textId="172F8955" w:rsidR="00D5596E" w:rsidRPr="001C1DE0" w:rsidRDefault="00575AB0" w:rsidP="001C1DE0">
      <w:pPr>
        <w:spacing w:after="120"/>
      </w:pPr>
      <w:r>
        <w:t xml:space="preserve">*includes the new mandate holder of </w:t>
      </w:r>
      <w:r w:rsidR="001C1DE0" w:rsidRPr="001C1DE0">
        <w:t>Independent Expert on protection against violence and discrimination based on sexual orientation and gender identity</w:t>
      </w:r>
    </w:p>
    <w:p w14:paraId="542F4184" w14:textId="081B6264" w:rsidR="00701429" w:rsidRDefault="001F3B8F" w:rsidP="005812D1">
      <w:pPr>
        <w:spacing w:after="120"/>
      </w:pPr>
      <w:r>
        <w:rPr>
          <w:noProof/>
          <w:lang w:eastAsia="en-GB"/>
        </w:rPr>
        <w:drawing>
          <wp:inline distT="0" distB="0" distL="0" distR="0" wp14:anchorId="2F821B7F" wp14:editId="7FD22B85">
            <wp:extent cx="6086475" cy="29718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8FFFC2" w14:textId="17290316" w:rsidR="00D17375" w:rsidRPr="00100B91" w:rsidRDefault="00D17375" w:rsidP="005812D1">
      <w:pPr>
        <w:spacing w:after="120"/>
      </w:pPr>
      <w:r>
        <w:rPr>
          <w:noProof/>
          <w:lang w:eastAsia="en-GB"/>
        </w:rPr>
        <w:lastRenderedPageBreak/>
        <w:drawing>
          <wp:inline distT="0" distB="0" distL="0" distR="0" wp14:anchorId="6275A352" wp14:editId="053C63A7">
            <wp:extent cx="2838450" cy="2199640"/>
            <wp:effectExtent l="38100" t="0" r="38100"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F3B8F">
        <w:rPr>
          <w:noProof/>
          <w:lang w:eastAsia="en-GB"/>
        </w:rPr>
        <w:drawing>
          <wp:inline distT="0" distB="0" distL="0" distR="0" wp14:anchorId="1B683259" wp14:editId="14680713">
            <wp:extent cx="3171825" cy="22002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565990" w14:textId="1A5C6D85" w:rsidR="00094A6C" w:rsidRPr="00100B91" w:rsidRDefault="00701429" w:rsidP="005812D1">
      <w:pPr>
        <w:spacing w:after="120"/>
        <w:rPr>
          <w:noProof/>
          <w:lang w:eastAsia="en-GB"/>
        </w:rPr>
      </w:pPr>
      <w:r w:rsidRPr="00100B91">
        <w:rPr>
          <w:b/>
        </w:rPr>
        <w:t xml:space="preserve">     </w:t>
      </w:r>
      <w:r w:rsidR="00453513" w:rsidRPr="00100B91">
        <w:rPr>
          <w:b/>
        </w:rPr>
        <w:t xml:space="preserve">  </w:t>
      </w:r>
    </w:p>
    <w:p w14:paraId="39A1B637" w14:textId="155031C9" w:rsidR="002E199B" w:rsidRPr="00100B91" w:rsidRDefault="002E199B" w:rsidP="005812D1">
      <w:pPr>
        <w:spacing w:after="120"/>
        <w:rPr>
          <w:b/>
          <w:sz w:val="28"/>
        </w:rPr>
      </w:pPr>
      <w:r w:rsidRPr="00100B91">
        <w:rPr>
          <w:b/>
        </w:rPr>
        <w:br w:type="page"/>
      </w:r>
    </w:p>
    <w:p w14:paraId="008CEB5A" w14:textId="6DA4647A" w:rsidR="002E199B" w:rsidRPr="00100B91" w:rsidRDefault="007B31AD" w:rsidP="00EC682D">
      <w:pPr>
        <w:pStyle w:val="HChG"/>
        <w:numPr>
          <w:ilvl w:val="0"/>
          <w:numId w:val="6"/>
        </w:numPr>
        <w:tabs>
          <w:tab w:val="clear" w:pos="851"/>
          <w:tab w:val="right" w:pos="567"/>
        </w:tabs>
        <w:ind w:left="0" w:firstLine="0"/>
      </w:pPr>
      <w:r w:rsidRPr="00100B91">
        <w:lastRenderedPageBreak/>
        <w:t>Overview of s</w:t>
      </w:r>
      <w:r w:rsidR="002E199B" w:rsidRPr="00100B91">
        <w:t xml:space="preserve">tanding </w:t>
      </w:r>
      <w:r w:rsidRPr="00100B91">
        <w:t>i</w:t>
      </w:r>
      <w:r w:rsidR="002E199B" w:rsidRPr="00100B91">
        <w:t>nvitations</w:t>
      </w:r>
    </w:p>
    <w:p w14:paraId="430FAA2A" w14:textId="2CB55A3E" w:rsidR="00300872" w:rsidRPr="00100B91" w:rsidRDefault="002E199B" w:rsidP="00300872">
      <w:pPr>
        <w:pStyle w:val="SingleTxtG"/>
        <w:spacing w:after="240"/>
        <w:ind w:left="0" w:right="0"/>
      </w:pPr>
      <w:r w:rsidRPr="00100B91">
        <w:t>A standing invitation is an open invitation extended by a Government to all thematic special procedures. By extending a standing invitation States announce that they will always accept requests for visits from all special pr</w:t>
      </w:r>
      <w:r w:rsidR="00C50D1B" w:rsidRPr="00100B91">
        <w:t xml:space="preserve">ocedures. As at 31 December </w:t>
      </w:r>
      <w:r w:rsidR="00FD69B2" w:rsidRPr="00100B91">
        <w:t>2017</w:t>
      </w:r>
      <w:r w:rsidRPr="00100B91">
        <w:t xml:space="preserve">, out of the 193 United Nations Member States, the following </w:t>
      </w:r>
      <w:r w:rsidR="00FD69B2" w:rsidRPr="00100B91">
        <w:t xml:space="preserve">118 </w:t>
      </w:r>
      <w:r w:rsidR="00C50D1B" w:rsidRPr="00100B91">
        <w:t>Member States (</w:t>
      </w:r>
      <w:r w:rsidR="006D25DD" w:rsidRPr="00100B91">
        <w:t>61</w:t>
      </w:r>
      <w:r w:rsidR="00C50D1B" w:rsidRPr="00100B91">
        <w:t xml:space="preserve"> </w:t>
      </w:r>
      <w:r w:rsidRPr="00100B91">
        <w:t>%) as well as one non-Member Observer State had extended a standing invitation to the thematic special p</w:t>
      </w:r>
      <w:r w:rsidR="005812D1" w:rsidRPr="00100B91">
        <w:t>rocedures.</w:t>
      </w:r>
    </w:p>
    <w:tbl>
      <w:tblPr>
        <w:tblStyle w:val="TableContemporary"/>
        <w:tblW w:w="5000" w:type="pct"/>
        <w:tblBorders>
          <w:insideH w:val="single" w:sz="4" w:space="0" w:color="auto"/>
        </w:tblBorders>
        <w:tblLook w:val="04A0" w:firstRow="1" w:lastRow="0" w:firstColumn="1" w:lastColumn="0" w:noHBand="0" w:noVBand="1"/>
      </w:tblPr>
      <w:tblGrid>
        <w:gridCol w:w="2350"/>
        <w:gridCol w:w="2163"/>
        <w:gridCol w:w="2572"/>
        <w:gridCol w:w="2554"/>
      </w:tblGrid>
      <w:tr w:rsidR="006D25DD" w:rsidRPr="00100B91" w14:paraId="1F79D38F" w14:textId="77777777" w:rsidTr="00FD69B2">
        <w:trPr>
          <w:cnfStyle w:val="100000000000" w:firstRow="1" w:lastRow="0" w:firstColumn="0" w:lastColumn="0" w:oddVBand="0" w:evenVBand="0" w:oddHBand="0" w:evenHBand="0" w:firstRowFirstColumn="0" w:firstRowLastColumn="0" w:lastRowFirstColumn="0" w:lastRowLastColumn="0"/>
          <w:trHeight w:val="413"/>
        </w:trPr>
        <w:tc>
          <w:tcPr>
            <w:tcW w:w="1219" w:type="pct"/>
            <w:shd w:val="clear" w:color="auto" w:fill="0F243E" w:themeFill="text2" w:themeFillShade="80"/>
            <w:vAlign w:val="center"/>
            <w:hideMark/>
          </w:tcPr>
          <w:p w14:paraId="08DD4281" w14:textId="77777777" w:rsidR="006D25DD" w:rsidRPr="00100B91" w:rsidRDefault="006D25DD" w:rsidP="004C5D29">
            <w:pPr>
              <w:suppressAutoHyphens w:val="0"/>
              <w:spacing w:before="120" w:after="120"/>
              <w:outlineLvl w:val="0"/>
              <w:rPr>
                <w:color w:val="FFFFFF"/>
                <w:kern w:val="36"/>
                <w:sz w:val="24"/>
                <w:lang w:eastAsia="en-GB"/>
              </w:rPr>
            </w:pPr>
            <w:r w:rsidRPr="00100B91">
              <w:rPr>
                <w:color w:val="FFFFFF"/>
                <w:kern w:val="36"/>
                <w:sz w:val="24"/>
                <w:lang w:eastAsia="en-GB"/>
              </w:rPr>
              <w:t>Countries</w:t>
            </w:r>
          </w:p>
        </w:tc>
        <w:tc>
          <w:tcPr>
            <w:tcW w:w="1122" w:type="pct"/>
            <w:shd w:val="clear" w:color="auto" w:fill="0F243E" w:themeFill="text2" w:themeFillShade="80"/>
            <w:vAlign w:val="center"/>
            <w:hideMark/>
          </w:tcPr>
          <w:p w14:paraId="2B4D03EA" w14:textId="77777777" w:rsidR="006D25DD" w:rsidRPr="00100B91" w:rsidRDefault="006D25DD" w:rsidP="004C5D29">
            <w:pPr>
              <w:suppressAutoHyphens w:val="0"/>
              <w:spacing w:before="120" w:after="120"/>
              <w:outlineLvl w:val="0"/>
              <w:rPr>
                <w:color w:val="FFFFFF"/>
                <w:kern w:val="36"/>
                <w:sz w:val="24"/>
                <w:lang w:eastAsia="en-GB"/>
              </w:rPr>
            </w:pPr>
            <w:r w:rsidRPr="00100B91">
              <w:rPr>
                <w:bCs w:val="0"/>
                <w:color w:val="FFFFFF"/>
                <w:sz w:val="24"/>
                <w:lang w:eastAsia="en-GB"/>
              </w:rPr>
              <w:t>Date</w:t>
            </w:r>
          </w:p>
        </w:tc>
        <w:tc>
          <w:tcPr>
            <w:tcW w:w="1334" w:type="pct"/>
            <w:shd w:val="clear" w:color="auto" w:fill="0F243E" w:themeFill="text2" w:themeFillShade="80"/>
            <w:vAlign w:val="center"/>
            <w:hideMark/>
          </w:tcPr>
          <w:p w14:paraId="449BF290" w14:textId="77777777" w:rsidR="006D25DD" w:rsidRPr="00100B91" w:rsidRDefault="006D25DD" w:rsidP="004C5D29">
            <w:pPr>
              <w:suppressAutoHyphens w:val="0"/>
              <w:spacing w:before="120" w:after="120"/>
              <w:outlineLvl w:val="0"/>
              <w:rPr>
                <w:color w:val="FFFFFF"/>
                <w:kern w:val="36"/>
                <w:sz w:val="24"/>
                <w:lang w:eastAsia="en-GB"/>
              </w:rPr>
            </w:pPr>
            <w:r w:rsidRPr="00100B91">
              <w:rPr>
                <w:color w:val="FFFFFF"/>
                <w:kern w:val="36"/>
                <w:sz w:val="24"/>
                <w:lang w:eastAsia="en-GB"/>
              </w:rPr>
              <w:t>Countries</w:t>
            </w:r>
          </w:p>
        </w:tc>
        <w:tc>
          <w:tcPr>
            <w:tcW w:w="1325" w:type="pct"/>
            <w:shd w:val="clear" w:color="auto" w:fill="0F243E" w:themeFill="text2" w:themeFillShade="80"/>
            <w:vAlign w:val="center"/>
            <w:hideMark/>
          </w:tcPr>
          <w:p w14:paraId="2DB54DE3" w14:textId="77777777" w:rsidR="006D25DD" w:rsidRPr="00100B91" w:rsidRDefault="006D25DD" w:rsidP="004C5D29">
            <w:pPr>
              <w:suppressAutoHyphens w:val="0"/>
              <w:spacing w:before="120" w:after="120"/>
              <w:outlineLvl w:val="0"/>
              <w:rPr>
                <w:color w:val="FFFFFF"/>
                <w:kern w:val="36"/>
                <w:sz w:val="24"/>
                <w:lang w:eastAsia="en-GB"/>
              </w:rPr>
            </w:pPr>
            <w:r w:rsidRPr="00100B91">
              <w:rPr>
                <w:bCs w:val="0"/>
                <w:color w:val="FFFFFF"/>
                <w:sz w:val="24"/>
                <w:lang w:eastAsia="en-GB"/>
              </w:rPr>
              <w:t>Date</w:t>
            </w:r>
          </w:p>
        </w:tc>
      </w:tr>
      <w:tr w:rsidR="00FD69B2" w:rsidRPr="00100B91" w14:paraId="7C507EE4"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tcPr>
          <w:p w14:paraId="1FB5E37A" w14:textId="52680D71" w:rsidR="00FD69B2" w:rsidRPr="00100B91" w:rsidRDefault="00FD69B2" w:rsidP="004C5D29">
            <w:pPr>
              <w:suppressAutoHyphens w:val="0"/>
              <w:spacing w:after="120"/>
              <w:rPr>
                <w:color w:val="000000"/>
                <w:lang w:eastAsia="en-GB"/>
              </w:rPr>
            </w:pPr>
            <w:bookmarkStart w:id="1" w:name="ALB"/>
            <w:bookmarkEnd w:id="1"/>
            <w:r w:rsidRPr="00100B91">
              <w:rPr>
                <w:b/>
                <w:bCs/>
                <w:color w:val="000000"/>
                <w:lang w:eastAsia="en-GB"/>
              </w:rPr>
              <w:t>Afghanistan</w:t>
            </w:r>
          </w:p>
        </w:tc>
        <w:tc>
          <w:tcPr>
            <w:tcW w:w="1122" w:type="pct"/>
          </w:tcPr>
          <w:p w14:paraId="1FE48096" w14:textId="7CD89166" w:rsidR="00FD69B2" w:rsidRPr="00100B91" w:rsidRDefault="00FD69B2" w:rsidP="004C5D29">
            <w:pPr>
              <w:suppressAutoHyphens w:val="0"/>
              <w:spacing w:after="120"/>
              <w:rPr>
                <w:color w:val="000000"/>
                <w:lang w:eastAsia="en-GB"/>
              </w:rPr>
            </w:pPr>
            <w:r w:rsidRPr="00100B91">
              <w:rPr>
                <w:color w:val="000000"/>
                <w:lang w:eastAsia="en-GB"/>
              </w:rPr>
              <w:t>15 August 2017</w:t>
            </w:r>
          </w:p>
        </w:tc>
        <w:tc>
          <w:tcPr>
            <w:tcW w:w="1334" w:type="pct"/>
            <w:hideMark/>
          </w:tcPr>
          <w:p w14:paraId="1C25B5FD" w14:textId="77777777" w:rsidR="00FD69B2" w:rsidRPr="00100B91" w:rsidRDefault="00FD69B2" w:rsidP="004C5D29">
            <w:pPr>
              <w:suppressAutoHyphens w:val="0"/>
              <w:spacing w:after="120"/>
              <w:rPr>
                <w:color w:val="000000"/>
                <w:lang w:eastAsia="en-GB"/>
              </w:rPr>
            </w:pPr>
            <w:bookmarkStart w:id="2" w:name="LIE"/>
            <w:bookmarkEnd w:id="2"/>
            <w:r w:rsidRPr="00100B91">
              <w:rPr>
                <w:color w:val="000000"/>
                <w:lang w:eastAsia="en-GB"/>
              </w:rPr>
              <w:t> </w:t>
            </w:r>
            <w:r w:rsidRPr="00100B91">
              <w:rPr>
                <w:b/>
                <w:bCs/>
                <w:color w:val="000000"/>
                <w:lang w:eastAsia="en-GB"/>
              </w:rPr>
              <w:t xml:space="preserve">Liechtenstein </w:t>
            </w:r>
          </w:p>
        </w:tc>
        <w:tc>
          <w:tcPr>
            <w:tcW w:w="1325" w:type="pct"/>
            <w:hideMark/>
          </w:tcPr>
          <w:p w14:paraId="6DC366ED" w14:textId="77777777" w:rsidR="00FD69B2" w:rsidRPr="00100B91" w:rsidRDefault="00FD69B2" w:rsidP="004C5D29">
            <w:pPr>
              <w:suppressAutoHyphens w:val="0"/>
              <w:spacing w:after="120"/>
              <w:rPr>
                <w:color w:val="000000"/>
                <w:lang w:eastAsia="en-GB"/>
              </w:rPr>
            </w:pPr>
            <w:r w:rsidRPr="00100B91">
              <w:rPr>
                <w:color w:val="000000"/>
                <w:lang w:eastAsia="en-GB"/>
              </w:rPr>
              <w:t>21 January 2003</w:t>
            </w:r>
          </w:p>
        </w:tc>
      </w:tr>
      <w:tr w:rsidR="00FD69B2" w:rsidRPr="00100B91" w14:paraId="609091B9"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3720E724" w14:textId="3BC37C55" w:rsidR="00FD69B2" w:rsidRPr="00100B91" w:rsidRDefault="00FD69B2" w:rsidP="004C5D29">
            <w:pPr>
              <w:suppressAutoHyphens w:val="0"/>
              <w:spacing w:after="120"/>
              <w:rPr>
                <w:color w:val="000000"/>
                <w:lang w:eastAsia="en-GB"/>
              </w:rPr>
            </w:pPr>
            <w:bookmarkStart w:id="3" w:name="AND"/>
            <w:bookmarkEnd w:id="3"/>
            <w:r w:rsidRPr="00100B91">
              <w:rPr>
                <w:color w:val="000000"/>
                <w:lang w:eastAsia="en-GB"/>
              </w:rPr>
              <w:t> </w:t>
            </w:r>
            <w:r w:rsidRPr="00100B91">
              <w:rPr>
                <w:b/>
                <w:bCs/>
                <w:color w:val="000000"/>
                <w:lang w:eastAsia="en-GB"/>
              </w:rPr>
              <w:t xml:space="preserve">Albania </w:t>
            </w:r>
          </w:p>
        </w:tc>
        <w:tc>
          <w:tcPr>
            <w:tcW w:w="1122" w:type="pct"/>
            <w:hideMark/>
          </w:tcPr>
          <w:p w14:paraId="045022BA" w14:textId="55859EE5" w:rsidR="00FD69B2" w:rsidRPr="00100B91" w:rsidRDefault="00FD69B2" w:rsidP="004C5D29">
            <w:pPr>
              <w:suppressAutoHyphens w:val="0"/>
              <w:spacing w:after="120"/>
              <w:rPr>
                <w:color w:val="000000"/>
                <w:lang w:eastAsia="en-GB"/>
              </w:rPr>
            </w:pPr>
            <w:r w:rsidRPr="00100B91">
              <w:rPr>
                <w:color w:val="000000"/>
                <w:lang w:eastAsia="en-GB"/>
              </w:rPr>
              <w:t>2 December 2009</w:t>
            </w:r>
          </w:p>
        </w:tc>
        <w:tc>
          <w:tcPr>
            <w:tcW w:w="1334" w:type="pct"/>
            <w:hideMark/>
          </w:tcPr>
          <w:p w14:paraId="1150FA76" w14:textId="77777777" w:rsidR="00FD69B2" w:rsidRPr="00100B91" w:rsidRDefault="00FD69B2" w:rsidP="004C5D29">
            <w:pPr>
              <w:suppressAutoHyphens w:val="0"/>
              <w:spacing w:after="120"/>
              <w:rPr>
                <w:color w:val="000000"/>
                <w:lang w:eastAsia="en-GB"/>
              </w:rPr>
            </w:pPr>
            <w:bookmarkStart w:id="4" w:name="LTU"/>
            <w:bookmarkEnd w:id="4"/>
            <w:r w:rsidRPr="00100B91">
              <w:rPr>
                <w:color w:val="000000"/>
                <w:lang w:eastAsia="en-GB"/>
              </w:rPr>
              <w:t> </w:t>
            </w:r>
            <w:r w:rsidRPr="00100B91">
              <w:rPr>
                <w:b/>
                <w:bCs/>
                <w:color w:val="000000"/>
                <w:lang w:eastAsia="en-GB"/>
              </w:rPr>
              <w:t xml:space="preserve">Lithuania </w:t>
            </w:r>
          </w:p>
        </w:tc>
        <w:tc>
          <w:tcPr>
            <w:tcW w:w="1325" w:type="pct"/>
            <w:hideMark/>
          </w:tcPr>
          <w:p w14:paraId="6AA53FE1"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CB03CA1"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5335122" w14:textId="2C240EEC" w:rsidR="00FD69B2" w:rsidRPr="00100B91" w:rsidRDefault="00FD69B2" w:rsidP="004C5D29">
            <w:pPr>
              <w:suppressAutoHyphens w:val="0"/>
              <w:spacing w:after="120"/>
              <w:rPr>
                <w:color w:val="000000"/>
                <w:lang w:eastAsia="en-GB"/>
              </w:rPr>
            </w:pPr>
            <w:bookmarkStart w:id="5" w:name="ARG"/>
            <w:bookmarkEnd w:id="5"/>
            <w:r w:rsidRPr="00100B91">
              <w:rPr>
                <w:color w:val="000000"/>
                <w:lang w:eastAsia="en-GB"/>
              </w:rPr>
              <w:t> </w:t>
            </w:r>
            <w:r w:rsidRPr="00100B91">
              <w:rPr>
                <w:b/>
                <w:bCs/>
                <w:color w:val="000000"/>
                <w:lang w:eastAsia="en-GB"/>
              </w:rPr>
              <w:t xml:space="preserve">Andorra </w:t>
            </w:r>
          </w:p>
        </w:tc>
        <w:tc>
          <w:tcPr>
            <w:tcW w:w="1122" w:type="pct"/>
            <w:hideMark/>
          </w:tcPr>
          <w:p w14:paraId="3CBC408C" w14:textId="7E5D2EDA" w:rsidR="00FD69B2" w:rsidRPr="00100B91" w:rsidRDefault="00FD69B2" w:rsidP="004C5D29">
            <w:pPr>
              <w:suppressAutoHyphens w:val="0"/>
              <w:spacing w:after="120"/>
              <w:rPr>
                <w:color w:val="000000"/>
                <w:lang w:eastAsia="en-GB"/>
              </w:rPr>
            </w:pPr>
            <w:r w:rsidRPr="00100B91">
              <w:rPr>
                <w:color w:val="000000"/>
                <w:lang w:eastAsia="en-GB"/>
              </w:rPr>
              <w:t>3 November 2010</w:t>
            </w:r>
          </w:p>
        </w:tc>
        <w:tc>
          <w:tcPr>
            <w:tcW w:w="1334" w:type="pct"/>
            <w:hideMark/>
          </w:tcPr>
          <w:p w14:paraId="1D05015F" w14:textId="77777777" w:rsidR="00FD69B2" w:rsidRPr="00100B91" w:rsidRDefault="00FD69B2" w:rsidP="004C5D29">
            <w:pPr>
              <w:suppressAutoHyphens w:val="0"/>
              <w:spacing w:after="120"/>
              <w:rPr>
                <w:color w:val="000000"/>
                <w:lang w:eastAsia="en-GB"/>
              </w:rPr>
            </w:pPr>
            <w:bookmarkStart w:id="6" w:name="LUX"/>
            <w:bookmarkEnd w:id="6"/>
            <w:r w:rsidRPr="00100B91">
              <w:rPr>
                <w:color w:val="000000"/>
                <w:lang w:eastAsia="en-GB"/>
              </w:rPr>
              <w:t> </w:t>
            </w:r>
            <w:r w:rsidRPr="00100B91">
              <w:rPr>
                <w:b/>
                <w:bCs/>
                <w:color w:val="000000"/>
                <w:lang w:eastAsia="en-GB"/>
              </w:rPr>
              <w:t xml:space="preserve">Luxembourg </w:t>
            </w:r>
          </w:p>
        </w:tc>
        <w:tc>
          <w:tcPr>
            <w:tcW w:w="1325" w:type="pct"/>
            <w:hideMark/>
          </w:tcPr>
          <w:p w14:paraId="64124A10"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D7CFF65"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0012A6C9" w14:textId="15B5DD7F" w:rsidR="00FD69B2" w:rsidRPr="00100B91" w:rsidRDefault="00FD69B2" w:rsidP="004C5D29">
            <w:pPr>
              <w:suppressAutoHyphens w:val="0"/>
              <w:spacing w:after="120"/>
              <w:rPr>
                <w:color w:val="000000"/>
                <w:lang w:eastAsia="en-GB"/>
              </w:rPr>
            </w:pPr>
            <w:bookmarkStart w:id="7" w:name="ARM"/>
            <w:bookmarkEnd w:id="7"/>
            <w:r w:rsidRPr="00100B91">
              <w:rPr>
                <w:color w:val="000000"/>
                <w:lang w:eastAsia="en-GB"/>
              </w:rPr>
              <w:t> </w:t>
            </w:r>
            <w:r w:rsidRPr="00100B91">
              <w:rPr>
                <w:b/>
                <w:bCs/>
                <w:color w:val="000000"/>
                <w:lang w:eastAsia="en-GB"/>
              </w:rPr>
              <w:t xml:space="preserve">Argentina </w:t>
            </w:r>
          </w:p>
        </w:tc>
        <w:tc>
          <w:tcPr>
            <w:tcW w:w="1122" w:type="pct"/>
            <w:hideMark/>
          </w:tcPr>
          <w:p w14:paraId="66952CA2" w14:textId="7CFF00A3" w:rsidR="00FD69B2" w:rsidRPr="00100B91" w:rsidRDefault="00FD69B2" w:rsidP="004C5D29">
            <w:pPr>
              <w:suppressAutoHyphens w:val="0"/>
              <w:spacing w:after="120"/>
              <w:rPr>
                <w:color w:val="000000"/>
                <w:lang w:eastAsia="en-GB"/>
              </w:rPr>
            </w:pPr>
            <w:r w:rsidRPr="00100B91">
              <w:rPr>
                <w:color w:val="000000"/>
                <w:lang w:eastAsia="en-GB"/>
              </w:rPr>
              <w:t>3 December 2002</w:t>
            </w:r>
          </w:p>
        </w:tc>
        <w:tc>
          <w:tcPr>
            <w:tcW w:w="1334" w:type="pct"/>
            <w:hideMark/>
          </w:tcPr>
          <w:p w14:paraId="03DE24DD" w14:textId="77777777" w:rsidR="00FD69B2" w:rsidRPr="00100B91" w:rsidRDefault="00FD69B2" w:rsidP="004C5D29">
            <w:pPr>
              <w:suppressAutoHyphens w:val="0"/>
              <w:spacing w:after="120"/>
              <w:rPr>
                <w:color w:val="000000"/>
                <w:lang w:eastAsia="en-GB"/>
              </w:rPr>
            </w:pPr>
            <w:bookmarkStart w:id="8" w:name="MDG"/>
            <w:bookmarkEnd w:id="8"/>
            <w:r w:rsidRPr="00100B91">
              <w:rPr>
                <w:color w:val="000000"/>
                <w:lang w:eastAsia="en-GB"/>
              </w:rPr>
              <w:t> </w:t>
            </w:r>
            <w:r w:rsidRPr="00100B91">
              <w:rPr>
                <w:b/>
                <w:bCs/>
                <w:color w:val="000000"/>
                <w:lang w:eastAsia="en-GB"/>
              </w:rPr>
              <w:t xml:space="preserve">Madagascar </w:t>
            </w:r>
          </w:p>
        </w:tc>
        <w:tc>
          <w:tcPr>
            <w:tcW w:w="1325" w:type="pct"/>
            <w:hideMark/>
          </w:tcPr>
          <w:p w14:paraId="7C38E382" w14:textId="77777777" w:rsidR="00FD69B2" w:rsidRPr="00100B91" w:rsidRDefault="00FD69B2" w:rsidP="004C5D29">
            <w:pPr>
              <w:suppressAutoHyphens w:val="0"/>
              <w:spacing w:after="120"/>
              <w:rPr>
                <w:color w:val="000000"/>
                <w:lang w:eastAsia="en-GB"/>
              </w:rPr>
            </w:pPr>
            <w:r w:rsidRPr="00100B91">
              <w:rPr>
                <w:color w:val="000000"/>
                <w:lang w:eastAsia="en-GB"/>
              </w:rPr>
              <w:t>26 August 2011</w:t>
            </w:r>
          </w:p>
        </w:tc>
      </w:tr>
      <w:tr w:rsidR="00FD69B2" w:rsidRPr="00100B91" w14:paraId="5DF063A7"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F5E8143" w14:textId="6E062903" w:rsidR="00FD69B2" w:rsidRPr="00100B91" w:rsidRDefault="00FD69B2" w:rsidP="004C5D29">
            <w:pPr>
              <w:suppressAutoHyphens w:val="0"/>
              <w:spacing w:after="120"/>
              <w:rPr>
                <w:color w:val="000000"/>
                <w:lang w:eastAsia="en-GB"/>
              </w:rPr>
            </w:pPr>
            <w:bookmarkStart w:id="9" w:name="AUS"/>
            <w:bookmarkEnd w:id="9"/>
            <w:r w:rsidRPr="00100B91">
              <w:rPr>
                <w:color w:val="000000"/>
                <w:lang w:eastAsia="en-GB"/>
              </w:rPr>
              <w:t> </w:t>
            </w:r>
            <w:r w:rsidRPr="00100B91">
              <w:rPr>
                <w:b/>
                <w:bCs/>
                <w:color w:val="000000"/>
                <w:lang w:eastAsia="en-GB"/>
              </w:rPr>
              <w:t xml:space="preserve">Armenia </w:t>
            </w:r>
          </w:p>
        </w:tc>
        <w:tc>
          <w:tcPr>
            <w:tcW w:w="1122" w:type="pct"/>
            <w:hideMark/>
          </w:tcPr>
          <w:p w14:paraId="5791AA53" w14:textId="7D603FCA" w:rsidR="00FD69B2" w:rsidRPr="00100B91" w:rsidRDefault="00FD69B2" w:rsidP="004C5D29">
            <w:pPr>
              <w:suppressAutoHyphens w:val="0"/>
              <w:spacing w:after="120"/>
              <w:rPr>
                <w:color w:val="000000"/>
                <w:lang w:eastAsia="en-GB"/>
              </w:rPr>
            </w:pPr>
            <w:r w:rsidRPr="00100B91">
              <w:rPr>
                <w:color w:val="000000"/>
                <w:lang w:eastAsia="en-GB"/>
              </w:rPr>
              <w:t>1 May 2006</w:t>
            </w:r>
          </w:p>
        </w:tc>
        <w:tc>
          <w:tcPr>
            <w:tcW w:w="1334" w:type="pct"/>
            <w:hideMark/>
          </w:tcPr>
          <w:p w14:paraId="0A401AD5" w14:textId="77777777" w:rsidR="00FD69B2" w:rsidRPr="00100B91" w:rsidRDefault="00FD69B2" w:rsidP="004C5D29">
            <w:pPr>
              <w:suppressAutoHyphens w:val="0"/>
              <w:spacing w:after="120"/>
              <w:rPr>
                <w:color w:val="000000"/>
                <w:lang w:eastAsia="en-GB"/>
              </w:rPr>
            </w:pPr>
            <w:bookmarkStart w:id="10" w:name="MWI"/>
            <w:bookmarkEnd w:id="10"/>
            <w:r w:rsidRPr="00100B91">
              <w:rPr>
                <w:color w:val="000000"/>
                <w:lang w:eastAsia="en-GB"/>
              </w:rPr>
              <w:t> </w:t>
            </w:r>
            <w:r w:rsidRPr="00100B91">
              <w:rPr>
                <w:b/>
                <w:bCs/>
                <w:color w:val="000000"/>
                <w:lang w:eastAsia="en-GB"/>
              </w:rPr>
              <w:t xml:space="preserve">Malawi </w:t>
            </w:r>
          </w:p>
        </w:tc>
        <w:tc>
          <w:tcPr>
            <w:tcW w:w="1325" w:type="pct"/>
            <w:hideMark/>
          </w:tcPr>
          <w:p w14:paraId="58520756" w14:textId="77777777" w:rsidR="00FD69B2" w:rsidRPr="00100B91" w:rsidRDefault="00FD69B2" w:rsidP="004C5D29">
            <w:pPr>
              <w:suppressAutoHyphens w:val="0"/>
              <w:spacing w:after="120"/>
              <w:rPr>
                <w:color w:val="000000"/>
                <w:lang w:eastAsia="en-GB"/>
              </w:rPr>
            </w:pPr>
            <w:r w:rsidRPr="00100B91">
              <w:rPr>
                <w:color w:val="000000"/>
                <w:lang w:eastAsia="en-GB"/>
              </w:rPr>
              <w:t>7 September 2015</w:t>
            </w:r>
          </w:p>
        </w:tc>
      </w:tr>
      <w:tr w:rsidR="00FD69B2" w:rsidRPr="00100B91" w14:paraId="30044A04"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A2BEFB5" w14:textId="62ACFC96" w:rsidR="00FD69B2" w:rsidRPr="00100B91" w:rsidRDefault="00FD69B2" w:rsidP="004C5D29">
            <w:pPr>
              <w:suppressAutoHyphens w:val="0"/>
              <w:spacing w:after="120"/>
              <w:rPr>
                <w:color w:val="000000"/>
                <w:lang w:eastAsia="en-GB"/>
              </w:rPr>
            </w:pPr>
            <w:bookmarkStart w:id="11" w:name="AUT"/>
            <w:bookmarkEnd w:id="11"/>
            <w:r w:rsidRPr="00100B91">
              <w:rPr>
                <w:color w:val="000000"/>
                <w:lang w:eastAsia="en-GB"/>
              </w:rPr>
              <w:t> </w:t>
            </w:r>
            <w:r w:rsidRPr="00100B91">
              <w:rPr>
                <w:b/>
                <w:bCs/>
                <w:color w:val="000000"/>
                <w:lang w:eastAsia="en-GB"/>
              </w:rPr>
              <w:t xml:space="preserve">Australia </w:t>
            </w:r>
          </w:p>
        </w:tc>
        <w:tc>
          <w:tcPr>
            <w:tcW w:w="1122" w:type="pct"/>
            <w:hideMark/>
          </w:tcPr>
          <w:p w14:paraId="3297DE21" w14:textId="2162FAB5" w:rsidR="00FD69B2" w:rsidRPr="00100B91" w:rsidRDefault="00FD69B2" w:rsidP="004C5D29">
            <w:pPr>
              <w:suppressAutoHyphens w:val="0"/>
              <w:spacing w:after="120"/>
              <w:rPr>
                <w:color w:val="000000"/>
                <w:lang w:eastAsia="en-GB"/>
              </w:rPr>
            </w:pPr>
            <w:r w:rsidRPr="00100B91">
              <w:rPr>
                <w:color w:val="000000"/>
                <w:lang w:eastAsia="en-GB"/>
              </w:rPr>
              <w:t>7 August 2008</w:t>
            </w:r>
          </w:p>
        </w:tc>
        <w:tc>
          <w:tcPr>
            <w:tcW w:w="1334" w:type="pct"/>
            <w:hideMark/>
          </w:tcPr>
          <w:p w14:paraId="073156A2" w14:textId="77777777" w:rsidR="00FD69B2" w:rsidRPr="00100B91" w:rsidRDefault="00FD69B2" w:rsidP="004C5D29">
            <w:pPr>
              <w:suppressAutoHyphens w:val="0"/>
              <w:spacing w:after="120"/>
              <w:rPr>
                <w:color w:val="000000"/>
                <w:lang w:eastAsia="en-GB"/>
              </w:rPr>
            </w:pPr>
            <w:bookmarkStart w:id="12" w:name="MDV"/>
            <w:bookmarkEnd w:id="12"/>
            <w:r w:rsidRPr="00100B91">
              <w:rPr>
                <w:color w:val="000000"/>
                <w:lang w:eastAsia="en-GB"/>
              </w:rPr>
              <w:t> </w:t>
            </w:r>
            <w:r w:rsidRPr="00100B91">
              <w:rPr>
                <w:b/>
                <w:bCs/>
                <w:color w:val="000000"/>
                <w:lang w:eastAsia="en-GB"/>
              </w:rPr>
              <w:t xml:space="preserve">Maldives </w:t>
            </w:r>
          </w:p>
        </w:tc>
        <w:tc>
          <w:tcPr>
            <w:tcW w:w="1325" w:type="pct"/>
            <w:hideMark/>
          </w:tcPr>
          <w:p w14:paraId="0AD532A3" w14:textId="77777777" w:rsidR="00FD69B2" w:rsidRPr="00100B91" w:rsidRDefault="00FD69B2" w:rsidP="004C5D29">
            <w:pPr>
              <w:suppressAutoHyphens w:val="0"/>
              <w:spacing w:after="120"/>
              <w:rPr>
                <w:color w:val="000000"/>
                <w:lang w:eastAsia="en-GB"/>
              </w:rPr>
            </w:pPr>
            <w:r w:rsidRPr="00100B91">
              <w:rPr>
                <w:color w:val="000000"/>
                <w:lang w:eastAsia="en-GB"/>
              </w:rPr>
              <w:t>2 May 2006</w:t>
            </w:r>
          </w:p>
        </w:tc>
      </w:tr>
      <w:tr w:rsidR="00FD69B2" w:rsidRPr="00100B91" w14:paraId="21E4D3B7"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F985B23" w14:textId="35520A20" w:rsidR="00FD69B2" w:rsidRPr="00100B91" w:rsidRDefault="00FD69B2" w:rsidP="004C5D29">
            <w:pPr>
              <w:suppressAutoHyphens w:val="0"/>
              <w:spacing w:after="120"/>
              <w:rPr>
                <w:color w:val="000000"/>
                <w:lang w:eastAsia="en-GB"/>
              </w:rPr>
            </w:pPr>
            <w:bookmarkStart w:id="13" w:name="AZE"/>
            <w:bookmarkEnd w:id="13"/>
            <w:r w:rsidRPr="00100B91">
              <w:rPr>
                <w:color w:val="000000"/>
                <w:lang w:eastAsia="en-GB"/>
              </w:rPr>
              <w:t> </w:t>
            </w:r>
            <w:r w:rsidRPr="00100B91">
              <w:rPr>
                <w:b/>
                <w:bCs/>
                <w:color w:val="000000"/>
                <w:lang w:eastAsia="en-GB"/>
              </w:rPr>
              <w:t xml:space="preserve">Austria </w:t>
            </w:r>
          </w:p>
        </w:tc>
        <w:tc>
          <w:tcPr>
            <w:tcW w:w="1122" w:type="pct"/>
            <w:hideMark/>
          </w:tcPr>
          <w:p w14:paraId="02ED25D6" w14:textId="275B4CB6"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5ED1273B" w14:textId="77777777" w:rsidR="00FD69B2" w:rsidRPr="00100B91" w:rsidRDefault="00FD69B2" w:rsidP="004C5D29">
            <w:pPr>
              <w:suppressAutoHyphens w:val="0"/>
              <w:spacing w:after="120"/>
              <w:rPr>
                <w:color w:val="000000"/>
                <w:lang w:eastAsia="en-GB"/>
              </w:rPr>
            </w:pPr>
            <w:bookmarkStart w:id="14" w:name="MLT"/>
            <w:bookmarkEnd w:id="14"/>
            <w:r w:rsidRPr="00100B91">
              <w:rPr>
                <w:color w:val="000000"/>
                <w:lang w:eastAsia="en-GB"/>
              </w:rPr>
              <w:t> </w:t>
            </w:r>
            <w:r w:rsidRPr="00100B91">
              <w:rPr>
                <w:b/>
                <w:bCs/>
                <w:color w:val="000000"/>
                <w:lang w:eastAsia="en-GB"/>
              </w:rPr>
              <w:t xml:space="preserve">Malta </w:t>
            </w:r>
          </w:p>
        </w:tc>
        <w:tc>
          <w:tcPr>
            <w:tcW w:w="1325" w:type="pct"/>
            <w:hideMark/>
          </w:tcPr>
          <w:p w14:paraId="18DAEDE3"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73380BA7"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29ADA70" w14:textId="6C4C78A7" w:rsidR="00FD69B2" w:rsidRPr="00100B91" w:rsidRDefault="00FD69B2" w:rsidP="004C5D29">
            <w:pPr>
              <w:suppressAutoHyphens w:val="0"/>
              <w:spacing w:after="120"/>
              <w:rPr>
                <w:color w:val="000000"/>
                <w:lang w:eastAsia="en-GB"/>
              </w:rPr>
            </w:pPr>
            <w:bookmarkStart w:id="15" w:name="BHS"/>
            <w:bookmarkEnd w:id="15"/>
            <w:r w:rsidRPr="00100B91">
              <w:rPr>
                <w:color w:val="000000"/>
                <w:lang w:eastAsia="en-GB"/>
              </w:rPr>
              <w:t> </w:t>
            </w:r>
            <w:r w:rsidRPr="00100B91">
              <w:rPr>
                <w:b/>
                <w:bCs/>
                <w:color w:val="000000"/>
                <w:lang w:eastAsia="en-GB"/>
              </w:rPr>
              <w:t xml:space="preserve">Azerbaijan </w:t>
            </w:r>
          </w:p>
        </w:tc>
        <w:tc>
          <w:tcPr>
            <w:tcW w:w="1122" w:type="pct"/>
            <w:hideMark/>
          </w:tcPr>
          <w:p w14:paraId="69BAD50C" w14:textId="4CBD8731" w:rsidR="00FD69B2" w:rsidRPr="00100B91" w:rsidRDefault="00FD69B2" w:rsidP="004C5D29">
            <w:pPr>
              <w:suppressAutoHyphens w:val="0"/>
              <w:spacing w:after="120"/>
              <w:rPr>
                <w:color w:val="000000"/>
                <w:lang w:eastAsia="en-GB"/>
              </w:rPr>
            </w:pPr>
            <w:r w:rsidRPr="00100B91">
              <w:rPr>
                <w:color w:val="000000"/>
                <w:lang w:eastAsia="en-GB"/>
              </w:rPr>
              <w:t>15 April 2013</w:t>
            </w:r>
          </w:p>
        </w:tc>
        <w:tc>
          <w:tcPr>
            <w:tcW w:w="1334" w:type="pct"/>
            <w:hideMark/>
          </w:tcPr>
          <w:p w14:paraId="3F8C2FCF" w14:textId="77777777" w:rsidR="00FD69B2" w:rsidRPr="00100B91" w:rsidRDefault="00FD69B2" w:rsidP="004C5D29">
            <w:pPr>
              <w:suppressAutoHyphens w:val="0"/>
              <w:spacing w:after="120"/>
              <w:rPr>
                <w:color w:val="000000"/>
                <w:lang w:eastAsia="en-GB"/>
              </w:rPr>
            </w:pPr>
            <w:bookmarkStart w:id="16" w:name="MHL"/>
            <w:bookmarkEnd w:id="16"/>
            <w:r w:rsidRPr="00100B91">
              <w:rPr>
                <w:color w:val="000000"/>
                <w:lang w:eastAsia="en-GB"/>
              </w:rPr>
              <w:t> </w:t>
            </w:r>
            <w:r w:rsidRPr="00100B91">
              <w:rPr>
                <w:b/>
                <w:bCs/>
                <w:color w:val="000000"/>
                <w:lang w:eastAsia="en-GB"/>
              </w:rPr>
              <w:t xml:space="preserve">Marshall Islands </w:t>
            </w:r>
          </w:p>
        </w:tc>
        <w:tc>
          <w:tcPr>
            <w:tcW w:w="1325" w:type="pct"/>
            <w:hideMark/>
          </w:tcPr>
          <w:p w14:paraId="0012FB1C" w14:textId="77777777" w:rsidR="00FD69B2" w:rsidRPr="00100B91" w:rsidRDefault="00FD69B2" w:rsidP="004C5D29">
            <w:pPr>
              <w:suppressAutoHyphens w:val="0"/>
              <w:spacing w:after="120"/>
              <w:rPr>
                <w:color w:val="000000"/>
                <w:lang w:eastAsia="en-GB"/>
              </w:rPr>
            </w:pPr>
            <w:r w:rsidRPr="00100B91">
              <w:rPr>
                <w:color w:val="000000"/>
                <w:lang w:eastAsia="en-GB"/>
              </w:rPr>
              <w:t>4 March 2011</w:t>
            </w:r>
          </w:p>
        </w:tc>
      </w:tr>
      <w:tr w:rsidR="00FD69B2" w:rsidRPr="00100B91" w14:paraId="552F4338"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4824057F" w14:textId="597A1762" w:rsidR="00FD69B2" w:rsidRPr="00100B91" w:rsidRDefault="00FD69B2" w:rsidP="004C5D29">
            <w:pPr>
              <w:suppressAutoHyphens w:val="0"/>
              <w:spacing w:after="120"/>
              <w:rPr>
                <w:color w:val="000000"/>
                <w:lang w:eastAsia="en-GB"/>
              </w:rPr>
            </w:pPr>
            <w:bookmarkStart w:id="17" w:name="BEL"/>
            <w:bookmarkEnd w:id="17"/>
            <w:r w:rsidRPr="00100B91">
              <w:rPr>
                <w:color w:val="000000"/>
                <w:lang w:eastAsia="en-GB"/>
              </w:rPr>
              <w:t> </w:t>
            </w:r>
            <w:r w:rsidRPr="00100B91">
              <w:rPr>
                <w:b/>
                <w:bCs/>
                <w:color w:val="000000"/>
                <w:lang w:eastAsia="en-GB"/>
              </w:rPr>
              <w:t xml:space="preserve">Bahamas </w:t>
            </w:r>
          </w:p>
        </w:tc>
        <w:tc>
          <w:tcPr>
            <w:tcW w:w="1122" w:type="pct"/>
            <w:hideMark/>
          </w:tcPr>
          <w:p w14:paraId="28F3BC1E" w14:textId="1A31335C" w:rsidR="00FD69B2" w:rsidRPr="00100B91" w:rsidRDefault="00FD69B2" w:rsidP="004C5D29">
            <w:pPr>
              <w:suppressAutoHyphens w:val="0"/>
              <w:spacing w:after="120"/>
              <w:rPr>
                <w:color w:val="000000"/>
                <w:lang w:eastAsia="en-GB"/>
              </w:rPr>
            </w:pPr>
            <w:r w:rsidRPr="00100B91">
              <w:rPr>
                <w:color w:val="000000"/>
                <w:lang w:eastAsia="en-GB"/>
              </w:rPr>
              <w:t>6 June 2013</w:t>
            </w:r>
          </w:p>
        </w:tc>
        <w:tc>
          <w:tcPr>
            <w:tcW w:w="1334" w:type="pct"/>
            <w:hideMark/>
          </w:tcPr>
          <w:p w14:paraId="2984A2B7" w14:textId="77777777" w:rsidR="00FD69B2" w:rsidRPr="00100B91" w:rsidRDefault="00FD69B2" w:rsidP="004C5D29">
            <w:pPr>
              <w:suppressAutoHyphens w:val="0"/>
              <w:spacing w:after="120"/>
              <w:rPr>
                <w:color w:val="000000"/>
                <w:lang w:eastAsia="en-GB"/>
              </w:rPr>
            </w:pPr>
            <w:bookmarkStart w:id="18" w:name="MEX"/>
            <w:bookmarkEnd w:id="18"/>
            <w:r w:rsidRPr="00100B91">
              <w:rPr>
                <w:color w:val="000000"/>
                <w:lang w:eastAsia="en-GB"/>
              </w:rPr>
              <w:t> </w:t>
            </w:r>
            <w:r w:rsidRPr="00100B91">
              <w:rPr>
                <w:b/>
                <w:bCs/>
                <w:color w:val="000000"/>
                <w:lang w:eastAsia="en-GB"/>
              </w:rPr>
              <w:t xml:space="preserve">Mexico </w:t>
            </w:r>
          </w:p>
        </w:tc>
        <w:tc>
          <w:tcPr>
            <w:tcW w:w="1325" w:type="pct"/>
            <w:hideMark/>
          </w:tcPr>
          <w:p w14:paraId="60631BD2"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6980C6FC"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132A5D2" w14:textId="5410CE1F" w:rsidR="00FD69B2" w:rsidRPr="00100B91" w:rsidRDefault="00FD69B2" w:rsidP="004C5D29">
            <w:pPr>
              <w:suppressAutoHyphens w:val="0"/>
              <w:spacing w:after="120"/>
              <w:rPr>
                <w:color w:val="000000"/>
                <w:lang w:eastAsia="en-GB"/>
              </w:rPr>
            </w:pPr>
            <w:bookmarkStart w:id="19" w:name="BEN"/>
            <w:bookmarkEnd w:id="19"/>
            <w:r w:rsidRPr="00100B91">
              <w:rPr>
                <w:color w:val="000000"/>
                <w:lang w:eastAsia="en-GB"/>
              </w:rPr>
              <w:t> </w:t>
            </w:r>
            <w:r w:rsidRPr="00100B91">
              <w:rPr>
                <w:b/>
                <w:bCs/>
                <w:color w:val="000000"/>
                <w:lang w:eastAsia="en-GB"/>
              </w:rPr>
              <w:t xml:space="preserve">Belgium </w:t>
            </w:r>
          </w:p>
        </w:tc>
        <w:tc>
          <w:tcPr>
            <w:tcW w:w="1122" w:type="pct"/>
            <w:hideMark/>
          </w:tcPr>
          <w:p w14:paraId="5F102109" w14:textId="23C0534E"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08D03582" w14:textId="77777777" w:rsidR="00FD69B2" w:rsidRPr="00100B91" w:rsidRDefault="00FD69B2" w:rsidP="004C5D29">
            <w:pPr>
              <w:suppressAutoHyphens w:val="0"/>
              <w:spacing w:after="120"/>
              <w:rPr>
                <w:color w:val="000000"/>
                <w:lang w:eastAsia="en-GB"/>
              </w:rPr>
            </w:pPr>
            <w:bookmarkStart w:id="20" w:name="MCO"/>
            <w:bookmarkEnd w:id="20"/>
            <w:r w:rsidRPr="00100B91">
              <w:rPr>
                <w:color w:val="000000"/>
                <w:lang w:eastAsia="en-GB"/>
              </w:rPr>
              <w:t> </w:t>
            </w:r>
            <w:r w:rsidRPr="00100B91">
              <w:rPr>
                <w:b/>
                <w:bCs/>
                <w:color w:val="000000"/>
                <w:lang w:eastAsia="en-GB"/>
              </w:rPr>
              <w:t xml:space="preserve">Monaco </w:t>
            </w:r>
          </w:p>
        </w:tc>
        <w:tc>
          <w:tcPr>
            <w:tcW w:w="1325" w:type="pct"/>
            <w:hideMark/>
          </w:tcPr>
          <w:p w14:paraId="36A16A88" w14:textId="77777777" w:rsidR="00FD69B2" w:rsidRPr="00100B91" w:rsidRDefault="00FD69B2" w:rsidP="004C5D29">
            <w:pPr>
              <w:suppressAutoHyphens w:val="0"/>
              <w:spacing w:after="120"/>
              <w:rPr>
                <w:color w:val="000000"/>
                <w:lang w:eastAsia="en-GB"/>
              </w:rPr>
            </w:pPr>
            <w:r w:rsidRPr="00100B91">
              <w:rPr>
                <w:color w:val="000000"/>
                <w:lang w:eastAsia="en-GB"/>
              </w:rPr>
              <w:t>22 October 2008</w:t>
            </w:r>
          </w:p>
        </w:tc>
      </w:tr>
      <w:tr w:rsidR="00FD69B2" w:rsidRPr="00100B91" w14:paraId="7845662A"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0C5E9AC0" w14:textId="1077A2EA" w:rsidR="00FD69B2" w:rsidRPr="00100B91" w:rsidRDefault="00FD69B2" w:rsidP="004C5D29">
            <w:pPr>
              <w:suppressAutoHyphens w:val="0"/>
              <w:spacing w:after="120"/>
              <w:rPr>
                <w:color w:val="000000"/>
                <w:lang w:eastAsia="en-GB"/>
              </w:rPr>
            </w:pPr>
            <w:bookmarkStart w:id="21" w:name="BOL"/>
            <w:bookmarkEnd w:id="21"/>
            <w:r w:rsidRPr="00100B91">
              <w:rPr>
                <w:color w:val="000000"/>
                <w:lang w:eastAsia="en-GB"/>
              </w:rPr>
              <w:t> </w:t>
            </w:r>
            <w:r w:rsidRPr="00100B91">
              <w:rPr>
                <w:b/>
                <w:bCs/>
                <w:color w:val="000000"/>
                <w:lang w:eastAsia="en-GB"/>
              </w:rPr>
              <w:t xml:space="preserve">Benin </w:t>
            </w:r>
          </w:p>
        </w:tc>
        <w:tc>
          <w:tcPr>
            <w:tcW w:w="1122" w:type="pct"/>
            <w:hideMark/>
          </w:tcPr>
          <w:p w14:paraId="24636C20" w14:textId="58B1B03E" w:rsidR="00FD69B2" w:rsidRPr="00100B91" w:rsidRDefault="00FD69B2" w:rsidP="004C5D29">
            <w:pPr>
              <w:suppressAutoHyphens w:val="0"/>
              <w:spacing w:after="120"/>
              <w:rPr>
                <w:color w:val="000000"/>
                <w:lang w:eastAsia="en-GB"/>
              </w:rPr>
            </w:pPr>
            <w:r w:rsidRPr="00100B91">
              <w:rPr>
                <w:color w:val="000000"/>
                <w:lang w:eastAsia="en-GB"/>
              </w:rPr>
              <w:t>31 October 2012</w:t>
            </w:r>
          </w:p>
        </w:tc>
        <w:tc>
          <w:tcPr>
            <w:tcW w:w="1334" w:type="pct"/>
            <w:hideMark/>
          </w:tcPr>
          <w:p w14:paraId="1537E031" w14:textId="77777777" w:rsidR="00FD69B2" w:rsidRPr="00100B91" w:rsidRDefault="00FD69B2" w:rsidP="004C5D29">
            <w:pPr>
              <w:suppressAutoHyphens w:val="0"/>
              <w:spacing w:after="120"/>
              <w:rPr>
                <w:color w:val="000000"/>
                <w:lang w:eastAsia="en-GB"/>
              </w:rPr>
            </w:pPr>
            <w:bookmarkStart w:id="22" w:name="MNG"/>
            <w:bookmarkEnd w:id="22"/>
            <w:r w:rsidRPr="00100B91">
              <w:rPr>
                <w:color w:val="000000"/>
                <w:lang w:eastAsia="en-GB"/>
              </w:rPr>
              <w:t> </w:t>
            </w:r>
            <w:r w:rsidRPr="00100B91">
              <w:rPr>
                <w:b/>
                <w:bCs/>
                <w:color w:val="000000"/>
                <w:lang w:eastAsia="en-GB"/>
              </w:rPr>
              <w:t xml:space="preserve">Mongolia </w:t>
            </w:r>
          </w:p>
        </w:tc>
        <w:tc>
          <w:tcPr>
            <w:tcW w:w="1325" w:type="pct"/>
            <w:hideMark/>
          </w:tcPr>
          <w:p w14:paraId="1BA0861A" w14:textId="77777777" w:rsidR="00FD69B2" w:rsidRPr="00100B91" w:rsidRDefault="00FD69B2" w:rsidP="004C5D29">
            <w:pPr>
              <w:suppressAutoHyphens w:val="0"/>
              <w:spacing w:after="120"/>
              <w:rPr>
                <w:color w:val="000000"/>
                <w:lang w:eastAsia="en-GB"/>
              </w:rPr>
            </w:pPr>
            <w:r w:rsidRPr="00100B91">
              <w:rPr>
                <w:color w:val="000000"/>
                <w:lang w:eastAsia="en-GB"/>
              </w:rPr>
              <w:t>9 April 2004</w:t>
            </w:r>
          </w:p>
        </w:tc>
      </w:tr>
      <w:tr w:rsidR="00FD69B2" w:rsidRPr="00100B91" w14:paraId="27DB39AE"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96D477B" w14:textId="5CFF9052" w:rsidR="00FD69B2" w:rsidRPr="00100B91" w:rsidRDefault="00FD69B2" w:rsidP="004C5D29">
            <w:pPr>
              <w:suppressAutoHyphens w:val="0"/>
              <w:spacing w:after="120"/>
              <w:rPr>
                <w:color w:val="000000"/>
                <w:lang w:eastAsia="en-GB"/>
              </w:rPr>
            </w:pPr>
            <w:bookmarkStart w:id="23" w:name="BIH"/>
            <w:bookmarkEnd w:id="23"/>
            <w:r w:rsidRPr="00100B91">
              <w:rPr>
                <w:color w:val="000000"/>
                <w:lang w:eastAsia="en-GB"/>
              </w:rPr>
              <w:t> </w:t>
            </w:r>
            <w:r w:rsidRPr="00100B91">
              <w:rPr>
                <w:b/>
                <w:bCs/>
                <w:color w:val="000000"/>
                <w:lang w:eastAsia="en-GB"/>
              </w:rPr>
              <w:t xml:space="preserve">Bolivia </w:t>
            </w:r>
          </w:p>
        </w:tc>
        <w:tc>
          <w:tcPr>
            <w:tcW w:w="1122" w:type="pct"/>
            <w:hideMark/>
          </w:tcPr>
          <w:p w14:paraId="105BF4A8" w14:textId="53507414" w:rsidR="00FD69B2" w:rsidRPr="00100B91" w:rsidRDefault="00FD69B2" w:rsidP="004C5D29">
            <w:pPr>
              <w:suppressAutoHyphens w:val="0"/>
              <w:spacing w:after="120"/>
              <w:rPr>
                <w:color w:val="000000"/>
                <w:lang w:eastAsia="en-GB"/>
              </w:rPr>
            </w:pPr>
            <w:r w:rsidRPr="00100B91">
              <w:rPr>
                <w:color w:val="000000"/>
                <w:lang w:eastAsia="en-GB"/>
              </w:rPr>
              <w:t>10 February 2010</w:t>
            </w:r>
          </w:p>
        </w:tc>
        <w:tc>
          <w:tcPr>
            <w:tcW w:w="1334" w:type="pct"/>
            <w:hideMark/>
          </w:tcPr>
          <w:p w14:paraId="32C582A3" w14:textId="77777777" w:rsidR="00FD69B2" w:rsidRPr="00100B91" w:rsidRDefault="00FD69B2" w:rsidP="004C5D29">
            <w:pPr>
              <w:suppressAutoHyphens w:val="0"/>
              <w:spacing w:after="120"/>
              <w:rPr>
                <w:color w:val="000000"/>
                <w:lang w:eastAsia="en-GB"/>
              </w:rPr>
            </w:pPr>
            <w:bookmarkStart w:id="24" w:name="MNE"/>
            <w:bookmarkEnd w:id="24"/>
            <w:r w:rsidRPr="00100B91">
              <w:rPr>
                <w:color w:val="000000"/>
                <w:lang w:eastAsia="en-GB"/>
              </w:rPr>
              <w:t> </w:t>
            </w:r>
            <w:r w:rsidRPr="00100B91">
              <w:rPr>
                <w:b/>
                <w:bCs/>
                <w:color w:val="000000"/>
                <w:lang w:eastAsia="en-GB"/>
              </w:rPr>
              <w:t xml:space="preserve">Montenegro </w:t>
            </w:r>
          </w:p>
        </w:tc>
        <w:tc>
          <w:tcPr>
            <w:tcW w:w="1325" w:type="pct"/>
            <w:hideMark/>
          </w:tcPr>
          <w:p w14:paraId="5E316421" w14:textId="77777777" w:rsidR="00FD69B2" w:rsidRPr="00100B91" w:rsidRDefault="00FD69B2" w:rsidP="004C5D29">
            <w:pPr>
              <w:suppressAutoHyphens w:val="0"/>
              <w:spacing w:after="120"/>
              <w:rPr>
                <w:color w:val="000000"/>
                <w:lang w:eastAsia="en-GB"/>
              </w:rPr>
            </w:pPr>
            <w:r w:rsidRPr="00100B91">
              <w:rPr>
                <w:color w:val="000000"/>
                <w:lang w:eastAsia="en-GB"/>
              </w:rPr>
              <w:t>11 October 2005</w:t>
            </w:r>
          </w:p>
        </w:tc>
      </w:tr>
      <w:tr w:rsidR="00FD69B2" w:rsidRPr="00100B91" w14:paraId="368046FE"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0408D13" w14:textId="2522AEA1" w:rsidR="00FD69B2" w:rsidRPr="00100B91" w:rsidRDefault="00FD69B2" w:rsidP="004C5D29">
            <w:pPr>
              <w:suppressAutoHyphens w:val="0"/>
              <w:spacing w:after="120"/>
              <w:rPr>
                <w:color w:val="000000"/>
                <w:lang w:eastAsia="en-GB"/>
              </w:rPr>
            </w:pPr>
            <w:bookmarkStart w:id="25" w:name="BRA"/>
            <w:bookmarkEnd w:id="25"/>
            <w:r w:rsidRPr="00100B91">
              <w:rPr>
                <w:color w:val="000000"/>
                <w:lang w:eastAsia="en-GB"/>
              </w:rPr>
              <w:t> </w:t>
            </w:r>
            <w:r w:rsidRPr="00100B91">
              <w:rPr>
                <w:b/>
                <w:bCs/>
                <w:color w:val="000000"/>
                <w:lang w:eastAsia="en-GB"/>
              </w:rPr>
              <w:t xml:space="preserve">Bosnia and Herzegovina </w:t>
            </w:r>
          </w:p>
        </w:tc>
        <w:tc>
          <w:tcPr>
            <w:tcW w:w="1122" w:type="pct"/>
            <w:hideMark/>
          </w:tcPr>
          <w:p w14:paraId="6770C29B" w14:textId="3E9226F6" w:rsidR="00FD69B2" w:rsidRPr="00100B91" w:rsidRDefault="00FD69B2" w:rsidP="004C5D29">
            <w:pPr>
              <w:suppressAutoHyphens w:val="0"/>
              <w:spacing w:after="120"/>
              <w:rPr>
                <w:color w:val="000000"/>
                <w:lang w:eastAsia="en-GB"/>
              </w:rPr>
            </w:pPr>
            <w:r w:rsidRPr="00100B91">
              <w:rPr>
                <w:color w:val="000000"/>
                <w:lang w:eastAsia="en-GB"/>
              </w:rPr>
              <w:t>7 May 2010</w:t>
            </w:r>
          </w:p>
        </w:tc>
        <w:tc>
          <w:tcPr>
            <w:tcW w:w="1334" w:type="pct"/>
            <w:hideMark/>
          </w:tcPr>
          <w:p w14:paraId="6BE690B1" w14:textId="77777777" w:rsidR="00FD69B2" w:rsidRPr="00100B91" w:rsidRDefault="00FD69B2" w:rsidP="004C5D29">
            <w:pPr>
              <w:suppressAutoHyphens w:val="0"/>
              <w:spacing w:after="120"/>
              <w:rPr>
                <w:color w:val="000000"/>
                <w:lang w:eastAsia="en-GB"/>
              </w:rPr>
            </w:pPr>
            <w:bookmarkStart w:id="26" w:name="MOZ"/>
            <w:bookmarkEnd w:id="26"/>
            <w:r w:rsidRPr="00100B91">
              <w:rPr>
                <w:color w:val="000000"/>
                <w:lang w:eastAsia="en-GB"/>
              </w:rPr>
              <w:t> </w:t>
            </w:r>
            <w:r w:rsidRPr="00100B91">
              <w:rPr>
                <w:b/>
                <w:bCs/>
                <w:color w:val="000000"/>
                <w:lang w:eastAsia="en-GB"/>
              </w:rPr>
              <w:t xml:space="preserve">Mozambique </w:t>
            </w:r>
          </w:p>
        </w:tc>
        <w:tc>
          <w:tcPr>
            <w:tcW w:w="1325" w:type="pct"/>
            <w:hideMark/>
          </w:tcPr>
          <w:p w14:paraId="0749D515" w14:textId="77777777" w:rsidR="00FD69B2" w:rsidRPr="00100B91" w:rsidRDefault="00FD69B2" w:rsidP="004C5D29">
            <w:pPr>
              <w:suppressAutoHyphens w:val="0"/>
              <w:spacing w:after="120"/>
              <w:rPr>
                <w:b/>
                <w:color w:val="000000"/>
                <w:lang w:eastAsia="en-GB"/>
              </w:rPr>
            </w:pPr>
            <w:r w:rsidRPr="00100B91">
              <w:rPr>
                <w:b/>
                <w:color w:val="000000"/>
                <w:lang w:eastAsia="en-GB"/>
              </w:rPr>
              <w:t>12 April 2016</w:t>
            </w:r>
          </w:p>
        </w:tc>
      </w:tr>
      <w:tr w:rsidR="00FD69B2" w:rsidRPr="00100B91" w14:paraId="6912F1CC"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7230593C" w14:textId="6DC2A3E4" w:rsidR="00FD69B2" w:rsidRPr="00100B91" w:rsidRDefault="00FD69B2" w:rsidP="004C5D29">
            <w:pPr>
              <w:suppressAutoHyphens w:val="0"/>
              <w:spacing w:after="120"/>
              <w:rPr>
                <w:color w:val="000000"/>
                <w:lang w:eastAsia="en-GB"/>
              </w:rPr>
            </w:pPr>
            <w:bookmarkStart w:id="27" w:name="BGR"/>
            <w:bookmarkEnd w:id="27"/>
            <w:r w:rsidRPr="00100B91">
              <w:rPr>
                <w:color w:val="000000"/>
                <w:lang w:eastAsia="en-GB"/>
              </w:rPr>
              <w:t> </w:t>
            </w:r>
            <w:r w:rsidRPr="00100B91">
              <w:rPr>
                <w:b/>
                <w:bCs/>
                <w:color w:val="000000"/>
                <w:lang w:eastAsia="en-GB"/>
              </w:rPr>
              <w:t xml:space="preserve">Brazil </w:t>
            </w:r>
          </w:p>
        </w:tc>
        <w:tc>
          <w:tcPr>
            <w:tcW w:w="1122" w:type="pct"/>
            <w:hideMark/>
          </w:tcPr>
          <w:p w14:paraId="43DC4044" w14:textId="5F166626" w:rsidR="00FD69B2" w:rsidRPr="00100B91" w:rsidRDefault="00FD69B2" w:rsidP="004C5D29">
            <w:pPr>
              <w:suppressAutoHyphens w:val="0"/>
              <w:spacing w:after="120"/>
              <w:rPr>
                <w:color w:val="000000"/>
                <w:lang w:eastAsia="en-GB"/>
              </w:rPr>
            </w:pPr>
            <w:r w:rsidRPr="00100B91">
              <w:rPr>
                <w:color w:val="000000"/>
                <w:lang w:eastAsia="en-GB"/>
              </w:rPr>
              <w:t>10 December 2001</w:t>
            </w:r>
          </w:p>
        </w:tc>
        <w:tc>
          <w:tcPr>
            <w:tcW w:w="1334" w:type="pct"/>
            <w:hideMark/>
          </w:tcPr>
          <w:p w14:paraId="739A5913" w14:textId="77777777" w:rsidR="00FD69B2" w:rsidRPr="00100B91" w:rsidRDefault="00FD69B2" w:rsidP="004C5D29">
            <w:pPr>
              <w:suppressAutoHyphens w:val="0"/>
              <w:spacing w:after="120"/>
              <w:rPr>
                <w:color w:val="000000"/>
                <w:lang w:eastAsia="en-GB"/>
              </w:rPr>
            </w:pPr>
            <w:bookmarkStart w:id="28" w:name="NRU"/>
            <w:bookmarkEnd w:id="28"/>
            <w:r w:rsidRPr="00100B91">
              <w:rPr>
                <w:color w:val="000000"/>
                <w:lang w:eastAsia="en-GB"/>
              </w:rPr>
              <w:t> </w:t>
            </w:r>
            <w:r w:rsidRPr="00100B91">
              <w:rPr>
                <w:b/>
                <w:bCs/>
                <w:color w:val="000000"/>
                <w:lang w:eastAsia="en-GB"/>
              </w:rPr>
              <w:t xml:space="preserve">Nauru </w:t>
            </w:r>
          </w:p>
        </w:tc>
        <w:tc>
          <w:tcPr>
            <w:tcW w:w="1325" w:type="pct"/>
            <w:hideMark/>
          </w:tcPr>
          <w:p w14:paraId="03582F15" w14:textId="77777777" w:rsidR="00FD69B2" w:rsidRPr="00100B91" w:rsidRDefault="00FD69B2" w:rsidP="004C5D29">
            <w:pPr>
              <w:suppressAutoHyphens w:val="0"/>
              <w:spacing w:after="120"/>
              <w:rPr>
                <w:color w:val="000000"/>
                <w:lang w:eastAsia="en-GB"/>
              </w:rPr>
            </w:pPr>
            <w:r w:rsidRPr="00100B91">
              <w:rPr>
                <w:color w:val="000000"/>
                <w:lang w:eastAsia="en-GB"/>
              </w:rPr>
              <w:t>30 May 2011</w:t>
            </w:r>
          </w:p>
        </w:tc>
      </w:tr>
      <w:tr w:rsidR="00FD69B2" w:rsidRPr="00100B91" w14:paraId="5CFA3AE4"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16D30FA8" w14:textId="01E5ECE3" w:rsidR="00FD69B2" w:rsidRPr="00100B91" w:rsidRDefault="00FD69B2" w:rsidP="004C5D29">
            <w:pPr>
              <w:suppressAutoHyphens w:val="0"/>
              <w:spacing w:after="120"/>
              <w:rPr>
                <w:color w:val="000000"/>
                <w:lang w:eastAsia="en-GB"/>
              </w:rPr>
            </w:pPr>
            <w:bookmarkStart w:id="29" w:name="BDI"/>
            <w:bookmarkEnd w:id="29"/>
            <w:r w:rsidRPr="00100B91">
              <w:rPr>
                <w:color w:val="000000"/>
                <w:lang w:eastAsia="en-GB"/>
              </w:rPr>
              <w:t> </w:t>
            </w:r>
            <w:r w:rsidRPr="00100B91">
              <w:rPr>
                <w:b/>
                <w:bCs/>
                <w:color w:val="000000"/>
                <w:lang w:eastAsia="en-GB"/>
              </w:rPr>
              <w:t xml:space="preserve">Bulgaria </w:t>
            </w:r>
          </w:p>
        </w:tc>
        <w:tc>
          <w:tcPr>
            <w:tcW w:w="1122" w:type="pct"/>
            <w:hideMark/>
          </w:tcPr>
          <w:p w14:paraId="3A0C4CC4" w14:textId="6CBD74D6"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04E9BF8B" w14:textId="77777777" w:rsidR="00FD69B2" w:rsidRPr="00100B91" w:rsidRDefault="00FD69B2" w:rsidP="004C5D29">
            <w:pPr>
              <w:suppressAutoHyphens w:val="0"/>
              <w:spacing w:after="120"/>
              <w:rPr>
                <w:color w:val="000000"/>
                <w:lang w:eastAsia="en-GB"/>
              </w:rPr>
            </w:pPr>
            <w:bookmarkStart w:id="30" w:name="NLD"/>
            <w:bookmarkEnd w:id="30"/>
            <w:r w:rsidRPr="00100B91">
              <w:rPr>
                <w:color w:val="000000"/>
                <w:lang w:eastAsia="en-GB"/>
              </w:rPr>
              <w:t> </w:t>
            </w:r>
            <w:r w:rsidRPr="00100B91">
              <w:rPr>
                <w:b/>
                <w:bCs/>
                <w:color w:val="000000"/>
                <w:lang w:eastAsia="en-GB"/>
              </w:rPr>
              <w:t xml:space="preserve">Netherlands </w:t>
            </w:r>
          </w:p>
        </w:tc>
        <w:tc>
          <w:tcPr>
            <w:tcW w:w="1325" w:type="pct"/>
            <w:hideMark/>
          </w:tcPr>
          <w:p w14:paraId="1665DDCA"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0BCD0F40"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06B212A0" w14:textId="76498FDC" w:rsidR="00FD69B2" w:rsidRPr="00100B91" w:rsidRDefault="00FD69B2" w:rsidP="004C5D29">
            <w:pPr>
              <w:suppressAutoHyphens w:val="0"/>
              <w:spacing w:after="120"/>
              <w:rPr>
                <w:color w:val="000000"/>
                <w:lang w:eastAsia="en-GB"/>
              </w:rPr>
            </w:pPr>
            <w:bookmarkStart w:id="31" w:name="CMR"/>
            <w:bookmarkEnd w:id="31"/>
            <w:r w:rsidRPr="00100B91">
              <w:rPr>
                <w:color w:val="000000"/>
                <w:lang w:eastAsia="en-GB"/>
              </w:rPr>
              <w:t> </w:t>
            </w:r>
            <w:r w:rsidRPr="00100B91">
              <w:rPr>
                <w:b/>
                <w:bCs/>
                <w:color w:val="000000"/>
                <w:lang w:eastAsia="en-GB"/>
              </w:rPr>
              <w:t xml:space="preserve">Burundi </w:t>
            </w:r>
          </w:p>
        </w:tc>
        <w:tc>
          <w:tcPr>
            <w:tcW w:w="1122" w:type="pct"/>
            <w:hideMark/>
          </w:tcPr>
          <w:p w14:paraId="788136C6" w14:textId="7F20E1E8" w:rsidR="00FD69B2" w:rsidRPr="00100B91" w:rsidRDefault="00FD69B2" w:rsidP="004C5D29">
            <w:pPr>
              <w:suppressAutoHyphens w:val="0"/>
              <w:spacing w:after="120"/>
              <w:rPr>
                <w:color w:val="000000"/>
                <w:lang w:eastAsia="en-GB"/>
              </w:rPr>
            </w:pPr>
            <w:r w:rsidRPr="00100B91">
              <w:rPr>
                <w:color w:val="000000"/>
                <w:lang w:eastAsia="en-GB"/>
              </w:rPr>
              <w:t>6 June 2013</w:t>
            </w:r>
          </w:p>
        </w:tc>
        <w:tc>
          <w:tcPr>
            <w:tcW w:w="1334" w:type="pct"/>
            <w:hideMark/>
          </w:tcPr>
          <w:p w14:paraId="101F420B" w14:textId="77777777" w:rsidR="00FD69B2" w:rsidRPr="00100B91" w:rsidRDefault="00FD69B2" w:rsidP="004C5D29">
            <w:pPr>
              <w:suppressAutoHyphens w:val="0"/>
              <w:spacing w:after="120"/>
              <w:rPr>
                <w:color w:val="000000"/>
                <w:lang w:eastAsia="en-GB"/>
              </w:rPr>
            </w:pPr>
            <w:bookmarkStart w:id="32" w:name="NZL"/>
            <w:bookmarkEnd w:id="32"/>
            <w:r w:rsidRPr="00100B91">
              <w:rPr>
                <w:color w:val="000000"/>
                <w:lang w:eastAsia="en-GB"/>
              </w:rPr>
              <w:t> </w:t>
            </w:r>
            <w:r w:rsidRPr="00100B91">
              <w:rPr>
                <w:b/>
                <w:bCs/>
                <w:color w:val="000000"/>
                <w:lang w:eastAsia="en-GB"/>
              </w:rPr>
              <w:t xml:space="preserve">New Zealand </w:t>
            </w:r>
          </w:p>
        </w:tc>
        <w:tc>
          <w:tcPr>
            <w:tcW w:w="1325" w:type="pct"/>
            <w:hideMark/>
          </w:tcPr>
          <w:p w14:paraId="1A355A11" w14:textId="77777777" w:rsidR="00FD69B2" w:rsidRPr="00100B91" w:rsidRDefault="00FD69B2" w:rsidP="004C5D29">
            <w:pPr>
              <w:suppressAutoHyphens w:val="0"/>
              <w:spacing w:after="120"/>
              <w:rPr>
                <w:color w:val="000000"/>
                <w:lang w:eastAsia="en-GB"/>
              </w:rPr>
            </w:pPr>
            <w:r w:rsidRPr="00100B91">
              <w:rPr>
                <w:color w:val="000000"/>
                <w:lang w:eastAsia="en-GB"/>
              </w:rPr>
              <w:t>3 February 2004</w:t>
            </w:r>
          </w:p>
        </w:tc>
      </w:tr>
      <w:tr w:rsidR="00FD69B2" w:rsidRPr="00100B91" w14:paraId="27D98CA8"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54CED241" w14:textId="054EE887" w:rsidR="00FD69B2" w:rsidRPr="00100B91" w:rsidRDefault="00FD69B2" w:rsidP="004C5D29">
            <w:pPr>
              <w:suppressAutoHyphens w:val="0"/>
              <w:spacing w:after="120"/>
              <w:rPr>
                <w:color w:val="000000"/>
                <w:lang w:eastAsia="en-GB"/>
              </w:rPr>
            </w:pPr>
            <w:bookmarkStart w:id="33" w:name="CAN"/>
            <w:bookmarkEnd w:id="33"/>
            <w:r w:rsidRPr="00100B91">
              <w:rPr>
                <w:color w:val="000000"/>
                <w:lang w:eastAsia="en-GB"/>
              </w:rPr>
              <w:t> </w:t>
            </w:r>
            <w:r w:rsidRPr="00100B91">
              <w:rPr>
                <w:b/>
                <w:bCs/>
                <w:color w:val="000000"/>
                <w:lang w:eastAsia="en-GB"/>
              </w:rPr>
              <w:t xml:space="preserve">Cameroon </w:t>
            </w:r>
          </w:p>
        </w:tc>
        <w:tc>
          <w:tcPr>
            <w:tcW w:w="1122" w:type="pct"/>
            <w:hideMark/>
          </w:tcPr>
          <w:p w14:paraId="1D64F6CF" w14:textId="3F3B2A28" w:rsidR="00FD69B2" w:rsidRPr="00100B91" w:rsidRDefault="00FD69B2" w:rsidP="004C5D29">
            <w:pPr>
              <w:suppressAutoHyphens w:val="0"/>
              <w:spacing w:after="120"/>
              <w:rPr>
                <w:color w:val="000000"/>
                <w:lang w:eastAsia="en-GB"/>
              </w:rPr>
            </w:pPr>
            <w:r w:rsidRPr="00100B91">
              <w:rPr>
                <w:color w:val="000000"/>
                <w:lang w:eastAsia="en-GB"/>
              </w:rPr>
              <w:t>15 September 2014</w:t>
            </w:r>
          </w:p>
        </w:tc>
        <w:tc>
          <w:tcPr>
            <w:tcW w:w="1334" w:type="pct"/>
            <w:hideMark/>
          </w:tcPr>
          <w:p w14:paraId="455D2BF4" w14:textId="77777777" w:rsidR="00FD69B2" w:rsidRPr="00100B91" w:rsidRDefault="00FD69B2" w:rsidP="004C5D29">
            <w:pPr>
              <w:suppressAutoHyphens w:val="0"/>
              <w:spacing w:after="120"/>
              <w:rPr>
                <w:color w:val="000000"/>
                <w:lang w:eastAsia="en-GB"/>
              </w:rPr>
            </w:pPr>
            <w:bookmarkStart w:id="34" w:name="NIC"/>
            <w:bookmarkEnd w:id="34"/>
            <w:r w:rsidRPr="00100B91">
              <w:rPr>
                <w:color w:val="000000"/>
                <w:lang w:eastAsia="en-GB"/>
              </w:rPr>
              <w:t> </w:t>
            </w:r>
            <w:r w:rsidRPr="00100B91">
              <w:rPr>
                <w:b/>
                <w:bCs/>
                <w:color w:val="000000"/>
                <w:lang w:eastAsia="en-GB"/>
              </w:rPr>
              <w:t xml:space="preserve">Nicaragua </w:t>
            </w:r>
          </w:p>
        </w:tc>
        <w:tc>
          <w:tcPr>
            <w:tcW w:w="1325" w:type="pct"/>
            <w:hideMark/>
          </w:tcPr>
          <w:p w14:paraId="226C17CB" w14:textId="77777777" w:rsidR="00FD69B2" w:rsidRPr="00100B91" w:rsidRDefault="00FD69B2" w:rsidP="004C5D29">
            <w:pPr>
              <w:suppressAutoHyphens w:val="0"/>
              <w:spacing w:after="120"/>
              <w:rPr>
                <w:color w:val="000000"/>
                <w:lang w:eastAsia="en-GB"/>
              </w:rPr>
            </w:pPr>
            <w:r w:rsidRPr="00100B91">
              <w:rPr>
                <w:color w:val="000000"/>
                <w:lang w:eastAsia="en-GB"/>
              </w:rPr>
              <w:t>26 April 2006</w:t>
            </w:r>
          </w:p>
        </w:tc>
      </w:tr>
      <w:tr w:rsidR="00FD69B2" w:rsidRPr="00100B91" w14:paraId="157C0281"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5FF5CE90" w14:textId="656B4C57" w:rsidR="00FD69B2" w:rsidRPr="00100B91" w:rsidRDefault="00FD69B2" w:rsidP="004C5D29">
            <w:pPr>
              <w:suppressAutoHyphens w:val="0"/>
              <w:spacing w:after="120"/>
              <w:rPr>
                <w:color w:val="000000"/>
                <w:lang w:eastAsia="en-GB"/>
              </w:rPr>
            </w:pPr>
            <w:bookmarkStart w:id="35" w:name="CPV"/>
            <w:bookmarkEnd w:id="35"/>
            <w:r w:rsidRPr="00100B91">
              <w:rPr>
                <w:color w:val="000000"/>
                <w:lang w:eastAsia="en-GB"/>
              </w:rPr>
              <w:lastRenderedPageBreak/>
              <w:t> </w:t>
            </w:r>
            <w:r w:rsidRPr="00100B91">
              <w:rPr>
                <w:b/>
                <w:bCs/>
                <w:color w:val="000000"/>
                <w:lang w:eastAsia="en-GB"/>
              </w:rPr>
              <w:t xml:space="preserve">Canada </w:t>
            </w:r>
          </w:p>
        </w:tc>
        <w:tc>
          <w:tcPr>
            <w:tcW w:w="1122" w:type="pct"/>
            <w:hideMark/>
          </w:tcPr>
          <w:p w14:paraId="740259BA" w14:textId="605C82BD" w:rsidR="00FD69B2" w:rsidRPr="00100B91" w:rsidRDefault="00FD69B2" w:rsidP="004C5D29">
            <w:pPr>
              <w:suppressAutoHyphens w:val="0"/>
              <w:spacing w:after="120"/>
              <w:rPr>
                <w:color w:val="000000"/>
                <w:lang w:eastAsia="en-GB"/>
              </w:rPr>
            </w:pPr>
            <w:r w:rsidRPr="00100B91">
              <w:rPr>
                <w:color w:val="000000"/>
                <w:lang w:eastAsia="en-GB"/>
              </w:rPr>
              <w:t>April 1999</w:t>
            </w:r>
          </w:p>
        </w:tc>
        <w:tc>
          <w:tcPr>
            <w:tcW w:w="1334" w:type="pct"/>
            <w:hideMark/>
          </w:tcPr>
          <w:p w14:paraId="19393899" w14:textId="77777777" w:rsidR="00FD69B2" w:rsidRPr="00100B91" w:rsidRDefault="00FD69B2" w:rsidP="004C5D29">
            <w:pPr>
              <w:suppressAutoHyphens w:val="0"/>
              <w:spacing w:after="120"/>
              <w:rPr>
                <w:color w:val="000000"/>
                <w:lang w:eastAsia="en-GB"/>
              </w:rPr>
            </w:pPr>
            <w:bookmarkStart w:id="36" w:name="NER"/>
            <w:bookmarkEnd w:id="36"/>
            <w:r w:rsidRPr="00100B91">
              <w:rPr>
                <w:color w:val="000000"/>
                <w:lang w:eastAsia="en-GB"/>
              </w:rPr>
              <w:t> </w:t>
            </w:r>
            <w:r w:rsidRPr="00100B91">
              <w:rPr>
                <w:b/>
                <w:bCs/>
                <w:color w:val="000000"/>
                <w:lang w:eastAsia="en-GB"/>
              </w:rPr>
              <w:t xml:space="preserve">Niger </w:t>
            </w:r>
          </w:p>
        </w:tc>
        <w:tc>
          <w:tcPr>
            <w:tcW w:w="1325" w:type="pct"/>
            <w:hideMark/>
          </w:tcPr>
          <w:p w14:paraId="433CFB28" w14:textId="77777777" w:rsidR="00FD69B2" w:rsidRPr="00100B91" w:rsidRDefault="00FD69B2" w:rsidP="004C5D29">
            <w:pPr>
              <w:suppressAutoHyphens w:val="0"/>
              <w:spacing w:after="120"/>
              <w:rPr>
                <w:color w:val="000000"/>
                <w:lang w:eastAsia="en-GB"/>
              </w:rPr>
            </w:pPr>
            <w:r w:rsidRPr="00100B91">
              <w:rPr>
                <w:color w:val="000000"/>
                <w:lang w:eastAsia="en-GB"/>
              </w:rPr>
              <w:t>21 August 2012</w:t>
            </w:r>
          </w:p>
        </w:tc>
      </w:tr>
      <w:tr w:rsidR="00FD69B2" w:rsidRPr="00100B91" w14:paraId="16338F0A"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5178C197" w14:textId="6FA091BF" w:rsidR="00FD69B2" w:rsidRPr="00100B91" w:rsidRDefault="00FD69B2" w:rsidP="004C5D29">
            <w:pPr>
              <w:suppressAutoHyphens w:val="0"/>
              <w:spacing w:after="120"/>
              <w:rPr>
                <w:color w:val="000000"/>
                <w:lang w:eastAsia="en-GB"/>
              </w:rPr>
            </w:pPr>
            <w:bookmarkStart w:id="37" w:name="CAF"/>
            <w:bookmarkEnd w:id="37"/>
            <w:r w:rsidRPr="00100B91">
              <w:rPr>
                <w:color w:val="000000"/>
                <w:lang w:eastAsia="en-GB"/>
              </w:rPr>
              <w:t> </w:t>
            </w:r>
            <w:r w:rsidRPr="00100B91">
              <w:rPr>
                <w:b/>
                <w:bCs/>
                <w:color w:val="000000"/>
                <w:lang w:eastAsia="en-GB"/>
              </w:rPr>
              <w:t xml:space="preserve">Cape Verde </w:t>
            </w:r>
          </w:p>
        </w:tc>
        <w:tc>
          <w:tcPr>
            <w:tcW w:w="1122" w:type="pct"/>
            <w:hideMark/>
          </w:tcPr>
          <w:p w14:paraId="20A79693" w14:textId="7E043D00" w:rsidR="00FD69B2" w:rsidRPr="00100B91" w:rsidRDefault="00FD69B2" w:rsidP="004C5D29">
            <w:pPr>
              <w:suppressAutoHyphens w:val="0"/>
              <w:spacing w:after="120"/>
              <w:rPr>
                <w:color w:val="000000"/>
                <w:lang w:eastAsia="en-GB"/>
              </w:rPr>
            </w:pPr>
            <w:r w:rsidRPr="00100B91">
              <w:rPr>
                <w:color w:val="000000"/>
                <w:lang w:eastAsia="en-GB"/>
              </w:rPr>
              <w:t>26 April 2013</w:t>
            </w:r>
          </w:p>
        </w:tc>
        <w:tc>
          <w:tcPr>
            <w:tcW w:w="1334" w:type="pct"/>
            <w:hideMark/>
          </w:tcPr>
          <w:p w14:paraId="58483B46" w14:textId="77777777" w:rsidR="00FD69B2" w:rsidRPr="00100B91" w:rsidRDefault="00FD69B2" w:rsidP="004C5D29">
            <w:pPr>
              <w:suppressAutoHyphens w:val="0"/>
              <w:spacing w:after="120"/>
              <w:rPr>
                <w:color w:val="000000"/>
                <w:lang w:eastAsia="en-GB"/>
              </w:rPr>
            </w:pPr>
            <w:bookmarkStart w:id="38" w:name="NGA"/>
            <w:bookmarkEnd w:id="38"/>
            <w:r w:rsidRPr="00100B91">
              <w:rPr>
                <w:color w:val="000000"/>
                <w:lang w:eastAsia="en-GB"/>
              </w:rPr>
              <w:t> </w:t>
            </w:r>
            <w:r w:rsidRPr="00100B91">
              <w:rPr>
                <w:b/>
                <w:bCs/>
                <w:color w:val="000000"/>
                <w:lang w:eastAsia="en-GB"/>
              </w:rPr>
              <w:t xml:space="preserve">Nigeria </w:t>
            </w:r>
          </w:p>
        </w:tc>
        <w:tc>
          <w:tcPr>
            <w:tcW w:w="1325" w:type="pct"/>
            <w:hideMark/>
          </w:tcPr>
          <w:p w14:paraId="6616DD45" w14:textId="77777777" w:rsidR="00FD69B2" w:rsidRPr="00100B91" w:rsidRDefault="00FD69B2" w:rsidP="004C5D29">
            <w:pPr>
              <w:suppressAutoHyphens w:val="0"/>
              <w:spacing w:after="120"/>
              <w:rPr>
                <w:color w:val="000000"/>
                <w:lang w:eastAsia="en-GB"/>
              </w:rPr>
            </w:pPr>
            <w:r w:rsidRPr="00100B91">
              <w:rPr>
                <w:color w:val="000000"/>
                <w:lang w:eastAsia="en-GB"/>
              </w:rPr>
              <w:t>25 October 2013</w:t>
            </w:r>
          </w:p>
        </w:tc>
      </w:tr>
      <w:tr w:rsidR="00FD69B2" w:rsidRPr="00100B91" w14:paraId="3CDFE47A"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5303267B" w14:textId="7236011E" w:rsidR="00FD69B2" w:rsidRPr="00100B91" w:rsidRDefault="00FD69B2" w:rsidP="004C5D29">
            <w:pPr>
              <w:suppressAutoHyphens w:val="0"/>
              <w:spacing w:after="120"/>
              <w:rPr>
                <w:color w:val="000000"/>
                <w:lang w:eastAsia="en-GB"/>
              </w:rPr>
            </w:pPr>
            <w:bookmarkStart w:id="39" w:name="TCD"/>
            <w:bookmarkEnd w:id="39"/>
            <w:r w:rsidRPr="00100B91">
              <w:rPr>
                <w:color w:val="000000"/>
                <w:lang w:eastAsia="en-GB"/>
              </w:rPr>
              <w:t> </w:t>
            </w:r>
            <w:r w:rsidRPr="00100B91">
              <w:rPr>
                <w:b/>
                <w:bCs/>
                <w:color w:val="000000"/>
                <w:lang w:eastAsia="en-GB"/>
              </w:rPr>
              <w:t xml:space="preserve">Central African Republic </w:t>
            </w:r>
          </w:p>
        </w:tc>
        <w:tc>
          <w:tcPr>
            <w:tcW w:w="1122" w:type="pct"/>
            <w:hideMark/>
          </w:tcPr>
          <w:p w14:paraId="3AE83133" w14:textId="1CD5D223" w:rsidR="00FD69B2" w:rsidRPr="00100B91" w:rsidRDefault="00FD69B2" w:rsidP="004C5D29">
            <w:pPr>
              <w:suppressAutoHyphens w:val="0"/>
              <w:spacing w:after="120"/>
              <w:rPr>
                <w:color w:val="000000"/>
                <w:lang w:eastAsia="en-GB"/>
              </w:rPr>
            </w:pPr>
            <w:r w:rsidRPr="00100B91">
              <w:rPr>
                <w:color w:val="000000"/>
                <w:lang w:eastAsia="en-GB"/>
              </w:rPr>
              <w:t>3 September 2013</w:t>
            </w:r>
          </w:p>
        </w:tc>
        <w:tc>
          <w:tcPr>
            <w:tcW w:w="1334" w:type="pct"/>
            <w:hideMark/>
          </w:tcPr>
          <w:p w14:paraId="78B4364F" w14:textId="77777777" w:rsidR="00FD69B2" w:rsidRPr="00100B91" w:rsidRDefault="00FD69B2" w:rsidP="004C5D29">
            <w:pPr>
              <w:suppressAutoHyphens w:val="0"/>
              <w:spacing w:after="120"/>
              <w:rPr>
                <w:color w:val="000000"/>
                <w:lang w:eastAsia="en-GB"/>
              </w:rPr>
            </w:pPr>
            <w:bookmarkStart w:id="40" w:name="NOR"/>
            <w:bookmarkEnd w:id="40"/>
            <w:r w:rsidRPr="00100B91">
              <w:rPr>
                <w:color w:val="000000"/>
                <w:lang w:eastAsia="en-GB"/>
              </w:rPr>
              <w:t> </w:t>
            </w:r>
            <w:r w:rsidRPr="00100B91">
              <w:rPr>
                <w:b/>
                <w:bCs/>
                <w:color w:val="000000"/>
                <w:lang w:eastAsia="en-GB"/>
              </w:rPr>
              <w:t xml:space="preserve">Norway </w:t>
            </w:r>
          </w:p>
        </w:tc>
        <w:tc>
          <w:tcPr>
            <w:tcW w:w="1325" w:type="pct"/>
            <w:hideMark/>
          </w:tcPr>
          <w:p w14:paraId="34946B29" w14:textId="77777777" w:rsidR="00FD69B2" w:rsidRPr="00100B91" w:rsidRDefault="00FD69B2" w:rsidP="004C5D29">
            <w:pPr>
              <w:suppressAutoHyphens w:val="0"/>
              <w:spacing w:after="120"/>
              <w:rPr>
                <w:color w:val="000000"/>
                <w:lang w:eastAsia="en-GB"/>
              </w:rPr>
            </w:pPr>
            <w:r w:rsidRPr="00100B91">
              <w:rPr>
                <w:color w:val="000000"/>
                <w:lang w:eastAsia="en-GB"/>
              </w:rPr>
              <w:t>26 March 1999</w:t>
            </w:r>
          </w:p>
        </w:tc>
      </w:tr>
      <w:tr w:rsidR="00FD69B2" w:rsidRPr="00100B91" w14:paraId="73743B85"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744CFB54" w14:textId="4C144B92" w:rsidR="00FD69B2" w:rsidRPr="00100B91" w:rsidRDefault="00FD69B2" w:rsidP="004C5D29">
            <w:pPr>
              <w:suppressAutoHyphens w:val="0"/>
              <w:spacing w:after="120"/>
              <w:rPr>
                <w:color w:val="000000"/>
                <w:lang w:eastAsia="en-GB"/>
              </w:rPr>
            </w:pPr>
            <w:bookmarkStart w:id="41" w:name="CHL"/>
            <w:bookmarkEnd w:id="41"/>
            <w:r w:rsidRPr="00100B91">
              <w:rPr>
                <w:color w:val="000000"/>
                <w:lang w:eastAsia="en-GB"/>
              </w:rPr>
              <w:t> </w:t>
            </w:r>
            <w:r w:rsidRPr="00100B91">
              <w:rPr>
                <w:b/>
                <w:bCs/>
                <w:color w:val="000000"/>
                <w:lang w:eastAsia="en-GB"/>
              </w:rPr>
              <w:t xml:space="preserve">Chad </w:t>
            </w:r>
          </w:p>
        </w:tc>
        <w:tc>
          <w:tcPr>
            <w:tcW w:w="1122" w:type="pct"/>
            <w:hideMark/>
          </w:tcPr>
          <w:p w14:paraId="4852ABA5" w14:textId="41A400EC" w:rsidR="00FD69B2" w:rsidRPr="00100B91" w:rsidRDefault="00FD69B2" w:rsidP="004C5D29">
            <w:pPr>
              <w:suppressAutoHyphens w:val="0"/>
              <w:spacing w:after="120"/>
              <w:rPr>
                <w:color w:val="000000"/>
                <w:lang w:eastAsia="en-GB"/>
              </w:rPr>
            </w:pPr>
            <w:r w:rsidRPr="00100B91">
              <w:rPr>
                <w:color w:val="000000"/>
                <w:lang w:eastAsia="en-GB"/>
              </w:rPr>
              <w:t>1 June 2012</w:t>
            </w:r>
          </w:p>
        </w:tc>
        <w:tc>
          <w:tcPr>
            <w:tcW w:w="1334" w:type="pct"/>
            <w:hideMark/>
          </w:tcPr>
          <w:p w14:paraId="268FA299" w14:textId="77777777" w:rsidR="00FD69B2" w:rsidRPr="00100B91" w:rsidRDefault="00FD69B2" w:rsidP="004C5D29">
            <w:pPr>
              <w:suppressAutoHyphens w:val="0"/>
              <w:spacing w:after="120"/>
              <w:rPr>
                <w:color w:val="000000"/>
                <w:lang w:eastAsia="en-GB"/>
              </w:rPr>
            </w:pPr>
            <w:bookmarkStart w:id="42" w:name="PSE"/>
            <w:bookmarkEnd w:id="42"/>
            <w:r w:rsidRPr="00100B91">
              <w:rPr>
                <w:color w:val="000000"/>
                <w:lang w:eastAsia="en-GB"/>
              </w:rPr>
              <w:t> </w:t>
            </w:r>
            <w:r w:rsidRPr="00100B91">
              <w:rPr>
                <w:b/>
                <w:bCs/>
                <w:color w:val="000000"/>
                <w:lang w:eastAsia="en-GB"/>
              </w:rPr>
              <w:t xml:space="preserve">Occupied Palestinian Territories (non-Member Observer State) </w:t>
            </w:r>
          </w:p>
        </w:tc>
        <w:tc>
          <w:tcPr>
            <w:tcW w:w="1325" w:type="pct"/>
            <w:hideMark/>
          </w:tcPr>
          <w:p w14:paraId="6F5D9043" w14:textId="77777777" w:rsidR="00FD69B2" w:rsidRPr="00100B91" w:rsidRDefault="00FD69B2" w:rsidP="004C5D29">
            <w:pPr>
              <w:suppressAutoHyphens w:val="0"/>
              <w:spacing w:after="120"/>
              <w:rPr>
                <w:color w:val="000000"/>
                <w:lang w:eastAsia="en-GB"/>
              </w:rPr>
            </w:pPr>
            <w:r w:rsidRPr="00100B91">
              <w:rPr>
                <w:color w:val="000000"/>
                <w:lang w:eastAsia="en-GB"/>
              </w:rPr>
              <w:t>30 July 2014</w:t>
            </w:r>
          </w:p>
        </w:tc>
      </w:tr>
      <w:tr w:rsidR="00FD69B2" w:rsidRPr="00100B91" w14:paraId="7C98CFFD"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4D1C4DC9" w14:textId="40C8BD42" w:rsidR="00FD69B2" w:rsidRPr="00100B91" w:rsidRDefault="00FD69B2" w:rsidP="004C5D29">
            <w:pPr>
              <w:suppressAutoHyphens w:val="0"/>
              <w:spacing w:after="120"/>
              <w:rPr>
                <w:color w:val="000000"/>
                <w:lang w:eastAsia="en-GB"/>
              </w:rPr>
            </w:pPr>
            <w:bookmarkStart w:id="43" w:name="COL"/>
            <w:bookmarkEnd w:id="43"/>
            <w:r w:rsidRPr="00100B91">
              <w:rPr>
                <w:color w:val="000000"/>
                <w:lang w:eastAsia="en-GB"/>
              </w:rPr>
              <w:t> </w:t>
            </w:r>
            <w:r w:rsidRPr="00100B91">
              <w:rPr>
                <w:b/>
                <w:bCs/>
                <w:color w:val="000000"/>
                <w:lang w:eastAsia="en-GB"/>
              </w:rPr>
              <w:t xml:space="preserve">Chile </w:t>
            </w:r>
          </w:p>
        </w:tc>
        <w:tc>
          <w:tcPr>
            <w:tcW w:w="1122" w:type="pct"/>
            <w:hideMark/>
          </w:tcPr>
          <w:p w14:paraId="51E0E439" w14:textId="7011580D" w:rsidR="00FD69B2" w:rsidRPr="00100B91" w:rsidRDefault="00FD69B2" w:rsidP="004C5D29">
            <w:pPr>
              <w:suppressAutoHyphens w:val="0"/>
              <w:spacing w:after="120"/>
              <w:rPr>
                <w:color w:val="000000"/>
                <w:lang w:eastAsia="en-GB"/>
              </w:rPr>
            </w:pPr>
            <w:r w:rsidRPr="00100B91">
              <w:rPr>
                <w:color w:val="000000"/>
                <w:lang w:eastAsia="en-GB"/>
              </w:rPr>
              <w:t>12 May 2009</w:t>
            </w:r>
          </w:p>
        </w:tc>
        <w:tc>
          <w:tcPr>
            <w:tcW w:w="1334" w:type="pct"/>
            <w:hideMark/>
          </w:tcPr>
          <w:p w14:paraId="3BA02E22" w14:textId="77777777" w:rsidR="00FD69B2" w:rsidRPr="00100B91" w:rsidRDefault="00FD69B2" w:rsidP="004C5D29">
            <w:pPr>
              <w:suppressAutoHyphens w:val="0"/>
              <w:spacing w:after="120"/>
              <w:rPr>
                <w:color w:val="000000"/>
                <w:lang w:eastAsia="en-GB"/>
              </w:rPr>
            </w:pPr>
            <w:bookmarkStart w:id="44" w:name="PLW"/>
            <w:bookmarkEnd w:id="44"/>
            <w:r w:rsidRPr="00100B91">
              <w:rPr>
                <w:color w:val="000000"/>
                <w:lang w:eastAsia="en-GB"/>
              </w:rPr>
              <w:t> </w:t>
            </w:r>
            <w:r w:rsidRPr="00100B91">
              <w:rPr>
                <w:b/>
                <w:bCs/>
                <w:color w:val="000000"/>
                <w:lang w:eastAsia="en-GB"/>
              </w:rPr>
              <w:t xml:space="preserve">Palau </w:t>
            </w:r>
          </w:p>
        </w:tc>
        <w:tc>
          <w:tcPr>
            <w:tcW w:w="1325" w:type="pct"/>
            <w:hideMark/>
          </w:tcPr>
          <w:p w14:paraId="0B169683" w14:textId="77777777" w:rsidR="00FD69B2" w:rsidRPr="00100B91" w:rsidRDefault="00FD69B2" w:rsidP="004C5D29">
            <w:pPr>
              <w:suppressAutoHyphens w:val="0"/>
              <w:spacing w:after="120"/>
              <w:rPr>
                <w:color w:val="000000"/>
                <w:lang w:eastAsia="en-GB"/>
              </w:rPr>
            </w:pPr>
            <w:r w:rsidRPr="00100B91">
              <w:rPr>
                <w:color w:val="000000"/>
                <w:lang w:eastAsia="en-GB"/>
              </w:rPr>
              <w:t>3 May 2011</w:t>
            </w:r>
          </w:p>
        </w:tc>
      </w:tr>
      <w:tr w:rsidR="00FD69B2" w:rsidRPr="00100B91" w14:paraId="235170C9"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0D702A27" w14:textId="1B261797" w:rsidR="00FD69B2" w:rsidRPr="00100B91" w:rsidRDefault="00FD69B2" w:rsidP="004C5D29">
            <w:pPr>
              <w:suppressAutoHyphens w:val="0"/>
              <w:spacing w:after="120"/>
              <w:rPr>
                <w:color w:val="000000"/>
                <w:lang w:eastAsia="en-GB"/>
              </w:rPr>
            </w:pPr>
            <w:bookmarkStart w:id="45" w:name="CRI"/>
            <w:bookmarkEnd w:id="45"/>
            <w:r w:rsidRPr="00100B91">
              <w:rPr>
                <w:color w:val="000000"/>
                <w:lang w:eastAsia="en-GB"/>
              </w:rPr>
              <w:t> </w:t>
            </w:r>
            <w:r w:rsidRPr="00100B91">
              <w:rPr>
                <w:b/>
                <w:bCs/>
                <w:color w:val="000000"/>
                <w:lang w:eastAsia="en-GB"/>
              </w:rPr>
              <w:t xml:space="preserve">Colombia </w:t>
            </w:r>
          </w:p>
        </w:tc>
        <w:tc>
          <w:tcPr>
            <w:tcW w:w="1122" w:type="pct"/>
            <w:hideMark/>
          </w:tcPr>
          <w:p w14:paraId="230DDCC8" w14:textId="4E080486" w:rsidR="00FD69B2" w:rsidRPr="00100B91" w:rsidRDefault="00FD69B2" w:rsidP="004C5D29">
            <w:pPr>
              <w:suppressAutoHyphens w:val="0"/>
              <w:spacing w:after="120"/>
              <w:rPr>
                <w:color w:val="000000"/>
                <w:lang w:eastAsia="en-GB"/>
              </w:rPr>
            </w:pPr>
            <w:r w:rsidRPr="00100B91">
              <w:rPr>
                <w:color w:val="000000"/>
                <w:lang w:eastAsia="en-GB"/>
              </w:rPr>
              <w:t>17 March 2003</w:t>
            </w:r>
          </w:p>
        </w:tc>
        <w:tc>
          <w:tcPr>
            <w:tcW w:w="1334" w:type="pct"/>
            <w:hideMark/>
          </w:tcPr>
          <w:p w14:paraId="65DBAA7D" w14:textId="77777777" w:rsidR="00FD69B2" w:rsidRPr="00100B91" w:rsidRDefault="00FD69B2" w:rsidP="004C5D29">
            <w:pPr>
              <w:suppressAutoHyphens w:val="0"/>
              <w:spacing w:after="120"/>
              <w:rPr>
                <w:color w:val="000000"/>
                <w:lang w:eastAsia="en-GB"/>
              </w:rPr>
            </w:pPr>
            <w:bookmarkStart w:id="46" w:name="PAN"/>
            <w:bookmarkEnd w:id="46"/>
            <w:r w:rsidRPr="00100B91">
              <w:rPr>
                <w:color w:val="000000"/>
                <w:lang w:eastAsia="en-GB"/>
              </w:rPr>
              <w:t> </w:t>
            </w:r>
            <w:r w:rsidRPr="00100B91">
              <w:rPr>
                <w:b/>
                <w:bCs/>
                <w:color w:val="000000"/>
                <w:lang w:eastAsia="en-GB"/>
              </w:rPr>
              <w:t xml:space="preserve">Panama </w:t>
            </w:r>
          </w:p>
        </w:tc>
        <w:tc>
          <w:tcPr>
            <w:tcW w:w="1325" w:type="pct"/>
            <w:hideMark/>
          </w:tcPr>
          <w:p w14:paraId="37286257" w14:textId="77777777" w:rsidR="00FD69B2" w:rsidRPr="00100B91" w:rsidRDefault="00FD69B2" w:rsidP="004C5D29">
            <w:pPr>
              <w:suppressAutoHyphens w:val="0"/>
              <w:spacing w:after="120"/>
              <w:rPr>
                <w:color w:val="000000"/>
                <w:lang w:eastAsia="en-GB"/>
              </w:rPr>
            </w:pPr>
            <w:r w:rsidRPr="00100B91">
              <w:rPr>
                <w:color w:val="000000"/>
                <w:lang w:eastAsia="en-GB"/>
              </w:rPr>
              <w:t>14 March 2011</w:t>
            </w:r>
          </w:p>
        </w:tc>
      </w:tr>
      <w:tr w:rsidR="00FD69B2" w:rsidRPr="00100B91" w14:paraId="51E6A45B"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066085F2" w14:textId="074DDB9A" w:rsidR="00FD69B2" w:rsidRPr="00100B91" w:rsidRDefault="00FD69B2" w:rsidP="004C5D29">
            <w:pPr>
              <w:suppressAutoHyphens w:val="0"/>
              <w:spacing w:after="120"/>
              <w:rPr>
                <w:color w:val="000000"/>
                <w:lang w:eastAsia="en-GB"/>
              </w:rPr>
            </w:pPr>
            <w:bookmarkStart w:id="47" w:name="CRO"/>
            <w:bookmarkEnd w:id="47"/>
            <w:r w:rsidRPr="00100B91">
              <w:rPr>
                <w:color w:val="000000"/>
                <w:lang w:eastAsia="en-GB"/>
              </w:rPr>
              <w:t> </w:t>
            </w:r>
            <w:r w:rsidRPr="00100B91">
              <w:rPr>
                <w:b/>
                <w:bCs/>
                <w:color w:val="000000"/>
                <w:lang w:eastAsia="en-GB"/>
              </w:rPr>
              <w:t xml:space="preserve">Costa Rica </w:t>
            </w:r>
          </w:p>
        </w:tc>
        <w:tc>
          <w:tcPr>
            <w:tcW w:w="1122" w:type="pct"/>
            <w:hideMark/>
          </w:tcPr>
          <w:p w14:paraId="3FFF4DDC" w14:textId="50EE4C9B" w:rsidR="00FD69B2" w:rsidRPr="00100B91" w:rsidRDefault="00FD69B2" w:rsidP="004C5D29">
            <w:pPr>
              <w:suppressAutoHyphens w:val="0"/>
              <w:spacing w:after="120"/>
              <w:rPr>
                <w:color w:val="000000"/>
                <w:lang w:eastAsia="en-GB"/>
              </w:rPr>
            </w:pPr>
            <w:r w:rsidRPr="00100B91">
              <w:rPr>
                <w:color w:val="000000"/>
                <w:lang w:eastAsia="en-GB"/>
              </w:rPr>
              <w:t>2002</w:t>
            </w:r>
          </w:p>
        </w:tc>
        <w:tc>
          <w:tcPr>
            <w:tcW w:w="1334" w:type="pct"/>
            <w:hideMark/>
          </w:tcPr>
          <w:p w14:paraId="405ACC8F" w14:textId="77777777" w:rsidR="00FD69B2" w:rsidRPr="00100B91" w:rsidRDefault="00FD69B2" w:rsidP="004C5D29">
            <w:pPr>
              <w:suppressAutoHyphens w:val="0"/>
              <w:spacing w:after="120"/>
              <w:rPr>
                <w:color w:val="000000"/>
                <w:lang w:eastAsia="en-GB"/>
              </w:rPr>
            </w:pPr>
            <w:bookmarkStart w:id="48" w:name="PNG"/>
            <w:bookmarkEnd w:id="48"/>
            <w:r w:rsidRPr="00100B91">
              <w:rPr>
                <w:color w:val="000000"/>
                <w:lang w:eastAsia="en-GB"/>
              </w:rPr>
              <w:t> </w:t>
            </w:r>
            <w:r w:rsidRPr="00100B91">
              <w:rPr>
                <w:b/>
                <w:bCs/>
                <w:color w:val="000000"/>
                <w:lang w:eastAsia="en-GB"/>
              </w:rPr>
              <w:t xml:space="preserve">Papua New Guinea </w:t>
            </w:r>
          </w:p>
        </w:tc>
        <w:tc>
          <w:tcPr>
            <w:tcW w:w="1325" w:type="pct"/>
            <w:hideMark/>
          </w:tcPr>
          <w:p w14:paraId="76666968" w14:textId="77777777" w:rsidR="00FD69B2" w:rsidRPr="00100B91" w:rsidRDefault="00FD69B2" w:rsidP="004C5D29">
            <w:pPr>
              <w:suppressAutoHyphens w:val="0"/>
              <w:spacing w:after="120"/>
              <w:rPr>
                <w:color w:val="000000"/>
                <w:lang w:eastAsia="en-GB"/>
              </w:rPr>
            </w:pPr>
            <w:r w:rsidRPr="00100B91">
              <w:rPr>
                <w:color w:val="000000"/>
                <w:lang w:eastAsia="en-GB"/>
              </w:rPr>
              <w:t>11 May 2011</w:t>
            </w:r>
          </w:p>
        </w:tc>
      </w:tr>
      <w:tr w:rsidR="00FD69B2" w:rsidRPr="00100B91" w14:paraId="528E09ED"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183C0E5A" w14:textId="7F4FF3FE" w:rsidR="00FD69B2" w:rsidRPr="00100B91" w:rsidRDefault="00FD69B2" w:rsidP="004C5D29">
            <w:pPr>
              <w:suppressAutoHyphens w:val="0"/>
              <w:spacing w:after="120"/>
              <w:rPr>
                <w:color w:val="000000"/>
                <w:lang w:eastAsia="en-GB"/>
              </w:rPr>
            </w:pPr>
            <w:bookmarkStart w:id="49" w:name="CYP"/>
            <w:bookmarkEnd w:id="49"/>
            <w:r w:rsidRPr="00100B91">
              <w:rPr>
                <w:color w:val="000000"/>
                <w:lang w:eastAsia="en-GB"/>
              </w:rPr>
              <w:t> </w:t>
            </w:r>
            <w:r w:rsidRPr="00100B91">
              <w:rPr>
                <w:b/>
                <w:bCs/>
                <w:color w:val="000000"/>
                <w:lang w:eastAsia="en-GB"/>
              </w:rPr>
              <w:t xml:space="preserve">Croatia </w:t>
            </w:r>
          </w:p>
        </w:tc>
        <w:tc>
          <w:tcPr>
            <w:tcW w:w="1122" w:type="pct"/>
            <w:hideMark/>
          </w:tcPr>
          <w:p w14:paraId="52FF5D9F" w14:textId="39504126" w:rsidR="00FD69B2" w:rsidRPr="00100B91" w:rsidRDefault="00FD69B2" w:rsidP="004C5D29">
            <w:pPr>
              <w:suppressAutoHyphens w:val="0"/>
              <w:spacing w:after="120"/>
              <w:rPr>
                <w:color w:val="000000"/>
                <w:lang w:eastAsia="en-GB"/>
              </w:rPr>
            </w:pPr>
            <w:r w:rsidRPr="00100B91">
              <w:rPr>
                <w:color w:val="000000"/>
                <w:lang w:eastAsia="en-GB"/>
              </w:rPr>
              <w:t>13 March 2003</w:t>
            </w:r>
          </w:p>
        </w:tc>
        <w:tc>
          <w:tcPr>
            <w:tcW w:w="1334" w:type="pct"/>
            <w:hideMark/>
          </w:tcPr>
          <w:p w14:paraId="29B78F2E" w14:textId="77777777" w:rsidR="00FD69B2" w:rsidRPr="00100B91" w:rsidRDefault="00FD69B2" w:rsidP="004C5D29">
            <w:pPr>
              <w:suppressAutoHyphens w:val="0"/>
              <w:spacing w:after="120"/>
              <w:rPr>
                <w:color w:val="000000"/>
                <w:lang w:eastAsia="en-GB"/>
              </w:rPr>
            </w:pPr>
            <w:bookmarkStart w:id="50" w:name="PRY"/>
            <w:bookmarkEnd w:id="50"/>
            <w:r w:rsidRPr="00100B91">
              <w:rPr>
                <w:color w:val="000000"/>
                <w:lang w:eastAsia="en-GB"/>
              </w:rPr>
              <w:t> </w:t>
            </w:r>
            <w:r w:rsidRPr="00100B91">
              <w:rPr>
                <w:b/>
                <w:bCs/>
                <w:color w:val="000000"/>
                <w:lang w:eastAsia="en-GB"/>
              </w:rPr>
              <w:t xml:space="preserve">Paraguay </w:t>
            </w:r>
          </w:p>
        </w:tc>
        <w:tc>
          <w:tcPr>
            <w:tcW w:w="1325" w:type="pct"/>
            <w:hideMark/>
          </w:tcPr>
          <w:p w14:paraId="01FC9934" w14:textId="77777777" w:rsidR="00FD69B2" w:rsidRPr="00100B91" w:rsidRDefault="00FD69B2" w:rsidP="004C5D29">
            <w:pPr>
              <w:suppressAutoHyphens w:val="0"/>
              <w:spacing w:after="120"/>
              <w:rPr>
                <w:color w:val="000000"/>
                <w:lang w:eastAsia="en-GB"/>
              </w:rPr>
            </w:pPr>
            <w:r w:rsidRPr="00100B91">
              <w:rPr>
                <w:color w:val="000000"/>
                <w:lang w:eastAsia="en-GB"/>
              </w:rPr>
              <w:t>28 March 2003</w:t>
            </w:r>
          </w:p>
        </w:tc>
      </w:tr>
      <w:tr w:rsidR="00FD69B2" w:rsidRPr="00100B91" w14:paraId="7B302B10"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2E1F9F1E" w14:textId="6E8FEA1D" w:rsidR="00FD69B2" w:rsidRPr="00100B91" w:rsidRDefault="00FD69B2" w:rsidP="004C5D29">
            <w:pPr>
              <w:suppressAutoHyphens w:val="0"/>
              <w:spacing w:after="120"/>
              <w:rPr>
                <w:color w:val="000000"/>
                <w:lang w:eastAsia="en-GB"/>
              </w:rPr>
            </w:pPr>
            <w:bookmarkStart w:id="51" w:name="CZE"/>
            <w:bookmarkEnd w:id="51"/>
            <w:r w:rsidRPr="00100B91">
              <w:rPr>
                <w:color w:val="000000"/>
                <w:lang w:eastAsia="en-GB"/>
              </w:rPr>
              <w:t> </w:t>
            </w:r>
            <w:r w:rsidRPr="00100B91">
              <w:rPr>
                <w:b/>
                <w:bCs/>
                <w:color w:val="000000"/>
                <w:lang w:eastAsia="en-GB"/>
              </w:rPr>
              <w:t xml:space="preserve">Cyprus </w:t>
            </w:r>
          </w:p>
        </w:tc>
        <w:tc>
          <w:tcPr>
            <w:tcW w:w="1122" w:type="pct"/>
            <w:hideMark/>
          </w:tcPr>
          <w:p w14:paraId="0E282076" w14:textId="22154E74"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34720B2F" w14:textId="77777777" w:rsidR="00FD69B2" w:rsidRPr="00100B91" w:rsidRDefault="00FD69B2" w:rsidP="004C5D29">
            <w:pPr>
              <w:suppressAutoHyphens w:val="0"/>
              <w:spacing w:after="120"/>
              <w:rPr>
                <w:color w:val="000000"/>
                <w:lang w:eastAsia="en-GB"/>
              </w:rPr>
            </w:pPr>
            <w:bookmarkStart w:id="52" w:name="PER"/>
            <w:bookmarkEnd w:id="52"/>
            <w:r w:rsidRPr="00100B91">
              <w:rPr>
                <w:color w:val="000000"/>
                <w:lang w:eastAsia="en-GB"/>
              </w:rPr>
              <w:t> </w:t>
            </w:r>
            <w:r w:rsidRPr="00100B91">
              <w:rPr>
                <w:b/>
                <w:bCs/>
                <w:color w:val="000000"/>
                <w:lang w:eastAsia="en-GB"/>
              </w:rPr>
              <w:t xml:space="preserve">Peru </w:t>
            </w:r>
          </w:p>
        </w:tc>
        <w:tc>
          <w:tcPr>
            <w:tcW w:w="1325" w:type="pct"/>
            <w:hideMark/>
          </w:tcPr>
          <w:p w14:paraId="1623EC62" w14:textId="77777777" w:rsidR="00FD69B2" w:rsidRPr="00100B91" w:rsidRDefault="00FD69B2" w:rsidP="004C5D29">
            <w:pPr>
              <w:suppressAutoHyphens w:val="0"/>
              <w:spacing w:after="120"/>
              <w:rPr>
                <w:color w:val="000000"/>
                <w:lang w:eastAsia="en-GB"/>
              </w:rPr>
            </w:pPr>
            <w:r w:rsidRPr="00100B91">
              <w:rPr>
                <w:color w:val="000000"/>
                <w:lang w:eastAsia="en-GB"/>
              </w:rPr>
              <w:t>3 April 2002</w:t>
            </w:r>
          </w:p>
        </w:tc>
      </w:tr>
      <w:tr w:rsidR="00FD69B2" w:rsidRPr="00100B91" w14:paraId="3D485441"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01F0FF40" w14:textId="1B805E13" w:rsidR="00FD69B2" w:rsidRPr="00100B91" w:rsidRDefault="00FD69B2" w:rsidP="004C5D29">
            <w:pPr>
              <w:suppressAutoHyphens w:val="0"/>
              <w:spacing w:after="120"/>
              <w:rPr>
                <w:color w:val="000000"/>
                <w:lang w:eastAsia="en-GB"/>
              </w:rPr>
            </w:pPr>
            <w:bookmarkStart w:id="53" w:name="DNK"/>
            <w:bookmarkEnd w:id="53"/>
            <w:r w:rsidRPr="00100B91">
              <w:rPr>
                <w:color w:val="000000"/>
                <w:lang w:eastAsia="en-GB"/>
              </w:rPr>
              <w:t> </w:t>
            </w:r>
            <w:r w:rsidRPr="00100B91">
              <w:rPr>
                <w:b/>
                <w:bCs/>
                <w:color w:val="000000"/>
                <w:lang w:eastAsia="en-GB"/>
              </w:rPr>
              <w:t xml:space="preserve">Czech Republic </w:t>
            </w:r>
          </w:p>
        </w:tc>
        <w:tc>
          <w:tcPr>
            <w:tcW w:w="1122" w:type="pct"/>
            <w:hideMark/>
          </w:tcPr>
          <w:p w14:paraId="157CE63C" w14:textId="26A5B1EE" w:rsidR="00FD69B2" w:rsidRPr="00100B91" w:rsidRDefault="00FD69B2" w:rsidP="004C5D29">
            <w:pPr>
              <w:suppressAutoHyphens w:val="0"/>
              <w:spacing w:after="120"/>
              <w:rPr>
                <w:color w:val="000000"/>
                <w:lang w:eastAsia="en-GB"/>
              </w:rPr>
            </w:pPr>
            <w:r w:rsidRPr="00100B91">
              <w:rPr>
                <w:color w:val="000000"/>
                <w:lang w:eastAsia="en-GB"/>
              </w:rPr>
              <w:t>September 2000</w:t>
            </w:r>
          </w:p>
        </w:tc>
        <w:tc>
          <w:tcPr>
            <w:tcW w:w="1334" w:type="pct"/>
            <w:hideMark/>
          </w:tcPr>
          <w:p w14:paraId="7399572D" w14:textId="77777777" w:rsidR="00FD69B2" w:rsidRPr="00100B91" w:rsidRDefault="00FD69B2" w:rsidP="004C5D29">
            <w:pPr>
              <w:suppressAutoHyphens w:val="0"/>
              <w:spacing w:after="120"/>
              <w:rPr>
                <w:color w:val="000000"/>
                <w:lang w:eastAsia="en-GB"/>
              </w:rPr>
            </w:pPr>
            <w:bookmarkStart w:id="54" w:name="POL"/>
            <w:bookmarkEnd w:id="54"/>
            <w:r w:rsidRPr="00100B91">
              <w:rPr>
                <w:color w:val="000000"/>
                <w:lang w:eastAsia="en-GB"/>
              </w:rPr>
              <w:t> </w:t>
            </w:r>
            <w:r w:rsidRPr="00100B91">
              <w:rPr>
                <w:b/>
                <w:bCs/>
                <w:color w:val="000000"/>
                <w:lang w:eastAsia="en-GB"/>
              </w:rPr>
              <w:t xml:space="preserve">Poland </w:t>
            </w:r>
          </w:p>
        </w:tc>
        <w:tc>
          <w:tcPr>
            <w:tcW w:w="1325" w:type="pct"/>
            <w:hideMark/>
          </w:tcPr>
          <w:p w14:paraId="5CB23FD9"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1B73E20A"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AD51516" w14:textId="6857BCB0" w:rsidR="00FD69B2" w:rsidRPr="00100B91" w:rsidRDefault="00FD69B2" w:rsidP="004C5D29">
            <w:pPr>
              <w:suppressAutoHyphens w:val="0"/>
              <w:spacing w:after="120"/>
              <w:rPr>
                <w:color w:val="000000"/>
                <w:lang w:eastAsia="en-GB"/>
              </w:rPr>
            </w:pPr>
            <w:bookmarkStart w:id="55" w:name="DMA"/>
            <w:bookmarkEnd w:id="55"/>
            <w:r w:rsidRPr="00100B91">
              <w:rPr>
                <w:color w:val="000000"/>
                <w:lang w:eastAsia="en-GB"/>
              </w:rPr>
              <w:t> </w:t>
            </w:r>
            <w:r w:rsidRPr="00100B91">
              <w:rPr>
                <w:b/>
                <w:bCs/>
                <w:color w:val="000000"/>
                <w:lang w:eastAsia="en-GB"/>
              </w:rPr>
              <w:t xml:space="preserve">Denmark </w:t>
            </w:r>
          </w:p>
        </w:tc>
        <w:tc>
          <w:tcPr>
            <w:tcW w:w="1122" w:type="pct"/>
            <w:hideMark/>
          </w:tcPr>
          <w:p w14:paraId="7B96ADCD" w14:textId="08EE9E48"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5E96963E" w14:textId="77777777" w:rsidR="00FD69B2" w:rsidRPr="00100B91" w:rsidRDefault="00FD69B2" w:rsidP="004C5D29">
            <w:pPr>
              <w:suppressAutoHyphens w:val="0"/>
              <w:spacing w:after="120"/>
              <w:rPr>
                <w:color w:val="000000"/>
                <w:lang w:eastAsia="en-GB"/>
              </w:rPr>
            </w:pPr>
            <w:bookmarkStart w:id="56" w:name="PRT"/>
            <w:bookmarkEnd w:id="56"/>
            <w:r w:rsidRPr="00100B91">
              <w:rPr>
                <w:color w:val="000000"/>
                <w:lang w:eastAsia="en-GB"/>
              </w:rPr>
              <w:t> </w:t>
            </w:r>
            <w:r w:rsidRPr="00100B91">
              <w:rPr>
                <w:b/>
                <w:bCs/>
                <w:color w:val="000000"/>
                <w:lang w:eastAsia="en-GB"/>
              </w:rPr>
              <w:t xml:space="preserve">Portugal </w:t>
            </w:r>
          </w:p>
        </w:tc>
        <w:tc>
          <w:tcPr>
            <w:tcW w:w="1325" w:type="pct"/>
            <w:hideMark/>
          </w:tcPr>
          <w:p w14:paraId="520EC3A1"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017AB7E9"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47B35859" w14:textId="0049C35F" w:rsidR="00FD69B2" w:rsidRPr="00100B91" w:rsidRDefault="00FD69B2" w:rsidP="004C5D29">
            <w:pPr>
              <w:suppressAutoHyphens w:val="0"/>
              <w:spacing w:after="120"/>
              <w:rPr>
                <w:color w:val="000000"/>
                <w:lang w:eastAsia="en-GB"/>
              </w:rPr>
            </w:pPr>
            <w:bookmarkStart w:id="57" w:name="ECU"/>
            <w:bookmarkEnd w:id="57"/>
            <w:r w:rsidRPr="00100B91">
              <w:rPr>
                <w:color w:val="000000"/>
                <w:lang w:eastAsia="en-GB"/>
              </w:rPr>
              <w:t> </w:t>
            </w:r>
            <w:r w:rsidRPr="00100B91">
              <w:rPr>
                <w:b/>
                <w:bCs/>
                <w:color w:val="000000"/>
                <w:lang w:eastAsia="en-GB"/>
              </w:rPr>
              <w:t xml:space="preserve">Dominica </w:t>
            </w:r>
          </w:p>
        </w:tc>
        <w:tc>
          <w:tcPr>
            <w:tcW w:w="1122" w:type="pct"/>
            <w:hideMark/>
          </w:tcPr>
          <w:p w14:paraId="46512972" w14:textId="28D8C2CB" w:rsidR="00FD69B2" w:rsidRPr="00100B91" w:rsidRDefault="00FD69B2" w:rsidP="004C5D29">
            <w:pPr>
              <w:suppressAutoHyphens w:val="0"/>
              <w:spacing w:after="120"/>
              <w:rPr>
                <w:color w:val="000000"/>
                <w:lang w:eastAsia="en-GB"/>
              </w:rPr>
            </w:pPr>
            <w:r w:rsidRPr="00100B91">
              <w:rPr>
                <w:color w:val="000000"/>
                <w:lang w:eastAsia="en-GB"/>
              </w:rPr>
              <w:t>9 December 2009</w:t>
            </w:r>
          </w:p>
        </w:tc>
        <w:tc>
          <w:tcPr>
            <w:tcW w:w="1334" w:type="pct"/>
            <w:hideMark/>
          </w:tcPr>
          <w:p w14:paraId="32AFCF75" w14:textId="77777777" w:rsidR="00FD69B2" w:rsidRPr="00100B91" w:rsidRDefault="00FD69B2" w:rsidP="004C5D29">
            <w:pPr>
              <w:suppressAutoHyphens w:val="0"/>
              <w:spacing w:after="120"/>
              <w:rPr>
                <w:color w:val="000000"/>
                <w:lang w:eastAsia="en-GB"/>
              </w:rPr>
            </w:pPr>
            <w:bookmarkStart w:id="58" w:name="QAT"/>
            <w:bookmarkEnd w:id="58"/>
            <w:r w:rsidRPr="00100B91">
              <w:rPr>
                <w:color w:val="000000"/>
                <w:lang w:eastAsia="en-GB"/>
              </w:rPr>
              <w:t> </w:t>
            </w:r>
            <w:r w:rsidRPr="00100B91">
              <w:rPr>
                <w:b/>
                <w:bCs/>
                <w:color w:val="000000"/>
                <w:lang w:eastAsia="en-GB"/>
              </w:rPr>
              <w:t xml:space="preserve">Qatar </w:t>
            </w:r>
          </w:p>
        </w:tc>
        <w:tc>
          <w:tcPr>
            <w:tcW w:w="1325" w:type="pct"/>
            <w:hideMark/>
          </w:tcPr>
          <w:p w14:paraId="1DB69B90" w14:textId="77777777" w:rsidR="00FD69B2" w:rsidRPr="00100B91" w:rsidRDefault="00FD69B2" w:rsidP="004C5D29">
            <w:pPr>
              <w:suppressAutoHyphens w:val="0"/>
              <w:spacing w:after="120"/>
              <w:rPr>
                <w:color w:val="000000"/>
                <w:lang w:eastAsia="en-GB"/>
              </w:rPr>
            </w:pPr>
            <w:r w:rsidRPr="00100B91">
              <w:rPr>
                <w:color w:val="000000"/>
                <w:lang w:eastAsia="en-GB"/>
              </w:rPr>
              <w:t>1 June 2010</w:t>
            </w:r>
          </w:p>
        </w:tc>
      </w:tr>
      <w:tr w:rsidR="00FD69B2" w:rsidRPr="00100B91" w14:paraId="7286B3EE"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5BEE1BE4" w14:textId="3B4D7707" w:rsidR="00FD69B2" w:rsidRPr="00100B91" w:rsidRDefault="00FD69B2" w:rsidP="004C5D29">
            <w:pPr>
              <w:suppressAutoHyphens w:val="0"/>
              <w:spacing w:after="120"/>
              <w:rPr>
                <w:color w:val="000000"/>
                <w:lang w:eastAsia="en-GB"/>
              </w:rPr>
            </w:pPr>
            <w:bookmarkStart w:id="59" w:name="SLV"/>
            <w:bookmarkEnd w:id="59"/>
            <w:r w:rsidRPr="00100B91">
              <w:rPr>
                <w:color w:val="000000"/>
                <w:lang w:eastAsia="en-GB"/>
              </w:rPr>
              <w:t> </w:t>
            </w:r>
            <w:r w:rsidRPr="00100B91">
              <w:rPr>
                <w:b/>
                <w:bCs/>
                <w:color w:val="000000"/>
                <w:lang w:eastAsia="en-GB"/>
              </w:rPr>
              <w:t xml:space="preserve">Ecuador </w:t>
            </w:r>
          </w:p>
        </w:tc>
        <w:tc>
          <w:tcPr>
            <w:tcW w:w="1122" w:type="pct"/>
            <w:hideMark/>
          </w:tcPr>
          <w:p w14:paraId="58B0E726" w14:textId="25DC225C" w:rsidR="00FD69B2" w:rsidRPr="00100B91" w:rsidRDefault="00FD69B2" w:rsidP="004C5D29">
            <w:pPr>
              <w:suppressAutoHyphens w:val="0"/>
              <w:spacing w:after="120"/>
              <w:rPr>
                <w:color w:val="000000"/>
                <w:lang w:eastAsia="en-GB"/>
              </w:rPr>
            </w:pPr>
            <w:r w:rsidRPr="00100B91">
              <w:rPr>
                <w:color w:val="000000"/>
                <w:lang w:eastAsia="en-GB"/>
              </w:rPr>
              <w:t>9 January 2003</w:t>
            </w:r>
          </w:p>
        </w:tc>
        <w:tc>
          <w:tcPr>
            <w:tcW w:w="1334" w:type="pct"/>
            <w:hideMark/>
          </w:tcPr>
          <w:p w14:paraId="15A082A3" w14:textId="77777777" w:rsidR="00FD69B2" w:rsidRPr="00100B91" w:rsidRDefault="00FD69B2" w:rsidP="004C5D29">
            <w:pPr>
              <w:suppressAutoHyphens w:val="0"/>
              <w:spacing w:after="120"/>
              <w:rPr>
                <w:color w:val="000000"/>
                <w:lang w:eastAsia="en-GB"/>
              </w:rPr>
            </w:pPr>
            <w:bookmarkStart w:id="60" w:name="KOR"/>
            <w:bookmarkEnd w:id="60"/>
            <w:r w:rsidRPr="00100B91">
              <w:rPr>
                <w:color w:val="000000"/>
                <w:lang w:eastAsia="en-GB"/>
              </w:rPr>
              <w:t> </w:t>
            </w:r>
            <w:r w:rsidRPr="00100B91">
              <w:rPr>
                <w:b/>
                <w:bCs/>
                <w:color w:val="000000"/>
                <w:lang w:eastAsia="en-GB"/>
              </w:rPr>
              <w:t xml:space="preserve">Republic of Korea </w:t>
            </w:r>
          </w:p>
        </w:tc>
        <w:tc>
          <w:tcPr>
            <w:tcW w:w="1325" w:type="pct"/>
            <w:hideMark/>
          </w:tcPr>
          <w:p w14:paraId="49C054EC" w14:textId="77777777" w:rsidR="00FD69B2" w:rsidRPr="00100B91" w:rsidRDefault="00FD69B2" w:rsidP="004C5D29">
            <w:pPr>
              <w:suppressAutoHyphens w:val="0"/>
              <w:spacing w:after="120"/>
              <w:rPr>
                <w:color w:val="000000"/>
                <w:lang w:eastAsia="en-GB"/>
              </w:rPr>
            </w:pPr>
            <w:r w:rsidRPr="00100B91">
              <w:rPr>
                <w:color w:val="000000"/>
                <w:lang w:eastAsia="en-GB"/>
              </w:rPr>
              <w:t>3 March 2008</w:t>
            </w:r>
          </w:p>
        </w:tc>
      </w:tr>
      <w:tr w:rsidR="00FD69B2" w:rsidRPr="00100B91" w14:paraId="4E02E7A4"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34B19544" w14:textId="00017D67" w:rsidR="00FD69B2" w:rsidRPr="00100B91" w:rsidRDefault="00FD69B2" w:rsidP="004C5D29">
            <w:pPr>
              <w:suppressAutoHyphens w:val="0"/>
              <w:spacing w:after="120"/>
              <w:rPr>
                <w:color w:val="000000"/>
                <w:lang w:eastAsia="en-GB"/>
              </w:rPr>
            </w:pPr>
            <w:bookmarkStart w:id="61" w:name="EST"/>
            <w:bookmarkEnd w:id="61"/>
            <w:r w:rsidRPr="00100B91">
              <w:rPr>
                <w:color w:val="000000"/>
                <w:lang w:eastAsia="en-GB"/>
              </w:rPr>
              <w:t> </w:t>
            </w:r>
            <w:r w:rsidRPr="00100B91">
              <w:rPr>
                <w:b/>
                <w:bCs/>
                <w:color w:val="000000"/>
                <w:lang w:eastAsia="en-GB"/>
              </w:rPr>
              <w:t xml:space="preserve">El Salvador </w:t>
            </w:r>
          </w:p>
        </w:tc>
        <w:tc>
          <w:tcPr>
            <w:tcW w:w="1122" w:type="pct"/>
            <w:hideMark/>
          </w:tcPr>
          <w:p w14:paraId="1BB82972" w14:textId="54348526" w:rsidR="00FD69B2" w:rsidRPr="00100B91" w:rsidRDefault="00FD69B2" w:rsidP="004C5D29">
            <w:pPr>
              <w:suppressAutoHyphens w:val="0"/>
              <w:spacing w:after="120"/>
              <w:rPr>
                <w:color w:val="000000"/>
                <w:lang w:eastAsia="en-GB"/>
              </w:rPr>
            </w:pPr>
            <w:r w:rsidRPr="00100B91">
              <w:rPr>
                <w:color w:val="000000"/>
                <w:lang w:eastAsia="en-GB"/>
              </w:rPr>
              <w:t>9 February 2010</w:t>
            </w:r>
          </w:p>
        </w:tc>
        <w:tc>
          <w:tcPr>
            <w:tcW w:w="1334" w:type="pct"/>
            <w:hideMark/>
          </w:tcPr>
          <w:p w14:paraId="031AC8CB" w14:textId="77777777" w:rsidR="00FD69B2" w:rsidRPr="00100B91" w:rsidRDefault="00FD69B2" w:rsidP="004C5D29">
            <w:pPr>
              <w:suppressAutoHyphens w:val="0"/>
              <w:spacing w:after="120"/>
              <w:rPr>
                <w:color w:val="000000"/>
                <w:lang w:eastAsia="en-GB"/>
              </w:rPr>
            </w:pPr>
            <w:bookmarkStart w:id="62" w:name="MDA"/>
            <w:bookmarkEnd w:id="62"/>
            <w:r w:rsidRPr="00100B91">
              <w:rPr>
                <w:color w:val="000000"/>
                <w:lang w:eastAsia="en-GB"/>
              </w:rPr>
              <w:t> </w:t>
            </w:r>
            <w:r w:rsidRPr="00100B91">
              <w:rPr>
                <w:b/>
                <w:bCs/>
                <w:color w:val="000000"/>
                <w:lang w:eastAsia="en-GB"/>
              </w:rPr>
              <w:t xml:space="preserve">Republic of Moldova </w:t>
            </w:r>
          </w:p>
        </w:tc>
        <w:tc>
          <w:tcPr>
            <w:tcW w:w="1325" w:type="pct"/>
            <w:hideMark/>
          </w:tcPr>
          <w:p w14:paraId="3595C713" w14:textId="77777777" w:rsidR="00FD69B2" w:rsidRPr="00100B91" w:rsidRDefault="00FD69B2" w:rsidP="004C5D29">
            <w:pPr>
              <w:suppressAutoHyphens w:val="0"/>
              <w:spacing w:after="120"/>
              <w:rPr>
                <w:color w:val="000000"/>
                <w:lang w:eastAsia="en-GB"/>
              </w:rPr>
            </w:pPr>
            <w:r w:rsidRPr="00100B91">
              <w:rPr>
                <w:color w:val="000000"/>
                <w:lang w:eastAsia="en-GB"/>
              </w:rPr>
              <w:t>2 June 2010</w:t>
            </w:r>
          </w:p>
        </w:tc>
      </w:tr>
      <w:tr w:rsidR="00FD69B2" w:rsidRPr="00100B91" w14:paraId="02A792CA"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07D50D9" w14:textId="6B7D74E5" w:rsidR="00FD69B2" w:rsidRPr="00100B91" w:rsidRDefault="00FD69B2" w:rsidP="004C5D29">
            <w:pPr>
              <w:suppressAutoHyphens w:val="0"/>
              <w:spacing w:after="120"/>
              <w:rPr>
                <w:color w:val="000000"/>
                <w:lang w:eastAsia="en-GB"/>
              </w:rPr>
            </w:pPr>
            <w:bookmarkStart w:id="63" w:name="FJI"/>
            <w:bookmarkEnd w:id="63"/>
            <w:r w:rsidRPr="00100B91">
              <w:rPr>
                <w:color w:val="000000"/>
                <w:lang w:eastAsia="en-GB"/>
              </w:rPr>
              <w:t> </w:t>
            </w:r>
            <w:r w:rsidRPr="00100B91">
              <w:rPr>
                <w:b/>
                <w:bCs/>
                <w:color w:val="000000"/>
                <w:lang w:eastAsia="en-GB"/>
              </w:rPr>
              <w:t xml:space="preserve">Estonia </w:t>
            </w:r>
          </w:p>
        </w:tc>
        <w:tc>
          <w:tcPr>
            <w:tcW w:w="1122" w:type="pct"/>
          </w:tcPr>
          <w:p w14:paraId="42937F9B" w14:textId="0C4CC2FF"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2F9330EE" w14:textId="77777777" w:rsidR="00FD69B2" w:rsidRPr="00100B91" w:rsidRDefault="00FD69B2" w:rsidP="004C5D29">
            <w:pPr>
              <w:suppressAutoHyphens w:val="0"/>
              <w:spacing w:after="120"/>
              <w:rPr>
                <w:color w:val="000000"/>
                <w:lang w:eastAsia="en-GB"/>
              </w:rPr>
            </w:pPr>
            <w:bookmarkStart w:id="64" w:name="ROU"/>
            <w:bookmarkEnd w:id="64"/>
            <w:r w:rsidRPr="00100B91">
              <w:rPr>
                <w:color w:val="000000"/>
                <w:lang w:eastAsia="en-GB"/>
              </w:rPr>
              <w:t> </w:t>
            </w:r>
            <w:r w:rsidRPr="00100B91">
              <w:rPr>
                <w:b/>
                <w:bCs/>
                <w:color w:val="000000"/>
                <w:lang w:eastAsia="en-GB"/>
              </w:rPr>
              <w:t xml:space="preserve">Romania </w:t>
            </w:r>
          </w:p>
        </w:tc>
        <w:tc>
          <w:tcPr>
            <w:tcW w:w="1325" w:type="pct"/>
            <w:hideMark/>
          </w:tcPr>
          <w:p w14:paraId="3CC8E936"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EAAC33B"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71B6FE83" w14:textId="5429FF42" w:rsidR="00FD69B2" w:rsidRPr="00100B91" w:rsidRDefault="00FD69B2" w:rsidP="000A6CD2">
            <w:pPr>
              <w:suppressAutoHyphens w:val="0"/>
              <w:spacing w:after="120"/>
              <w:rPr>
                <w:color w:val="000000"/>
                <w:lang w:eastAsia="en-GB"/>
              </w:rPr>
            </w:pPr>
            <w:bookmarkStart w:id="65" w:name="FIN"/>
            <w:bookmarkEnd w:id="65"/>
            <w:r w:rsidRPr="00100B91">
              <w:rPr>
                <w:color w:val="000000"/>
                <w:lang w:eastAsia="en-GB"/>
              </w:rPr>
              <w:t> </w:t>
            </w:r>
            <w:r w:rsidRPr="00100B91">
              <w:rPr>
                <w:b/>
                <w:bCs/>
                <w:color w:val="000000"/>
                <w:lang w:eastAsia="en-GB"/>
              </w:rPr>
              <w:t xml:space="preserve">Fiji </w:t>
            </w:r>
          </w:p>
        </w:tc>
        <w:tc>
          <w:tcPr>
            <w:tcW w:w="1122" w:type="pct"/>
          </w:tcPr>
          <w:p w14:paraId="144ECB1A" w14:textId="6A326A7B" w:rsidR="00FD69B2" w:rsidRPr="00100B91" w:rsidRDefault="000A6CD2" w:rsidP="004C5D29">
            <w:pPr>
              <w:suppressAutoHyphens w:val="0"/>
              <w:spacing w:after="120"/>
              <w:rPr>
                <w:color w:val="000000"/>
                <w:lang w:eastAsia="en-GB"/>
              </w:rPr>
            </w:pPr>
            <w:r w:rsidRPr="00100B91">
              <w:rPr>
                <w:color w:val="000000"/>
                <w:lang w:eastAsia="en-GB"/>
              </w:rPr>
              <w:t>17 March 2015</w:t>
            </w:r>
          </w:p>
        </w:tc>
        <w:tc>
          <w:tcPr>
            <w:tcW w:w="1334" w:type="pct"/>
            <w:hideMark/>
          </w:tcPr>
          <w:p w14:paraId="2DD25107" w14:textId="77777777" w:rsidR="00FD69B2" w:rsidRPr="00100B91" w:rsidRDefault="00FD69B2" w:rsidP="004C5D29">
            <w:pPr>
              <w:suppressAutoHyphens w:val="0"/>
              <w:spacing w:after="120"/>
              <w:rPr>
                <w:color w:val="000000"/>
                <w:lang w:eastAsia="en-GB"/>
              </w:rPr>
            </w:pPr>
            <w:bookmarkStart w:id="66" w:name="RWA"/>
            <w:bookmarkEnd w:id="66"/>
            <w:r w:rsidRPr="00100B91">
              <w:rPr>
                <w:color w:val="000000"/>
                <w:lang w:eastAsia="en-GB"/>
              </w:rPr>
              <w:t> </w:t>
            </w:r>
            <w:r w:rsidRPr="00100B91">
              <w:rPr>
                <w:b/>
                <w:bCs/>
                <w:color w:val="000000"/>
                <w:lang w:eastAsia="en-GB"/>
              </w:rPr>
              <w:t xml:space="preserve">Rwanda </w:t>
            </w:r>
          </w:p>
        </w:tc>
        <w:tc>
          <w:tcPr>
            <w:tcW w:w="1325" w:type="pct"/>
            <w:hideMark/>
          </w:tcPr>
          <w:p w14:paraId="787B564D" w14:textId="77777777" w:rsidR="00FD69B2" w:rsidRPr="00100B91" w:rsidRDefault="00FD69B2" w:rsidP="004C5D29">
            <w:pPr>
              <w:suppressAutoHyphens w:val="0"/>
              <w:spacing w:after="120"/>
              <w:rPr>
                <w:color w:val="000000"/>
                <w:lang w:eastAsia="en-GB"/>
              </w:rPr>
            </w:pPr>
            <w:r w:rsidRPr="00100B91">
              <w:rPr>
                <w:color w:val="000000"/>
                <w:lang w:eastAsia="en-GB"/>
              </w:rPr>
              <w:t>27 June 2011</w:t>
            </w:r>
          </w:p>
        </w:tc>
      </w:tr>
      <w:tr w:rsidR="00FD69B2" w:rsidRPr="00100B91" w14:paraId="5451EA35"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81080A1" w14:textId="52E05E5B" w:rsidR="00FD69B2" w:rsidRPr="00100B91" w:rsidRDefault="00FD69B2" w:rsidP="000A6CD2">
            <w:pPr>
              <w:suppressAutoHyphens w:val="0"/>
              <w:spacing w:after="120"/>
              <w:rPr>
                <w:color w:val="000000"/>
                <w:lang w:eastAsia="en-GB"/>
              </w:rPr>
            </w:pPr>
            <w:bookmarkStart w:id="67" w:name="FRA"/>
            <w:bookmarkEnd w:id="67"/>
            <w:r w:rsidRPr="00100B91">
              <w:rPr>
                <w:color w:val="000000"/>
                <w:lang w:eastAsia="en-GB"/>
              </w:rPr>
              <w:t> </w:t>
            </w:r>
            <w:r w:rsidRPr="00100B91">
              <w:rPr>
                <w:b/>
                <w:bCs/>
                <w:color w:val="000000"/>
                <w:lang w:eastAsia="en-GB"/>
              </w:rPr>
              <w:t xml:space="preserve">Finland </w:t>
            </w:r>
          </w:p>
        </w:tc>
        <w:tc>
          <w:tcPr>
            <w:tcW w:w="1122" w:type="pct"/>
          </w:tcPr>
          <w:p w14:paraId="5C23844B" w14:textId="0490A826" w:rsidR="00FD69B2" w:rsidRPr="00100B91" w:rsidRDefault="000A6CD2" w:rsidP="004C5D29">
            <w:pPr>
              <w:suppressAutoHyphens w:val="0"/>
              <w:spacing w:after="120"/>
              <w:rPr>
                <w:color w:val="000000"/>
                <w:lang w:eastAsia="en-GB"/>
              </w:rPr>
            </w:pPr>
            <w:r w:rsidRPr="00100B91">
              <w:rPr>
                <w:color w:val="000000"/>
                <w:lang w:eastAsia="en-GB"/>
              </w:rPr>
              <w:t>March 2001</w:t>
            </w:r>
          </w:p>
        </w:tc>
        <w:tc>
          <w:tcPr>
            <w:tcW w:w="1334" w:type="pct"/>
            <w:hideMark/>
          </w:tcPr>
          <w:p w14:paraId="599708FC" w14:textId="77777777" w:rsidR="00FD69B2" w:rsidRPr="00100B91" w:rsidRDefault="00FD69B2" w:rsidP="004C5D29">
            <w:pPr>
              <w:suppressAutoHyphens w:val="0"/>
              <w:spacing w:after="120"/>
              <w:rPr>
                <w:color w:val="000000"/>
                <w:lang w:eastAsia="en-GB"/>
              </w:rPr>
            </w:pPr>
            <w:bookmarkStart w:id="68" w:name="WSM"/>
            <w:bookmarkEnd w:id="68"/>
            <w:r w:rsidRPr="00100B91">
              <w:rPr>
                <w:color w:val="000000"/>
                <w:lang w:eastAsia="en-GB"/>
              </w:rPr>
              <w:t> </w:t>
            </w:r>
            <w:r w:rsidRPr="00100B91">
              <w:rPr>
                <w:b/>
                <w:bCs/>
                <w:color w:val="000000"/>
                <w:lang w:eastAsia="en-GB"/>
              </w:rPr>
              <w:t xml:space="preserve">Samoa </w:t>
            </w:r>
          </w:p>
        </w:tc>
        <w:tc>
          <w:tcPr>
            <w:tcW w:w="1325" w:type="pct"/>
            <w:hideMark/>
          </w:tcPr>
          <w:p w14:paraId="1240A04A" w14:textId="77777777" w:rsidR="00FD69B2" w:rsidRPr="00100B91" w:rsidRDefault="00FD69B2" w:rsidP="004C5D29">
            <w:pPr>
              <w:suppressAutoHyphens w:val="0"/>
              <w:spacing w:after="120"/>
              <w:rPr>
                <w:color w:val="000000"/>
                <w:lang w:eastAsia="en-GB"/>
              </w:rPr>
            </w:pPr>
            <w:r w:rsidRPr="00100B91">
              <w:rPr>
                <w:color w:val="000000"/>
                <w:lang w:eastAsia="en-GB"/>
              </w:rPr>
              <w:t>14 February 2011</w:t>
            </w:r>
          </w:p>
        </w:tc>
      </w:tr>
      <w:tr w:rsidR="00FD69B2" w:rsidRPr="00100B91" w14:paraId="2B08F671"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6592DD5A" w14:textId="7E33F8FB" w:rsidR="00FD69B2" w:rsidRPr="00100B91" w:rsidRDefault="00FD69B2" w:rsidP="000A6CD2">
            <w:pPr>
              <w:suppressAutoHyphens w:val="0"/>
              <w:spacing w:after="120"/>
              <w:rPr>
                <w:color w:val="000000"/>
                <w:lang w:eastAsia="en-GB"/>
              </w:rPr>
            </w:pPr>
            <w:bookmarkStart w:id="69" w:name="GAB"/>
            <w:bookmarkEnd w:id="69"/>
            <w:r w:rsidRPr="00100B91">
              <w:rPr>
                <w:color w:val="000000"/>
                <w:lang w:eastAsia="en-GB"/>
              </w:rPr>
              <w:t> </w:t>
            </w:r>
            <w:r w:rsidRPr="00100B91">
              <w:rPr>
                <w:b/>
                <w:bCs/>
                <w:color w:val="000000"/>
                <w:lang w:eastAsia="en-GB"/>
              </w:rPr>
              <w:t xml:space="preserve">France </w:t>
            </w:r>
          </w:p>
        </w:tc>
        <w:tc>
          <w:tcPr>
            <w:tcW w:w="1122" w:type="pct"/>
          </w:tcPr>
          <w:p w14:paraId="4E42A754" w14:textId="2AE3A08F" w:rsidR="00FD69B2" w:rsidRPr="00100B91" w:rsidRDefault="000A6CD2" w:rsidP="004C5D29">
            <w:pPr>
              <w:suppressAutoHyphens w:val="0"/>
              <w:spacing w:after="120"/>
              <w:rPr>
                <w:color w:val="000000"/>
                <w:lang w:eastAsia="en-GB"/>
              </w:rPr>
            </w:pPr>
            <w:r w:rsidRPr="00100B91">
              <w:rPr>
                <w:color w:val="000000"/>
                <w:lang w:eastAsia="en-GB"/>
              </w:rPr>
              <w:t>March 2001</w:t>
            </w:r>
          </w:p>
        </w:tc>
        <w:tc>
          <w:tcPr>
            <w:tcW w:w="1334" w:type="pct"/>
            <w:hideMark/>
          </w:tcPr>
          <w:p w14:paraId="6E1A0EFD" w14:textId="77777777" w:rsidR="00FD69B2" w:rsidRPr="00100B91" w:rsidRDefault="00FD69B2" w:rsidP="004C5D29">
            <w:pPr>
              <w:suppressAutoHyphens w:val="0"/>
              <w:spacing w:after="120"/>
              <w:rPr>
                <w:color w:val="000000"/>
                <w:lang w:eastAsia="en-GB"/>
              </w:rPr>
            </w:pPr>
            <w:bookmarkStart w:id="70" w:name="SMR"/>
            <w:bookmarkEnd w:id="70"/>
            <w:r w:rsidRPr="00100B91">
              <w:rPr>
                <w:color w:val="000000"/>
                <w:lang w:eastAsia="en-GB"/>
              </w:rPr>
              <w:t> </w:t>
            </w:r>
            <w:r w:rsidRPr="00100B91">
              <w:rPr>
                <w:b/>
                <w:bCs/>
                <w:color w:val="000000"/>
                <w:lang w:eastAsia="en-GB"/>
              </w:rPr>
              <w:t xml:space="preserve">San Marino </w:t>
            </w:r>
          </w:p>
        </w:tc>
        <w:tc>
          <w:tcPr>
            <w:tcW w:w="1325" w:type="pct"/>
            <w:hideMark/>
          </w:tcPr>
          <w:p w14:paraId="78BDF911" w14:textId="77777777" w:rsidR="00FD69B2" w:rsidRPr="00100B91" w:rsidRDefault="00FD69B2" w:rsidP="004C5D29">
            <w:pPr>
              <w:suppressAutoHyphens w:val="0"/>
              <w:spacing w:after="120"/>
              <w:rPr>
                <w:color w:val="000000"/>
                <w:lang w:eastAsia="en-GB"/>
              </w:rPr>
            </w:pPr>
            <w:r w:rsidRPr="00100B91">
              <w:rPr>
                <w:color w:val="000000"/>
                <w:lang w:eastAsia="en-GB"/>
              </w:rPr>
              <w:t>3 April 2003</w:t>
            </w:r>
          </w:p>
        </w:tc>
      </w:tr>
      <w:tr w:rsidR="00FD69B2" w:rsidRPr="00100B91" w14:paraId="1EF226FC"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1E30ADF" w14:textId="3CF49E56" w:rsidR="00FD69B2" w:rsidRPr="00100B91" w:rsidRDefault="00FD69B2" w:rsidP="000A6CD2">
            <w:pPr>
              <w:suppressAutoHyphens w:val="0"/>
              <w:spacing w:after="120"/>
              <w:rPr>
                <w:color w:val="000000"/>
                <w:lang w:eastAsia="en-GB"/>
              </w:rPr>
            </w:pPr>
            <w:bookmarkStart w:id="71" w:name="GEO"/>
            <w:bookmarkEnd w:id="71"/>
            <w:r w:rsidRPr="00100B91">
              <w:rPr>
                <w:color w:val="000000"/>
                <w:lang w:eastAsia="en-GB"/>
              </w:rPr>
              <w:t> </w:t>
            </w:r>
            <w:r w:rsidRPr="00100B91">
              <w:rPr>
                <w:b/>
                <w:bCs/>
                <w:color w:val="000000"/>
                <w:lang w:eastAsia="en-GB"/>
              </w:rPr>
              <w:t xml:space="preserve">Gabon </w:t>
            </w:r>
          </w:p>
        </w:tc>
        <w:tc>
          <w:tcPr>
            <w:tcW w:w="1122" w:type="pct"/>
            <w:hideMark/>
          </w:tcPr>
          <w:p w14:paraId="4E24BADE" w14:textId="0F6B1E97" w:rsidR="00FD69B2" w:rsidRPr="00100B91" w:rsidRDefault="000A6CD2" w:rsidP="004C5D29">
            <w:pPr>
              <w:suppressAutoHyphens w:val="0"/>
              <w:spacing w:after="120"/>
              <w:rPr>
                <w:color w:val="000000"/>
                <w:lang w:eastAsia="en-GB"/>
              </w:rPr>
            </w:pPr>
            <w:r w:rsidRPr="00100B91">
              <w:rPr>
                <w:color w:val="000000"/>
                <w:lang w:eastAsia="en-GB"/>
              </w:rPr>
              <w:t>29 October 2012</w:t>
            </w:r>
          </w:p>
        </w:tc>
        <w:tc>
          <w:tcPr>
            <w:tcW w:w="1334" w:type="pct"/>
            <w:hideMark/>
          </w:tcPr>
          <w:p w14:paraId="7221B6C7" w14:textId="77777777" w:rsidR="00FD69B2" w:rsidRPr="00100B91" w:rsidRDefault="00FD69B2" w:rsidP="004C5D29">
            <w:pPr>
              <w:suppressAutoHyphens w:val="0"/>
              <w:spacing w:after="120"/>
              <w:rPr>
                <w:color w:val="000000"/>
                <w:lang w:eastAsia="en-GB"/>
              </w:rPr>
            </w:pPr>
            <w:bookmarkStart w:id="72" w:name="STP"/>
            <w:bookmarkEnd w:id="72"/>
            <w:r w:rsidRPr="00100B91">
              <w:rPr>
                <w:color w:val="000000"/>
                <w:lang w:eastAsia="en-GB"/>
              </w:rPr>
              <w:t> </w:t>
            </w:r>
            <w:r w:rsidRPr="00100B91">
              <w:rPr>
                <w:b/>
                <w:bCs/>
                <w:color w:val="000000"/>
                <w:lang w:eastAsia="en-GB"/>
              </w:rPr>
              <w:t xml:space="preserve">Sao Tome and Principe </w:t>
            </w:r>
          </w:p>
        </w:tc>
        <w:tc>
          <w:tcPr>
            <w:tcW w:w="1325" w:type="pct"/>
            <w:hideMark/>
          </w:tcPr>
          <w:p w14:paraId="126DF239" w14:textId="77777777" w:rsidR="00FD69B2" w:rsidRPr="00100B91" w:rsidRDefault="00FD69B2" w:rsidP="004C5D29">
            <w:pPr>
              <w:suppressAutoHyphens w:val="0"/>
              <w:spacing w:after="120"/>
              <w:rPr>
                <w:color w:val="000000"/>
                <w:lang w:eastAsia="en-GB"/>
              </w:rPr>
            </w:pPr>
            <w:r w:rsidRPr="00100B91">
              <w:rPr>
                <w:color w:val="000000"/>
                <w:lang w:eastAsia="en-GB"/>
              </w:rPr>
              <w:t>2 February 2011</w:t>
            </w:r>
          </w:p>
        </w:tc>
      </w:tr>
      <w:tr w:rsidR="00FD69B2" w:rsidRPr="00100B91" w14:paraId="119B7E04"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4ACE66D1" w14:textId="045D40ED" w:rsidR="00FD69B2" w:rsidRPr="00100B91" w:rsidRDefault="00FD69B2" w:rsidP="004C5D29">
            <w:pPr>
              <w:suppressAutoHyphens w:val="0"/>
              <w:spacing w:after="120"/>
              <w:rPr>
                <w:color w:val="000000"/>
                <w:lang w:eastAsia="en-GB"/>
              </w:rPr>
            </w:pPr>
            <w:bookmarkStart w:id="73" w:name="DEU"/>
            <w:bookmarkEnd w:id="73"/>
            <w:r w:rsidRPr="00100B91">
              <w:rPr>
                <w:color w:val="000000"/>
                <w:lang w:eastAsia="en-GB"/>
              </w:rPr>
              <w:t> </w:t>
            </w:r>
            <w:r w:rsidRPr="00100B91">
              <w:rPr>
                <w:b/>
                <w:bCs/>
                <w:color w:val="000000"/>
                <w:lang w:eastAsia="en-GB"/>
              </w:rPr>
              <w:t xml:space="preserve">Georgia </w:t>
            </w:r>
          </w:p>
        </w:tc>
        <w:tc>
          <w:tcPr>
            <w:tcW w:w="1122" w:type="pct"/>
            <w:hideMark/>
          </w:tcPr>
          <w:p w14:paraId="6B4B2E86" w14:textId="089081C4" w:rsidR="00FD69B2" w:rsidRPr="00100B91" w:rsidRDefault="00FD69B2" w:rsidP="004C5D29">
            <w:pPr>
              <w:suppressAutoHyphens w:val="0"/>
              <w:spacing w:after="120"/>
              <w:rPr>
                <w:color w:val="000000"/>
                <w:lang w:eastAsia="en-GB"/>
              </w:rPr>
            </w:pPr>
            <w:r w:rsidRPr="00100B91">
              <w:rPr>
                <w:color w:val="000000"/>
                <w:lang w:eastAsia="en-GB"/>
              </w:rPr>
              <w:t>30 March 2010</w:t>
            </w:r>
          </w:p>
        </w:tc>
        <w:tc>
          <w:tcPr>
            <w:tcW w:w="1334" w:type="pct"/>
            <w:hideMark/>
          </w:tcPr>
          <w:p w14:paraId="3E44B946" w14:textId="77777777" w:rsidR="00FD69B2" w:rsidRPr="00100B91" w:rsidRDefault="00FD69B2" w:rsidP="004C5D29">
            <w:pPr>
              <w:suppressAutoHyphens w:val="0"/>
              <w:spacing w:after="120"/>
              <w:rPr>
                <w:color w:val="000000"/>
                <w:lang w:eastAsia="en-GB"/>
              </w:rPr>
            </w:pPr>
            <w:bookmarkStart w:id="74" w:name="SRB"/>
            <w:bookmarkEnd w:id="74"/>
            <w:r w:rsidRPr="00100B91">
              <w:rPr>
                <w:color w:val="000000"/>
                <w:lang w:eastAsia="en-GB"/>
              </w:rPr>
              <w:t> </w:t>
            </w:r>
            <w:r w:rsidRPr="00100B91">
              <w:rPr>
                <w:b/>
                <w:bCs/>
                <w:color w:val="000000"/>
                <w:lang w:eastAsia="en-GB"/>
              </w:rPr>
              <w:t xml:space="preserve">Serbia </w:t>
            </w:r>
          </w:p>
        </w:tc>
        <w:tc>
          <w:tcPr>
            <w:tcW w:w="1325" w:type="pct"/>
            <w:hideMark/>
          </w:tcPr>
          <w:p w14:paraId="6D84902A" w14:textId="77777777" w:rsidR="00FD69B2" w:rsidRPr="00100B91" w:rsidRDefault="00FD69B2" w:rsidP="004C5D29">
            <w:pPr>
              <w:suppressAutoHyphens w:val="0"/>
              <w:spacing w:after="120"/>
              <w:rPr>
                <w:color w:val="000000"/>
                <w:lang w:eastAsia="en-GB"/>
              </w:rPr>
            </w:pPr>
            <w:r w:rsidRPr="00100B91">
              <w:rPr>
                <w:color w:val="000000"/>
                <w:lang w:eastAsia="en-GB"/>
              </w:rPr>
              <w:t>11 October 2005</w:t>
            </w:r>
          </w:p>
        </w:tc>
      </w:tr>
      <w:tr w:rsidR="00FD69B2" w:rsidRPr="00100B91" w14:paraId="790E81C0"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53E2284" w14:textId="629F376C" w:rsidR="00FD69B2" w:rsidRPr="00100B91" w:rsidRDefault="00FD69B2" w:rsidP="004C5D29">
            <w:pPr>
              <w:suppressAutoHyphens w:val="0"/>
              <w:spacing w:after="120"/>
              <w:rPr>
                <w:color w:val="000000"/>
                <w:lang w:eastAsia="en-GB"/>
              </w:rPr>
            </w:pPr>
            <w:bookmarkStart w:id="75" w:name="GHA"/>
            <w:bookmarkEnd w:id="75"/>
            <w:r w:rsidRPr="00100B91">
              <w:rPr>
                <w:color w:val="000000"/>
                <w:lang w:eastAsia="en-GB"/>
              </w:rPr>
              <w:t> </w:t>
            </w:r>
            <w:r w:rsidRPr="00100B91">
              <w:rPr>
                <w:b/>
                <w:bCs/>
                <w:color w:val="000000"/>
                <w:lang w:eastAsia="en-GB"/>
              </w:rPr>
              <w:t xml:space="preserve">Germany </w:t>
            </w:r>
          </w:p>
        </w:tc>
        <w:tc>
          <w:tcPr>
            <w:tcW w:w="1122" w:type="pct"/>
            <w:hideMark/>
          </w:tcPr>
          <w:p w14:paraId="0BBEEB3D" w14:textId="111E050D"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36532900" w14:textId="77777777" w:rsidR="00FD69B2" w:rsidRPr="00100B91" w:rsidRDefault="00FD69B2" w:rsidP="004C5D29">
            <w:pPr>
              <w:suppressAutoHyphens w:val="0"/>
              <w:spacing w:after="120"/>
              <w:rPr>
                <w:color w:val="000000"/>
                <w:lang w:eastAsia="en-GB"/>
              </w:rPr>
            </w:pPr>
            <w:bookmarkStart w:id="76" w:name="SYC"/>
            <w:bookmarkEnd w:id="76"/>
            <w:r w:rsidRPr="00100B91">
              <w:rPr>
                <w:color w:val="000000"/>
                <w:lang w:eastAsia="en-GB"/>
              </w:rPr>
              <w:t> </w:t>
            </w:r>
            <w:r w:rsidRPr="00100B91">
              <w:rPr>
                <w:b/>
                <w:bCs/>
                <w:color w:val="000000"/>
                <w:lang w:eastAsia="en-GB"/>
              </w:rPr>
              <w:t xml:space="preserve">Seychelles </w:t>
            </w:r>
          </w:p>
        </w:tc>
        <w:tc>
          <w:tcPr>
            <w:tcW w:w="1325" w:type="pct"/>
            <w:hideMark/>
          </w:tcPr>
          <w:p w14:paraId="2F58B46D" w14:textId="77777777" w:rsidR="00FD69B2" w:rsidRPr="00100B91" w:rsidRDefault="00FD69B2" w:rsidP="004C5D29">
            <w:pPr>
              <w:suppressAutoHyphens w:val="0"/>
              <w:spacing w:after="120"/>
              <w:rPr>
                <w:color w:val="000000"/>
                <w:lang w:eastAsia="en-GB"/>
              </w:rPr>
            </w:pPr>
            <w:r w:rsidRPr="00100B91">
              <w:rPr>
                <w:color w:val="000000"/>
                <w:lang w:eastAsia="en-GB"/>
              </w:rPr>
              <w:t>5 November 2012</w:t>
            </w:r>
          </w:p>
        </w:tc>
      </w:tr>
      <w:tr w:rsidR="00FD69B2" w:rsidRPr="00100B91" w14:paraId="1293A62E"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3C949FE1" w14:textId="7228275E" w:rsidR="00FD69B2" w:rsidRPr="00100B91" w:rsidRDefault="00FD69B2" w:rsidP="004C5D29">
            <w:pPr>
              <w:suppressAutoHyphens w:val="0"/>
              <w:spacing w:after="120"/>
              <w:rPr>
                <w:color w:val="000000"/>
                <w:lang w:eastAsia="en-GB"/>
              </w:rPr>
            </w:pPr>
            <w:bookmarkStart w:id="77" w:name="GRC"/>
            <w:bookmarkEnd w:id="77"/>
            <w:r w:rsidRPr="00100B91">
              <w:rPr>
                <w:color w:val="000000"/>
                <w:lang w:eastAsia="en-GB"/>
              </w:rPr>
              <w:t> </w:t>
            </w:r>
            <w:r w:rsidRPr="00100B91">
              <w:rPr>
                <w:b/>
                <w:bCs/>
                <w:color w:val="000000"/>
                <w:lang w:eastAsia="en-GB"/>
              </w:rPr>
              <w:t xml:space="preserve">Ghana </w:t>
            </w:r>
          </w:p>
        </w:tc>
        <w:tc>
          <w:tcPr>
            <w:tcW w:w="1122" w:type="pct"/>
            <w:hideMark/>
          </w:tcPr>
          <w:p w14:paraId="2CC661C4" w14:textId="097B3A9C" w:rsidR="00FD69B2" w:rsidRPr="00100B91" w:rsidRDefault="00FD69B2" w:rsidP="004C5D29">
            <w:pPr>
              <w:suppressAutoHyphens w:val="0"/>
              <w:spacing w:after="120"/>
              <w:rPr>
                <w:color w:val="000000"/>
                <w:lang w:eastAsia="en-GB"/>
              </w:rPr>
            </w:pPr>
            <w:r w:rsidRPr="00100B91">
              <w:rPr>
                <w:color w:val="000000"/>
                <w:lang w:eastAsia="en-GB"/>
              </w:rPr>
              <w:t>21 April 2006</w:t>
            </w:r>
          </w:p>
        </w:tc>
        <w:tc>
          <w:tcPr>
            <w:tcW w:w="1334" w:type="pct"/>
            <w:hideMark/>
          </w:tcPr>
          <w:p w14:paraId="51A16CAD" w14:textId="77777777" w:rsidR="00FD69B2" w:rsidRPr="00100B91" w:rsidRDefault="00FD69B2" w:rsidP="004C5D29">
            <w:pPr>
              <w:suppressAutoHyphens w:val="0"/>
              <w:spacing w:after="120"/>
              <w:rPr>
                <w:color w:val="000000"/>
                <w:lang w:eastAsia="en-GB"/>
              </w:rPr>
            </w:pPr>
            <w:bookmarkStart w:id="78" w:name="SLE"/>
            <w:bookmarkEnd w:id="78"/>
            <w:r w:rsidRPr="00100B91">
              <w:rPr>
                <w:color w:val="000000"/>
                <w:lang w:eastAsia="en-GB"/>
              </w:rPr>
              <w:t> </w:t>
            </w:r>
            <w:r w:rsidRPr="00100B91">
              <w:rPr>
                <w:b/>
                <w:bCs/>
                <w:color w:val="000000"/>
                <w:lang w:eastAsia="en-GB"/>
              </w:rPr>
              <w:t xml:space="preserve">Sierra Leone </w:t>
            </w:r>
          </w:p>
        </w:tc>
        <w:tc>
          <w:tcPr>
            <w:tcW w:w="1325" w:type="pct"/>
            <w:hideMark/>
          </w:tcPr>
          <w:p w14:paraId="38D305D6" w14:textId="77777777" w:rsidR="00FD69B2" w:rsidRPr="00100B91" w:rsidRDefault="00FD69B2" w:rsidP="004C5D29">
            <w:pPr>
              <w:suppressAutoHyphens w:val="0"/>
              <w:spacing w:after="120"/>
              <w:rPr>
                <w:color w:val="000000"/>
                <w:lang w:eastAsia="en-GB"/>
              </w:rPr>
            </w:pPr>
            <w:r w:rsidRPr="00100B91">
              <w:rPr>
                <w:color w:val="000000"/>
                <w:lang w:eastAsia="en-GB"/>
              </w:rPr>
              <w:t>7 April 2003</w:t>
            </w:r>
          </w:p>
        </w:tc>
      </w:tr>
      <w:tr w:rsidR="00FD69B2" w:rsidRPr="00100B91" w14:paraId="0174D1ED"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455AF878" w14:textId="0641F441" w:rsidR="00FD69B2" w:rsidRPr="00100B91" w:rsidRDefault="00FD69B2" w:rsidP="004C5D29">
            <w:pPr>
              <w:suppressAutoHyphens w:val="0"/>
              <w:spacing w:after="120"/>
              <w:rPr>
                <w:color w:val="000000"/>
                <w:lang w:eastAsia="en-GB"/>
              </w:rPr>
            </w:pPr>
            <w:bookmarkStart w:id="79" w:name="GTM"/>
            <w:bookmarkEnd w:id="79"/>
            <w:r w:rsidRPr="00100B91">
              <w:rPr>
                <w:color w:val="000000"/>
                <w:lang w:eastAsia="en-GB"/>
              </w:rPr>
              <w:lastRenderedPageBreak/>
              <w:t> </w:t>
            </w:r>
            <w:r w:rsidRPr="00100B91">
              <w:rPr>
                <w:b/>
                <w:bCs/>
                <w:color w:val="000000"/>
                <w:lang w:eastAsia="en-GB"/>
              </w:rPr>
              <w:t xml:space="preserve">Greece </w:t>
            </w:r>
          </w:p>
        </w:tc>
        <w:tc>
          <w:tcPr>
            <w:tcW w:w="1122" w:type="pct"/>
            <w:hideMark/>
          </w:tcPr>
          <w:p w14:paraId="4DFAF18E" w14:textId="2B440A00"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2F11A5E2" w14:textId="77777777" w:rsidR="00FD69B2" w:rsidRPr="00100B91" w:rsidRDefault="00FD69B2" w:rsidP="004C5D29">
            <w:pPr>
              <w:suppressAutoHyphens w:val="0"/>
              <w:spacing w:after="120"/>
              <w:rPr>
                <w:color w:val="000000"/>
                <w:lang w:eastAsia="en-GB"/>
              </w:rPr>
            </w:pPr>
            <w:bookmarkStart w:id="80" w:name="SVK"/>
            <w:bookmarkEnd w:id="80"/>
            <w:r w:rsidRPr="00100B91">
              <w:rPr>
                <w:color w:val="000000"/>
                <w:lang w:eastAsia="en-GB"/>
              </w:rPr>
              <w:t> </w:t>
            </w:r>
            <w:r w:rsidRPr="00100B91">
              <w:rPr>
                <w:b/>
                <w:bCs/>
                <w:color w:val="000000"/>
                <w:lang w:eastAsia="en-GB"/>
              </w:rPr>
              <w:t xml:space="preserve">Slovakia </w:t>
            </w:r>
          </w:p>
        </w:tc>
        <w:tc>
          <w:tcPr>
            <w:tcW w:w="1325" w:type="pct"/>
            <w:hideMark/>
          </w:tcPr>
          <w:p w14:paraId="5315AC03"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E611B0A"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79A6149C" w14:textId="004EDF1E" w:rsidR="00FD69B2" w:rsidRPr="00100B91" w:rsidRDefault="00FD69B2" w:rsidP="004C5D29">
            <w:pPr>
              <w:suppressAutoHyphens w:val="0"/>
              <w:spacing w:after="120"/>
              <w:rPr>
                <w:color w:val="000000"/>
                <w:lang w:eastAsia="en-GB"/>
              </w:rPr>
            </w:pPr>
            <w:bookmarkStart w:id="81" w:name="GNB"/>
            <w:bookmarkEnd w:id="81"/>
            <w:r w:rsidRPr="00100B91">
              <w:rPr>
                <w:color w:val="000000"/>
                <w:lang w:eastAsia="en-GB"/>
              </w:rPr>
              <w:t> </w:t>
            </w:r>
            <w:r w:rsidRPr="00100B91">
              <w:rPr>
                <w:b/>
                <w:bCs/>
                <w:color w:val="000000"/>
                <w:lang w:eastAsia="en-GB"/>
              </w:rPr>
              <w:t xml:space="preserve">Guatemala </w:t>
            </w:r>
          </w:p>
        </w:tc>
        <w:tc>
          <w:tcPr>
            <w:tcW w:w="1122" w:type="pct"/>
            <w:hideMark/>
          </w:tcPr>
          <w:p w14:paraId="7371A89E" w14:textId="6CD23F1D" w:rsidR="00FD69B2" w:rsidRPr="00100B91" w:rsidRDefault="00FD69B2" w:rsidP="004C5D29">
            <w:pPr>
              <w:suppressAutoHyphens w:val="0"/>
              <w:spacing w:after="120"/>
              <w:rPr>
                <w:color w:val="000000"/>
                <w:lang w:eastAsia="en-GB"/>
              </w:rPr>
            </w:pPr>
            <w:r w:rsidRPr="00100B91">
              <w:rPr>
                <w:color w:val="000000"/>
                <w:lang w:eastAsia="en-GB"/>
              </w:rPr>
              <w:t>April 2001</w:t>
            </w:r>
          </w:p>
        </w:tc>
        <w:tc>
          <w:tcPr>
            <w:tcW w:w="1334" w:type="pct"/>
            <w:hideMark/>
          </w:tcPr>
          <w:p w14:paraId="6A5EBC31" w14:textId="77777777" w:rsidR="00FD69B2" w:rsidRPr="00100B91" w:rsidRDefault="00FD69B2" w:rsidP="004C5D29">
            <w:pPr>
              <w:suppressAutoHyphens w:val="0"/>
              <w:spacing w:after="120"/>
              <w:rPr>
                <w:color w:val="000000"/>
                <w:lang w:eastAsia="en-GB"/>
              </w:rPr>
            </w:pPr>
            <w:bookmarkStart w:id="82" w:name="SVN"/>
            <w:bookmarkEnd w:id="82"/>
            <w:r w:rsidRPr="00100B91">
              <w:rPr>
                <w:color w:val="000000"/>
                <w:lang w:eastAsia="en-GB"/>
              </w:rPr>
              <w:t> </w:t>
            </w:r>
            <w:r w:rsidRPr="00100B91">
              <w:rPr>
                <w:b/>
                <w:bCs/>
                <w:color w:val="000000"/>
                <w:lang w:eastAsia="en-GB"/>
              </w:rPr>
              <w:t xml:space="preserve">Slovenia </w:t>
            </w:r>
          </w:p>
        </w:tc>
        <w:tc>
          <w:tcPr>
            <w:tcW w:w="1325" w:type="pct"/>
            <w:hideMark/>
          </w:tcPr>
          <w:p w14:paraId="4F669B50"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0D37CA6E"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5E571357" w14:textId="2AAA296C" w:rsidR="00FD69B2" w:rsidRPr="00100B91" w:rsidRDefault="00FD69B2" w:rsidP="004C5D29">
            <w:pPr>
              <w:suppressAutoHyphens w:val="0"/>
              <w:spacing w:after="120"/>
              <w:rPr>
                <w:color w:val="000000"/>
                <w:lang w:eastAsia="en-GB"/>
              </w:rPr>
            </w:pPr>
            <w:bookmarkStart w:id="83" w:name="HND"/>
            <w:bookmarkEnd w:id="83"/>
            <w:r w:rsidRPr="00100B91">
              <w:rPr>
                <w:color w:val="000000"/>
                <w:lang w:eastAsia="en-GB"/>
              </w:rPr>
              <w:t> </w:t>
            </w:r>
            <w:r w:rsidRPr="00100B91">
              <w:rPr>
                <w:b/>
                <w:bCs/>
                <w:color w:val="000000"/>
                <w:lang w:eastAsia="en-GB"/>
              </w:rPr>
              <w:t xml:space="preserve">Guinea-Bissau </w:t>
            </w:r>
          </w:p>
        </w:tc>
        <w:tc>
          <w:tcPr>
            <w:tcW w:w="1122" w:type="pct"/>
            <w:hideMark/>
          </w:tcPr>
          <w:p w14:paraId="4D8DE019" w14:textId="5D03E801" w:rsidR="00FD69B2" w:rsidRPr="00100B91" w:rsidRDefault="00FD69B2" w:rsidP="004C5D29">
            <w:pPr>
              <w:suppressAutoHyphens w:val="0"/>
              <w:spacing w:after="120"/>
              <w:rPr>
                <w:color w:val="000000"/>
                <w:lang w:eastAsia="en-GB"/>
              </w:rPr>
            </w:pPr>
            <w:r w:rsidRPr="00100B91">
              <w:rPr>
                <w:color w:val="000000"/>
                <w:lang w:eastAsia="en-GB"/>
              </w:rPr>
              <w:t>7 May 2010</w:t>
            </w:r>
          </w:p>
        </w:tc>
        <w:tc>
          <w:tcPr>
            <w:tcW w:w="1334" w:type="pct"/>
            <w:hideMark/>
          </w:tcPr>
          <w:p w14:paraId="56DB03B6" w14:textId="77777777" w:rsidR="00FD69B2" w:rsidRPr="00100B91" w:rsidRDefault="00FD69B2" w:rsidP="004C5D29">
            <w:pPr>
              <w:suppressAutoHyphens w:val="0"/>
              <w:spacing w:after="120"/>
              <w:rPr>
                <w:color w:val="000000"/>
                <w:lang w:eastAsia="en-GB"/>
              </w:rPr>
            </w:pPr>
            <w:bookmarkStart w:id="84" w:name="SLB"/>
            <w:bookmarkEnd w:id="84"/>
            <w:r w:rsidRPr="00100B91">
              <w:rPr>
                <w:color w:val="000000"/>
                <w:lang w:eastAsia="en-GB"/>
              </w:rPr>
              <w:t> </w:t>
            </w:r>
            <w:r w:rsidRPr="00100B91">
              <w:rPr>
                <w:b/>
                <w:bCs/>
                <w:color w:val="000000"/>
                <w:lang w:eastAsia="en-GB"/>
              </w:rPr>
              <w:t xml:space="preserve">Solomon Islands </w:t>
            </w:r>
          </w:p>
        </w:tc>
        <w:tc>
          <w:tcPr>
            <w:tcW w:w="1325" w:type="pct"/>
            <w:hideMark/>
          </w:tcPr>
          <w:p w14:paraId="2B2A34C9" w14:textId="77777777" w:rsidR="00FD69B2" w:rsidRPr="00100B91" w:rsidRDefault="00FD69B2" w:rsidP="004C5D29">
            <w:pPr>
              <w:suppressAutoHyphens w:val="0"/>
              <w:spacing w:after="120"/>
              <w:rPr>
                <w:color w:val="000000"/>
                <w:lang w:eastAsia="en-GB"/>
              </w:rPr>
            </w:pPr>
            <w:r w:rsidRPr="00100B91">
              <w:rPr>
                <w:color w:val="000000"/>
                <w:lang w:eastAsia="en-GB"/>
              </w:rPr>
              <w:t>6 May 2011</w:t>
            </w:r>
          </w:p>
        </w:tc>
      </w:tr>
      <w:tr w:rsidR="00FD69B2" w:rsidRPr="00100B91" w14:paraId="0788B1C5"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305D9569" w14:textId="5F93FFA5" w:rsidR="00FD69B2" w:rsidRPr="00100B91" w:rsidRDefault="00FD69B2" w:rsidP="004C5D29">
            <w:pPr>
              <w:suppressAutoHyphens w:val="0"/>
              <w:spacing w:after="120"/>
              <w:rPr>
                <w:color w:val="000000"/>
                <w:lang w:eastAsia="en-GB"/>
              </w:rPr>
            </w:pPr>
            <w:bookmarkStart w:id="85" w:name="HUN"/>
            <w:bookmarkEnd w:id="85"/>
            <w:r w:rsidRPr="00100B91">
              <w:rPr>
                <w:color w:val="000000"/>
                <w:lang w:eastAsia="en-GB"/>
              </w:rPr>
              <w:t> </w:t>
            </w:r>
            <w:r w:rsidRPr="00100B91">
              <w:rPr>
                <w:b/>
                <w:bCs/>
                <w:color w:val="000000"/>
                <w:lang w:eastAsia="en-GB"/>
              </w:rPr>
              <w:t xml:space="preserve">Honduras </w:t>
            </w:r>
          </w:p>
        </w:tc>
        <w:tc>
          <w:tcPr>
            <w:tcW w:w="1122" w:type="pct"/>
            <w:hideMark/>
          </w:tcPr>
          <w:p w14:paraId="1139A082" w14:textId="4BC3598C" w:rsidR="00FD69B2" w:rsidRPr="00100B91" w:rsidRDefault="00FD69B2" w:rsidP="004C5D29">
            <w:pPr>
              <w:suppressAutoHyphens w:val="0"/>
              <w:spacing w:after="120"/>
              <w:rPr>
                <w:color w:val="000000"/>
                <w:lang w:eastAsia="en-GB"/>
              </w:rPr>
            </w:pPr>
            <w:r w:rsidRPr="00100B91">
              <w:rPr>
                <w:color w:val="000000"/>
                <w:lang w:eastAsia="en-GB"/>
              </w:rPr>
              <w:t>12 May 2010</w:t>
            </w:r>
          </w:p>
        </w:tc>
        <w:tc>
          <w:tcPr>
            <w:tcW w:w="1334" w:type="pct"/>
            <w:hideMark/>
          </w:tcPr>
          <w:p w14:paraId="6ACF5A04" w14:textId="77777777" w:rsidR="00FD69B2" w:rsidRPr="00100B91" w:rsidRDefault="00FD69B2" w:rsidP="004C5D29">
            <w:pPr>
              <w:suppressAutoHyphens w:val="0"/>
              <w:spacing w:after="120"/>
              <w:rPr>
                <w:color w:val="000000"/>
                <w:lang w:eastAsia="en-GB"/>
              </w:rPr>
            </w:pPr>
            <w:bookmarkStart w:id="86" w:name="SOM"/>
            <w:bookmarkEnd w:id="86"/>
            <w:r w:rsidRPr="00100B91">
              <w:rPr>
                <w:color w:val="000000"/>
                <w:lang w:eastAsia="en-GB"/>
              </w:rPr>
              <w:t> </w:t>
            </w:r>
            <w:r w:rsidRPr="00100B91">
              <w:rPr>
                <w:b/>
                <w:bCs/>
                <w:color w:val="000000"/>
                <w:lang w:eastAsia="en-GB"/>
              </w:rPr>
              <w:t xml:space="preserve">Somalia </w:t>
            </w:r>
          </w:p>
        </w:tc>
        <w:tc>
          <w:tcPr>
            <w:tcW w:w="1325" w:type="pct"/>
            <w:hideMark/>
          </w:tcPr>
          <w:p w14:paraId="2FBD2D89" w14:textId="77777777" w:rsidR="00FD69B2" w:rsidRPr="00182956" w:rsidRDefault="00FD69B2" w:rsidP="004C5D29">
            <w:pPr>
              <w:suppressAutoHyphens w:val="0"/>
              <w:spacing w:after="120"/>
              <w:rPr>
                <w:color w:val="000000"/>
                <w:lang w:eastAsia="en-GB"/>
              </w:rPr>
            </w:pPr>
            <w:r w:rsidRPr="00182956">
              <w:rPr>
                <w:color w:val="000000"/>
                <w:lang w:eastAsia="en-GB"/>
              </w:rPr>
              <w:t>13 April 2016</w:t>
            </w:r>
          </w:p>
        </w:tc>
      </w:tr>
      <w:tr w:rsidR="00FD69B2" w:rsidRPr="00100B91" w14:paraId="52E07077"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2218939B" w14:textId="1864252D" w:rsidR="00FD69B2" w:rsidRPr="00100B91" w:rsidRDefault="00FD69B2" w:rsidP="004C5D29">
            <w:pPr>
              <w:suppressAutoHyphens w:val="0"/>
              <w:spacing w:after="120"/>
              <w:rPr>
                <w:color w:val="000000"/>
                <w:lang w:eastAsia="en-GB"/>
              </w:rPr>
            </w:pPr>
            <w:bookmarkStart w:id="87" w:name="ISL"/>
            <w:bookmarkEnd w:id="87"/>
            <w:r w:rsidRPr="00100B91">
              <w:rPr>
                <w:color w:val="000000"/>
                <w:lang w:eastAsia="en-GB"/>
              </w:rPr>
              <w:t> </w:t>
            </w:r>
            <w:r w:rsidRPr="00100B91">
              <w:rPr>
                <w:b/>
                <w:bCs/>
                <w:color w:val="000000"/>
                <w:lang w:eastAsia="en-GB"/>
              </w:rPr>
              <w:t xml:space="preserve">Hungary </w:t>
            </w:r>
          </w:p>
        </w:tc>
        <w:tc>
          <w:tcPr>
            <w:tcW w:w="1122" w:type="pct"/>
            <w:hideMark/>
          </w:tcPr>
          <w:p w14:paraId="23E36E43" w14:textId="54F2EB97"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6709C8B8" w14:textId="77777777" w:rsidR="00FD69B2" w:rsidRPr="00100B91" w:rsidRDefault="00FD69B2" w:rsidP="004C5D29">
            <w:pPr>
              <w:suppressAutoHyphens w:val="0"/>
              <w:spacing w:after="120"/>
              <w:rPr>
                <w:color w:val="000000"/>
                <w:lang w:eastAsia="en-GB"/>
              </w:rPr>
            </w:pPr>
            <w:bookmarkStart w:id="88" w:name="ZAF"/>
            <w:bookmarkEnd w:id="88"/>
            <w:r w:rsidRPr="00100B91">
              <w:rPr>
                <w:color w:val="000000"/>
                <w:lang w:eastAsia="en-GB"/>
              </w:rPr>
              <w:t> </w:t>
            </w:r>
            <w:r w:rsidRPr="00100B91">
              <w:rPr>
                <w:b/>
                <w:bCs/>
                <w:color w:val="000000"/>
                <w:lang w:eastAsia="en-GB"/>
              </w:rPr>
              <w:t xml:space="preserve">South Africa </w:t>
            </w:r>
          </w:p>
        </w:tc>
        <w:tc>
          <w:tcPr>
            <w:tcW w:w="1325" w:type="pct"/>
            <w:hideMark/>
          </w:tcPr>
          <w:p w14:paraId="7D662683" w14:textId="77777777" w:rsidR="00FD69B2" w:rsidRPr="00100B91" w:rsidRDefault="00FD69B2" w:rsidP="004C5D29">
            <w:pPr>
              <w:suppressAutoHyphens w:val="0"/>
              <w:spacing w:after="120"/>
              <w:rPr>
                <w:color w:val="000000"/>
                <w:lang w:eastAsia="en-GB"/>
              </w:rPr>
            </w:pPr>
            <w:r w:rsidRPr="00100B91">
              <w:rPr>
                <w:color w:val="000000"/>
                <w:lang w:eastAsia="en-GB"/>
              </w:rPr>
              <w:t>17 July 2003</w:t>
            </w:r>
          </w:p>
        </w:tc>
      </w:tr>
      <w:tr w:rsidR="00FD69B2" w:rsidRPr="00100B91" w14:paraId="7BCEE218"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07476F42" w14:textId="1A99D0C1" w:rsidR="00FD69B2" w:rsidRPr="00100B91" w:rsidRDefault="00FD69B2" w:rsidP="004C5D29">
            <w:pPr>
              <w:suppressAutoHyphens w:val="0"/>
              <w:spacing w:after="120"/>
              <w:rPr>
                <w:color w:val="000000"/>
                <w:lang w:eastAsia="en-GB"/>
              </w:rPr>
            </w:pPr>
            <w:bookmarkStart w:id="89" w:name="IND"/>
            <w:bookmarkEnd w:id="89"/>
            <w:r w:rsidRPr="00100B91">
              <w:rPr>
                <w:color w:val="000000"/>
                <w:lang w:eastAsia="en-GB"/>
              </w:rPr>
              <w:t> </w:t>
            </w:r>
            <w:r w:rsidRPr="00100B91">
              <w:rPr>
                <w:b/>
                <w:bCs/>
                <w:color w:val="000000"/>
                <w:lang w:eastAsia="en-GB"/>
              </w:rPr>
              <w:t xml:space="preserve">Iceland </w:t>
            </w:r>
          </w:p>
        </w:tc>
        <w:tc>
          <w:tcPr>
            <w:tcW w:w="1122" w:type="pct"/>
            <w:hideMark/>
          </w:tcPr>
          <w:p w14:paraId="5A83EB46" w14:textId="19EA2973" w:rsidR="00FD69B2" w:rsidRPr="00100B91" w:rsidRDefault="00FD69B2" w:rsidP="004C5D29">
            <w:pPr>
              <w:suppressAutoHyphens w:val="0"/>
              <w:spacing w:after="120"/>
              <w:rPr>
                <w:color w:val="000000"/>
                <w:lang w:eastAsia="en-GB"/>
              </w:rPr>
            </w:pPr>
            <w:r w:rsidRPr="00100B91">
              <w:rPr>
                <w:color w:val="000000"/>
                <w:lang w:eastAsia="en-GB"/>
              </w:rPr>
              <w:t>September 2000</w:t>
            </w:r>
          </w:p>
        </w:tc>
        <w:tc>
          <w:tcPr>
            <w:tcW w:w="1334" w:type="pct"/>
            <w:hideMark/>
          </w:tcPr>
          <w:p w14:paraId="11E5D465" w14:textId="77777777" w:rsidR="00FD69B2" w:rsidRPr="00100B91" w:rsidRDefault="00FD69B2" w:rsidP="004C5D29">
            <w:pPr>
              <w:suppressAutoHyphens w:val="0"/>
              <w:spacing w:after="120"/>
              <w:rPr>
                <w:color w:val="000000"/>
                <w:lang w:eastAsia="en-GB"/>
              </w:rPr>
            </w:pPr>
            <w:bookmarkStart w:id="90" w:name="ESP"/>
            <w:bookmarkEnd w:id="90"/>
            <w:r w:rsidRPr="00100B91">
              <w:rPr>
                <w:color w:val="000000"/>
                <w:lang w:eastAsia="en-GB"/>
              </w:rPr>
              <w:t> </w:t>
            </w:r>
            <w:r w:rsidRPr="00100B91">
              <w:rPr>
                <w:b/>
                <w:bCs/>
                <w:color w:val="000000"/>
                <w:lang w:eastAsia="en-GB"/>
              </w:rPr>
              <w:t xml:space="preserve">Spain </w:t>
            </w:r>
          </w:p>
        </w:tc>
        <w:tc>
          <w:tcPr>
            <w:tcW w:w="1325" w:type="pct"/>
            <w:hideMark/>
          </w:tcPr>
          <w:p w14:paraId="3911D2C0"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49C3574D"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4AC4A476" w14:textId="35F17A66" w:rsidR="00FD69B2" w:rsidRPr="00100B91" w:rsidRDefault="00FD69B2" w:rsidP="004C5D29">
            <w:pPr>
              <w:suppressAutoHyphens w:val="0"/>
              <w:spacing w:after="120"/>
              <w:rPr>
                <w:color w:val="000000"/>
                <w:lang w:eastAsia="en-GB"/>
              </w:rPr>
            </w:pPr>
            <w:bookmarkStart w:id="91" w:name="IRN"/>
            <w:bookmarkEnd w:id="91"/>
            <w:r w:rsidRPr="00100B91">
              <w:rPr>
                <w:color w:val="000000"/>
                <w:lang w:eastAsia="en-GB"/>
              </w:rPr>
              <w:t> </w:t>
            </w:r>
            <w:r w:rsidRPr="00100B91">
              <w:rPr>
                <w:b/>
                <w:bCs/>
                <w:color w:val="000000"/>
                <w:lang w:eastAsia="en-GB"/>
              </w:rPr>
              <w:t xml:space="preserve">India </w:t>
            </w:r>
          </w:p>
        </w:tc>
        <w:tc>
          <w:tcPr>
            <w:tcW w:w="1122" w:type="pct"/>
            <w:hideMark/>
          </w:tcPr>
          <w:p w14:paraId="74E61283" w14:textId="0BF170ED" w:rsidR="00FD69B2" w:rsidRPr="00100B91" w:rsidRDefault="00FD69B2" w:rsidP="004C5D29">
            <w:pPr>
              <w:suppressAutoHyphens w:val="0"/>
              <w:spacing w:after="120"/>
              <w:rPr>
                <w:color w:val="000000"/>
                <w:lang w:eastAsia="en-GB"/>
              </w:rPr>
            </w:pPr>
            <w:r w:rsidRPr="00100B91">
              <w:rPr>
                <w:color w:val="000000"/>
                <w:lang w:eastAsia="en-GB"/>
              </w:rPr>
              <w:t>14 September 2011</w:t>
            </w:r>
          </w:p>
        </w:tc>
        <w:tc>
          <w:tcPr>
            <w:tcW w:w="1334" w:type="pct"/>
            <w:hideMark/>
          </w:tcPr>
          <w:p w14:paraId="39612F04" w14:textId="77777777" w:rsidR="00FD69B2" w:rsidRPr="00100B91" w:rsidRDefault="00FD69B2" w:rsidP="004C5D29">
            <w:pPr>
              <w:suppressAutoHyphens w:val="0"/>
              <w:spacing w:after="120"/>
              <w:rPr>
                <w:color w:val="000000"/>
                <w:lang w:eastAsia="en-GB"/>
              </w:rPr>
            </w:pPr>
            <w:bookmarkStart w:id="92" w:name="LKA"/>
            <w:bookmarkEnd w:id="92"/>
            <w:r w:rsidRPr="00100B91">
              <w:rPr>
                <w:color w:val="000000"/>
                <w:lang w:eastAsia="en-GB"/>
              </w:rPr>
              <w:t> </w:t>
            </w:r>
            <w:r w:rsidRPr="00100B91">
              <w:rPr>
                <w:b/>
                <w:bCs/>
                <w:color w:val="000000"/>
                <w:lang w:eastAsia="en-GB"/>
              </w:rPr>
              <w:t xml:space="preserve">Sri Lanka </w:t>
            </w:r>
          </w:p>
        </w:tc>
        <w:tc>
          <w:tcPr>
            <w:tcW w:w="1325" w:type="pct"/>
            <w:hideMark/>
          </w:tcPr>
          <w:p w14:paraId="60557701" w14:textId="77777777" w:rsidR="00FD69B2" w:rsidRPr="00100B91" w:rsidRDefault="00FD69B2" w:rsidP="004C5D29">
            <w:pPr>
              <w:suppressAutoHyphens w:val="0"/>
              <w:spacing w:after="120"/>
              <w:rPr>
                <w:color w:val="000000"/>
                <w:lang w:eastAsia="en-GB"/>
              </w:rPr>
            </w:pPr>
            <w:r w:rsidRPr="00100B91">
              <w:rPr>
                <w:color w:val="000000"/>
                <w:lang w:eastAsia="en-GB"/>
              </w:rPr>
              <w:t>17 December 2015</w:t>
            </w:r>
          </w:p>
        </w:tc>
      </w:tr>
      <w:tr w:rsidR="00FD69B2" w:rsidRPr="00100B91" w14:paraId="05B7F610"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65F8FB10" w14:textId="54FD7978" w:rsidR="00FD69B2" w:rsidRPr="00100B91" w:rsidRDefault="00FD69B2" w:rsidP="004C5D29">
            <w:pPr>
              <w:suppressAutoHyphens w:val="0"/>
              <w:spacing w:after="120"/>
              <w:rPr>
                <w:color w:val="000000"/>
                <w:lang w:eastAsia="en-GB"/>
              </w:rPr>
            </w:pPr>
            <w:bookmarkStart w:id="93" w:name="IRQ"/>
            <w:bookmarkEnd w:id="93"/>
            <w:r w:rsidRPr="00100B91">
              <w:rPr>
                <w:color w:val="000000"/>
                <w:lang w:eastAsia="en-GB"/>
              </w:rPr>
              <w:t> </w:t>
            </w:r>
            <w:r w:rsidRPr="00100B91">
              <w:rPr>
                <w:b/>
                <w:bCs/>
                <w:color w:val="000000"/>
                <w:lang w:eastAsia="en-GB"/>
              </w:rPr>
              <w:t xml:space="preserve">Iran (Islamic Republic of) </w:t>
            </w:r>
          </w:p>
        </w:tc>
        <w:tc>
          <w:tcPr>
            <w:tcW w:w="1122" w:type="pct"/>
            <w:hideMark/>
          </w:tcPr>
          <w:p w14:paraId="1BC489B4" w14:textId="1B29D154" w:rsidR="00FD69B2" w:rsidRPr="00100B91" w:rsidRDefault="00FD69B2" w:rsidP="004C5D29">
            <w:pPr>
              <w:suppressAutoHyphens w:val="0"/>
              <w:spacing w:after="120"/>
              <w:rPr>
                <w:color w:val="000000"/>
                <w:lang w:eastAsia="en-GB"/>
              </w:rPr>
            </w:pPr>
            <w:r w:rsidRPr="00100B91">
              <w:rPr>
                <w:color w:val="000000"/>
                <w:lang w:eastAsia="en-GB"/>
              </w:rPr>
              <w:t>24 July 2002</w:t>
            </w:r>
          </w:p>
        </w:tc>
        <w:tc>
          <w:tcPr>
            <w:tcW w:w="1334" w:type="pct"/>
            <w:hideMark/>
          </w:tcPr>
          <w:p w14:paraId="5DE37FA7" w14:textId="77777777" w:rsidR="00FD69B2" w:rsidRPr="00100B91" w:rsidRDefault="00FD69B2" w:rsidP="004C5D29">
            <w:pPr>
              <w:suppressAutoHyphens w:val="0"/>
              <w:spacing w:after="120"/>
              <w:rPr>
                <w:color w:val="000000"/>
                <w:lang w:eastAsia="en-GB"/>
              </w:rPr>
            </w:pPr>
            <w:bookmarkStart w:id="94" w:name="SWE"/>
            <w:bookmarkEnd w:id="94"/>
            <w:r w:rsidRPr="00100B91">
              <w:rPr>
                <w:color w:val="000000"/>
                <w:lang w:eastAsia="en-GB"/>
              </w:rPr>
              <w:t> </w:t>
            </w:r>
            <w:r w:rsidRPr="00100B91">
              <w:rPr>
                <w:b/>
                <w:bCs/>
                <w:color w:val="000000"/>
                <w:lang w:eastAsia="en-GB"/>
              </w:rPr>
              <w:t xml:space="preserve">Sweden </w:t>
            </w:r>
          </w:p>
        </w:tc>
        <w:tc>
          <w:tcPr>
            <w:tcW w:w="1325" w:type="pct"/>
            <w:hideMark/>
          </w:tcPr>
          <w:p w14:paraId="7BA50B85"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34A127D6"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7D678A51" w14:textId="59377EF7" w:rsidR="00FD69B2" w:rsidRPr="00100B91" w:rsidRDefault="00FD69B2" w:rsidP="004C5D29">
            <w:pPr>
              <w:suppressAutoHyphens w:val="0"/>
              <w:spacing w:after="120"/>
              <w:rPr>
                <w:color w:val="000000"/>
                <w:lang w:eastAsia="en-GB"/>
              </w:rPr>
            </w:pPr>
            <w:bookmarkStart w:id="95" w:name="IRL"/>
            <w:bookmarkEnd w:id="95"/>
            <w:r w:rsidRPr="00100B91">
              <w:rPr>
                <w:color w:val="000000"/>
                <w:lang w:eastAsia="en-GB"/>
              </w:rPr>
              <w:t> </w:t>
            </w:r>
            <w:r w:rsidRPr="00100B91">
              <w:rPr>
                <w:b/>
                <w:bCs/>
                <w:color w:val="000000"/>
                <w:lang w:eastAsia="en-GB"/>
              </w:rPr>
              <w:t xml:space="preserve">Iraq </w:t>
            </w:r>
          </w:p>
        </w:tc>
        <w:tc>
          <w:tcPr>
            <w:tcW w:w="1122" w:type="pct"/>
            <w:hideMark/>
          </w:tcPr>
          <w:p w14:paraId="083242B6" w14:textId="410EBA6C" w:rsidR="00FD69B2" w:rsidRPr="00100B91" w:rsidRDefault="00FD69B2" w:rsidP="004C5D29">
            <w:pPr>
              <w:suppressAutoHyphens w:val="0"/>
              <w:spacing w:after="120"/>
              <w:rPr>
                <w:color w:val="000000"/>
                <w:lang w:eastAsia="en-GB"/>
              </w:rPr>
            </w:pPr>
            <w:r w:rsidRPr="00100B91">
              <w:rPr>
                <w:color w:val="000000"/>
                <w:lang w:eastAsia="en-GB"/>
              </w:rPr>
              <w:t>16 February 2010</w:t>
            </w:r>
          </w:p>
        </w:tc>
        <w:tc>
          <w:tcPr>
            <w:tcW w:w="1334" w:type="pct"/>
            <w:hideMark/>
          </w:tcPr>
          <w:p w14:paraId="0B35E835" w14:textId="77777777" w:rsidR="00FD69B2" w:rsidRPr="00100B91" w:rsidRDefault="00FD69B2" w:rsidP="004C5D29">
            <w:pPr>
              <w:suppressAutoHyphens w:val="0"/>
              <w:spacing w:after="120"/>
              <w:rPr>
                <w:color w:val="000000"/>
                <w:lang w:eastAsia="en-GB"/>
              </w:rPr>
            </w:pPr>
            <w:bookmarkStart w:id="96" w:name="CHE"/>
            <w:bookmarkEnd w:id="96"/>
            <w:r w:rsidRPr="00100B91">
              <w:rPr>
                <w:color w:val="000000"/>
                <w:lang w:eastAsia="en-GB"/>
              </w:rPr>
              <w:t> </w:t>
            </w:r>
            <w:r w:rsidRPr="00100B91">
              <w:rPr>
                <w:b/>
                <w:bCs/>
                <w:color w:val="000000"/>
                <w:lang w:eastAsia="en-GB"/>
              </w:rPr>
              <w:t xml:space="preserve">Switzerland </w:t>
            </w:r>
          </w:p>
        </w:tc>
        <w:tc>
          <w:tcPr>
            <w:tcW w:w="1325" w:type="pct"/>
            <w:hideMark/>
          </w:tcPr>
          <w:p w14:paraId="2E19F38D" w14:textId="77777777" w:rsidR="00FD69B2" w:rsidRPr="00100B91" w:rsidRDefault="00FD69B2" w:rsidP="004C5D29">
            <w:pPr>
              <w:suppressAutoHyphens w:val="0"/>
              <w:spacing w:after="120"/>
              <w:rPr>
                <w:color w:val="000000"/>
                <w:lang w:eastAsia="en-GB"/>
              </w:rPr>
            </w:pPr>
            <w:r w:rsidRPr="00100B91">
              <w:rPr>
                <w:color w:val="000000"/>
                <w:lang w:eastAsia="en-GB"/>
              </w:rPr>
              <w:t>1 April 2002</w:t>
            </w:r>
          </w:p>
        </w:tc>
      </w:tr>
      <w:tr w:rsidR="00FD69B2" w:rsidRPr="00100B91" w14:paraId="7E3A648F"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5821EC0" w14:textId="7EE7ED28" w:rsidR="00FD69B2" w:rsidRPr="00100B91" w:rsidRDefault="00FD69B2" w:rsidP="004C5D29">
            <w:pPr>
              <w:suppressAutoHyphens w:val="0"/>
              <w:spacing w:after="120"/>
              <w:rPr>
                <w:color w:val="000000"/>
                <w:lang w:eastAsia="en-GB"/>
              </w:rPr>
            </w:pPr>
            <w:bookmarkStart w:id="97" w:name="ITA"/>
            <w:bookmarkEnd w:id="97"/>
            <w:r w:rsidRPr="00100B91">
              <w:rPr>
                <w:color w:val="000000"/>
                <w:lang w:eastAsia="en-GB"/>
              </w:rPr>
              <w:t> </w:t>
            </w:r>
            <w:r w:rsidRPr="00100B91">
              <w:rPr>
                <w:b/>
                <w:bCs/>
                <w:color w:val="000000"/>
                <w:lang w:eastAsia="en-GB"/>
              </w:rPr>
              <w:t xml:space="preserve">Ireland </w:t>
            </w:r>
          </w:p>
        </w:tc>
        <w:tc>
          <w:tcPr>
            <w:tcW w:w="1122" w:type="pct"/>
            <w:hideMark/>
          </w:tcPr>
          <w:p w14:paraId="0BE275B5" w14:textId="22820B73"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09CA5EF3" w14:textId="77777777" w:rsidR="00FD69B2" w:rsidRPr="00100B91" w:rsidRDefault="00FD69B2" w:rsidP="004C5D29">
            <w:pPr>
              <w:suppressAutoHyphens w:val="0"/>
              <w:spacing w:after="120"/>
              <w:rPr>
                <w:color w:val="000000"/>
                <w:lang w:eastAsia="en-GB"/>
              </w:rPr>
            </w:pPr>
            <w:bookmarkStart w:id="98" w:name="THA"/>
            <w:bookmarkEnd w:id="98"/>
            <w:r w:rsidRPr="00100B91">
              <w:rPr>
                <w:color w:val="000000"/>
                <w:lang w:eastAsia="en-GB"/>
              </w:rPr>
              <w:t> </w:t>
            </w:r>
            <w:r w:rsidRPr="00100B91">
              <w:rPr>
                <w:b/>
                <w:bCs/>
                <w:color w:val="000000"/>
                <w:lang w:eastAsia="en-GB"/>
              </w:rPr>
              <w:t xml:space="preserve">Thailand </w:t>
            </w:r>
          </w:p>
        </w:tc>
        <w:tc>
          <w:tcPr>
            <w:tcW w:w="1325" w:type="pct"/>
            <w:hideMark/>
          </w:tcPr>
          <w:p w14:paraId="33A93A9D" w14:textId="77777777" w:rsidR="00FD69B2" w:rsidRPr="00100B91" w:rsidRDefault="00FD69B2" w:rsidP="004C5D29">
            <w:pPr>
              <w:suppressAutoHyphens w:val="0"/>
              <w:spacing w:after="120"/>
              <w:rPr>
                <w:color w:val="000000"/>
                <w:lang w:eastAsia="en-GB"/>
              </w:rPr>
            </w:pPr>
            <w:r w:rsidRPr="00100B91">
              <w:rPr>
                <w:color w:val="000000"/>
                <w:lang w:eastAsia="en-GB"/>
              </w:rPr>
              <w:t>4 November 2011</w:t>
            </w:r>
          </w:p>
        </w:tc>
      </w:tr>
      <w:tr w:rsidR="00FD69B2" w:rsidRPr="00100B91" w14:paraId="19153374"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2130C5C0" w14:textId="35AA0549" w:rsidR="00FD69B2" w:rsidRPr="00100B91" w:rsidRDefault="00FD69B2" w:rsidP="004C5D29">
            <w:pPr>
              <w:suppressAutoHyphens w:val="0"/>
              <w:spacing w:after="120"/>
              <w:rPr>
                <w:color w:val="000000"/>
                <w:lang w:eastAsia="en-GB"/>
              </w:rPr>
            </w:pPr>
            <w:bookmarkStart w:id="99" w:name="JPN"/>
            <w:bookmarkEnd w:id="99"/>
            <w:r w:rsidRPr="00100B91">
              <w:rPr>
                <w:color w:val="000000"/>
                <w:lang w:eastAsia="en-GB"/>
              </w:rPr>
              <w:t> </w:t>
            </w:r>
            <w:r w:rsidRPr="00100B91">
              <w:rPr>
                <w:b/>
                <w:bCs/>
                <w:color w:val="000000"/>
                <w:lang w:eastAsia="en-GB"/>
              </w:rPr>
              <w:t xml:space="preserve">Italy </w:t>
            </w:r>
          </w:p>
        </w:tc>
        <w:tc>
          <w:tcPr>
            <w:tcW w:w="1122" w:type="pct"/>
            <w:hideMark/>
          </w:tcPr>
          <w:p w14:paraId="671F1DB4" w14:textId="56999B0F"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2FC3831E" w14:textId="77777777" w:rsidR="00FD69B2" w:rsidRPr="00100B91" w:rsidRDefault="00FD69B2" w:rsidP="004C5D29">
            <w:pPr>
              <w:suppressAutoHyphens w:val="0"/>
              <w:spacing w:after="120"/>
              <w:rPr>
                <w:color w:val="000000"/>
                <w:lang w:eastAsia="en-GB"/>
              </w:rPr>
            </w:pPr>
            <w:bookmarkStart w:id="100" w:name="MKD"/>
            <w:bookmarkEnd w:id="100"/>
            <w:r w:rsidRPr="00100B91">
              <w:rPr>
                <w:color w:val="000000"/>
                <w:lang w:eastAsia="en-GB"/>
              </w:rPr>
              <w:t> </w:t>
            </w:r>
            <w:r w:rsidRPr="00100B91">
              <w:rPr>
                <w:b/>
                <w:bCs/>
                <w:color w:val="000000"/>
                <w:lang w:eastAsia="en-GB"/>
              </w:rPr>
              <w:t xml:space="preserve">The former Yugoslav Republic of Macedonia </w:t>
            </w:r>
          </w:p>
        </w:tc>
        <w:tc>
          <w:tcPr>
            <w:tcW w:w="1325" w:type="pct"/>
            <w:hideMark/>
          </w:tcPr>
          <w:p w14:paraId="7A89F1FB" w14:textId="77777777" w:rsidR="00FD69B2" w:rsidRPr="00100B91" w:rsidRDefault="00FD69B2" w:rsidP="004C5D29">
            <w:pPr>
              <w:suppressAutoHyphens w:val="0"/>
              <w:spacing w:after="120"/>
              <w:rPr>
                <w:color w:val="000000"/>
                <w:lang w:eastAsia="en-GB"/>
              </w:rPr>
            </w:pPr>
            <w:r w:rsidRPr="00100B91">
              <w:rPr>
                <w:color w:val="000000"/>
                <w:lang w:eastAsia="en-GB"/>
              </w:rPr>
              <w:t>13 October 2004</w:t>
            </w:r>
          </w:p>
        </w:tc>
      </w:tr>
      <w:tr w:rsidR="00FD69B2" w:rsidRPr="00100B91" w14:paraId="4BB48656"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5D63B9FD" w14:textId="38ACCC8C" w:rsidR="00FD69B2" w:rsidRPr="00100B91" w:rsidRDefault="00FD69B2" w:rsidP="004C5D29">
            <w:pPr>
              <w:suppressAutoHyphens w:val="0"/>
              <w:spacing w:after="120"/>
              <w:rPr>
                <w:color w:val="000000"/>
                <w:lang w:eastAsia="en-GB"/>
              </w:rPr>
            </w:pPr>
            <w:bookmarkStart w:id="101" w:name="JOR"/>
            <w:bookmarkEnd w:id="101"/>
            <w:r w:rsidRPr="00100B91">
              <w:rPr>
                <w:color w:val="000000"/>
                <w:lang w:eastAsia="en-GB"/>
              </w:rPr>
              <w:t> </w:t>
            </w:r>
            <w:r w:rsidRPr="00100B91">
              <w:rPr>
                <w:b/>
                <w:bCs/>
                <w:color w:val="000000"/>
                <w:lang w:eastAsia="en-GB"/>
              </w:rPr>
              <w:t xml:space="preserve">Japan </w:t>
            </w:r>
          </w:p>
        </w:tc>
        <w:tc>
          <w:tcPr>
            <w:tcW w:w="1122" w:type="pct"/>
            <w:hideMark/>
          </w:tcPr>
          <w:p w14:paraId="55E2F860" w14:textId="582FE396" w:rsidR="00FD69B2" w:rsidRPr="00100B91" w:rsidRDefault="00FD69B2" w:rsidP="004C5D29">
            <w:pPr>
              <w:suppressAutoHyphens w:val="0"/>
              <w:spacing w:after="120"/>
              <w:rPr>
                <w:color w:val="000000"/>
                <w:lang w:eastAsia="en-GB"/>
              </w:rPr>
            </w:pPr>
            <w:r w:rsidRPr="00100B91">
              <w:rPr>
                <w:color w:val="000000"/>
                <w:lang w:eastAsia="en-GB"/>
              </w:rPr>
              <w:t>1 March 2011</w:t>
            </w:r>
          </w:p>
        </w:tc>
        <w:tc>
          <w:tcPr>
            <w:tcW w:w="1334" w:type="pct"/>
            <w:hideMark/>
          </w:tcPr>
          <w:p w14:paraId="7F5F5011" w14:textId="77777777" w:rsidR="00FD69B2" w:rsidRPr="00100B91" w:rsidRDefault="00FD69B2" w:rsidP="004C5D29">
            <w:pPr>
              <w:suppressAutoHyphens w:val="0"/>
              <w:spacing w:after="120"/>
              <w:rPr>
                <w:color w:val="000000"/>
                <w:lang w:eastAsia="en-GB"/>
              </w:rPr>
            </w:pPr>
            <w:bookmarkStart w:id="102" w:name="TON"/>
            <w:bookmarkEnd w:id="102"/>
            <w:r w:rsidRPr="00100B91">
              <w:rPr>
                <w:color w:val="000000"/>
                <w:lang w:eastAsia="en-GB"/>
              </w:rPr>
              <w:t> </w:t>
            </w:r>
            <w:r w:rsidRPr="00100B91">
              <w:rPr>
                <w:b/>
                <w:bCs/>
                <w:color w:val="000000"/>
                <w:lang w:eastAsia="en-GB"/>
              </w:rPr>
              <w:t xml:space="preserve">Tonga </w:t>
            </w:r>
          </w:p>
        </w:tc>
        <w:tc>
          <w:tcPr>
            <w:tcW w:w="1325" w:type="pct"/>
            <w:hideMark/>
          </w:tcPr>
          <w:p w14:paraId="068F8A2D" w14:textId="77777777" w:rsidR="00FD69B2" w:rsidRPr="00100B91" w:rsidRDefault="00FD69B2" w:rsidP="004C5D29">
            <w:pPr>
              <w:suppressAutoHyphens w:val="0"/>
              <w:spacing w:after="120"/>
              <w:rPr>
                <w:color w:val="000000"/>
                <w:lang w:eastAsia="en-GB"/>
              </w:rPr>
            </w:pPr>
            <w:r w:rsidRPr="00100B91">
              <w:rPr>
                <w:color w:val="000000"/>
                <w:lang w:eastAsia="en-GB"/>
              </w:rPr>
              <w:t>25 January 2013</w:t>
            </w:r>
          </w:p>
        </w:tc>
      </w:tr>
      <w:tr w:rsidR="00FD69B2" w:rsidRPr="00100B91" w14:paraId="349AB830"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67926E9A" w14:textId="2A974D8D" w:rsidR="00FD69B2" w:rsidRPr="00100B91" w:rsidRDefault="00FD69B2" w:rsidP="004C5D29">
            <w:pPr>
              <w:suppressAutoHyphens w:val="0"/>
              <w:spacing w:after="120"/>
              <w:rPr>
                <w:color w:val="000000"/>
                <w:lang w:eastAsia="en-GB"/>
              </w:rPr>
            </w:pPr>
            <w:bookmarkStart w:id="103" w:name="KAZ"/>
            <w:bookmarkEnd w:id="103"/>
            <w:r w:rsidRPr="00100B91">
              <w:rPr>
                <w:color w:val="000000"/>
                <w:lang w:eastAsia="en-GB"/>
              </w:rPr>
              <w:t> </w:t>
            </w:r>
            <w:r w:rsidRPr="00100B91">
              <w:rPr>
                <w:b/>
                <w:bCs/>
                <w:color w:val="000000"/>
                <w:lang w:eastAsia="en-GB"/>
              </w:rPr>
              <w:t xml:space="preserve">Jordan </w:t>
            </w:r>
          </w:p>
        </w:tc>
        <w:tc>
          <w:tcPr>
            <w:tcW w:w="1122" w:type="pct"/>
            <w:hideMark/>
          </w:tcPr>
          <w:p w14:paraId="77A9F038" w14:textId="0986F39E" w:rsidR="00FD69B2" w:rsidRPr="00100B91" w:rsidRDefault="00FD69B2" w:rsidP="004C5D29">
            <w:pPr>
              <w:suppressAutoHyphens w:val="0"/>
              <w:spacing w:after="120"/>
              <w:rPr>
                <w:color w:val="000000"/>
                <w:lang w:eastAsia="en-GB"/>
              </w:rPr>
            </w:pPr>
            <w:r w:rsidRPr="00100B91">
              <w:rPr>
                <w:color w:val="000000"/>
                <w:lang w:eastAsia="en-GB"/>
              </w:rPr>
              <w:t>20 April 2006</w:t>
            </w:r>
          </w:p>
        </w:tc>
        <w:tc>
          <w:tcPr>
            <w:tcW w:w="1334" w:type="pct"/>
            <w:hideMark/>
          </w:tcPr>
          <w:p w14:paraId="4D719239" w14:textId="77777777" w:rsidR="00FD69B2" w:rsidRPr="00100B91" w:rsidRDefault="00FD69B2" w:rsidP="004C5D29">
            <w:pPr>
              <w:suppressAutoHyphens w:val="0"/>
              <w:spacing w:after="120"/>
              <w:rPr>
                <w:color w:val="000000"/>
                <w:lang w:eastAsia="en-GB"/>
              </w:rPr>
            </w:pPr>
            <w:bookmarkStart w:id="104" w:name="TUN"/>
            <w:bookmarkEnd w:id="104"/>
            <w:r w:rsidRPr="00100B91">
              <w:rPr>
                <w:color w:val="000000"/>
                <w:lang w:eastAsia="en-GB"/>
              </w:rPr>
              <w:t> </w:t>
            </w:r>
            <w:r w:rsidRPr="00100B91">
              <w:rPr>
                <w:b/>
                <w:bCs/>
                <w:color w:val="000000"/>
                <w:lang w:eastAsia="en-GB"/>
              </w:rPr>
              <w:t xml:space="preserve">Tunisia </w:t>
            </w:r>
          </w:p>
        </w:tc>
        <w:tc>
          <w:tcPr>
            <w:tcW w:w="1325" w:type="pct"/>
            <w:hideMark/>
          </w:tcPr>
          <w:p w14:paraId="1903748B" w14:textId="77777777" w:rsidR="00FD69B2" w:rsidRPr="00100B91" w:rsidRDefault="00FD69B2" w:rsidP="004C5D29">
            <w:pPr>
              <w:suppressAutoHyphens w:val="0"/>
              <w:spacing w:after="120"/>
              <w:rPr>
                <w:color w:val="000000"/>
                <w:lang w:eastAsia="en-GB"/>
              </w:rPr>
            </w:pPr>
            <w:r w:rsidRPr="00100B91">
              <w:rPr>
                <w:color w:val="000000"/>
                <w:lang w:eastAsia="en-GB"/>
              </w:rPr>
              <w:t>28 February 2011</w:t>
            </w:r>
          </w:p>
        </w:tc>
      </w:tr>
      <w:tr w:rsidR="00FD69B2" w:rsidRPr="00100B91" w14:paraId="5C32A046"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2E98CC0D" w14:textId="49E29EB2" w:rsidR="00FD69B2" w:rsidRPr="00100B91" w:rsidRDefault="00FD69B2" w:rsidP="004C5D29">
            <w:pPr>
              <w:suppressAutoHyphens w:val="0"/>
              <w:spacing w:after="120"/>
              <w:rPr>
                <w:color w:val="000000"/>
                <w:lang w:eastAsia="en-GB"/>
              </w:rPr>
            </w:pPr>
            <w:bookmarkStart w:id="105" w:name="KEN"/>
            <w:bookmarkEnd w:id="105"/>
            <w:r w:rsidRPr="00100B91">
              <w:rPr>
                <w:color w:val="000000"/>
                <w:lang w:eastAsia="en-GB"/>
              </w:rPr>
              <w:t> </w:t>
            </w:r>
            <w:r w:rsidRPr="00100B91">
              <w:rPr>
                <w:b/>
                <w:bCs/>
                <w:color w:val="000000"/>
                <w:lang w:eastAsia="en-GB"/>
              </w:rPr>
              <w:t xml:space="preserve">Kazakhstan </w:t>
            </w:r>
          </w:p>
        </w:tc>
        <w:tc>
          <w:tcPr>
            <w:tcW w:w="1122" w:type="pct"/>
            <w:hideMark/>
          </w:tcPr>
          <w:p w14:paraId="36D8D48F" w14:textId="15EEF38D" w:rsidR="00FD69B2" w:rsidRPr="00100B91" w:rsidRDefault="00FD69B2" w:rsidP="004C5D29">
            <w:pPr>
              <w:suppressAutoHyphens w:val="0"/>
              <w:spacing w:after="120"/>
              <w:rPr>
                <w:color w:val="000000"/>
                <w:lang w:eastAsia="en-GB"/>
              </w:rPr>
            </w:pPr>
            <w:r w:rsidRPr="00100B91">
              <w:rPr>
                <w:color w:val="000000"/>
                <w:lang w:eastAsia="en-GB"/>
              </w:rPr>
              <w:t>28 July 2009</w:t>
            </w:r>
          </w:p>
        </w:tc>
        <w:tc>
          <w:tcPr>
            <w:tcW w:w="1334" w:type="pct"/>
            <w:hideMark/>
          </w:tcPr>
          <w:p w14:paraId="375F3084" w14:textId="77777777" w:rsidR="00FD69B2" w:rsidRPr="00100B91" w:rsidRDefault="00FD69B2" w:rsidP="004C5D29">
            <w:pPr>
              <w:suppressAutoHyphens w:val="0"/>
              <w:spacing w:after="120"/>
              <w:rPr>
                <w:color w:val="000000"/>
                <w:lang w:eastAsia="en-GB"/>
              </w:rPr>
            </w:pPr>
            <w:bookmarkStart w:id="106" w:name="TUR"/>
            <w:bookmarkEnd w:id="106"/>
            <w:r w:rsidRPr="00100B91">
              <w:rPr>
                <w:color w:val="000000"/>
                <w:lang w:eastAsia="en-GB"/>
              </w:rPr>
              <w:t> </w:t>
            </w:r>
            <w:r w:rsidRPr="00100B91">
              <w:rPr>
                <w:b/>
                <w:bCs/>
                <w:color w:val="000000"/>
                <w:lang w:eastAsia="en-GB"/>
              </w:rPr>
              <w:t xml:space="preserve">Turkey </w:t>
            </w:r>
          </w:p>
        </w:tc>
        <w:tc>
          <w:tcPr>
            <w:tcW w:w="1325" w:type="pct"/>
            <w:hideMark/>
          </w:tcPr>
          <w:p w14:paraId="59D50521"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51DADB0A"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D3B7CBE" w14:textId="6A215CE1" w:rsidR="00FD69B2" w:rsidRPr="00100B91" w:rsidRDefault="00FD69B2" w:rsidP="004C5D29">
            <w:pPr>
              <w:suppressAutoHyphens w:val="0"/>
              <w:spacing w:after="120"/>
              <w:rPr>
                <w:color w:val="000000"/>
                <w:lang w:eastAsia="en-GB"/>
              </w:rPr>
            </w:pPr>
            <w:bookmarkStart w:id="107" w:name="KWT"/>
            <w:bookmarkEnd w:id="107"/>
            <w:r w:rsidRPr="00100B91">
              <w:rPr>
                <w:color w:val="000000"/>
                <w:lang w:eastAsia="en-GB"/>
              </w:rPr>
              <w:t> </w:t>
            </w:r>
            <w:r w:rsidRPr="00100B91">
              <w:rPr>
                <w:b/>
                <w:bCs/>
                <w:color w:val="000000"/>
                <w:lang w:eastAsia="en-GB"/>
              </w:rPr>
              <w:t xml:space="preserve">Kenya </w:t>
            </w:r>
          </w:p>
        </w:tc>
        <w:tc>
          <w:tcPr>
            <w:tcW w:w="1122" w:type="pct"/>
            <w:hideMark/>
          </w:tcPr>
          <w:p w14:paraId="0E2D3A4D" w14:textId="1CF5152F" w:rsidR="00FD69B2" w:rsidRPr="00100B91" w:rsidRDefault="00FD69B2" w:rsidP="004C5D29">
            <w:pPr>
              <w:suppressAutoHyphens w:val="0"/>
              <w:spacing w:after="120"/>
              <w:rPr>
                <w:color w:val="000000"/>
                <w:lang w:eastAsia="en-GB"/>
              </w:rPr>
            </w:pPr>
            <w:r w:rsidRPr="00100B91">
              <w:rPr>
                <w:color w:val="000000"/>
                <w:lang w:eastAsia="en-GB"/>
              </w:rPr>
              <w:t>22 January 2015</w:t>
            </w:r>
          </w:p>
        </w:tc>
        <w:tc>
          <w:tcPr>
            <w:tcW w:w="1334" w:type="pct"/>
            <w:hideMark/>
          </w:tcPr>
          <w:p w14:paraId="78225511" w14:textId="77777777" w:rsidR="00FD69B2" w:rsidRPr="00100B91" w:rsidRDefault="00FD69B2" w:rsidP="004C5D29">
            <w:pPr>
              <w:suppressAutoHyphens w:val="0"/>
              <w:spacing w:after="120"/>
              <w:rPr>
                <w:color w:val="000000"/>
                <w:lang w:eastAsia="en-GB"/>
              </w:rPr>
            </w:pPr>
            <w:bookmarkStart w:id="108" w:name="TUV"/>
            <w:bookmarkEnd w:id="108"/>
            <w:r w:rsidRPr="00100B91">
              <w:rPr>
                <w:color w:val="000000"/>
                <w:lang w:eastAsia="en-GB"/>
              </w:rPr>
              <w:t> </w:t>
            </w:r>
            <w:r w:rsidRPr="00100B91">
              <w:rPr>
                <w:b/>
                <w:bCs/>
                <w:color w:val="000000"/>
                <w:lang w:eastAsia="en-GB"/>
              </w:rPr>
              <w:t xml:space="preserve">Tuvalu </w:t>
            </w:r>
          </w:p>
        </w:tc>
        <w:tc>
          <w:tcPr>
            <w:tcW w:w="1325" w:type="pct"/>
            <w:hideMark/>
          </w:tcPr>
          <w:p w14:paraId="582656C0" w14:textId="77777777" w:rsidR="00FD69B2" w:rsidRPr="00100B91" w:rsidRDefault="00FD69B2" w:rsidP="004C5D29">
            <w:pPr>
              <w:suppressAutoHyphens w:val="0"/>
              <w:spacing w:after="120"/>
              <w:rPr>
                <w:color w:val="000000"/>
                <w:lang w:eastAsia="en-GB"/>
              </w:rPr>
            </w:pPr>
            <w:r w:rsidRPr="00100B91">
              <w:rPr>
                <w:color w:val="000000"/>
                <w:lang w:eastAsia="en-GB"/>
              </w:rPr>
              <w:t>26 April 2013</w:t>
            </w:r>
          </w:p>
        </w:tc>
      </w:tr>
      <w:tr w:rsidR="00FD69B2" w:rsidRPr="00100B91" w14:paraId="35C31AFB"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5411FFEC" w14:textId="377635A3" w:rsidR="00FD69B2" w:rsidRPr="00100B91" w:rsidRDefault="00FD69B2" w:rsidP="004C5D29">
            <w:pPr>
              <w:suppressAutoHyphens w:val="0"/>
              <w:spacing w:after="120"/>
              <w:rPr>
                <w:color w:val="000000"/>
                <w:lang w:eastAsia="en-GB"/>
              </w:rPr>
            </w:pPr>
            <w:bookmarkStart w:id="109" w:name="LVA"/>
            <w:bookmarkEnd w:id="109"/>
            <w:r w:rsidRPr="00100B91">
              <w:rPr>
                <w:color w:val="000000"/>
                <w:lang w:eastAsia="en-GB"/>
              </w:rPr>
              <w:t> </w:t>
            </w:r>
            <w:r w:rsidRPr="00100B91">
              <w:rPr>
                <w:b/>
                <w:bCs/>
                <w:color w:val="000000"/>
                <w:lang w:eastAsia="en-GB"/>
              </w:rPr>
              <w:t xml:space="preserve">Kuwait </w:t>
            </w:r>
          </w:p>
        </w:tc>
        <w:tc>
          <w:tcPr>
            <w:tcW w:w="1122" w:type="pct"/>
            <w:hideMark/>
          </w:tcPr>
          <w:p w14:paraId="5193F326" w14:textId="4CF47F5D" w:rsidR="00FD69B2" w:rsidRPr="00100B91" w:rsidRDefault="00FD69B2" w:rsidP="004C5D29">
            <w:pPr>
              <w:suppressAutoHyphens w:val="0"/>
              <w:spacing w:after="120"/>
              <w:rPr>
                <w:color w:val="000000"/>
                <w:lang w:eastAsia="en-GB"/>
              </w:rPr>
            </w:pPr>
            <w:r w:rsidRPr="00100B91">
              <w:rPr>
                <w:color w:val="000000"/>
                <w:lang w:eastAsia="en-GB"/>
              </w:rPr>
              <w:t>13 September 2010</w:t>
            </w:r>
          </w:p>
        </w:tc>
        <w:tc>
          <w:tcPr>
            <w:tcW w:w="1334" w:type="pct"/>
            <w:hideMark/>
          </w:tcPr>
          <w:p w14:paraId="33E3E0A8" w14:textId="77777777" w:rsidR="00FD69B2" w:rsidRPr="00100B91" w:rsidRDefault="00FD69B2" w:rsidP="004C5D29">
            <w:pPr>
              <w:suppressAutoHyphens w:val="0"/>
              <w:spacing w:after="120"/>
              <w:rPr>
                <w:color w:val="000000"/>
                <w:lang w:eastAsia="en-GB"/>
              </w:rPr>
            </w:pPr>
            <w:bookmarkStart w:id="110" w:name="UKR"/>
            <w:bookmarkEnd w:id="110"/>
            <w:r w:rsidRPr="00100B91">
              <w:rPr>
                <w:color w:val="000000"/>
                <w:lang w:eastAsia="en-GB"/>
              </w:rPr>
              <w:t> </w:t>
            </w:r>
            <w:r w:rsidRPr="00100B91">
              <w:rPr>
                <w:b/>
                <w:bCs/>
                <w:color w:val="000000"/>
                <w:lang w:eastAsia="en-GB"/>
              </w:rPr>
              <w:t xml:space="preserve">Ukraine </w:t>
            </w:r>
          </w:p>
        </w:tc>
        <w:tc>
          <w:tcPr>
            <w:tcW w:w="1325" w:type="pct"/>
            <w:hideMark/>
          </w:tcPr>
          <w:p w14:paraId="482E5D6E" w14:textId="77777777" w:rsidR="00FD69B2" w:rsidRPr="00100B91" w:rsidRDefault="00FD69B2" w:rsidP="004C5D29">
            <w:pPr>
              <w:suppressAutoHyphens w:val="0"/>
              <w:spacing w:after="120"/>
              <w:rPr>
                <w:color w:val="000000"/>
                <w:lang w:eastAsia="en-GB"/>
              </w:rPr>
            </w:pPr>
            <w:r w:rsidRPr="00100B91">
              <w:rPr>
                <w:color w:val="000000"/>
                <w:lang w:eastAsia="en-GB"/>
              </w:rPr>
              <w:t>23 June 2006</w:t>
            </w:r>
          </w:p>
        </w:tc>
      </w:tr>
      <w:tr w:rsidR="00FD69B2" w:rsidRPr="00100B91" w14:paraId="7D94B08F"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18EED6BE" w14:textId="1C8786C4" w:rsidR="00FD69B2" w:rsidRPr="00100B91" w:rsidRDefault="00FD69B2" w:rsidP="004C5D29">
            <w:pPr>
              <w:suppressAutoHyphens w:val="0"/>
              <w:spacing w:after="120"/>
              <w:rPr>
                <w:color w:val="000000"/>
                <w:lang w:eastAsia="en-GB"/>
              </w:rPr>
            </w:pPr>
            <w:bookmarkStart w:id="111" w:name="LBN"/>
            <w:bookmarkEnd w:id="111"/>
            <w:r w:rsidRPr="00100B91">
              <w:rPr>
                <w:color w:val="000000"/>
                <w:lang w:eastAsia="en-GB"/>
              </w:rPr>
              <w:t> </w:t>
            </w:r>
            <w:r w:rsidRPr="00100B91">
              <w:rPr>
                <w:b/>
                <w:bCs/>
                <w:color w:val="000000"/>
                <w:lang w:eastAsia="en-GB"/>
              </w:rPr>
              <w:t xml:space="preserve">Latvia </w:t>
            </w:r>
          </w:p>
        </w:tc>
        <w:tc>
          <w:tcPr>
            <w:tcW w:w="1122" w:type="pct"/>
            <w:hideMark/>
          </w:tcPr>
          <w:p w14:paraId="1DB0FC69" w14:textId="1649C5A1" w:rsidR="00FD69B2" w:rsidRPr="00100B91" w:rsidRDefault="00FD69B2" w:rsidP="004C5D29">
            <w:pPr>
              <w:suppressAutoHyphens w:val="0"/>
              <w:spacing w:after="120"/>
              <w:rPr>
                <w:color w:val="000000"/>
                <w:lang w:eastAsia="en-GB"/>
              </w:rPr>
            </w:pPr>
            <w:r w:rsidRPr="00100B91">
              <w:rPr>
                <w:color w:val="000000"/>
                <w:lang w:eastAsia="en-GB"/>
              </w:rPr>
              <w:t>March 2001</w:t>
            </w:r>
          </w:p>
        </w:tc>
        <w:tc>
          <w:tcPr>
            <w:tcW w:w="1334" w:type="pct"/>
            <w:hideMark/>
          </w:tcPr>
          <w:p w14:paraId="29D00344" w14:textId="38F595A5" w:rsidR="00FD69B2" w:rsidRPr="00100B91" w:rsidRDefault="00FD69B2" w:rsidP="004C5D29">
            <w:pPr>
              <w:suppressAutoHyphens w:val="0"/>
              <w:spacing w:after="120"/>
              <w:rPr>
                <w:color w:val="000000"/>
                <w:lang w:eastAsia="en-GB"/>
              </w:rPr>
            </w:pPr>
            <w:bookmarkStart w:id="112" w:name="GBR"/>
            <w:bookmarkEnd w:id="112"/>
            <w:r w:rsidRPr="00100B91">
              <w:rPr>
                <w:b/>
                <w:bCs/>
                <w:color w:val="000000"/>
                <w:lang w:eastAsia="en-GB"/>
              </w:rPr>
              <w:t xml:space="preserve">United Kingdom of Great Britain and Northern Ireland </w:t>
            </w:r>
          </w:p>
        </w:tc>
        <w:tc>
          <w:tcPr>
            <w:tcW w:w="1325" w:type="pct"/>
            <w:hideMark/>
          </w:tcPr>
          <w:p w14:paraId="2C1A073E" w14:textId="77777777" w:rsidR="00FD69B2" w:rsidRPr="00100B91" w:rsidRDefault="00FD69B2" w:rsidP="004C5D29">
            <w:pPr>
              <w:suppressAutoHyphens w:val="0"/>
              <w:spacing w:after="120"/>
              <w:rPr>
                <w:color w:val="000000"/>
                <w:lang w:eastAsia="en-GB"/>
              </w:rPr>
            </w:pPr>
            <w:r w:rsidRPr="00100B91">
              <w:rPr>
                <w:color w:val="000000"/>
                <w:lang w:eastAsia="en-GB"/>
              </w:rPr>
              <w:t>March 2001</w:t>
            </w:r>
          </w:p>
        </w:tc>
      </w:tr>
      <w:tr w:rsidR="00FD69B2" w:rsidRPr="00100B91" w14:paraId="2BFD6903"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4C465263" w14:textId="5EF69846" w:rsidR="00FD69B2" w:rsidRPr="00100B91" w:rsidRDefault="00FD69B2" w:rsidP="004C5D29">
            <w:pPr>
              <w:suppressAutoHyphens w:val="0"/>
              <w:spacing w:after="120"/>
              <w:rPr>
                <w:color w:val="000000"/>
                <w:lang w:eastAsia="en-GB"/>
              </w:rPr>
            </w:pPr>
            <w:bookmarkStart w:id="113" w:name="LSO"/>
            <w:bookmarkEnd w:id="113"/>
            <w:r w:rsidRPr="00100B91">
              <w:rPr>
                <w:color w:val="000000"/>
                <w:lang w:eastAsia="en-GB"/>
              </w:rPr>
              <w:t> </w:t>
            </w:r>
            <w:r w:rsidRPr="00100B91">
              <w:rPr>
                <w:b/>
                <w:bCs/>
                <w:color w:val="000000"/>
                <w:lang w:eastAsia="en-GB"/>
              </w:rPr>
              <w:t xml:space="preserve">Lebanon </w:t>
            </w:r>
          </w:p>
        </w:tc>
        <w:tc>
          <w:tcPr>
            <w:tcW w:w="1122" w:type="pct"/>
            <w:hideMark/>
          </w:tcPr>
          <w:p w14:paraId="40D3844B" w14:textId="353C9C62" w:rsidR="00FD69B2" w:rsidRPr="00100B91" w:rsidRDefault="00FD69B2" w:rsidP="004C5D29">
            <w:pPr>
              <w:suppressAutoHyphens w:val="0"/>
              <w:spacing w:after="120"/>
              <w:rPr>
                <w:color w:val="000000"/>
                <w:lang w:eastAsia="en-GB"/>
              </w:rPr>
            </w:pPr>
            <w:r w:rsidRPr="00100B91">
              <w:rPr>
                <w:color w:val="000000"/>
                <w:lang w:eastAsia="en-GB"/>
              </w:rPr>
              <w:t>17 March 2011</w:t>
            </w:r>
          </w:p>
        </w:tc>
        <w:tc>
          <w:tcPr>
            <w:tcW w:w="1334" w:type="pct"/>
            <w:hideMark/>
          </w:tcPr>
          <w:p w14:paraId="0D871368" w14:textId="77777777" w:rsidR="00FD69B2" w:rsidRPr="00100B91" w:rsidRDefault="00FD69B2" w:rsidP="004C5D29">
            <w:pPr>
              <w:suppressAutoHyphens w:val="0"/>
              <w:spacing w:after="120"/>
              <w:rPr>
                <w:color w:val="000000"/>
                <w:lang w:eastAsia="en-GB"/>
              </w:rPr>
            </w:pPr>
            <w:bookmarkStart w:id="114" w:name="URY"/>
            <w:bookmarkEnd w:id="114"/>
            <w:r w:rsidRPr="00100B91">
              <w:rPr>
                <w:color w:val="000000"/>
                <w:lang w:eastAsia="en-GB"/>
              </w:rPr>
              <w:t> </w:t>
            </w:r>
            <w:r w:rsidRPr="00100B91">
              <w:rPr>
                <w:b/>
                <w:bCs/>
                <w:color w:val="000000"/>
                <w:lang w:eastAsia="en-GB"/>
              </w:rPr>
              <w:t xml:space="preserve">Uruguay </w:t>
            </w:r>
          </w:p>
        </w:tc>
        <w:tc>
          <w:tcPr>
            <w:tcW w:w="1325" w:type="pct"/>
            <w:hideMark/>
          </w:tcPr>
          <w:p w14:paraId="12002E50" w14:textId="77777777" w:rsidR="00FD69B2" w:rsidRPr="00100B91" w:rsidRDefault="00FD69B2" w:rsidP="004C5D29">
            <w:pPr>
              <w:suppressAutoHyphens w:val="0"/>
              <w:spacing w:after="120"/>
              <w:rPr>
                <w:color w:val="000000"/>
                <w:lang w:eastAsia="en-GB"/>
              </w:rPr>
            </w:pPr>
            <w:r w:rsidRPr="00100B91">
              <w:rPr>
                <w:color w:val="000000"/>
                <w:lang w:eastAsia="en-GB"/>
              </w:rPr>
              <w:t>18 March 2005</w:t>
            </w:r>
          </w:p>
        </w:tc>
      </w:tr>
      <w:tr w:rsidR="00FD69B2" w:rsidRPr="00100B91" w14:paraId="3F3BDAAD"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hideMark/>
          </w:tcPr>
          <w:p w14:paraId="33B2698A" w14:textId="77C45DEA" w:rsidR="00FD69B2" w:rsidRPr="00100B91" w:rsidRDefault="00FD69B2" w:rsidP="004C5D29">
            <w:pPr>
              <w:suppressAutoHyphens w:val="0"/>
              <w:spacing w:after="120"/>
              <w:rPr>
                <w:color w:val="000000"/>
                <w:lang w:eastAsia="en-GB"/>
              </w:rPr>
            </w:pPr>
            <w:bookmarkStart w:id="115" w:name="LBR"/>
            <w:bookmarkEnd w:id="115"/>
            <w:r w:rsidRPr="00100B91">
              <w:rPr>
                <w:color w:val="000000"/>
                <w:lang w:eastAsia="en-GB"/>
              </w:rPr>
              <w:t> </w:t>
            </w:r>
            <w:r w:rsidRPr="00100B91">
              <w:rPr>
                <w:b/>
                <w:bCs/>
                <w:color w:val="000000"/>
                <w:lang w:eastAsia="en-GB"/>
              </w:rPr>
              <w:t xml:space="preserve">Lesotho </w:t>
            </w:r>
          </w:p>
        </w:tc>
        <w:tc>
          <w:tcPr>
            <w:tcW w:w="1122" w:type="pct"/>
            <w:hideMark/>
          </w:tcPr>
          <w:p w14:paraId="5E87979E" w14:textId="4353C36F" w:rsidR="00FD69B2" w:rsidRPr="00100B91" w:rsidRDefault="00FD69B2" w:rsidP="004C5D29">
            <w:pPr>
              <w:suppressAutoHyphens w:val="0"/>
              <w:spacing w:after="120"/>
              <w:rPr>
                <w:color w:val="000000"/>
                <w:lang w:eastAsia="en-GB"/>
              </w:rPr>
            </w:pPr>
            <w:r w:rsidRPr="00100B91">
              <w:rPr>
                <w:color w:val="000000"/>
                <w:lang w:eastAsia="en-GB"/>
              </w:rPr>
              <w:t>21 January 2015</w:t>
            </w:r>
          </w:p>
        </w:tc>
        <w:tc>
          <w:tcPr>
            <w:tcW w:w="1334" w:type="pct"/>
            <w:hideMark/>
          </w:tcPr>
          <w:p w14:paraId="12D062FD" w14:textId="77777777" w:rsidR="00FD69B2" w:rsidRPr="00100B91" w:rsidRDefault="00FD69B2" w:rsidP="004C5D29">
            <w:pPr>
              <w:suppressAutoHyphens w:val="0"/>
              <w:spacing w:after="120"/>
              <w:rPr>
                <w:color w:val="000000"/>
                <w:lang w:eastAsia="en-GB"/>
              </w:rPr>
            </w:pPr>
            <w:bookmarkStart w:id="116" w:name="VUT"/>
            <w:bookmarkEnd w:id="116"/>
            <w:r w:rsidRPr="00100B91">
              <w:rPr>
                <w:color w:val="000000"/>
                <w:lang w:eastAsia="en-GB"/>
              </w:rPr>
              <w:t> </w:t>
            </w:r>
            <w:r w:rsidRPr="00100B91">
              <w:rPr>
                <w:b/>
                <w:bCs/>
                <w:color w:val="000000"/>
                <w:lang w:eastAsia="en-GB"/>
              </w:rPr>
              <w:t xml:space="preserve">Vanuatu </w:t>
            </w:r>
          </w:p>
        </w:tc>
        <w:tc>
          <w:tcPr>
            <w:tcW w:w="1325" w:type="pct"/>
            <w:hideMark/>
          </w:tcPr>
          <w:p w14:paraId="5F724E8A" w14:textId="77777777" w:rsidR="00FD69B2" w:rsidRPr="00100B91" w:rsidRDefault="00FD69B2" w:rsidP="004C5D29">
            <w:pPr>
              <w:suppressAutoHyphens w:val="0"/>
              <w:spacing w:after="120"/>
              <w:rPr>
                <w:color w:val="000000"/>
                <w:lang w:eastAsia="en-GB"/>
              </w:rPr>
            </w:pPr>
            <w:r w:rsidRPr="00100B91">
              <w:rPr>
                <w:color w:val="000000"/>
                <w:lang w:eastAsia="en-GB"/>
              </w:rPr>
              <w:t>12 May 2009</w:t>
            </w:r>
          </w:p>
        </w:tc>
      </w:tr>
      <w:tr w:rsidR="00FD69B2" w:rsidRPr="00100B91" w14:paraId="73BC3A87" w14:textId="77777777" w:rsidTr="00FD69B2">
        <w:trPr>
          <w:cnfStyle w:val="000000100000" w:firstRow="0" w:lastRow="0" w:firstColumn="0" w:lastColumn="0" w:oddVBand="0" w:evenVBand="0" w:oddHBand="1" w:evenHBand="0" w:firstRowFirstColumn="0" w:firstRowLastColumn="0" w:lastRowFirstColumn="0" w:lastRowLastColumn="0"/>
        </w:trPr>
        <w:tc>
          <w:tcPr>
            <w:tcW w:w="1219" w:type="pct"/>
            <w:hideMark/>
          </w:tcPr>
          <w:p w14:paraId="7640F0D1" w14:textId="0373E063" w:rsidR="00FD69B2" w:rsidRPr="00100B91" w:rsidRDefault="00FD69B2" w:rsidP="004C5D29">
            <w:pPr>
              <w:suppressAutoHyphens w:val="0"/>
              <w:spacing w:after="120"/>
              <w:rPr>
                <w:color w:val="000000"/>
                <w:lang w:eastAsia="en-GB"/>
              </w:rPr>
            </w:pPr>
            <w:bookmarkStart w:id="117" w:name="LBY"/>
            <w:bookmarkEnd w:id="117"/>
            <w:r w:rsidRPr="00100B91">
              <w:rPr>
                <w:color w:val="000000"/>
                <w:lang w:eastAsia="en-GB"/>
              </w:rPr>
              <w:t> </w:t>
            </w:r>
            <w:r w:rsidRPr="00100B91">
              <w:rPr>
                <w:b/>
                <w:bCs/>
                <w:color w:val="000000"/>
                <w:lang w:eastAsia="en-GB"/>
              </w:rPr>
              <w:t xml:space="preserve">Liberia </w:t>
            </w:r>
          </w:p>
        </w:tc>
        <w:tc>
          <w:tcPr>
            <w:tcW w:w="1122" w:type="pct"/>
            <w:hideMark/>
          </w:tcPr>
          <w:p w14:paraId="34637731" w14:textId="0F73DB0F" w:rsidR="00FD69B2" w:rsidRPr="00100B91" w:rsidRDefault="00FD69B2" w:rsidP="004C5D29">
            <w:pPr>
              <w:suppressAutoHyphens w:val="0"/>
              <w:spacing w:after="120"/>
              <w:rPr>
                <w:color w:val="000000"/>
                <w:lang w:eastAsia="en-GB"/>
              </w:rPr>
            </w:pPr>
            <w:r w:rsidRPr="00100B91">
              <w:rPr>
                <w:color w:val="000000"/>
                <w:lang w:eastAsia="en-GB"/>
              </w:rPr>
              <w:t>25 September 2015</w:t>
            </w:r>
          </w:p>
        </w:tc>
        <w:tc>
          <w:tcPr>
            <w:tcW w:w="1334" w:type="pct"/>
            <w:hideMark/>
          </w:tcPr>
          <w:p w14:paraId="66E0509D" w14:textId="77777777" w:rsidR="00FD69B2" w:rsidRPr="00100B91" w:rsidRDefault="00FD69B2" w:rsidP="004C5D29">
            <w:pPr>
              <w:suppressAutoHyphens w:val="0"/>
              <w:spacing w:after="120"/>
              <w:rPr>
                <w:color w:val="000000"/>
                <w:lang w:eastAsia="en-GB"/>
              </w:rPr>
            </w:pPr>
            <w:bookmarkStart w:id="118" w:name="ZMB"/>
            <w:bookmarkEnd w:id="118"/>
            <w:r w:rsidRPr="00100B91">
              <w:rPr>
                <w:color w:val="000000"/>
                <w:lang w:eastAsia="en-GB"/>
              </w:rPr>
              <w:t> </w:t>
            </w:r>
            <w:r w:rsidRPr="00100B91">
              <w:rPr>
                <w:b/>
                <w:bCs/>
                <w:color w:val="000000"/>
                <w:lang w:eastAsia="en-GB"/>
              </w:rPr>
              <w:t xml:space="preserve">Zambia </w:t>
            </w:r>
          </w:p>
        </w:tc>
        <w:tc>
          <w:tcPr>
            <w:tcW w:w="1325" w:type="pct"/>
            <w:hideMark/>
          </w:tcPr>
          <w:p w14:paraId="4681919E" w14:textId="77777777" w:rsidR="00FD69B2" w:rsidRPr="00100B91" w:rsidRDefault="00FD69B2" w:rsidP="004C5D29">
            <w:pPr>
              <w:suppressAutoHyphens w:val="0"/>
              <w:spacing w:after="120"/>
              <w:rPr>
                <w:color w:val="000000"/>
                <w:lang w:eastAsia="en-GB"/>
              </w:rPr>
            </w:pPr>
            <w:r w:rsidRPr="00100B91">
              <w:rPr>
                <w:color w:val="000000"/>
                <w:lang w:eastAsia="en-GB"/>
              </w:rPr>
              <w:t>16 July 2008</w:t>
            </w:r>
          </w:p>
        </w:tc>
      </w:tr>
      <w:tr w:rsidR="00FD69B2" w:rsidRPr="00100B91" w14:paraId="4BA26438" w14:textId="77777777" w:rsidTr="00FD69B2">
        <w:trPr>
          <w:cnfStyle w:val="000000010000" w:firstRow="0" w:lastRow="0" w:firstColumn="0" w:lastColumn="0" w:oddVBand="0" w:evenVBand="0" w:oddHBand="0" w:evenHBand="1" w:firstRowFirstColumn="0" w:firstRowLastColumn="0" w:lastRowFirstColumn="0" w:lastRowLastColumn="0"/>
        </w:trPr>
        <w:tc>
          <w:tcPr>
            <w:tcW w:w="1219" w:type="pct"/>
          </w:tcPr>
          <w:p w14:paraId="015536B9" w14:textId="2FEB84FF" w:rsidR="00FD69B2" w:rsidRPr="00100B91" w:rsidRDefault="00FD69B2" w:rsidP="004C5D29">
            <w:pPr>
              <w:suppressAutoHyphens w:val="0"/>
              <w:spacing w:after="120"/>
              <w:rPr>
                <w:color w:val="000000"/>
                <w:lang w:eastAsia="en-GB"/>
              </w:rPr>
            </w:pPr>
            <w:r w:rsidRPr="00100B91">
              <w:rPr>
                <w:color w:val="000000"/>
                <w:lang w:eastAsia="en-GB"/>
              </w:rPr>
              <w:t> </w:t>
            </w:r>
            <w:r w:rsidRPr="00100B91">
              <w:rPr>
                <w:b/>
                <w:bCs/>
                <w:color w:val="000000"/>
                <w:lang w:eastAsia="en-GB"/>
              </w:rPr>
              <w:t xml:space="preserve">Libya </w:t>
            </w:r>
          </w:p>
        </w:tc>
        <w:tc>
          <w:tcPr>
            <w:tcW w:w="1122" w:type="pct"/>
          </w:tcPr>
          <w:p w14:paraId="3D210A4F" w14:textId="7959FD81" w:rsidR="00FD69B2" w:rsidRPr="00100B91" w:rsidRDefault="00FD69B2" w:rsidP="004C5D29">
            <w:pPr>
              <w:suppressAutoHyphens w:val="0"/>
              <w:spacing w:after="120"/>
              <w:rPr>
                <w:color w:val="000000"/>
                <w:lang w:eastAsia="en-GB"/>
              </w:rPr>
            </w:pPr>
            <w:r w:rsidRPr="00100B91">
              <w:rPr>
                <w:color w:val="000000"/>
                <w:lang w:eastAsia="en-GB"/>
              </w:rPr>
              <w:t>15 March 2012</w:t>
            </w:r>
          </w:p>
        </w:tc>
        <w:tc>
          <w:tcPr>
            <w:tcW w:w="1334" w:type="pct"/>
          </w:tcPr>
          <w:p w14:paraId="37954DE5" w14:textId="77777777" w:rsidR="00FD69B2" w:rsidRPr="00100B91" w:rsidRDefault="00FD69B2" w:rsidP="004C5D29">
            <w:pPr>
              <w:suppressAutoHyphens w:val="0"/>
              <w:spacing w:after="120"/>
              <w:rPr>
                <w:color w:val="000000"/>
                <w:lang w:eastAsia="en-GB"/>
              </w:rPr>
            </w:pPr>
          </w:p>
        </w:tc>
        <w:tc>
          <w:tcPr>
            <w:tcW w:w="1325" w:type="pct"/>
          </w:tcPr>
          <w:p w14:paraId="75DA1D49" w14:textId="77777777" w:rsidR="00FD69B2" w:rsidRPr="00100B91" w:rsidRDefault="00FD69B2" w:rsidP="004C5D29">
            <w:pPr>
              <w:suppressAutoHyphens w:val="0"/>
              <w:spacing w:after="120"/>
              <w:rPr>
                <w:color w:val="000000"/>
                <w:lang w:eastAsia="en-GB"/>
              </w:rPr>
            </w:pPr>
          </w:p>
        </w:tc>
      </w:tr>
    </w:tbl>
    <w:p w14:paraId="01218EA4" w14:textId="77777777" w:rsidR="00575FC1" w:rsidRPr="00100B91" w:rsidRDefault="00575FC1" w:rsidP="005812D1">
      <w:pPr>
        <w:suppressAutoHyphens w:val="0"/>
        <w:spacing w:after="120"/>
      </w:pPr>
    </w:p>
    <w:p w14:paraId="7F69CE4A" w14:textId="77777777" w:rsidR="00575FC1" w:rsidRPr="00100B91" w:rsidRDefault="00575FC1" w:rsidP="005812D1">
      <w:pPr>
        <w:suppressAutoHyphens w:val="0"/>
        <w:spacing w:after="120"/>
      </w:pPr>
    </w:p>
    <w:p w14:paraId="02450EC2" w14:textId="77777777" w:rsidR="000C2E8E" w:rsidRPr="00100B91" w:rsidRDefault="002E199B" w:rsidP="005812D1">
      <w:pPr>
        <w:suppressAutoHyphens w:val="0"/>
        <w:spacing w:after="120"/>
        <w:jc w:val="center"/>
      </w:pPr>
      <w:r w:rsidRPr="00100B91">
        <w:br w:type="page"/>
      </w:r>
    </w:p>
    <w:p w14:paraId="171E4EF9" w14:textId="4F376E70" w:rsidR="00C50D1B" w:rsidRPr="00100B91" w:rsidRDefault="000C2E8E" w:rsidP="005812D1">
      <w:pPr>
        <w:suppressAutoHyphens w:val="0"/>
        <w:spacing w:after="120"/>
        <w:jc w:val="center"/>
      </w:pPr>
      <w:r>
        <w:rPr>
          <w:noProof/>
          <w:lang w:eastAsia="en-GB"/>
        </w:rPr>
        <w:lastRenderedPageBreak/>
        <w:drawing>
          <wp:inline distT="0" distB="0" distL="0" distR="0" wp14:anchorId="2E53D68F" wp14:editId="05A44B28">
            <wp:extent cx="6799580" cy="5108880"/>
            <wp:effectExtent l="26352" t="11748" r="27623" b="2762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804011" cy="5112209"/>
                    </a:xfrm>
                    <a:prstGeom prst="rect">
                      <a:avLst/>
                    </a:prstGeom>
                    <a:noFill/>
                    <a:ln>
                      <a:solidFill>
                        <a:srgbClr val="FFFF00"/>
                      </a:solidFill>
                    </a:ln>
                  </pic:spPr>
                </pic:pic>
              </a:graphicData>
            </a:graphic>
          </wp:inline>
        </w:drawing>
      </w:r>
      <w:r w:rsidR="00C50D1B" w:rsidRPr="00100B91">
        <w:br w:type="page"/>
      </w:r>
    </w:p>
    <w:p w14:paraId="3D72FE47" w14:textId="77777777" w:rsidR="002E199B" w:rsidRPr="00100B91" w:rsidRDefault="002E199B" w:rsidP="006F6ADA">
      <w:pPr>
        <w:pStyle w:val="H1G"/>
      </w:pPr>
      <w:r w:rsidRPr="00100B91">
        <w:lastRenderedPageBreak/>
        <w:t xml:space="preserve">Statistics on standing invitations </w:t>
      </w:r>
    </w:p>
    <w:tbl>
      <w:tblPr>
        <w:tblW w:w="9639" w:type="dxa"/>
        <w:tblInd w:w="108" w:type="dxa"/>
        <w:tblBorders>
          <w:insideH w:val="single" w:sz="4" w:space="0" w:color="auto"/>
        </w:tblBorders>
        <w:tblLayout w:type="fixed"/>
        <w:tblLook w:val="0000" w:firstRow="0" w:lastRow="0" w:firstColumn="0" w:lastColumn="0" w:noHBand="0" w:noVBand="0"/>
      </w:tblPr>
      <w:tblGrid>
        <w:gridCol w:w="2268"/>
        <w:gridCol w:w="2835"/>
        <w:gridCol w:w="2268"/>
        <w:gridCol w:w="2268"/>
      </w:tblGrid>
      <w:tr w:rsidR="002E199B" w:rsidRPr="00100B91" w14:paraId="13CEF1D5" w14:textId="77777777" w:rsidTr="00A25597">
        <w:trPr>
          <w:trHeight w:val="576"/>
        </w:trPr>
        <w:tc>
          <w:tcPr>
            <w:tcW w:w="2268" w:type="dxa"/>
            <w:shd w:val="clear" w:color="auto" w:fill="0F243E" w:themeFill="text2" w:themeFillShade="80"/>
          </w:tcPr>
          <w:p w14:paraId="1520AA07" w14:textId="77777777" w:rsidR="002E199B" w:rsidRPr="00100B91" w:rsidRDefault="002E199B" w:rsidP="005812D1">
            <w:pPr>
              <w:suppressAutoHyphens w:val="0"/>
              <w:snapToGrid w:val="0"/>
              <w:spacing w:after="120"/>
              <w:rPr>
                <w:b/>
                <w:color w:val="FFFFFF"/>
                <w:sz w:val="22"/>
                <w:szCs w:val="22"/>
              </w:rPr>
            </w:pPr>
            <w:r w:rsidRPr="00100B91">
              <w:rPr>
                <w:b/>
                <w:color w:val="FFFFFF"/>
                <w:sz w:val="22"/>
                <w:szCs w:val="22"/>
              </w:rPr>
              <w:t>United Nations Regional Groups of Member States</w:t>
            </w:r>
          </w:p>
        </w:tc>
        <w:tc>
          <w:tcPr>
            <w:tcW w:w="2835" w:type="dxa"/>
            <w:shd w:val="clear" w:color="auto" w:fill="0F243E" w:themeFill="text2" w:themeFillShade="80"/>
            <w:vAlign w:val="center"/>
          </w:tcPr>
          <w:p w14:paraId="21279B32" w14:textId="77777777" w:rsidR="002E199B" w:rsidRPr="00100B91" w:rsidRDefault="002E199B" w:rsidP="005812D1">
            <w:pPr>
              <w:suppressAutoHyphens w:val="0"/>
              <w:snapToGrid w:val="0"/>
              <w:spacing w:after="120"/>
              <w:jc w:val="center"/>
              <w:rPr>
                <w:b/>
                <w:color w:val="FFFFFF"/>
                <w:sz w:val="22"/>
                <w:szCs w:val="22"/>
              </w:rPr>
            </w:pPr>
            <w:r w:rsidRPr="00100B91">
              <w:rPr>
                <w:b/>
                <w:color w:val="FFFFFF"/>
                <w:sz w:val="22"/>
                <w:szCs w:val="22"/>
              </w:rPr>
              <w:t xml:space="preserve">Number of standing invitations extended by </w:t>
            </w:r>
            <w:r w:rsidR="00FF785D" w:rsidRPr="00100B91">
              <w:rPr>
                <w:b/>
                <w:color w:val="FFFFFF"/>
                <w:sz w:val="22"/>
                <w:szCs w:val="22"/>
              </w:rPr>
              <w:t>S</w:t>
            </w:r>
            <w:r w:rsidRPr="00100B91">
              <w:rPr>
                <w:b/>
                <w:color w:val="FFFFFF"/>
                <w:sz w:val="22"/>
                <w:szCs w:val="22"/>
              </w:rPr>
              <w:t>tates within their regional group</w:t>
            </w:r>
          </w:p>
        </w:tc>
        <w:tc>
          <w:tcPr>
            <w:tcW w:w="2268" w:type="dxa"/>
            <w:shd w:val="clear" w:color="auto" w:fill="0F243E" w:themeFill="text2" w:themeFillShade="80"/>
            <w:vAlign w:val="center"/>
          </w:tcPr>
          <w:p w14:paraId="0779A00A" w14:textId="77777777" w:rsidR="002E199B" w:rsidRPr="00100B91" w:rsidRDefault="002E199B" w:rsidP="005812D1">
            <w:pPr>
              <w:suppressAutoHyphens w:val="0"/>
              <w:snapToGrid w:val="0"/>
              <w:spacing w:after="120"/>
              <w:jc w:val="center"/>
              <w:rPr>
                <w:b/>
                <w:color w:val="FFFFFF"/>
                <w:sz w:val="22"/>
                <w:szCs w:val="22"/>
              </w:rPr>
            </w:pPr>
            <w:r w:rsidRPr="00100B91">
              <w:rPr>
                <w:b/>
                <w:color w:val="FFFFFF"/>
                <w:sz w:val="22"/>
                <w:szCs w:val="22"/>
              </w:rPr>
              <w:t>Percentage of standing invitations extended within regional groups</w:t>
            </w:r>
          </w:p>
        </w:tc>
        <w:tc>
          <w:tcPr>
            <w:tcW w:w="2268" w:type="dxa"/>
            <w:shd w:val="clear" w:color="auto" w:fill="0F243E" w:themeFill="text2" w:themeFillShade="80"/>
            <w:vAlign w:val="center"/>
          </w:tcPr>
          <w:p w14:paraId="5FFD4F10" w14:textId="77777777" w:rsidR="002E199B" w:rsidRPr="00100B91" w:rsidRDefault="002E199B" w:rsidP="005812D1">
            <w:pPr>
              <w:suppressAutoHyphens w:val="0"/>
              <w:snapToGrid w:val="0"/>
              <w:spacing w:after="120"/>
              <w:jc w:val="center"/>
              <w:rPr>
                <w:b/>
                <w:color w:val="FFFFFF"/>
                <w:sz w:val="22"/>
                <w:szCs w:val="22"/>
              </w:rPr>
            </w:pPr>
            <w:r w:rsidRPr="00100B91">
              <w:rPr>
                <w:b/>
                <w:color w:val="FFFFFF"/>
                <w:sz w:val="22"/>
                <w:szCs w:val="22"/>
              </w:rPr>
              <w:t>Percentage of standing invitations extended by regional groups</w:t>
            </w:r>
          </w:p>
        </w:tc>
      </w:tr>
      <w:tr w:rsidR="00A25597" w:rsidRPr="00100B91" w14:paraId="66425DA3" w14:textId="77777777" w:rsidTr="00A25597">
        <w:trPr>
          <w:trHeight w:val="363"/>
        </w:trPr>
        <w:tc>
          <w:tcPr>
            <w:tcW w:w="2268" w:type="dxa"/>
            <w:shd w:val="clear" w:color="auto" w:fill="F2F2F2" w:themeFill="background1" w:themeFillShade="F2"/>
            <w:vAlign w:val="center"/>
          </w:tcPr>
          <w:p w14:paraId="052023C4" w14:textId="77777777" w:rsidR="00A25597" w:rsidRPr="00100B91" w:rsidRDefault="00A25597" w:rsidP="00A25597">
            <w:pPr>
              <w:suppressAutoHyphens w:val="0"/>
              <w:snapToGrid w:val="0"/>
              <w:spacing w:after="120"/>
              <w:rPr>
                <w:color w:val="000000"/>
                <w:szCs w:val="22"/>
              </w:rPr>
            </w:pPr>
            <w:r w:rsidRPr="00100B91">
              <w:rPr>
                <w:color w:val="000000"/>
                <w:szCs w:val="22"/>
              </w:rPr>
              <w:t>African Group</w:t>
            </w:r>
          </w:p>
        </w:tc>
        <w:tc>
          <w:tcPr>
            <w:tcW w:w="2835" w:type="dxa"/>
            <w:shd w:val="clear" w:color="auto" w:fill="F2F2F2" w:themeFill="background1" w:themeFillShade="F2"/>
            <w:vAlign w:val="center"/>
          </w:tcPr>
          <w:p w14:paraId="3D08D033"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26 out of 54 States</w:t>
            </w:r>
          </w:p>
        </w:tc>
        <w:tc>
          <w:tcPr>
            <w:tcW w:w="2268" w:type="dxa"/>
            <w:shd w:val="clear" w:color="auto" w:fill="F2F2F2" w:themeFill="background1" w:themeFillShade="F2"/>
            <w:vAlign w:val="center"/>
          </w:tcPr>
          <w:p w14:paraId="1627FEA2"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 xml:space="preserve">48 % </w:t>
            </w:r>
          </w:p>
        </w:tc>
        <w:tc>
          <w:tcPr>
            <w:tcW w:w="2268" w:type="dxa"/>
            <w:shd w:val="clear" w:color="auto" w:fill="F2F2F2" w:themeFill="background1" w:themeFillShade="F2"/>
          </w:tcPr>
          <w:p w14:paraId="176058FB" w14:textId="1A9709B7" w:rsidR="00A25597" w:rsidRPr="00100B91" w:rsidRDefault="00A25597" w:rsidP="00A25597">
            <w:pPr>
              <w:suppressAutoHyphens w:val="0"/>
              <w:snapToGrid w:val="0"/>
              <w:spacing w:after="120"/>
              <w:jc w:val="center"/>
              <w:rPr>
                <w:color w:val="000000"/>
                <w:szCs w:val="22"/>
                <w:highlight w:val="yellow"/>
              </w:rPr>
            </w:pPr>
            <w:r w:rsidRPr="00100B91">
              <w:t>22%</w:t>
            </w:r>
          </w:p>
        </w:tc>
      </w:tr>
      <w:tr w:rsidR="00A25597" w:rsidRPr="00100B91" w14:paraId="31CC8344" w14:textId="77777777" w:rsidTr="00A25597">
        <w:trPr>
          <w:trHeight w:val="425"/>
        </w:trPr>
        <w:tc>
          <w:tcPr>
            <w:tcW w:w="2268" w:type="dxa"/>
            <w:shd w:val="clear" w:color="auto" w:fill="D9D9D9" w:themeFill="background1" w:themeFillShade="D9"/>
            <w:vAlign w:val="center"/>
          </w:tcPr>
          <w:p w14:paraId="1B0F28DC" w14:textId="77777777" w:rsidR="00A25597" w:rsidRPr="00100B91" w:rsidRDefault="00A25597" w:rsidP="00A25597">
            <w:pPr>
              <w:suppressAutoHyphens w:val="0"/>
              <w:snapToGrid w:val="0"/>
              <w:spacing w:after="120"/>
              <w:rPr>
                <w:color w:val="000000"/>
                <w:szCs w:val="22"/>
              </w:rPr>
            </w:pPr>
            <w:r w:rsidRPr="00100B91">
              <w:rPr>
                <w:color w:val="000000"/>
                <w:szCs w:val="22"/>
              </w:rPr>
              <w:t>Asia-Pacific Group</w:t>
            </w:r>
          </w:p>
        </w:tc>
        <w:tc>
          <w:tcPr>
            <w:tcW w:w="2835" w:type="dxa"/>
            <w:shd w:val="clear" w:color="auto" w:fill="D9D9D9" w:themeFill="background1" w:themeFillShade="D9"/>
            <w:vAlign w:val="center"/>
          </w:tcPr>
          <w:p w14:paraId="2F9F2FF4" w14:textId="0809E70F" w:rsidR="00A25597" w:rsidRPr="00100B91" w:rsidRDefault="00A25597" w:rsidP="00A25597">
            <w:pPr>
              <w:suppressAutoHyphens w:val="0"/>
              <w:snapToGrid w:val="0"/>
              <w:spacing w:after="120"/>
              <w:jc w:val="center"/>
              <w:rPr>
                <w:color w:val="000000"/>
                <w:szCs w:val="22"/>
              </w:rPr>
            </w:pPr>
            <w:r w:rsidRPr="00100B91">
              <w:rPr>
                <w:color w:val="000000"/>
                <w:szCs w:val="22"/>
              </w:rPr>
              <w:t>25 out of 53 States</w:t>
            </w:r>
          </w:p>
        </w:tc>
        <w:tc>
          <w:tcPr>
            <w:tcW w:w="2268" w:type="dxa"/>
            <w:shd w:val="clear" w:color="auto" w:fill="D9D9D9" w:themeFill="background1" w:themeFillShade="D9"/>
            <w:vAlign w:val="center"/>
          </w:tcPr>
          <w:p w14:paraId="08FF67AE" w14:textId="62CC8C1D" w:rsidR="00A25597" w:rsidRPr="00100B91" w:rsidRDefault="00A25597" w:rsidP="00A25597">
            <w:pPr>
              <w:suppressAutoHyphens w:val="0"/>
              <w:snapToGrid w:val="0"/>
              <w:spacing w:after="120"/>
              <w:jc w:val="center"/>
              <w:rPr>
                <w:color w:val="000000"/>
                <w:szCs w:val="22"/>
              </w:rPr>
            </w:pPr>
            <w:r w:rsidRPr="00100B91">
              <w:rPr>
                <w:color w:val="000000"/>
                <w:szCs w:val="22"/>
              </w:rPr>
              <w:t>47 %</w:t>
            </w:r>
          </w:p>
        </w:tc>
        <w:tc>
          <w:tcPr>
            <w:tcW w:w="2268" w:type="dxa"/>
            <w:shd w:val="clear" w:color="auto" w:fill="D9D9D9" w:themeFill="background1" w:themeFillShade="D9"/>
          </w:tcPr>
          <w:p w14:paraId="49392EFD" w14:textId="07E74DAD" w:rsidR="00A25597" w:rsidRPr="00100B91" w:rsidRDefault="00A25597" w:rsidP="00A25597">
            <w:pPr>
              <w:suppressAutoHyphens w:val="0"/>
              <w:snapToGrid w:val="0"/>
              <w:spacing w:after="120"/>
              <w:jc w:val="center"/>
              <w:rPr>
                <w:color w:val="000000"/>
                <w:szCs w:val="22"/>
                <w:highlight w:val="yellow"/>
              </w:rPr>
            </w:pPr>
            <w:r w:rsidRPr="00100B91">
              <w:t>21%</w:t>
            </w:r>
          </w:p>
        </w:tc>
      </w:tr>
      <w:tr w:rsidR="00A25597" w:rsidRPr="00100B91" w14:paraId="0C4CDCE0" w14:textId="77777777" w:rsidTr="00A25597">
        <w:trPr>
          <w:trHeight w:val="393"/>
        </w:trPr>
        <w:tc>
          <w:tcPr>
            <w:tcW w:w="2268" w:type="dxa"/>
            <w:shd w:val="clear" w:color="auto" w:fill="F2F2F2" w:themeFill="background1" w:themeFillShade="F2"/>
            <w:vAlign w:val="center"/>
          </w:tcPr>
          <w:p w14:paraId="0DD49C00" w14:textId="77777777" w:rsidR="00A25597" w:rsidRPr="00100B91" w:rsidRDefault="00A25597" w:rsidP="00A25597">
            <w:pPr>
              <w:suppressAutoHyphens w:val="0"/>
              <w:snapToGrid w:val="0"/>
              <w:spacing w:after="120"/>
              <w:rPr>
                <w:color w:val="000000"/>
                <w:szCs w:val="22"/>
              </w:rPr>
            </w:pPr>
            <w:r w:rsidRPr="00100B91">
              <w:rPr>
                <w:color w:val="000000"/>
                <w:szCs w:val="22"/>
              </w:rPr>
              <w:t>EEG</w:t>
            </w:r>
          </w:p>
        </w:tc>
        <w:tc>
          <w:tcPr>
            <w:tcW w:w="2835" w:type="dxa"/>
            <w:shd w:val="clear" w:color="auto" w:fill="F2F2F2" w:themeFill="background1" w:themeFillShade="F2"/>
            <w:vAlign w:val="center"/>
          </w:tcPr>
          <w:p w14:paraId="30716CBD"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21 out of 23 States</w:t>
            </w:r>
          </w:p>
        </w:tc>
        <w:tc>
          <w:tcPr>
            <w:tcW w:w="2268" w:type="dxa"/>
            <w:shd w:val="clear" w:color="auto" w:fill="F2F2F2" w:themeFill="background1" w:themeFillShade="F2"/>
            <w:vAlign w:val="center"/>
          </w:tcPr>
          <w:p w14:paraId="0A65661B"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91 %</w:t>
            </w:r>
          </w:p>
        </w:tc>
        <w:tc>
          <w:tcPr>
            <w:tcW w:w="2268" w:type="dxa"/>
            <w:shd w:val="clear" w:color="auto" w:fill="F2F2F2" w:themeFill="background1" w:themeFillShade="F2"/>
          </w:tcPr>
          <w:p w14:paraId="6F0ACC4F" w14:textId="225DF3E9" w:rsidR="00A25597" w:rsidRPr="00100B91" w:rsidRDefault="00A25597" w:rsidP="00A25597">
            <w:pPr>
              <w:suppressAutoHyphens w:val="0"/>
              <w:snapToGrid w:val="0"/>
              <w:spacing w:after="120"/>
              <w:jc w:val="center"/>
              <w:rPr>
                <w:color w:val="000000"/>
                <w:szCs w:val="22"/>
                <w:highlight w:val="yellow"/>
              </w:rPr>
            </w:pPr>
            <w:r w:rsidRPr="00100B91">
              <w:t>18%</w:t>
            </w:r>
          </w:p>
        </w:tc>
      </w:tr>
      <w:tr w:rsidR="00A25597" w:rsidRPr="00100B91" w14:paraId="642C79BC" w14:textId="77777777" w:rsidTr="00A25597">
        <w:trPr>
          <w:trHeight w:val="437"/>
        </w:trPr>
        <w:tc>
          <w:tcPr>
            <w:tcW w:w="2268" w:type="dxa"/>
            <w:shd w:val="clear" w:color="auto" w:fill="D9D9D9"/>
            <w:vAlign w:val="center"/>
          </w:tcPr>
          <w:p w14:paraId="7BC23FAF" w14:textId="77777777" w:rsidR="00A25597" w:rsidRPr="00100B91" w:rsidRDefault="00A25597" w:rsidP="00A25597">
            <w:pPr>
              <w:suppressAutoHyphens w:val="0"/>
              <w:snapToGrid w:val="0"/>
              <w:spacing w:after="120"/>
              <w:rPr>
                <w:color w:val="000000"/>
                <w:szCs w:val="22"/>
              </w:rPr>
            </w:pPr>
            <w:r w:rsidRPr="00100B91">
              <w:rPr>
                <w:color w:val="000000"/>
                <w:szCs w:val="22"/>
              </w:rPr>
              <w:t>GRULAC</w:t>
            </w:r>
          </w:p>
        </w:tc>
        <w:tc>
          <w:tcPr>
            <w:tcW w:w="2835" w:type="dxa"/>
            <w:shd w:val="clear" w:color="auto" w:fill="D9D9D9"/>
            <w:vAlign w:val="center"/>
          </w:tcPr>
          <w:p w14:paraId="66121342"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18 out of 33 States</w:t>
            </w:r>
          </w:p>
        </w:tc>
        <w:tc>
          <w:tcPr>
            <w:tcW w:w="2268" w:type="dxa"/>
            <w:shd w:val="clear" w:color="auto" w:fill="D9D9D9"/>
            <w:vAlign w:val="center"/>
          </w:tcPr>
          <w:p w14:paraId="5E79C063"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55 %</w:t>
            </w:r>
          </w:p>
        </w:tc>
        <w:tc>
          <w:tcPr>
            <w:tcW w:w="2268" w:type="dxa"/>
            <w:shd w:val="clear" w:color="auto" w:fill="D9D9D9"/>
          </w:tcPr>
          <w:p w14:paraId="7FD68801" w14:textId="31E5A8F8" w:rsidR="00A25597" w:rsidRPr="00100B91" w:rsidRDefault="00A25597" w:rsidP="00A25597">
            <w:pPr>
              <w:suppressAutoHyphens w:val="0"/>
              <w:snapToGrid w:val="0"/>
              <w:spacing w:after="120"/>
              <w:jc w:val="center"/>
              <w:rPr>
                <w:color w:val="000000"/>
                <w:szCs w:val="22"/>
                <w:highlight w:val="yellow"/>
              </w:rPr>
            </w:pPr>
            <w:r w:rsidRPr="00100B91">
              <w:t>15%</w:t>
            </w:r>
          </w:p>
        </w:tc>
      </w:tr>
      <w:tr w:rsidR="00A25597" w:rsidRPr="00100B91" w14:paraId="72709C9E" w14:textId="77777777" w:rsidTr="00A25597">
        <w:trPr>
          <w:trHeight w:val="415"/>
        </w:trPr>
        <w:tc>
          <w:tcPr>
            <w:tcW w:w="2268" w:type="dxa"/>
            <w:shd w:val="clear" w:color="auto" w:fill="F2F2F2" w:themeFill="background1" w:themeFillShade="F2"/>
            <w:vAlign w:val="center"/>
          </w:tcPr>
          <w:p w14:paraId="19470661" w14:textId="77777777" w:rsidR="00A25597" w:rsidRPr="00100B91" w:rsidRDefault="00A25597" w:rsidP="00A25597">
            <w:pPr>
              <w:suppressAutoHyphens w:val="0"/>
              <w:snapToGrid w:val="0"/>
              <w:spacing w:after="120"/>
              <w:rPr>
                <w:color w:val="000000"/>
                <w:szCs w:val="22"/>
              </w:rPr>
            </w:pPr>
            <w:r w:rsidRPr="00100B91">
              <w:rPr>
                <w:color w:val="000000"/>
                <w:szCs w:val="22"/>
              </w:rPr>
              <w:t>WEOG</w:t>
            </w:r>
          </w:p>
        </w:tc>
        <w:tc>
          <w:tcPr>
            <w:tcW w:w="2835" w:type="dxa"/>
            <w:shd w:val="clear" w:color="auto" w:fill="F2F2F2" w:themeFill="background1" w:themeFillShade="F2"/>
            <w:vAlign w:val="center"/>
          </w:tcPr>
          <w:p w14:paraId="54CC6BFD"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28 out of 30 States</w:t>
            </w:r>
          </w:p>
        </w:tc>
        <w:tc>
          <w:tcPr>
            <w:tcW w:w="2268" w:type="dxa"/>
            <w:shd w:val="clear" w:color="auto" w:fill="F2F2F2" w:themeFill="background1" w:themeFillShade="F2"/>
            <w:vAlign w:val="center"/>
          </w:tcPr>
          <w:p w14:paraId="41579DF4" w14:textId="77777777" w:rsidR="00A25597" w:rsidRPr="00100B91" w:rsidRDefault="00A25597" w:rsidP="00A25597">
            <w:pPr>
              <w:suppressAutoHyphens w:val="0"/>
              <w:snapToGrid w:val="0"/>
              <w:spacing w:after="120"/>
              <w:jc w:val="center"/>
              <w:rPr>
                <w:color w:val="000000"/>
                <w:szCs w:val="22"/>
              </w:rPr>
            </w:pPr>
            <w:r w:rsidRPr="00100B91">
              <w:rPr>
                <w:color w:val="000000"/>
                <w:szCs w:val="22"/>
              </w:rPr>
              <w:t>93%</w:t>
            </w:r>
          </w:p>
        </w:tc>
        <w:tc>
          <w:tcPr>
            <w:tcW w:w="2268" w:type="dxa"/>
            <w:shd w:val="clear" w:color="auto" w:fill="F2F2F2" w:themeFill="background1" w:themeFillShade="F2"/>
          </w:tcPr>
          <w:p w14:paraId="595379B3" w14:textId="7A466B95" w:rsidR="00A25597" w:rsidRPr="00100B91" w:rsidRDefault="00A25597" w:rsidP="00A25597">
            <w:pPr>
              <w:suppressAutoHyphens w:val="0"/>
              <w:snapToGrid w:val="0"/>
              <w:spacing w:after="120"/>
              <w:jc w:val="center"/>
              <w:rPr>
                <w:color w:val="000000"/>
                <w:szCs w:val="22"/>
                <w:highlight w:val="yellow"/>
              </w:rPr>
            </w:pPr>
            <w:r w:rsidRPr="00100B91">
              <w:t>24%</w:t>
            </w:r>
          </w:p>
        </w:tc>
      </w:tr>
      <w:tr w:rsidR="002E199B" w:rsidRPr="00100B91" w14:paraId="1D6E8C28" w14:textId="77777777" w:rsidTr="00A25597">
        <w:trPr>
          <w:trHeight w:val="567"/>
        </w:trPr>
        <w:tc>
          <w:tcPr>
            <w:tcW w:w="2268" w:type="dxa"/>
            <w:shd w:val="clear" w:color="auto" w:fill="BFBFBF" w:themeFill="background1" w:themeFillShade="BF"/>
            <w:vAlign w:val="center"/>
          </w:tcPr>
          <w:p w14:paraId="65355C5F" w14:textId="77777777" w:rsidR="002E199B" w:rsidRPr="00100B91" w:rsidRDefault="002E199B" w:rsidP="005812D1">
            <w:pPr>
              <w:suppressAutoHyphens w:val="0"/>
              <w:snapToGrid w:val="0"/>
              <w:spacing w:after="120"/>
              <w:rPr>
                <w:b/>
                <w:color w:val="000000"/>
                <w:szCs w:val="22"/>
              </w:rPr>
            </w:pPr>
            <w:r w:rsidRPr="00100B91">
              <w:rPr>
                <w:b/>
                <w:color w:val="000000"/>
                <w:szCs w:val="22"/>
              </w:rPr>
              <w:t>Total</w:t>
            </w:r>
          </w:p>
        </w:tc>
        <w:tc>
          <w:tcPr>
            <w:tcW w:w="2835" w:type="dxa"/>
            <w:shd w:val="clear" w:color="auto" w:fill="BFBFBF" w:themeFill="background1" w:themeFillShade="BF"/>
            <w:vAlign w:val="center"/>
          </w:tcPr>
          <w:p w14:paraId="4B2595D5" w14:textId="00CB5E2A" w:rsidR="002E199B" w:rsidRPr="00100B91" w:rsidRDefault="00FE3AA1" w:rsidP="00AB4C23">
            <w:pPr>
              <w:suppressAutoHyphens w:val="0"/>
              <w:snapToGrid w:val="0"/>
              <w:spacing w:after="120"/>
              <w:jc w:val="center"/>
              <w:rPr>
                <w:b/>
                <w:color w:val="000000"/>
                <w:szCs w:val="22"/>
              </w:rPr>
            </w:pPr>
            <w:r w:rsidRPr="00100B91">
              <w:rPr>
                <w:b/>
                <w:color w:val="000000"/>
                <w:szCs w:val="22"/>
              </w:rPr>
              <w:t>11</w:t>
            </w:r>
            <w:r w:rsidR="00AB4C23" w:rsidRPr="00100B91">
              <w:rPr>
                <w:b/>
                <w:color w:val="000000"/>
                <w:szCs w:val="22"/>
              </w:rPr>
              <w:t>8</w:t>
            </w:r>
            <w:r w:rsidR="002E199B" w:rsidRPr="00100B91">
              <w:rPr>
                <w:b/>
                <w:color w:val="000000"/>
                <w:szCs w:val="22"/>
              </w:rPr>
              <w:t xml:space="preserve"> out of 193 United Nations Member States</w:t>
            </w:r>
          </w:p>
        </w:tc>
        <w:tc>
          <w:tcPr>
            <w:tcW w:w="2268" w:type="dxa"/>
            <w:shd w:val="clear" w:color="auto" w:fill="BFBFBF" w:themeFill="background1" w:themeFillShade="BF"/>
            <w:vAlign w:val="center"/>
          </w:tcPr>
          <w:p w14:paraId="7BF1E6BD" w14:textId="77777777" w:rsidR="002E199B" w:rsidRPr="00100B91" w:rsidRDefault="002E199B" w:rsidP="005812D1">
            <w:pPr>
              <w:suppressAutoHyphens w:val="0"/>
              <w:snapToGrid w:val="0"/>
              <w:spacing w:after="120"/>
              <w:jc w:val="center"/>
              <w:rPr>
                <w:b/>
                <w:color w:val="000000"/>
                <w:szCs w:val="22"/>
                <w:shd w:val="clear" w:color="auto" w:fill="000000"/>
              </w:rPr>
            </w:pPr>
          </w:p>
        </w:tc>
        <w:tc>
          <w:tcPr>
            <w:tcW w:w="2268" w:type="dxa"/>
            <w:shd w:val="clear" w:color="auto" w:fill="BFBFBF" w:themeFill="background1" w:themeFillShade="BF"/>
            <w:vAlign w:val="center"/>
          </w:tcPr>
          <w:p w14:paraId="0A2DE31D" w14:textId="77777777" w:rsidR="002E199B" w:rsidRPr="00100B91" w:rsidRDefault="002E199B" w:rsidP="005812D1">
            <w:pPr>
              <w:suppressAutoHyphens w:val="0"/>
              <w:snapToGrid w:val="0"/>
              <w:spacing w:after="120"/>
              <w:jc w:val="center"/>
              <w:rPr>
                <w:b/>
                <w:color w:val="000000"/>
                <w:szCs w:val="22"/>
                <w:highlight w:val="yellow"/>
              </w:rPr>
            </w:pPr>
            <w:r w:rsidRPr="00100B91">
              <w:rPr>
                <w:b/>
                <w:color w:val="000000"/>
                <w:szCs w:val="22"/>
              </w:rPr>
              <w:t>100%</w:t>
            </w:r>
          </w:p>
        </w:tc>
      </w:tr>
    </w:tbl>
    <w:p w14:paraId="35038BFC" w14:textId="77777777" w:rsidR="002E199B" w:rsidRPr="00100B91" w:rsidRDefault="002E199B" w:rsidP="005812D1">
      <w:pPr>
        <w:suppressAutoHyphens w:val="0"/>
        <w:spacing w:after="120"/>
        <w:rPr>
          <w:b/>
          <w:highlight w:val="yellow"/>
        </w:rPr>
      </w:pPr>
    </w:p>
    <w:p w14:paraId="4C5A04E2" w14:textId="51078554" w:rsidR="00B73F0D" w:rsidRPr="00100B91" w:rsidRDefault="00B73F0D" w:rsidP="005812D1">
      <w:pPr>
        <w:suppressAutoHyphens w:val="0"/>
        <w:spacing w:after="120"/>
        <w:jc w:val="both"/>
        <w:rPr>
          <w:highlight w:val="yellow"/>
        </w:rPr>
      </w:pPr>
    </w:p>
    <w:tbl>
      <w:tblPr>
        <w:tblStyle w:val="TableGrid"/>
        <w:tblpPr w:leftFromText="180" w:rightFromText="180" w:vertAnchor="text" w:horzAnchor="margin" w:tblpXSpec="right" w:tblpY="76"/>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14"/>
        <w:gridCol w:w="2209"/>
      </w:tblGrid>
      <w:tr w:rsidR="00325FD1" w:rsidRPr="00100B91" w14:paraId="7C1E798A" w14:textId="77777777" w:rsidTr="00182956">
        <w:trPr>
          <w:trHeight w:val="589"/>
        </w:trPr>
        <w:tc>
          <w:tcPr>
            <w:tcW w:w="4423" w:type="dxa"/>
            <w:gridSpan w:val="2"/>
            <w:shd w:val="clear" w:color="auto" w:fill="0F243E" w:themeFill="text2" w:themeFillShade="80"/>
            <w:vAlign w:val="center"/>
          </w:tcPr>
          <w:p w14:paraId="4BE71BB3" w14:textId="51C35311" w:rsidR="00325FD1" w:rsidRPr="00100B91" w:rsidRDefault="00325FD1" w:rsidP="00182956">
            <w:pPr>
              <w:suppressAutoHyphens w:val="0"/>
              <w:spacing w:after="120"/>
              <w:jc w:val="center"/>
              <w:rPr>
                <w:b/>
                <w:color w:val="FFFFFF" w:themeColor="background1"/>
                <w:sz w:val="22"/>
                <w:highlight w:val="yellow"/>
              </w:rPr>
            </w:pPr>
            <w:r w:rsidRPr="00100B91">
              <w:rPr>
                <w:b/>
                <w:color w:val="FFFFFF" w:themeColor="background1"/>
                <w:sz w:val="22"/>
              </w:rPr>
              <w:t>Standing invitations extended in 201</w:t>
            </w:r>
            <w:r w:rsidR="00E77597" w:rsidRPr="00100B91">
              <w:rPr>
                <w:b/>
                <w:color w:val="FFFFFF" w:themeColor="background1"/>
                <w:sz w:val="22"/>
              </w:rPr>
              <w:t>7</w:t>
            </w:r>
          </w:p>
        </w:tc>
      </w:tr>
      <w:tr w:rsidR="00325FD1" w:rsidRPr="00100B91" w14:paraId="2D4A4086" w14:textId="77777777" w:rsidTr="00182956">
        <w:trPr>
          <w:trHeight w:val="638"/>
        </w:trPr>
        <w:tc>
          <w:tcPr>
            <w:tcW w:w="2214" w:type="dxa"/>
            <w:shd w:val="clear" w:color="auto" w:fill="F2F2F2" w:themeFill="background1" w:themeFillShade="F2"/>
            <w:vAlign w:val="center"/>
          </w:tcPr>
          <w:p w14:paraId="3829A955" w14:textId="1EF113A0" w:rsidR="00325FD1" w:rsidRPr="00100B91" w:rsidRDefault="00E77597" w:rsidP="00182956">
            <w:pPr>
              <w:suppressAutoHyphens w:val="0"/>
              <w:spacing w:after="120"/>
              <w:jc w:val="center"/>
            </w:pPr>
            <w:r w:rsidRPr="00100B91">
              <w:t>Afghanistan</w:t>
            </w:r>
          </w:p>
        </w:tc>
        <w:tc>
          <w:tcPr>
            <w:tcW w:w="2209" w:type="dxa"/>
            <w:shd w:val="clear" w:color="auto" w:fill="F2F2F2" w:themeFill="background1" w:themeFillShade="F2"/>
            <w:vAlign w:val="center"/>
          </w:tcPr>
          <w:p w14:paraId="3151E1A5" w14:textId="316B0133" w:rsidR="00325FD1" w:rsidRPr="00100B91" w:rsidRDefault="00E77597" w:rsidP="00182956">
            <w:pPr>
              <w:suppressAutoHyphens w:val="0"/>
              <w:spacing w:after="120"/>
              <w:jc w:val="center"/>
            </w:pPr>
            <w:r w:rsidRPr="00100B91">
              <w:t>15 August 2017</w:t>
            </w:r>
          </w:p>
        </w:tc>
      </w:tr>
    </w:tbl>
    <w:p w14:paraId="4EA6AFB9" w14:textId="408B30D4" w:rsidR="00325FD1" w:rsidRPr="00100B91" w:rsidRDefault="00477D4D" w:rsidP="005812D1">
      <w:pPr>
        <w:suppressAutoHyphens w:val="0"/>
        <w:spacing w:after="120"/>
        <w:jc w:val="both"/>
      </w:pPr>
      <w:r w:rsidRPr="00100B91">
        <w:rPr>
          <w:noProof/>
          <w:lang w:eastAsia="en-GB"/>
        </w:rPr>
        <w:lastRenderedPageBreak/>
        <w:drawing>
          <wp:inline distT="0" distB="0" distL="0" distR="0" wp14:anchorId="36DD11C7" wp14:editId="018F3D9F">
            <wp:extent cx="2971800" cy="2819400"/>
            <wp:effectExtent l="38100" t="0" r="3810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BFC769" w14:textId="6BB02D50" w:rsidR="00325FD1" w:rsidRPr="00100B91" w:rsidRDefault="00325FD1" w:rsidP="004C5D29">
      <w:pPr>
        <w:pStyle w:val="SingleTxtG"/>
        <w:ind w:left="0" w:right="0"/>
      </w:pPr>
      <w:r w:rsidRPr="00100B91">
        <w:t>NB. The State of Palestine, accorded non-Member Observer status on 29 November 2012 by General Assembly resolution 67/19, extended a standing invitation to the special procedures on 4 July 2014.</w:t>
      </w:r>
    </w:p>
    <w:p w14:paraId="1E27FC3C" w14:textId="77777777" w:rsidR="00325FD1" w:rsidRPr="00100B91" w:rsidRDefault="00325FD1" w:rsidP="005812D1">
      <w:pPr>
        <w:suppressAutoHyphens w:val="0"/>
        <w:spacing w:after="120"/>
        <w:jc w:val="both"/>
      </w:pPr>
    </w:p>
    <w:p w14:paraId="4B6185C0" w14:textId="77777777" w:rsidR="00325FD1" w:rsidRPr="00100B91" w:rsidRDefault="00325FD1" w:rsidP="005812D1">
      <w:pPr>
        <w:suppressAutoHyphens w:val="0"/>
        <w:spacing w:after="120"/>
        <w:jc w:val="both"/>
      </w:pPr>
    </w:p>
    <w:p w14:paraId="641E17E3" w14:textId="69488520" w:rsidR="002E199B" w:rsidRPr="00100B91" w:rsidRDefault="002E199B" w:rsidP="005812D1">
      <w:pPr>
        <w:suppressAutoHyphens w:val="0"/>
        <w:spacing w:after="120"/>
        <w:jc w:val="both"/>
      </w:pPr>
      <w:r w:rsidRPr="00100B91">
        <w:br w:type="page"/>
      </w:r>
    </w:p>
    <w:p w14:paraId="70CA1C29" w14:textId="3626A83F" w:rsidR="002E199B" w:rsidRPr="00762A23" w:rsidRDefault="007B31AD" w:rsidP="00EC682D">
      <w:pPr>
        <w:pStyle w:val="ListParagraph"/>
        <w:pageBreakBefore/>
        <w:numPr>
          <w:ilvl w:val="0"/>
          <w:numId w:val="6"/>
        </w:numPr>
        <w:spacing w:after="240" w:line="300" w:lineRule="exact"/>
        <w:rPr>
          <w:rFonts w:ascii="Times New Roman" w:hAnsi="Times New Roman"/>
          <w:b/>
          <w:sz w:val="28"/>
          <w:szCs w:val="28"/>
        </w:rPr>
      </w:pPr>
      <w:r w:rsidRPr="00762A23">
        <w:rPr>
          <w:rFonts w:ascii="Times New Roman" w:hAnsi="Times New Roman"/>
          <w:b/>
          <w:sz w:val="28"/>
          <w:szCs w:val="28"/>
        </w:rPr>
        <w:lastRenderedPageBreak/>
        <w:t xml:space="preserve">Overview of country </w:t>
      </w:r>
      <w:r w:rsidR="00075219" w:rsidRPr="00762A23">
        <w:rPr>
          <w:rFonts w:ascii="Times New Roman" w:hAnsi="Times New Roman"/>
          <w:b/>
          <w:sz w:val="28"/>
          <w:szCs w:val="28"/>
        </w:rPr>
        <w:t xml:space="preserve">and other official </w:t>
      </w:r>
      <w:r w:rsidRPr="00762A23">
        <w:rPr>
          <w:rFonts w:ascii="Times New Roman" w:hAnsi="Times New Roman"/>
          <w:b/>
          <w:sz w:val="28"/>
          <w:szCs w:val="28"/>
        </w:rPr>
        <w:t xml:space="preserve">visits conducted </w:t>
      </w:r>
      <w:r w:rsidR="002F2DE4" w:rsidRPr="00762A23">
        <w:rPr>
          <w:rFonts w:ascii="Times New Roman" w:hAnsi="Times New Roman"/>
          <w:b/>
          <w:sz w:val="28"/>
          <w:szCs w:val="28"/>
        </w:rPr>
        <w:t>in 2017</w:t>
      </w:r>
    </w:p>
    <w:tbl>
      <w:tblPr>
        <w:tblW w:w="9639" w:type="dxa"/>
        <w:tblLayout w:type="fixed"/>
        <w:tblCellMar>
          <w:left w:w="0" w:type="dxa"/>
          <w:right w:w="0" w:type="dxa"/>
        </w:tblCellMar>
        <w:tblLook w:val="04A0" w:firstRow="1" w:lastRow="0" w:firstColumn="1" w:lastColumn="0" w:noHBand="0" w:noVBand="1"/>
      </w:tblPr>
      <w:tblGrid>
        <w:gridCol w:w="1701"/>
        <w:gridCol w:w="3118"/>
        <w:gridCol w:w="20"/>
        <w:gridCol w:w="2674"/>
        <w:gridCol w:w="2126"/>
      </w:tblGrid>
      <w:tr w:rsidR="00FF282A" w:rsidRPr="00100B91" w14:paraId="59EBAEB6" w14:textId="77777777" w:rsidTr="00292FB1">
        <w:trPr>
          <w:trHeight w:val="511"/>
          <w:tblHeader/>
        </w:trPr>
        <w:tc>
          <w:tcPr>
            <w:tcW w:w="1701" w:type="dxa"/>
            <w:tcBorders>
              <w:top w:val="single" w:sz="4" w:space="0" w:color="000000"/>
              <w:left w:val="nil"/>
              <w:bottom w:val="nil"/>
              <w:right w:val="nil"/>
            </w:tcBorders>
            <w:shd w:val="clear" w:color="auto" w:fill="0F243E" w:themeFill="text2" w:themeFillShade="80"/>
            <w:vAlign w:val="center"/>
            <w:hideMark/>
          </w:tcPr>
          <w:p w14:paraId="14A75572" w14:textId="77777777" w:rsidR="00FF282A" w:rsidRPr="00100B91" w:rsidRDefault="00FF282A" w:rsidP="005812D1">
            <w:pPr>
              <w:snapToGrid w:val="0"/>
              <w:spacing w:after="120"/>
              <w:ind w:right="113"/>
              <w:rPr>
                <w:b/>
                <w:color w:val="FFFFFF"/>
                <w:sz w:val="22"/>
              </w:rPr>
            </w:pPr>
            <w:r w:rsidRPr="00100B91">
              <w:rPr>
                <w:b/>
                <w:color w:val="FFFFFF"/>
                <w:sz w:val="22"/>
              </w:rPr>
              <w:t>States and territories visited</w:t>
            </w:r>
          </w:p>
        </w:tc>
        <w:tc>
          <w:tcPr>
            <w:tcW w:w="3118" w:type="dxa"/>
            <w:tcBorders>
              <w:top w:val="single" w:sz="4" w:space="0" w:color="000000"/>
              <w:left w:val="nil"/>
              <w:bottom w:val="nil"/>
              <w:right w:val="nil"/>
            </w:tcBorders>
            <w:shd w:val="clear" w:color="auto" w:fill="0F243E" w:themeFill="text2" w:themeFillShade="80"/>
            <w:vAlign w:val="center"/>
            <w:hideMark/>
          </w:tcPr>
          <w:p w14:paraId="7285B653" w14:textId="77777777" w:rsidR="00FF282A" w:rsidRPr="00100B91" w:rsidRDefault="00FF282A" w:rsidP="005812D1">
            <w:pPr>
              <w:snapToGrid w:val="0"/>
              <w:spacing w:after="120"/>
              <w:ind w:right="113"/>
              <w:rPr>
                <w:b/>
                <w:color w:val="FFFFFF"/>
                <w:sz w:val="22"/>
              </w:rPr>
            </w:pPr>
            <w:r w:rsidRPr="00100B91">
              <w:rPr>
                <w:b/>
                <w:color w:val="FFFFFF"/>
                <w:sz w:val="22"/>
              </w:rPr>
              <w:t>Mandate</w:t>
            </w:r>
          </w:p>
        </w:tc>
        <w:tc>
          <w:tcPr>
            <w:tcW w:w="20" w:type="dxa"/>
            <w:tcBorders>
              <w:top w:val="single" w:sz="4" w:space="0" w:color="000000"/>
              <w:left w:val="nil"/>
              <w:bottom w:val="nil"/>
              <w:right w:val="nil"/>
            </w:tcBorders>
            <w:shd w:val="clear" w:color="auto" w:fill="0F243E" w:themeFill="text2" w:themeFillShade="80"/>
          </w:tcPr>
          <w:p w14:paraId="10968E96" w14:textId="77777777" w:rsidR="00FF282A" w:rsidRPr="00100B91" w:rsidRDefault="00FF282A" w:rsidP="00FF282A">
            <w:pPr>
              <w:snapToGrid w:val="0"/>
              <w:spacing w:after="120"/>
              <w:ind w:right="113"/>
              <w:rPr>
                <w:b/>
                <w:color w:val="FFFFFF"/>
                <w:sz w:val="22"/>
              </w:rPr>
            </w:pPr>
          </w:p>
        </w:tc>
        <w:tc>
          <w:tcPr>
            <w:tcW w:w="2674" w:type="dxa"/>
            <w:tcBorders>
              <w:top w:val="single" w:sz="4" w:space="0" w:color="000000"/>
              <w:left w:val="nil"/>
              <w:bottom w:val="nil"/>
              <w:right w:val="nil"/>
            </w:tcBorders>
            <w:shd w:val="clear" w:color="auto" w:fill="0F243E" w:themeFill="text2" w:themeFillShade="80"/>
            <w:vAlign w:val="center"/>
            <w:hideMark/>
          </w:tcPr>
          <w:p w14:paraId="0EB08C09" w14:textId="48C6E045" w:rsidR="00FF282A" w:rsidRPr="00100B91" w:rsidRDefault="00FF282A" w:rsidP="00FF282A">
            <w:pPr>
              <w:snapToGrid w:val="0"/>
              <w:spacing w:after="120"/>
              <w:ind w:right="113"/>
              <w:rPr>
                <w:b/>
                <w:color w:val="FFFFFF"/>
                <w:sz w:val="22"/>
              </w:rPr>
            </w:pPr>
            <w:r w:rsidRPr="00100B91">
              <w:rPr>
                <w:b/>
                <w:color w:val="FFFFFF"/>
                <w:sz w:val="22"/>
              </w:rPr>
              <w:t>Dates</w:t>
            </w:r>
          </w:p>
        </w:tc>
        <w:tc>
          <w:tcPr>
            <w:tcW w:w="2126" w:type="dxa"/>
            <w:tcBorders>
              <w:top w:val="single" w:sz="4" w:space="0" w:color="000000"/>
              <w:left w:val="nil"/>
              <w:bottom w:val="nil"/>
              <w:right w:val="nil"/>
            </w:tcBorders>
            <w:shd w:val="clear" w:color="auto" w:fill="0F243E" w:themeFill="text2" w:themeFillShade="80"/>
            <w:vAlign w:val="center"/>
            <w:hideMark/>
          </w:tcPr>
          <w:p w14:paraId="25F8EEBE" w14:textId="77777777" w:rsidR="00FF282A" w:rsidRPr="00100B91" w:rsidRDefault="00FF282A" w:rsidP="005812D1">
            <w:pPr>
              <w:snapToGrid w:val="0"/>
              <w:spacing w:after="120"/>
              <w:ind w:right="113"/>
              <w:rPr>
                <w:b/>
                <w:color w:val="FFFFFF"/>
                <w:sz w:val="22"/>
              </w:rPr>
            </w:pPr>
            <w:r w:rsidRPr="00100B91">
              <w:rPr>
                <w:b/>
                <w:color w:val="FFFFFF"/>
                <w:sz w:val="22"/>
              </w:rPr>
              <w:t>Report</w:t>
            </w:r>
          </w:p>
        </w:tc>
      </w:tr>
      <w:tr w:rsidR="00FF282A" w:rsidRPr="00100B91" w14:paraId="33F3FF41" w14:textId="77777777" w:rsidTr="00292FB1">
        <w:tc>
          <w:tcPr>
            <w:tcW w:w="1701" w:type="dxa"/>
            <w:tcBorders>
              <w:top w:val="nil"/>
              <w:left w:val="nil"/>
              <w:bottom w:val="single" w:sz="4" w:space="0" w:color="auto"/>
              <w:right w:val="nil"/>
            </w:tcBorders>
            <w:shd w:val="clear" w:color="auto" w:fill="F2F2F2" w:themeFill="background1" w:themeFillShade="F2"/>
            <w:hideMark/>
          </w:tcPr>
          <w:p w14:paraId="419A6518" w14:textId="0BED18AF" w:rsidR="00FF282A" w:rsidRPr="00100B91" w:rsidRDefault="00F8628F" w:rsidP="00F8628F">
            <w:pPr>
              <w:snapToGrid w:val="0"/>
              <w:spacing w:after="120"/>
              <w:rPr>
                <w:b/>
              </w:rPr>
            </w:pPr>
            <w:r w:rsidRPr="00100B91">
              <w:rPr>
                <w:b/>
              </w:rPr>
              <w:t>Albania</w:t>
            </w:r>
          </w:p>
        </w:tc>
        <w:tc>
          <w:tcPr>
            <w:tcW w:w="3118" w:type="dxa"/>
            <w:tcBorders>
              <w:top w:val="nil"/>
              <w:left w:val="nil"/>
              <w:bottom w:val="single" w:sz="4" w:space="0" w:color="auto"/>
              <w:right w:val="nil"/>
            </w:tcBorders>
            <w:shd w:val="clear" w:color="auto" w:fill="F2F2F2" w:themeFill="background1" w:themeFillShade="F2"/>
            <w:hideMark/>
          </w:tcPr>
          <w:p w14:paraId="5B250F8D" w14:textId="694446C8" w:rsidR="00FF282A" w:rsidRPr="00100B91" w:rsidRDefault="00F8628F" w:rsidP="005812D1">
            <w:pPr>
              <w:snapToGrid w:val="0"/>
              <w:spacing w:after="120"/>
            </w:pPr>
            <w:r w:rsidRPr="00100B91">
              <w:t>Special Rapporteur on freedom of religion or belief</w:t>
            </w:r>
          </w:p>
        </w:tc>
        <w:tc>
          <w:tcPr>
            <w:tcW w:w="20" w:type="dxa"/>
            <w:tcBorders>
              <w:top w:val="nil"/>
              <w:left w:val="nil"/>
              <w:bottom w:val="single" w:sz="4" w:space="0" w:color="auto"/>
              <w:right w:val="nil"/>
            </w:tcBorders>
            <w:shd w:val="clear" w:color="auto" w:fill="F2F2F2" w:themeFill="background1" w:themeFillShade="F2"/>
          </w:tcPr>
          <w:p w14:paraId="4F98C86B" w14:textId="77777777" w:rsidR="00FF282A" w:rsidRPr="00100B91" w:rsidRDefault="00FF282A" w:rsidP="00FF282A">
            <w:pPr>
              <w:snapToGrid w:val="0"/>
              <w:spacing w:after="120"/>
            </w:pPr>
          </w:p>
        </w:tc>
        <w:tc>
          <w:tcPr>
            <w:tcW w:w="2674" w:type="dxa"/>
            <w:tcBorders>
              <w:top w:val="nil"/>
              <w:left w:val="nil"/>
              <w:bottom w:val="single" w:sz="4" w:space="0" w:color="auto"/>
              <w:right w:val="nil"/>
            </w:tcBorders>
            <w:shd w:val="clear" w:color="auto" w:fill="F2F2F2" w:themeFill="background1" w:themeFillShade="F2"/>
            <w:hideMark/>
          </w:tcPr>
          <w:p w14:paraId="37D27927" w14:textId="7DF721E1" w:rsidR="00FF282A" w:rsidRPr="00100B91" w:rsidRDefault="00F8628F" w:rsidP="00FF282A">
            <w:pPr>
              <w:snapToGrid w:val="0"/>
              <w:spacing w:after="120"/>
            </w:pPr>
            <w:r w:rsidRPr="00100B91">
              <w:t>8 to 17 May</w:t>
            </w:r>
          </w:p>
        </w:tc>
        <w:tc>
          <w:tcPr>
            <w:tcW w:w="2126" w:type="dxa"/>
            <w:tcBorders>
              <w:top w:val="nil"/>
              <w:left w:val="nil"/>
              <w:bottom w:val="single" w:sz="4" w:space="0" w:color="auto"/>
              <w:right w:val="nil"/>
            </w:tcBorders>
            <w:shd w:val="clear" w:color="auto" w:fill="F2F2F2" w:themeFill="background1" w:themeFillShade="F2"/>
            <w:hideMark/>
          </w:tcPr>
          <w:p w14:paraId="207E9A59" w14:textId="131F7F17" w:rsidR="00FF282A" w:rsidRPr="00100B91" w:rsidRDefault="001D56A8" w:rsidP="005812D1">
            <w:pPr>
              <w:snapToGrid w:val="0"/>
              <w:spacing w:after="120"/>
            </w:pPr>
            <w:r w:rsidRPr="00100B91">
              <w:t>A/HRC/37/49/Add.3</w:t>
            </w:r>
          </w:p>
        </w:tc>
      </w:tr>
      <w:tr w:rsidR="00F8628F" w:rsidRPr="00100B91" w14:paraId="5B3FDD14" w14:textId="77777777" w:rsidTr="00292FB1">
        <w:tc>
          <w:tcPr>
            <w:tcW w:w="1701" w:type="dxa"/>
            <w:vMerge w:val="restart"/>
            <w:tcBorders>
              <w:top w:val="single" w:sz="4" w:space="0" w:color="auto"/>
              <w:left w:val="nil"/>
              <w:right w:val="nil"/>
            </w:tcBorders>
            <w:shd w:val="clear" w:color="auto" w:fill="D9D9D9" w:themeFill="background1" w:themeFillShade="D9"/>
            <w:hideMark/>
          </w:tcPr>
          <w:p w14:paraId="49DC8E74" w14:textId="77777777" w:rsidR="00F8628F" w:rsidRPr="00100B91" w:rsidRDefault="00F8628F" w:rsidP="00F8628F">
            <w:pPr>
              <w:snapToGrid w:val="0"/>
              <w:spacing w:after="120"/>
              <w:rPr>
                <w:b/>
              </w:rPr>
            </w:pPr>
            <w:r w:rsidRPr="00100B91">
              <w:rPr>
                <w:b/>
              </w:rPr>
              <w:t>Argentina</w:t>
            </w:r>
          </w:p>
          <w:p w14:paraId="32943FEC" w14:textId="467B2927" w:rsidR="00F8628F" w:rsidRPr="00100B91" w:rsidRDefault="00F8628F" w:rsidP="00F8628F">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C651C5E" w14:textId="2E385105" w:rsidR="00F8628F" w:rsidRPr="00100B91" w:rsidRDefault="00F8628F" w:rsidP="00F8628F">
            <w:pPr>
              <w:snapToGrid w:val="0"/>
              <w:spacing w:after="120"/>
            </w:pPr>
            <w:r w:rsidRPr="00100B91">
              <w:t>Independent Expert on protection against violence and discrimination based on sexual orientation and gender identity</w:t>
            </w:r>
          </w:p>
        </w:tc>
        <w:tc>
          <w:tcPr>
            <w:tcW w:w="20" w:type="dxa"/>
            <w:tcBorders>
              <w:top w:val="single" w:sz="4" w:space="0" w:color="auto"/>
              <w:left w:val="nil"/>
              <w:bottom w:val="single" w:sz="4" w:space="0" w:color="auto"/>
              <w:right w:val="nil"/>
            </w:tcBorders>
            <w:shd w:val="clear" w:color="auto" w:fill="D9D9D9" w:themeFill="background1" w:themeFillShade="D9"/>
          </w:tcPr>
          <w:p w14:paraId="4313DFAA" w14:textId="77777777" w:rsidR="00F8628F" w:rsidRPr="00100B91" w:rsidRDefault="00F8628F"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4DFE47F8" w14:textId="2F7DEE77" w:rsidR="00F8628F" w:rsidRPr="00100B91" w:rsidRDefault="00F8628F" w:rsidP="00F8628F">
            <w:pPr>
              <w:snapToGrid w:val="0"/>
              <w:spacing w:after="120"/>
            </w:pPr>
            <w:r w:rsidRPr="00100B91">
              <w:t>1 to 10 March</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2F1BDED2" w14:textId="2853BC45" w:rsidR="00F8628F" w:rsidRPr="00100B91" w:rsidRDefault="00F8628F" w:rsidP="00EC6B66">
            <w:pPr>
              <w:snapToGrid w:val="0"/>
              <w:spacing w:after="120"/>
            </w:pPr>
            <w:r w:rsidRPr="00100B91">
              <w:t>3</w:t>
            </w:r>
            <w:r w:rsidR="00EC6B66" w:rsidRPr="00100B91">
              <w:t>8</w:t>
            </w:r>
            <w:r w:rsidRPr="00100B91">
              <w:rPr>
                <w:vertAlign w:val="superscript"/>
              </w:rPr>
              <w:t>th</w:t>
            </w:r>
            <w:r w:rsidR="00EC6B66" w:rsidRPr="00100B91">
              <w:t xml:space="preserve"> HRC session</w:t>
            </w:r>
            <w:r w:rsidR="00EC6B66" w:rsidRPr="00100B91">
              <w:br/>
              <w:t>(June</w:t>
            </w:r>
            <w:r w:rsidRPr="00100B91">
              <w:t xml:space="preserve"> 2018)</w:t>
            </w:r>
          </w:p>
        </w:tc>
      </w:tr>
      <w:tr w:rsidR="00F8628F" w:rsidRPr="00100B91" w14:paraId="41096E34" w14:textId="77777777" w:rsidTr="004259C5">
        <w:tc>
          <w:tcPr>
            <w:tcW w:w="1701" w:type="dxa"/>
            <w:vMerge/>
            <w:tcBorders>
              <w:left w:val="nil"/>
              <w:bottom w:val="single" w:sz="4" w:space="0" w:color="auto"/>
              <w:right w:val="nil"/>
            </w:tcBorders>
            <w:shd w:val="clear" w:color="auto" w:fill="F2F2F2" w:themeFill="background1" w:themeFillShade="F2"/>
            <w:hideMark/>
          </w:tcPr>
          <w:p w14:paraId="3C112A59" w14:textId="427DDD33" w:rsidR="00F8628F" w:rsidRPr="00100B91" w:rsidRDefault="00F8628F" w:rsidP="00F8628F">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9926940" w14:textId="46F26B72" w:rsidR="00F8628F" w:rsidRPr="00100B91" w:rsidRDefault="00F8628F" w:rsidP="005812D1">
            <w:pPr>
              <w:snapToGrid w:val="0"/>
              <w:spacing w:after="120"/>
            </w:pPr>
            <w:r w:rsidRPr="00100B91">
              <w:t>Working Group on arbitrary detention</w:t>
            </w:r>
          </w:p>
        </w:tc>
        <w:tc>
          <w:tcPr>
            <w:tcW w:w="20" w:type="dxa"/>
            <w:tcBorders>
              <w:top w:val="single" w:sz="4" w:space="0" w:color="auto"/>
              <w:left w:val="nil"/>
              <w:bottom w:val="single" w:sz="4" w:space="0" w:color="auto"/>
              <w:right w:val="nil"/>
            </w:tcBorders>
            <w:shd w:val="clear" w:color="auto" w:fill="D9D9D9" w:themeFill="background1" w:themeFillShade="D9"/>
          </w:tcPr>
          <w:p w14:paraId="61486A1D" w14:textId="77777777" w:rsidR="00F8628F" w:rsidRPr="00100B91" w:rsidRDefault="00F8628F"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00DCC30D" w14:textId="51BC7D7A" w:rsidR="00F8628F" w:rsidRPr="00100B91" w:rsidRDefault="00F8628F" w:rsidP="00FF282A">
            <w:pPr>
              <w:snapToGrid w:val="0"/>
              <w:spacing w:after="120"/>
            </w:pPr>
            <w:r w:rsidRPr="00100B91">
              <w:t>8 to 18 May</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30337482" w14:textId="7EF7C554" w:rsidR="00F8628F" w:rsidRPr="00100B91" w:rsidRDefault="001D56A8"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BC2EB8D" w14:textId="77777777" w:rsidTr="004259C5">
        <w:tc>
          <w:tcPr>
            <w:tcW w:w="1701" w:type="dxa"/>
            <w:tcBorders>
              <w:top w:val="single" w:sz="4" w:space="0" w:color="auto"/>
              <w:left w:val="nil"/>
              <w:bottom w:val="single" w:sz="4" w:space="0" w:color="auto"/>
              <w:right w:val="nil"/>
            </w:tcBorders>
            <w:shd w:val="clear" w:color="auto" w:fill="F2F2F2" w:themeFill="background1" w:themeFillShade="F2"/>
            <w:hideMark/>
          </w:tcPr>
          <w:p w14:paraId="21D5911B" w14:textId="2B28204A" w:rsidR="00FF282A" w:rsidRPr="00100B91" w:rsidRDefault="00FF282A" w:rsidP="00F8628F">
            <w:pPr>
              <w:snapToGrid w:val="0"/>
              <w:spacing w:after="120"/>
              <w:rPr>
                <w:b/>
              </w:rPr>
            </w:pPr>
            <w:r w:rsidRPr="00100B91">
              <w:rPr>
                <w:b/>
              </w:rPr>
              <w:t>A</w:t>
            </w:r>
            <w:r w:rsidR="00F8628F" w:rsidRPr="00100B91">
              <w:rPr>
                <w:b/>
              </w:rPr>
              <w:t>rmenia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92C6A44" w14:textId="01E53D0C" w:rsidR="00FF282A" w:rsidRPr="00100B91" w:rsidRDefault="00F8628F" w:rsidP="005812D1">
            <w:pPr>
              <w:snapToGrid w:val="0"/>
              <w:spacing w:after="120"/>
            </w:pPr>
            <w:r w:rsidRPr="00100B91">
              <w:t>Special Rapporteur on the right of everyone to the enjoyment of the highest attainable standard of physical and mental health</w:t>
            </w:r>
          </w:p>
        </w:tc>
        <w:tc>
          <w:tcPr>
            <w:tcW w:w="20" w:type="dxa"/>
            <w:tcBorders>
              <w:top w:val="single" w:sz="4" w:space="0" w:color="auto"/>
              <w:left w:val="nil"/>
              <w:bottom w:val="single" w:sz="4" w:space="0" w:color="auto"/>
              <w:right w:val="nil"/>
            </w:tcBorders>
            <w:shd w:val="clear" w:color="auto" w:fill="F2F2F2" w:themeFill="background1" w:themeFillShade="F2"/>
          </w:tcPr>
          <w:p w14:paraId="6C67D298"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57F561AF" w14:textId="338FB948" w:rsidR="00FF282A" w:rsidRPr="00100B91" w:rsidRDefault="00F8628F" w:rsidP="00FF282A">
            <w:pPr>
              <w:snapToGrid w:val="0"/>
              <w:spacing w:after="120"/>
            </w:pPr>
            <w:r w:rsidRPr="00100B91">
              <w:t>25 September to 5 October</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7BB14C24" w14:textId="4793D433" w:rsidR="00FF282A" w:rsidRPr="00100B91" w:rsidRDefault="001D56A8"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2F8E112A" w14:textId="77777777" w:rsidTr="004259C5">
        <w:tc>
          <w:tcPr>
            <w:tcW w:w="1701" w:type="dxa"/>
            <w:tcBorders>
              <w:top w:val="single" w:sz="4" w:space="0" w:color="auto"/>
              <w:left w:val="nil"/>
              <w:bottom w:val="nil"/>
              <w:right w:val="nil"/>
            </w:tcBorders>
            <w:shd w:val="clear" w:color="auto" w:fill="D9D9D9" w:themeFill="background1" w:themeFillShade="D9"/>
            <w:hideMark/>
          </w:tcPr>
          <w:p w14:paraId="5FD35E68" w14:textId="6BF6FDBC" w:rsidR="00FF282A" w:rsidRPr="00100B91" w:rsidRDefault="00FF282A" w:rsidP="00F8628F">
            <w:pPr>
              <w:snapToGrid w:val="0"/>
              <w:spacing w:after="120"/>
              <w:rPr>
                <w:b/>
              </w:rPr>
            </w:pPr>
            <w:r w:rsidRPr="00100B91">
              <w:rPr>
                <w:b/>
              </w:rPr>
              <w:t>A</w:t>
            </w:r>
            <w:r w:rsidR="00F8628F" w:rsidRPr="00100B91">
              <w:rPr>
                <w:b/>
              </w:rPr>
              <w:t>ustralia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AD9A1FC" w14:textId="324130AB" w:rsidR="00FF282A" w:rsidRPr="00100B91" w:rsidRDefault="00F8628F" w:rsidP="005812D1">
            <w:pPr>
              <w:snapToGrid w:val="0"/>
              <w:spacing w:after="120"/>
            </w:pPr>
            <w:r w:rsidRPr="00100B91">
              <w:t>Special Rapporteur on violence against women, its causes and consequences</w:t>
            </w:r>
          </w:p>
        </w:tc>
        <w:tc>
          <w:tcPr>
            <w:tcW w:w="20" w:type="dxa"/>
            <w:tcBorders>
              <w:top w:val="single" w:sz="4" w:space="0" w:color="auto"/>
              <w:left w:val="nil"/>
              <w:bottom w:val="single" w:sz="4" w:space="0" w:color="auto"/>
              <w:right w:val="nil"/>
            </w:tcBorders>
            <w:shd w:val="clear" w:color="auto" w:fill="D9D9D9" w:themeFill="background1" w:themeFillShade="D9"/>
          </w:tcPr>
          <w:p w14:paraId="38792AE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A281119" w14:textId="72B911BC" w:rsidR="00FF282A" w:rsidRPr="00100B91" w:rsidRDefault="00F8628F" w:rsidP="00FF282A">
            <w:pPr>
              <w:snapToGrid w:val="0"/>
              <w:spacing w:after="120"/>
            </w:pPr>
            <w:r w:rsidRPr="00100B91">
              <w:t>13 to 27 February</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0E24A9AD" w14:textId="0387A1D7" w:rsidR="00FF282A" w:rsidRPr="00100B91" w:rsidRDefault="001D56A8"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7E8D8BF3" w14:textId="77777777" w:rsidTr="004259C5">
        <w:tc>
          <w:tcPr>
            <w:tcW w:w="1701" w:type="dxa"/>
            <w:tcBorders>
              <w:top w:val="nil"/>
              <w:left w:val="nil"/>
              <w:bottom w:val="single" w:sz="4" w:space="0" w:color="auto"/>
              <w:right w:val="nil"/>
            </w:tcBorders>
            <w:shd w:val="clear" w:color="auto" w:fill="D9D9D9" w:themeFill="background1" w:themeFillShade="D9"/>
          </w:tcPr>
          <w:p w14:paraId="78353E63"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2DA75CC5" w14:textId="515DAAF0" w:rsidR="00FF282A" w:rsidRPr="00100B91" w:rsidRDefault="00F8628F" w:rsidP="005812D1">
            <w:pPr>
              <w:snapToGrid w:val="0"/>
              <w:spacing w:after="120"/>
            </w:pPr>
            <w:r w:rsidRPr="00100B91">
              <w:t>Special Rapporteur on the rights of indigenous peoples</w:t>
            </w:r>
          </w:p>
        </w:tc>
        <w:tc>
          <w:tcPr>
            <w:tcW w:w="20" w:type="dxa"/>
            <w:tcBorders>
              <w:top w:val="single" w:sz="4" w:space="0" w:color="auto"/>
              <w:left w:val="nil"/>
              <w:bottom w:val="single" w:sz="4" w:space="0" w:color="auto"/>
              <w:right w:val="nil"/>
            </w:tcBorders>
            <w:shd w:val="clear" w:color="auto" w:fill="D9D9D9" w:themeFill="background1" w:themeFillShade="D9"/>
          </w:tcPr>
          <w:p w14:paraId="035EE178"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089EAE56" w14:textId="26369327" w:rsidR="00FF282A" w:rsidRPr="00100B91" w:rsidRDefault="00F8628F" w:rsidP="00FF282A">
            <w:pPr>
              <w:snapToGrid w:val="0"/>
              <w:spacing w:after="120"/>
            </w:pPr>
            <w:r w:rsidRPr="00100B91">
              <w:t>20 March to 3 April</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4A92D8A2" w14:textId="17225434" w:rsidR="00FF282A" w:rsidRPr="00100B91" w:rsidRDefault="00E242AE" w:rsidP="005812D1">
            <w:pPr>
              <w:snapToGrid w:val="0"/>
              <w:spacing w:after="120"/>
            </w:pPr>
            <w:r w:rsidRPr="00100B91">
              <w:t>A/HRC/36/46/Add.2</w:t>
            </w:r>
          </w:p>
        </w:tc>
      </w:tr>
      <w:tr w:rsidR="00FF282A" w:rsidRPr="00100B91" w14:paraId="27F9DEC6" w14:textId="77777777" w:rsidTr="004259C5">
        <w:tc>
          <w:tcPr>
            <w:tcW w:w="1701" w:type="dxa"/>
            <w:tcBorders>
              <w:top w:val="single" w:sz="4" w:space="0" w:color="auto"/>
              <w:left w:val="nil"/>
              <w:bottom w:val="single" w:sz="4" w:space="0" w:color="auto"/>
              <w:right w:val="nil"/>
            </w:tcBorders>
            <w:shd w:val="clear" w:color="auto" w:fill="F2F2F2" w:themeFill="background1" w:themeFillShade="F2"/>
            <w:hideMark/>
          </w:tcPr>
          <w:p w14:paraId="173EE5F6" w14:textId="2953467E" w:rsidR="00FF282A" w:rsidRPr="00100B91" w:rsidRDefault="00F8628F" w:rsidP="005812D1">
            <w:pPr>
              <w:snapToGrid w:val="0"/>
              <w:spacing w:after="120"/>
              <w:rPr>
                <w:b/>
              </w:rPr>
            </w:pPr>
            <w:r w:rsidRPr="00100B91">
              <w:rPr>
                <w:b/>
              </w:rPr>
              <w:t>Bahamas</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308CB6F" w14:textId="5D3A20CD" w:rsidR="00FF282A" w:rsidRPr="00100B91" w:rsidRDefault="00F8628F" w:rsidP="005812D1">
            <w:pPr>
              <w:snapToGrid w:val="0"/>
              <w:spacing w:after="120"/>
            </w:pPr>
            <w:r w:rsidRPr="00100B91">
              <w:t>Special Rapporteur on violence against women, its causes and consequences</w:t>
            </w:r>
          </w:p>
        </w:tc>
        <w:tc>
          <w:tcPr>
            <w:tcW w:w="20" w:type="dxa"/>
            <w:tcBorders>
              <w:top w:val="single" w:sz="4" w:space="0" w:color="auto"/>
              <w:left w:val="nil"/>
              <w:bottom w:val="single" w:sz="4" w:space="0" w:color="auto"/>
              <w:right w:val="nil"/>
            </w:tcBorders>
            <w:shd w:val="clear" w:color="auto" w:fill="F2F2F2" w:themeFill="background1" w:themeFillShade="F2"/>
          </w:tcPr>
          <w:p w14:paraId="1651831E"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3713C96" w14:textId="69FC7CED" w:rsidR="00FF282A" w:rsidRPr="00100B91" w:rsidRDefault="00FF282A" w:rsidP="00FF282A">
            <w:pPr>
              <w:snapToGrid w:val="0"/>
              <w:spacing w:after="120"/>
            </w:pPr>
            <w:r w:rsidRPr="00100B91">
              <w:t>4 to 18 October</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0A2E297A" w14:textId="44EC48AD" w:rsidR="00FF282A" w:rsidRPr="00100B91" w:rsidRDefault="00E242AE"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54A5D364" w14:textId="77777777" w:rsidTr="00292FB1">
        <w:tc>
          <w:tcPr>
            <w:tcW w:w="1701" w:type="dxa"/>
            <w:tcBorders>
              <w:top w:val="single" w:sz="4" w:space="0" w:color="auto"/>
              <w:bottom w:val="single" w:sz="4" w:space="0" w:color="auto"/>
            </w:tcBorders>
            <w:shd w:val="clear" w:color="auto" w:fill="D9D9D9" w:themeFill="background1" w:themeFillShade="D9"/>
          </w:tcPr>
          <w:p w14:paraId="37E42746" w14:textId="2CDD89B2" w:rsidR="00FF282A" w:rsidRPr="00100B91" w:rsidRDefault="00F8628F" w:rsidP="005812D1">
            <w:pPr>
              <w:snapToGrid w:val="0"/>
              <w:spacing w:after="120"/>
              <w:rPr>
                <w:b/>
              </w:rPr>
            </w:pPr>
            <w:r w:rsidRPr="00100B91">
              <w:rPr>
                <w:b/>
              </w:rPr>
              <w:t>Bangladesh</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6C37DFF" w14:textId="70BF6C11" w:rsidR="00FF282A" w:rsidRPr="00100B91" w:rsidRDefault="00F8628F" w:rsidP="005812D1">
            <w:pPr>
              <w:snapToGrid w:val="0"/>
              <w:spacing w:after="120"/>
            </w:pPr>
            <w:r w:rsidRPr="00100B91">
              <w:t>Special Rapporteur on the situation of human rights in Myanmar</w:t>
            </w:r>
          </w:p>
        </w:tc>
        <w:tc>
          <w:tcPr>
            <w:tcW w:w="20" w:type="dxa"/>
            <w:tcBorders>
              <w:top w:val="single" w:sz="4" w:space="0" w:color="auto"/>
              <w:left w:val="nil"/>
              <w:bottom w:val="single" w:sz="4" w:space="0" w:color="auto"/>
              <w:right w:val="nil"/>
            </w:tcBorders>
            <w:shd w:val="clear" w:color="auto" w:fill="D9D9D9" w:themeFill="background1" w:themeFillShade="D9"/>
          </w:tcPr>
          <w:p w14:paraId="6D71E59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4C58A1C" w14:textId="1B4D3532" w:rsidR="00FF282A" w:rsidRPr="00100B91" w:rsidRDefault="00F8628F" w:rsidP="00F8628F">
            <w:pPr>
              <w:snapToGrid w:val="0"/>
              <w:spacing w:after="120"/>
            </w:pPr>
            <w:r w:rsidRPr="00100B91">
              <w:t>20 to 23 February</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39503248" w14:textId="1EF70251" w:rsidR="00FF282A" w:rsidRPr="00100B91" w:rsidRDefault="00457B88" w:rsidP="005812D1">
            <w:pPr>
              <w:snapToGrid w:val="0"/>
              <w:spacing w:after="120"/>
            </w:pPr>
            <w:r w:rsidRPr="00100B91">
              <w:t>A/HRC/34</w:t>
            </w:r>
            <w:r w:rsidR="0055280A" w:rsidRPr="00100B91">
              <w:t xml:space="preserve">/67 </w:t>
            </w:r>
            <w:r w:rsidR="007C5283" w:rsidRPr="00100B91">
              <w:t>(see also end-of-mission statement)</w:t>
            </w:r>
          </w:p>
        </w:tc>
      </w:tr>
      <w:tr w:rsidR="00FF282A" w:rsidRPr="00100B91" w14:paraId="0B7E293D" w14:textId="77777777" w:rsidTr="004259C5">
        <w:tc>
          <w:tcPr>
            <w:tcW w:w="1701" w:type="dxa"/>
            <w:tcBorders>
              <w:top w:val="single" w:sz="4" w:space="0" w:color="auto"/>
              <w:left w:val="nil"/>
              <w:bottom w:val="single" w:sz="4" w:space="0" w:color="auto"/>
              <w:right w:val="nil"/>
            </w:tcBorders>
            <w:shd w:val="clear" w:color="auto" w:fill="F2F2F2" w:themeFill="background1" w:themeFillShade="F2"/>
          </w:tcPr>
          <w:p w14:paraId="78AB77FE" w14:textId="4C65C5E3" w:rsidR="00FF282A" w:rsidRPr="00100B91" w:rsidRDefault="00F8628F" w:rsidP="005812D1">
            <w:pPr>
              <w:snapToGrid w:val="0"/>
              <w:spacing w:after="120"/>
              <w:rPr>
                <w:b/>
              </w:rPr>
            </w:pPr>
            <w:r w:rsidRPr="00100B91">
              <w:rPr>
                <w:b/>
              </w:rPr>
              <w:t>Brussels/EU</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5275537" w14:textId="30ED15BB" w:rsidR="00FF282A" w:rsidRPr="00100B91" w:rsidRDefault="00F8628F" w:rsidP="005812D1">
            <w:pPr>
              <w:snapToGrid w:val="0"/>
              <w:spacing w:after="120"/>
            </w:pPr>
            <w:r w:rsidRPr="00100B91">
              <w:t>Special Rapporteur on the negative impact of the unilateral coercive measures on the enjoyment of human rights</w:t>
            </w:r>
          </w:p>
        </w:tc>
        <w:tc>
          <w:tcPr>
            <w:tcW w:w="20" w:type="dxa"/>
            <w:tcBorders>
              <w:top w:val="single" w:sz="4" w:space="0" w:color="auto"/>
              <w:left w:val="nil"/>
              <w:bottom w:val="single" w:sz="4" w:space="0" w:color="auto"/>
              <w:right w:val="nil"/>
            </w:tcBorders>
            <w:shd w:val="clear" w:color="auto" w:fill="F2F2F2" w:themeFill="background1" w:themeFillShade="F2"/>
          </w:tcPr>
          <w:p w14:paraId="0386079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0FD0842" w14:textId="68478F60" w:rsidR="00FF282A" w:rsidRPr="00100B91" w:rsidRDefault="00F8628F" w:rsidP="00F8628F">
            <w:pPr>
              <w:snapToGrid w:val="0"/>
              <w:spacing w:after="120"/>
            </w:pPr>
            <w:r w:rsidRPr="00100B91">
              <w:t>19 to 22 June</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76328751" w14:textId="349C3938" w:rsidR="00FF282A" w:rsidRPr="00100B91" w:rsidRDefault="007C5283" w:rsidP="007C5283">
            <w:pPr>
              <w:snapToGrid w:val="0"/>
              <w:spacing w:after="120"/>
            </w:pPr>
            <w:r w:rsidRPr="00100B91">
              <w:t>39</w:t>
            </w:r>
            <w:r w:rsidRPr="00100B91">
              <w:rPr>
                <w:vertAlign w:val="superscript"/>
              </w:rPr>
              <w:t>th</w:t>
            </w:r>
            <w:r w:rsidRPr="00100B91">
              <w:t xml:space="preserve"> HRC session (September 2018) </w:t>
            </w:r>
          </w:p>
        </w:tc>
      </w:tr>
      <w:tr w:rsidR="00FF282A" w:rsidRPr="00100B91" w14:paraId="6B29DA75"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0200B18D" w14:textId="5F6D984B" w:rsidR="00FF282A" w:rsidRPr="00100B91" w:rsidRDefault="00F8628F" w:rsidP="005812D1">
            <w:pPr>
              <w:snapToGrid w:val="0"/>
              <w:spacing w:after="120"/>
              <w:rPr>
                <w:b/>
              </w:rPr>
            </w:pPr>
            <w:r w:rsidRPr="00100B91">
              <w:rPr>
                <w:b/>
              </w:rPr>
              <w:t>Cambodia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FA81E06" w14:textId="497B698A" w:rsidR="00FF282A" w:rsidRPr="00100B91" w:rsidRDefault="00F8628F" w:rsidP="005812D1">
            <w:pPr>
              <w:snapToGrid w:val="0"/>
              <w:spacing w:after="120"/>
            </w:pPr>
            <w:r w:rsidRPr="00100B91">
              <w:t>Special Rapporteur on the situation of human rights in Cambodia</w:t>
            </w:r>
          </w:p>
        </w:tc>
        <w:tc>
          <w:tcPr>
            <w:tcW w:w="20" w:type="dxa"/>
            <w:tcBorders>
              <w:top w:val="single" w:sz="4" w:space="0" w:color="auto"/>
              <w:left w:val="nil"/>
              <w:bottom w:val="single" w:sz="4" w:space="0" w:color="auto"/>
              <w:right w:val="nil"/>
            </w:tcBorders>
            <w:shd w:val="clear" w:color="auto" w:fill="D9D9D9" w:themeFill="background1" w:themeFillShade="D9"/>
          </w:tcPr>
          <w:p w14:paraId="54C5949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F94C80A" w14:textId="2F717BE6" w:rsidR="00FF282A" w:rsidRPr="00100B91" w:rsidRDefault="00F8628F" w:rsidP="00FF282A">
            <w:pPr>
              <w:snapToGrid w:val="0"/>
              <w:spacing w:after="120"/>
            </w:pPr>
            <w:r w:rsidRPr="00100B91">
              <w:t>8 to 18 August</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29CAFBC7" w14:textId="07DB693C" w:rsidR="00FF282A" w:rsidRPr="00100B91" w:rsidRDefault="00E242AE" w:rsidP="005812D1">
            <w:pPr>
              <w:snapToGrid w:val="0"/>
              <w:spacing w:after="120"/>
            </w:pPr>
            <w:r w:rsidRPr="00100B91">
              <w:t>39</w:t>
            </w:r>
            <w:r w:rsidRPr="00100B91">
              <w:rPr>
                <w:vertAlign w:val="superscript"/>
              </w:rPr>
              <w:t>th</w:t>
            </w:r>
            <w:r w:rsidRPr="00100B91">
              <w:t xml:space="preserve"> HRC session (September 2018)</w:t>
            </w:r>
          </w:p>
        </w:tc>
      </w:tr>
      <w:tr w:rsidR="00F8628F" w:rsidRPr="00100B91" w14:paraId="5AD8C186" w14:textId="77777777" w:rsidTr="00292FB1">
        <w:tc>
          <w:tcPr>
            <w:tcW w:w="1701" w:type="dxa"/>
            <w:vMerge w:val="restart"/>
            <w:tcBorders>
              <w:top w:val="single" w:sz="4" w:space="0" w:color="auto"/>
              <w:left w:val="nil"/>
              <w:right w:val="nil"/>
            </w:tcBorders>
            <w:shd w:val="clear" w:color="auto" w:fill="F2F2F2" w:themeFill="background1" w:themeFillShade="F2"/>
          </w:tcPr>
          <w:p w14:paraId="0B4F3FE2" w14:textId="77777777" w:rsidR="00F8628F" w:rsidRPr="00100B91" w:rsidRDefault="00F8628F" w:rsidP="005812D1">
            <w:pPr>
              <w:snapToGrid w:val="0"/>
              <w:spacing w:after="120"/>
              <w:rPr>
                <w:b/>
              </w:rPr>
            </w:pPr>
            <w:r w:rsidRPr="00100B91">
              <w:rPr>
                <w:b/>
              </w:rPr>
              <w:lastRenderedPageBreak/>
              <w:t>Central African Republic</w:t>
            </w:r>
          </w:p>
          <w:p w14:paraId="3FAE9A30" w14:textId="42DA4253" w:rsidR="00F8628F" w:rsidRPr="00100B91" w:rsidRDefault="00F8628F"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85DFBA1" w14:textId="4404BC1C" w:rsidR="00F8628F" w:rsidRPr="00100B91" w:rsidRDefault="00F8628F" w:rsidP="005812D1">
            <w:pPr>
              <w:snapToGrid w:val="0"/>
              <w:spacing w:after="120"/>
            </w:pPr>
            <w:r w:rsidRPr="00100B91">
              <w:t>Independent Expert on the situation of human rights in Central African Republic</w:t>
            </w:r>
          </w:p>
        </w:tc>
        <w:tc>
          <w:tcPr>
            <w:tcW w:w="20" w:type="dxa"/>
            <w:tcBorders>
              <w:top w:val="single" w:sz="4" w:space="0" w:color="auto"/>
              <w:left w:val="nil"/>
              <w:bottom w:val="single" w:sz="4" w:space="0" w:color="auto"/>
              <w:right w:val="nil"/>
            </w:tcBorders>
            <w:shd w:val="clear" w:color="auto" w:fill="F2F2F2" w:themeFill="background1" w:themeFillShade="F2"/>
          </w:tcPr>
          <w:p w14:paraId="06FE8070" w14:textId="77777777" w:rsidR="00F8628F" w:rsidRPr="00100B91" w:rsidRDefault="00F8628F"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88B2150" w14:textId="53F7B697" w:rsidR="00F8628F" w:rsidRPr="00100B91" w:rsidRDefault="00F8628F" w:rsidP="00F8628F">
            <w:pPr>
              <w:snapToGrid w:val="0"/>
              <w:spacing w:after="120"/>
            </w:pPr>
            <w:r w:rsidRPr="00100B91">
              <w:t>25 January to 3 February</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4C89BB06" w14:textId="1460761D" w:rsidR="00F8628F" w:rsidRPr="00100B91" w:rsidRDefault="00F8628F" w:rsidP="005812D1">
            <w:pPr>
              <w:snapToGrid w:val="0"/>
              <w:spacing w:after="120"/>
            </w:pPr>
            <w:r w:rsidRPr="00100B91">
              <w:t>A/HRC/36/64</w:t>
            </w:r>
          </w:p>
        </w:tc>
      </w:tr>
      <w:tr w:rsidR="00F8628F" w:rsidRPr="00100B91" w14:paraId="2D8E3687" w14:textId="77777777" w:rsidTr="004259C5">
        <w:tc>
          <w:tcPr>
            <w:tcW w:w="1701" w:type="dxa"/>
            <w:vMerge/>
            <w:tcBorders>
              <w:left w:val="nil"/>
              <w:bottom w:val="single" w:sz="4" w:space="0" w:color="auto"/>
              <w:right w:val="nil"/>
            </w:tcBorders>
            <w:shd w:val="clear" w:color="auto" w:fill="D9D9D9" w:themeFill="background1" w:themeFillShade="D9"/>
            <w:hideMark/>
          </w:tcPr>
          <w:p w14:paraId="4885248B" w14:textId="04C356C2" w:rsidR="00F8628F" w:rsidRPr="00100B91" w:rsidRDefault="00F8628F"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6D7D3CB" w14:textId="1D280527" w:rsidR="00F8628F" w:rsidRPr="00100B91" w:rsidRDefault="00F8628F" w:rsidP="005812D1">
            <w:pPr>
              <w:snapToGrid w:val="0"/>
              <w:spacing w:after="120"/>
            </w:pPr>
            <w:r w:rsidRPr="00100B91">
              <w:t>Independent Expert on the situation of human rights in Central African Republic</w:t>
            </w:r>
          </w:p>
        </w:tc>
        <w:tc>
          <w:tcPr>
            <w:tcW w:w="20" w:type="dxa"/>
            <w:tcBorders>
              <w:top w:val="single" w:sz="4" w:space="0" w:color="auto"/>
              <w:left w:val="nil"/>
              <w:bottom w:val="single" w:sz="4" w:space="0" w:color="auto"/>
              <w:right w:val="nil"/>
            </w:tcBorders>
            <w:shd w:val="clear" w:color="auto" w:fill="F2F2F2" w:themeFill="background1" w:themeFillShade="F2"/>
          </w:tcPr>
          <w:p w14:paraId="357B6057" w14:textId="77777777" w:rsidR="00F8628F" w:rsidRPr="00100B91" w:rsidRDefault="00F8628F"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0E4F0C9" w14:textId="20632B99" w:rsidR="00F8628F" w:rsidRPr="00100B91" w:rsidRDefault="00F8628F" w:rsidP="00F8628F">
            <w:pPr>
              <w:snapToGrid w:val="0"/>
              <w:spacing w:after="120"/>
            </w:pPr>
            <w:r w:rsidRPr="00100B91">
              <w:t>7 to 16 June</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39F600EC" w14:textId="78009C1C" w:rsidR="00F8628F" w:rsidRPr="00100B91" w:rsidRDefault="00F8628F" w:rsidP="005812D1">
            <w:pPr>
              <w:snapToGrid w:val="0"/>
              <w:spacing w:after="120"/>
            </w:pPr>
            <w:r w:rsidRPr="00100B91">
              <w:t>A/HRC/36/64</w:t>
            </w:r>
          </w:p>
        </w:tc>
      </w:tr>
      <w:tr w:rsidR="00FF282A" w:rsidRPr="00100B91" w14:paraId="1E27B368"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43CE95E3" w14:textId="013181BE" w:rsidR="00FF282A" w:rsidRPr="00100B91" w:rsidRDefault="00FF282A" w:rsidP="00F8628F">
            <w:pPr>
              <w:snapToGrid w:val="0"/>
              <w:spacing w:after="120"/>
              <w:rPr>
                <w:b/>
              </w:rPr>
            </w:pPr>
            <w:r w:rsidRPr="00100B91">
              <w:rPr>
                <w:b/>
              </w:rPr>
              <w:t>C</w:t>
            </w:r>
            <w:r w:rsidR="00F8628F" w:rsidRPr="00100B91">
              <w:rPr>
                <w:b/>
              </w:rPr>
              <w:t>had</w:t>
            </w:r>
          </w:p>
        </w:tc>
        <w:tc>
          <w:tcPr>
            <w:tcW w:w="3118" w:type="dxa"/>
            <w:tcBorders>
              <w:top w:val="single" w:sz="4" w:space="0" w:color="auto"/>
              <w:left w:val="nil"/>
              <w:right w:val="nil"/>
            </w:tcBorders>
            <w:shd w:val="clear" w:color="auto" w:fill="D9D9D9" w:themeFill="background1" w:themeFillShade="D9"/>
            <w:hideMark/>
          </w:tcPr>
          <w:p w14:paraId="6758EBD2" w14:textId="75ED2291" w:rsidR="00FF282A" w:rsidRPr="00100B91" w:rsidRDefault="00F8628F" w:rsidP="005812D1">
            <w:pPr>
              <w:snapToGrid w:val="0"/>
              <w:spacing w:after="120"/>
            </w:pPr>
            <w:r w:rsidRPr="00100B91">
              <w:t>Working Group on the issue of discrimination against women in law and in practice</w:t>
            </w:r>
          </w:p>
        </w:tc>
        <w:tc>
          <w:tcPr>
            <w:tcW w:w="20" w:type="dxa"/>
            <w:tcBorders>
              <w:top w:val="single" w:sz="4" w:space="0" w:color="auto"/>
              <w:left w:val="nil"/>
              <w:right w:val="nil"/>
            </w:tcBorders>
            <w:shd w:val="clear" w:color="auto" w:fill="D9D9D9" w:themeFill="background1" w:themeFillShade="D9"/>
          </w:tcPr>
          <w:p w14:paraId="7BB42396" w14:textId="77777777" w:rsidR="00FF282A" w:rsidRPr="00100B91" w:rsidRDefault="00FF282A" w:rsidP="00FF282A">
            <w:pPr>
              <w:snapToGrid w:val="0"/>
              <w:spacing w:after="120"/>
            </w:pPr>
          </w:p>
        </w:tc>
        <w:tc>
          <w:tcPr>
            <w:tcW w:w="2674" w:type="dxa"/>
            <w:tcBorders>
              <w:top w:val="single" w:sz="4" w:space="0" w:color="auto"/>
              <w:left w:val="nil"/>
              <w:right w:val="nil"/>
            </w:tcBorders>
            <w:shd w:val="clear" w:color="auto" w:fill="D9D9D9" w:themeFill="background1" w:themeFillShade="D9"/>
            <w:hideMark/>
          </w:tcPr>
          <w:p w14:paraId="595BC6A2" w14:textId="58F4B199" w:rsidR="00FF282A" w:rsidRPr="00100B91" w:rsidRDefault="00F8628F" w:rsidP="00F8628F">
            <w:pPr>
              <w:snapToGrid w:val="0"/>
              <w:spacing w:after="120"/>
            </w:pPr>
            <w:r w:rsidRPr="00100B91">
              <w:t>4 to 14 December</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30E00B8B" w14:textId="713CC594" w:rsidR="00FF282A" w:rsidRPr="00100B91" w:rsidRDefault="00DF4304"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46E08874" w14:textId="77777777" w:rsidTr="004259C5">
        <w:tc>
          <w:tcPr>
            <w:tcW w:w="1701" w:type="dxa"/>
            <w:tcBorders>
              <w:top w:val="single" w:sz="4" w:space="0" w:color="auto"/>
              <w:left w:val="nil"/>
              <w:bottom w:val="single" w:sz="4" w:space="0" w:color="auto"/>
              <w:right w:val="nil"/>
            </w:tcBorders>
            <w:shd w:val="clear" w:color="auto" w:fill="FFFFFF" w:themeFill="background1"/>
            <w:hideMark/>
          </w:tcPr>
          <w:p w14:paraId="6860428F" w14:textId="29F47C33" w:rsidR="00FF282A" w:rsidRPr="00100B91" w:rsidRDefault="00FF282A" w:rsidP="00F8628F">
            <w:pPr>
              <w:snapToGrid w:val="0"/>
              <w:spacing w:after="120"/>
              <w:rPr>
                <w:b/>
              </w:rPr>
            </w:pPr>
            <w:r w:rsidRPr="00100B91">
              <w:rPr>
                <w:b/>
              </w:rPr>
              <w:t>C</w:t>
            </w:r>
            <w:r w:rsidR="00F8628F" w:rsidRPr="00100B91">
              <w:rPr>
                <w:b/>
              </w:rPr>
              <w:t>hile</w:t>
            </w:r>
          </w:p>
        </w:tc>
        <w:tc>
          <w:tcPr>
            <w:tcW w:w="3118" w:type="dxa"/>
            <w:tcBorders>
              <w:top w:val="single" w:sz="4" w:space="0" w:color="auto"/>
              <w:left w:val="nil"/>
              <w:bottom w:val="single" w:sz="4" w:space="0" w:color="auto"/>
              <w:right w:val="nil"/>
            </w:tcBorders>
            <w:shd w:val="clear" w:color="auto" w:fill="FFFFFF" w:themeFill="background1"/>
            <w:hideMark/>
          </w:tcPr>
          <w:p w14:paraId="4FE654F8" w14:textId="4F9216E6" w:rsidR="00FF282A" w:rsidRPr="00100B91" w:rsidRDefault="00F8628F" w:rsidP="00F8628F">
            <w:pPr>
              <w:snapToGrid w:val="0"/>
              <w:spacing w:after="120"/>
            </w:pPr>
            <w:r w:rsidRPr="00100B91">
              <w:t>Special Rapporteur on adequate housing as a component of the right to an adequate standard of living, and on the right to non-discrimination in this context</w:t>
            </w:r>
          </w:p>
        </w:tc>
        <w:tc>
          <w:tcPr>
            <w:tcW w:w="20" w:type="dxa"/>
            <w:tcBorders>
              <w:top w:val="single" w:sz="4" w:space="0" w:color="auto"/>
              <w:left w:val="nil"/>
              <w:bottom w:val="single" w:sz="4" w:space="0" w:color="auto"/>
              <w:right w:val="nil"/>
            </w:tcBorders>
            <w:shd w:val="clear" w:color="auto" w:fill="FFFFFF" w:themeFill="background1"/>
          </w:tcPr>
          <w:p w14:paraId="42523C9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FFFFF" w:themeFill="background1"/>
            <w:hideMark/>
          </w:tcPr>
          <w:p w14:paraId="525692F2" w14:textId="5ED3E1E2" w:rsidR="00FF282A" w:rsidRPr="00100B91" w:rsidRDefault="00F8628F" w:rsidP="00F8628F">
            <w:pPr>
              <w:snapToGrid w:val="0"/>
              <w:spacing w:after="120"/>
            </w:pPr>
            <w:r w:rsidRPr="00100B91">
              <w:t>20 to 28 April</w:t>
            </w:r>
          </w:p>
        </w:tc>
        <w:tc>
          <w:tcPr>
            <w:tcW w:w="2126" w:type="dxa"/>
            <w:tcBorders>
              <w:top w:val="single" w:sz="4" w:space="0" w:color="auto"/>
              <w:left w:val="nil"/>
              <w:bottom w:val="single" w:sz="4" w:space="0" w:color="auto"/>
              <w:right w:val="nil"/>
            </w:tcBorders>
            <w:shd w:val="clear" w:color="auto" w:fill="FFFFFF" w:themeFill="background1"/>
          </w:tcPr>
          <w:p w14:paraId="5E503A7C" w14:textId="39534941" w:rsidR="00FF282A" w:rsidRPr="00100B91" w:rsidRDefault="00DF4304" w:rsidP="005812D1">
            <w:pPr>
              <w:snapToGrid w:val="0"/>
              <w:spacing w:after="120"/>
            </w:pPr>
            <w:r w:rsidRPr="00100B91">
              <w:t>A/HRC/37/53</w:t>
            </w:r>
            <w:r w:rsidR="00FC4C58" w:rsidRPr="00100B91">
              <w:t>/Add.1</w:t>
            </w:r>
          </w:p>
        </w:tc>
      </w:tr>
      <w:tr w:rsidR="00FF282A" w:rsidRPr="00100B91" w14:paraId="277C60B6" w14:textId="77777777" w:rsidTr="004259C5">
        <w:tc>
          <w:tcPr>
            <w:tcW w:w="1701" w:type="dxa"/>
            <w:vMerge w:val="restart"/>
            <w:tcBorders>
              <w:top w:val="single" w:sz="4" w:space="0" w:color="auto"/>
              <w:left w:val="nil"/>
              <w:bottom w:val="nil"/>
              <w:right w:val="nil"/>
            </w:tcBorders>
            <w:shd w:val="clear" w:color="auto" w:fill="D9D9D9" w:themeFill="background1" w:themeFillShade="D9"/>
            <w:hideMark/>
          </w:tcPr>
          <w:p w14:paraId="2EDFA913" w14:textId="0C91E57C" w:rsidR="00FF282A" w:rsidRPr="00100B91" w:rsidRDefault="00FF282A" w:rsidP="009F56D7">
            <w:pPr>
              <w:snapToGrid w:val="0"/>
              <w:spacing w:after="120"/>
              <w:rPr>
                <w:b/>
              </w:rPr>
            </w:pPr>
            <w:r w:rsidRPr="00100B91">
              <w:rPr>
                <w:b/>
              </w:rPr>
              <w:t>C</w:t>
            </w:r>
            <w:r w:rsidR="009F56D7" w:rsidRPr="00100B91">
              <w:rPr>
                <w:b/>
              </w:rPr>
              <w:t>ôte d’Ivoire</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5661D0F" w14:textId="54785F7B" w:rsidR="00FF282A" w:rsidRPr="00100B91" w:rsidRDefault="009F56D7" w:rsidP="005812D1">
            <w:pPr>
              <w:snapToGrid w:val="0"/>
              <w:spacing w:after="120"/>
            </w:pPr>
            <w:r w:rsidRPr="00100B91">
              <w:t>Independent Expert on capacity-building and technical cooperation with Côte d’Ivoire</w:t>
            </w:r>
          </w:p>
        </w:tc>
        <w:tc>
          <w:tcPr>
            <w:tcW w:w="20" w:type="dxa"/>
            <w:tcBorders>
              <w:top w:val="single" w:sz="4" w:space="0" w:color="auto"/>
              <w:left w:val="nil"/>
              <w:bottom w:val="single" w:sz="4" w:space="0" w:color="auto"/>
              <w:right w:val="nil"/>
            </w:tcBorders>
            <w:shd w:val="clear" w:color="auto" w:fill="D9D9D9" w:themeFill="background1" w:themeFillShade="D9"/>
          </w:tcPr>
          <w:p w14:paraId="25B6576E"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4975BC83" w14:textId="5397812B" w:rsidR="00FF282A" w:rsidRPr="00100B91" w:rsidRDefault="00FF282A" w:rsidP="009F56D7">
            <w:pPr>
              <w:snapToGrid w:val="0"/>
              <w:spacing w:after="120"/>
            </w:pPr>
            <w:r w:rsidRPr="00100B91">
              <w:t>1</w:t>
            </w:r>
            <w:r w:rsidR="009F56D7" w:rsidRPr="00100B91">
              <w:t>0 to 17 January</w:t>
            </w:r>
          </w:p>
        </w:tc>
        <w:tc>
          <w:tcPr>
            <w:tcW w:w="2126" w:type="dxa"/>
            <w:tcBorders>
              <w:top w:val="single" w:sz="4" w:space="0" w:color="auto"/>
              <w:left w:val="nil"/>
              <w:bottom w:val="single" w:sz="4" w:space="0" w:color="auto"/>
              <w:right w:val="nil"/>
            </w:tcBorders>
            <w:shd w:val="clear" w:color="auto" w:fill="D9D9D9" w:themeFill="background1" w:themeFillShade="D9"/>
          </w:tcPr>
          <w:p w14:paraId="44CDD54A" w14:textId="1AAA35D3" w:rsidR="00FF282A" w:rsidRPr="00100B91" w:rsidRDefault="00B173DC" w:rsidP="005812D1">
            <w:pPr>
              <w:snapToGrid w:val="0"/>
              <w:spacing w:after="120"/>
            </w:pPr>
            <w:r w:rsidRPr="00100B91">
              <w:t>A/HRC/35/43</w:t>
            </w:r>
          </w:p>
        </w:tc>
      </w:tr>
      <w:tr w:rsidR="00FF282A" w:rsidRPr="00100B91" w14:paraId="4C19BE90" w14:textId="77777777" w:rsidTr="004259C5">
        <w:tc>
          <w:tcPr>
            <w:tcW w:w="1701" w:type="dxa"/>
            <w:vMerge/>
            <w:tcBorders>
              <w:top w:val="single" w:sz="4" w:space="0" w:color="auto"/>
              <w:left w:val="nil"/>
              <w:bottom w:val="nil"/>
              <w:right w:val="nil"/>
            </w:tcBorders>
            <w:shd w:val="clear" w:color="auto" w:fill="D9D9D9" w:themeFill="background1" w:themeFillShade="D9"/>
            <w:vAlign w:val="center"/>
            <w:hideMark/>
          </w:tcPr>
          <w:p w14:paraId="6996DE03" w14:textId="77777777" w:rsidR="00FF282A" w:rsidRPr="00100B91" w:rsidRDefault="00FF282A" w:rsidP="005812D1">
            <w:pPr>
              <w:suppressAutoHyphens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BD00642" w14:textId="43842157" w:rsidR="00FF282A" w:rsidRPr="00100B91" w:rsidRDefault="009F56D7" w:rsidP="005812D1">
            <w:pPr>
              <w:snapToGrid w:val="0"/>
              <w:spacing w:after="120"/>
            </w:pPr>
            <w:r w:rsidRPr="00100B91">
              <w:t>Independent Expert on capacity-building and technical cooperation with Côte d’Ivoire</w:t>
            </w:r>
          </w:p>
        </w:tc>
        <w:tc>
          <w:tcPr>
            <w:tcW w:w="20" w:type="dxa"/>
            <w:tcBorders>
              <w:top w:val="single" w:sz="4" w:space="0" w:color="auto"/>
              <w:left w:val="nil"/>
              <w:bottom w:val="single" w:sz="4" w:space="0" w:color="auto"/>
              <w:right w:val="nil"/>
            </w:tcBorders>
            <w:shd w:val="clear" w:color="auto" w:fill="D9D9D9" w:themeFill="background1" w:themeFillShade="D9"/>
          </w:tcPr>
          <w:p w14:paraId="6E05919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68D04C4" w14:textId="70EFE2C3" w:rsidR="00FF282A" w:rsidRPr="00100B91" w:rsidRDefault="00FF282A" w:rsidP="009F56D7">
            <w:pPr>
              <w:snapToGrid w:val="0"/>
              <w:spacing w:after="120"/>
            </w:pPr>
            <w:r w:rsidRPr="00100B91">
              <w:t>1</w:t>
            </w:r>
            <w:r w:rsidR="009F56D7" w:rsidRPr="00100B91">
              <w:t>3 to 16 June</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7AFCB787" w14:textId="618F5B51" w:rsidR="00FF282A" w:rsidRPr="00100B91" w:rsidRDefault="00B173DC" w:rsidP="005812D1">
            <w:pPr>
              <w:snapToGrid w:val="0"/>
              <w:spacing w:after="120"/>
            </w:pPr>
            <w:r w:rsidRPr="00100B91">
              <w:t>A/HRC/35/43</w:t>
            </w:r>
            <w:r w:rsidR="00514063" w:rsidRPr="00100B91">
              <w:t xml:space="preserve"> (see also oral presentation to the HRC at its 35</w:t>
            </w:r>
            <w:r w:rsidR="00514063" w:rsidRPr="00100B91">
              <w:rPr>
                <w:vertAlign w:val="superscript"/>
              </w:rPr>
              <w:t>th</w:t>
            </w:r>
            <w:r w:rsidR="00514063" w:rsidRPr="00100B91">
              <w:t xml:space="preserve"> session)</w:t>
            </w:r>
          </w:p>
        </w:tc>
      </w:tr>
      <w:tr w:rsidR="00FF282A" w:rsidRPr="00100B91" w14:paraId="026AA2B0" w14:textId="77777777" w:rsidTr="004259C5">
        <w:tc>
          <w:tcPr>
            <w:tcW w:w="1701" w:type="dxa"/>
            <w:tcBorders>
              <w:top w:val="nil"/>
              <w:left w:val="nil"/>
              <w:bottom w:val="single" w:sz="4" w:space="0" w:color="auto"/>
              <w:right w:val="nil"/>
            </w:tcBorders>
            <w:shd w:val="clear" w:color="auto" w:fill="D9D9D9" w:themeFill="background1" w:themeFillShade="D9"/>
          </w:tcPr>
          <w:p w14:paraId="12B0725B"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161FD0F2" w14:textId="7C24999D" w:rsidR="00FF282A" w:rsidRPr="00100B91" w:rsidRDefault="009F56D7" w:rsidP="005812D1">
            <w:pPr>
              <w:snapToGrid w:val="0"/>
              <w:spacing w:after="120"/>
            </w:pPr>
            <w:r w:rsidRPr="00100B91">
              <w:t>Special Rapporteur on the right to education</w:t>
            </w:r>
          </w:p>
        </w:tc>
        <w:tc>
          <w:tcPr>
            <w:tcW w:w="20" w:type="dxa"/>
            <w:tcBorders>
              <w:top w:val="single" w:sz="4" w:space="0" w:color="auto"/>
              <w:left w:val="nil"/>
              <w:bottom w:val="single" w:sz="4" w:space="0" w:color="auto"/>
              <w:right w:val="nil"/>
            </w:tcBorders>
            <w:shd w:val="clear" w:color="auto" w:fill="D9D9D9" w:themeFill="background1" w:themeFillShade="D9"/>
          </w:tcPr>
          <w:p w14:paraId="1CBAB09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D9F9D1E" w14:textId="11B8F379" w:rsidR="00FF282A" w:rsidRPr="00100B91" w:rsidRDefault="009F56D7" w:rsidP="009F56D7">
            <w:pPr>
              <w:snapToGrid w:val="0"/>
              <w:spacing w:after="120"/>
            </w:pPr>
            <w:r w:rsidRPr="00100B91">
              <w:t>4 to 11 December</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4F5B737F" w14:textId="63EFE544" w:rsidR="00FF282A" w:rsidRPr="00100B91" w:rsidRDefault="00DF4304" w:rsidP="009F56D7">
            <w:pPr>
              <w:snapToGrid w:val="0"/>
              <w:spacing w:after="120"/>
            </w:pPr>
            <w:r w:rsidRPr="00100B91">
              <w:t>38</w:t>
            </w:r>
            <w:r w:rsidRPr="00100B91">
              <w:rPr>
                <w:vertAlign w:val="superscript"/>
              </w:rPr>
              <w:t>th</w:t>
            </w:r>
            <w:r w:rsidRPr="00100B91">
              <w:t xml:space="preserve"> HRC session (June 2018)</w:t>
            </w:r>
          </w:p>
        </w:tc>
      </w:tr>
      <w:tr w:rsidR="009F56D7" w:rsidRPr="00100B91" w14:paraId="3F0104BE" w14:textId="77777777" w:rsidTr="004259C5">
        <w:tc>
          <w:tcPr>
            <w:tcW w:w="1701" w:type="dxa"/>
            <w:vMerge w:val="restart"/>
            <w:tcBorders>
              <w:top w:val="single" w:sz="4" w:space="0" w:color="auto"/>
              <w:left w:val="nil"/>
              <w:right w:val="nil"/>
            </w:tcBorders>
            <w:shd w:val="clear" w:color="auto" w:fill="F2F2F2" w:themeFill="background1" w:themeFillShade="F2"/>
            <w:hideMark/>
          </w:tcPr>
          <w:p w14:paraId="6A7B0117" w14:textId="77777777" w:rsidR="009F56D7" w:rsidRPr="00100B91" w:rsidRDefault="009F56D7" w:rsidP="009F56D7">
            <w:pPr>
              <w:snapToGrid w:val="0"/>
              <w:spacing w:after="120"/>
              <w:rPr>
                <w:b/>
              </w:rPr>
            </w:pPr>
            <w:r w:rsidRPr="00100B91">
              <w:rPr>
                <w:b/>
              </w:rPr>
              <w:t>Cuba</w:t>
            </w:r>
          </w:p>
          <w:p w14:paraId="4FEFDB5B" w14:textId="14E06B04" w:rsidR="009F56D7" w:rsidRPr="00100B91" w:rsidRDefault="009F56D7" w:rsidP="009F56D7">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FBF0C5A" w14:textId="78E077E3" w:rsidR="009F56D7" w:rsidRPr="00100B91" w:rsidRDefault="009F56D7" w:rsidP="005812D1">
            <w:pPr>
              <w:snapToGrid w:val="0"/>
              <w:spacing w:after="120"/>
            </w:pPr>
            <w:r w:rsidRPr="00100B91">
              <w:t>Special Rapporteur on trafficking in persons, especially women and children</w:t>
            </w:r>
          </w:p>
        </w:tc>
        <w:tc>
          <w:tcPr>
            <w:tcW w:w="20" w:type="dxa"/>
            <w:tcBorders>
              <w:top w:val="single" w:sz="4" w:space="0" w:color="auto"/>
              <w:left w:val="nil"/>
              <w:bottom w:val="single" w:sz="4" w:space="0" w:color="auto"/>
              <w:right w:val="nil"/>
            </w:tcBorders>
            <w:shd w:val="clear" w:color="auto" w:fill="F2F2F2" w:themeFill="background1" w:themeFillShade="F2"/>
          </w:tcPr>
          <w:p w14:paraId="15FD4FEE" w14:textId="77777777" w:rsidR="009F56D7" w:rsidRPr="00100B91" w:rsidRDefault="009F56D7"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F499E75" w14:textId="43015517" w:rsidR="009F56D7" w:rsidRPr="00100B91" w:rsidRDefault="009F56D7" w:rsidP="009F56D7">
            <w:pPr>
              <w:snapToGrid w:val="0"/>
              <w:spacing w:after="120"/>
            </w:pPr>
            <w:r w:rsidRPr="00100B91">
              <w:t>10 to 14 April</w:t>
            </w:r>
          </w:p>
        </w:tc>
        <w:tc>
          <w:tcPr>
            <w:tcW w:w="2126" w:type="dxa"/>
            <w:tcBorders>
              <w:top w:val="single" w:sz="4" w:space="0" w:color="auto"/>
              <w:left w:val="nil"/>
              <w:bottom w:val="single" w:sz="4" w:space="0" w:color="auto"/>
              <w:right w:val="nil"/>
            </w:tcBorders>
            <w:shd w:val="clear" w:color="auto" w:fill="F2F2F2" w:themeFill="background1" w:themeFillShade="F2"/>
            <w:hideMark/>
          </w:tcPr>
          <w:p w14:paraId="6650A619" w14:textId="58CBFDAC" w:rsidR="009F56D7" w:rsidRPr="00100B91" w:rsidRDefault="0095409F" w:rsidP="005812D1">
            <w:pPr>
              <w:snapToGrid w:val="0"/>
              <w:spacing w:after="120"/>
            </w:pPr>
            <w:r w:rsidRPr="00100B91">
              <w:t>38</w:t>
            </w:r>
            <w:r w:rsidRPr="00100B91">
              <w:rPr>
                <w:vertAlign w:val="superscript"/>
              </w:rPr>
              <w:t>th</w:t>
            </w:r>
            <w:r w:rsidRPr="00100B91">
              <w:t xml:space="preserve"> HRC session (June 2018)</w:t>
            </w:r>
          </w:p>
        </w:tc>
      </w:tr>
      <w:tr w:rsidR="009F56D7" w:rsidRPr="00100B91" w14:paraId="7B4070F9" w14:textId="77777777" w:rsidTr="004259C5">
        <w:tc>
          <w:tcPr>
            <w:tcW w:w="1701" w:type="dxa"/>
            <w:vMerge/>
            <w:tcBorders>
              <w:left w:val="nil"/>
              <w:bottom w:val="single" w:sz="4" w:space="0" w:color="auto"/>
              <w:right w:val="nil"/>
            </w:tcBorders>
            <w:shd w:val="clear" w:color="auto" w:fill="F2F2F2" w:themeFill="background1" w:themeFillShade="F2"/>
          </w:tcPr>
          <w:p w14:paraId="5C6DB351" w14:textId="61CD2D18" w:rsidR="009F56D7" w:rsidRPr="00100B91" w:rsidRDefault="009F56D7" w:rsidP="009F56D7">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tcPr>
          <w:p w14:paraId="77852348" w14:textId="1ECF6CFE" w:rsidR="009F56D7" w:rsidRPr="00100B91" w:rsidRDefault="009F56D7" w:rsidP="005812D1">
            <w:pPr>
              <w:snapToGrid w:val="0"/>
              <w:spacing w:after="120"/>
            </w:pPr>
            <w:r w:rsidRPr="00100B91">
              <w:t>Independent Expert on human rights and international solidarity</w:t>
            </w:r>
          </w:p>
        </w:tc>
        <w:tc>
          <w:tcPr>
            <w:tcW w:w="20" w:type="dxa"/>
            <w:tcBorders>
              <w:top w:val="single" w:sz="4" w:space="0" w:color="auto"/>
              <w:left w:val="nil"/>
              <w:bottom w:val="single" w:sz="4" w:space="0" w:color="auto"/>
              <w:right w:val="nil"/>
            </w:tcBorders>
            <w:shd w:val="clear" w:color="auto" w:fill="F2F2F2" w:themeFill="background1" w:themeFillShade="F2"/>
          </w:tcPr>
          <w:p w14:paraId="49A780D5" w14:textId="77777777" w:rsidR="009F56D7" w:rsidRPr="00100B91" w:rsidRDefault="009F56D7"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3A065900" w14:textId="1694FC01" w:rsidR="009F56D7" w:rsidRPr="00100B91" w:rsidRDefault="009F56D7" w:rsidP="009F56D7">
            <w:pPr>
              <w:snapToGrid w:val="0"/>
              <w:spacing w:after="120"/>
            </w:pPr>
            <w:r w:rsidRPr="00100B91">
              <w:t>10 to 14 July</w:t>
            </w:r>
          </w:p>
        </w:tc>
        <w:tc>
          <w:tcPr>
            <w:tcW w:w="2126" w:type="dxa"/>
            <w:tcBorders>
              <w:top w:val="single" w:sz="4" w:space="0" w:color="auto"/>
              <w:left w:val="nil"/>
              <w:bottom w:val="single" w:sz="4" w:space="0" w:color="auto"/>
              <w:right w:val="nil"/>
            </w:tcBorders>
            <w:shd w:val="clear" w:color="auto" w:fill="F2F2F2" w:themeFill="background1" w:themeFillShade="F2"/>
          </w:tcPr>
          <w:p w14:paraId="209124E0" w14:textId="55B9BB6A" w:rsidR="009F56D7" w:rsidRPr="00100B91" w:rsidRDefault="000F7366" w:rsidP="005812D1">
            <w:pPr>
              <w:snapToGrid w:val="0"/>
              <w:spacing w:after="120"/>
            </w:pPr>
            <w:r w:rsidRPr="00100B91">
              <w:t>38</w:t>
            </w:r>
            <w:r w:rsidRPr="00100B91">
              <w:rPr>
                <w:vertAlign w:val="superscript"/>
              </w:rPr>
              <w:t>th</w:t>
            </w:r>
            <w:r w:rsidRPr="00100B91">
              <w:t xml:space="preserve"> HRC session (June 2018)</w:t>
            </w:r>
          </w:p>
        </w:tc>
      </w:tr>
      <w:tr w:rsidR="00AF7DEB" w:rsidRPr="00100B91" w14:paraId="4A2B1241" w14:textId="77777777" w:rsidTr="004259C5">
        <w:tc>
          <w:tcPr>
            <w:tcW w:w="1701" w:type="dxa"/>
            <w:vMerge w:val="restart"/>
            <w:tcBorders>
              <w:top w:val="single" w:sz="4" w:space="0" w:color="auto"/>
              <w:left w:val="nil"/>
              <w:right w:val="nil"/>
            </w:tcBorders>
            <w:shd w:val="clear" w:color="auto" w:fill="D9D9D9" w:themeFill="background1" w:themeFillShade="D9"/>
            <w:hideMark/>
          </w:tcPr>
          <w:p w14:paraId="0F126FF9" w14:textId="77777777" w:rsidR="00AF7DEB" w:rsidRPr="00100B91" w:rsidRDefault="00AF7DEB" w:rsidP="005812D1">
            <w:pPr>
              <w:snapToGrid w:val="0"/>
              <w:spacing w:after="120"/>
              <w:rPr>
                <w:b/>
              </w:rPr>
            </w:pPr>
            <w:r w:rsidRPr="00100B91">
              <w:rPr>
                <w:b/>
              </w:rPr>
              <w:lastRenderedPageBreak/>
              <w:t>Democratic People’s Republic of Korea</w:t>
            </w:r>
          </w:p>
          <w:p w14:paraId="251FC9F0" w14:textId="65FE3955" w:rsidR="00AF7DEB" w:rsidRPr="00100B91" w:rsidRDefault="00AF7DEB"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F92B8A7" w14:textId="28860725" w:rsidR="00AF7DEB" w:rsidRPr="00100B91" w:rsidRDefault="00AF7DEB" w:rsidP="005812D1">
            <w:pPr>
              <w:snapToGrid w:val="0"/>
              <w:spacing w:after="120"/>
            </w:pPr>
            <w:r w:rsidRPr="00100B91">
              <w:t>Special Rapporteur on the rights of persons with disabilities</w:t>
            </w:r>
          </w:p>
        </w:tc>
        <w:tc>
          <w:tcPr>
            <w:tcW w:w="20" w:type="dxa"/>
            <w:tcBorders>
              <w:top w:val="single" w:sz="4" w:space="0" w:color="auto"/>
              <w:left w:val="nil"/>
              <w:bottom w:val="single" w:sz="4" w:space="0" w:color="auto"/>
              <w:right w:val="nil"/>
            </w:tcBorders>
            <w:shd w:val="clear" w:color="auto" w:fill="D9D9D9" w:themeFill="background1" w:themeFillShade="D9"/>
          </w:tcPr>
          <w:p w14:paraId="63226936" w14:textId="77777777" w:rsidR="00AF7DEB" w:rsidRPr="00100B91" w:rsidRDefault="00AF7DEB"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4AC2CEE9" w14:textId="410E9F87" w:rsidR="00AF7DEB" w:rsidRPr="00100B91" w:rsidRDefault="00AF7DEB" w:rsidP="00AF7DEB">
            <w:pPr>
              <w:snapToGrid w:val="0"/>
              <w:spacing w:after="120"/>
            </w:pPr>
            <w:r w:rsidRPr="00100B91">
              <w:t>3 to 8 May</w:t>
            </w:r>
          </w:p>
        </w:tc>
        <w:tc>
          <w:tcPr>
            <w:tcW w:w="2126" w:type="dxa"/>
            <w:tcBorders>
              <w:top w:val="single" w:sz="4" w:space="0" w:color="auto"/>
              <w:left w:val="nil"/>
              <w:bottom w:val="single" w:sz="4" w:space="0" w:color="auto"/>
              <w:right w:val="nil"/>
            </w:tcBorders>
            <w:shd w:val="clear" w:color="auto" w:fill="D9D9D9" w:themeFill="background1" w:themeFillShade="D9"/>
          </w:tcPr>
          <w:p w14:paraId="2E889E3B" w14:textId="597805DB" w:rsidR="00AF7DEB" w:rsidRPr="00100B91" w:rsidRDefault="000F7366" w:rsidP="005812D1">
            <w:pPr>
              <w:snapToGrid w:val="0"/>
              <w:spacing w:after="120"/>
            </w:pPr>
            <w:r w:rsidRPr="00100B91">
              <w:t>A/HRC/37/56/Add.1</w:t>
            </w:r>
          </w:p>
        </w:tc>
      </w:tr>
      <w:tr w:rsidR="00AF7DEB" w:rsidRPr="00100B91" w14:paraId="2DB539DC" w14:textId="77777777" w:rsidTr="00292FB1">
        <w:tc>
          <w:tcPr>
            <w:tcW w:w="1701" w:type="dxa"/>
            <w:vMerge/>
            <w:tcBorders>
              <w:left w:val="nil"/>
              <w:bottom w:val="single" w:sz="4" w:space="0" w:color="auto"/>
              <w:right w:val="nil"/>
            </w:tcBorders>
            <w:shd w:val="clear" w:color="auto" w:fill="D9D9D9" w:themeFill="background1" w:themeFillShade="D9"/>
            <w:hideMark/>
          </w:tcPr>
          <w:p w14:paraId="716812C3" w14:textId="23163B46" w:rsidR="00AF7DEB" w:rsidRPr="00100B91" w:rsidRDefault="00AF7DEB"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0A4CA29" w14:textId="033526E6" w:rsidR="00AF7DEB" w:rsidRPr="00100B91" w:rsidRDefault="00AF7DEB" w:rsidP="005812D1">
            <w:pPr>
              <w:snapToGrid w:val="0"/>
              <w:spacing w:after="120"/>
            </w:pPr>
            <w:r w:rsidRPr="00100B91">
              <w:t>Special Rapporteur on the situation of human rights in the Democratic People’s Republic of Korea</w:t>
            </w:r>
          </w:p>
        </w:tc>
        <w:tc>
          <w:tcPr>
            <w:tcW w:w="20" w:type="dxa"/>
            <w:tcBorders>
              <w:top w:val="single" w:sz="4" w:space="0" w:color="auto"/>
              <w:left w:val="nil"/>
              <w:bottom w:val="single" w:sz="4" w:space="0" w:color="auto"/>
              <w:right w:val="nil"/>
            </w:tcBorders>
            <w:shd w:val="clear" w:color="auto" w:fill="D9D9D9" w:themeFill="background1" w:themeFillShade="D9"/>
          </w:tcPr>
          <w:p w14:paraId="21FAF8D3" w14:textId="77777777" w:rsidR="00AF7DEB" w:rsidRPr="00100B91" w:rsidRDefault="00AF7DEB"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0CEC6289" w14:textId="6DFB421E" w:rsidR="00AF7DEB" w:rsidRPr="00100B91" w:rsidRDefault="00AF7DEB" w:rsidP="00AF7DEB">
            <w:pPr>
              <w:snapToGrid w:val="0"/>
              <w:spacing w:after="120"/>
            </w:pPr>
            <w:r w:rsidRPr="00100B91">
              <w:t>17 to 21 July</w:t>
            </w:r>
          </w:p>
        </w:tc>
        <w:tc>
          <w:tcPr>
            <w:tcW w:w="2126" w:type="dxa"/>
            <w:tcBorders>
              <w:top w:val="single" w:sz="4" w:space="0" w:color="auto"/>
              <w:left w:val="nil"/>
              <w:bottom w:val="single" w:sz="4" w:space="0" w:color="auto"/>
              <w:right w:val="nil"/>
            </w:tcBorders>
            <w:shd w:val="clear" w:color="auto" w:fill="D9D9D9" w:themeFill="background1" w:themeFillShade="D9"/>
          </w:tcPr>
          <w:p w14:paraId="638CDADD" w14:textId="4E53AF34" w:rsidR="00AF7DEB" w:rsidRPr="00100B91" w:rsidRDefault="000F7366" w:rsidP="005812D1">
            <w:pPr>
              <w:snapToGrid w:val="0"/>
              <w:spacing w:after="120"/>
            </w:pPr>
            <w:r w:rsidRPr="00100B91">
              <w:t>A/HRC/37/69</w:t>
            </w:r>
          </w:p>
        </w:tc>
      </w:tr>
      <w:tr w:rsidR="00FF282A" w:rsidRPr="00100B91" w14:paraId="5EAC16B9"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1C798424" w14:textId="4C873EFD" w:rsidR="00FF282A" w:rsidRPr="00100B91" w:rsidRDefault="00AF7DEB" w:rsidP="005812D1">
            <w:pPr>
              <w:snapToGrid w:val="0"/>
              <w:spacing w:after="120"/>
              <w:rPr>
                <w:b/>
              </w:rPr>
            </w:pPr>
            <w:r w:rsidRPr="00100B91">
              <w:rPr>
                <w:b/>
              </w:rPr>
              <w:t>Denmark</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7CCF1D09" w14:textId="57469A6E" w:rsidR="00FF282A" w:rsidRPr="00100B91" w:rsidRDefault="00AF7DEB" w:rsidP="005812D1">
            <w:pPr>
              <w:snapToGrid w:val="0"/>
              <w:spacing w:after="120"/>
            </w:pPr>
            <w:r w:rsidRPr="00100B91">
              <w:t>Special Rapporteur on the implications for human rights of the environmentally sound management and disposal of hazardous substances and wastes</w:t>
            </w:r>
          </w:p>
        </w:tc>
        <w:tc>
          <w:tcPr>
            <w:tcW w:w="20" w:type="dxa"/>
            <w:tcBorders>
              <w:top w:val="single" w:sz="4" w:space="0" w:color="auto"/>
              <w:left w:val="nil"/>
              <w:bottom w:val="single" w:sz="4" w:space="0" w:color="auto"/>
              <w:right w:val="nil"/>
            </w:tcBorders>
            <w:shd w:val="clear" w:color="auto" w:fill="F2F2F2" w:themeFill="background1" w:themeFillShade="F2"/>
          </w:tcPr>
          <w:p w14:paraId="108182E0"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099D8CF" w14:textId="4A82A076" w:rsidR="00FF282A" w:rsidRPr="00100B91" w:rsidRDefault="00FF282A" w:rsidP="00AF7DEB">
            <w:pPr>
              <w:snapToGrid w:val="0"/>
              <w:spacing w:after="120"/>
            </w:pPr>
            <w:r w:rsidRPr="00100B91">
              <w:t>2</w:t>
            </w:r>
            <w:r w:rsidR="00AF7DEB" w:rsidRPr="00100B91">
              <w:t xml:space="preserve"> to 13 October</w:t>
            </w:r>
          </w:p>
        </w:tc>
        <w:tc>
          <w:tcPr>
            <w:tcW w:w="2126" w:type="dxa"/>
            <w:tcBorders>
              <w:top w:val="single" w:sz="4" w:space="0" w:color="auto"/>
              <w:left w:val="nil"/>
              <w:bottom w:val="single" w:sz="4" w:space="0" w:color="auto"/>
              <w:right w:val="nil"/>
            </w:tcBorders>
            <w:shd w:val="clear" w:color="auto" w:fill="F2F2F2" w:themeFill="background1" w:themeFillShade="F2"/>
          </w:tcPr>
          <w:p w14:paraId="191F3E77" w14:textId="5AA97315" w:rsidR="00FF282A" w:rsidRPr="00100B91" w:rsidRDefault="000F7366"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14367590"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0AF09997" w14:textId="1A077505" w:rsidR="00FF282A" w:rsidRPr="00100B91" w:rsidRDefault="00AF7DEB" w:rsidP="005812D1">
            <w:pPr>
              <w:snapToGrid w:val="0"/>
              <w:spacing w:after="120"/>
              <w:rPr>
                <w:b/>
              </w:rPr>
            </w:pPr>
            <w:r w:rsidRPr="00100B91">
              <w:rPr>
                <w:b/>
              </w:rPr>
              <w:t>Dominican Republic</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B40FC4A" w14:textId="3F485195" w:rsidR="00FF282A" w:rsidRPr="00100B91" w:rsidRDefault="00280CC5" w:rsidP="005812D1">
            <w:pPr>
              <w:snapToGrid w:val="0"/>
              <w:spacing w:after="120"/>
            </w:pPr>
            <w:r w:rsidRPr="00CE6EA8">
              <w:t xml:space="preserve">Special Rapporteur </w:t>
            </w:r>
            <w:r w:rsidRPr="00280CC5">
              <w:t>on the sale and sexual exploitation of children,</w:t>
            </w:r>
            <w:r w:rsidRPr="00CE6EA8">
              <w:t xml:space="preserve"> including child prostitution, child pornography and other child sexual abuse material</w:t>
            </w:r>
          </w:p>
        </w:tc>
        <w:tc>
          <w:tcPr>
            <w:tcW w:w="20" w:type="dxa"/>
            <w:tcBorders>
              <w:top w:val="single" w:sz="4" w:space="0" w:color="auto"/>
              <w:left w:val="nil"/>
              <w:bottom w:val="single" w:sz="4" w:space="0" w:color="auto"/>
              <w:right w:val="nil"/>
            </w:tcBorders>
            <w:shd w:val="clear" w:color="auto" w:fill="D9D9D9" w:themeFill="background1" w:themeFillShade="D9"/>
          </w:tcPr>
          <w:p w14:paraId="6A445CC9"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71B72D6" w14:textId="6F460515" w:rsidR="00FF282A" w:rsidRPr="00100B91" w:rsidRDefault="00FF282A" w:rsidP="00AF7DEB">
            <w:pPr>
              <w:snapToGrid w:val="0"/>
              <w:spacing w:after="120"/>
            </w:pPr>
            <w:r w:rsidRPr="00100B91">
              <w:t xml:space="preserve">8 </w:t>
            </w:r>
            <w:r w:rsidR="00AF7DEB" w:rsidRPr="00100B91">
              <w:t>to 15 May</w:t>
            </w:r>
          </w:p>
        </w:tc>
        <w:tc>
          <w:tcPr>
            <w:tcW w:w="2126" w:type="dxa"/>
            <w:tcBorders>
              <w:top w:val="single" w:sz="4" w:space="0" w:color="auto"/>
              <w:left w:val="nil"/>
              <w:bottom w:val="single" w:sz="4" w:space="0" w:color="auto"/>
              <w:right w:val="nil"/>
            </w:tcBorders>
            <w:shd w:val="clear" w:color="auto" w:fill="D9D9D9" w:themeFill="background1" w:themeFillShade="D9"/>
          </w:tcPr>
          <w:p w14:paraId="131127F4" w14:textId="5294FBEE" w:rsidR="00FF282A" w:rsidRPr="00100B91" w:rsidRDefault="000F7366" w:rsidP="005812D1">
            <w:pPr>
              <w:snapToGrid w:val="0"/>
              <w:spacing w:after="120"/>
            </w:pPr>
            <w:r w:rsidRPr="00100B91">
              <w:t>A/HRC/37/60/Add.1</w:t>
            </w:r>
          </w:p>
        </w:tc>
      </w:tr>
      <w:tr w:rsidR="00FF282A" w:rsidRPr="00100B91" w14:paraId="041F157A"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0848D874" w14:textId="78B8934D" w:rsidR="00FF282A" w:rsidRPr="00100B91" w:rsidRDefault="00AF7DEB" w:rsidP="005812D1">
            <w:pPr>
              <w:snapToGrid w:val="0"/>
              <w:spacing w:after="120"/>
              <w:rPr>
                <w:b/>
              </w:rPr>
            </w:pPr>
            <w:r w:rsidRPr="00100B91">
              <w:rPr>
                <w:b/>
              </w:rPr>
              <w:t>Ecuador</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DA48406" w14:textId="03BAA092" w:rsidR="00FF282A" w:rsidRPr="00100B91" w:rsidRDefault="00AF7DEB" w:rsidP="005812D1">
            <w:pPr>
              <w:snapToGrid w:val="0"/>
              <w:spacing w:after="120"/>
            </w:pPr>
            <w:r w:rsidRPr="00100B91">
              <w:t>Independent expert on the promotion of a democratic and equitable international order</w:t>
            </w:r>
          </w:p>
        </w:tc>
        <w:tc>
          <w:tcPr>
            <w:tcW w:w="20" w:type="dxa"/>
            <w:tcBorders>
              <w:top w:val="single" w:sz="4" w:space="0" w:color="auto"/>
              <w:left w:val="nil"/>
              <w:bottom w:val="single" w:sz="4" w:space="0" w:color="auto"/>
              <w:right w:val="nil"/>
            </w:tcBorders>
            <w:shd w:val="clear" w:color="auto" w:fill="F2F2F2" w:themeFill="background1" w:themeFillShade="F2"/>
          </w:tcPr>
          <w:p w14:paraId="6B98BF6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5B69C89F" w14:textId="1A0DB51A" w:rsidR="00FF282A" w:rsidRPr="00100B91" w:rsidRDefault="00AF7DEB" w:rsidP="00AF7DEB">
            <w:pPr>
              <w:snapToGrid w:val="0"/>
              <w:spacing w:after="120"/>
            </w:pPr>
            <w:r w:rsidRPr="00100B91">
              <w:t>5 to 8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04427214" w14:textId="5726E7AD" w:rsidR="00FF282A" w:rsidRPr="00100B91" w:rsidRDefault="000F7366"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FA9BEFA"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3787A33E" w14:textId="3AFAB90A" w:rsidR="00FF282A" w:rsidRPr="00100B91" w:rsidRDefault="00AF7DEB" w:rsidP="005812D1">
            <w:pPr>
              <w:snapToGrid w:val="0"/>
              <w:spacing w:after="120"/>
              <w:rPr>
                <w:b/>
              </w:rPr>
            </w:pPr>
            <w:r w:rsidRPr="00100B91">
              <w:rPr>
                <w:b/>
              </w:rPr>
              <w:t>El Salvador</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98E44A8" w14:textId="34E8AC69" w:rsidR="00FF282A" w:rsidRPr="00100B91" w:rsidRDefault="00AF7DEB" w:rsidP="005812D1">
            <w:pPr>
              <w:snapToGrid w:val="0"/>
              <w:spacing w:after="120"/>
            </w:pPr>
            <w:r w:rsidRPr="00100B91">
              <w:t>Special Rapporteur on the human rights of internally displaced persons</w:t>
            </w:r>
          </w:p>
        </w:tc>
        <w:tc>
          <w:tcPr>
            <w:tcW w:w="20" w:type="dxa"/>
            <w:tcBorders>
              <w:top w:val="single" w:sz="4" w:space="0" w:color="auto"/>
              <w:left w:val="nil"/>
              <w:bottom w:val="single" w:sz="4" w:space="0" w:color="auto"/>
              <w:right w:val="nil"/>
            </w:tcBorders>
            <w:shd w:val="clear" w:color="auto" w:fill="D9D9D9" w:themeFill="background1" w:themeFillShade="D9"/>
          </w:tcPr>
          <w:p w14:paraId="52F9C56D"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1ECD7A5" w14:textId="239B8549" w:rsidR="00FF282A" w:rsidRPr="00100B91" w:rsidRDefault="00AF7DEB" w:rsidP="00FF282A">
            <w:pPr>
              <w:snapToGrid w:val="0"/>
              <w:spacing w:after="120"/>
            </w:pPr>
            <w:r w:rsidRPr="00100B91">
              <w:t>14 to 18 August</w:t>
            </w:r>
          </w:p>
        </w:tc>
        <w:tc>
          <w:tcPr>
            <w:tcW w:w="2126" w:type="dxa"/>
            <w:tcBorders>
              <w:top w:val="single" w:sz="4" w:space="0" w:color="auto"/>
              <w:left w:val="nil"/>
              <w:bottom w:val="single" w:sz="4" w:space="0" w:color="auto"/>
              <w:right w:val="nil"/>
            </w:tcBorders>
            <w:shd w:val="clear" w:color="auto" w:fill="D9D9D9" w:themeFill="background1" w:themeFillShade="D9"/>
          </w:tcPr>
          <w:p w14:paraId="46199D06" w14:textId="0D9D18D9" w:rsidR="00FF282A" w:rsidRPr="00100B91" w:rsidRDefault="000F7366"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1E09B52C"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0E1067D2" w14:textId="559B03CC" w:rsidR="00FF282A" w:rsidRPr="00100B91" w:rsidRDefault="00AF7DEB" w:rsidP="005812D1">
            <w:pPr>
              <w:snapToGrid w:val="0"/>
              <w:spacing w:after="120"/>
              <w:rPr>
                <w:b/>
              </w:rPr>
            </w:pPr>
            <w:r w:rsidRPr="00100B91">
              <w:rPr>
                <w:b/>
              </w:rPr>
              <w:t>Fiji</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66BA574" w14:textId="49944CA8" w:rsidR="00FF282A" w:rsidRPr="00100B91" w:rsidRDefault="00AF7DEB" w:rsidP="005812D1">
            <w:pPr>
              <w:snapToGrid w:val="0"/>
              <w:spacing w:after="120"/>
            </w:pPr>
            <w:r w:rsidRPr="00100B91">
              <w:t>Independent Expert on the enjoyment of human rights of persons with albinism</w:t>
            </w:r>
          </w:p>
        </w:tc>
        <w:tc>
          <w:tcPr>
            <w:tcW w:w="20" w:type="dxa"/>
            <w:tcBorders>
              <w:top w:val="single" w:sz="4" w:space="0" w:color="auto"/>
              <w:left w:val="nil"/>
              <w:bottom w:val="single" w:sz="4" w:space="0" w:color="auto"/>
              <w:right w:val="nil"/>
            </w:tcBorders>
            <w:shd w:val="clear" w:color="auto" w:fill="F2F2F2" w:themeFill="background1" w:themeFillShade="F2"/>
          </w:tcPr>
          <w:p w14:paraId="53FE9AAC"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AB71588" w14:textId="552F0520" w:rsidR="00FF282A" w:rsidRPr="00100B91" w:rsidRDefault="00AF7DEB" w:rsidP="00FF282A">
            <w:pPr>
              <w:snapToGrid w:val="0"/>
              <w:spacing w:after="120"/>
            </w:pPr>
            <w:r w:rsidRPr="00100B91">
              <w:t>27 November to 7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2CC1B356" w14:textId="71F4ECEF" w:rsidR="00FF282A" w:rsidRPr="00100B91" w:rsidRDefault="00AC74C4" w:rsidP="005812D1">
            <w:pPr>
              <w:snapToGrid w:val="0"/>
              <w:spacing w:after="120"/>
            </w:pPr>
            <w:r w:rsidRPr="00100B91">
              <w:t>40</w:t>
            </w:r>
            <w:r w:rsidRPr="00100B91">
              <w:rPr>
                <w:vertAlign w:val="superscript"/>
              </w:rPr>
              <w:t>th</w:t>
            </w:r>
            <w:r w:rsidRPr="00100B91">
              <w:t xml:space="preserve"> HRC session (March 2019)</w:t>
            </w:r>
          </w:p>
        </w:tc>
      </w:tr>
      <w:tr w:rsidR="00AF7DEB" w:rsidRPr="00100B91" w14:paraId="08BAB9D9" w14:textId="77777777" w:rsidTr="004259C5">
        <w:tc>
          <w:tcPr>
            <w:tcW w:w="1701" w:type="dxa"/>
            <w:vMerge w:val="restart"/>
            <w:tcBorders>
              <w:top w:val="single" w:sz="4" w:space="0" w:color="auto"/>
              <w:left w:val="nil"/>
              <w:right w:val="nil"/>
            </w:tcBorders>
            <w:shd w:val="clear" w:color="auto" w:fill="D9D9D9" w:themeFill="background1" w:themeFillShade="D9"/>
          </w:tcPr>
          <w:p w14:paraId="591BA061" w14:textId="77777777" w:rsidR="00AF7DEB" w:rsidRPr="00100B91" w:rsidRDefault="00AF7DEB" w:rsidP="005812D1">
            <w:pPr>
              <w:snapToGrid w:val="0"/>
              <w:spacing w:after="120"/>
              <w:rPr>
                <w:b/>
              </w:rPr>
            </w:pPr>
            <w:r w:rsidRPr="00100B91">
              <w:rPr>
                <w:b/>
              </w:rPr>
              <w:t>France</w:t>
            </w:r>
          </w:p>
          <w:p w14:paraId="75782509" w14:textId="77777777" w:rsidR="00AF7DEB" w:rsidRPr="00100B91" w:rsidRDefault="00AF7DEB"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1D31B21F" w14:textId="07864747" w:rsidR="00AF7DEB" w:rsidRPr="00100B91" w:rsidRDefault="00AF7DEB" w:rsidP="005812D1">
            <w:pPr>
              <w:snapToGrid w:val="0"/>
              <w:spacing w:after="120"/>
            </w:pPr>
            <w:r w:rsidRPr="00100B91">
              <w:t>Special Rapporteur on the rights of persons with disabilities</w:t>
            </w:r>
          </w:p>
        </w:tc>
        <w:tc>
          <w:tcPr>
            <w:tcW w:w="20" w:type="dxa"/>
            <w:tcBorders>
              <w:top w:val="single" w:sz="4" w:space="0" w:color="auto"/>
              <w:left w:val="nil"/>
              <w:bottom w:val="single" w:sz="4" w:space="0" w:color="auto"/>
              <w:right w:val="nil"/>
            </w:tcBorders>
            <w:shd w:val="clear" w:color="auto" w:fill="D9D9D9" w:themeFill="background1" w:themeFillShade="D9"/>
          </w:tcPr>
          <w:p w14:paraId="08543F78" w14:textId="77777777" w:rsidR="00AF7DEB" w:rsidRPr="00100B91" w:rsidRDefault="00AF7DEB"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68B1FD0" w14:textId="6B612CBC" w:rsidR="00AF7DEB" w:rsidRPr="00100B91" w:rsidRDefault="00AF7DEB" w:rsidP="00FF282A">
            <w:pPr>
              <w:snapToGrid w:val="0"/>
              <w:spacing w:after="120"/>
            </w:pPr>
            <w:r w:rsidRPr="00100B91">
              <w:t>3 to 13 October</w:t>
            </w:r>
          </w:p>
        </w:tc>
        <w:tc>
          <w:tcPr>
            <w:tcW w:w="2126" w:type="dxa"/>
            <w:tcBorders>
              <w:top w:val="single" w:sz="4" w:space="0" w:color="auto"/>
              <w:left w:val="nil"/>
              <w:bottom w:val="single" w:sz="4" w:space="0" w:color="auto"/>
              <w:right w:val="nil"/>
            </w:tcBorders>
            <w:shd w:val="clear" w:color="auto" w:fill="D9D9D9" w:themeFill="background1" w:themeFillShade="D9"/>
          </w:tcPr>
          <w:p w14:paraId="72502C27" w14:textId="49E6796B" w:rsidR="00AF7DEB" w:rsidRPr="00100B91" w:rsidRDefault="007C5ADA" w:rsidP="007C5ADA">
            <w:pPr>
              <w:snapToGrid w:val="0"/>
              <w:spacing w:after="120"/>
            </w:pPr>
            <w:r w:rsidRPr="00100B91">
              <w:t>40</w:t>
            </w:r>
            <w:r w:rsidRPr="00100B91">
              <w:rPr>
                <w:vertAlign w:val="superscript"/>
              </w:rPr>
              <w:t>th</w:t>
            </w:r>
            <w:r w:rsidRPr="00100B91">
              <w:t xml:space="preserve"> HRC session (March 2019)</w:t>
            </w:r>
            <w:r w:rsidRPr="00100B91">
              <w:rPr>
                <w:rStyle w:val="CommentReference"/>
                <w:rFonts w:ascii="Calibri" w:hAnsi="Calibri"/>
                <w:lang w:eastAsia="en-GB"/>
              </w:rPr>
              <w:t xml:space="preserve"> </w:t>
            </w:r>
          </w:p>
        </w:tc>
      </w:tr>
      <w:tr w:rsidR="00AF7DEB" w:rsidRPr="00100B91" w14:paraId="07158751" w14:textId="77777777" w:rsidTr="00292FB1">
        <w:tc>
          <w:tcPr>
            <w:tcW w:w="1701" w:type="dxa"/>
            <w:vMerge/>
            <w:tcBorders>
              <w:left w:val="nil"/>
              <w:bottom w:val="single" w:sz="4" w:space="0" w:color="auto"/>
              <w:right w:val="nil"/>
            </w:tcBorders>
            <w:shd w:val="clear" w:color="auto" w:fill="D9D9D9" w:themeFill="background1" w:themeFillShade="D9"/>
            <w:hideMark/>
          </w:tcPr>
          <w:p w14:paraId="7E788009" w14:textId="0F204491" w:rsidR="00AF7DEB" w:rsidRPr="00100B91" w:rsidRDefault="00AF7DEB"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FD4E109" w14:textId="675EAD72" w:rsidR="00AF7DEB" w:rsidRPr="00100B91" w:rsidRDefault="00AF7DEB" w:rsidP="005812D1">
            <w:pPr>
              <w:snapToGrid w:val="0"/>
              <w:spacing w:after="120"/>
            </w:pPr>
            <w:r w:rsidRPr="00100B91">
              <w:t>Special Rapporteur on the right to privacy</w:t>
            </w:r>
          </w:p>
        </w:tc>
        <w:tc>
          <w:tcPr>
            <w:tcW w:w="20" w:type="dxa"/>
            <w:tcBorders>
              <w:top w:val="single" w:sz="4" w:space="0" w:color="auto"/>
              <w:left w:val="nil"/>
              <w:bottom w:val="single" w:sz="4" w:space="0" w:color="auto"/>
              <w:right w:val="nil"/>
            </w:tcBorders>
            <w:shd w:val="clear" w:color="auto" w:fill="D9D9D9" w:themeFill="background1" w:themeFillShade="D9"/>
          </w:tcPr>
          <w:p w14:paraId="41A964C5" w14:textId="77777777" w:rsidR="00AF7DEB" w:rsidRPr="00100B91" w:rsidRDefault="00AF7DEB"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4CA1B91" w14:textId="03BA18BE" w:rsidR="00AF7DEB" w:rsidRPr="00100B91" w:rsidRDefault="00AF7DEB" w:rsidP="00FF282A">
            <w:pPr>
              <w:snapToGrid w:val="0"/>
              <w:spacing w:after="120"/>
            </w:pPr>
            <w:r w:rsidRPr="00100B91">
              <w:t>13 to 17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689068E8" w14:textId="02799F8B" w:rsidR="00AF7DEB" w:rsidRPr="00100B91" w:rsidRDefault="007C5ADA" w:rsidP="007C5ADA">
            <w:pPr>
              <w:snapToGrid w:val="0"/>
              <w:spacing w:after="120"/>
            </w:pPr>
            <w:r w:rsidRPr="00100B91">
              <w:t>4oth HRC session (March 2019)</w:t>
            </w:r>
            <w:r w:rsidRPr="00100B91">
              <w:rPr>
                <w:rStyle w:val="CommentReference"/>
                <w:rFonts w:ascii="Calibri" w:hAnsi="Calibri"/>
                <w:lang w:eastAsia="en-GB"/>
              </w:rPr>
              <w:t xml:space="preserve"> </w:t>
            </w:r>
          </w:p>
        </w:tc>
      </w:tr>
      <w:tr w:rsidR="00FF282A" w:rsidRPr="00100B91" w14:paraId="34320B42" w14:textId="77777777" w:rsidTr="004259C5">
        <w:trPr>
          <w:trHeight w:val="985"/>
        </w:trPr>
        <w:tc>
          <w:tcPr>
            <w:tcW w:w="1701" w:type="dxa"/>
            <w:tcBorders>
              <w:top w:val="single" w:sz="4" w:space="0" w:color="auto"/>
              <w:left w:val="nil"/>
              <w:bottom w:val="single" w:sz="4" w:space="0" w:color="auto"/>
              <w:right w:val="nil"/>
            </w:tcBorders>
            <w:shd w:val="clear" w:color="auto" w:fill="F2F2F2" w:themeFill="background1" w:themeFillShade="F2"/>
          </w:tcPr>
          <w:p w14:paraId="5FF4EBA4" w14:textId="73518299" w:rsidR="00FF282A" w:rsidRPr="00100B91" w:rsidRDefault="00AF7DEB" w:rsidP="005812D1">
            <w:pPr>
              <w:snapToGrid w:val="0"/>
              <w:spacing w:after="120"/>
              <w:rPr>
                <w:b/>
              </w:rPr>
            </w:pPr>
            <w:r w:rsidRPr="00100B91">
              <w:rPr>
                <w:b/>
              </w:rPr>
              <w:lastRenderedPageBreak/>
              <w:t>Gambia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200DBC7" w14:textId="5509A9E9" w:rsidR="00FF282A" w:rsidRPr="00100B91" w:rsidRDefault="00AF7DEB" w:rsidP="005812D1">
            <w:pPr>
              <w:snapToGrid w:val="0"/>
              <w:spacing w:after="120"/>
            </w:pPr>
            <w:r w:rsidRPr="00100B91">
              <w:t>Working Group on Enforced or Involuntary Disappearances</w:t>
            </w:r>
          </w:p>
        </w:tc>
        <w:tc>
          <w:tcPr>
            <w:tcW w:w="20" w:type="dxa"/>
            <w:tcBorders>
              <w:top w:val="single" w:sz="4" w:space="0" w:color="auto"/>
              <w:left w:val="nil"/>
              <w:bottom w:val="single" w:sz="4" w:space="0" w:color="auto"/>
              <w:right w:val="nil"/>
            </w:tcBorders>
            <w:shd w:val="clear" w:color="auto" w:fill="F2F2F2" w:themeFill="background1" w:themeFillShade="F2"/>
          </w:tcPr>
          <w:p w14:paraId="7D4604C0"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5FC3C09" w14:textId="5CC4FAF3" w:rsidR="00FF282A" w:rsidRPr="00100B91" w:rsidRDefault="00AF7DEB" w:rsidP="00AF7DEB">
            <w:pPr>
              <w:snapToGrid w:val="0"/>
              <w:spacing w:after="120"/>
            </w:pPr>
            <w:r w:rsidRPr="00100B91">
              <w:t>12 to 19 June</w:t>
            </w:r>
          </w:p>
        </w:tc>
        <w:tc>
          <w:tcPr>
            <w:tcW w:w="2126" w:type="dxa"/>
            <w:tcBorders>
              <w:top w:val="single" w:sz="4" w:space="0" w:color="auto"/>
              <w:left w:val="nil"/>
              <w:bottom w:val="single" w:sz="4" w:space="0" w:color="auto"/>
              <w:right w:val="nil"/>
            </w:tcBorders>
            <w:shd w:val="clear" w:color="auto" w:fill="F2F2F2" w:themeFill="background1" w:themeFillShade="F2"/>
          </w:tcPr>
          <w:p w14:paraId="3897D779" w14:textId="40CFF892" w:rsidR="00FF282A" w:rsidRPr="00100B91" w:rsidRDefault="00973D84"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23E5EA09"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7EE6B5B2" w14:textId="4B64F4EA" w:rsidR="00FF282A" w:rsidRPr="00100B91" w:rsidRDefault="00AF7DEB" w:rsidP="005812D1">
            <w:pPr>
              <w:snapToGrid w:val="0"/>
              <w:spacing w:after="120"/>
              <w:rPr>
                <w:b/>
              </w:rPr>
            </w:pPr>
            <w:r w:rsidRPr="00100B91">
              <w:rPr>
                <w:b/>
              </w:rPr>
              <w:t>Germany</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3D55BE1" w14:textId="531727C1" w:rsidR="00FF282A" w:rsidRPr="00100B91" w:rsidRDefault="00AF7DEB" w:rsidP="005812D1">
            <w:pPr>
              <w:snapToGrid w:val="0"/>
              <w:spacing w:after="120"/>
            </w:pPr>
            <w:r w:rsidRPr="00100B91">
              <w:t>Working Group of Experts on People of African Descent</w:t>
            </w:r>
          </w:p>
        </w:tc>
        <w:tc>
          <w:tcPr>
            <w:tcW w:w="20" w:type="dxa"/>
            <w:tcBorders>
              <w:top w:val="single" w:sz="4" w:space="0" w:color="auto"/>
              <w:left w:val="nil"/>
              <w:bottom w:val="single" w:sz="4" w:space="0" w:color="auto"/>
              <w:right w:val="nil"/>
            </w:tcBorders>
            <w:shd w:val="clear" w:color="auto" w:fill="D9D9D9" w:themeFill="background1" w:themeFillShade="D9"/>
          </w:tcPr>
          <w:p w14:paraId="35247BD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B32CE6F" w14:textId="689DA86B" w:rsidR="00FF282A" w:rsidRPr="00100B91" w:rsidRDefault="00AF7DEB" w:rsidP="00AF7DEB">
            <w:pPr>
              <w:snapToGrid w:val="0"/>
              <w:spacing w:after="120"/>
            </w:pPr>
            <w:r w:rsidRPr="00100B91">
              <w:t>20 to 27 February</w:t>
            </w:r>
          </w:p>
        </w:tc>
        <w:tc>
          <w:tcPr>
            <w:tcW w:w="2126" w:type="dxa"/>
            <w:tcBorders>
              <w:top w:val="single" w:sz="4" w:space="0" w:color="auto"/>
              <w:left w:val="nil"/>
              <w:bottom w:val="single" w:sz="4" w:space="0" w:color="auto"/>
              <w:right w:val="nil"/>
            </w:tcBorders>
            <w:shd w:val="clear" w:color="auto" w:fill="D9D9D9" w:themeFill="background1" w:themeFillShade="D9"/>
          </w:tcPr>
          <w:p w14:paraId="4726505D" w14:textId="0AD287AA" w:rsidR="00FF282A" w:rsidRPr="00100B91" w:rsidRDefault="00973D84" w:rsidP="005812D1">
            <w:pPr>
              <w:snapToGrid w:val="0"/>
              <w:spacing w:after="120"/>
            </w:pPr>
            <w:r w:rsidRPr="00100B91">
              <w:t>A/HRC/36/60/Add.2</w:t>
            </w:r>
          </w:p>
        </w:tc>
      </w:tr>
      <w:tr w:rsidR="00477BA5" w:rsidRPr="00100B91" w14:paraId="36837C94" w14:textId="77777777" w:rsidTr="004259C5">
        <w:tc>
          <w:tcPr>
            <w:tcW w:w="1701" w:type="dxa"/>
            <w:tcBorders>
              <w:top w:val="single" w:sz="4" w:space="0" w:color="auto"/>
              <w:bottom w:val="single" w:sz="4" w:space="0" w:color="auto"/>
            </w:tcBorders>
            <w:shd w:val="clear" w:color="auto" w:fill="F2F2F2" w:themeFill="background1" w:themeFillShade="F2"/>
          </w:tcPr>
          <w:p w14:paraId="38925660" w14:textId="23F183D3" w:rsidR="00477BA5" w:rsidRPr="00100B91" w:rsidRDefault="003E4FFF" w:rsidP="005812D1">
            <w:pPr>
              <w:snapToGrid w:val="0"/>
              <w:spacing w:after="120"/>
              <w:rPr>
                <w:b/>
              </w:rPr>
            </w:pPr>
            <w:r w:rsidRPr="00100B91">
              <w:rPr>
                <w:b/>
              </w:rPr>
              <w:t>Ghana</w:t>
            </w:r>
          </w:p>
        </w:tc>
        <w:tc>
          <w:tcPr>
            <w:tcW w:w="3118" w:type="dxa"/>
            <w:tcBorders>
              <w:top w:val="single" w:sz="4" w:space="0" w:color="auto"/>
              <w:left w:val="nil"/>
              <w:bottom w:val="single" w:sz="4" w:space="0" w:color="auto"/>
              <w:right w:val="nil"/>
            </w:tcBorders>
            <w:shd w:val="clear" w:color="auto" w:fill="F2F2F2" w:themeFill="background1" w:themeFillShade="F2"/>
          </w:tcPr>
          <w:p w14:paraId="61087B03" w14:textId="181BCBF3" w:rsidR="00477BA5" w:rsidRPr="00100B91" w:rsidRDefault="003E4FFF" w:rsidP="003E4FFF">
            <w:pPr>
              <w:snapToGrid w:val="0"/>
              <w:spacing w:after="120"/>
            </w:pPr>
            <w:r w:rsidRPr="00100B91">
              <w:t>Working Grou</w:t>
            </w:r>
            <w:r w:rsidR="005C0E52" w:rsidRPr="00100B91">
              <w:t>p</w:t>
            </w:r>
            <w:r w:rsidRPr="00100B91">
              <w:t xml:space="preserve"> on the use of </w:t>
            </w:r>
            <w:r w:rsidRPr="00100B91">
              <w:rPr>
                <w:b/>
              </w:rPr>
              <w:t>mercenaries</w:t>
            </w:r>
            <w:r w:rsidRPr="00100B91">
              <w:t xml:space="preserve"> as a means of violating human rights and impeding the exercise of the right of peoples to self-determination</w:t>
            </w:r>
          </w:p>
        </w:tc>
        <w:tc>
          <w:tcPr>
            <w:tcW w:w="20" w:type="dxa"/>
            <w:tcBorders>
              <w:top w:val="single" w:sz="4" w:space="0" w:color="auto"/>
              <w:left w:val="nil"/>
              <w:bottom w:val="single" w:sz="4" w:space="0" w:color="auto"/>
              <w:right w:val="nil"/>
            </w:tcBorders>
            <w:shd w:val="clear" w:color="auto" w:fill="F2F2F2" w:themeFill="background1" w:themeFillShade="F2"/>
          </w:tcPr>
          <w:p w14:paraId="1D640FA3" w14:textId="77777777" w:rsidR="00477BA5" w:rsidRPr="00100B91" w:rsidRDefault="00477BA5"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22B8A91F" w14:textId="53B99D9B" w:rsidR="00477BA5" w:rsidRPr="00100B91" w:rsidRDefault="003E4FFF" w:rsidP="00AF7DEB">
            <w:pPr>
              <w:snapToGrid w:val="0"/>
              <w:spacing w:after="120"/>
            </w:pPr>
            <w:r w:rsidRPr="00100B91">
              <w:t>8 to 15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3AFBEA47" w14:textId="77777777" w:rsidR="003E4FFF" w:rsidRPr="00100B91" w:rsidRDefault="003E4FFF" w:rsidP="005812D1">
            <w:pPr>
              <w:snapToGrid w:val="0"/>
              <w:spacing w:after="120"/>
            </w:pPr>
            <w:r w:rsidRPr="00100B91">
              <w:t>39</w:t>
            </w:r>
            <w:r w:rsidRPr="00100B91">
              <w:rPr>
                <w:vertAlign w:val="superscript"/>
              </w:rPr>
              <w:t>th</w:t>
            </w:r>
            <w:r w:rsidRPr="00100B91">
              <w:t xml:space="preserve"> HRC session </w:t>
            </w:r>
          </w:p>
          <w:p w14:paraId="213CD9FD" w14:textId="51B6D0CA" w:rsidR="00477BA5" w:rsidRPr="00100B91" w:rsidRDefault="003E4FFF" w:rsidP="005812D1">
            <w:pPr>
              <w:snapToGrid w:val="0"/>
              <w:spacing w:after="120"/>
            </w:pPr>
            <w:r w:rsidRPr="00100B91">
              <w:t>(September 2018)</w:t>
            </w:r>
          </w:p>
        </w:tc>
      </w:tr>
      <w:tr w:rsidR="00FF282A" w:rsidRPr="00100B91" w14:paraId="636991CE" w14:textId="77777777" w:rsidTr="00292FB1">
        <w:tc>
          <w:tcPr>
            <w:tcW w:w="1701" w:type="dxa"/>
            <w:tcBorders>
              <w:top w:val="single" w:sz="4" w:space="0" w:color="auto"/>
              <w:bottom w:val="single" w:sz="4" w:space="0" w:color="auto"/>
            </w:tcBorders>
            <w:shd w:val="clear" w:color="auto" w:fill="D9D9D9" w:themeFill="background1" w:themeFillShade="D9"/>
          </w:tcPr>
          <w:p w14:paraId="48F7AAB2" w14:textId="6D5785D9" w:rsidR="00FF282A" w:rsidRPr="00100B91" w:rsidRDefault="00AF7DEB" w:rsidP="005812D1">
            <w:pPr>
              <w:snapToGrid w:val="0"/>
              <w:spacing w:after="120"/>
              <w:rPr>
                <w:b/>
              </w:rPr>
            </w:pPr>
            <w:r w:rsidRPr="00100B91">
              <w:rPr>
                <w:b/>
              </w:rPr>
              <w:t>Guyana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05C55B0" w14:textId="1647E64D" w:rsidR="00FF282A" w:rsidRPr="00100B91" w:rsidRDefault="00AF7DEB" w:rsidP="005812D1">
            <w:pPr>
              <w:snapToGrid w:val="0"/>
              <w:spacing w:after="120"/>
            </w:pPr>
            <w:r w:rsidRPr="00100B91">
              <w:t>Working Group of Experts on people of African descent</w:t>
            </w:r>
          </w:p>
        </w:tc>
        <w:tc>
          <w:tcPr>
            <w:tcW w:w="20" w:type="dxa"/>
            <w:tcBorders>
              <w:top w:val="single" w:sz="4" w:space="0" w:color="auto"/>
              <w:left w:val="nil"/>
              <w:bottom w:val="single" w:sz="4" w:space="0" w:color="auto"/>
              <w:right w:val="nil"/>
            </w:tcBorders>
            <w:shd w:val="clear" w:color="auto" w:fill="D9D9D9" w:themeFill="background1" w:themeFillShade="D9"/>
          </w:tcPr>
          <w:p w14:paraId="3BCBA29B"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15037C6" w14:textId="65C8160C" w:rsidR="00FF282A" w:rsidRPr="00100B91" w:rsidRDefault="00AF7DEB" w:rsidP="00AF7DEB">
            <w:pPr>
              <w:snapToGrid w:val="0"/>
              <w:spacing w:after="120"/>
            </w:pPr>
            <w:r w:rsidRPr="00100B91">
              <w:t>2 to 6 October</w:t>
            </w:r>
          </w:p>
        </w:tc>
        <w:tc>
          <w:tcPr>
            <w:tcW w:w="2126" w:type="dxa"/>
            <w:tcBorders>
              <w:top w:val="single" w:sz="4" w:space="0" w:color="auto"/>
              <w:left w:val="nil"/>
              <w:bottom w:val="single" w:sz="4" w:space="0" w:color="auto"/>
              <w:right w:val="nil"/>
            </w:tcBorders>
            <w:shd w:val="clear" w:color="auto" w:fill="D9D9D9" w:themeFill="background1" w:themeFillShade="D9"/>
          </w:tcPr>
          <w:p w14:paraId="0D7883EB" w14:textId="7F77B180" w:rsidR="00FF282A" w:rsidRPr="00100B91" w:rsidRDefault="00973D84"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78F831F8" w14:textId="77777777" w:rsidTr="004259C5">
        <w:tc>
          <w:tcPr>
            <w:tcW w:w="1701" w:type="dxa"/>
            <w:tcBorders>
              <w:top w:val="single" w:sz="4" w:space="0" w:color="auto"/>
              <w:left w:val="nil"/>
              <w:bottom w:val="single" w:sz="4" w:space="0" w:color="auto"/>
              <w:right w:val="nil"/>
            </w:tcBorders>
            <w:shd w:val="clear" w:color="auto" w:fill="F2F2F2" w:themeFill="background1" w:themeFillShade="F2"/>
          </w:tcPr>
          <w:p w14:paraId="640B77F5" w14:textId="05488398" w:rsidR="00FF282A" w:rsidRPr="00100B91" w:rsidRDefault="00AF7DEB" w:rsidP="005812D1">
            <w:pPr>
              <w:snapToGrid w:val="0"/>
              <w:spacing w:after="120"/>
              <w:rPr>
                <w:b/>
              </w:rPr>
            </w:pPr>
            <w:r w:rsidRPr="00100B91">
              <w:rPr>
                <w:b/>
              </w:rPr>
              <w:t>Haiti</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705CFF7" w14:textId="49BC4A24" w:rsidR="00FF282A" w:rsidRPr="00100B91" w:rsidRDefault="00AF7DEB" w:rsidP="005812D1">
            <w:pPr>
              <w:snapToGrid w:val="0"/>
              <w:spacing w:after="120"/>
            </w:pPr>
            <w:r w:rsidRPr="00100B91">
              <w:t>Independent Expert on the situation of human rights in Haiti</w:t>
            </w:r>
          </w:p>
        </w:tc>
        <w:tc>
          <w:tcPr>
            <w:tcW w:w="20" w:type="dxa"/>
            <w:tcBorders>
              <w:top w:val="single" w:sz="4" w:space="0" w:color="auto"/>
              <w:left w:val="nil"/>
              <w:bottom w:val="single" w:sz="4" w:space="0" w:color="auto"/>
              <w:right w:val="nil"/>
            </w:tcBorders>
            <w:shd w:val="clear" w:color="auto" w:fill="F2F2F2" w:themeFill="background1" w:themeFillShade="F2"/>
          </w:tcPr>
          <w:p w14:paraId="7699DC6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25080808" w14:textId="25BF9A87" w:rsidR="00FF282A" w:rsidRPr="00100B91" w:rsidRDefault="00AF7DEB" w:rsidP="00FF282A">
            <w:pPr>
              <w:snapToGrid w:val="0"/>
              <w:spacing w:after="120"/>
            </w:pPr>
            <w:r w:rsidRPr="00100B91">
              <w:t>28 February to 11 March</w:t>
            </w:r>
          </w:p>
        </w:tc>
        <w:tc>
          <w:tcPr>
            <w:tcW w:w="2126" w:type="dxa"/>
            <w:tcBorders>
              <w:top w:val="single" w:sz="4" w:space="0" w:color="auto"/>
              <w:left w:val="nil"/>
              <w:bottom w:val="single" w:sz="4" w:space="0" w:color="auto"/>
              <w:right w:val="nil"/>
            </w:tcBorders>
            <w:shd w:val="clear" w:color="auto" w:fill="F2F2F2" w:themeFill="background1" w:themeFillShade="F2"/>
          </w:tcPr>
          <w:p w14:paraId="4028D174" w14:textId="722F4741" w:rsidR="00FF282A" w:rsidRPr="00100B91" w:rsidRDefault="00B173DC" w:rsidP="005812D1">
            <w:pPr>
              <w:snapToGrid w:val="0"/>
              <w:spacing w:after="120"/>
            </w:pPr>
            <w:r w:rsidRPr="00100B91">
              <w:t>A/HRC/34/73</w:t>
            </w:r>
            <w:r w:rsidR="005C0E52" w:rsidRPr="00100B91">
              <w:t xml:space="preserve"> (see also oral presentation at the HRC at its 34</w:t>
            </w:r>
            <w:r w:rsidR="005C0E52" w:rsidRPr="00100B91">
              <w:rPr>
                <w:vertAlign w:val="superscript"/>
              </w:rPr>
              <w:t>th</w:t>
            </w:r>
            <w:r w:rsidR="005C0E52" w:rsidRPr="00100B91">
              <w:t xml:space="preserve"> session)</w:t>
            </w:r>
          </w:p>
        </w:tc>
      </w:tr>
      <w:tr w:rsidR="00FF282A" w:rsidRPr="00100B91" w14:paraId="2554368E"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64A1E756" w14:textId="7FFF6C17" w:rsidR="00FF282A" w:rsidRPr="00100B91" w:rsidRDefault="00AF7DEB" w:rsidP="005812D1">
            <w:pPr>
              <w:snapToGrid w:val="0"/>
              <w:spacing w:after="120"/>
              <w:rPr>
                <w:b/>
              </w:rPr>
            </w:pPr>
            <w:r w:rsidRPr="00100B91">
              <w:rPr>
                <w:b/>
              </w:rPr>
              <w:t>India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234ABFB" w14:textId="3DE73440" w:rsidR="00FF282A" w:rsidRPr="00100B91" w:rsidRDefault="00AF7DEB" w:rsidP="005812D1">
            <w:pPr>
              <w:snapToGrid w:val="0"/>
              <w:spacing w:after="120"/>
            </w:pPr>
            <w:r w:rsidRPr="00100B91">
              <w:t>Special Rapporteur on the human rights to safe drinking water and sanitation</w:t>
            </w:r>
          </w:p>
        </w:tc>
        <w:tc>
          <w:tcPr>
            <w:tcW w:w="20" w:type="dxa"/>
            <w:tcBorders>
              <w:top w:val="single" w:sz="4" w:space="0" w:color="auto"/>
              <w:left w:val="nil"/>
              <w:bottom w:val="single" w:sz="4" w:space="0" w:color="auto"/>
              <w:right w:val="nil"/>
            </w:tcBorders>
            <w:shd w:val="clear" w:color="auto" w:fill="D9D9D9" w:themeFill="background1" w:themeFillShade="D9"/>
          </w:tcPr>
          <w:p w14:paraId="75E1FBAB"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29B67894" w14:textId="79915728" w:rsidR="00FF282A" w:rsidRPr="00100B91" w:rsidRDefault="00AF7DEB" w:rsidP="00FF282A">
            <w:pPr>
              <w:snapToGrid w:val="0"/>
              <w:spacing w:after="120"/>
            </w:pPr>
            <w:r w:rsidRPr="00100B91">
              <w:t>27 October to 10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583C88AD" w14:textId="0F3E0602" w:rsidR="00FF282A" w:rsidRPr="00100B91" w:rsidRDefault="00973D84"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C25DF1E" w14:textId="77777777" w:rsidTr="004259C5">
        <w:tc>
          <w:tcPr>
            <w:tcW w:w="1701" w:type="dxa"/>
            <w:tcBorders>
              <w:top w:val="single" w:sz="4" w:space="0" w:color="auto"/>
              <w:left w:val="nil"/>
              <w:bottom w:val="single" w:sz="4" w:space="0" w:color="auto"/>
              <w:right w:val="nil"/>
            </w:tcBorders>
            <w:shd w:val="clear" w:color="auto" w:fill="F2F2F2" w:themeFill="background1" w:themeFillShade="F2"/>
            <w:hideMark/>
          </w:tcPr>
          <w:p w14:paraId="2ABDBA08" w14:textId="352BEC16" w:rsidR="00FF282A" w:rsidRPr="00100B91" w:rsidRDefault="00AF7DEB" w:rsidP="005812D1">
            <w:pPr>
              <w:snapToGrid w:val="0"/>
              <w:spacing w:after="120"/>
              <w:rPr>
                <w:b/>
              </w:rPr>
            </w:pPr>
            <w:r w:rsidRPr="00100B91">
              <w:rPr>
                <w:b/>
              </w:rPr>
              <w:t>Indonesia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4B969395" w14:textId="2B5C0419" w:rsidR="00FF282A" w:rsidRPr="00100B91" w:rsidRDefault="00AF7DEB" w:rsidP="005812D1">
            <w:pPr>
              <w:snapToGrid w:val="0"/>
              <w:spacing w:after="120"/>
            </w:pPr>
            <w:r w:rsidRPr="00100B91">
              <w:t>Special Rapporteur on the right of everyone to the enjoyment of the highest attainable standard of physical and mental health</w:t>
            </w:r>
          </w:p>
        </w:tc>
        <w:tc>
          <w:tcPr>
            <w:tcW w:w="20" w:type="dxa"/>
            <w:tcBorders>
              <w:top w:val="single" w:sz="4" w:space="0" w:color="auto"/>
              <w:left w:val="nil"/>
              <w:bottom w:val="single" w:sz="4" w:space="0" w:color="auto"/>
              <w:right w:val="nil"/>
            </w:tcBorders>
            <w:shd w:val="clear" w:color="auto" w:fill="F2F2F2" w:themeFill="background1" w:themeFillShade="F2"/>
          </w:tcPr>
          <w:p w14:paraId="5B512F56"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AA88A53" w14:textId="60921927" w:rsidR="00FF282A" w:rsidRPr="00100B91" w:rsidRDefault="00AF7DEB" w:rsidP="00FF282A">
            <w:pPr>
              <w:snapToGrid w:val="0"/>
              <w:spacing w:after="120"/>
            </w:pPr>
            <w:r w:rsidRPr="00100B91">
              <w:t>22 March to 3 April</w:t>
            </w:r>
          </w:p>
        </w:tc>
        <w:tc>
          <w:tcPr>
            <w:tcW w:w="2126" w:type="dxa"/>
            <w:tcBorders>
              <w:top w:val="single" w:sz="4" w:space="0" w:color="auto"/>
              <w:left w:val="nil"/>
              <w:bottom w:val="single" w:sz="4" w:space="0" w:color="auto"/>
              <w:right w:val="nil"/>
            </w:tcBorders>
            <w:shd w:val="clear" w:color="auto" w:fill="F2F2F2" w:themeFill="background1" w:themeFillShade="F2"/>
          </w:tcPr>
          <w:p w14:paraId="5ECF9221" w14:textId="44C8562B" w:rsidR="00FF282A" w:rsidRPr="00100B91" w:rsidRDefault="001D56A8"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310B02BF"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33ED67A7" w14:textId="1548A906" w:rsidR="00FF282A" w:rsidRPr="00100B91" w:rsidRDefault="00AF7DEB" w:rsidP="005812D1">
            <w:pPr>
              <w:snapToGrid w:val="0"/>
              <w:spacing w:after="120"/>
              <w:rPr>
                <w:b/>
              </w:rPr>
            </w:pPr>
            <w:r w:rsidRPr="00100B91">
              <w:rPr>
                <w:b/>
              </w:rPr>
              <w:t>Iraq</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5AE3EC5" w14:textId="58066ED1" w:rsidR="00FF282A" w:rsidRPr="00100B91" w:rsidRDefault="00AF7DEB" w:rsidP="005812D1">
            <w:pPr>
              <w:snapToGrid w:val="0"/>
              <w:spacing w:after="120"/>
            </w:pPr>
            <w:r w:rsidRPr="00100B91">
              <w:t>Special Rapporteur on extrajudicial, summary or arbitrary executions</w:t>
            </w:r>
          </w:p>
        </w:tc>
        <w:tc>
          <w:tcPr>
            <w:tcW w:w="20" w:type="dxa"/>
            <w:tcBorders>
              <w:top w:val="single" w:sz="4" w:space="0" w:color="auto"/>
              <w:left w:val="nil"/>
              <w:bottom w:val="single" w:sz="4" w:space="0" w:color="auto"/>
              <w:right w:val="nil"/>
            </w:tcBorders>
            <w:shd w:val="clear" w:color="auto" w:fill="D9D9D9" w:themeFill="background1" w:themeFillShade="D9"/>
          </w:tcPr>
          <w:p w14:paraId="78F9C686" w14:textId="77777777" w:rsidR="00FF282A" w:rsidRPr="00100B91" w:rsidRDefault="00FF282A" w:rsidP="00FF282A">
            <w:pPr>
              <w:snapToGrid w:val="0"/>
              <w:spacing w:after="120"/>
            </w:pPr>
          </w:p>
        </w:tc>
        <w:tc>
          <w:tcPr>
            <w:tcW w:w="2674" w:type="dxa"/>
            <w:tcBorders>
              <w:top w:val="single" w:sz="4" w:space="0" w:color="auto"/>
              <w:left w:val="nil"/>
              <w:right w:val="nil"/>
            </w:tcBorders>
            <w:shd w:val="clear" w:color="auto" w:fill="D9D9D9" w:themeFill="background1" w:themeFillShade="D9"/>
            <w:hideMark/>
          </w:tcPr>
          <w:p w14:paraId="78AAE1E1" w14:textId="3C86BAB7" w:rsidR="00FF282A" w:rsidRPr="00100B91" w:rsidRDefault="00AF7DEB" w:rsidP="00FF282A">
            <w:pPr>
              <w:snapToGrid w:val="0"/>
              <w:spacing w:after="120"/>
            </w:pPr>
            <w:r w:rsidRPr="00100B91">
              <w:t>14 to 23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4EA87E88" w14:textId="4A41A66F" w:rsidR="00FF282A" w:rsidRPr="00100B91" w:rsidRDefault="000B1CA3"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42C08ECD" w14:textId="77777777" w:rsidTr="004259C5">
        <w:tc>
          <w:tcPr>
            <w:tcW w:w="1701" w:type="dxa"/>
            <w:tcBorders>
              <w:top w:val="single" w:sz="4" w:space="0" w:color="auto"/>
              <w:left w:val="nil"/>
              <w:bottom w:val="single" w:sz="4" w:space="0" w:color="auto"/>
              <w:right w:val="nil"/>
            </w:tcBorders>
            <w:shd w:val="clear" w:color="auto" w:fill="F2F2F2" w:themeFill="background1" w:themeFillShade="F2"/>
            <w:hideMark/>
          </w:tcPr>
          <w:p w14:paraId="5E435A7C" w14:textId="4309F6F7" w:rsidR="00FF282A" w:rsidRPr="00100B91" w:rsidRDefault="00AF7DEB" w:rsidP="005812D1">
            <w:pPr>
              <w:snapToGrid w:val="0"/>
              <w:spacing w:after="120"/>
              <w:rPr>
                <w:b/>
              </w:rPr>
            </w:pPr>
            <w:r w:rsidRPr="00100B91">
              <w:rPr>
                <w:b/>
              </w:rPr>
              <w:t>Italy</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8F33B09" w14:textId="1D007B5A" w:rsidR="00FF282A" w:rsidRPr="00100B91" w:rsidRDefault="00AF7DEB" w:rsidP="005812D1">
            <w:pPr>
              <w:snapToGrid w:val="0"/>
              <w:spacing w:after="120"/>
            </w:pPr>
            <w:r w:rsidRPr="00100B91">
              <w:t>Special Rapporteur on violence against women, its causes and consequences</w:t>
            </w:r>
          </w:p>
        </w:tc>
        <w:tc>
          <w:tcPr>
            <w:tcW w:w="20" w:type="dxa"/>
            <w:tcBorders>
              <w:top w:val="single" w:sz="4" w:space="0" w:color="auto"/>
              <w:left w:val="nil"/>
              <w:bottom w:val="single" w:sz="4" w:space="0" w:color="auto"/>
              <w:right w:val="nil"/>
            </w:tcBorders>
            <w:shd w:val="clear" w:color="auto" w:fill="F2F2F2" w:themeFill="background1" w:themeFillShade="F2"/>
          </w:tcPr>
          <w:p w14:paraId="211AFFC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62CA901" w14:textId="08D2BC9F" w:rsidR="00FF282A" w:rsidRPr="00100B91" w:rsidRDefault="00AF7DEB" w:rsidP="00FF282A">
            <w:pPr>
              <w:snapToGrid w:val="0"/>
              <w:spacing w:after="120"/>
            </w:pPr>
            <w:r w:rsidRPr="00100B91">
              <w:t>15 to 26 January</w:t>
            </w:r>
          </w:p>
        </w:tc>
        <w:tc>
          <w:tcPr>
            <w:tcW w:w="2126" w:type="dxa"/>
            <w:tcBorders>
              <w:top w:val="single" w:sz="4" w:space="0" w:color="auto"/>
              <w:left w:val="nil"/>
              <w:bottom w:val="single" w:sz="4" w:space="0" w:color="auto"/>
              <w:right w:val="nil"/>
            </w:tcBorders>
            <w:shd w:val="clear" w:color="auto" w:fill="F2F2F2" w:themeFill="background1" w:themeFillShade="F2"/>
          </w:tcPr>
          <w:p w14:paraId="7A5C51F1" w14:textId="5B46D38D" w:rsidR="00FF282A" w:rsidRPr="00100B91" w:rsidRDefault="00E242AE"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2BE5F9DF" w14:textId="77777777" w:rsidTr="004259C5">
        <w:tc>
          <w:tcPr>
            <w:tcW w:w="1701" w:type="dxa"/>
            <w:tcBorders>
              <w:top w:val="single" w:sz="4" w:space="0" w:color="auto"/>
              <w:left w:val="nil"/>
              <w:bottom w:val="single" w:sz="4" w:space="0" w:color="auto"/>
              <w:right w:val="nil"/>
            </w:tcBorders>
            <w:shd w:val="clear" w:color="auto" w:fill="D9D9D9" w:themeFill="background1" w:themeFillShade="D9"/>
            <w:hideMark/>
          </w:tcPr>
          <w:p w14:paraId="703318E0" w14:textId="2C411C63" w:rsidR="00FF282A" w:rsidRPr="00100B91" w:rsidRDefault="00AF7DEB" w:rsidP="005812D1">
            <w:pPr>
              <w:snapToGrid w:val="0"/>
              <w:spacing w:after="120"/>
              <w:rPr>
                <w:b/>
              </w:rPr>
            </w:pPr>
            <w:r w:rsidRPr="00100B91">
              <w:rPr>
                <w:b/>
              </w:rPr>
              <w:t>Italy/EU</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34E315F" w14:textId="791731E7" w:rsidR="00FF282A" w:rsidRPr="00100B91" w:rsidRDefault="00AF7DEB" w:rsidP="005812D1">
            <w:pPr>
              <w:snapToGrid w:val="0"/>
              <w:spacing w:after="120"/>
            </w:pPr>
            <w:r w:rsidRPr="00100B91">
              <w:t>Special Rapporteur on extrajudicial, summary or arbitrary executions</w:t>
            </w:r>
          </w:p>
        </w:tc>
        <w:tc>
          <w:tcPr>
            <w:tcW w:w="20" w:type="dxa"/>
            <w:tcBorders>
              <w:top w:val="single" w:sz="4" w:space="0" w:color="auto"/>
              <w:left w:val="nil"/>
              <w:bottom w:val="single" w:sz="4" w:space="0" w:color="auto"/>
              <w:right w:val="nil"/>
            </w:tcBorders>
            <w:shd w:val="clear" w:color="auto" w:fill="D9D9D9" w:themeFill="background1" w:themeFillShade="D9"/>
          </w:tcPr>
          <w:p w14:paraId="799BB609"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9C90E36" w14:textId="37D7A74F" w:rsidR="00FF282A" w:rsidRPr="00100B91" w:rsidRDefault="00AF7DEB" w:rsidP="00FF282A">
            <w:pPr>
              <w:snapToGrid w:val="0"/>
              <w:spacing w:after="120"/>
            </w:pPr>
            <w:r w:rsidRPr="00100B91">
              <w:t>10 to 19 May</w:t>
            </w:r>
          </w:p>
        </w:tc>
        <w:tc>
          <w:tcPr>
            <w:tcW w:w="2126" w:type="dxa"/>
            <w:tcBorders>
              <w:top w:val="single" w:sz="4" w:space="0" w:color="auto"/>
              <w:left w:val="nil"/>
              <w:bottom w:val="single" w:sz="4" w:space="0" w:color="auto"/>
              <w:right w:val="nil"/>
            </w:tcBorders>
            <w:shd w:val="clear" w:color="auto" w:fill="D9D9D9" w:themeFill="background1" w:themeFillShade="D9"/>
          </w:tcPr>
          <w:p w14:paraId="5132FB78" w14:textId="633F9DA8" w:rsidR="00FF282A" w:rsidRPr="00100B91" w:rsidRDefault="000B1CA3"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3EAEBA1C" w14:textId="77777777" w:rsidTr="00292FB1">
        <w:tc>
          <w:tcPr>
            <w:tcW w:w="1701" w:type="dxa"/>
            <w:tcBorders>
              <w:top w:val="single" w:sz="4" w:space="0" w:color="auto"/>
              <w:left w:val="nil"/>
              <w:bottom w:val="single" w:sz="4" w:space="0" w:color="auto"/>
              <w:right w:val="nil"/>
            </w:tcBorders>
            <w:shd w:val="clear" w:color="auto" w:fill="F2F2F2" w:themeFill="background1" w:themeFillShade="F2"/>
          </w:tcPr>
          <w:p w14:paraId="30AF9A3B" w14:textId="1D48A98A" w:rsidR="00FF282A" w:rsidRPr="00100B91" w:rsidRDefault="00AF7DEB" w:rsidP="005812D1">
            <w:pPr>
              <w:snapToGrid w:val="0"/>
              <w:spacing w:after="120"/>
              <w:rPr>
                <w:b/>
              </w:rPr>
            </w:pPr>
            <w:r w:rsidRPr="00100B91">
              <w:rPr>
                <w:b/>
              </w:rPr>
              <w:lastRenderedPageBreak/>
              <w:t>Japan</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BBCA871" w14:textId="3804B898" w:rsidR="00FF282A" w:rsidRPr="00100B91" w:rsidRDefault="00AF7DEB" w:rsidP="005812D1">
            <w:pPr>
              <w:snapToGrid w:val="0"/>
              <w:spacing w:after="120"/>
            </w:pPr>
            <w:r w:rsidRPr="00100B91">
              <w:t>Special Rapporteur on the situation of human rights in the Democratic People’s Republic of Korea</w:t>
            </w:r>
          </w:p>
        </w:tc>
        <w:tc>
          <w:tcPr>
            <w:tcW w:w="20" w:type="dxa"/>
            <w:tcBorders>
              <w:top w:val="single" w:sz="4" w:space="0" w:color="auto"/>
              <w:left w:val="nil"/>
              <w:bottom w:val="single" w:sz="4" w:space="0" w:color="auto"/>
              <w:right w:val="nil"/>
            </w:tcBorders>
            <w:shd w:val="clear" w:color="auto" w:fill="F2F2F2" w:themeFill="background1" w:themeFillShade="F2"/>
          </w:tcPr>
          <w:p w14:paraId="4B30EE7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F96DD2D" w14:textId="4346960D" w:rsidR="00FF282A" w:rsidRPr="00100B91" w:rsidRDefault="00DE1909" w:rsidP="00FF282A">
            <w:pPr>
              <w:snapToGrid w:val="0"/>
              <w:spacing w:after="120"/>
            </w:pPr>
            <w:r w:rsidRPr="00100B91">
              <w:t>11 to 16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09AFF74B" w14:textId="02100C50" w:rsidR="00FF282A" w:rsidRPr="00100B91" w:rsidRDefault="000F7366" w:rsidP="005812D1">
            <w:pPr>
              <w:snapToGrid w:val="0"/>
              <w:spacing w:after="120"/>
            </w:pPr>
            <w:r w:rsidRPr="00100B91">
              <w:t>A/HRC/37/69</w:t>
            </w:r>
          </w:p>
        </w:tc>
      </w:tr>
      <w:tr w:rsidR="00FF282A" w:rsidRPr="00100B91" w14:paraId="289CF950"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5026910C" w14:textId="0CF9A0E9" w:rsidR="00FF282A" w:rsidRPr="00100B91" w:rsidRDefault="00DE1909" w:rsidP="005812D1">
            <w:pPr>
              <w:snapToGrid w:val="0"/>
              <w:spacing w:after="120"/>
              <w:rPr>
                <w:b/>
              </w:rPr>
            </w:pPr>
            <w:r w:rsidRPr="00100B91">
              <w:rPr>
                <w:b/>
              </w:rPr>
              <w:t>Jordan</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2976122" w14:textId="1C9DA546" w:rsidR="00FF282A" w:rsidRPr="00100B91" w:rsidRDefault="00DE1909" w:rsidP="005812D1">
            <w:pPr>
              <w:snapToGrid w:val="0"/>
              <w:spacing w:after="120"/>
            </w:pPr>
            <w:r w:rsidRPr="00100B91">
              <w:t>Special Rapporteur on the situation of human rights in the Palestinian territories occupied since 1967</w:t>
            </w:r>
          </w:p>
        </w:tc>
        <w:tc>
          <w:tcPr>
            <w:tcW w:w="20" w:type="dxa"/>
            <w:tcBorders>
              <w:top w:val="single" w:sz="4" w:space="0" w:color="auto"/>
              <w:left w:val="nil"/>
              <w:bottom w:val="single" w:sz="4" w:space="0" w:color="auto"/>
              <w:right w:val="nil"/>
            </w:tcBorders>
            <w:shd w:val="clear" w:color="auto" w:fill="D9D9D9" w:themeFill="background1" w:themeFillShade="D9"/>
          </w:tcPr>
          <w:p w14:paraId="214F234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34764525" w14:textId="2826D5B4" w:rsidR="00FF282A" w:rsidRPr="00100B91" w:rsidRDefault="00DE1909" w:rsidP="00FF282A">
            <w:pPr>
              <w:snapToGrid w:val="0"/>
              <w:spacing w:after="120"/>
            </w:pPr>
            <w:r w:rsidRPr="00100B91">
              <w:t>15 to 19 May</w:t>
            </w:r>
          </w:p>
        </w:tc>
        <w:tc>
          <w:tcPr>
            <w:tcW w:w="2126" w:type="dxa"/>
            <w:tcBorders>
              <w:top w:val="single" w:sz="4" w:space="0" w:color="auto"/>
              <w:left w:val="nil"/>
              <w:bottom w:val="single" w:sz="4" w:space="0" w:color="auto"/>
              <w:right w:val="nil"/>
            </w:tcBorders>
            <w:shd w:val="clear" w:color="auto" w:fill="D9D9D9" w:themeFill="background1" w:themeFillShade="D9"/>
          </w:tcPr>
          <w:p w14:paraId="38477695" w14:textId="1A91C624" w:rsidR="00FF282A" w:rsidRPr="00100B91" w:rsidRDefault="00EC6B66" w:rsidP="00EC6B66">
            <w:pPr>
              <w:snapToGrid w:val="0"/>
              <w:spacing w:after="120"/>
            </w:pPr>
            <w:r w:rsidRPr="00100B91">
              <w:t>A/HRC/37/75</w:t>
            </w:r>
          </w:p>
        </w:tc>
      </w:tr>
      <w:tr w:rsidR="00FF282A" w:rsidRPr="00100B91" w14:paraId="7AA315E4"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29153AF8" w14:textId="4C348554" w:rsidR="00FF282A" w:rsidRPr="00100B91" w:rsidRDefault="00DE1909" w:rsidP="005812D1">
            <w:pPr>
              <w:snapToGrid w:val="0"/>
              <w:spacing w:after="120"/>
              <w:rPr>
                <w:b/>
              </w:rPr>
            </w:pPr>
            <w:r w:rsidRPr="00100B91">
              <w:rPr>
                <w:b/>
              </w:rPr>
              <w:t>Kazakhstan</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E840BD2" w14:textId="48FCE5B7" w:rsidR="00FF282A" w:rsidRPr="00100B91" w:rsidRDefault="00DE1909" w:rsidP="005812D1">
            <w:pPr>
              <w:snapToGrid w:val="0"/>
              <w:spacing w:after="120"/>
            </w:pPr>
            <w:r w:rsidRPr="00100B91">
              <w:t>Special Rapporteur on the rights of persons with disabilities</w:t>
            </w:r>
          </w:p>
        </w:tc>
        <w:tc>
          <w:tcPr>
            <w:tcW w:w="20" w:type="dxa"/>
            <w:tcBorders>
              <w:top w:val="single" w:sz="4" w:space="0" w:color="auto"/>
              <w:left w:val="nil"/>
              <w:bottom w:val="single" w:sz="4" w:space="0" w:color="auto"/>
              <w:right w:val="nil"/>
            </w:tcBorders>
            <w:shd w:val="clear" w:color="auto" w:fill="F2F2F2" w:themeFill="background1" w:themeFillShade="F2"/>
          </w:tcPr>
          <w:p w14:paraId="0619C936"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AC634F5" w14:textId="3A73672D" w:rsidR="00FF282A" w:rsidRPr="00100B91" w:rsidRDefault="00DE1909" w:rsidP="00FF282A">
            <w:pPr>
              <w:snapToGrid w:val="0"/>
              <w:spacing w:after="120"/>
            </w:pPr>
            <w:r w:rsidRPr="00100B91">
              <w:t>4 to 12 September</w:t>
            </w:r>
          </w:p>
        </w:tc>
        <w:tc>
          <w:tcPr>
            <w:tcW w:w="2126" w:type="dxa"/>
            <w:tcBorders>
              <w:top w:val="single" w:sz="4" w:space="0" w:color="auto"/>
              <w:left w:val="nil"/>
              <w:bottom w:val="single" w:sz="4" w:space="0" w:color="auto"/>
              <w:right w:val="nil"/>
            </w:tcBorders>
            <w:shd w:val="clear" w:color="auto" w:fill="F2F2F2" w:themeFill="background1" w:themeFillShade="F2"/>
          </w:tcPr>
          <w:p w14:paraId="40EA6149" w14:textId="3FF412E2" w:rsidR="00FF282A" w:rsidRPr="00100B91" w:rsidRDefault="000F7366" w:rsidP="005812D1">
            <w:pPr>
              <w:snapToGrid w:val="0"/>
              <w:spacing w:after="120"/>
            </w:pPr>
            <w:r w:rsidRPr="00100B91">
              <w:t>A/HRC/37/56/Add.2</w:t>
            </w:r>
          </w:p>
        </w:tc>
      </w:tr>
      <w:tr w:rsidR="00FF282A" w:rsidRPr="00100B91" w14:paraId="59B8091A"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5D8BCD01" w14:textId="61EF31D4" w:rsidR="00FF282A" w:rsidRPr="00100B91" w:rsidRDefault="00DE1909" w:rsidP="005812D1">
            <w:pPr>
              <w:snapToGrid w:val="0"/>
              <w:spacing w:after="120"/>
              <w:rPr>
                <w:b/>
              </w:rPr>
            </w:pPr>
            <w:r w:rsidRPr="00100B91">
              <w:rPr>
                <w:b/>
              </w:rPr>
              <w:t>Lao People’s Republic</w:t>
            </w:r>
            <w:r w:rsidR="00FF282A" w:rsidRPr="00100B91">
              <w:rPr>
                <w:b/>
              </w:rPr>
              <w:br/>
              <w:t xml:space="preserve">        </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7447EE5" w14:textId="29FA40D8" w:rsidR="00FF282A" w:rsidRPr="00100B91" w:rsidRDefault="00280CC5" w:rsidP="005812D1">
            <w:pPr>
              <w:snapToGrid w:val="0"/>
              <w:spacing w:after="120"/>
            </w:pPr>
            <w:r w:rsidRPr="00CE6EA8">
              <w:t xml:space="preserve">Special Rapporteur on </w:t>
            </w:r>
            <w:r w:rsidRPr="00280CC5">
              <w:t>the sale and sexual exploitation of children</w:t>
            </w:r>
            <w:r w:rsidRPr="00CE6EA8">
              <w:t>, including child prostitution, child pornography and other child sexual abuse material</w:t>
            </w:r>
          </w:p>
        </w:tc>
        <w:tc>
          <w:tcPr>
            <w:tcW w:w="20" w:type="dxa"/>
            <w:tcBorders>
              <w:top w:val="single" w:sz="4" w:space="0" w:color="auto"/>
              <w:left w:val="nil"/>
              <w:bottom w:val="single" w:sz="4" w:space="0" w:color="auto"/>
              <w:right w:val="nil"/>
            </w:tcBorders>
            <w:shd w:val="clear" w:color="auto" w:fill="D9D9D9" w:themeFill="background1" w:themeFillShade="D9"/>
          </w:tcPr>
          <w:p w14:paraId="50EE4B3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79C507BB" w14:textId="6295F372" w:rsidR="00FF282A" w:rsidRPr="00100B91" w:rsidRDefault="00DE1909" w:rsidP="00FF282A">
            <w:pPr>
              <w:snapToGrid w:val="0"/>
              <w:spacing w:after="120"/>
            </w:pPr>
            <w:r w:rsidRPr="00100B91">
              <w:t>8 to 16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16C68A65" w14:textId="3BF5BCC1" w:rsidR="00FF282A" w:rsidRPr="00100B91" w:rsidRDefault="000F7366" w:rsidP="005812D1">
            <w:pPr>
              <w:snapToGrid w:val="0"/>
              <w:spacing w:after="120"/>
            </w:pPr>
            <w:r w:rsidRPr="00100B91">
              <w:t>40</w:t>
            </w:r>
            <w:r w:rsidRPr="00100B91">
              <w:rPr>
                <w:vertAlign w:val="superscript"/>
              </w:rPr>
              <w:t>th</w:t>
            </w:r>
            <w:r w:rsidRPr="00100B91">
              <w:t xml:space="preserve"> HRC session (March 2019)</w:t>
            </w:r>
          </w:p>
        </w:tc>
      </w:tr>
      <w:tr w:rsidR="00FF282A" w:rsidRPr="00100B91" w14:paraId="0973196A"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0441FE12" w14:textId="2C92A248" w:rsidR="00FF282A" w:rsidRPr="00100B91" w:rsidRDefault="00DE1909" w:rsidP="005812D1">
            <w:pPr>
              <w:snapToGrid w:val="0"/>
              <w:spacing w:after="120"/>
              <w:rPr>
                <w:b/>
              </w:rPr>
            </w:pPr>
            <w:r w:rsidRPr="00100B91">
              <w:rPr>
                <w:b/>
              </w:rPr>
              <w:t>Malaysia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72BCA0EC" w14:textId="476BF4E6" w:rsidR="00FF282A" w:rsidRPr="00100B91" w:rsidRDefault="00DE1909" w:rsidP="005812D1">
            <w:pPr>
              <w:snapToGrid w:val="0"/>
              <w:spacing w:after="120"/>
            </w:pPr>
            <w:r w:rsidRPr="00100B91">
              <w:t>Special Rapporteur in the field of cultural rights</w:t>
            </w:r>
          </w:p>
        </w:tc>
        <w:tc>
          <w:tcPr>
            <w:tcW w:w="20" w:type="dxa"/>
            <w:tcBorders>
              <w:top w:val="single" w:sz="4" w:space="0" w:color="auto"/>
              <w:left w:val="nil"/>
              <w:bottom w:val="single" w:sz="4" w:space="0" w:color="auto"/>
              <w:right w:val="nil"/>
            </w:tcBorders>
            <w:shd w:val="clear" w:color="auto" w:fill="F2F2F2" w:themeFill="background1" w:themeFillShade="F2"/>
          </w:tcPr>
          <w:p w14:paraId="6F3351B5"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49767A44" w14:textId="504A58A7" w:rsidR="00FF282A" w:rsidRPr="00100B91" w:rsidRDefault="00DE1909" w:rsidP="00FF282A">
            <w:pPr>
              <w:snapToGrid w:val="0"/>
              <w:spacing w:after="120"/>
            </w:pPr>
            <w:r w:rsidRPr="00100B91">
              <w:t>11 to 22 September</w:t>
            </w:r>
          </w:p>
        </w:tc>
        <w:tc>
          <w:tcPr>
            <w:tcW w:w="2126" w:type="dxa"/>
            <w:tcBorders>
              <w:top w:val="single" w:sz="4" w:space="0" w:color="auto"/>
              <w:left w:val="nil"/>
              <w:bottom w:val="single" w:sz="4" w:space="0" w:color="auto"/>
              <w:right w:val="nil"/>
            </w:tcBorders>
            <w:shd w:val="clear" w:color="auto" w:fill="F2F2F2" w:themeFill="background1" w:themeFillShade="F2"/>
          </w:tcPr>
          <w:p w14:paraId="613D5858" w14:textId="62AD0881" w:rsidR="00FF282A" w:rsidRPr="00100B91" w:rsidRDefault="00CA4779" w:rsidP="00CA4779">
            <w:pPr>
              <w:snapToGrid w:val="0"/>
              <w:spacing w:after="120"/>
            </w:pPr>
            <w:r w:rsidRPr="00100B91">
              <w:t>40</w:t>
            </w:r>
            <w:r w:rsidRPr="00100B91">
              <w:rPr>
                <w:vertAlign w:val="superscript"/>
              </w:rPr>
              <w:t>th</w:t>
            </w:r>
            <w:r w:rsidRPr="00100B91">
              <w:t xml:space="preserve"> HRC session (March 2019)</w:t>
            </w:r>
            <w:r w:rsidRPr="00100B91">
              <w:rPr>
                <w:rStyle w:val="CommentReference"/>
                <w:rFonts w:ascii="Calibri" w:hAnsi="Calibri"/>
                <w:lang w:eastAsia="en-GB"/>
              </w:rPr>
              <w:t xml:space="preserve"> </w:t>
            </w:r>
          </w:p>
        </w:tc>
      </w:tr>
      <w:tr w:rsidR="00FF282A" w:rsidRPr="00100B91" w14:paraId="71AEF92B" w14:textId="77777777" w:rsidTr="00292FB1">
        <w:tc>
          <w:tcPr>
            <w:tcW w:w="1701" w:type="dxa"/>
            <w:vMerge w:val="restart"/>
            <w:tcBorders>
              <w:top w:val="single" w:sz="4" w:space="0" w:color="auto"/>
              <w:left w:val="nil"/>
              <w:bottom w:val="nil"/>
              <w:right w:val="nil"/>
            </w:tcBorders>
            <w:shd w:val="clear" w:color="auto" w:fill="D9D9D9" w:themeFill="background1" w:themeFillShade="D9"/>
            <w:hideMark/>
          </w:tcPr>
          <w:p w14:paraId="1FA2AB23" w14:textId="4505BABB" w:rsidR="00FF282A" w:rsidRPr="00100B91" w:rsidRDefault="00DE1909" w:rsidP="005812D1">
            <w:pPr>
              <w:snapToGrid w:val="0"/>
              <w:spacing w:after="120"/>
              <w:rPr>
                <w:b/>
              </w:rPr>
            </w:pPr>
            <w:r w:rsidRPr="00100B91">
              <w:rPr>
                <w:b/>
              </w:rPr>
              <w:t>Mali</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E8C16F6" w14:textId="7319C4DF" w:rsidR="00FF282A" w:rsidRPr="00100B91" w:rsidRDefault="00DE1909" w:rsidP="005812D1">
            <w:pPr>
              <w:snapToGrid w:val="0"/>
              <w:spacing w:after="120"/>
            </w:pPr>
            <w:r w:rsidRPr="00100B91">
              <w:t>Independent Expert on the situation of human rights in Mali</w:t>
            </w:r>
          </w:p>
        </w:tc>
        <w:tc>
          <w:tcPr>
            <w:tcW w:w="20" w:type="dxa"/>
            <w:tcBorders>
              <w:top w:val="single" w:sz="4" w:space="0" w:color="auto"/>
              <w:left w:val="nil"/>
              <w:bottom w:val="single" w:sz="4" w:space="0" w:color="auto"/>
              <w:right w:val="nil"/>
            </w:tcBorders>
            <w:shd w:val="clear" w:color="auto" w:fill="D9D9D9" w:themeFill="background1" w:themeFillShade="D9"/>
          </w:tcPr>
          <w:p w14:paraId="0BF8417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F59AC84" w14:textId="5C314C76" w:rsidR="00FF282A" w:rsidRPr="00100B91" w:rsidRDefault="00DE1909" w:rsidP="00FF282A">
            <w:pPr>
              <w:snapToGrid w:val="0"/>
              <w:spacing w:after="120"/>
            </w:pPr>
            <w:r w:rsidRPr="00100B91">
              <w:t>27 February to 8 March</w:t>
            </w:r>
          </w:p>
        </w:tc>
        <w:tc>
          <w:tcPr>
            <w:tcW w:w="2126" w:type="dxa"/>
            <w:tcBorders>
              <w:top w:val="single" w:sz="4" w:space="0" w:color="auto"/>
              <w:left w:val="nil"/>
              <w:bottom w:val="single" w:sz="4" w:space="0" w:color="auto"/>
              <w:right w:val="nil"/>
            </w:tcBorders>
            <w:shd w:val="clear" w:color="auto" w:fill="D9D9D9" w:themeFill="background1" w:themeFillShade="D9"/>
          </w:tcPr>
          <w:p w14:paraId="4E3C12ED" w14:textId="5F6AF8A9" w:rsidR="00FF282A" w:rsidRPr="00100B91" w:rsidRDefault="000B1CA3" w:rsidP="005812D1">
            <w:pPr>
              <w:snapToGrid w:val="0"/>
              <w:spacing w:after="120"/>
            </w:pPr>
            <w:r w:rsidRPr="00100B91">
              <w:t>A/HRC/37/78</w:t>
            </w:r>
            <w:r w:rsidR="001D4B24" w:rsidRPr="00100B91">
              <w:t xml:space="preserve"> (and addendum)</w:t>
            </w:r>
          </w:p>
        </w:tc>
      </w:tr>
      <w:tr w:rsidR="00FF282A" w:rsidRPr="00100B91" w14:paraId="2F9D0AAD" w14:textId="77777777" w:rsidTr="00292FB1">
        <w:tc>
          <w:tcPr>
            <w:tcW w:w="1701" w:type="dxa"/>
            <w:vMerge/>
            <w:tcBorders>
              <w:top w:val="single" w:sz="4" w:space="0" w:color="auto"/>
              <w:left w:val="nil"/>
              <w:bottom w:val="nil"/>
              <w:right w:val="nil"/>
            </w:tcBorders>
            <w:shd w:val="clear" w:color="auto" w:fill="D9D9D9" w:themeFill="background1" w:themeFillShade="D9"/>
            <w:vAlign w:val="center"/>
            <w:hideMark/>
          </w:tcPr>
          <w:p w14:paraId="6099D61D" w14:textId="77777777" w:rsidR="00FF282A" w:rsidRPr="00100B91" w:rsidRDefault="00FF282A" w:rsidP="005812D1">
            <w:pPr>
              <w:suppressAutoHyphens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08B7FB2B" w14:textId="3B35C28C" w:rsidR="00FF282A" w:rsidRPr="00100B91" w:rsidRDefault="00DE1909" w:rsidP="005812D1">
            <w:pPr>
              <w:snapToGrid w:val="0"/>
              <w:spacing w:after="120"/>
            </w:pPr>
            <w:r w:rsidRPr="00100B91">
              <w:t>Independent Expert on the situation of human rights in Mali</w:t>
            </w:r>
          </w:p>
        </w:tc>
        <w:tc>
          <w:tcPr>
            <w:tcW w:w="20" w:type="dxa"/>
            <w:tcBorders>
              <w:top w:val="single" w:sz="4" w:space="0" w:color="auto"/>
              <w:left w:val="nil"/>
              <w:bottom w:val="single" w:sz="4" w:space="0" w:color="auto"/>
              <w:right w:val="nil"/>
            </w:tcBorders>
            <w:shd w:val="clear" w:color="auto" w:fill="D9D9D9" w:themeFill="background1" w:themeFillShade="D9"/>
          </w:tcPr>
          <w:p w14:paraId="2A71414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52B51ED" w14:textId="7195C352" w:rsidR="00FF282A" w:rsidRPr="00100B91" w:rsidRDefault="00DE1909" w:rsidP="00FF282A">
            <w:pPr>
              <w:snapToGrid w:val="0"/>
              <w:spacing w:after="120"/>
            </w:pPr>
            <w:r w:rsidRPr="00100B91">
              <w:t>27 November to 1 December</w:t>
            </w:r>
          </w:p>
        </w:tc>
        <w:tc>
          <w:tcPr>
            <w:tcW w:w="2126" w:type="dxa"/>
            <w:tcBorders>
              <w:top w:val="single" w:sz="4" w:space="0" w:color="auto"/>
              <w:left w:val="nil"/>
              <w:bottom w:val="single" w:sz="4" w:space="0" w:color="auto"/>
              <w:right w:val="nil"/>
            </w:tcBorders>
            <w:shd w:val="clear" w:color="auto" w:fill="D9D9D9" w:themeFill="background1" w:themeFillShade="D9"/>
          </w:tcPr>
          <w:p w14:paraId="39F2B881" w14:textId="6158172C" w:rsidR="00FF282A" w:rsidRPr="00100B91" w:rsidRDefault="000B1CA3" w:rsidP="005812D1">
            <w:pPr>
              <w:snapToGrid w:val="0"/>
              <w:spacing w:after="120"/>
            </w:pPr>
            <w:r w:rsidRPr="00100B91">
              <w:t>A/HRC/37/78</w:t>
            </w:r>
          </w:p>
        </w:tc>
      </w:tr>
      <w:tr w:rsidR="00FF282A" w:rsidRPr="00100B91" w14:paraId="6F6F1093" w14:textId="77777777" w:rsidTr="00292FB1">
        <w:tc>
          <w:tcPr>
            <w:tcW w:w="1701" w:type="dxa"/>
            <w:tcBorders>
              <w:top w:val="single" w:sz="4" w:space="0" w:color="auto"/>
              <w:left w:val="nil"/>
              <w:bottom w:val="nil"/>
              <w:right w:val="nil"/>
            </w:tcBorders>
            <w:shd w:val="clear" w:color="auto" w:fill="F2F2F2" w:themeFill="background1" w:themeFillShade="F2"/>
            <w:hideMark/>
          </w:tcPr>
          <w:p w14:paraId="3CB121E7" w14:textId="55DBB148" w:rsidR="00FF282A" w:rsidRPr="00100B91" w:rsidRDefault="00DE1909" w:rsidP="005812D1">
            <w:pPr>
              <w:snapToGrid w:val="0"/>
              <w:spacing w:after="120"/>
              <w:rPr>
                <w:b/>
              </w:rPr>
            </w:pPr>
            <w:r w:rsidRPr="00100B91">
              <w:rPr>
                <w:b/>
              </w:rPr>
              <w:t>Mexico</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726E634C" w14:textId="4EEBAC9E" w:rsidR="00FF282A" w:rsidRPr="00100B91" w:rsidRDefault="00DE1909" w:rsidP="005812D1">
            <w:pPr>
              <w:snapToGrid w:val="0"/>
              <w:spacing w:after="120"/>
            </w:pPr>
            <w:r w:rsidRPr="00100B91">
              <w:t>Special Rapporteur on the situation of human rights defenders</w:t>
            </w:r>
          </w:p>
        </w:tc>
        <w:tc>
          <w:tcPr>
            <w:tcW w:w="20" w:type="dxa"/>
            <w:tcBorders>
              <w:top w:val="single" w:sz="4" w:space="0" w:color="auto"/>
              <w:left w:val="nil"/>
              <w:bottom w:val="single" w:sz="4" w:space="0" w:color="auto"/>
              <w:right w:val="nil"/>
            </w:tcBorders>
            <w:shd w:val="clear" w:color="auto" w:fill="F2F2F2" w:themeFill="background1" w:themeFillShade="F2"/>
          </w:tcPr>
          <w:p w14:paraId="75B223BA"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FE45D4A" w14:textId="538E8E75" w:rsidR="00FF282A" w:rsidRPr="00100B91" w:rsidRDefault="00DE1909" w:rsidP="00DE1909">
            <w:pPr>
              <w:snapToGrid w:val="0"/>
              <w:spacing w:after="120"/>
            </w:pPr>
            <w:r w:rsidRPr="00100B91">
              <w:t>16 to 24</w:t>
            </w:r>
            <w:r w:rsidR="00FF282A" w:rsidRPr="00100B91">
              <w:t xml:space="preserve"> January</w:t>
            </w:r>
          </w:p>
        </w:tc>
        <w:tc>
          <w:tcPr>
            <w:tcW w:w="2126" w:type="dxa"/>
            <w:tcBorders>
              <w:top w:val="single" w:sz="4" w:space="0" w:color="auto"/>
              <w:left w:val="nil"/>
              <w:bottom w:val="single" w:sz="4" w:space="0" w:color="auto"/>
              <w:right w:val="nil"/>
            </w:tcBorders>
            <w:shd w:val="clear" w:color="auto" w:fill="F2F2F2" w:themeFill="background1" w:themeFillShade="F2"/>
          </w:tcPr>
          <w:p w14:paraId="46DB8AF7" w14:textId="627C75D2" w:rsidR="00FF282A" w:rsidRPr="00100B91" w:rsidRDefault="000B1CA3" w:rsidP="005812D1">
            <w:pPr>
              <w:snapToGrid w:val="0"/>
              <w:spacing w:after="120"/>
            </w:pPr>
            <w:r w:rsidRPr="00100B91">
              <w:t>A/HRC/37/51/Add.2</w:t>
            </w:r>
          </w:p>
        </w:tc>
      </w:tr>
      <w:tr w:rsidR="00FF282A" w:rsidRPr="00100B91" w14:paraId="08036B23" w14:textId="77777777" w:rsidTr="00292FB1">
        <w:tc>
          <w:tcPr>
            <w:tcW w:w="1701" w:type="dxa"/>
            <w:tcBorders>
              <w:top w:val="nil"/>
              <w:left w:val="nil"/>
              <w:right w:val="nil"/>
            </w:tcBorders>
            <w:shd w:val="clear" w:color="auto" w:fill="F2F2F2" w:themeFill="background1" w:themeFillShade="F2"/>
          </w:tcPr>
          <w:p w14:paraId="12DBD85B"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707E5C4" w14:textId="69131EBF" w:rsidR="00FF282A" w:rsidRPr="00100B91" w:rsidRDefault="00DE1909" w:rsidP="005812D1">
            <w:pPr>
              <w:snapToGrid w:val="0"/>
              <w:spacing w:after="120"/>
            </w:pPr>
            <w:r w:rsidRPr="00100B91">
              <w:t>Special Rapporteur on the human rights to safe drinking water and sanitation</w:t>
            </w:r>
          </w:p>
        </w:tc>
        <w:tc>
          <w:tcPr>
            <w:tcW w:w="20" w:type="dxa"/>
            <w:tcBorders>
              <w:top w:val="single" w:sz="4" w:space="0" w:color="auto"/>
              <w:left w:val="nil"/>
              <w:bottom w:val="single" w:sz="4" w:space="0" w:color="auto"/>
              <w:right w:val="nil"/>
            </w:tcBorders>
            <w:shd w:val="clear" w:color="auto" w:fill="F2F2F2" w:themeFill="background1" w:themeFillShade="F2"/>
          </w:tcPr>
          <w:p w14:paraId="11A7349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2506475A" w14:textId="79D363E2" w:rsidR="00FF282A" w:rsidRPr="00100B91" w:rsidRDefault="00DE1909" w:rsidP="00DE1909">
            <w:pPr>
              <w:snapToGrid w:val="0"/>
              <w:spacing w:after="120"/>
            </w:pPr>
            <w:r w:rsidRPr="00100B91">
              <w:t>2 to 12 May</w:t>
            </w:r>
          </w:p>
        </w:tc>
        <w:tc>
          <w:tcPr>
            <w:tcW w:w="2126" w:type="dxa"/>
            <w:tcBorders>
              <w:top w:val="single" w:sz="4" w:space="0" w:color="auto"/>
              <w:left w:val="nil"/>
              <w:bottom w:val="single" w:sz="4" w:space="0" w:color="auto"/>
              <w:right w:val="nil"/>
            </w:tcBorders>
            <w:shd w:val="clear" w:color="auto" w:fill="F2F2F2" w:themeFill="background1" w:themeFillShade="F2"/>
          </w:tcPr>
          <w:p w14:paraId="7CEC158B" w14:textId="14F6C2E6" w:rsidR="00FF282A" w:rsidRPr="00100B91" w:rsidRDefault="00DE1909" w:rsidP="005812D1">
            <w:pPr>
              <w:snapToGrid w:val="0"/>
              <w:spacing w:after="120"/>
            </w:pPr>
            <w:r w:rsidRPr="00100B91">
              <w:t>A/HRC/36/45/Add.2</w:t>
            </w:r>
          </w:p>
        </w:tc>
      </w:tr>
      <w:tr w:rsidR="00DE1909" w:rsidRPr="00100B91" w14:paraId="0A6C8C40" w14:textId="77777777" w:rsidTr="00292FB1">
        <w:tc>
          <w:tcPr>
            <w:tcW w:w="1701" w:type="dxa"/>
            <w:tcBorders>
              <w:top w:val="nil"/>
              <w:left w:val="nil"/>
              <w:right w:val="nil"/>
            </w:tcBorders>
            <w:shd w:val="clear" w:color="auto" w:fill="F2F2F2" w:themeFill="background1" w:themeFillShade="F2"/>
          </w:tcPr>
          <w:p w14:paraId="5049B432" w14:textId="77777777" w:rsidR="00DE1909" w:rsidRPr="00100B91" w:rsidRDefault="00DE1909"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tcPr>
          <w:p w14:paraId="3692C273" w14:textId="059EA378" w:rsidR="00DE1909" w:rsidRPr="00100B91" w:rsidRDefault="00DE1909" w:rsidP="005812D1">
            <w:pPr>
              <w:snapToGrid w:val="0"/>
              <w:spacing w:after="120"/>
            </w:pPr>
            <w:r w:rsidRPr="00100B91">
              <w:t>Special Rapporteur on the rights of indigenous peoples</w:t>
            </w:r>
          </w:p>
        </w:tc>
        <w:tc>
          <w:tcPr>
            <w:tcW w:w="20" w:type="dxa"/>
            <w:tcBorders>
              <w:top w:val="single" w:sz="4" w:space="0" w:color="auto"/>
              <w:left w:val="nil"/>
              <w:bottom w:val="single" w:sz="4" w:space="0" w:color="auto"/>
              <w:right w:val="nil"/>
            </w:tcBorders>
            <w:shd w:val="clear" w:color="auto" w:fill="F2F2F2" w:themeFill="background1" w:themeFillShade="F2"/>
          </w:tcPr>
          <w:p w14:paraId="373A78EA" w14:textId="77777777" w:rsidR="00DE1909" w:rsidRPr="00100B91" w:rsidRDefault="00DE1909"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593D7941" w14:textId="7033FC6C" w:rsidR="00DE1909" w:rsidRPr="00100B91" w:rsidRDefault="00DE1909" w:rsidP="00DE1909">
            <w:pPr>
              <w:snapToGrid w:val="0"/>
              <w:spacing w:after="120"/>
            </w:pPr>
            <w:r w:rsidRPr="00100B91">
              <w:t>8 to 17 November</w:t>
            </w:r>
          </w:p>
        </w:tc>
        <w:tc>
          <w:tcPr>
            <w:tcW w:w="2126" w:type="dxa"/>
            <w:tcBorders>
              <w:top w:val="single" w:sz="4" w:space="0" w:color="auto"/>
              <w:left w:val="nil"/>
              <w:bottom w:val="single" w:sz="4" w:space="0" w:color="auto"/>
              <w:right w:val="nil"/>
            </w:tcBorders>
            <w:shd w:val="clear" w:color="auto" w:fill="F2F2F2" w:themeFill="background1" w:themeFillShade="F2"/>
          </w:tcPr>
          <w:p w14:paraId="2661A10F" w14:textId="62663078" w:rsidR="00DE1909" w:rsidRPr="00100B91" w:rsidRDefault="00E242AE" w:rsidP="005812D1">
            <w:pPr>
              <w:snapToGrid w:val="0"/>
              <w:spacing w:after="120"/>
            </w:pPr>
            <w:r w:rsidRPr="00100B91">
              <w:t>39</w:t>
            </w:r>
            <w:r w:rsidRPr="00100B91">
              <w:rPr>
                <w:vertAlign w:val="superscript"/>
              </w:rPr>
              <w:t>th</w:t>
            </w:r>
            <w:r w:rsidRPr="00100B91">
              <w:t xml:space="preserve"> HRC session  (September 2018)</w:t>
            </w:r>
          </w:p>
        </w:tc>
      </w:tr>
      <w:tr w:rsidR="00DE1909" w:rsidRPr="00100B91" w14:paraId="133BE91A" w14:textId="77777777" w:rsidTr="00292FB1">
        <w:tc>
          <w:tcPr>
            <w:tcW w:w="1701" w:type="dxa"/>
            <w:tcBorders>
              <w:top w:val="nil"/>
              <w:left w:val="nil"/>
              <w:bottom w:val="single" w:sz="4" w:space="0" w:color="auto"/>
              <w:right w:val="nil"/>
            </w:tcBorders>
            <w:shd w:val="clear" w:color="auto" w:fill="F2F2F2" w:themeFill="background1" w:themeFillShade="F2"/>
          </w:tcPr>
          <w:p w14:paraId="2F5695BC" w14:textId="77777777" w:rsidR="00DE1909" w:rsidRPr="00100B91" w:rsidRDefault="00DE1909"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tcPr>
          <w:p w14:paraId="27BB1E5F" w14:textId="3F8B80C6" w:rsidR="00DE1909" w:rsidRPr="00100B91" w:rsidRDefault="00DE1909" w:rsidP="005812D1">
            <w:pPr>
              <w:snapToGrid w:val="0"/>
              <w:spacing w:after="120"/>
            </w:pPr>
            <w:r w:rsidRPr="00100B91">
              <w:t>Special Rapporteur on the promotion and protection of the right to freedom of opinion and expression</w:t>
            </w:r>
          </w:p>
        </w:tc>
        <w:tc>
          <w:tcPr>
            <w:tcW w:w="20" w:type="dxa"/>
            <w:tcBorders>
              <w:top w:val="single" w:sz="4" w:space="0" w:color="auto"/>
              <w:left w:val="nil"/>
              <w:bottom w:val="single" w:sz="4" w:space="0" w:color="auto"/>
              <w:right w:val="nil"/>
            </w:tcBorders>
            <w:shd w:val="clear" w:color="auto" w:fill="F2F2F2" w:themeFill="background1" w:themeFillShade="F2"/>
          </w:tcPr>
          <w:p w14:paraId="5088EA84" w14:textId="77777777" w:rsidR="00DE1909" w:rsidRPr="00100B91" w:rsidRDefault="00DE1909"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2F99B926" w14:textId="65D7F402" w:rsidR="00DE1909" w:rsidRPr="00100B91" w:rsidRDefault="00DE1909" w:rsidP="00DE1909">
            <w:pPr>
              <w:snapToGrid w:val="0"/>
              <w:spacing w:after="120"/>
            </w:pPr>
            <w:r w:rsidRPr="00100B91">
              <w:t>27 November to 4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3760AF90" w14:textId="4852E7C2" w:rsidR="00DE1909" w:rsidRPr="00100B91" w:rsidRDefault="001472D2"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729834A6"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0631D816" w14:textId="17C53EB4" w:rsidR="00FF282A" w:rsidRPr="00100B91" w:rsidRDefault="00DE1909" w:rsidP="005812D1">
            <w:pPr>
              <w:snapToGrid w:val="0"/>
              <w:spacing w:after="120"/>
              <w:rPr>
                <w:b/>
              </w:rPr>
            </w:pPr>
            <w:r w:rsidRPr="00100B91">
              <w:rPr>
                <w:b/>
              </w:rPr>
              <w:t>Mongolia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13B8A93" w14:textId="21F9BC46" w:rsidR="00FF282A" w:rsidRPr="00100B91" w:rsidRDefault="00DE1909" w:rsidP="005812D1">
            <w:pPr>
              <w:snapToGrid w:val="0"/>
              <w:spacing w:after="120"/>
            </w:pPr>
            <w:r w:rsidRPr="00100B91">
              <w:t>Special Rapporteur on the issue of human rights obligations relating to the enjoyment of a safe, clean, healthy and sustainable environment</w:t>
            </w:r>
          </w:p>
        </w:tc>
        <w:tc>
          <w:tcPr>
            <w:tcW w:w="20" w:type="dxa"/>
            <w:tcBorders>
              <w:top w:val="single" w:sz="4" w:space="0" w:color="auto"/>
              <w:left w:val="nil"/>
              <w:bottom w:val="single" w:sz="4" w:space="0" w:color="auto"/>
              <w:right w:val="nil"/>
            </w:tcBorders>
            <w:shd w:val="clear" w:color="auto" w:fill="D9D9D9" w:themeFill="background1" w:themeFillShade="D9"/>
          </w:tcPr>
          <w:p w14:paraId="2AF96656"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2440074A" w14:textId="3EDEC9CB" w:rsidR="00FF282A" w:rsidRPr="00100B91" w:rsidRDefault="00DE1909" w:rsidP="00DE1909">
            <w:pPr>
              <w:snapToGrid w:val="0"/>
              <w:spacing w:after="120"/>
            </w:pPr>
            <w:r w:rsidRPr="00100B91">
              <w:t>19 to 27 September</w:t>
            </w:r>
          </w:p>
        </w:tc>
        <w:tc>
          <w:tcPr>
            <w:tcW w:w="2126" w:type="dxa"/>
            <w:tcBorders>
              <w:top w:val="single" w:sz="4" w:space="0" w:color="auto"/>
              <w:left w:val="nil"/>
              <w:bottom w:val="single" w:sz="4" w:space="0" w:color="auto"/>
              <w:right w:val="nil"/>
            </w:tcBorders>
            <w:shd w:val="clear" w:color="auto" w:fill="D9D9D9" w:themeFill="background1" w:themeFillShade="D9"/>
          </w:tcPr>
          <w:p w14:paraId="47646C36" w14:textId="63362B1F" w:rsidR="00FF282A" w:rsidRPr="00100B91" w:rsidRDefault="001472D2" w:rsidP="005812D1">
            <w:pPr>
              <w:snapToGrid w:val="0"/>
              <w:spacing w:after="120"/>
            </w:pPr>
            <w:r w:rsidRPr="00100B91">
              <w:t>A/HRC/37/58/Add.2</w:t>
            </w:r>
          </w:p>
        </w:tc>
      </w:tr>
      <w:tr w:rsidR="00DE1909" w:rsidRPr="00100B91" w14:paraId="57F37B49" w14:textId="77777777" w:rsidTr="00292FB1">
        <w:tc>
          <w:tcPr>
            <w:tcW w:w="1701" w:type="dxa"/>
            <w:vMerge w:val="restart"/>
            <w:tcBorders>
              <w:top w:val="single" w:sz="4" w:space="0" w:color="auto"/>
              <w:left w:val="nil"/>
              <w:right w:val="nil"/>
            </w:tcBorders>
            <w:shd w:val="clear" w:color="auto" w:fill="F2F2F2" w:themeFill="background1" w:themeFillShade="F2"/>
            <w:hideMark/>
          </w:tcPr>
          <w:p w14:paraId="68999879" w14:textId="77777777" w:rsidR="00DE1909" w:rsidRPr="00100B91" w:rsidRDefault="00DE1909" w:rsidP="00DE1909">
            <w:pPr>
              <w:snapToGrid w:val="0"/>
              <w:spacing w:after="120"/>
              <w:rPr>
                <w:b/>
              </w:rPr>
            </w:pPr>
            <w:r w:rsidRPr="00100B91">
              <w:rPr>
                <w:b/>
              </w:rPr>
              <w:t>Myanmar</w:t>
            </w:r>
          </w:p>
          <w:p w14:paraId="5C67E564" w14:textId="77777777" w:rsidR="00DE1909" w:rsidRPr="00100B91" w:rsidRDefault="00DE1909" w:rsidP="005812D1">
            <w:pPr>
              <w:snapToGrid w:val="0"/>
              <w:spacing w:after="120"/>
              <w:rPr>
                <w:b/>
              </w:rPr>
            </w:pPr>
          </w:p>
          <w:p w14:paraId="1071463E" w14:textId="18D808D2" w:rsidR="00DE1909" w:rsidRPr="00100B91" w:rsidRDefault="00DE1909"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4A06182" w14:textId="4CDBA6DC" w:rsidR="00DE1909" w:rsidRPr="00100B91" w:rsidRDefault="00DE1909" w:rsidP="005812D1">
            <w:pPr>
              <w:snapToGrid w:val="0"/>
              <w:spacing w:after="120"/>
            </w:pPr>
            <w:r w:rsidRPr="00100B91">
              <w:t>Special Rapporteur on the situation of human rights in Myanmar</w:t>
            </w:r>
          </w:p>
        </w:tc>
        <w:tc>
          <w:tcPr>
            <w:tcW w:w="20" w:type="dxa"/>
            <w:tcBorders>
              <w:top w:val="single" w:sz="4" w:space="0" w:color="auto"/>
              <w:left w:val="nil"/>
              <w:bottom w:val="single" w:sz="4" w:space="0" w:color="auto"/>
              <w:right w:val="nil"/>
            </w:tcBorders>
            <w:shd w:val="clear" w:color="auto" w:fill="F2F2F2" w:themeFill="background1" w:themeFillShade="F2"/>
          </w:tcPr>
          <w:p w14:paraId="3117477E" w14:textId="77777777" w:rsidR="00DE1909" w:rsidRPr="00100B91" w:rsidRDefault="00DE1909"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77C99FC6" w14:textId="1FA71F40" w:rsidR="00DE1909" w:rsidRPr="00100B91" w:rsidRDefault="00DE1909" w:rsidP="00FF282A">
            <w:pPr>
              <w:snapToGrid w:val="0"/>
              <w:spacing w:after="120"/>
            </w:pPr>
            <w:r w:rsidRPr="00100B91">
              <w:t>9 to 21 January</w:t>
            </w:r>
          </w:p>
        </w:tc>
        <w:tc>
          <w:tcPr>
            <w:tcW w:w="2126" w:type="dxa"/>
            <w:tcBorders>
              <w:top w:val="single" w:sz="4" w:space="0" w:color="auto"/>
              <w:left w:val="nil"/>
              <w:bottom w:val="single" w:sz="4" w:space="0" w:color="auto"/>
              <w:right w:val="nil"/>
            </w:tcBorders>
            <w:shd w:val="clear" w:color="auto" w:fill="F2F2F2" w:themeFill="background1" w:themeFillShade="F2"/>
          </w:tcPr>
          <w:p w14:paraId="0D03702F" w14:textId="4045D18F" w:rsidR="00DE1909" w:rsidRPr="00100B91" w:rsidRDefault="00D13279" w:rsidP="005812D1">
            <w:pPr>
              <w:snapToGrid w:val="0"/>
              <w:spacing w:after="120"/>
            </w:pPr>
            <w:r w:rsidRPr="00100B91">
              <w:t>A/HRC/34</w:t>
            </w:r>
            <w:r w:rsidR="001472D2" w:rsidRPr="00100B91">
              <w:t>/</w:t>
            </w:r>
            <w:r w:rsidRPr="00100B91">
              <w:t>62</w:t>
            </w:r>
          </w:p>
        </w:tc>
      </w:tr>
      <w:tr w:rsidR="00DE1909" w:rsidRPr="00100B91" w14:paraId="13A747A3" w14:textId="77777777" w:rsidTr="004259C5">
        <w:tc>
          <w:tcPr>
            <w:tcW w:w="1701" w:type="dxa"/>
            <w:vMerge/>
            <w:tcBorders>
              <w:left w:val="nil"/>
              <w:right w:val="nil"/>
            </w:tcBorders>
            <w:shd w:val="clear" w:color="auto" w:fill="D9D9D9" w:themeFill="background1" w:themeFillShade="D9"/>
            <w:hideMark/>
          </w:tcPr>
          <w:p w14:paraId="32CD92E9" w14:textId="524F6A62" w:rsidR="00DE1909" w:rsidRPr="00100B91" w:rsidRDefault="00DE1909"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389C3FF" w14:textId="771C1FDD" w:rsidR="00DE1909" w:rsidRPr="00100B91" w:rsidRDefault="00DE1909" w:rsidP="005812D1">
            <w:pPr>
              <w:snapToGrid w:val="0"/>
              <w:spacing w:after="120"/>
            </w:pPr>
            <w:r w:rsidRPr="00100B91">
              <w:t>Special Rapporteur on the situation of human rights in Myanmar</w:t>
            </w:r>
          </w:p>
        </w:tc>
        <w:tc>
          <w:tcPr>
            <w:tcW w:w="20" w:type="dxa"/>
            <w:tcBorders>
              <w:top w:val="single" w:sz="4" w:space="0" w:color="auto"/>
              <w:left w:val="nil"/>
              <w:bottom w:val="single" w:sz="4" w:space="0" w:color="auto"/>
              <w:right w:val="nil"/>
            </w:tcBorders>
            <w:shd w:val="clear" w:color="auto" w:fill="F2F2F2" w:themeFill="background1" w:themeFillShade="F2"/>
          </w:tcPr>
          <w:p w14:paraId="5A875B9A" w14:textId="77777777" w:rsidR="00DE1909" w:rsidRPr="00100B91" w:rsidRDefault="00DE1909"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2730CED4" w14:textId="1D2AF7EF" w:rsidR="00DE1909" w:rsidRPr="00100B91" w:rsidRDefault="00DE1909" w:rsidP="00FF282A">
            <w:pPr>
              <w:snapToGrid w:val="0"/>
              <w:spacing w:after="120"/>
            </w:pPr>
            <w:r w:rsidRPr="00100B91">
              <w:t>10 to 21 July</w:t>
            </w:r>
          </w:p>
        </w:tc>
        <w:tc>
          <w:tcPr>
            <w:tcW w:w="2126" w:type="dxa"/>
            <w:tcBorders>
              <w:top w:val="single" w:sz="4" w:space="0" w:color="auto"/>
              <w:left w:val="nil"/>
              <w:bottom w:val="single" w:sz="4" w:space="0" w:color="auto"/>
              <w:right w:val="nil"/>
            </w:tcBorders>
            <w:shd w:val="clear" w:color="auto" w:fill="F2F2F2" w:themeFill="background1" w:themeFillShade="F2"/>
          </w:tcPr>
          <w:p w14:paraId="167B4F8B" w14:textId="122567D7" w:rsidR="00DE1909" w:rsidRPr="00100B91" w:rsidRDefault="00D13279" w:rsidP="00D13279">
            <w:pPr>
              <w:snapToGrid w:val="0"/>
              <w:spacing w:after="120"/>
            </w:pPr>
            <w:r w:rsidRPr="00100B91">
              <w:t>A/72/382</w:t>
            </w:r>
          </w:p>
        </w:tc>
      </w:tr>
      <w:tr w:rsidR="00FF282A" w:rsidRPr="00100B91" w14:paraId="1390F827" w14:textId="77777777" w:rsidTr="00292FB1">
        <w:tc>
          <w:tcPr>
            <w:tcW w:w="1701" w:type="dxa"/>
            <w:tcBorders>
              <w:top w:val="single" w:sz="4" w:space="0" w:color="auto"/>
              <w:left w:val="nil"/>
              <w:bottom w:val="nil"/>
              <w:right w:val="nil"/>
            </w:tcBorders>
            <w:shd w:val="clear" w:color="auto" w:fill="D9D9D9" w:themeFill="background1" w:themeFillShade="D9"/>
            <w:hideMark/>
          </w:tcPr>
          <w:p w14:paraId="4721F4AA" w14:textId="6D96B1AA" w:rsidR="00FF282A" w:rsidRPr="00100B91" w:rsidRDefault="00DE1909" w:rsidP="005812D1">
            <w:pPr>
              <w:snapToGrid w:val="0"/>
              <w:spacing w:after="120"/>
              <w:rPr>
                <w:b/>
              </w:rPr>
            </w:pPr>
            <w:r w:rsidRPr="00100B91">
              <w:rPr>
                <w:b/>
              </w:rPr>
              <w:t>Namibia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7CB402FC" w14:textId="2515A71E" w:rsidR="00FF282A" w:rsidRPr="00100B91" w:rsidRDefault="00DE1909" w:rsidP="005812D1">
            <w:pPr>
              <w:snapToGrid w:val="0"/>
              <w:spacing w:after="120"/>
            </w:pPr>
            <w:r w:rsidRPr="00100B91">
              <w:t>Independent Expert on the enjoyment of all human rights by older persons</w:t>
            </w:r>
          </w:p>
        </w:tc>
        <w:tc>
          <w:tcPr>
            <w:tcW w:w="20" w:type="dxa"/>
            <w:tcBorders>
              <w:top w:val="single" w:sz="4" w:space="0" w:color="auto"/>
              <w:left w:val="nil"/>
              <w:bottom w:val="single" w:sz="4" w:space="0" w:color="auto"/>
              <w:right w:val="nil"/>
            </w:tcBorders>
            <w:shd w:val="clear" w:color="auto" w:fill="D9D9D9" w:themeFill="background1" w:themeFillShade="D9"/>
          </w:tcPr>
          <w:p w14:paraId="15CEFB9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20E36699" w14:textId="6E84D8B9" w:rsidR="00FF282A" w:rsidRPr="00100B91" w:rsidRDefault="00DE1909" w:rsidP="00FF282A">
            <w:pPr>
              <w:snapToGrid w:val="0"/>
              <w:spacing w:after="120"/>
            </w:pPr>
            <w:r w:rsidRPr="00100B91">
              <w:t>2 to 13 March</w:t>
            </w:r>
          </w:p>
        </w:tc>
        <w:tc>
          <w:tcPr>
            <w:tcW w:w="2126" w:type="dxa"/>
            <w:tcBorders>
              <w:top w:val="single" w:sz="4" w:space="0" w:color="auto"/>
              <w:left w:val="nil"/>
              <w:bottom w:val="single" w:sz="4" w:space="0" w:color="auto"/>
              <w:right w:val="nil"/>
            </w:tcBorders>
            <w:shd w:val="clear" w:color="auto" w:fill="D9D9D9" w:themeFill="background1" w:themeFillShade="D9"/>
          </w:tcPr>
          <w:p w14:paraId="4EE3C888" w14:textId="390BF045" w:rsidR="00FF282A" w:rsidRPr="00100B91" w:rsidRDefault="001472D2"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102FA61" w14:textId="77777777" w:rsidTr="008D46F5">
        <w:tc>
          <w:tcPr>
            <w:tcW w:w="1701" w:type="dxa"/>
            <w:tcBorders>
              <w:top w:val="single" w:sz="4" w:space="0" w:color="auto"/>
              <w:left w:val="nil"/>
              <w:bottom w:val="single" w:sz="4" w:space="0" w:color="auto"/>
              <w:right w:val="nil"/>
            </w:tcBorders>
            <w:shd w:val="clear" w:color="auto" w:fill="F2F2F2" w:themeFill="background1" w:themeFillShade="F2"/>
            <w:hideMark/>
          </w:tcPr>
          <w:p w14:paraId="575CC7F9" w14:textId="38F6AAE8" w:rsidR="00FF282A" w:rsidRPr="00100B91" w:rsidRDefault="00DE1909" w:rsidP="005812D1">
            <w:pPr>
              <w:snapToGrid w:val="0"/>
              <w:spacing w:after="120"/>
              <w:rPr>
                <w:b/>
              </w:rPr>
            </w:pPr>
            <w:r w:rsidRPr="00100B91">
              <w:rPr>
                <w:b/>
              </w:rPr>
              <w:t>Panama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D7082B6" w14:textId="5FB9564B" w:rsidR="00FF282A" w:rsidRPr="00100B91" w:rsidRDefault="00DE1909" w:rsidP="005812D1">
            <w:pPr>
              <w:snapToGrid w:val="0"/>
              <w:spacing w:after="120"/>
            </w:pPr>
            <w:r w:rsidRPr="00100B91">
              <w:t>Independent expert on the effects of foreign debt and other related international financial obligations of States on the full enjoyment of human rights, particularly economic, social and cultural rights</w:t>
            </w:r>
          </w:p>
        </w:tc>
        <w:tc>
          <w:tcPr>
            <w:tcW w:w="20" w:type="dxa"/>
            <w:tcBorders>
              <w:top w:val="single" w:sz="4" w:space="0" w:color="auto"/>
              <w:left w:val="nil"/>
              <w:bottom w:val="single" w:sz="4" w:space="0" w:color="auto"/>
              <w:right w:val="nil"/>
            </w:tcBorders>
            <w:shd w:val="clear" w:color="auto" w:fill="F2F2F2" w:themeFill="background1" w:themeFillShade="F2"/>
          </w:tcPr>
          <w:p w14:paraId="41A4F448"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00533F23" w14:textId="0D8F7175" w:rsidR="00FF282A" w:rsidRPr="00100B91" w:rsidRDefault="00DE1909" w:rsidP="00FF282A">
            <w:pPr>
              <w:snapToGrid w:val="0"/>
              <w:spacing w:after="120"/>
            </w:pPr>
            <w:r w:rsidRPr="00100B91">
              <w:t>2 to 10 May</w:t>
            </w:r>
          </w:p>
        </w:tc>
        <w:tc>
          <w:tcPr>
            <w:tcW w:w="2126" w:type="dxa"/>
            <w:tcBorders>
              <w:top w:val="single" w:sz="4" w:space="0" w:color="auto"/>
              <w:left w:val="nil"/>
              <w:bottom w:val="single" w:sz="4" w:space="0" w:color="auto"/>
              <w:right w:val="nil"/>
            </w:tcBorders>
            <w:shd w:val="clear" w:color="auto" w:fill="F2F2F2" w:themeFill="background1" w:themeFillShade="F2"/>
          </w:tcPr>
          <w:p w14:paraId="14A9CBFA" w14:textId="20E1EDD7" w:rsidR="00FF282A" w:rsidRPr="00100B91" w:rsidRDefault="001472D2" w:rsidP="005812D1">
            <w:pPr>
              <w:snapToGrid w:val="0"/>
              <w:spacing w:after="120"/>
            </w:pPr>
            <w:r w:rsidRPr="00100B91">
              <w:t>A/HRC/37/54/Add.2</w:t>
            </w:r>
          </w:p>
        </w:tc>
      </w:tr>
      <w:tr w:rsidR="00FF282A" w:rsidRPr="00100B91" w14:paraId="0D768FDF" w14:textId="77777777" w:rsidTr="008D46F5">
        <w:tc>
          <w:tcPr>
            <w:tcW w:w="1701" w:type="dxa"/>
            <w:tcBorders>
              <w:top w:val="single" w:sz="4" w:space="0" w:color="auto"/>
              <w:left w:val="nil"/>
              <w:bottom w:val="single" w:sz="4" w:space="0" w:color="auto"/>
              <w:right w:val="nil"/>
            </w:tcBorders>
            <w:shd w:val="clear" w:color="auto" w:fill="D9D9D9" w:themeFill="background1" w:themeFillShade="D9"/>
            <w:hideMark/>
          </w:tcPr>
          <w:p w14:paraId="7A4C4B29" w14:textId="79577BFA" w:rsidR="00FF282A" w:rsidRPr="00100B91" w:rsidRDefault="00DE1909" w:rsidP="00DE1909">
            <w:pPr>
              <w:snapToGrid w:val="0"/>
              <w:spacing w:after="120"/>
              <w:rPr>
                <w:b/>
              </w:rPr>
            </w:pPr>
            <w:r w:rsidRPr="00100B91">
              <w:rPr>
                <w:b/>
              </w:rPr>
              <w:t>Paraguay</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BEC53D6" w14:textId="04DE7D36" w:rsidR="00FF282A" w:rsidRPr="00100B91" w:rsidRDefault="00DE1909" w:rsidP="005812D1">
            <w:pPr>
              <w:snapToGrid w:val="0"/>
              <w:spacing w:after="120"/>
            </w:pPr>
            <w:r w:rsidRPr="00100B91">
              <w:t>Special Rapporteur on contemporary forms of slavery, including its causes and consequences</w:t>
            </w:r>
          </w:p>
        </w:tc>
        <w:tc>
          <w:tcPr>
            <w:tcW w:w="20" w:type="dxa"/>
            <w:tcBorders>
              <w:top w:val="single" w:sz="4" w:space="0" w:color="auto"/>
              <w:left w:val="nil"/>
              <w:bottom w:val="single" w:sz="4" w:space="0" w:color="auto"/>
              <w:right w:val="nil"/>
            </w:tcBorders>
            <w:shd w:val="clear" w:color="auto" w:fill="D9D9D9" w:themeFill="background1" w:themeFillShade="D9"/>
          </w:tcPr>
          <w:p w14:paraId="50CB940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45920F8" w14:textId="45F5A0B8" w:rsidR="00FF282A" w:rsidRPr="00100B91" w:rsidRDefault="00C0585E" w:rsidP="00FF282A">
            <w:pPr>
              <w:snapToGrid w:val="0"/>
              <w:spacing w:after="120"/>
            </w:pPr>
            <w:r w:rsidRPr="00100B91">
              <w:t>17 to 24 July</w:t>
            </w:r>
          </w:p>
        </w:tc>
        <w:tc>
          <w:tcPr>
            <w:tcW w:w="2126" w:type="dxa"/>
            <w:tcBorders>
              <w:top w:val="single" w:sz="4" w:space="0" w:color="auto"/>
              <w:left w:val="nil"/>
              <w:bottom w:val="single" w:sz="4" w:space="0" w:color="auto"/>
              <w:right w:val="nil"/>
            </w:tcBorders>
            <w:shd w:val="clear" w:color="auto" w:fill="D9D9D9" w:themeFill="background1" w:themeFillShade="D9"/>
          </w:tcPr>
          <w:p w14:paraId="3A5296F9" w14:textId="7461A68A" w:rsidR="00FF282A" w:rsidRPr="00100B91" w:rsidRDefault="00D903A1" w:rsidP="00D903A1">
            <w:pPr>
              <w:snapToGrid w:val="0"/>
              <w:spacing w:after="120"/>
            </w:pPr>
            <w:r w:rsidRPr="00100B91">
              <w:t>39</w:t>
            </w:r>
            <w:r w:rsidRPr="00100B91">
              <w:rPr>
                <w:vertAlign w:val="superscript"/>
              </w:rPr>
              <w:t>th</w:t>
            </w:r>
            <w:r w:rsidRPr="00100B91">
              <w:t xml:space="preserve"> HRC session (September 2018)</w:t>
            </w:r>
            <w:r w:rsidRPr="00100B91">
              <w:rPr>
                <w:rStyle w:val="CommentReference"/>
                <w:rFonts w:ascii="Calibri" w:hAnsi="Calibri"/>
                <w:lang w:eastAsia="en-GB"/>
              </w:rPr>
              <w:t xml:space="preserve"> </w:t>
            </w:r>
          </w:p>
        </w:tc>
      </w:tr>
      <w:tr w:rsidR="00FF282A" w:rsidRPr="00100B91" w14:paraId="753C5FDD" w14:textId="77777777" w:rsidTr="008D46F5">
        <w:tc>
          <w:tcPr>
            <w:tcW w:w="1701" w:type="dxa"/>
            <w:tcBorders>
              <w:top w:val="single" w:sz="4" w:space="0" w:color="auto"/>
              <w:left w:val="nil"/>
              <w:bottom w:val="single" w:sz="4" w:space="0" w:color="auto"/>
              <w:right w:val="nil"/>
            </w:tcBorders>
            <w:shd w:val="clear" w:color="auto" w:fill="F2F2F2" w:themeFill="background1" w:themeFillShade="F2"/>
            <w:hideMark/>
          </w:tcPr>
          <w:p w14:paraId="187A2772" w14:textId="697FD768" w:rsidR="00FF282A" w:rsidRPr="00100B91" w:rsidRDefault="00C0585E" w:rsidP="005812D1">
            <w:pPr>
              <w:snapToGrid w:val="0"/>
              <w:spacing w:after="120"/>
              <w:rPr>
                <w:b/>
              </w:rPr>
            </w:pPr>
            <w:r w:rsidRPr="00100B91">
              <w:rPr>
                <w:b/>
              </w:rPr>
              <w:t>Peru</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147F431" w14:textId="32D77AA5" w:rsidR="00FF282A" w:rsidRPr="00100B91" w:rsidRDefault="00C0585E" w:rsidP="005812D1">
            <w:pPr>
              <w:snapToGrid w:val="0"/>
              <w:spacing w:after="120"/>
            </w:pPr>
            <w:r w:rsidRPr="00100B91">
              <w:t>Working Group on the issue of human rights and transnational corporations and other business enterprises</w:t>
            </w:r>
          </w:p>
        </w:tc>
        <w:tc>
          <w:tcPr>
            <w:tcW w:w="20" w:type="dxa"/>
            <w:tcBorders>
              <w:top w:val="single" w:sz="4" w:space="0" w:color="auto"/>
              <w:left w:val="nil"/>
              <w:bottom w:val="single" w:sz="4" w:space="0" w:color="auto"/>
              <w:right w:val="nil"/>
            </w:tcBorders>
            <w:shd w:val="clear" w:color="auto" w:fill="F2F2F2" w:themeFill="background1" w:themeFillShade="F2"/>
          </w:tcPr>
          <w:p w14:paraId="285E7827"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06FC2FB" w14:textId="12EC6C69" w:rsidR="00FF282A" w:rsidRPr="00100B91" w:rsidRDefault="00C0585E" w:rsidP="00FF282A">
            <w:pPr>
              <w:snapToGrid w:val="0"/>
              <w:spacing w:after="120"/>
            </w:pPr>
            <w:r w:rsidRPr="00100B91">
              <w:t>10 to 19 July</w:t>
            </w:r>
          </w:p>
        </w:tc>
        <w:tc>
          <w:tcPr>
            <w:tcW w:w="2126" w:type="dxa"/>
            <w:tcBorders>
              <w:top w:val="single" w:sz="4" w:space="0" w:color="auto"/>
              <w:left w:val="nil"/>
              <w:bottom w:val="single" w:sz="4" w:space="0" w:color="auto"/>
              <w:right w:val="nil"/>
            </w:tcBorders>
            <w:shd w:val="clear" w:color="auto" w:fill="F2F2F2" w:themeFill="background1" w:themeFillShade="F2"/>
          </w:tcPr>
          <w:p w14:paraId="3A980674" w14:textId="678DFD2B" w:rsidR="00FF282A" w:rsidRPr="00100B91" w:rsidRDefault="00523C04"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5D176E35" w14:textId="77777777" w:rsidTr="008D46F5">
        <w:tc>
          <w:tcPr>
            <w:tcW w:w="1701" w:type="dxa"/>
            <w:tcBorders>
              <w:top w:val="single" w:sz="4" w:space="0" w:color="auto"/>
              <w:left w:val="nil"/>
              <w:bottom w:val="single" w:sz="4" w:space="0" w:color="auto"/>
              <w:right w:val="nil"/>
            </w:tcBorders>
            <w:shd w:val="clear" w:color="auto" w:fill="D9D9D9" w:themeFill="background1" w:themeFillShade="D9"/>
            <w:hideMark/>
          </w:tcPr>
          <w:p w14:paraId="28368551" w14:textId="46B7E5E6" w:rsidR="00FF282A" w:rsidRPr="00100B91" w:rsidRDefault="00C0585E" w:rsidP="005812D1">
            <w:pPr>
              <w:snapToGrid w:val="0"/>
              <w:spacing w:after="120"/>
              <w:rPr>
                <w:b/>
              </w:rPr>
            </w:pPr>
            <w:r w:rsidRPr="00100B91">
              <w:rPr>
                <w:b/>
              </w:rPr>
              <w:t>Poland</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EA53AC8" w14:textId="7C097909" w:rsidR="00FF282A" w:rsidRPr="00100B91" w:rsidRDefault="00523C04" w:rsidP="005812D1">
            <w:pPr>
              <w:snapToGrid w:val="0"/>
              <w:spacing w:after="120"/>
            </w:pPr>
            <w:r w:rsidRPr="00100B91">
              <w:t>Special Rapporteur on the independence of judges and lawyers</w:t>
            </w:r>
          </w:p>
        </w:tc>
        <w:tc>
          <w:tcPr>
            <w:tcW w:w="20" w:type="dxa"/>
            <w:tcBorders>
              <w:top w:val="single" w:sz="4" w:space="0" w:color="auto"/>
              <w:left w:val="nil"/>
              <w:right w:val="nil"/>
            </w:tcBorders>
            <w:shd w:val="clear" w:color="auto" w:fill="D9D9D9" w:themeFill="background1" w:themeFillShade="D9"/>
          </w:tcPr>
          <w:p w14:paraId="2E9810F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33CCFA00" w14:textId="7EF60824" w:rsidR="00FF282A" w:rsidRPr="00100B91" w:rsidRDefault="00C0585E" w:rsidP="00C0585E">
            <w:pPr>
              <w:snapToGrid w:val="0"/>
              <w:spacing w:after="120"/>
            </w:pPr>
            <w:r w:rsidRPr="00100B91">
              <w:t>23 to 27 October</w:t>
            </w:r>
          </w:p>
        </w:tc>
        <w:tc>
          <w:tcPr>
            <w:tcW w:w="2126" w:type="dxa"/>
            <w:tcBorders>
              <w:top w:val="single" w:sz="4" w:space="0" w:color="auto"/>
              <w:left w:val="nil"/>
              <w:bottom w:val="single" w:sz="4" w:space="0" w:color="auto"/>
              <w:right w:val="nil"/>
            </w:tcBorders>
            <w:shd w:val="clear" w:color="auto" w:fill="D9D9D9" w:themeFill="background1" w:themeFillShade="D9"/>
          </w:tcPr>
          <w:p w14:paraId="599FA8B1" w14:textId="2057E8E3" w:rsidR="00FF282A" w:rsidRPr="00100B91" w:rsidRDefault="00523C04"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76CB4921" w14:textId="77777777" w:rsidTr="008D46F5">
        <w:tc>
          <w:tcPr>
            <w:tcW w:w="1701" w:type="dxa"/>
            <w:tcBorders>
              <w:top w:val="single" w:sz="4" w:space="0" w:color="auto"/>
              <w:left w:val="nil"/>
              <w:bottom w:val="single" w:sz="4" w:space="0" w:color="auto"/>
              <w:right w:val="nil"/>
            </w:tcBorders>
            <w:shd w:val="clear" w:color="auto" w:fill="F2F2F2" w:themeFill="background1" w:themeFillShade="F2"/>
            <w:hideMark/>
          </w:tcPr>
          <w:p w14:paraId="7A7C3744" w14:textId="58C07B38" w:rsidR="00FF282A" w:rsidRPr="00100B91" w:rsidRDefault="00C0585E" w:rsidP="005812D1">
            <w:pPr>
              <w:snapToGrid w:val="0"/>
              <w:spacing w:after="120"/>
              <w:rPr>
                <w:b/>
              </w:rPr>
            </w:pPr>
            <w:r w:rsidRPr="00100B91">
              <w:rPr>
                <w:b/>
              </w:rPr>
              <w:lastRenderedPageBreak/>
              <w:t>Republic of Korea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0A612EE8" w14:textId="2D00B55F" w:rsidR="00FF282A" w:rsidRPr="00100B91" w:rsidRDefault="00C0585E" w:rsidP="005812D1">
            <w:pPr>
              <w:snapToGrid w:val="0"/>
              <w:spacing w:after="120"/>
            </w:pPr>
            <w:r w:rsidRPr="00100B91">
              <w:rPr>
                <w:bCs/>
              </w:rPr>
              <w:t>Special Rapporteur on the situation of human rights in the Democratic People’s Republic of Korea</w:t>
            </w:r>
          </w:p>
        </w:tc>
        <w:tc>
          <w:tcPr>
            <w:tcW w:w="20" w:type="dxa"/>
            <w:tcBorders>
              <w:top w:val="single" w:sz="4" w:space="0" w:color="auto"/>
              <w:left w:val="nil"/>
              <w:bottom w:val="single" w:sz="4" w:space="0" w:color="auto"/>
              <w:right w:val="nil"/>
            </w:tcBorders>
            <w:shd w:val="clear" w:color="auto" w:fill="F2F2F2" w:themeFill="background1" w:themeFillShade="F2"/>
          </w:tcPr>
          <w:p w14:paraId="148DE03C"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4D512FDB" w14:textId="29F1FA9C" w:rsidR="00FF282A" w:rsidRPr="00100B91" w:rsidRDefault="00C0585E" w:rsidP="00C0585E">
            <w:pPr>
              <w:snapToGrid w:val="0"/>
              <w:spacing w:after="120"/>
            </w:pPr>
            <w:r w:rsidRPr="00100B91">
              <w:t>11 to 16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3EA5B987" w14:textId="3B9CB7E4" w:rsidR="00FF282A" w:rsidRPr="00100B91" w:rsidRDefault="000F7366" w:rsidP="005812D1">
            <w:pPr>
              <w:snapToGrid w:val="0"/>
              <w:spacing w:after="120"/>
            </w:pPr>
            <w:r w:rsidRPr="00100B91">
              <w:t>A/HRC/37/69</w:t>
            </w:r>
          </w:p>
        </w:tc>
      </w:tr>
      <w:tr w:rsidR="00FF282A" w:rsidRPr="00100B91" w14:paraId="55B7FFED" w14:textId="77777777" w:rsidTr="008D46F5">
        <w:tc>
          <w:tcPr>
            <w:tcW w:w="1701" w:type="dxa"/>
            <w:tcBorders>
              <w:top w:val="single" w:sz="4" w:space="0" w:color="auto"/>
              <w:left w:val="nil"/>
              <w:bottom w:val="single" w:sz="4" w:space="0" w:color="auto"/>
              <w:right w:val="nil"/>
            </w:tcBorders>
            <w:shd w:val="clear" w:color="auto" w:fill="D9D9D9" w:themeFill="background1" w:themeFillShade="D9"/>
            <w:hideMark/>
          </w:tcPr>
          <w:p w14:paraId="6FC17610" w14:textId="34637788" w:rsidR="00FF282A" w:rsidRPr="00100B91" w:rsidRDefault="00C0585E" w:rsidP="005812D1">
            <w:pPr>
              <w:snapToGrid w:val="0"/>
              <w:spacing w:after="120"/>
              <w:rPr>
                <w:b/>
              </w:rPr>
            </w:pPr>
            <w:r w:rsidRPr="00100B91">
              <w:rPr>
                <w:b/>
              </w:rPr>
              <w:t>Russian Federation</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BDB4669" w14:textId="379B30F0" w:rsidR="00FF282A" w:rsidRPr="00100B91" w:rsidRDefault="00C0585E" w:rsidP="005812D1">
            <w:pPr>
              <w:snapToGrid w:val="0"/>
              <w:spacing w:after="120"/>
            </w:pPr>
            <w:r w:rsidRPr="00100B91">
              <w:t>Special Rapporteur on the negative impact of the unilateral coercive measures on the enjoyment of human rights</w:t>
            </w:r>
          </w:p>
        </w:tc>
        <w:tc>
          <w:tcPr>
            <w:tcW w:w="20" w:type="dxa"/>
            <w:tcBorders>
              <w:top w:val="single" w:sz="4" w:space="0" w:color="auto"/>
              <w:left w:val="nil"/>
              <w:bottom w:val="single" w:sz="4" w:space="0" w:color="auto"/>
              <w:right w:val="nil"/>
            </w:tcBorders>
            <w:shd w:val="clear" w:color="auto" w:fill="D9D9D9" w:themeFill="background1" w:themeFillShade="D9"/>
          </w:tcPr>
          <w:p w14:paraId="2A7F6D90"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6291B0F" w14:textId="6E68C8E6" w:rsidR="00FF282A" w:rsidRPr="00100B91" w:rsidRDefault="00C0585E" w:rsidP="00FF282A">
            <w:pPr>
              <w:snapToGrid w:val="0"/>
              <w:spacing w:after="120"/>
            </w:pPr>
            <w:r w:rsidRPr="00100B91">
              <w:t>24 to 28 April</w:t>
            </w:r>
          </w:p>
        </w:tc>
        <w:tc>
          <w:tcPr>
            <w:tcW w:w="2126" w:type="dxa"/>
            <w:tcBorders>
              <w:top w:val="single" w:sz="4" w:space="0" w:color="auto"/>
              <w:left w:val="nil"/>
              <w:bottom w:val="single" w:sz="4" w:space="0" w:color="auto"/>
              <w:right w:val="nil"/>
            </w:tcBorders>
            <w:shd w:val="clear" w:color="auto" w:fill="D9D9D9" w:themeFill="background1" w:themeFillShade="D9"/>
          </w:tcPr>
          <w:p w14:paraId="02000477" w14:textId="2D251314" w:rsidR="00FF282A" w:rsidRPr="00100B91" w:rsidRDefault="00E242AE" w:rsidP="005812D1">
            <w:pPr>
              <w:snapToGrid w:val="0"/>
              <w:spacing w:after="120"/>
            </w:pPr>
            <w:r w:rsidRPr="00100B91">
              <w:t>A/HRC/36/44/Add.1</w:t>
            </w:r>
          </w:p>
        </w:tc>
      </w:tr>
      <w:tr w:rsidR="00FF282A" w:rsidRPr="00100B91" w14:paraId="2BFD3FCD" w14:textId="77777777" w:rsidTr="008D46F5">
        <w:tc>
          <w:tcPr>
            <w:tcW w:w="1701" w:type="dxa"/>
            <w:tcBorders>
              <w:top w:val="single" w:sz="4" w:space="0" w:color="auto"/>
              <w:left w:val="nil"/>
              <w:bottom w:val="single" w:sz="4" w:space="0" w:color="auto"/>
              <w:right w:val="nil"/>
            </w:tcBorders>
            <w:shd w:val="clear" w:color="auto" w:fill="F2F2F2" w:themeFill="background1" w:themeFillShade="F2"/>
            <w:hideMark/>
          </w:tcPr>
          <w:p w14:paraId="0EE217DF" w14:textId="1C7D1C41" w:rsidR="00FF282A" w:rsidRPr="00100B91" w:rsidRDefault="00C0585E" w:rsidP="005812D1">
            <w:pPr>
              <w:snapToGrid w:val="0"/>
              <w:spacing w:after="120"/>
              <w:rPr>
                <w:b/>
              </w:rPr>
            </w:pPr>
            <w:r w:rsidRPr="00100B91">
              <w:rPr>
                <w:b/>
              </w:rPr>
              <w:t>Samoa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2BA784B" w14:textId="3187DA4A" w:rsidR="00FF282A" w:rsidRPr="00100B91" w:rsidRDefault="00C0585E" w:rsidP="005812D1">
            <w:pPr>
              <w:snapToGrid w:val="0"/>
              <w:spacing w:after="120"/>
            </w:pPr>
            <w:r w:rsidRPr="00100B91">
              <w:t>Working Group on the issue of discrimination against women in law and in practice</w:t>
            </w:r>
          </w:p>
        </w:tc>
        <w:tc>
          <w:tcPr>
            <w:tcW w:w="20" w:type="dxa"/>
            <w:tcBorders>
              <w:top w:val="single" w:sz="4" w:space="0" w:color="auto"/>
              <w:left w:val="nil"/>
              <w:bottom w:val="single" w:sz="4" w:space="0" w:color="auto"/>
              <w:right w:val="nil"/>
            </w:tcBorders>
            <w:shd w:val="clear" w:color="auto" w:fill="F2F2F2" w:themeFill="background1" w:themeFillShade="F2"/>
          </w:tcPr>
          <w:p w14:paraId="547FF698"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6A58427" w14:textId="680AE8BB" w:rsidR="00FF282A" w:rsidRPr="00100B91" w:rsidRDefault="00C0585E" w:rsidP="00FF282A">
            <w:pPr>
              <w:snapToGrid w:val="0"/>
              <w:spacing w:after="120"/>
            </w:pPr>
            <w:r w:rsidRPr="00100B91">
              <w:t>8 to 18 August</w:t>
            </w:r>
          </w:p>
        </w:tc>
        <w:tc>
          <w:tcPr>
            <w:tcW w:w="2126" w:type="dxa"/>
            <w:tcBorders>
              <w:top w:val="single" w:sz="4" w:space="0" w:color="auto"/>
              <w:left w:val="nil"/>
              <w:bottom w:val="single" w:sz="4" w:space="0" w:color="auto"/>
              <w:right w:val="nil"/>
            </w:tcBorders>
            <w:shd w:val="clear" w:color="auto" w:fill="F2F2F2" w:themeFill="background1" w:themeFillShade="F2"/>
          </w:tcPr>
          <w:p w14:paraId="66CB9AC4" w14:textId="1CB1EF79" w:rsidR="00FF282A" w:rsidRPr="00100B91" w:rsidRDefault="00DF4304" w:rsidP="005812D1">
            <w:pPr>
              <w:snapToGrid w:val="0"/>
              <w:spacing w:after="120"/>
            </w:pPr>
            <w:r w:rsidRPr="00100B91">
              <w:t>38</w:t>
            </w:r>
            <w:r w:rsidRPr="00100B91">
              <w:rPr>
                <w:vertAlign w:val="superscript"/>
              </w:rPr>
              <w:t>th</w:t>
            </w:r>
            <w:r w:rsidRPr="00100B91">
              <w:t xml:space="preserve"> HRC session (June 2018)</w:t>
            </w:r>
          </w:p>
        </w:tc>
      </w:tr>
      <w:tr w:rsidR="00C0585E" w:rsidRPr="00100B91" w14:paraId="657C2724" w14:textId="77777777" w:rsidTr="008D46F5">
        <w:tc>
          <w:tcPr>
            <w:tcW w:w="1701" w:type="dxa"/>
            <w:vMerge w:val="restart"/>
            <w:tcBorders>
              <w:top w:val="single" w:sz="4" w:space="0" w:color="auto"/>
              <w:left w:val="nil"/>
              <w:right w:val="nil"/>
            </w:tcBorders>
            <w:shd w:val="clear" w:color="auto" w:fill="D9D9D9" w:themeFill="background1" w:themeFillShade="D9"/>
            <w:hideMark/>
          </w:tcPr>
          <w:p w14:paraId="25D3F184" w14:textId="77777777" w:rsidR="00C0585E" w:rsidRPr="00100B91" w:rsidRDefault="00C0585E" w:rsidP="005812D1">
            <w:pPr>
              <w:snapToGrid w:val="0"/>
              <w:spacing w:after="120"/>
              <w:rPr>
                <w:b/>
              </w:rPr>
            </w:pPr>
            <w:r w:rsidRPr="00100B91">
              <w:rPr>
                <w:b/>
              </w:rPr>
              <w:t>Saudi Arabia</w:t>
            </w:r>
          </w:p>
          <w:p w14:paraId="2D8552D9" w14:textId="643C8543" w:rsidR="00C0585E" w:rsidRPr="00100B91" w:rsidRDefault="00C0585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6EC80B39" w14:textId="3A70A4B2" w:rsidR="00C0585E" w:rsidRPr="00100B91" w:rsidRDefault="00C0585E" w:rsidP="005812D1">
            <w:pPr>
              <w:snapToGrid w:val="0"/>
              <w:spacing w:after="120"/>
            </w:pPr>
            <w:r w:rsidRPr="00100B91">
              <w:t>Special Rapporteur on extreme poverty and human rights</w:t>
            </w:r>
          </w:p>
        </w:tc>
        <w:tc>
          <w:tcPr>
            <w:tcW w:w="20" w:type="dxa"/>
            <w:tcBorders>
              <w:top w:val="single" w:sz="4" w:space="0" w:color="auto"/>
              <w:left w:val="nil"/>
              <w:bottom w:val="single" w:sz="4" w:space="0" w:color="auto"/>
              <w:right w:val="nil"/>
            </w:tcBorders>
            <w:shd w:val="clear" w:color="auto" w:fill="D9D9D9" w:themeFill="background1" w:themeFillShade="D9"/>
          </w:tcPr>
          <w:p w14:paraId="1C24F250" w14:textId="77777777" w:rsidR="00C0585E" w:rsidRPr="00100B91" w:rsidRDefault="00C0585E"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0B6372FC" w14:textId="53DDC92B" w:rsidR="00C0585E" w:rsidRPr="00100B91" w:rsidRDefault="00C0585E" w:rsidP="00FF282A">
            <w:pPr>
              <w:snapToGrid w:val="0"/>
              <w:spacing w:after="120"/>
            </w:pPr>
            <w:r w:rsidRPr="00100B91">
              <w:t>8 to 19 January</w:t>
            </w:r>
          </w:p>
        </w:tc>
        <w:tc>
          <w:tcPr>
            <w:tcW w:w="2126" w:type="dxa"/>
            <w:tcBorders>
              <w:top w:val="single" w:sz="4" w:space="0" w:color="auto"/>
              <w:left w:val="nil"/>
              <w:bottom w:val="single" w:sz="4" w:space="0" w:color="auto"/>
              <w:right w:val="nil"/>
            </w:tcBorders>
            <w:shd w:val="clear" w:color="auto" w:fill="D9D9D9" w:themeFill="background1" w:themeFillShade="D9"/>
          </w:tcPr>
          <w:p w14:paraId="013EE8F8" w14:textId="1C09A579" w:rsidR="00C0585E" w:rsidRPr="00100B91" w:rsidRDefault="00C0585E" w:rsidP="005812D1">
            <w:pPr>
              <w:snapToGrid w:val="0"/>
              <w:spacing w:after="120"/>
            </w:pPr>
            <w:r w:rsidRPr="00100B91">
              <w:t>A/HRC/35/26/Add.3</w:t>
            </w:r>
          </w:p>
        </w:tc>
      </w:tr>
      <w:tr w:rsidR="00C0585E" w:rsidRPr="00100B91" w14:paraId="011D613B" w14:textId="77777777" w:rsidTr="00292FB1">
        <w:tc>
          <w:tcPr>
            <w:tcW w:w="1701" w:type="dxa"/>
            <w:vMerge/>
            <w:tcBorders>
              <w:left w:val="nil"/>
              <w:bottom w:val="nil"/>
              <w:right w:val="nil"/>
            </w:tcBorders>
            <w:shd w:val="clear" w:color="auto" w:fill="D9D9D9" w:themeFill="background1" w:themeFillShade="D9"/>
            <w:hideMark/>
          </w:tcPr>
          <w:p w14:paraId="66F680FF" w14:textId="77398935" w:rsidR="00C0585E" w:rsidRPr="00100B91" w:rsidRDefault="00C0585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19BF91AD" w14:textId="05EC13D4" w:rsidR="00C0585E" w:rsidRPr="00100B91" w:rsidRDefault="00C0585E" w:rsidP="005812D1">
            <w:pPr>
              <w:snapToGrid w:val="0"/>
              <w:spacing w:after="120"/>
            </w:pPr>
            <w:r w:rsidRPr="00100B91">
              <w:t>Special Rapporteur on the promotion and protection of human rights and fundamental freedoms while countering terrorism</w:t>
            </w:r>
          </w:p>
        </w:tc>
        <w:tc>
          <w:tcPr>
            <w:tcW w:w="20" w:type="dxa"/>
            <w:tcBorders>
              <w:top w:val="single" w:sz="4" w:space="0" w:color="auto"/>
              <w:left w:val="nil"/>
              <w:bottom w:val="single" w:sz="4" w:space="0" w:color="auto"/>
              <w:right w:val="nil"/>
            </w:tcBorders>
            <w:shd w:val="clear" w:color="auto" w:fill="D9D9D9" w:themeFill="background1" w:themeFillShade="D9"/>
          </w:tcPr>
          <w:p w14:paraId="0DAE51BC" w14:textId="77777777" w:rsidR="00C0585E" w:rsidRPr="00100B91" w:rsidRDefault="00C0585E"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654467EC" w14:textId="088554EC" w:rsidR="00C0585E" w:rsidRPr="00100B91" w:rsidRDefault="00C0585E" w:rsidP="00FF282A">
            <w:pPr>
              <w:snapToGrid w:val="0"/>
              <w:spacing w:after="120"/>
            </w:pPr>
            <w:r w:rsidRPr="00100B91">
              <w:t>30 April to 4 May</w:t>
            </w:r>
          </w:p>
        </w:tc>
        <w:tc>
          <w:tcPr>
            <w:tcW w:w="2126" w:type="dxa"/>
            <w:tcBorders>
              <w:top w:val="single" w:sz="4" w:space="0" w:color="auto"/>
              <w:left w:val="nil"/>
              <w:bottom w:val="single" w:sz="4" w:space="0" w:color="auto"/>
              <w:right w:val="nil"/>
            </w:tcBorders>
            <w:shd w:val="clear" w:color="auto" w:fill="D9D9D9" w:themeFill="background1" w:themeFillShade="D9"/>
            <w:hideMark/>
          </w:tcPr>
          <w:p w14:paraId="0C53ACEB" w14:textId="16D0E734" w:rsidR="00C0585E" w:rsidRPr="00100B91" w:rsidRDefault="00523C04" w:rsidP="005812D1">
            <w:pPr>
              <w:snapToGrid w:val="0"/>
              <w:spacing w:after="120"/>
            </w:pPr>
            <w:r w:rsidRPr="00100B91">
              <w:t>A/HRC/37/52/Add.2</w:t>
            </w:r>
          </w:p>
        </w:tc>
      </w:tr>
      <w:tr w:rsidR="00FF282A" w:rsidRPr="00100B91" w14:paraId="270A8E66"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6F8706E0" w14:textId="20BA0A18" w:rsidR="00FF282A" w:rsidRPr="00100B91" w:rsidRDefault="00727BDE" w:rsidP="005812D1">
            <w:pPr>
              <w:snapToGrid w:val="0"/>
              <w:spacing w:after="120"/>
              <w:rPr>
                <w:b/>
              </w:rPr>
            </w:pPr>
            <w:r w:rsidRPr="00100B91">
              <w:rPr>
                <w:b/>
              </w:rPr>
              <w:t>Serbia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2A1FA26F" w14:textId="33BE7B10" w:rsidR="00FF282A" w:rsidRPr="00100B91" w:rsidRDefault="00727BDE" w:rsidP="005812D1">
            <w:pPr>
              <w:snapToGrid w:val="0"/>
              <w:spacing w:after="120"/>
            </w:pPr>
            <w:r w:rsidRPr="00100B91">
              <w:t>Special Rapporteur on torture and other cruel, inhuman or degrading treatment or punishment</w:t>
            </w:r>
          </w:p>
        </w:tc>
        <w:tc>
          <w:tcPr>
            <w:tcW w:w="20" w:type="dxa"/>
            <w:tcBorders>
              <w:top w:val="single" w:sz="4" w:space="0" w:color="auto"/>
              <w:left w:val="nil"/>
              <w:bottom w:val="single" w:sz="4" w:space="0" w:color="auto"/>
              <w:right w:val="nil"/>
            </w:tcBorders>
            <w:shd w:val="clear" w:color="auto" w:fill="F2F2F2" w:themeFill="background1" w:themeFillShade="F2"/>
          </w:tcPr>
          <w:p w14:paraId="3DF52FA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AA734E6" w14:textId="6FB96215" w:rsidR="00FF282A" w:rsidRPr="00100B91" w:rsidRDefault="00727BDE" w:rsidP="00FF282A">
            <w:pPr>
              <w:snapToGrid w:val="0"/>
              <w:spacing w:after="120"/>
            </w:pPr>
            <w:r w:rsidRPr="00100B91">
              <w:t>13 to 24 November</w:t>
            </w:r>
          </w:p>
        </w:tc>
        <w:tc>
          <w:tcPr>
            <w:tcW w:w="2126" w:type="dxa"/>
            <w:tcBorders>
              <w:top w:val="single" w:sz="4" w:space="0" w:color="auto"/>
              <w:left w:val="nil"/>
              <w:bottom w:val="single" w:sz="4" w:space="0" w:color="auto"/>
              <w:right w:val="nil"/>
            </w:tcBorders>
            <w:shd w:val="clear" w:color="auto" w:fill="F2F2F2" w:themeFill="background1" w:themeFillShade="F2"/>
          </w:tcPr>
          <w:p w14:paraId="1BA5145A" w14:textId="7B0F31D5" w:rsidR="00FF282A" w:rsidRPr="00100B91" w:rsidRDefault="00E6176C" w:rsidP="00E6176C">
            <w:pPr>
              <w:snapToGrid w:val="0"/>
              <w:spacing w:after="120"/>
            </w:pPr>
            <w:r w:rsidRPr="00100B91">
              <w:t>40</w:t>
            </w:r>
            <w:r w:rsidRPr="00100B91">
              <w:rPr>
                <w:vertAlign w:val="superscript"/>
              </w:rPr>
              <w:t>th</w:t>
            </w:r>
            <w:r w:rsidRPr="00100B91">
              <w:t xml:space="preserve"> HRC session (March 2019)</w:t>
            </w:r>
            <w:r w:rsidRPr="00100B91">
              <w:rPr>
                <w:rStyle w:val="CommentReference"/>
                <w:rFonts w:ascii="Calibri" w:hAnsi="Calibri"/>
                <w:lang w:eastAsia="en-GB"/>
              </w:rPr>
              <w:t xml:space="preserve"> </w:t>
            </w:r>
          </w:p>
        </w:tc>
      </w:tr>
      <w:tr w:rsidR="00FF282A" w:rsidRPr="00100B91" w14:paraId="688040C4" w14:textId="77777777" w:rsidTr="00292FB1">
        <w:tc>
          <w:tcPr>
            <w:tcW w:w="1701" w:type="dxa"/>
            <w:tcBorders>
              <w:top w:val="single" w:sz="4" w:space="0" w:color="auto"/>
              <w:left w:val="nil"/>
              <w:bottom w:val="single" w:sz="4" w:space="0" w:color="auto"/>
              <w:right w:val="nil"/>
            </w:tcBorders>
            <w:shd w:val="clear" w:color="auto" w:fill="D9D9D9" w:themeFill="background1" w:themeFillShade="D9"/>
            <w:hideMark/>
          </w:tcPr>
          <w:p w14:paraId="6CFCE16F" w14:textId="523480F4" w:rsidR="00FF282A" w:rsidRPr="00100B91" w:rsidRDefault="00727BDE" w:rsidP="005812D1">
            <w:pPr>
              <w:snapToGrid w:val="0"/>
              <w:spacing w:after="120"/>
              <w:rPr>
                <w:b/>
              </w:rPr>
            </w:pPr>
            <w:r w:rsidRPr="00100B91">
              <w:rPr>
                <w:b/>
              </w:rPr>
              <w:t>Sierra Leone</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C6155C9" w14:textId="4032FF8B" w:rsidR="00FF282A" w:rsidRPr="00100B91" w:rsidRDefault="00727BDE" w:rsidP="005812D1">
            <w:pPr>
              <w:snapToGrid w:val="0"/>
              <w:spacing w:after="120"/>
            </w:pPr>
            <w:r w:rsidRPr="00100B91">
              <w:t>Special Rapporteur on the implications for human rights of the environmentally sound management and disposal of hazardous substances and wastes</w:t>
            </w:r>
          </w:p>
        </w:tc>
        <w:tc>
          <w:tcPr>
            <w:tcW w:w="20" w:type="dxa"/>
            <w:tcBorders>
              <w:top w:val="single" w:sz="4" w:space="0" w:color="auto"/>
              <w:left w:val="nil"/>
              <w:bottom w:val="single" w:sz="4" w:space="0" w:color="auto"/>
              <w:right w:val="nil"/>
            </w:tcBorders>
            <w:shd w:val="clear" w:color="auto" w:fill="D9D9D9" w:themeFill="background1" w:themeFillShade="D9"/>
          </w:tcPr>
          <w:p w14:paraId="11AF4A9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7D24E099" w14:textId="7FC302A4" w:rsidR="00FF282A" w:rsidRPr="00100B91" w:rsidRDefault="00727BDE" w:rsidP="00FF282A">
            <w:pPr>
              <w:snapToGrid w:val="0"/>
              <w:spacing w:after="120"/>
            </w:pPr>
            <w:r w:rsidRPr="00100B91">
              <w:t>14 to 25 August</w:t>
            </w:r>
          </w:p>
        </w:tc>
        <w:tc>
          <w:tcPr>
            <w:tcW w:w="2126" w:type="dxa"/>
            <w:tcBorders>
              <w:top w:val="single" w:sz="4" w:space="0" w:color="auto"/>
              <w:left w:val="nil"/>
              <w:bottom w:val="single" w:sz="4" w:space="0" w:color="auto"/>
              <w:right w:val="nil"/>
            </w:tcBorders>
            <w:shd w:val="clear" w:color="auto" w:fill="D9D9D9" w:themeFill="background1" w:themeFillShade="D9"/>
          </w:tcPr>
          <w:p w14:paraId="0AC952F5" w14:textId="05EF9548" w:rsidR="00FF282A" w:rsidRPr="00100B91" w:rsidRDefault="000F7366" w:rsidP="005812D1">
            <w:pPr>
              <w:snapToGrid w:val="0"/>
              <w:spacing w:after="120"/>
            </w:pPr>
            <w:r w:rsidRPr="00100B91">
              <w:t>39</w:t>
            </w:r>
            <w:r w:rsidRPr="00100B91">
              <w:rPr>
                <w:vertAlign w:val="superscript"/>
              </w:rPr>
              <w:t>th</w:t>
            </w:r>
            <w:r w:rsidRPr="00100B91">
              <w:t xml:space="preserve"> HRC session (September 2018)</w:t>
            </w:r>
          </w:p>
        </w:tc>
      </w:tr>
      <w:tr w:rsidR="00727BDE" w:rsidRPr="00100B91" w14:paraId="0AB3BB89" w14:textId="77777777" w:rsidTr="00292FB1">
        <w:tc>
          <w:tcPr>
            <w:tcW w:w="1701" w:type="dxa"/>
            <w:vMerge w:val="restart"/>
            <w:tcBorders>
              <w:top w:val="single" w:sz="4" w:space="0" w:color="auto"/>
              <w:left w:val="nil"/>
              <w:right w:val="nil"/>
            </w:tcBorders>
            <w:shd w:val="clear" w:color="auto" w:fill="F2F2F2" w:themeFill="background1" w:themeFillShade="F2"/>
            <w:hideMark/>
          </w:tcPr>
          <w:p w14:paraId="3CDF6061" w14:textId="77777777" w:rsidR="00727BDE" w:rsidRPr="00100B91" w:rsidRDefault="00727BDE" w:rsidP="005812D1">
            <w:pPr>
              <w:snapToGrid w:val="0"/>
              <w:spacing w:after="120"/>
              <w:rPr>
                <w:b/>
              </w:rPr>
            </w:pPr>
            <w:r w:rsidRPr="00100B91">
              <w:rPr>
                <w:b/>
              </w:rPr>
              <w:t>Sri Lanka</w:t>
            </w:r>
          </w:p>
          <w:p w14:paraId="13383F0D" w14:textId="77777777" w:rsidR="00727BDE" w:rsidRPr="00100B91" w:rsidRDefault="00727BDE" w:rsidP="005812D1">
            <w:pPr>
              <w:snapToGrid w:val="0"/>
              <w:spacing w:after="120"/>
              <w:rPr>
                <w:b/>
              </w:rPr>
            </w:pPr>
          </w:p>
          <w:p w14:paraId="1B418F26" w14:textId="6FD79ACE" w:rsidR="00727BDE" w:rsidRPr="00100B91" w:rsidRDefault="00727BD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D1D6684" w14:textId="4BF68673" w:rsidR="00727BDE" w:rsidRPr="00100B91" w:rsidRDefault="00727BDE" w:rsidP="005812D1">
            <w:pPr>
              <w:snapToGrid w:val="0"/>
              <w:spacing w:after="120"/>
            </w:pPr>
            <w:r w:rsidRPr="00100B91">
              <w:t>Special Rapporteur on the promotion and protection of human rights and fundamental freedoms while countering terrorism</w:t>
            </w:r>
          </w:p>
        </w:tc>
        <w:tc>
          <w:tcPr>
            <w:tcW w:w="20" w:type="dxa"/>
            <w:tcBorders>
              <w:top w:val="single" w:sz="4" w:space="0" w:color="auto"/>
              <w:left w:val="nil"/>
              <w:bottom w:val="single" w:sz="4" w:space="0" w:color="auto"/>
              <w:right w:val="nil"/>
            </w:tcBorders>
            <w:shd w:val="clear" w:color="auto" w:fill="F2F2F2" w:themeFill="background1" w:themeFillShade="F2"/>
          </w:tcPr>
          <w:p w14:paraId="1B307486" w14:textId="77777777" w:rsidR="00727BDE" w:rsidRPr="00100B91" w:rsidRDefault="00727BDE"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2BF2BB42" w14:textId="1D3E6DDD" w:rsidR="00727BDE" w:rsidRPr="00100B91" w:rsidRDefault="00727BDE" w:rsidP="00727BDE">
            <w:pPr>
              <w:snapToGrid w:val="0"/>
              <w:spacing w:after="120"/>
            </w:pPr>
            <w:r w:rsidRPr="00100B91">
              <w:t>10 to 14 July</w:t>
            </w:r>
          </w:p>
        </w:tc>
        <w:tc>
          <w:tcPr>
            <w:tcW w:w="2126" w:type="dxa"/>
            <w:tcBorders>
              <w:top w:val="single" w:sz="4" w:space="0" w:color="auto"/>
              <w:left w:val="nil"/>
              <w:bottom w:val="single" w:sz="4" w:space="0" w:color="auto"/>
              <w:right w:val="nil"/>
            </w:tcBorders>
            <w:shd w:val="clear" w:color="auto" w:fill="F2F2F2" w:themeFill="background1" w:themeFillShade="F2"/>
          </w:tcPr>
          <w:p w14:paraId="1A069CA2" w14:textId="6984E2B9" w:rsidR="00727BDE" w:rsidRPr="00100B91" w:rsidRDefault="00523C04" w:rsidP="005812D1">
            <w:pPr>
              <w:snapToGrid w:val="0"/>
              <w:spacing w:after="120"/>
            </w:pPr>
            <w:r w:rsidRPr="00100B91">
              <w:t>A/HRC/37/52/Add.3</w:t>
            </w:r>
          </w:p>
        </w:tc>
      </w:tr>
      <w:tr w:rsidR="00727BDE" w:rsidRPr="00100B91" w14:paraId="1DF6AE4C" w14:textId="77777777" w:rsidTr="008D46F5">
        <w:tc>
          <w:tcPr>
            <w:tcW w:w="1701" w:type="dxa"/>
            <w:vMerge/>
            <w:tcBorders>
              <w:left w:val="nil"/>
              <w:right w:val="nil"/>
            </w:tcBorders>
            <w:shd w:val="clear" w:color="auto" w:fill="D9D9D9" w:themeFill="background1" w:themeFillShade="D9"/>
            <w:hideMark/>
          </w:tcPr>
          <w:p w14:paraId="2C2E3197" w14:textId="54C4FA99" w:rsidR="00727BDE" w:rsidRPr="00100B91" w:rsidRDefault="00727BD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033137E3" w14:textId="0B510052" w:rsidR="00727BDE" w:rsidRPr="00100B91" w:rsidRDefault="00727BDE" w:rsidP="005812D1">
            <w:pPr>
              <w:snapToGrid w:val="0"/>
              <w:spacing w:after="120"/>
            </w:pPr>
            <w:r w:rsidRPr="00100B91">
              <w:t>Special Rapporteur on the promotion of truth, justice, reparation &amp; guarantees of non-recurrence</w:t>
            </w:r>
          </w:p>
        </w:tc>
        <w:tc>
          <w:tcPr>
            <w:tcW w:w="20" w:type="dxa"/>
            <w:tcBorders>
              <w:top w:val="single" w:sz="4" w:space="0" w:color="auto"/>
              <w:left w:val="nil"/>
              <w:bottom w:val="single" w:sz="4" w:space="0" w:color="auto"/>
              <w:right w:val="nil"/>
            </w:tcBorders>
            <w:shd w:val="clear" w:color="auto" w:fill="F2F2F2" w:themeFill="background1" w:themeFillShade="F2"/>
          </w:tcPr>
          <w:p w14:paraId="00B6310D" w14:textId="77777777" w:rsidR="00727BDE" w:rsidRPr="00100B91" w:rsidRDefault="00727BDE"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239C4A0" w14:textId="468253B7" w:rsidR="00727BDE" w:rsidRPr="00100B91" w:rsidRDefault="00727BDE" w:rsidP="00FF282A">
            <w:pPr>
              <w:snapToGrid w:val="0"/>
              <w:spacing w:after="120"/>
            </w:pPr>
            <w:r w:rsidRPr="00100B91">
              <w:t>10 to 23 October</w:t>
            </w:r>
          </w:p>
        </w:tc>
        <w:tc>
          <w:tcPr>
            <w:tcW w:w="2126" w:type="dxa"/>
            <w:tcBorders>
              <w:top w:val="single" w:sz="4" w:space="0" w:color="auto"/>
              <w:left w:val="nil"/>
              <w:bottom w:val="single" w:sz="4" w:space="0" w:color="auto"/>
              <w:right w:val="nil"/>
            </w:tcBorders>
            <w:shd w:val="clear" w:color="auto" w:fill="F2F2F2" w:themeFill="background1" w:themeFillShade="F2"/>
          </w:tcPr>
          <w:p w14:paraId="4D38FAB4" w14:textId="1617952D" w:rsidR="00727BDE" w:rsidRPr="00100B91" w:rsidRDefault="00350712" w:rsidP="00350712">
            <w:pPr>
              <w:snapToGrid w:val="0"/>
              <w:spacing w:after="120"/>
            </w:pPr>
            <w:r w:rsidRPr="00100B91">
              <w:t>39</w:t>
            </w:r>
            <w:r w:rsidRPr="00100B91">
              <w:rPr>
                <w:vertAlign w:val="superscript"/>
              </w:rPr>
              <w:t>th</w:t>
            </w:r>
            <w:r w:rsidRPr="00100B91">
              <w:t xml:space="preserve"> HRC session (September 2018)</w:t>
            </w:r>
          </w:p>
        </w:tc>
      </w:tr>
      <w:tr w:rsidR="00727BDE" w:rsidRPr="00100B91" w14:paraId="3D79F74F" w14:textId="77777777" w:rsidTr="00292FB1">
        <w:tc>
          <w:tcPr>
            <w:tcW w:w="1701" w:type="dxa"/>
            <w:vMerge/>
            <w:tcBorders>
              <w:left w:val="nil"/>
              <w:bottom w:val="single" w:sz="4" w:space="0" w:color="auto"/>
              <w:right w:val="nil"/>
            </w:tcBorders>
            <w:shd w:val="clear" w:color="auto" w:fill="F2F2F2" w:themeFill="background1" w:themeFillShade="F2"/>
            <w:hideMark/>
          </w:tcPr>
          <w:p w14:paraId="1B896A76" w14:textId="397D66C9" w:rsidR="00727BDE" w:rsidRPr="00100B91" w:rsidRDefault="00727BDE"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01C5E3F9" w14:textId="13906FDD" w:rsidR="00727BDE" w:rsidRPr="00100B91" w:rsidRDefault="00727BDE" w:rsidP="005812D1">
            <w:pPr>
              <w:snapToGrid w:val="0"/>
              <w:spacing w:after="120"/>
            </w:pPr>
            <w:r w:rsidRPr="00100B91">
              <w:t>Working Group on Arbitrary Detention</w:t>
            </w:r>
          </w:p>
        </w:tc>
        <w:tc>
          <w:tcPr>
            <w:tcW w:w="20" w:type="dxa"/>
            <w:tcBorders>
              <w:top w:val="single" w:sz="4" w:space="0" w:color="auto"/>
              <w:left w:val="nil"/>
              <w:bottom w:val="single" w:sz="4" w:space="0" w:color="auto"/>
              <w:right w:val="nil"/>
            </w:tcBorders>
            <w:shd w:val="clear" w:color="auto" w:fill="F2F2F2" w:themeFill="background1" w:themeFillShade="F2"/>
          </w:tcPr>
          <w:p w14:paraId="38FCE2F7" w14:textId="77777777" w:rsidR="00727BDE" w:rsidRPr="00100B91" w:rsidRDefault="00727BDE"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1FC7764A" w14:textId="087D9978" w:rsidR="00727BDE" w:rsidRPr="00100B91" w:rsidRDefault="00727BDE" w:rsidP="00FF282A">
            <w:pPr>
              <w:snapToGrid w:val="0"/>
              <w:spacing w:after="120"/>
            </w:pPr>
            <w:r w:rsidRPr="00100B91">
              <w:t>4 to 15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4211BC84" w14:textId="22F9AD8F" w:rsidR="00727BDE" w:rsidRPr="00100B91" w:rsidRDefault="001D56A8"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67935F34" w14:textId="77777777" w:rsidTr="00292FB1">
        <w:tc>
          <w:tcPr>
            <w:tcW w:w="1701" w:type="dxa"/>
            <w:tcBorders>
              <w:top w:val="single" w:sz="4" w:space="0" w:color="auto"/>
              <w:left w:val="nil"/>
              <w:bottom w:val="nil"/>
              <w:right w:val="nil"/>
            </w:tcBorders>
            <w:shd w:val="clear" w:color="auto" w:fill="D9D9D9" w:themeFill="background1" w:themeFillShade="D9"/>
            <w:hideMark/>
          </w:tcPr>
          <w:p w14:paraId="0B1165FF" w14:textId="54D99201" w:rsidR="00FF282A" w:rsidRPr="00100B91" w:rsidRDefault="00727BDE" w:rsidP="005812D1">
            <w:pPr>
              <w:snapToGrid w:val="0"/>
              <w:spacing w:after="120"/>
              <w:rPr>
                <w:b/>
              </w:rPr>
            </w:pPr>
            <w:r w:rsidRPr="00100B91">
              <w:rPr>
                <w:b/>
              </w:rPr>
              <w:t>Sudan</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3582A860" w14:textId="646AD932" w:rsidR="00FF282A" w:rsidRPr="00100B91" w:rsidRDefault="00727BDE" w:rsidP="005812D1">
            <w:pPr>
              <w:snapToGrid w:val="0"/>
              <w:spacing w:after="120"/>
            </w:pPr>
            <w:r w:rsidRPr="00100B91">
              <w:t>Independent Expert on the situation of human rights in the Sudan</w:t>
            </w:r>
          </w:p>
        </w:tc>
        <w:tc>
          <w:tcPr>
            <w:tcW w:w="20" w:type="dxa"/>
            <w:tcBorders>
              <w:top w:val="single" w:sz="4" w:space="0" w:color="auto"/>
              <w:left w:val="nil"/>
              <w:bottom w:val="single" w:sz="4" w:space="0" w:color="auto"/>
              <w:right w:val="nil"/>
            </w:tcBorders>
            <w:shd w:val="clear" w:color="auto" w:fill="D9D9D9" w:themeFill="background1" w:themeFillShade="D9"/>
          </w:tcPr>
          <w:p w14:paraId="7078A499"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70824250" w14:textId="32BAA0A3" w:rsidR="00FF282A" w:rsidRPr="00100B91" w:rsidRDefault="00727BDE" w:rsidP="00727BDE">
            <w:pPr>
              <w:snapToGrid w:val="0"/>
              <w:spacing w:after="120"/>
            </w:pPr>
            <w:r w:rsidRPr="00100B91">
              <w:t>10 to 22 February</w:t>
            </w:r>
          </w:p>
        </w:tc>
        <w:tc>
          <w:tcPr>
            <w:tcW w:w="2126" w:type="dxa"/>
            <w:tcBorders>
              <w:top w:val="single" w:sz="4" w:space="0" w:color="auto"/>
              <w:left w:val="nil"/>
              <w:bottom w:val="single" w:sz="4" w:space="0" w:color="auto"/>
              <w:right w:val="nil"/>
            </w:tcBorders>
            <w:shd w:val="clear" w:color="auto" w:fill="D9D9D9" w:themeFill="background1" w:themeFillShade="D9"/>
          </w:tcPr>
          <w:p w14:paraId="5036F64A" w14:textId="404B0DB7" w:rsidR="00FF282A" w:rsidRPr="00100B91" w:rsidRDefault="008D6A96"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212B31B1" w14:textId="77777777" w:rsidTr="00292FB1">
        <w:tc>
          <w:tcPr>
            <w:tcW w:w="1701" w:type="dxa"/>
            <w:shd w:val="clear" w:color="auto" w:fill="D9D9D9" w:themeFill="background1" w:themeFillShade="D9"/>
          </w:tcPr>
          <w:p w14:paraId="1BB8446E"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0725F114" w14:textId="45F8ABA5" w:rsidR="00FF282A" w:rsidRPr="00100B91" w:rsidRDefault="00727BDE" w:rsidP="005812D1">
            <w:pPr>
              <w:snapToGrid w:val="0"/>
              <w:spacing w:after="120"/>
            </w:pPr>
            <w:r w:rsidRPr="00100B91">
              <w:t>Independent Expert on the situation of human rights in the Sudan</w:t>
            </w:r>
          </w:p>
        </w:tc>
        <w:tc>
          <w:tcPr>
            <w:tcW w:w="20" w:type="dxa"/>
            <w:tcBorders>
              <w:top w:val="single" w:sz="4" w:space="0" w:color="auto"/>
              <w:left w:val="nil"/>
              <w:bottom w:val="single" w:sz="4" w:space="0" w:color="auto"/>
              <w:right w:val="nil"/>
            </w:tcBorders>
            <w:shd w:val="clear" w:color="auto" w:fill="D9D9D9" w:themeFill="background1" w:themeFillShade="D9"/>
          </w:tcPr>
          <w:p w14:paraId="0835AD9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559E39D2" w14:textId="6EF6D01F" w:rsidR="00FF282A" w:rsidRPr="00100B91" w:rsidRDefault="00727BDE" w:rsidP="00727BDE">
            <w:pPr>
              <w:snapToGrid w:val="0"/>
              <w:spacing w:after="120"/>
            </w:pPr>
            <w:r w:rsidRPr="00100B91">
              <w:t>11 to 21 May</w:t>
            </w:r>
          </w:p>
        </w:tc>
        <w:tc>
          <w:tcPr>
            <w:tcW w:w="2126" w:type="dxa"/>
            <w:tcBorders>
              <w:top w:val="single" w:sz="4" w:space="0" w:color="auto"/>
              <w:left w:val="nil"/>
              <w:bottom w:val="single" w:sz="4" w:space="0" w:color="auto"/>
              <w:right w:val="nil"/>
            </w:tcBorders>
            <w:shd w:val="clear" w:color="auto" w:fill="D9D9D9" w:themeFill="background1" w:themeFillShade="D9"/>
          </w:tcPr>
          <w:p w14:paraId="321D17EA" w14:textId="102B8E43" w:rsidR="00FF282A" w:rsidRPr="00100B91" w:rsidRDefault="008D6A96"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8C0AD11" w14:textId="77777777" w:rsidTr="00292FB1">
        <w:tc>
          <w:tcPr>
            <w:tcW w:w="1701" w:type="dxa"/>
            <w:tcBorders>
              <w:top w:val="nil"/>
              <w:left w:val="nil"/>
              <w:bottom w:val="single" w:sz="4" w:space="0" w:color="auto"/>
              <w:right w:val="nil"/>
            </w:tcBorders>
            <w:shd w:val="clear" w:color="auto" w:fill="D9D9D9" w:themeFill="background1" w:themeFillShade="D9"/>
          </w:tcPr>
          <w:p w14:paraId="111E2A4C"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D4954AA" w14:textId="0D0D74B1" w:rsidR="00FF282A" w:rsidRPr="00100B91" w:rsidRDefault="00727BDE" w:rsidP="005812D1">
            <w:pPr>
              <w:snapToGrid w:val="0"/>
              <w:spacing w:after="120"/>
            </w:pPr>
            <w:r w:rsidRPr="00100B91">
              <w:t>Working Group on Enforced or Involuntary Disappearances</w:t>
            </w:r>
          </w:p>
        </w:tc>
        <w:tc>
          <w:tcPr>
            <w:tcW w:w="20" w:type="dxa"/>
            <w:tcBorders>
              <w:top w:val="single" w:sz="4" w:space="0" w:color="auto"/>
              <w:left w:val="nil"/>
              <w:bottom w:val="single" w:sz="4" w:space="0" w:color="auto"/>
              <w:right w:val="nil"/>
            </w:tcBorders>
            <w:shd w:val="clear" w:color="auto" w:fill="D9D9D9" w:themeFill="background1" w:themeFillShade="D9"/>
          </w:tcPr>
          <w:p w14:paraId="38171CBB"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141DA4C" w14:textId="7877D2F3" w:rsidR="00FF282A" w:rsidRPr="00100B91" w:rsidRDefault="00861B46" w:rsidP="00FF282A">
            <w:pPr>
              <w:snapToGrid w:val="0"/>
              <w:spacing w:after="120"/>
            </w:pPr>
            <w:r w:rsidRPr="00100B91">
              <w:t>20 to 29 November</w:t>
            </w:r>
          </w:p>
        </w:tc>
        <w:tc>
          <w:tcPr>
            <w:tcW w:w="2126" w:type="dxa"/>
            <w:tcBorders>
              <w:top w:val="single" w:sz="4" w:space="0" w:color="auto"/>
              <w:left w:val="nil"/>
              <w:bottom w:val="single" w:sz="4" w:space="0" w:color="auto"/>
              <w:right w:val="nil"/>
            </w:tcBorders>
            <w:shd w:val="clear" w:color="auto" w:fill="D9D9D9" w:themeFill="background1" w:themeFillShade="D9"/>
          </w:tcPr>
          <w:p w14:paraId="2660559A" w14:textId="39C67FC9" w:rsidR="00FF282A" w:rsidRPr="00100B91" w:rsidRDefault="00973D84" w:rsidP="005812D1">
            <w:pPr>
              <w:snapToGrid w:val="0"/>
              <w:spacing w:after="120"/>
            </w:pPr>
            <w:r w:rsidRPr="00100B91">
              <w:t>39</w:t>
            </w:r>
            <w:r w:rsidRPr="00100B91">
              <w:rPr>
                <w:vertAlign w:val="superscript"/>
              </w:rPr>
              <w:t>th</w:t>
            </w:r>
            <w:r w:rsidRPr="00100B91">
              <w:t xml:space="preserve"> HRC session (September 2018)</w:t>
            </w:r>
          </w:p>
        </w:tc>
      </w:tr>
      <w:tr w:rsidR="00FF282A" w:rsidRPr="00100B91" w14:paraId="5FD9CF14" w14:textId="77777777" w:rsidTr="00292FB1">
        <w:tc>
          <w:tcPr>
            <w:tcW w:w="1701" w:type="dxa"/>
            <w:tcBorders>
              <w:top w:val="single" w:sz="4" w:space="0" w:color="auto"/>
              <w:left w:val="nil"/>
              <w:bottom w:val="single" w:sz="4" w:space="0" w:color="auto"/>
              <w:right w:val="nil"/>
            </w:tcBorders>
            <w:shd w:val="clear" w:color="auto" w:fill="F2F2F2" w:themeFill="background1" w:themeFillShade="F2"/>
            <w:hideMark/>
          </w:tcPr>
          <w:p w14:paraId="72BC40E3" w14:textId="045926FE" w:rsidR="00FF282A" w:rsidRPr="00100B91" w:rsidRDefault="00861B46" w:rsidP="005812D1">
            <w:pPr>
              <w:snapToGrid w:val="0"/>
              <w:spacing w:after="120"/>
              <w:rPr>
                <w:b/>
              </w:rPr>
            </w:pPr>
            <w:r w:rsidRPr="00100B91">
              <w:rPr>
                <w:b/>
              </w:rPr>
              <w:t>Switzerland</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B122AE4" w14:textId="2D12EE68" w:rsidR="00FF282A" w:rsidRPr="00100B91" w:rsidRDefault="00861B46" w:rsidP="005812D1">
            <w:pPr>
              <w:snapToGrid w:val="0"/>
              <w:spacing w:after="120"/>
            </w:pPr>
            <w:r w:rsidRPr="00100B91">
              <w:t>Independent expert on the effects of foreign debt and other related international financial obligations of States on the full enjoyment of human rights, particularly economic, social and cultural rights</w:t>
            </w:r>
          </w:p>
        </w:tc>
        <w:tc>
          <w:tcPr>
            <w:tcW w:w="20" w:type="dxa"/>
            <w:tcBorders>
              <w:top w:val="single" w:sz="4" w:space="0" w:color="auto"/>
              <w:left w:val="nil"/>
              <w:bottom w:val="single" w:sz="4" w:space="0" w:color="auto"/>
              <w:right w:val="nil"/>
            </w:tcBorders>
            <w:shd w:val="clear" w:color="auto" w:fill="F2F2F2" w:themeFill="background1" w:themeFillShade="F2"/>
          </w:tcPr>
          <w:p w14:paraId="054AFAFF"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4304525B" w14:textId="5EC92E11" w:rsidR="00FF282A" w:rsidRPr="00100B91" w:rsidRDefault="006B5E8C" w:rsidP="00FF282A">
            <w:pPr>
              <w:snapToGrid w:val="0"/>
              <w:spacing w:after="120"/>
            </w:pPr>
            <w:r w:rsidRPr="00100B91">
              <w:t>25 September to 4 October</w:t>
            </w:r>
          </w:p>
        </w:tc>
        <w:tc>
          <w:tcPr>
            <w:tcW w:w="2126" w:type="dxa"/>
            <w:tcBorders>
              <w:top w:val="single" w:sz="4" w:space="0" w:color="auto"/>
              <w:left w:val="nil"/>
              <w:bottom w:val="single" w:sz="4" w:space="0" w:color="auto"/>
              <w:right w:val="nil"/>
            </w:tcBorders>
            <w:shd w:val="clear" w:color="auto" w:fill="F2F2F2" w:themeFill="background1" w:themeFillShade="F2"/>
          </w:tcPr>
          <w:p w14:paraId="17D84B9F" w14:textId="2AB35489" w:rsidR="00FF282A" w:rsidRPr="00100B91" w:rsidRDefault="001472D2" w:rsidP="005812D1">
            <w:pPr>
              <w:snapToGrid w:val="0"/>
              <w:spacing w:after="120"/>
            </w:pPr>
            <w:r w:rsidRPr="00100B91">
              <w:t>A/HRC/37/54/Add.3</w:t>
            </w:r>
          </w:p>
        </w:tc>
      </w:tr>
      <w:tr w:rsidR="00FF282A" w:rsidRPr="00100B91" w14:paraId="21261E71" w14:textId="77777777" w:rsidTr="00292FB1">
        <w:tc>
          <w:tcPr>
            <w:tcW w:w="1701" w:type="dxa"/>
            <w:tcBorders>
              <w:top w:val="single" w:sz="4" w:space="0" w:color="auto"/>
              <w:left w:val="nil"/>
              <w:bottom w:val="nil"/>
              <w:right w:val="nil"/>
            </w:tcBorders>
            <w:shd w:val="clear" w:color="auto" w:fill="D9D9D9" w:themeFill="background1" w:themeFillShade="D9"/>
            <w:hideMark/>
          </w:tcPr>
          <w:p w14:paraId="41EA1492" w14:textId="50456B72" w:rsidR="00FF282A" w:rsidRPr="00100B91" w:rsidRDefault="006B5E8C" w:rsidP="005812D1">
            <w:pPr>
              <w:snapToGrid w:val="0"/>
              <w:spacing w:after="120"/>
            </w:pPr>
            <w:r w:rsidRPr="00100B91">
              <w:rPr>
                <w:b/>
              </w:rPr>
              <w:t>Tanzania</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4C240ADE" w14:textId="15E46E8B" w:rsidR="00FF282A" w:rsidRPr="00100B91" w:rsidRDefault="006B5E8C" w:rsidP="005812D1">
            <w:pPr>
              <w:snapToGrid w:val="0"/>
              <w:spacing w:after="120"/>
            </w:pPr>
            <w:r w:rsidRPr="00100B91">
              <w:t>Independent Expert on the enjoyment of human rights of persons with albinism</w:t>
            </w:r>
          </w:p>
        </w:tc>
        <w:tc>
          <w:tcPr>
            <w:tcW w:w="20" w:type="dxa"/>
            <w:tcBorders>
              <w:top w:val="single" w:sz="4" w:space="0" w:color="auto"/>
              <w:left w:val="nil"/>
              <w:bottom w:val="single" w:sz="4" w:space="0" w:color="auto"/>
              <w:right w:val="nil"/>
            </w:tcBorders>
            <w:shd w:val="clear" w:color="auto" w:fill="D9D9D9" w:themeFill="background1" w:themeFillShade="D9"/>
          </w:tcPr>
          <w:p w14:paraId="151286D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1DC1BAB8" w14:textId="2BE2F937" w:rsidR="00FF282A" w:rsidRPr="00100B91" w:rsidRDefault="006B5E8C" w:rsidP="00FF282A">
            <w:pPr>
              <w:snapToGrid w:val="0"/>
              <w:spacing w:after="120"/>
            </w:pPr>
            <w:r w:rsidRPr="00100B91">
              <w:t>18 to 28 July</w:t>
            </w:r>
          </w:p>
        </w:tc>
        <w:tc>
          <w:tcPr>
            <w:tcW w:w="2126" w:type="dxa"/>
            <w:tcBorders>
              <w:top w:val="single" w:sz="4" w:space="0" w:color="auto"/>
              <w:left w:val="nil"/>
              <w:bottom w:val="single" w:sz="4" w:space="0" w:color="auto"/>
              <w:right w:val="nil"/>
            </w:tcBorders>
            <w:shd w:val="clear" w:color="auto" w:fill="D9D9D9" w:themeFill="background1" w:themeFillShade="D9"/>
          </w:tcPr>
          <w:p w14:paraId="2C24F70B" w14:textId="45EFAEB3" w:rsidR="00FF282A" w:rsidRPr="00100B91" w:rsidRDefault="00973D84" w:rsidP="005812D1">
            <w:pPr>
              <w:snapToGrid w:val="0"/>
              <w:spacing w:after="120"/>
            </w:pPr>
            <w:r w:rsidRPr="00100B91">
              <w:t>A/HRC/37/57/Add.1</w:t>
            </w:r>
          </w:p>
        </w:tc>
      </w:tr>
      <w:tr w:rsidR="006B5E8C" w:rsidRPr="00100B91" w14:paraId="6D77B309" w14:textId="77777777" w:rsidTr="00292FB1">
        <w:tc>
          <w:tcPr>
            <w:tcW w:w="1701" w:type="dxa"/>
            <w:vMerge w:val="restart"/>
            <w:tcBorders>
              <w:top w:val="single" w:sz="4" w:space="0" w:color="auto"/>
              <w:left w:val="nil"/>
              <w:right w:val="nil"/>
            </w:tcBorders>
            <w:shd w:val="clear" w:color="auto" w:fill="F2F2F2" w:themeFill="background1" w:themeFillShade="F2"/>
            <w:hideMark/>
          </w:tcPr>
          <w:p w14:paraId="7C561D19" w14:textId="77777777" w:rsidR="006B5E8C" w:rsidRPr="00100B91" w:rsidRDefault="006B5E8C" w:rsidP="005812D1">
            <w:pPr>
              <w:snapToGrid w:val="0"/>
              <w:spacing w:after="120"/>
              <w:rPr>
                <w:b/>
              </w:rPr>
            </w:pPr>
            <w:r w:rsidRPr="00100B91">
              <w:rPr>
                <w:b/>
              </w:rPr>
              <w:t>Tunisia</w:t>
            </w:r>
          </w:p>
          <w:p w14:paraId="6F06091A" w14:textId="19CE09CE" w:rsidR="006B5E8C" w:rsidRPr="00100B91" w:rsidRDefault="006B5E8C"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5981FA2" w14:textId="574683B1" w:rsidR="006B5E8C" w:rsidRPr="00100B91" w:rsidRDefault="006B5E8C" w:rsidP="005812D1">
            <w:pPr>
              <w:snapToGrid w:val="0"/>
              <w:spacing w:after="120"/>
            </w:pPr>
            <w:r w:rsidRPr="00100B91">
              <w:t>Special Rapporteur on the promotion and protection of human rights and fundamental freedoms while countering terrorism</w:t>
            </w:r>
          </w:p>
        </w:tc>
        <w:tc>
          <w:tcPr>
            <w:tcW w:w="20" w:type="dxa"/>
            <w:tcBorders>
              <w:top w:val="single" w:sz="4" w:space="0" w:color="auto"/>
              <w:left w:val="nil"/>
              <w:bottom w:val="single" w:sz="4" w:space="0" w:color="auto"/>
              <w:right w:val="nil"/>
            </w:tcBorders>
            <w:shd w:val="clear" w:color="auto" w:fill="F2F2F2" w:themeFill="background1" w:themeFillShade="F2"/>
          </w:tcPr>
          <w:p w14:paraId="651D98B8"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480266FD" w14:textId="5896F228" w:rsidR="006B5E8C" w:rsidRPr="00100B91" w:rsidRDefault="006B5E8C" w:rsidP="00FF282A">
            <w:pPr>
              <w:snapToGrid w:val="0"/>
              <w:spacing w:after="120"/>
            </w:pPr>
            <w:r w:rsidRPr="00100B91">
              <w:t>30 January to 3 February</w:t>
            </w:r>
          </w:p>
        </w:tc>
        <w:tc>
          <w:tcPr>
            <w:tcW w:w="2126" w:type="dxa"/>
            <w:tcBorders>
              <w:top w:val="single" w:sz="4" w:space="0" w:color="auto"/>
              <w:left w:val="nil"/>
              <w:bottom w:val="single" w:sz="4" w:space="0" w:color="auto"/>
              <w:right w:val="nil"/>
            </w:tcBorders>
            <w:shd w:val="clear" w:color="auto" w:fill="F2F2F2" w:themeFill="background1" w:themeFillShade="F2"/>
          </w:tcPr>
          <w:p w14:paraId="1F35C949" w14:textId="67845C6F" w:rsidR="006B5E8C" w:rsidRPr="00100B91" w:rsidRDefault="00523C04" w:rsidP="005812D1">
            <w:pPr>
              <w:snapToGrid w:val="0"/>
              <w:spacing w:after="120"/>
            </w:pPr>
            <w:r w:rsidRPr="00100B91">
              <w:t>A/HRC/37/52/Add.1</w:t>
            </w:r>
          </w:p>
        </w:tc>
      </w:tr>
      <w:tr w:rsidR="006B5E8C" w:rsidRPr="00100B91" w14:paraId="1717B29F" w14:textId="77777777" w:rsidTr="008D46F5">
        <w:tc>
          <w:tcPr>
            <w:tcW w:w="1701" w:type="dxa"/>
            <w:vMerge/>
            <w:tcBorders>
              <w:left w:val="nil"/>
              <w:bottom w:val="single" w:sz="4" w:space="0" w:color="auto"/>
              <w:right w:val="nil"/>
            </w:tcBorders>
            <w:shd w:val="clear" w:color="auto" w:fill="D9D9D9" w:themeFill="background1" w:themeFillShade="D9"/>
            <w:hideMark/>
          </w:tcPr>
          <w:p w14:paraId="241C3EFB" w14:textId="1792C602" w:rsidR="006B5E8C" w:rsidRPr="00100B91" w:rsidRDefault="006B5E8C"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6AA8ED6F" w14:textId="3D227F83" w:rsidR="006B5E8C" w:rsidRPr="00100B91" w:rsidRDefault="006B5E8C" w:rsidP="005812D1">
            <w:pPr>
              <w:snapToGrid w:val="0"/>
              <w:spacing w:after="120"/>
            </w:pPr>
            <w:r w:rsidRPr="00100B91">
              <w:t xml:space="preserve">Independent expert on the effects of foreign debt and other related international financial obligations of States on the full enjoyment of human </w:t>
            </w:r>
            <w:r w:rsidRPr="00100B91">
              <w:lastRenderedPageBreak/>
              <w:t>rights, particularly economic, social and cultural rights</w:t>
            </w:r>
          </w:p>
        </w:tc>
        <w:tc>
          <w:tcPr>
            <w:tcW w:w="20" w:type="dxa"/>
            <w:tcBorders>
              <w:top w:val="single" w:sz="4" w:space="0" w:color="auto"/>
              <w:left w:val="nil"/>
              <w:bottom w:val="single" w:sz="4" w:space="0" w:color="auto"/>
              <w:right w:val="nil"/>
            </w:tcBorders>
            <w:shd w:val="clear" w:color="auto" w:fill="F2F2F2" w:themeFill="background1" w:themeFillShade="F2"/>
          </w:tcPr>
          <w:p w14:paraId="22ADED12"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6DA9BBC0" w14:textId="49833459" w:rsidR="006B5E8C" w:rsidRPr="00100B91" w:rsidRDefault="006B5E8C" w:rsidP="00FF282A">
            <w:pPr>
              <w:snapToGrid w:val="0"/>
              <w:spacing w:after="120"/>
            </w:pPr>
            <w:r w:rsidRPr="00100B91">
              <w:t>20 to 28 February</w:t>
            </w:r>
          </w:p>
        </w:tc>
        <w:tc>
          <w:tcPr>
            <w:tcW w:w="2126" w:type="dxa"/>
            <w:tcBorders>
              <w:top w:val="single" w:sz="4" w:space="0" w:color="auto"/>
              <w:left w:val="nil"/>
              <w:bottom w:val="single" w:sz="4" w:space="0" w:color="auto"/>
              <w:right w:val="nil"/>
            </w:tcBorders>
            <w:shd w:val="clear" w:color="auto" w:fill="F2F2F2" w:themeFill="background1" w:themeFillShade="F2"/>
          </w:tcPr>
          <w:p w14:paraId="23949B54" w14:textId="245B7C58" w:rsidR="006B5E8C" w:rsidRPr="00100B91" w:rsidRDefault="001472D2" w:rsidP="005812D1">
            <w:pPr>
              <w:snapToGrid w:val="0"/>
              <w:spacing w:after="120"/>
            </w:pPr>
            <w:r w:rsidRPr="00100B91">
              <w:t>A/HRC/37/54/Add.1</w:t>
            </w:r>
          </w:p>
        </w:tc>
      </w:tr>
      <w:tr w:rsidR="00FF282A" w:rsidRPr="00100B91" w14:paraId="4942FA74" w14:textId="77777777" w:rsidTr="008D46F5">
        <w:tc>
          <w:tcPr>
            <w:tcW w:w="1701" w:type="dxa"/>
            <w:tcBorders>
              <w:top w:val="single" w:sz="4" w:space="0" w:color="auto"/>
              <w:left w:val="nil"/>
              <w:bottom w:val="nil"/>
              <w:right w:val="nil"/>
            </w:tcBorders>
            <w:shd w:val="clear" w:color="auto" w:fill="D9D9D9" w:themeFill="background1" w:themeFillShade="D9"/>
            <w:hideMark/>
          </w:tcPr>
          <w:p w14:paraId="032C2DB8" w14:textId="298A3C40" w:rsidR="00FF282A" w:rsidRPr="00100B91" w:rsidRDefault="006B5E8C" w:rsidP="005812D1">
            <w:pPr>
              <w:snapToGrid w:val="0"/>
              <w:spacing w:after="120"/>
              <w:rPr>
                <w:b/>
              </w:rPr>
            </w:pPr>
            <w:r w:rsidRPr="00100B91">
              <w:rPr>
                <w:b/>
              </w:rPr>
              <w:lastRenderedPageBreak/>
              <w:t>United Kingdom</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0E2A8E9" w14:textId="507E98E2" w:rsidR="00FF282A" w:rsidRPr="00100B91" w:rsidRDefault="006B5E8C" w:rsidP="005812D1">
            <w:pPr>
              <w:snapToGrid w:val="0"/>
              <w:spacing w:after="120"/>
            </w:pPr>
            <w:r w:rsidRPr="00100B91">
              <w:t>Special Rapporteur on the implications for human rights of the environmentally sound management and disposal of hazardous substances and wastes</w:t>
            </w:r>
          </w:p>
        </w:tc>
        <w:tc>
          <w:tcPr>
            <w:tcW w:w="20" w:type="dxa"/>
            <w:tcBorders>
              <w:top w:val="single" w:sz="4" w:space="0" w:color="auto"/>
              <w:left w:val="nil"/>
              <w:bottom w:val="single" w:sz="4" w:space="0" w:color="auto"/>
              <w:right w:val="nil"/>
            </w:tcBorders>
            <w:shd w:val="clear" w:color="auto" w:fill="D9D9D9" w:themeFill="background1" w:themeFillShade="D9"/>
          </w:tcPr>
          <w:p w14:paraId="3017B9B1"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2276CDE9" w14:textId="0B0AADC4" w:rsidR="00FF282A" w:rsidRPr="00100B91" w:rsidRDefault="006B5E8C" w:rsidP="00FF282A">
            <w:pPr>
              <w:snapToGrid w:val="0"/>
              <w:spacing w:after="120"/>
            </w:pPr>
            <w:r w:rsidRPr="00100B91">
              <w:t>17 to 31 January</w:t>
            </w:r>
          </w:p>
        </w:tc>
        <w:tc>
          <w:tcPr>
            <w:tcW w:w="2126" w:type="dxa"/>
            <w:tcBorders>
              <w:top w:val="single" w:sz="4" w:space="0" w:color="auto"/>
              <w:left w:val="nil"/>
              <w:bottom w:val="single" w:sz="4" w:space="0" w:color="auto"/>
              <w:right w:val="nil"/>
            </w:tcBorders>
            <w:shd w:val="clear" w:color="auto" w:fill="D9D9D9" w:themeFill="background1" w:themeFillShade="D9"/>
          </w:tcPr>
          <w:p w14:paraId="42C63744" w14:textId="464AECE4" w:rsidR="00FF282A" w:rsidRPr="00100B91" w:rsidRDefault="00D45883" w:rsidP="005812D1">
            <w:pPr>
              <w:snapToGrid w:val="0"/>
              <w:spacing w:after="120"/>
            </w:pPr>
            <w:r w:rsidRPr="00100B91">
              <w:t>A/HRC/36/41/Add.1</w:t>
            </w:r>
          </w:p>
        </w:tc>
      </w:tr>
      <w:tr w:rsidR="00FF282A" w:rsidRPr="00100B91" w14:paraId="501642A5" w14:textId="77777777" w:rsidTr="008D46F5">
        <w:tc>
          <w:tcPr>
            <w:tcW w:w="1701" w:type="dxa"/>
            <w:tcBorders>
              <w:top w:val="single" w:sz="4" w:space="0" w:color="auto"/>
              <w:left w:val="nil"/>
              <w:bottom w:val="nil"/>
              <w:right w:val="nil"/>
            </w:tcBorders>
            <w:shd w:val="clear" w:color="auto" w:fill="F2F2F2" w:themeFill="background1" w:themeFillShade="F2"/>
            <w:hideMark/>
          </w:tcPr>
          <w:p w14:paraId="0B2566F1" w14:textId="77777777" w:rsidR="00FF282A" w:rsidRPr="00100B91" w:rsidRDefault="00FF282A" w:rsidP="005812D1">
            <w:pPr>
              <w:snapToGrid w:val="0"/>
              <w:spacing w:after="120"/>
              <w:rPr>
                <w:b/>
              </w:rPr>
            </w:pPr>
            <w:r w:rsidRPr="00100B91">
              <w:rPr>
                <w:b/>
              </w:rPr>
              <w:t>United States of America</w:t>
            </w: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34EAF236" w14:textId="141CE8B2" w:rsidR="00FF282A" w:rsidRPr="00100B91" w:rsidRDefault="006B5E8C" w:rsidP="005812D1">
            <w:pPr>
              <w:snapToGrid w:val="0"/>
              <w:spacing w:after="120"/>
            </w:pPr>
            <w:r w:rsidRPr="00100B91">
              <w:t>Special Rapporteur on the rights of indigenous peoples</w:t>
            </w:r>
          </w:p>
        </w:tc>
        <w:tc>
          <w:tcPr>
            <w:tcW w:w="20" w:type="dxa"/>
            <w:tcBorders>
              <w:top w:val="single" w:sz="4" w:space="0" w:color="auto"/>
              <w:left w:val="nil"/>
              <w:bottom w:val="single" w:sz="4" w:space="0" w:color="auto"/>
              <w:right w:val="nil"/>
            </w:tcBorders>
            <w:shd w:val="clear" w:color="auto" w:fill="F2F2F2" w:themeFill="background1" w:themeFillShade="F2"/>
          </w:tcPr>
          <w:p w14:paraId="472DEB22"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45AC01C" w14:textId="45E7EDD6" w:rsidR="00FF282A" w:rsidRPr="00100B91" w:rsidRDefault="006B5E8C" w:rsidP="00FF282A">
            <w:pPr>
              <w:snapToGrid w:val="0"/>
              <w:spacing w:after="120"/>
            </w:pPr>
            <w:r w:rsidRPr="00100B91">
              <w:t>22 February to 3 March</w:t>
            </w:r>
          </w:p>
        </w:tc>
        <w:tc>
          <w:tcPr>
            <w:tcW w:w="2126" w:type="dxa"/>
            <w:tcBorders>
              <w:top w:val="single" w:sz="4" w:space="0" w:color="auto"/>
              <w:left w:val="nil"/>
              <w:bottom w:val="single" w:sz="4" w:space="0" w:color="auto"/>
              <w:right w:val="nil"/>
            </w:tcBorders>
            <w:shd w:val="clear" w:color="auto" w:fill="F2F2F2" w:themeFill="background1" w:themeFillShade="F2"/>
          </w:tcPr>
          <w:p w14:paraId="1888B862" w14:textId="6D9EE72B" w:rsidR="00FF282A" w:rsidRPr="00100B91" w:rsidRDefault="00E242AE" w:rsidP="005812D1">
            <w:pPr>
              <w:snapToGrid w:val="0"/>
              <w:spacing w:after="120"/>
            </w:pPr>
            <w:r w:rsidRPr="00100B91">
              <w:t>A/HRC/36/46/Add.1</w:t>
            </w:r>
          </w:p>
        </w:tc>
      </w:tr>
      <w:tr w:rsidR="00FF282A" w:rsidRPr="00100B91" w14:paraId="22FCF839" w14:textId="77777777" w:rsidTr="008D46F5">
        <w:tc>
          <w:tcPr>
            <w:tcW w:w="1701" w:type="dxa"/>
            <w:shd w:val="clear" w:color="auto" w:fill="F2F2F2" w:themeFill="background1" w:themeFillShade="F2"/>
          </w:tcPr>
          <w:p w14:paraId="010792E1"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1A9A7A89" w14:textId="710A419E" w:rsidR="00FF282A" w:rsidRPr="00100B91" w:rsidRDefault="006B5E8C" w:rsidP="005812D1">
            <w:pPr>
              <w:snapToGrid w:val="0"/>
              <w:spacing w:after="120"/>
            </w:pPr>
            <w:r w:rsidRPr="00100B91">
              <w:t>Special Rapporteur on the right to privacy</w:t>
            </w:r>
          </w:p>
        </w:tc>
        <w:tc>
          <w:tcPr>
            <w:tcW w:w="20" w:type="dxa"/>
            <w:tcBorders>
              <w:top w:val="single" w:sz="4" w:space="0" w:color="auto"/>
              <w:left w:val="nil"/>
              <w:bottom w:val="single" w:sz="4" w:space="0" w:color="auto"/>
              <w:right w:val="nil"/>
            </w:tcBorders>
            <w:shd w:val="clear" w:color="auto" w:fill="F2F2F2" w:themeFill="background1" w:themeFillShade="F2"/>
          </w:tcPr>
          <w:p w14:paraId="3811C1FC"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335BA779" w14:textId="19421EE7" w:rsidR="00FF282A" w:rsidRPr="00100B91" w:rsidRDefault="006B5E8C" w:rsidP="006B5E8C">
            <w:pPr>
              <w:snapToGrid w:val="0"/>
              <w:spacing w:after="120"/>
            </w:pPr>
            <w:r w:rsidRPr="00100B91">
              <w:t>19 to 27 June</w:t>
            </w:r>
          </w:p>
        </w:tc>
        <w:tc>
          <w:tcPr>
            <w:tcW w:w="2126" w:type="dxa"/>
            <w:tcBorders>
              <w:top w:val="single" w:sz="4" w:space="0" w:color="auto"/>
              <w:left w:val="nil"/>
              <w:bottom w:val="single" w:sz="4" w:space="0" w:color="auto"/>
              <w:right w:val="nil"/>
            </w:tcBorders>
            <w:shd w:val="clear" w:color="auto" w:fill="F2F2F2" w:themeFill="background1" w:themeFillShade="F2"/>
          </w:tcPr>
          <w:p w14:paraId="5E3499CB" w14:textId="39740A05" w:rsidR="00FF282A" w:rsidRPr="00100B91" w:rsidRDefault="00973D84" w:rsidP="005812D1">
            <w:pPr>
              <w:snapToGrid w:val="0"/>
              <w:spacing w:after="120"/>
            </w:pPr>
            <w:r w:rsidRPr="00100B91">
              <w:t>A/HRC/37/62/Add.1</w:t>
            </w:r>
          </w:p>
        </w:tc>
      </w:tr>
      <w:tr w:rsidR="00FF282A" w:rsidRPr="00100B91" w14:paraId="7739430D" w14:textId="77777777" w:rsidTr="008D46F5">
        <w:tc>
          <w:tcPr>
            <w:tcW w:w="1701" w:type="dxa"/>
            <w:shd w:val="clear" w:color="auto" w:fill="F2F2F2" w:themeFill="background1" w:themeFillShade="F2"/>
          </w:tcPr>
          <w:p w14:paraId="5DCB5B0D" w14:textId="77777777" w:rsidR="00FF282A" w:rsidRPr="00100B91" w:rsidRDefault="00FF282A" w:rsidP="005812D1">
            <w:pPr>
              <w:snapToGrid w:val="0"/>
              <w:spacing w:after="120"/>
              <w:rPr>
                <w:b/>
              </w:rPr>
            </w:pPr>
          </w:p>
        </w:tc>
        <w:tc>
          <w:tcPr>
            <w:tcW w:w="3118" w:type="dxa"/>
            <w:tcBorders>
              <w:top w:val="single" w:sz="4" w:space="0" w:color="auto"/>
              <w:left w:val="nil"/>
              <w:bottom w:val="single" w:sz="4" w:space="0" w:color="auto"/>
              <w:right w:val="nil"/>
            </w:tcBorders>
            <w:shd w:val="clear" w:color="auto" w:fill="F2F2F2" w:themeFill="background1" w:themeFillShade="F2"/>
            <w:hideMark/>
          </w:tcPr>
          <w:p w14:paraId="5D70F257" w14:textId="7221A9E2" w:rsidR="00FF282A" w:rsidRPr="00100B91" w:rsidRDefault="006B5E8C" w:rsidP="005812D1">
            <w:pPr>
              <w:snapToGrid w:val="0"/>
              <w:spacing w:after="120"/>
            </w:pPr>
            <w:r w:rsidRPr="00100B91">
              <w:t>Special Rapporteur on extreme poverty and human rights</w:t>
            </w:r>
          </w:p>
        </w:tc>
        <w:tc>
          <w:tcPr>
            <w:tcW w:w="20" w:type="dxa"/>
            <w:tcBorders>
              <w:top w:val="single" w:sz="4" w:space="0" w:color="auto"/>
              <w:left w:val="nil"/>
              <w:bottom w:val="single" w:sz="4" w:space="0" w:color="auto"/>
              <w:right w:val="nil"/>
            </w:tcBorders>
            <w:shd w:val="clear" w:color="auto" w:fill="F2F2F2" w:themeFill="background1" w:themeFillShade="F2"/>
          </w:tcPr>
          <w:p w14:paraId="1DA23783"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hideMark/>
          </w:tcPr>
          <w:p w14:paraId="510DCDAB" w14:textId="0AAAB1BF" w:rsidR="00FF282A" w:rsidRPr="00100B91" w:rsidRDefault="006B5E8C" w:rsidP="00FF282A">
            <w:pPr>
              <w:snapToGrid w:val="0"/>
              <w:spacing w:after="120"/>
            </w:pPr>
            <w:r w:rsidRPr="00100B91">
              <w:t>1 to 15 December</w:t>
            </w:r>
          </w:p>
        </w:tc>
        <w:tc>
          <w:tcPr>
            <w:tcW w:w="2126" w:type="dxa"/>
            <w:tcBorders>
              <w:top w:val="single" w:sz="4" w:space="0" w:color="auto"/>
              <w:left w:val="nil"/>
              <w:bottom w:val="single" w:sz="4" w:space="0" w:color="auto"/>
              <w:right w:val="nil"/>
            </w:tcBorders>
            <w:shd w:val="clear" w:color="auto" w:fill="F2F2F2" w:themeFill="background1" w:themeFillShade="F2"/>
          </w:tcPr>
          <w:p w14:paraId="1997FFB3" w14:textId="532A2961" w:rsidR="00FF282A" w:rsidRPr="00100B91" w:rsidRDefault="008D6A96" w:rsidP="005812D1">
            <w:pPr>
              <w:snapToGrid w:val="0"/>
              <w:spacing w:after="120"/>
            </w:pPr>
            <w:r w:rsidRPr="00100B91">
              <w:t>38</w:t>
            </w:r>
            <w:r w:rsidRPr="00100B91">
              <w:rPr>
                <w:vertAlign w:val="superscript"/>
              </w:rPr>
              <w:t>th</w:t>
            </w:r>
            <w:r w:rsidRPr="00100B91">
              <w:t xml:space="preserve"> HRC session (June 2018)</w:t>
            </w:r>
          </w:p>
        </w:tc>
      </w:tr>
      <w:tr w:rsidR="00FF282A" w:rsidRPr="00100B91" w14:paraId="0CB16B74" w14:textId="77777777" w:rsidTr="008D46F5">
        <w:tc>
          <w:tcPr>
            <w:tcW w:w="1701" w:type="dxa"/>
            <w:tcBorders>
              <w:top w:val="single" w:sz="4" w:space="0" w:color="auto"/>
              <w:left w:val="nil"/>
              <w:bottom w:val="single" w:sz="4" w:space="0" w:color="auto"/>
              <w:right w:val="nil"/>
            </w:tcBorders>
            <w:shd w:val="clear" w:color="auto" w:fill="D9D9D9" w:themeFill="background1" w:themeFillShade="D9"/>
            <w:hideMark/>
          </w:tcPr>
          <w:p w14:paraId="1ABCC1D4" w14:textId="246214E2" w:rsidR="00FF282A" w:rsidRPr="00100B91" w:rsidRDefault="006B5E8C" w:rsidP="005812D1">
            <w:pPr>
              <w:snapToGrid w:val="0"/>
              <w:spacing w:after="120"/>
              <w:rPr>
                <w:b/>
              </w:rPr>
            </w:pPr>
            <w:r w:rsidRPr="00100B91">
              <w:rPr>
                <w:b/>
              </w:rPr>
              <w:t>Uruguay</w:t>
            </w:r>
          </w:p>
        </w:tc>
        <w:tc>
          <w:tcPr>
            <w:tcW w:w="3118" w:type="dxa"/>
            <w:tcBorders>
              <w:top w:val="single" w:sz="4" w:space="0" w:color="auto"/>
              <w:left w:val="nil"/>
              <w:bottom w:val="single" w:sz="4" w:space="0" w:color="auto"/>
              <w:right w:val="nil"/>
            </w:tcBorders>
            <w:shd w:val="clear" w:color="auto" w:fill="D9D9D9" w:themeFill="background1" w:themeFillShade="D9"/>
            <w:hideMark/>
          </w:tcPr>
          <w:p w14:paraId="5664A8D2" w14:textId="6713272D" w:rsidR="00FF282A" w:rsidRPr="00100B91" w:rsidRDefault="006B5E8C" w:rsidP="005812D1">
            <w:pPr>
              <w:snapToGrid w:val="0"/>
              <w:spacing w:after="120"/>
            </w:pPr>
            <w:r w:rsidRPr="00100B91">
              <w:t>Special Rapporteur on the issue of human rights obligations relating to the enjoyment of a safe, clean, healthy and sustainable environment</w:t>
            </w:r>
          </w:p>
        </w:tc>
        <w:tc>
          <w:tcPr>
            <w:tcW w:w="20" w:type="dxa"/>
            <w:tcBorders>
              <w:top w:val="single" w:sz="4" w:space="0" w:color="auto"/>
              <w:left w:val="nil"/>
              <w:bottom w:val="single" w:sz="4" w:space="0" w:color="auto"/>
              <w:right w:val="nil"/>
            </w:tcBorders>
            <w:shd w:val="clear" w:color="auto" w:fill="D9D9D9" w:themeFill="background1" w:themeFillShade="D9"/>
          </w:tcPr>
          <w:p w14:paraId="2A5EB724" w14:textId="77777777" w:rsidR="00FF282A" w:rsidRPr="00100B91" w:rsidRDefault="00FF282A"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hideMark/>
          </w:tcPr>
          <w:p w14:paraId="6EAD7314" w14:textId="36BE2CCF" w:rsidR="00FF282A" w:rsidRPr="00100B91" w:rsidRDefault="006B5E8C" w:rsidP="00FF282A">
            <w:pPr>
              <w:snapToGrid w:val="0"/>
              <w:spacing w:after="120"/>
            </w:pPr>
            <w:r w:rsidRPr="00100B91">
              <w:t>24 to 28 April</w:t>
            </w:r>
          </w:p>
        </w:tc>
        <w:tc>
          <w:tcPr>
            <w:tcW w:w="2126" w:type="dxa"/>
            <w:tcBorders>
              <w:top w:val="single" w:sz="4" w:space="0" w:color="auto"/>
              <w:left w:val="nil"/>
              <w:bottom w:val="single" w:sz="4" w:space="0" w:color="auto"/>
              <w:right w:val="nil"/>
            </w:tcBorders>
            <w:shd w:val="clear" w:color="auto" w:fill="D9D9D9" w:themeFill="background1" w:themeFillShade="D9"/>
          </w:tcPr>
          <w:p w14:paraId="0F24AA99" w14:textId="16315CE2" w:rsidR="00FF282A" w:rsidRPr="00100B91" w:rsidRDefault="001472D2" w:rsidP="005812D1">
            <w:pPr>
              <w:snapToGrid w:val="0"/>
              <w:spacing w:after="120"/>
            </w:pPr>
            <w:r w:rsidRPr="00100B91">
              <w:t>A/HRC/37/58/Add.1</w:t>
            </w:r>
          </w:p>
        </w:tc>
      </w:tr>
      <w:tr w:rsidR="006B5E8C" w:rsidRPr="00100B91" w14:paraId="03A5860B" w14:textId="77777777" w:rsidTr="00292FB1">
        <w:tc>
          <w:tcPr>
            <w:tcW w:w="1701" w:type="dxa"/>
            <w:tcBorders>
              <w:top w:val="single" w:sz="4" w:space="0" w:color="auto"/>
              <w:left w:val="nil"/>
              <w:bottom w:val="single" w:sz="4" w:space="0" w:color="auto"/>
              <w:right w:val="nil"/>
            </w:tcBorders>
            <w:shd w:val="clear" w:color="auto" w:fill="F2F2F2" w:themeFill="background1" w:themeFillShade="F2"/>
          </w:tcPr>
          <w:p w14:paraId="0535D3B6" w14:textId="38C9D0EC" w:rsidR="006B5E8C" w:rsidRPr="00100B91" w:rsidRDefault="006B5E8C" w:rsidP="005812D1">
            <w:pPr>
              <w:snapToGrid w:val="0"/>
              <w:spacing w:after="120"/>
              <w:rPr>
                <w:b/>
              </w:rPr>
            </w:pPr>
            <w:r w:rsidRPr="00100B91">
              <w:rPr>
                <w:b/>
              </w:rPr>
              <w:t>Uzbekistan</w:t>
            </w:r>
          </w:p>
        </w:tc>
        <w:tc>
          <w:tcPr>
            <w:tcW w:w="3118" w:type="dxa"/>
            <w:tcBorders>
              <w:top w:val="single" w:sz="4" w:space="0" w:color="auto"/>
              <w:left w:val="nil"/>
              <w:bottom w:val="single" w:sz="4" w:space="0" w:color="auto"/>
              <w:right w:val="nil"/>
            </w:tcBorders>
            <w:shd w:val="clear" w:color="auto" w:fill="F2F2F2" w:themeFill="background1" w:themeFillShade="F2"/>
          </w:tcPr>
          <w:p w14:paraId="7D07913B" w14:textId="693E076B" w:rsidR="006B5E8C" w:rsidRPr="00100B91" w:rsidRDefault="006B5E8C" w:rsidP="005812D1">
            <w:pPr>
              <w:snapToGrid w:val="0"/>
              <w:spacing w:after="120"/>
            </w:pPr>
            <w:r w:rsidRPr="00100B91">
              <w:t>Special Rapporteur on freedom of religion or belief</w:t>
            </w:r>
          </w:p>
        </w:tc>
        <w:tc>
          <w:tcPr>
            <w:tcW w:w="20" w:type="dxa"/>
            <w:tcBorders>
              <w:top w:val="single" w:sz="4" w:space="0" w:color="auto"/>
              <w:left w:val="nil"/>
              <w:bottom w:val="single" w:sz="4" w:space="0" w:color="auto"/>
              <w:right w:val="nil"/>
            </w:tcBorders>
            <w:shd w:val="clear" w:color="auto" w:fill="F2F2F2" w:themeFill="background1" w:themeFillShade="F2"/>
          </w:tcPr>
          <w:p w14:paraId="265B7367"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1D6710B6" w14:textId="0BAF950D" w:rsidR="006B5E8C" w:rsidRPr="00100B91" w:rsidRDefault="006B5E8C" w:rsidP="00FF282A">
            <w:pPr>
              <w:snapToGrid w:val="0"/>
              <w:spacing w:after="120"/>
            </w:pPr>
            <w:r w:rsidRPr="00100B91">
              <w:t>2 to 12 October</w:t>
            </w:r>
          </w:p>
        </w:tc>
        <w:tc>
          <w:tcPr>
            <w:tcW w:w="2126" w:type="dxa"/>
            <w:tcBorders>
              <w:top w:val="single" w:sz="4" w:space="0" w:color="auto"/>
              <w:left w:val="nil"/>
              <w:bottom w:val="single" w:sz="4" w:space="0" w:color="auto"/>
              <w:right w:val="nil"/>
            </w:tcBorders>
            <w:shd w:val="clear" w:color="auto" w:fill="F2F2F2" w:themeFill="background1" w:themeFillShade="F2"/>
          </w:tcPr>
          <w:p w14:paraId="15F8C4E0" w14:textId="2269EDCF" w:rsidR="006B5E8C" w:rsidRPr="00100B91" w:rsidRDefault="008D6A96" w:rsidP="005812D1">
            <w:pPr>
              <w:snapToGrid w:val="0"/>
              <w:spacing w:after="120"/>
            </w:pPr>
            <w:r w:rsidRPr="00100B91">
              <w:t>A/HRC/37/49/Add.2</w:t>
            </w:r>
          </w:p>
        </w:tc>
      </w:tr>
      <w:tr w:rsidR="006B5E8C" w:rsidRPr="00100B91" w14:paraId="11023C80" w14:textId="77777777" w:rsidTr="008D46F5">
        <w:tc>
          <w:tcPr>
            <w:tcW w:w="1701" w:type="dxa"/>
            <w:tcBorders>
              <w:top w:val="single" w:sz="4" w:space="0" w:color="auto"/>
              <w:left w:val="nil"/>
              <w:bottom w:val="single" w:sz="4" w:space="0" w:color="auto"/>
              <w:right w:val="nil"/>
            </w:tcBorders>
            <w:shd w:val="clear" w:color="auto" w:fill="BFBFBF" w:themeFill="background1" w:themeFillShade="BF"/>
          </w:tcPr>
          <w:p w14:paraId="51369BBD" w14:textId="69F5CCE4" w:rsidR="006B5E8C" w:rsidRPr="00100B91" w:rsidRDefault="006B5E8C" w:rsidP="005812D1">
            <w:pPr>
              <w:snapToGrid w:val="0"/>
              <w:spacing w:after="120"/>
              <w:rPr>
                <w:b/>
              </w:rPr>
            </w:pPr>
            <w:r w:rsidRPr="00100B91">
              <w:rPr>
                <w:b/>
              </w:rPr>
              <w:t>Venezuela</w:t>
            </w:r>
          </w:p>
        </w:tc>
        <w:tc>
          <w:tcPr>
            <w:tcW w:w="3118" w:type="dxa"/>
            <w:tcBorders>
              <w:top w:val="single" w:sz="4" w:space="0" w:color="auto"/>
              <w:left w:val="nil"/>
              <w:bottom w:val="single" w:sz="4" w:space="0" w:color="auto"/>
              <w:right w:val="nil"/>
            </w:tcBorders>
            <w:shd w:val="clear" w:color="auto" w:fill="BFBFBF" w:themeFill="background1" w:themeFillShade="BF"/>
          </w:tcPr>
          <w:p w14:paraId="37017954" w14:textId="794AC701" w:rsidR="006B5E8C" w:rsidRPr="00100B91" w:rsidRDefault="006B5E8C" w:rsidP="005812D1">
            <w:pPr>
              <w:snapToGrid w:val="0"/>
              <w:spacing w:after="120"/>
            </w:pPr>
            <w:r w:rsidRPr="00100B91">
              <w:t>Independent expert on the promotion of a democratic and equitable international order</w:t>
            </w:r>
          </w:p>
        </w:tc>
        <w:tc>
          <w:tcPr>
            <w:tcW w:w="20" w:type="dxa"/>
            <w:tcBorders>
              <w:top w:val="single" w:sz="4" w:space="0" w:color="auto"/>
              <w:left w:val="nil"/>
              <w:bottom w:val="single" w:sz="4" w:space="0" w:color="auto"/>
              <w:right w:val="nil"/>
            </w:tcBorders>
            <w:shd w:val="clear" w:color="auto" w:fill="BFBFBF" w:themeFill="background1" w:themeFillShade="BF"/>
          </w:tcPr>
          <w:p w14:paraId="4E9852EC"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BFBFBF" w:themeFill="background1" w:themeFillShade="BF"/>
          </w:tcPr>
          <w:p w14:paraId="44B2058B" w14:textId="24795484" w:rsidR="006B5E8C" w:rsidRPr="00100B91" w:rsidRDefault="006B5E8C" w:rsidP="00FF282A">
            <w:pPr>
              <w:snapToGrid w:val="0"/>
              <w:spacing w:after="120"/>
            </w:pPr>
            <w:r w:rsidRPr="00100B91">
              <w:t>27 November to 4 December</w:t>
            </w:r>
          </w:p>
        </w:tc>
        <w:tc>
          <w:tcPr>
            <w:tcW w:w="2126" w:type="dxa"/>
            <w:tcBorders>
              <w:top w:val="single" w:sz="4" w:space="0" w:color="auto"/>
              <w:left w:val="nil"/>
              <w:bottom w:val="single" w:sz="4" w:space="0" w:color="auto"/>
              <w:right w:val="nil"/>
            </w:tcBorders>
            <w:shd w:val="clear" w:color="auto" w:fill="BFBFBF" w:themeFill="background1" w:themeFillShade="BF"/>
          </w:tcPr>
          <w:p w14:paraId="7C8B8F37" w14:textId="709A1BFF" w:rsidR="006B5E8C" w:rsidRPr="00100B91" w:rsidRDefault="000F7366" w:rsidP="005812D1">
            <w:pPr>
              <w:snapToGrid w:val="0"/>
              <w:spacing w:after="120"/>
            </w:pPr>
            <w:r w:rsidRPr="00100B91">
              <w:t>39</w:t>
            </w:r>
            <w:r w:rsidRPr="00100B91">
              <w:rPr>
                <w:vertAlign w:val="superscript"/>
              </w:rPr>
              <w:t>th</w:t>
            </w:r>
            <w:r w:rsidRPr="00100B91">
              <w:t xml:space="preserve"> HRC session (September 2018)</w:t>
            </w:r>
          </w:p>
        </w:tc>
      </w:tr>
      <w:tr w:rsidR="006B5E8C" w:rsidRPr="00100B91" w14:paraId="361503DD" w14:textId="77777777" w:rsidTr="00292FB1">
        <w:tc>
          <w:tcPr>
            <w:tcW w:w="1701" w:type="dxa"/>
            <w:tcBorders>
              <w:top w:val="single" w:sz="4" w:space="0" w:color="auto"/>
              <w:left w:val="nil"/>
              <w:bottom w:val="single" w:sz="4" w:space="0" w:color="auto"/>
              <w:right w:val="nil"/>
            </w:tcBorders>
            <w:shd w:val="clear" w:color="auto" w:fill="F2F2F2" w:themeFill="background1" w:themeFillShade="F2"/>
          </w:tcPr>
          <w:p w14:paraId="57E9F0E4" w14:textId="3DFECEF0" w:rsidR="006B5E8C" w:rsidRPr="00100B91" w:rsidRDefault="006B5E8C" w:rsidP="005812D1">
            <w:pPr>
              <w:snapToGrid w:val="0"/>
              <w:spacing w:after="120"/>
              <w:rPr>
                <w:b/>
              </w:rPr>
            </w:pPr>
            <w:r w:rsidRPr="00100B91">
              <w:rPr>
                <w:b/>
              </w:rPr>
              <w:t>Vietnam</w:t>
            </w:r>
          </w:p>
        </w:tc>
        <w:tc>
          <w:tcPr>
            <w:tcW w:w="3118" w:type="dxa"/>
            <w:tcBorders>
              <w:top w:val="single" w:sz="4" w:space="0" w:color="auto"/>
              <w:left w:val="nil"/>
              <w:bottom w:val="single" w:sz="4" w:space="0" w:color="auto"/>
              <w:right w:val="nil"/>
            </w:tcBorders>
            <w:shd w:val="clear" w:color="auto" w:fill="F2F2F2" w:themeFill="background1" w:themeFillShade="F2"/>
          </w:tcPr>
          <w:p w14:paraId="44CB46A6" w14:textId="3A1EADF6" w:rsidR="006B5E8C" w:rsidRPr="00100B91" w:rsidRDefault="006B5E8C" w:rsidP="005812D1">
            <w:pPr>
              <w:snapToGrid w:val="0"/>
              <w:spacing w:after="120"/>
            </w:pPr>
            <w:r w:rsidRPr="00100B91">
              <w:t>Special Rapporteur on the right to food</w:t>
            </w:r>
          </w:p>
        </w:tc>
        <w:tc>
          <w:tcPr>
            <w:tcW w:w="20" w:type="dxa"/>
            <w:tcBorders>
              <w:top w:val="single" w:sz="4" w:space="0" w:color="auto"/>
              <w:left w:val="nil"/>
              <w:bottom w:val="single" w:sz="4" w:space="0" w:color="auto"/>
              <w:right w:val="nil"/>
            </w:tcBorders>
            <w:shd w:val="clear" w:color="auto" w:fill="F2F2F2" w:themeFill="background1" w:themeFillShade="F2"/>
          </w:tcPr>
          <w:p w14:paraId="456236C1"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F2F2F2" w:themeFill="background1" w:themeFillShade="F2"/>
          </w:tcPr>
          <w:p w14:paraId="63DB6BE5" w14:textId="52351401" w:rsidR="006B5E8C" w:rsidRPr="00100B91" w:rsidRDefault="006B5E8C" w:rsidP="00FF282A">
            <w:pPr>
              <w:snapToGrid w:val="0"/>
              <w:spacing w:after="120"/>
            </w:pPr>
            <w:r w:rsidRPr="00100B91">
              <w:t>13 to 24 November</w:t>
            </w:r>
          </w:p>
        </w:tc>
        <w:tc>
          <w:tcPr>
            <w:tcW w:w="2126" w:type="dxa"/>
            <w:tcBorders>
              <w:top w:val="single" w:sz="4" w:space="0" w:color="auto"/>
              <w:left w:val="nil"/>
              <w:bottom w:val="single" w:sz="4" w:space="0" w:color="auto"/>
              <w:right w:val="nil"/>
            </w:tcBorders>
            <w:shd w:val="clear" w:color="auto" w:fill="F2F2F2" w:themeFill="background1" w:themeFillShade="F2"/>
          </w:tcPr>
          <w:p w14:paraId="73C70B9A" w14:textId="0447BD9F" w:rsidR="006B5E8C" w:rsidRPr="00100B91" w:rsidRDefault="00E562D6" w:rsidP="00E562D6">
            <w:pPr>
              <w:snapToGrid w:val="0"/>
              <w:spacing w:after="120"/>
            </w:pPr>
            <w:r w:rsidRPr="00100B91">
              <w:t>40</w:t>
            </w:r>
            <w:r w:rsidRPr="00100B91">
              <w:rPr>
                <w:vertAlign w:val="superscript"/>
              </w:rPr>
              <w:t>th</w:t>
            </w:r>
            <w:r w:rsidRPr="00100B91">
              <w:t xml:space="preserve"> HRC session (March 2019) </w:t>
            </w:r>
          </w:p>
        </w:tc>
      </w:tr>
      <w:tr w:rsidR="006B5E8C" w:rsidRPr="00100B91" w14:paraId="6726AF31" w14:textId="77777777" w:rsidTr="008D46F5">
        <w:tc>
          <w:tcPr>
            <w:tcW w:w="1701" w:type="dxa"/>
            <w:tcBorders>
              <w:top w:val="single" w:sz="4" w:space="0" w:color="auto"/>
              <w:left w:val="nil"/>
              <w:bottom w:val="single" w:sz="4" w:space="0" w:color="auto"/>
              <w:right w:val="nil"/>
            </w:tcBorders>
            <w:shd w:val="clear" w:color="auto" w:fill="D9D9D9" w:themeFill="background1" w:themeFillShade="D9"/>
          </w:tcPr>
          <w:p w14:paraId="17C11208" w14:textId="47A7BFEF" w:rsidR="006B5E8C" w:rsidRPr="00100B91" w:rsidRDefault="006B5E8C" w:rsidP="005812D1">
            <w:pPr>
              <w:snapToGrid w:val="0"/>
              <w:spacing w:after="120"/>
              <w:rPr>
                <w:b/>
              </w:rPr>
            </w:pPr>
            <w:r w:rsidRPr="00100B91">
              <w:rPr>
                <w:b/>
              </w:rPr>
              <w:t>Zambia</w:t>
            </w:r>
          </w:p>
        </w:tc>
        <w:tc>
          <w:tcPr>
            <w:tcW w:w="3118" w:type="dxa"/>
            <w:tcBorders>
              <w:top w:val="single" w:sz="4" w:space="0" w:color="auto"/>
              <w:left w:val="nil"/>
              <w:bottom w:val="single" w:sz="4" w:space="0" w:color="auto"/>
              <w:right w:val="nil"/>
            </w:tcBorders>
            <w:shd w:val="clear" w:color="auto" w:fill="D9D9D9" w:themeFill="background1" w:themeFillShade="D9"/>
          </w:tcPr>
          <w:p w14:paraId="64DD8E80" w14:textId="56A30947" w:rsidR="006B5E8C" w:rsidRPr="00100B91" w:rsidRDefault="006B5E8C" w:rsidP="005812D1">
            <w:pPr>
              <w:snapToGrid w:val="0"/>
              <w:spacing w:after="120"/>
            </w:pPr>
            <w:r w:rsidRPr="00100B91">
              <w:t>Special Rapporteur on the right to food</w:t>
            </w:r>
          </w:p>
        </w:tc>
        <w:tc>
          <w:tcPr>
            <w:tcW w:w="20" w:type="dxa"/>
            <w:tcBorders>
              <w:top w:val="single" w:sz="4" w:space="0" w:color="auto"/>
              <w:left w:val="nil"/>
              <w:bottom w:val="single" w:sz="4" w:space="0" w:color="auto"/>
              <w:right w:val="nil"/>
            </w:tcBorders>
            <w:shd w:val="clear" w:color="auto" w:fill="D9D9D9" w:themeFill="background1" w:themeFillShade="D9"/>
          </w:tcPr>
          <w:p w14:paraId="22B0BD49" w14:textId="77777777" w:rsidR="006B5E8C" w:rsidRPr="00100B91" w:rsidRDefault="006B5E8C" w:rsidP="00FF282A">
            <w:pPr>
              <w:snapToGrid w:val="0"/>
              <w:spacing w:after="120"/>
            </w:pPr>
          </w:p>
        </w:tc>
        <w:tc>
          <w:tcPr>
            <w:tcW w:w="2674" w:type="dxa"/>
            <w:tcBorders>
              <w:top w:val="single" w:sz="4" w:space="0" w:color="auto"/>
              <w:left w:val="nil"/>
              <w:bottom w:val="single" w:sz="4" w:space="0" w:color="auto"/>
              <w:right w:val="nil"/>
            </w:tcBorders>
            <w:shd w:val="clear" w:color="auto" w:fill="D9D9D9" w:themeFill="background1" w:themeFillShade="D9"/>
          </w:tcPr>
          <w:p w14:paraId="715A6BDD" w14:textId="594D5177" w:rsidR="006B5E8C" w:rsidRPr="00100B91" w:rsidRDefault="006B5E8C" w:rsidP="00FF282A">
            <w:pPr>
              <w:snapToGrid w:val="0"/>
              <w:spacing w:after="120"/>
            </w:pPr>
            <w:r w:rsidRPr="00100B91">
              <w:t>3 to 12 May</w:t>
            </w:r>
          </w:p>
        </w:tc>
        <w:tc>
          <w:tcPr>
            <w:tcW w:w="2126" w:type="dxa"/>
            <w:tcBorders>
              <w:top w:val="single" w:sz="4" w:space="0" w:color="auto"/>
              <w:left w:val="nil"/>
              <w:bottom w:val="single" w:sz="4" w:space="0" w:color="auto"/>
              <w:right w:val="nil"/>
            </w:tcBorders>
            <w:shd w:val="clear" w:color="auto" w:fill="D9D9D9" w:themeFill="background1" w:themeFillShade="D9"/>
          </w:tcPr>
          <w:p w14:paraId="34E8EF07" w14:textId="69215191" w:rsidR="006B5E8C" w:rsidRPr="00100B91" w:rsidRDefault="008D6A96" w:rsidP="005812D1">
            <w:pPr>
              <w:snapToGrid w:val="0"/>
              <w:spacing w:after="120"/>
            </w:pPr>
            <w:r w:rsidRPr="00100B91">
              <w:t>A/HRC/37/61/Add.1</w:t>
            </w:r>
          </w:p>
        </w:tc>
      </w:tr>
    </w:tbl>
    <w:p w14:paraId="2267038B" w14:textId="77777777" w:rsidR="005812D1" w:rsidRPr="00100B91" w:rsidRDefault="005812D1" w:rsidP="005812D1">
      <w:pPr>
        <w:pStyle w:val="H1G"/>
        <w:tabs>
          <w:tab w:val="right" w:pos="0"/>
        </w:tabs>
        <w:spacing w:before="0" w:after="120" w:line="240" w:lineRule="atLeast"/>
        <w:ind w:left="0" w:right="0" w:firstLine="0"/>
        <w:rPr>
          <w:b w:val="0"/>
          <w:sz w:val="20"/>
        </w:rPr>
      </w:pPr>
    </w:p>
    <w:p w14:paraId="0D73F9A4" w14:textId="1208EF97" w:rsidR="002E199B" w:rsidRPr="00100B91" w:rsidRDefault="002E199B" w:rsidP="00FF282A">
      <w:pPr>
        <w:pStyle w:val="FootnoteText"/>
        <w:tabs>
          <w:tab w:val="clear" w:pos="1021"/>
          <w:tab w:val="right" w:pos="0"/>
        </w:tabs>
        <w:ind w:left="0" w:right="0" w:firstLine="0"/>
        <w:rPr>
          <w:i/>
          <w:strike/>
          <w:sz w:val="20"/>
          <w:lang w:val="en-GB"/>
        </w:rPr>
      </w:pPr>
    </w:p>
    <w:p w14:paraId="23D44BCC" w14:textId="38522554" w:rsidR="00562F9A" w:rsidRPr="00100B91" w:rsidRDefault="002E199B" w:rsidP="005812D1">
      <w:pPr>
        <w:suppressAutoHyphens w:val="0"/>
        <w:spacing w:after="120"/>
        <w:rPr>
          <w:b/>
        </w:rPr>
      </w:pPr>
      <w:r w:rsidRPr="00100B91">
        <w:rPr>
          <w:b/>
        </w:rPr>
        <w:br w:type="page"/>
      </w:r>
    </w:p>
    <w:p w14:paraId="75C7F99A" w14:textId="5C6DEA0C" w:rsidR="002E199B" w:rsidRPr="00100B91" w:rsidRDefault="002E199B" w:rsidP="00E9744D">
      <w:pPr>
        <w:pStyle w:val="H1G"/>
        <w:pageBreakBefore/>
        <w:tabs>
          <w:tab w:val="right" w:pos="0"/>
        </w:tabs>
        <w:spacing w:before="0" w:line="240" w:lineRule="atLeast"/>
        <w:ind w:left="0" w:firstLine="0"/>
      </w:pPr>
      <w:r w:rsidRPr="00100B91">
        <w:lastRenderedPageBreak/>
        <w:t xml:space="preserve">Statistics on </w:t>
      </w:r>
      <w:r w:rsidR="00A15B2D">
        <w:t>country visits conducted in 2017</w:t>
      </w:r>
    </w:p>
    <w:tbl>
      <w:tblPr>
        <w:tblW w:w="9639" w:type="dxa"/>
        <w:tblBorders>
          <w:insideH w:val="single" w:sz="4" w:space="0" w:color="auto"/>
        </w:tblBorders>
        <w:tblLayout w:type="fixed"/>
        <w:tblCellMar>
          <w:left w:w="0" w:type="dxa"/>
          <w:right w:w="0" w:type="dxa"/>
        </w:tblCellMar>
        <w:tblLook w:val="0000" w:firstRow="0" w:lastRow="0" w:firstColumn="0" w:lastColumn="0" w:noHBand="0" w:noVBand="0"/>
      </w:tblPr>
      <w:tblGrid>
        <w:gridCol w:w="2127"/>
        <w:gridCol w:w="3427"/>
        <w:gridCol w:w="4085"/>
      </w:tblGrid>
      <w:tr w:rsidR="002E199B" w:rsidRPr="00100B91" w14:paraId="55B0FFEA" w14:textId="77777777" w:rsidTr="00BA3619">
        <w:tc>
          <w:tcPr>
            <w:tcW w:w="2127" w:type="dxa"/>
            <w:shd w:val="clear" w:color="auto" w:fill="0F243E" w:themeFill="text2" w:themeFillShade="80"/>
            <w:vAlign w:val="center"/>
          </w:tcPr>
          <w:p w14:paraId="4E47A490" w14:textId="77777777" w:rsidR="00BA3619" w:rsidRPr="00100B91" w:rsidRDefault="002E199B" w:rsidP="00BA3619">
            <w:pPr>
              <w:autoSpaceDE w:val="0"/>
              <w:snapToGrid w:val="0"/>
              <w:ind w:right="113"/>
              <w:rPr>
                <w:b/>
                <w:color w:val="FFFFFF"/>
                <w:sz w:val="22"/>
                <w:szCs w:val="22"/>
              </w:rPr>
            </w:pPr>
            <w:r w:rsidRPr="00100B91">
              <w:rPr>
                <w:b/>
                <w:color w:val="FFFFFF"/>
                <w:sz w:val="22"/>
                <w:szCs w:val="22"/>
              </w:rPr>
              <w:t xml:space="preserve">United Nations </w:t>
            </w:r>
          </w:p>
          <w:p w14:paraId="13BF7046" w14:textId="2D810753" w:rsidR="002E199B" w:rsidRPr="00100B91" w:rsidRDefault="002E199B" w:rsidP="005812D1">
            <w:pPr>
              <w:autoSpaceDE w:val="0"/>
              <w:snapToGrid w:val="0"/>
              <w:spacing w:after="120"/>
              <w:ind w:right="113"/>
              <w:rPr>
                <w:b/>
                <w:color w:val="FFFFFF"/>
                <w:sz w:val="22"/>
                <w:szCs w:val="22"/>
              </w:rPr>
            </w:pPr>
            <w:r w:rsidRPr="00100B91">
              <w:rPr>
                <w:b/>
                <w:color w:val="FFFFFF"/>
                <w:sz w:val="22"/>
                <w:szCs w:val="22"/>
              </w:rPr>
              <w:t>Regional Groups of Member States</w:t>
            </w:r>
          </w:p>
        </w:tc>
        <w:tc>
          <w:tcPr>
            <w:tcW w:w="3427" w:type="dxa"/>
            <w:shd w:val="clear" w:color="auto" w:fill="0F243E" w:themeFill="text2" w:themeFillShade="80"/>
            <w:vAlign w:val="center"/>
          </w:tcPr>
          <w:p w14:paraId="3242F37D" w14:textId="77777777" w:rsidR="002E199B" w:rsidRPr="00100B91" w:rsidRDefault="002E199B" w:rsidP="00BA3619">
            <w:pPr>
              <w:autoSpaceDE w:val="0"/>
              <w:snapToGrid w:val="0"/>
              <w:spacing w:after="120"/>
              <w:ind w:left="-142" w:right="113"/>
              <w:jc w:val="center"/>
              <w:rPr>
                <w:b/>
                <w:bCs/>
                <w:color w:val="FFFFFF"/>
                <w:sz w:val="22"/>
              </w:rPr>
            </w:pPr>
            <w:r w:rsidRPr="00100B91">
              <w:rPr>
                <w:b/>
                <w:bCs/>
                <w:color w:val="FFFFFF"/>
                <w:sz w:val="22"/>
              </w:rPr>
              <w:t>Number of country visits conducted*</w:t>
            </w:r>
          </w:p>
        </w:tc>
        <w:tc>
          <w:tcPr>
            <w:tcW w:w="4085" w:type="dxa"/>
            <w:shd w:val="clear" w:color="auto" w:fill="0F243E" w:themeFill="text2" w:themeFillShade="80"/>
            <w:vAlign w:val="center"/>
          </w:tcPr>
          <w:p w14:paraId="4D83D5E1" w14:textId="77777777" w:rsidR="002E199B" w:rsidRPr="00100B91" w:rsidRDefault="002E199B" w:rsidP="005812D1">
            <w:pPr>
              <w:autoSpaceDE w:val="0"/>
              <w:snapToGrid w:val="0"/>
              <w:spacing w:after="120"/>
              <w:ind w:right="113"/>
              <w:jc w:val="center"/>
              <w:rPr>
                <w:b/>
                <w:bCs/>
                <w:color w:val="FFFFFF"/>
                <w:sz w:val="22"/>
              </w:rPr>
            </w:pPr>
            <w:r w:rsidRPr="00100B91">
              <w:rPr>
                <w:b/>
                <w:bCs/>
                <w:color w:val="FFFFFF"/>
                <w:sz w:val="22"/>
              </w:rPr>
              <w:t>Number of countries visited**</w:t>
            </w:r>
          </w:p>
        </w:tc>
      </w:tr>
      <w:tr w:rsidR="002E199B" w:rsidRPr="00100B91" w14:paraId="5FB9BC35" w14:textId="77777777" w:rsidTr="00BA3619">
        <w:tc>
          <w:tcPr>
            <w:tcW w:w="2127" w:type="dxa"/>
            <w:shd w:val="clear" w:color="auto" w:fill="F2F2F2"/>
          </w:tcPr>
          <w:p w14:paraId="0256926C" w14:textId="77777777" w:rsidR="002E199B" w:rsidRPr="00100B91" w:rsidRDefault="002E199B" w:rsidP="005812D1">
            <w:pPr>
              <w:snapToGrid w:val="0"/>
              <w:spacing w:after="120"/>
            </w:pPr>
            <w:r w:rsidRPr="00100B91">
              <w:t>African Group</w:t>
            </w:r>
          </w:p>
        </w:tc>
        <w:tc>
          <w:tcPr>
            <w:tcW w:w="3427" w:type="dxa"/>
            <w:shd w:val="clear" w:color="auto" w:fill="F2F2F2"/>
          </w:tcPr>
          <w:p w14:paraId="4E3BE79D" w14:textId="772A33E8" w:rsidR="002E199B" w:rsidRPr="00100B91" w:rsidRDefault="00EB357A" w:rsidP="00322EC0">
            <w:pPr>
              <w:snapToGrid w:val="0"/>
              <w:spacing w:after="120"/>
              <w:jc w:val="center"/>
            </w:pPr>
            <w:r>
              <w:t>20</w:t>
            </w:r>
          </w:p>
        </w:tc>
        <w:tc>
          <w:tcPr>
            <w:tcW w:w="4085" w:type="dxa"/>
            <w:shd w:val="clear" w:color="auto" w:fill="F2F2F2"/>
          </w:tcPr>
          <w:p w14:paraId="6B315C95" w14:textId="3ACD50EF" w:rsidR="002E199B" w:rsidRPr="00100B91" w:rsidRDefault="00EB357A" w:rsidP="005812D1">
            <w:pPr>
              <w:snapToGrid w:val="0"/>
              <w:spacing w:after="120"/>
              <w:jc w:val="center"/>
            </w:pPr>
            <w:r>
              <w:t>13</w:t>
            </w:r>
          </w:p>
        </w:tc>
      </w:tr>
      <w:tr w:rsidR="002E199B" w:rsidRPr="00100B91" w14:paraId="43F4018A" w14:textId="77777777" w:rsidTr="00BA3619">
        <w:tc>
          <w:tcPr>
            <w:tcW w:w="2127" w:type="dxa"/>
            <w:shd w:val="clear" w:color="auto" w:fill="D9D9D9"/>
          </w:tcPr>
          <w:p w14:paraId="737635A9" w14:textId="07863CF3" w:rsidR="002E199B" w:rsidRPr="00100B91" w:rsidRDefault="002E199B" w:rsidP="005812D1">
            <w:pPr>
              <w:snapToGrid w:val="0"/>
              <w:spacing w:after="120"/>
            </w:pPr>
            <w:r w:rsidRPr="00100B91">
              <w:t>Asia-Pacific Group</w:t>
            </w:r>
          </w:p>
        </w:tc>
        <w:tc>
          <w:tcPr>
            <w:tcW w:w="3427" w:type="dxa"/>
            <w:shd w:val="clear" w:color="auto" w:fill="D9D9D9"/>
          </w:tcPr>
          <w:p w14:paraId="18F590A1" w14:textId="77777777" w:rsidR="002E199B" w:rsidRPr="00100B91" w:rsidRDefault="000C2B02" w:rsidP="005812D1">
            <w:pPr>
              <w:snapToGrid w:val="0"/>
              <w:spacing w:after="120"/>
              <w:jc w:val="center"/>
            </w:pPr>
            <w:r w:rsidRPr="00100B91">
              <w:t>25</w:t>
            </w:r>
          </w:p>
        </w:tc>
        <w:tc>
          <w:tcPr>
            <w:tcW w:w="4085" w:type="dxa"/>
            <w:shd w:val="clear" w:color="auto" w:fill="D9D9D9"/>
          </w:tcPr>
          <w:p w14:paraId="1FBA2A43" w14:textId="2A89DDC0" w:rsidR="002E199B" w:rsidRPr="00100B91" w:rsidRDefault="00322EC0" w:rsidP="005812D1">
            <w:pPr>
              <w:snapToGrid w:val="0"/>
              <w:spacing w:after="120"/>
              <w:jc w:val="center"/>
            </w:pPr>
            <w:r w:rsidRPr="00100B91">
              <w:t>19</w:t>
            </w:r>
          </w:p>
        </w:tc>
      </w:tr>
      <w:tr w:rsidR="002E199B" w:rsidRPr="00100B91" w14:paraId="5988AFD1" w14:textId="77777777" w:rsidTr="00BA3619">
        <w:tc>
          <w:tcPr>
            <w:tcW w:w="2127" w:type="dxa"/>
            <w:shd w:val="clear" w:color="auto" w:fill="F2F2F2"/>
          </w:tcPr>
          <w:p w14:paraId="02EBE3A1" w14:textId="7DF5B2C1" w:rsidR="002E199B" w:rsidRPr="00100B91" w:rsidRDefault="002E199B" w:rsidP="005812D1">
            <w:pPr>
              <w:snapToGrid w:val="0"/>
              <w:spacing w:after="120"/>
            </w:pPr>
            <w:r w:rsidRPr="00100B91">
              <w:t>EEG</w:t>
            </w:r>
          </w:p>
        </w:tc>
        <w:tc>
          <w:tcPr>
            <w:tcW w:w="3427" w:type="dxa"/>
            <w:shd w:val="clear" w:color="auto" w:fill="F2F2F2"/>
          </w:tcPr>
          <w:p w14:paraId="2E883875" w14:textId="33B78EE8" w:rsidR="002E199B" w:rsidRPr="00100B91" w:rsidRDefault="00322EC0" w:rsidP="005812D1">
            <w:pPr>
              <w:snapToGrid w:val="0"/>
              <w:spacing w:after="120"/>
              <w:jc w:val="center"/>
            </w:pPr>
            <w:r w:rsidRPr="00100B91">
              <w:t>6</w:t>
            </w:r>
          </w:p>
        </w:tc>
        <w:tc>
          <w:tcPr>
            <w:tcW w:w="4085" w:type="dxa"/>
            <w:shd w:val="clear" w:color="auto" w:fill="F2F2F2"/>
          </w:tcPr>
          <w:p w14:paraId="3AEAB759" w14:textId="23F220B7" w:rsidR="002E199B" w:rsidRPr="00100B91" w:rsidRDefault="00322EC0" w:rsidP="005812D1">
            <w:pPr>
              <w:snapToGrid w:val="0"/>
              <w:spacing w:after="120"/>
              <w:jc w:val="center"/>
            </w:pPr>
            <w:r w:rsidRPr="00100B91">
              <w:t>6</w:t>
            </w:r>
          </w:p>
        </w:tc>
      </w:tr>
      <w:tr w:rsidR="002E199B" w:rsidRPr="00100B91" w14:paraId="6C3DCA5E" w14:textId="77777777" w:rsidTr="00BA3619">
        <w:tc>
          <w:tcPr>
            <w:tcW w:w="2127" w:type="dxa"/>
            <w:shd w:val="clear" w:color="auto" w:fill="D9D9D9"/>
          </w:tcPr>
          <w:p w14:paraId="6BCDC0A3" w14:textId="7359C42E" w:rsidR="002E199B" w:rsidRPr="00100B91" w:rsidRDefault="002E199B" w:rsidP="005812D1">
            <w:pPr>
              <w:snapToGrid w:val="0"/>
              <w:spacing w:after="120"/>
            </w:pPr>
            <w:r w:rsidRPr="00100B91">
              <w:t>GRULAC</w:t>
            </w:r>
          </w:p>
        </w:tc>
        <w:tc>
          <w:tcPr>
            <w:tcW w:w="3427" w:type="dxa"/>
            <w:shd w:val="clear" w:color="auto" w:fill="D9D9D9"/>
          </w:tcPr>
          <w:p w14:paraId="4F6413A4" w14:textId="1ADDDC6E" w:rsidR="002E199B" w:rsidRPr="00100B91" w:rsidRDefault="00322EC0" w:rsidP="00322EC0">
            <w:pPr>
              <w:snapToGrid w:val="0"/>
              <w:spacing w:after="120"/>
              <w:jc w:val="center"/>
            </w:pPr>
            <w:r w:rsidRPr="00100B91">
              <w:t>20</w:t>
            </w:r>
          </w:p>
        </w:tc>
        <w:tc>
          <w:tcPr>
            <w:tcW w:w="4085" w:type="dxa"/>
            <w:shd w:val="clear" w:color="auto" w:fill="D9D9D9"/>
          </w:tcPr>
          <w:p w14:paraId="4D52601B" w14:textId="242A811A" w:rsidR="002E199B" w:rsidRPr="00100B91" w:rsidRDefault="00EB357A" w:rsidP="005812D1">
            <w:pPr>
              <w:snapToGrid w:val="0"/>
              <w:spacing w:after="120"/>
              <w:jc w:val="center"/>
            </w:pPr>
            <w:r>
              <w:t>16</w:t>
            </w:r>
          </w:p>
        </w:tc>
      </w:tr>
      <w:tr w:rsidR="002E199B" w:rsidRPr="00100B91" w14:paraId="00E3DF5D" w14:textId="77777777" w:rsidTr="00BA3619">
        <w:tc>
          <w:tcPr>
            <w:tcW w:w="2127" w:type="dxa"/>
            <w:shd w:val="clear" w:color="auto" w:fill="F2F2F2"/>
          </w:tcPr>
          <w:p w14:paraId="19895AD5" w14:textId="38564F94" w:rsidR="002E199B" w:rsidRPr="00100B91" w:rsidRDefault="002E199B" w:rsidP="005812D1">
            <w:pPr>
              <w:snapToGrid w:val="0"/>
              <w:spacing w:after="120"/>
            </w:pPr>
            <w:r w:rsidRPr="00100B91">
              <w:t>WEOG</w:t>
            </w:r>
          </w:p>
        </w:tc>
        <w:tc>
          <w:tcPr>
            <w:tcW w:w="3427" w:type="dxa"/>
            <w:shd w:val="clear" w:color="auto" w:fill="F2F2F2"/>
          </w:tcPr>
          <w:p w14:paraId="456E5965" w14:textId="55F853B0" w:rsidR="002E199B" w:rsidRPr="00100B91" w:rsidRDefault="00322EC0" w:rsidP="00322EC0">
            <w:pPr>
              <w:snapToGrid w:val="0"/>
              <w:spacing w:after="120"/>
              <w:jc w:val="center"/>
            </w:pPr>
            <w:r w:rsidRPr="00100B91">
              <w:t>15</w:t>
            </w:r>
          </w:p>
        </w:tc>
        <w:tc>
          <w:tcPr>
            <w:tcW w:w="4085" w:type="dxa"/>
            <w:shd w:val="clear" w:color="auto" w:fill="F2F2F2"/>
          </w:tcPr>
          <w:p w14:paraId="3568647D" w14:textId="0F7948F0" w:rsidR="002E199B" w:rsidRPr="00100B91" w:rsidRDefault="00322EC0" w:rsidP="005812D1">
            <w:pPr>
              <w:snapToGrid w:val="0"/>
              <w:spacing w:after="120"/>
              <w:jc w:val="center"/>
            </w:pPr>
            <w:r w:rsidRPr="00100B91">
              <w:t>10</w:t>
            </w:r>
          </w:p>
        </w:tc>
      </w:tr>
      <w:tr w:rsidR="002E199B" w:rsidRPr="00100B91" w14:paraId="6C073B73" w14:textId="77777777" w:rsidTr="00BA3619">
        <w:tc>
          <w:tcPr>
            <w:tcW w:w="2127" w:type="dxa"/>
            <w:shd w:val="clear" w:color="auto" w:fill="BFBFBF" w:themeFill="background1" w:themeFillShade="BF"/>
          </w:tcPr>
          <w:p w14:paraId="40FC9EFE" w14:textId="69B3055F" w:rsidR="002E199B" w:rsidRPr="00100B91" w:rsidRDefault="002E199B" w:rsidP="005812D1">
            <w:pPr>
              <w:snapToGrid w:val="0"/>
              <w:spacing w:after="120"/>
              <w:rPr>
                <w:b/>
              </w:rPr>
            </w:pPr>
            <w:r w:rsidRPr="00100B91">
              <w:rPr>
                <w:b/>
              </w:rPr>
              <w:t>Total</w:t>
            </w:r>
          </w:p>
        </w:tc>
        <w:tc>
          <w:tcPr>
            <w:tcW w:w="3427" w:type="dxa"/>
            <w:shd w:val="clear" w:color="auto" w:fill="BFBFBF" w:themeFill="background1" w:themeFillShade="BF"/>
          </w:tcPr>
          <w:p w14:paraId="366C568F" w14:textId="62152034" w:rsidR="002E199B" w:rsidRPr="00100B91" w:rsidRDefault="00BA3619" w:rsidP="00322EC0">
            <w:pPr>
              <w:snapToGrid w:val="0"/>
              <w:spacing w:after="120"/>
              <w:jc w:val="center"/>
              <w:rPr>
                <w:b/>
              </w:rPr>
            </w:pPr>
            <w:r w:rsidRPr="00100B91">
              <w:rPr>
                <w:b/>
                <w:noProof/>
                <w:lang w:eastAsia="en-GB"/>
              </w:rPr>
              <mc:AlternateContent>
                <mc:Choice Requires="wps">
                  <w:drawing>
                    <wp:anchor distT="0" distB="0" distL="114300" distR="114300" simplePos="0" relativeHeight="251658244" behindDoc="0" locked="0" layoutInCell="1" allowOverlap="1" wp14:anchorId="48B90025" wp14:editId="7F5719F7">
                      <wp:simplePos x="0" y="0"/>
                      <wp:positionH relativeFrom="column">
                        <wp:posOffset>314325</wp:posOffset>
                      </wp:positionH>
                      <wp:positionV relativeFrom="paragraph">
                        <wp:posOffset>60960</wp:posOffset>
                      </wp:positionV>
                      <wp:extent cx="1949450" cy="1658620"/>
                      <wp:effectExtent l="0" t="0" r="0" b="0"/>
                      <wp:wrapNone/>
                      <wp:docPr id="130" name="Circular Arrow 130"/>
                      <wp:cNvGraphicFramePr/>
                      <a:graphic xmlns:a="http://schemas.openxmlformats.org/drawingml/2006/main">
                        <a:graphicData uri="http://schemas.microsoft.com/office/word/2010/wordprocessingShape">
                          <wps:wsp>
                            <wps:cNvSpPr/>
                            <wps:spPr>
                              <a:xfrm rot="5400000">
                                <a:off x="0" y="0"/>
                                <a:ext cx="1949450" cy="1658620"/>
                              </a:xfrm>
                              <a:prstGeom prst="circularArrow">
                                <a:avLst>
                                  <a:gd name="adj1" fmla="val 12500"/>
                                  <a:gd name="adj2" fmla="val 1104743"/>
                                  <a:gd name="adj3" fmla="val 20457681"/>
                                  <a:gd name="adj4" fmla="val 10923289"/>
                                  <a:gd name="adj5" fmla="val 14567"/>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AF0EFE" id="Circular Arrow 130" o:spid="_x0000_s1026" style="position:absolute;margin-left:24.75pt;margin-top:4.8pt;width:153.5pt;height:130.6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9450,16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" path="m138735,799316c156719,457153,475191,177438,887451,141718v383357,-33216,744582,154233,874832,453974l1889697,594299,1707771,821297,1406503,599581r121327,-1326c1402570,420944,1147409,321990,887533,349942,587609,382201,360073,574124,345959,806751l138735,799316xe" fillcolor="#fbd4b4 [1305]" strokecolor="#f79646 [3209]" strokeweight="2pt">
                      <v:path arrowok="t" o:connecttype="custom" o:connectlocs="138735,799316;887451,141718;1762283,595692;1889697,594299;1707771,821297;1406503,599581;1527830,598255;887533,349942;345959,806751;138735,799316" o:connectangles="0,0,0,0,0,0,0,0,0,0"/>
                    </v:shape>
                  </w:pict>
                </mc:Fallback>
              </mc:AlternateContent>
            </w:r>
            <w:r w:rsidR="00EB357A">
              <w:rPr>
                <w:b/>
              </w:rPr>
              <w:t>86</w:t>
            </w:r>
          </w:p>
        </w:tc>
        <w:tc>
          <w:tcPr>
            <w:tcW w:w="4085" w:type="dxa"/>
            <w:shd w:val="clear" w:color="auto" w:fill="BFBFBF" w:themeFill="background1" w:themeFillShade="BF"/>
          </w:tcPr>
          <w:p w14:paraId="75417A8C" w14:textId="36F77CE6" w:rsidR="002E199B" w:rsidRPr="00100B91" w:rsidRDefault="00BA3619" w:rsidP="005812D1">
            <w:pPr>
              <w:snapToGrid w:val="0"/>
              <w:spacing w:after="120"/>
              <w:jc w:val="center"/>
              <w:rPr>
                <w:b/>
              </w:rPr>
            </w:pPr>
            <w:r w:rsidRPr="00100B91">
              <w:rPr>
                <w:b/>
                <w:noProof/>
                <w:lang w:eastAsia="en-GB"/>
              </w:rPr>
              <mc:AlternateContent>
                <mc:Choice Requires="wps">
                  <w:drawing>
                    <wp:anchor distT="0" distB="0" distL="114300" distR="114300" simplePos="0" relativeHeight="251658243" behindDoc="0" locked="0" layoutInCell="1" allowOverlap="1" wp14:anchorId="2E2D4EAD" wp14:editId="5D287847">
                      <wp:simplePos x="0" y="0"/>
                      <wp:positionH relativeFrom="column">
                        <wp:posOffset>969010</wp:posOffset>
                      </wp:positionH>
                      <wp:positionV relativeFrom="paragraph">
                        <wp:posOffset>80010</wp:posOffset>
                      </wp:positionV>
                      <wp:extent cx="1950085" cy="1619885"/>
                      <wp:effectExtent l="0" t="0" r="0" b="0"/>
                      <wp:wrapNone/>
                      <wp:docPr id="128" name="Circular Arrow 128"/>
                      <wp:cNvGraphicFramePr/>
                      <a:graphic xmlns:a="http://schemas.openxmlformats.org/drawingml/2006/main">
                        <a:graphicData uri="http://schemas.microsoft.com/office/word/2010/wordprocessingShape">
                          <wps:wsp>
                            <wps:cNvSpPr/>
                            <wps:spPr>
                              <a:xfrm rot="5228595">
                                <a:off x="0" y="0"/>
                                <a:ext cx="1950085" cy="1619885"/>
                              </a:xfrm>
                              <a:prstGeom prst="circularArrow">
                                <a:avLst>
                                  <a:gd name="adj1" fmla="val 12500"/>
                                  <a:gd name="adj2" fmla="val 1142319"/>
                                  <a:gd name="adj3" fmla="val 20457681"/>
                                  <a:gd name="adj4" fmla="val 10807430"/>
                                  <a:gd name="adj5" fmla="val 14567"/>
                                </a:avLst>
                              </a:prstGeom>
                              <a:solidFill>
                                <a:schemeClr val="accent3">
                                  <a:lumMod val="40000"/>
                                  <a:lumOff val="60000"/>
                                </a:schemeClr>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99F4A" id="Circular Arrow 128" o:spid="_x0000_s1026" style="position:absolute;margin-left:76.3pt;margin-top:6.3pt;width:153.55pt;height:127.55pt;rotation:5711020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0085,161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" path="m134729,808126c135875,465845,455576,178399,878744,139174v385359,-35720,751069,145158,884968,437700l1886411,576874,1714116,809942,1414473,576874r115492,c1399960,406843,1142186,313633,881357,342339,569402,376671,338134,574823,337214,808564r-202485,-438xe" fillcolor="#d6e3bc [1302]" strokecolor="#9bbb59 [3206]" strokeweight="2pt">
                      <v:path arrowok="t" o:connecttype="custom" o:connectlocs="134729,808126;878744,139174;1763712,576874;1886411,576874;1714116,809942;1414473,576874;1529965,576874;881357,342339;337214,808564;134729,808126" o:connectangles="0,0,0,0,0,0,0,0,0,0"/>
                    </v:shape>
                  </w:pict>
                </mc:Fallback>
              </mc:AlternateContent>
            </w:r>
            <w:r w:rsidR="00EB357A">
              <w:rPr>
                <w:b/>
              </w:rPr>
              <w:t>64</w:t>
            </w:r>
          </w:p>
        </w:tc>
      </w:tr>
    </w:tbl>
    <w:p w14:paraId="6C80AEE0" w14:textId="74206E62" w:rsidR="002E199B" w:rsidRPr="00100B91" w:rsidRDefault="002E199B" w:rsidP="005812D1">
      <w:pPr>
        <w:suppressAutoHyphens w:val="0"/>
        <w:spacing w:after="120"/>
      </w:pPr>
    </w:p>
    <w:p w14:paraId="1FC1AA35" w14:textId="26DF75DC" w:rsidR="001826D0" w:rsidRPr="00100B91" w:rsidRDefault="001826D0" w:rsidP="005812D1">
      <w:pPr>
        <w:pStyle w:val="SingleTxtG"/>
        <w:tabs>
          <w:tab w:val="left" w:pos="9639"/>
        </w:tabs>
        <w:ind w:left="0" w:right="0"/>
      </w:pPr>
    </w:p>
    <w:p w14:paraId="6880E981" w14:textId="70B12BBD" w:rsidR="001E5595" w:rsidRPr="00100B91" w:rsidRDefault="001E5595" w:rsidP="005812D1">
      <w:pPr>
        <w:pStyle w:val="SingleTxtG"/>
        <w:tabs>
          <w:tab w:val="left" w:pos="9639"/>
        </w:tabs>
        <w:ind w:left="0" w:right="0"/>
      </w:pPr>
    </w:p>
    <w:p w14:paraId="3AB46999" w14:textId="2B451177" w:rsidR="001E5595" w:rsidRPr="00100B91" w:rsidRDefault="008E3BC3" w:rsidP="005812D1">
      <w:pPr>
        <w:pStyle w:val="SingleTxtG"/>
        <w:tabs>
          <w:tab w:val="left" w:pos="9639"/>
        </w:tabs>
        <w:ind w:left="0" w:right="0"/>
      </w:pPr>
      <w:r>
        <w:rPr>
          <w:noProof/>
          <w:lang w:eastAsia="en-GB"/>
        </w:rPr>
        <w:lastRenderedPageBreak/>
        <w:drawing>
          <wp:inline distT="0" distB="0" distL="0" distR="0" wp14:anchorId="1F2B3C31" wp14:editId="410A2A37">
            <wp:extent cx="2886075" cy="2447925"/>
            <wp:effectExtent l="38100" t="0" r="476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en-GB"/>
        </w:rPr>
        <w:drawing>
          <wp:inline distT="0" distB="0" distL="0" distR="0" wp14:anchorId="13BBBEB3" wp14:editId="2DD4DBF6">
            <wp:extent cx="3019425" cy="2444750"/>
            <wp:effectExtent l="38100" t="0" r="47625"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0" w:type="auto"/>
        <w:tblInd w:w="284" w:type="dxa"/>
        <w:tblLayout w:type="fixed"/>
        <w:tblCellMar>
          <w:left w:w="0" w:type="dxa"/>
          <w:right w:w="0" w:type="dxa"/>
        </w:tblCellMar>
        <w:tblLook w:val="0000" w:firstRow="0" w:lastRow="0" w:firstColumn="0" w:lastColumn="0" w:noHBand="0" w:noVBand="0"/>
      </w:tblPr>
      <w:tblGrid>
        <w:gridCol w:w="5142"/>
        <w:gridCol w:w="4213"/>
      </w:tblGrid>
      <w:tr w:rsidR="002E199B" w:rsidRPr="00100B91" w14:paraId="1789284C" w14:textId="77777777" w:rsidTr="002E0E1C">
        <w:tc>
          <w:tcPr>
            <w:tcW w:w="5142" w:type="dxa"/>
            <w:shd w:val="clear" w:color="auto" w:fill="auto"/>
          </w:tcPr>
          <w:p w14:paraId="320EDDE3" w14:textId="23F23532" w:rsidR="002E199B" w:rsidRPr="00100B91" w:rsidRDefault="001E5595" w:rsidP="005812D1">
            <w:pPr>
              <w:pStyle w:val="HChG"/>
              <w:snapToGrid w:val="0"/>
              <w:spacing w:before="0" w:after="120" w:line="240" w:lineRule="atLeast"/>
              <w:ind w:left="0" w:firstLine="0"/>
              <w:jc w:val="center"/>
              <w:rPr>
                <w:b w:val="0"/>
                <w:sz w:val="20"/>
              </w:rPr>
            </w:pPr>
            <w:r w:rsidRPr="00100B91">
              <w:rPr>
                <w:noProof/>
                <w:lang w:eastAsia="en-GB"/>
              </w:rPr>
              <w:t xml:space="preserve">  </w:t>
            </w:r>
            <w:r w:rsidR="00A71781" w:rsidRPr="00100B91">
              <w:rPr>
                <w:noProof/>
                <w:lang w:eastAsia="en-GB"/>
              </w:rPr>
              <w:t xml:space="preserve">      </w:t>
            </w:r>
            <w:r w:rsidRPr="00100B91">
              <w:rPr>
                <w:noProof/>
                <w:lang w:eastAsia="en-GB"/>
              </w:rPr>
              <w:t xml:space="preserve"> </w:t>
            </w:r>
            <w:r w:rsidR="002E199B" w:rsidRPr="00100B91">
              <w:rPr>
                <w:b w:val="0"/>
                <w:sz w:val="20"/>
                <w:vertAlign w:val="superscript"/>
              </w:rPr>
              <w:t>*</w:t>
            </w:r>
            <w:r w:rsidR="006D10CF" w:rsidRPr="00100B91">
              <w:rPr>
                <w:b w:val="0"/>
                <w:sz w:val="20"/>
              </w:rPr>
              <w:t xml:space="preserve"> </w:t>
            </w:r>
            <w:r w:rsidR="002E199B" w:rsidRPr="00100B91">
              <w:rPr>
                <w:b w:val="0"/>
                <w:sz w:val="18"/>
                <w:szCs w:val="18"/>
              </w:rPr>
              <w:t xml:space="preserve">Distribution of visits by region out of the total </w:t>
            </w:r>
            <w:r w:rsidR="002E0E1C" w:rsidRPr="00100B91">
              <w:rPr>
                <w:b w:val="0"/>
                <w:sz w:val="18"/>
                <w:szCs w:val="18"/>
              </w:rPr>
              <w:t xml:space="preserve">  </w:t>
            </w:r>
            <w:r w:rsidR="002E199B" w:rsidRPr="00100B91">
              <w:rPr>
                <w:b w:val="0"/>
                <w:sz w:val="18"/>
                <w:szCs w:val="18"/>
              </w:rPr>
              <w:t>number of visits</w:t>
            </w:r>
          </w:p>
        </w:tc>
        <w:tc>
          <w:tcPr>
            <w:tcW w:w="4213" w:type="dxa"/>
            <w:shd w:val="clear" w:color="auto" w:fill="auto"/>
          </w:tcPr>
          <w:p w14:paraId="7F63177E" w14:textId="77777777" w:rsidR="002E199B" w:rsidRPr="00100B91" w:rsidRDefault="002E199B" w:rsidP="002E0E1C">
            <w:pPr>
              <w:pStyle w:val="HChG"/>
              <w:snapToGrid w:val="0"/>
              <w:spacing w:before="0" w:after="120" w:line="240" w:lineRule="atLeast"/>
              <w:ind w:left="528" w:firstLine="0"/>
              <w:jc w:val="center"/>
              <w:rPr>
                <w:b w:val="0"/>
                <w:sz w:val="20"/>
              </w:rPr>
            </w:pPr>
            <w:r w:rsidRPr="00100B91">
              <w:rPr>
                <w:b w:val="0"/>
                <w:sz w:val="20"/>
                <w:vertAlign w:val="superscript"/>
              </w:rPr>
              <w:t>**</w:t>
            </w:r>
            <w:r w:rsidR="006D10CF" w:rsidRPr="00100B91">
              <w:rPr>
                <w:b w:val="0"/>
                <w:sz w:val="20"/>
              </w:rPr>
              <w:t xml:space="preserve"> </w:t>
            </w:r>
            <w:r w:rsidRPr="00100B91">
              <w:rPr>
                <w:b w:val="0"/>
                <w:sz w:val="18"/>
                <w:szCs w:val="18"/>
              </w:rPr>
              <w:t>Distribution of countries visited by region</w:t>
            </w:r>
          </w:p>
        </w:tc>
      </w:tr>
    </w:tbl>
    <w:p w14:paraId="03DBB844" w14:textId="77777777" w:rsidR="002E199B" w:rsidRPr="00100B91" w:rsidRDefault="002E199B" w:rsidP="005812D1">
      <w:pPr>
        <w:suppressAutoHyphens w:val="0"/>
        <w:spacing w:after="120"/>
      </w:pPr>
      <w:r w:rsidRPr="00100B91">
        <w:br w:type="page"/>
      </w:r>
    </w:p>
    <w:p w14:paraId="5D8CAE69" w14:textId="206497D6" w:rsidR="002E199B" w:rsidRPr="00100B91" w:rsidRDefault="002E199B" w:rsidP="00EC682D">
      <w:pPr>
        <w:pStyle w:val="HChG"/>
        <w:pageBreakBefore/>
        <w:numPr>
          <w:ilvl w:val="0"/>
          <w:numId w:val="6"/>
        </w:numPr>
        <w:tabs>
          <w:tab w:val="clear" w:pos="851"/>
          <w:tab w:val="right" w:pos="567"/>
        </w:tabs>
        <w:spacing w:before="0"/>
        <w:ind w:left="567" w:hanging="567"/>
      </w:pPr>
      <w:r w:rsidRPr="00100B91">
        <w:lastRenderedPageBreak/>
        <w:t xml:space="preserve">Overview of </w:t>
      </w:r>
      <w:r w:rsidR="00FF785D" w:rsidRPr="00100B91">
        <w:t>S</w:t>
      </w:r>
      <w:r w:rsidRPr="00100B91">
        <w:t>tates not yet visited by any mandate holder</w:t>
      </w:r>
    </w:p>
    <w:p w14:paraId="790BCB28" w14:textId="0DA6B03A" w:rsidR="00F83E05" w:rsidRPr="00100B91" w:rsidRDefault="00F83E05" w:rsidP="005812D1">
      <w:pPr>
        <w:spacing w:after="120"/>
      </w:pPr>
    </w:p>
    <w:tbl>
      <w:tblPr>
        <w:tblpPr w:leftFromText="180" w:rightFromText="180" w:vertAnchor="text" w:horzAnchor="margin" w:tblpXSpec="right" w:tblpY="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09"/>
      </w:tblGrid>
      <w:tr w:rsidR="00181B15" w:rsidRPr="00100B91" w14:paraId="1606316D" w14:textId="77777777" w:rsidTr="00181B15">
        <w:tc>
          <w:tcPr>
            <w:tcW w:w="2411" w:type="dxa"/>
            <w:shd w:val="clear" w:color="auto" w:fill="0F243E" w:themeFill="text2" w:themeFillShade="80"/>
          </w:tcPr>
          <w:p w14:paraId="530EDBF9" w14:textId="77777777" w:rsidR="00181B15" w:rsidRPr="00100B91" w:rsidRDefault="00181B15" w:rsidP="00181B15">
            <w:pPr>
              <w:suppressAutoHyphens w:val="0"/>
              <w:spacing w:after="120"/>
              <w:rPr>
                <w:rFonts w:eastAsia="Calibri"/>
                <w:b/>
                <w:sz w:val="24"/>
                <w:szCs w:val="22"/>
              </w:rPr>
            </w:pPr>
            <w:r w:rsidRPr="00100B91">
              <w:rPr>
                <w:rFonts w:eastAsia="Calibri"/>
                <w:b/>
                <w:sz w:val="24"/>
                <w:szCs w:val="22"/>
              </w:rPr>
              <w:t xml:space="preserve">States never visited, no request sent </w:t>
            </w:r>
          </w:p>
          <w:p w14:paraId="7C19B03A" w14:textId="77777777" w:rsidR="00181B15" w:rsidRPr="00100B91" w:rsidRDefault="00181B15" w:rsidP="00181B15">
            <w:pPr>
              <w:suppressAutoHyphens w:val="0"/>
              <w:spacing w:after="120"/>
              <w:rPr>
                <w:rFonts w:eastAsia="Calibri"/>
                <w:b/>
                <w:sz w:val="24"/>
                <w:szCs w:val="22"/>
              </w:rPr>
            </w:pPr>
            <w:r w:rsidRPr="00100B91">
              <w:rPr>
                <w:rFonts w:eastAsia="Calibri"/>
                <w:b/>
                <w:sz w:val="24"/>
                <w:szCs w:val="22"/>
              </w:rPr>
              <w:t>(9 in total)</w:t>
            </w:r>
          </w:p>
        </w:tc>
        <w:tc>
          <w:tcPr>
            <w:tcW w:w="2409" w:type="dxa"/>
            <w:shd w:val="clear" w:color="auto" w:fill="0F243E" w:themeFill="text2" w:themeFillShade="80"/>
          </w:tcPr>
          <w:p w14:paraId="008A99EF" w14:textId="77777777" w:rsidR="00181B15" w:rsidRPr="00100B91" w:rsidRDefault="00181B15" w:rsidP="00181B15">
            <w:pPr>
              <w:suppressAutoHyphens w:val="0"/>
              <w:spacing w:after="120"/>
              <w:rPr>
                <w:rFonts w:eastAsia="Calibri"/>
                <w:b/>
                <w:sz w:val="24"/>
                <w:szCs w:val="22"/>
              </w:rPr>
            </w:pPr>
            <w:r w:rsidRPr="00100B91">
              <w:rPr>
                <w:rFonts w:eastAsia="Calibri"/>
                <w:b/>
                <w:sz w:val="24"/>
                <w:szCs w:val="22"/>
              </w:rPr>
              <w:t xml:space="preserve">States never visited, request(s) sent </w:t>
            </w:r>
          </w:p>
          <w:p w14:paraId="604018D9" w14:textId="2E82A7ED" w:rsidR="00181B15" w:rsidRPr="00100B91" w:rsidRDefault="00181B15" w:rsidP="00915023">
            <w:pPr>
              <w:suppressAutoHyphens w:val="0"/>
              <w:spacing w:after="120"/>
              <w:rPr>
                <w:rFonts w:eastAsia="Calibri"/>
                <w:b/>
                <w:sz w:val="24"/>
                <w:szCs w:val="22"/>
              </w:rPr>
            </w:pPr>
            <w:r w:rsidRPr="00100B91">
              <w:rPr>
                <w:rFonts w:eastAsia="Calibri"/>
                <w:b/>
                <w:sz w:val="24"/>
                <w:szCs w:val="22"/>
              </w:rPr>
              <w:t>(</w:t>
            </w:r>
            <w:r w:rsidR="00915023" w:rsidRPr="00100B91">
              <w:rPr>
                <w:rFonts w:eastAsia="Calibri"/>
                <w:b/>
                <w:sz w:val="24"/>
                <w:szCs w:val="22"/>
              </w:rPr>
              <w:t xml:space="preserve">15 </w:t>
            </w:r>
            <w:r w:rsidRPr="00100B91">
              <w:rPr>
                <w:rFonts w:eastAsia="Calibri"/>
                <w:b/>
                <w:sz w:val="24"/>
                <w:szCs w:val="22"/>
              </w:rPr>
              <w:t>in total)</w:t>
            </w:r>
          </w:p>
        </w:tc>
      </w:tr>
      <w:tr w:rsidR="00181B15" w:rsidRPr="000C2E8E" w14:paraId="633AA3E8" w14:textId="77777777" w:rsidTr="00181B15">
        <w:tc>
          <w:tcPr>
            <w:tcW w:w="2411" w:type="dxa"/>
            <w:shd w:val="clear" w:color="auto" w:fill="F2F2F2" w:themeFill="background1" w:themeFillShade="F2"/>
          </w:tcPr>
          <w:p w14:paraId="06A2D374"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Andorra </w:t>
            </w:r>
          </w:p>
          <w:p w14:paraId="2F96CD1A"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Antigua and Barbuda </w:t>
            </w:r>
          </w:p>
          <w:p w14:paraId="47472E9E"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Brunei Darussalam </w:t>
            </w:r>
          </w:p>
          <w:p w14:paraId="10D44AE1"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Dominica </w:t>
            </w:r>
          </w:p>
          <w:p w14:paraId="3B49474C"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Monaco</w:t>
            </w:r>
            <w:proofErr w:type="spellEnd"/>
            <w:r w:rsidRPr="0089126B">
              <w:rPr>
                <w:rFonts w:eastAsia="Calibri"/>
                <w:lang w:val="es-ES_tradnl"/>
              </w:rPr>
              <w:t xml:space="preserve"> </w:t>
            </w:r>
          </w:p>
          <w:p w14:paraId="0540F2DF" w14:textId="77777777" w:rsidR="00181B15" w:rsidRPr="00100B91" w:rsidRDefault="00181B15" w:rsidP="00181B15">
            <w:pPr>
              <w:suppressAutoHyphens w:val="0"/>
              <w:spacing w:after="120"/>
              <w:rPr>
                <w:rFonts w:eastAsia="Calibri"/>
              </w:rPr>
            </w:pPr>
            <w:r w:rsidRPr="00100B91">
              <w:rPr>
                <w:rFonts w:eastAsia="Calibri"/>
              </w:rPr>
              <w:t xml:space="preserve">Palau </w:t>
            </w:r>
          </w:p>
          <w:p w14:paraId="27B21AB2" w14:textId="77777777" w:rsidR="00181B15" w:rsidRPr="00100B91" w:rsidRDefault="00181B15" w:rsidP="00181B15">
            <w:pPr>
              <w:suppressAutoHyphens w:val="0"/>
              <w:spacing w:after="120"/>
              <w:rPr>
                <w:rFonts w:eastAsia="Calibri"/>
              </w:rPr>
            </w:pPr>
            <w:r w:rsidRPr="00100B91">
              <w:rPr>
                <w:rFonts w:eastAsia="Calibri"/>
              </w:rPr>
              <w:t xml:space="preserve">Saint Kitts and Nevis </w:t>
            </w:r>
          </w:p>
          <w:p w14:paraId="76B6F5A7" w14:textId="77777777" w:rsidR="00181B15" w:rsidRPr="00100B91" w:rsidRDefault="00181B15" w:rsidP="00181B15">
            <w:pPr>
              <w:suppressAutoHyphens w:val="0"/>
              <w:spacing w:after="120"/>
              <w:rPr>
                <w:rFonts w:eastAsia="Calibri"/>
              </w:rPr>
            </w:pPr>
            <w:r w:rsidRPr="00100B91">
              <w:rPr>
                <w:rFonts w:eastAsia="Calibri"/>
              </w:rPr>
              <w:t xml:space="preserve">Saint Lucia </w:t>
            </w:r>
          </w:p>
          <w:p w14:paraId="63FB0373" w14:textId="77777777" w:rsidR="00181B15" w:rsidRPr="00100B91" w:rsidRDefault="00181B15" w:rsidP="00181B15">
            <w:pPr>
              <w:suppressAutoHyphens w:val="0"/>
              <w:spacing w:after="120"/>
              <w:rPr>
                <w:rFonts w:eastAsia="Calibri"/>
              </w:rPr>
            </w:pPr>
            <w:r w:rsidRPr="00100B91">
              <w:rPr>
                <w:rFonts w:eastAsia="Calibri"/>
              </w:rPr>
              <w:t xml:space="preserve">San Marino </w:t>
            </w:r>
          </w:p>
          <w:p w14:paraId="2FC02F51" w14:textId="77777777" w:rsidR="00181B15" w:rsidRPr="00100B91" w:rsidRDefault="00181B15" w:rsidP="00181B15">
            <w:pPr>
              <w:suppressAutoHyphens w:val="0"/>
              <w:spacing w:after="120"/>
              <w:rPr>
                <w:rFonts w:eastAsia="Calibri"/>
                <w:sz w:val="22"/>
                <w:szCs w:val="22"/>
              </w:rPr>
            </w:pPr>
          </w:p>
        </w:tc>
        <w:tc>
          <w:tcPr>
            <w:tcW w:w="2409" w:type="dxa"/>
            <w:shd w:val="clear" w:color="auto" w:fill="F2F2F2" w:themeFill="background1" w:themeFillShade="F2"/>
          </w:tcPr>
          <w:p w14:paraId="7AE3F669"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Barbados </w:t>
            </w:r>
          </w:p>
          <w:p w14:paraId="0CBED210"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Djibouti</w:t>
            </w:r>
            <w:proofErr w:type="spellEnd"/>
            <w:r w:rsidRPr="00100B91">
              <w:rPr>
                <w:rFonts w:eastAsia="Calibri"/>
                <w:vertAlign w:val="superscript"/>
              </w:rPr>
              <w:footnoteReference w:id="3"/>
            </w:r>
            <w:r w:rsidRPr="0089126B">
              <w:rPr>
                <w:rFonts w:eastAsia="Calibri"/>
                <w:lang w:val="es-ES_tradnl"/>
              </w:rPr>
              <w:t xml:space="preserve"> </w:t>
            </w:r>
          </w:p>
          <w:p w14:paraId="0F8D76D9"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Eritrea </w:t>
            </w:r>
          </w:p>
          <w:p w14:paraId="41151DCD"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Grenada</w:t>
            </w:r>
            <w:proofErr w:type="spellEnd"/>
          </w:p>
          <w:p w14:paraId="62251970"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Guinea</w:t>
            </w:r>
          </w:p>
          <w:p w14:paraId="444DC0F8" w14:textId="59E4BFF9"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Lesotho</w:t>
            </w:r>
            <w:r w:rsidR="008E081E" w:rsidRPr="0089126B">
              <w:rPr>
                <w:rFonts w:eastAsia="Calibri"/>
                <w:vertAlign w:val="superscript"/>
                <w:lang w:val="es-ES_tradnl"/>
              </w:rPr>
              <w:t>e</w:t>
            </w:r>
            <w:proofErr w:type="spellEnd"/>
            <w:r w:rsidRPr="0089126B">
              <w:rPr>
                <w:rFonts w:eastAsia="Calibri"/>
                <w:lang w:val="es-ES_tradnl"/>
              </w:rPr>
              <w:t xml:space="preserve"> </w:t>
            </w:r>
          </w:p>
          <w:p w14:paraId="75F0B76B"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Libya</w:t>
            </w:r>
            <w:proofErr w:type="spellEnd"/>
            <w:r w:rsidRPr="00100B91">
              <w:rPr>
                <w:rFonts w:eastAsia="Calibri"/>
                <w:vertAlign w:val="superscript"/>
              </w:rPr>
              <w:footnoteReference w:id="4"/>
            </w:r>
            <w:r w:rsidRPr="0089126B">
              <w:rPr>
                <w:rFonts w:eastAsia="Calibri"/>
                <w:lang w:val="es-ES_tradnl"/>
              </w:rPr>
              <w:t xml:space="preserve"> </w:t>
            </w:r>
          </w:p>
          <w:p w14:paraId="2EB96F18"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Luxembourg</w:t>
            </w:r>
            <w:proofErr w:type="spellEnd"/>
            <w:r w:rsidRPr="00100B91">
              <w:rPr>
                <w:rFonts w:eastAsia="Calibri"/>
                <w:vertAlign w:val="superscript"/>
              </w:rPr>
              <w:footnoteReference w:id="5"/>
            </w:r>
            <w:r w:rsidRPr="0089126B">
              <w:rPr>
                <w:rFonts w:eastAsia="Calibri"/>
                <w:lang w:val="es-ES_tradnl"/>
              </w:rPr>
              <w:t xml:space="preserve"> </w:t>
            </w:r>
          </w:p>
          <w:p w14:paraId="1AE7C2DD"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Micronesia</w:t>
            </w:r>
          </w:p>
          <w:p w14:paraId="482B5547" w14:textId="77777777" w:rsidR="00181B15" w:rsidRPr="0089126B" w:rsidRDefault="00181B15" w:rsidP="00181B15">
            <w:pPr>
              <w:suppressAutoHyphens w:val="0"/>
              <w:spacing w:after="120"/>
              <w:rPr>
                <w:rFonts w:eastAsia="Calibri"/>
                <w:lang w:val="es-ES_tradnl"/>
              </w:rPr>
            </w:pPr>
            <w:r w:rsidRPr="0089126B">
              <w:rPr>
                <w:rFonts w:eastAsia="Calibri"/>
                <w:lang w:val="es-ES_tradnl"/>
              </w:rPr>
              <w:lastRenderedPageBreak/>
              <w:t>Nauru</w:t>
            </w:r>
            <w:r w:rsidRPr="00100B91">
              <w:rPr>
                <w:rFonts w:eastAsia="Calibri"/>
                <w:vertAlign w:val="superscript"/>
              </w:rPr>
              <w:footnoteReference w:id="6"/>
            </w:r>
            <w:r w:rsidRPr="0089126B">
              <w:rPr>
                <w:rFonts w:eastAsia="Calibri"/>
                <w:lang w:val="es-ES_tradnl"/>
              </w:rPr>
              <w:t xml:space="preserve"> </w:t>
            </w:r>
          </w:p>
          <w:p w14:paraId="012D8819"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Sao Tome e </w:t>
            </w:r>
            <w:proofErr w:type="spellStart"/>
            <w:r w:rsidRPr="0089126B">
              <w:rPr>
                <w:rFonts w:eastAsia="Calibri"/>
                <w:lang w:val="es-ES_tradnl"/>
              </w:rPr>
              <w:t>Principe</w:t>
            </w:r>
            <w:proofErr w:type="spellEnd"/>
            <w:r w:rsidRPr="0089126B">
              <w:rPr>
                <w:rFonts w:eastAsia="Calibri"/>
                <w:lang w:val="es-ES_tradnl"/>
              </w:rPr>
              <w:t xml:space="preserve"> </w:t>
            </w:r>
          </w:p>
          <w:p w14:paraId="4ACAD829" w14:textId="77777777" w:rsidR="00181B15" w:rsidRPr="0089126B" w:rsidRDefault="00181B15" w:rsidP="00181B15">
            <w:pPr>
              <w:suppressAutoHyphens w:val="0"/>
              <w:spacing w:after="120"/>
              <w:rPr>
                <w:rFonts w:eastAsia="Calibri"/>
                <w:lang w:val="es-ES_tradnl"/>
              </w:rPr>
            </w:pPr>
            <w:proofErr w:type="spellStart"/>
            <w:r w:rsidRPr="0089126B">
              <w:rPr>
                <w:rFonts w:eastAsia="Calibri"/>
                <w:lang w:val="es-ES_tradnl"/>
              </w:rPr>
              <w:t>Swaziland</w:t>
            </w:r>
            <w:proofErr w:type="spellEnd"/>
            <w:r w:rsidRPr="0089126B">
              <w:rPr>
                <w:rFonts w:eastAsia="Calibri"/>
                <w:lang w:val="es-ES_tradnl"/>
              </w:rPr>
              <w:t xml:space="preserve"> </w:t>
            </w:r>
          </w:p>
          <w:p w14:paraId="62D375C2"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Tonga</w:t>
            </w:r>
          </w:p>
          <w:p w14:paraId="6559891D" w14:textId="77777777" w:rsidR="00181B15" w:rsidRPr="0089126B" w:rsidRDefault="00181B15" w:rsidP="00181B15">
            <w:pPr>
              <w:suppressAutoHyphens w:val="0"/>
              <w:spacing w:after="120"/>
              <w:rPr>
                <w:rFonts w:eastAsia="Calibri"/>
                <w:lang w:val="es-ES_tradnl"/>
              </w:rPr>
            </w:pPr>
            <w:r w:rsidRPr="0089126B">
              <w:rPr>
                <w:rFonts w:eastAsia="Calibri"/>
                <w:lang w:val="es-ES_tradnl"/>
              </w:rPr>
              <w:t xml:space="preserve">Vanuatu </w:t>
            </w:r>
          </w:p>
          <w:p w14:paraId="36EDFE1E" w14:textId="77777777" w:rsidR="00181B15" w:rsidRPr="0089126B" w:rsidRDefault="00181B15" w:rsidP="00181B15">
            <w:pPr>
              <w:suppressAutoHyphens w:val="0"/>
              <w:spacing w:after="120"/>
              <w:rPr>
                <w:rFonts w:eastAsia="Calibri"/>
                <w:sz w:val="22"/>
                <w:szCs w:val="22"/>
                <w:lang w:val="es-ES_tradnl"/>
              </w:rPr>
            </w:pPr>
            <w:proofErr w:type="spellStart"/>
            <w:r w:rsidRPr="0089126B">
              <w:rPr>
                <w:rFonts w:eastAsia="Calibri"/>
                <w:lang w:val="es-ES_tradnl"/>
              </w:rPr>
              <w:t>Zimbabwe</w:t>
            </w:r>
            <w:proofErr w:type="spellEnd"/>
          </w:p>
        </w:tc>
      </w:tr>
    </w:tbl>
    <w:p w14:paraId="75AE3502" w14:textId="79ACB1F0" w:rsidR="002E199B" w:rsidRDefault="006705EF" w:rsidP="00181B15">
      <w:pPr>
        <w:tabs>
          <w:tab w:val="left" w:pos="3686"/>
        </w:tabs>
        <w:ind w:right="5244"/>
        <w:jc w:val="both"/>
      </w:pPr>
      <w:r w:rsidRPr="00100B91">
        <w:lastRenderedPageBreak/>
        <w:t xml:space="preserve">As at 31 December </w:t>
      </w:r>
      <w:r w:rsidR="00274EB1" w:rsidRPr="00100B91">
        <w:t>2017</w:t>
      </w:r>
      <w:r w:rsidR="002E199B" w:rsidRPr="00100B91">
        <w:t>, out of the 193 U</w:t>
      </w:r>
      <w:r w:rsidR="000B31E5" w:rsidRPr="00100B91">
        <w:t xml:space="preserve">nited Nations Member States, </w:t>
      </w:r>
      <w:r w:rsidR="00915023" w:rsidRPr="00100B91">
        <w:t xml:space="preserve">169 </w:t>
      </w:r>
      <w:r w:rsidRPr="00100B91">
        <w:t>States (</w:t>
      </w:r>
      <w:r w:rsidR="00274EB1" w:rsidRPr="00100B91">
        <w:t>87</w:t>
      </w:r>
      <w:r w:rsidR="00915023" w:rsidRPr="00100B91">
        <w:t>.6</w:t>
      </w:r>
      <w:r w:rsidRPr="00100B91">
        <w:t xml:space="preserve"> </w:t>
      </w:r>
      <w:r w:rsidR="002E199B" w:rsidRPr="00100B91">
        <w:t>%) have been visited by at least one special procedur</w:t>
      </w:r>
      <w:r w:rsidRPr="00100B91">
        <w:t xml:space="preserve">es mandate holder. A total of </w:t>
      </w:r>
      <w:r w:rsidR="00915023" w:rsidRPr="00100B91">
        <w:t xml:space="preserve">24 </w:t>
      </w:r>
      <w:r w:rsidRPr="00100B91">
        <w:t>States (</w:t>
      </w:r>
      <w:r w:rsidR="00915023" w:rsidRPr="00100B91">
        <w:t xml:space="preserve">12.4 </w:t>
      </w:r>
      <w:r w:rsidRPr="00100B91">
        <w:t xml:space="preserve">%) have never </w:t>
      </w:r>
      <w:r w:rsidR="006E0A57" w:rsidRPr="00100B91">
        <w:t xml:space="preserve">been visited; 9 States have not yet </w:t>
      </w:r>
      <w:r w:rsidRPr="00100B91">
        <w:t xml:space="preserve">received </w:t>
      </w:r>
      <w:r w:rsidR="006E0A57" w:rsidRPr="00100B91">
        <w:t>any request</w:t>
      </w:r>
      <w:r w:rsidR="005A15F4" w:rsidRPr="00100B91">
        <w:t>, 12</w:t>
      </w:r>
      <w:r w:rsidR="006E0A57" w:rsidRPr="00100B91">
        <w:t xml:space="preserve"> States have</w:t>
      </w:r>
      <w:r w:rsidR="000B31E5" w:rsidRPr="00100B91">
        <w:t xml:space="preserve"> </w:t>
      </w:r>
      <w:r w:rsidRPr="00100B91">
        <w:t xml:space="preserve">not yet accepted </w:t>
      </w:r>
      <w:r w:rsidR="006E0A57" w:rsidRPr="00100B91">
        <w:t xml:space="preserve">any request and </w:t>
      </w:r>
      <w:r w:rsidR="005A15F4" w:rsidRPr="00100B91">
        <w:t>3</w:t>
      </w:r>
      <w:r w:rsidR="000B31E5" w:rsidRPr="00100B91">
        <w:t xml:space="preserve"> States have accepted requests</w:t>
      </w:r>
      <w:r w:rsidR="006E0A57" w:rsidRPr="00100B91">
        <w:t xml:space="preserve"> for visits, however, they </w:t>
      </w:r>
      <w:r w:rsidR="000B31E5" w:rsidRPr="00100B91">
        <w:t>ha</w:t>
      </w:r>
      <w:r w:rsidR="005A15F4" w:rsidRPr="00100B91">
        <w:t>d</w:t>
      </w:r>
      <w:r w:rsidR="000B31E5" w:rsidRPr="00100B91">
        <w:t xml:space="preserve"> not yet taken place</w:t>
      </w:r>
      <w:r w:rsidR="005A15F4" w:rsidRPr="00100B91">
        <w:t xml:space="preserve"> as of 31 December 2017</w:t>
      </w:r>
      <w:r w:rsidR="000B31E5" w:rsidRPr="00100B91">
        <w:t>.</w:t>
      </w:r>
    </w:p>
    <w:p w14:paraId="71333627" w14:textId="7E0B34ED" w:rsidR="004D3E3F" w:rsidRDefault="004D3E3F" w:rsidP="00181B15">
      <w:pPr>
        <w:tabs>
          <w:tab w:val="left" w:pos="3686"/>
        </w:tabs>
        <w:ind w:right="5244"/>
        <w:jc w:val="both"/>
      </w:pPr>
    </w:p>
    <w:p w14:paraId="0EFA72F1" w14:textId="77777777" w:rsidR="004D3E3F" w:rsidRPr="00100B91" w:rsidRDefault="004D3E3F" w:rsidP="00181B15">
      <w:pPr>
        <w:tabs>
          <w:tab w:val="left" w:pos="3686"/>
        </w:tabs>
        <w:ind w:right="5244"/>
        <w:jc w:val="both"/>
      </w:pPr>
    </w:p>
    <w:p w14:paraId="5B32E1FA" w14:textId="391E571A" w:rsidR="002E199B" w:rsidRPr="00100B91" w:rsidRDefault="004D3E3F" w:rsidP="009050E9">
      <w:pPr>
        <w:spacing w:after="120"/>
      </w:pPr>
      <w:r>
        <w:rPr>
          <w:noProof/>
          <w:lang w:eastAsia="en-GB"/>
        </w:rPr>
        <w:lastRenderedPageBreak/>
        <w:drawing>
          <wp:inline distT="0" distB="0" distL="0" distR="0" wp14:anchorId="5C004933" wp14:editId="0C845070">
            <wp:extent cx="2809875" cy="2704465"/>
            <wp:effectExtent l="38100" t="0" r="9525" b="6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A3EC1" w14:textId="3630008F" w:rsidR="002E199B" w:rsidRPr="00100B91" w:rsidRDefault="002E199B" w:rsidP="005812D1">
      <w:pPr>
        <w:spacing w:after="120"/>
      </w:pPr>
    </w:p>
    <w:p w14:paraId="3EAF4378" w14:textId="26F689AA" w:rsidR="00426268" w:rsidRPr="00100B91" w:rsidRDefault="003217B5" w:rsidP="00EC682D">
      <w:pPr>
        <w:pStyle w:val="NoSpacing"/>
        <w:pageBreakBefore/>
        <w:numPr>
          <w:ilvl w:val="0"/>
          <w:numId w:val="6"/>
        </w:numPr>
        <w:tabs>
          <w:tab w:val="left" w:pos="567"/>
        </w:tabs>
        <w:spacing w:before="360" w:after="360" w:line="300" w:lineRule="exact"/>
        <w:ind w:left="567" w:hanging="567"/>
        <w:rPr>
          <w:rFonts w:ascii="Times New Roman" w:hAnsi="Times New Roman"/>
          <w:b/>
          <w:sz w:val="28"/>
          <w:szCs w:val="28"/>
        </w:rPr>
      </w:pPr>
      <w:r w:rsidRPr="00100B91">
        <w:rPr>
          <w:rFonts w:ascii="Times New Roman" w:hAnsi="Times New Roman"/>
          <w:b/>
          <w:sz w:val="28"/>
          <w:szCs w:val="28"/>
        </w:rPr>
        <w:lastRenderedPageBreak/>
        <w:t xml:space="preserve">Statistics on communications </w:t>
      </w:r>
      <w:r w:rsidR="000C492B" w:rsidRPr="00100B91">
        <w:rPr>
          <w:rFonts w:ascii="Times New Roman" w:hAnsi="Times New Roman"/>
          <w:b/>
          <w:sz w:val="28"/>
          <w:szCs w:val="28"/>
        </w:rPr>
        <w:t>(</w:t>
      </w:r>
      <w:r w:rsidR="00B90ED0" w:rsidRPr="00100B91">
        <w:rPr>
          <w:rFonts w:ascii="Times New Roman" w:hAnsi="Times New Roman"/>
          <w:b/>
          <w:sz w:val="28"/>
          <w:szCs w:val="28"/>
        </w:rPr>
        <w:t>2017</w:t>
      </w:r>
      <w:r w:rsidR="000C492B" w:rsidRPr="00100B91">
        <w:rPr>
          <w:rFonts w:ascii="Times New Roman" w:hAnsi="Times New Roman"/>
          <w:b/>
          <w:sz w:val="28"/>
          <w:szCs w:val="28"/>
        </w:rPr>
        <w:t>)</w:t>
      </w:r>
    </w:p>
    <w:tbl>
      <w:tblPr>
        <w:tblW w:w="4890" w:type="pct"/>
        <w:tblInd w:w="108" w:type="dxa"/>
        <w:tblLook w:val="00A0" w:firstRow="1" w:lastRow="0" w:firstColumn="1" w:lastColumn="0" w:noHBand="0" w:noVBand="0"/>
      </w:tblPr>
      <w:tblGrid>
        <w:gridCol w:w="698"/>
        <w:gridCol w:w="3665"/>
        <w:gridCol w:w="5064"/>
      </w:tblGrid>
      <w:tr w:rsidR="006954F7" w:rsidRPr="00100B91" w14:paraId="3C051512" w14:textId="5611D4F1" w:rsidTr="001C5AF4">
        <w:trPr>
          <w:trHeight w:val="1292"/>
        </w:trPr>
        <w:tc>
          <w:tcPr>
            <w:tcW w:w="378" w:type="pct"/>
            <w:tcBorders>
              <w:top w:val="single" w:sz="4" w:space="0" w:color="000000"/>
              <w:bottom w:val="single" w:sz="4" w:space="0" w:color="000000"/>
            </w:tcBorders>
            <w:shd w:val="clear" w:color="auto" w:fill="F2F2F2" w:themeFill="background1" w:themeFillShade="F2"/>
          </w:tcPr>
          <w:p w14:paraId="64BC29A9" w14:textId="4037AFDC" w:rsidR="006954F7" w:rsidRPr="00100B91" w:rsidRDefault="007176C6" w:rsidP="001C5AF4">
            <w:pPr>
              <w:suppressAutoHyphens w:val="0"/>
              <w:autoSpaceDE w:val="0"/>
              <w:autoSpaceDN w:val="0"/>
              <w:adjustRightInd w:val="0"/>
              <w:spacing w:before="360" w:after="360"/>
              <w:ind w:left="17"/>
              <w:rPr>
                <w:b/>
                <w:bCs/>
                <w:color w:val="000000"/>
                <w:lang w:eastAsia="en-GB"/>
              </w:rPr>
            </w:pPr>
            <w:r w:rsidRPr="00100B91">
              <w:rPr>
                <w:b/>
                <w:bCs/>
                <w:color w:val="000000"/>
                <w:lang w:eastAsia="en-GB"/>
              </w:rPr>
              <w:t>25</w:t>
            </w:r>
          </w:p>
        </w:tc>
        <w:tc>
          <w:tcPr>
            <w:tcW w:w="1952" w:type="pct"/>
            <w:tcBorders>
              <w:top w:val="single" w:sz="4" w:space="0" w:color="000000"/>
              <w:left w:val="nil"/>
              <w:bottom w:val="single" w:sz="4" w:space="0" w:color="000000"/>
            </w:tcBorders>
            <w:shd w:val="clear" w:color="auto" w:fill="F2F2F2" w:themeFill="background1" w:themeFillShade="F2"/>
          </w:tcPr>
          <w:p w14:paraId="219714C9" w14:textId="77777777" w:rsidR="006954F7" w:rsidRPr="00100B91" w:rsidRDefault="006954F7" w:rsidP="001C5AF4">
            <w:pPr>
              <w:suppressAutoHyphens w:val="0"/>
              <w:autoSpaceDE w:val="0"/>
              <w:autoSpaceDN w:val="0"/>
              <w:adjustRightInd w:val="0"/>
              <w:spacing w:before="360" w:after="360"/>
              <w:ind w:left="-113"/>
              <w:rPr>
                <w:color w:val="000000"/>
                <w:lang w:eastAsia="en-GB"/>
              </w:rPr>
            </w:pPr>
            <w:r w:rsidRPr="00100B91">
              <w:rPr>
                <w:color w:val="000000"/>
                <w:lang w:eastAsia="en-GB"/>
              </w:rPr>
              <w:t>Communications sent to Non-State actors</w:t>
            </w:r>
          </w:p>
        </w:tc>
        <w:tc>
          <w:tcPr>
            <w:tcW w:w="2670" w:type="pct"/>
            <w:vMerge w:val="restart"/>
            <w:tcBorders>
              <w:left w:val="nil"/>
              <w:bottom w:val="single" w:sz="4" w:space="0" w:color="000000"/>
            </w:tcBorders>
            <w:shd w:val="clear" w:color="auto" w:fill="auto"/>
          </w:tcPr>
          <w:p w14:paraId="129378D8" w14:textId="405F1275" w:rsidR="006954F7" w:rsidRPr="00100B91" w:rsidRDefault="006954F7" w:rsidP="005812D1">
            <w:pPr>
              <w:suppressAutoHyphens w:val="0"/>
              <w:autoSpaceDE w:val="0"/>
              <w:autoSpaceDN w:val="0"/>
              <w:adjustRightInd w:val="0"/>
              <w:spacing w:before="360" w:after="360"/>
              <w:ind w:left="17"/>
              <w:rPr>
                <w:color w:val="000000"/>
                <w:lang w:eastAsia="en-GB"/>
              </w:rPr>
            </w:pPr>
            <w:r w:rsidRPr="00100B91">
              <w:rPr>
                <w:color w:val="000000"/>
                <w:lang w:eastAsia="en-GB"/>
              </w:rPr>
              <w:t xml:space="preserve">       </w:t>
            </w:r>
            <w:r w:rsidRPr="00100B91">
              <w:rPr>
                <w:noProof/>
                <w:lang w:eastAsia="en-GB"/>
              </w:rPr>
              <w:drawing>
                <wp:inline distT="0" distB="0" distL="0" distR="0" wp14:anchorId="6C4DAE3F" wp14:editId="1B5009F3">
                  <wp:extent cx="2567940" cy="2636520"/>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230F53" w14:textId="035BA51C" w:rsidR="006954F7" w:rsidRPr="00100B91" w:rsidRDefault="006954F7" w:rsidP="005812D1">
            <w:pPr>
              <w:suppressAutoHyphens w:val="0"/>
              <w:autoSpaceDE w:val="0"/>
              <w:autoSpaceDN w:val="0"/>
              <w:adjustRightInd w:val="0"/>
              <w:spacing w:before="360" w:after="360"/>
              <w:ind w:left="17"/>
              <w:rPr>
                <w:color w:val="000000"/>
                <w:lang w:eastAsia="en-GB"/>
              </w:rPr>
            </w:pPr>
            <w:r w:rsidRPr="00100B91">
              <w:rPr>
                <w:noProof/>
                <w:lang w:eastAsia="en-GB"/>
              </w:rPr>
              <w:lastRenderedPageBreak/>
              <w:drawing>
                <wp:inline distT="0" distB="0" distL="0" distR="0" wp14:anchorId="6DD9D30C" wp14:editId="79B6D74A">
                  <wp:extent cx="3063240" cy="3931920"/>
                  <wp:effectExtent l="0" t="0" r="381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954F7" w:rsidRPr="00100B91" w14:paraId="3BDCF03B" w14:textId="2D0F9A9A" w:rsidTr="001C5AF4">
        <w:tblPrEx>
          <w:tblCellMar>
            <w:left w:w="0" w:type="dxa"/>
            <w:right w:w="0" w:type="dxa"/>
          </w:tblCellMar>
        </w:tblPrEx>
        <w:trPr>
          <w:trHeight w:val="1268"/>
        </w:trPr>
        <w:tc>
          <w:tcPr>
            <w:tcW w:w="378" w:type="pct"/>
            <w:tcBorders>
              <w:top w:val="single" w:sz="4" w:space="0" w:color="000000"/>
              <w:bottom w:val="single" w:sz="4" w:space="0" w:color="000000"/>
            </w:tcBorders>
            <w:shd w:val="clear" w:color="auto" w:fill="F2F2F2" w:themeFill="background1" w:themeFillShade="F2"/>
          </w:tcPr>
          <w:p w14:paraId="2A063A44" w14:textId="78DFC934" w:rsidR="006954F7" w:rsidRPr="00100B91" w:rsidRDefault="00E378FC" w:rsidP="007176C6">
            <w:pPr>
              <w:suppressAutoHyphens w:val="0"/>
              <w:autoSpaceDE w:val="0"/>
              <w:autoSpaceDN w:val="0"/>
              <w:adjustRightInd w:val="0"/>
              <w:spacing w:before="360" w:after="360"/>
              <w:ind w:left="17"/>
              <w:rPr>
                <w:b/>
                <w:bCs/>
                <w:color w:val="000000"/>
                <w:lang w:eastAsia="en-GB"/>
              </w:rPr>
            </w:pPr>
            <w:r w:rsidRPr="00100B91">
              <w:rPr>
                <w:b/>
                <w:bCs/>
                <w:color w:val="000000"/>
                <w:lang w:eastAsia="en-GB"/>
              </w:rPr>
              <w:t>92</w:t>
            </w:r>
          </w:p>
        </w:tc>
        <w:tc>
          <w:tcPr>
            <w:tcW w:w="1952" w:type="pct"/>
            <w:tcBorders>
              <w:top w:val="single" w:sz="4" w:space="0" w:color="000000"/>
              <w:left w:val="nil"/>
              <w:bottom w:val="single" w:sz="4" w:space="0" w:color="000000"/>
            </w:tcBorders>
            <w:shd w:val="clear" w:color="auto" w:fill="F2F2F2" w:themeFill="background1" w:themeFillShade="F2"/>
          </w:tcPr>
          <w:p w14:paraId="4BF61DAA"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Communications related to legislation</w:t>
            </w:r>
          </w:p>
        </w:tc>
        <w:tc>
          <w:tcPr>
            <w:tcW w:w="2670" w:type="pct"/>
            <w:vMerge/>
            <w:tcBorders>
              <w:top w:val="single" w:sz="4" w:space="0" w:color="000000"/>
              <w:left w:val="nil"/>
              <w:bottom w:val="single" w:sz="4" w:space="0" w:color="000000"/>
            </w:tcBorders>
            <w:shd w:val="clear" w:color="auto" w:fill="auto"/>
          </w:tcPr>
          <w:p w14:paraId="4AAAC94E"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6C0A27B6" w14:textId="14F99A7E" w:rsidTr="001C5AF4">
        <w:tblPrEx>
          <w:tblCellMar>
            <w:left w:w="0" w:type="dxa"/>
            <w:right w:w="0" w:type="dxa"/>
          </w:tblCellMar>
        </w:tblPrEx>
        <w:trPr>
          <w:trHeight w:val="1272"/>
        </w:trPr>
        <w:tc>
          <w:tcPr>
            <w:tcW w:w="378" w:type="pct"/>
            <w:tcBorders>
              <w:top w:val="single" w:sz="4" w:space="0" w:color="000000"/>
              <w:bottom w:val="single" w:sz="4" w:space="0" w:color="000000"/>
            </w:tcBorders>
            <w:shd w:val="clear" w:color="auto" w:fill="F2F2F2" w:themeFill="background1" w:themeFillShade="F2"/>
          </w:tcPr>
          <w:p w14:paraId="25F8C95F" w14:textId="7B7BD150" w:rsidR="006954F7" w:rsidRPr="00100B91" w:rsidRDefault="001C5AF4" w:rsidP="00EA5685">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EA5685" w:rsidRPr="00100B91">
              <w:rPr>
                <w:b/>
                <w:bCs/>
                <w:color w:val="000000"/>
                <w:lang w:eastAsia="en-GB"/>
              </w:rPr>
              <w:t>117</w:t>
            </w:r>
          </w:p>
        </w:tc>
        <w:tc>
          <w:tcPr>
            <w:tcW w:w="1952" w:type="pct"/>
            <w:tcBorders>
              <w:top w:val="single" w:sz="4" w:space="0" w:color="000000"/>
              <w:left w:val="nil"/>
              <w:bottom w:val="single" w:sz="4" w:space="0" w:color="000000"/>
            </w:tcBorders>
            <w:shd w:val="clear" w:color="auto" w:fill="F2F2F2" w:themeFill="background1" w:themeFillShade="F2"/>
          </w:tcPr>
          <w:p w14:paraId="5452155B"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Countries received at least one communication</w:t>
            </w:r>
          </w:p>
        </w:tc>
        <w:tc>
          <w:tcPr>
            <w:tcW w:w="2670" w:type="pct"/>
            <w:vMerge/>
            <w:tcBorders>
              <w:top w:val="single" w:sz="4" w:space="0" w:color="000000"/>
              <w:left w:val="nil"/>
              <w:bottom w:val="single" w:sz="4" w:space="0" w:color="000000"/>
            </w:tcBorders>
            <w:shd w:val="clear" w:color="auto" w:fill="auto"/>
          </w:tcPr>
          <w:p w14:paraId="46A88F7E"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765D6B86" w14:textId="4B95A5B2" w:rsidTr="001C5AF4">
        <w:tblPrEx>
          <w:tblCellMar>
            <w:left w:w="0" w:type="dxa"/>
            <w:right w:w="0" w:type="dxa"/>
          </w:tblCellMar>
        </w:tblPrEx>
        <w:trPr>
          <w:trHeight w:val="1261"/>
        </w:trPr>
        <w:tc>
          <w:tcPr>
            <w:tcW w:w="378" w:type="pct"/>
            <w:tcBorders>
              <w:top w:val="single" w:sz="4" w:space="0" w:color="000000"/>
              <w:bottom w:val="single" w:sz="4" w:space="0" w:color="000000"/>
            </w:tcBorders>
            <w:shd w:val="clear" w:color="auto" w:fill="F2F2F2" w:themeFill="background1" w:themeFillShade="F2"/>
          </w:tcPr>
          <w:p w14:paraId="5CA26149" w14:textId="6A55D2DB" w:rsidR="006954F7" w:rsidRPr="00100B91" w:rsidRDefault="001C5AF4" w:rsidP="00EA5685">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EA5685" w:rsidRPr="00100B91">
              <w:rPr>
                <w:b/>
                <w:bCs/>
                <w:color w:val="000000"/>
                <w:lang w:eastAsia="en-GB"/>
              </w:rPr>
              <w:t>164</w:t>
            </w:r>
          </w:p>
        </w:tc>
        <w:tc>
          <w:tcPr>
            <w:tcW w:w="1952" w:type="pct"/>
            <w:tcBorders>
              <w:top w:val="single" w:sz="4" w:space="0" w:color="000000"/>
              <w:left w:val="nil"/>
              <w:bottom w:val="single" w:sz="4" w:space="0" w:color="000000"/>
            </w:tcBorders>
            <w:shd w:val="clear" w:color="auto" w:fill="F2F2F2" w:themeFill="background1" w:themeFillShade="F2"/>
          </w:tcPr>
          <w:p w14:paraId="5C7B0436"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Communications followed up by mandate holders</w:t>
            </w:r>
          </w:p>
        </w:tc>
        <w:tc>
          <w:tcPr>
            <w:tcW w:w="2670" w:type="pct"/>
            <w:vMerge/>
            <w:tcBorders>
              <w:top w:val="single" w:sz="4" w:space="0" w:color="000000"/>
              <w:left w:val="nil"/>
              <w:bottom w:val="single" w:sz="4" w:space="0" w:color="000000"/>
            </w:tcBorders>
            <w:shd w:val="clear" w:color="auto" w:fill="auto"/>
          </w:tcPr>
          <w:p w14:paraId="47027E19"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43DADF41" w14:textId="45AC5628" w:rsidTr="001C5AF4">
        <w:tblPrEx>
          <w:tblCellMar>
            <w:left w:w="0" w:type="dxa"/>
            <w:right w:w="0" w:type="dxa"/>
          </w:tblCellMar>
        </w:tblPrEx>
        <w:trPr>
          <w:trHeight w:val="1266"/>
        </w:trPr>
        <w:tc>
          <w:tcPr>
            <w:tcW w:w="378" w:type="pct"/>
            <w:tcBorders>
              <w:top w:val="single" w:sz="4" w:space="0" w:color="000000"/>
              <w:bottom w:val="single" w:sz="4" w:space="0" w:color="000000"/>
            </w:tcBorders>
            <w:shd w:val="clear" w:color="auto" w:fill="F2F2F2" w:themeFill="background1" w:themeFillShade="F2"/>
          </w:tcPr>
          <w:p w14:paraId="78F2E0B2" w14:textId="4A04331C" w:rsidR="006954F7" w:rsidRPr="00100B91" w:rsidRDefault="001C5AF4" w:rsidP="00172481">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172481" w:rsidRPr="00100B91">
              <w:rPr>
                <w:b/>
                <w:bCs/>
                <w:color w:val="000000"/>
                <w:lang w:eastAsia="en-GB"/>
              </w:rPr>
              <w:t>365</w:t>
            </w:r>
          </w:p>
        </w:tc>
        <w:tc>
          <w:tcPr>
            <w:tcW w:w="1952" w:type="pct"/>
            <w:tcBorders>
              <w:top w:val="single" w:sz="4" w:space="0" w:color="000000"/>
              <w:left w:val="nil"/>
              <w:bottom w:val="single" w:sz="4" w:space="0" w:color="000000"/>
            </w:tcBorders>
            <w:shd w:val="clear" w:color="auto" w:fill="F2F2F2" w:themeFill="background1" w:themeFillShade="F2"/>
          </w:tcPr>
          <w:p w14:paraId="18A317F5" w14:textId="5105BB7B" w:rsidR="006954F7" w:rsidRPr="00100B91" w:rsidRDefault="006954F7" w:rsidP="00EA5685">
            <w:pPr>
              <w:suppressAutoHyphens w:val="0"/>
              <w:autoSpaceDE w:val="0"/>
              <w:autoSpaceDN w:val="0"/>
              <w:adjustRightInd w:val="0"/>
              <w:spacing w:before="360" w:after="360"/>
              <w:ind w:left="17"/>
              <w:rPr>
                <w:color w:val="000000"/>
                <w:lang w:eastAsia="en-GB"/>
              </w:rPr>
            </w:pPr>
            <w:r w:rsidRPr="00100B91">
              <w:rPr>
                <w:color w:val="000000"/>
                <w:lang w:eastAsia="en-GB"/>
              </w:rPr>
              <w:t xml:space="preserve">Replies received to communications sent in </w:t>
            </w:r>
            <w:r w:rsidR="00EA5685" w:rsidRPr="00100B91">
              <w:rPr>
                <w:color w:val="000000"/>
                <w:lang w:eastAsia="en-GB"/>
              </w:rPr>
              <w:t>2017</w:t>
            </w:r>
          </w:p>
        </w:tc>
        <w:tc>
          <w:tcPr>
            <w:tcW w:w="2670" w:type="pct"/>
            <w:vMerge/>
            <w:tcBorders>
              <w:top w:val="single" w:sz="4" w:space="0" w:color="000000"/>
              <w:left w:val="nil"/>
              <w:bottom w:val="single" w:sz="4" w:space="0" w:color="000000"/>
            </w:tcBorders>
            <w:shd w:val="clear" w:color="auto" w:fill="auto"/>
          </w:tcPr>
          <w:p w14:paraId="7F720489"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0AA7F4C2" w14:textId="5424EAF6" w:rsidTr="001C5AF4">
        <w:tblPrEx>
          <w:tblCellMar>
            <w:left w:w="0" w:type="dxa"/>
            <w:right w:w="0" w:type="dxa"/>
          </w:tblCellMar>
        </w:tblPrEx>
        <w:trPr>
          <w:trHeight w:val="1258"/>
        </w:trPr>
        <w:tc>
          <w:tcPr>
            <w:tcW w:w="378" w:type="pct"/>
            <w:tcBorders>
              <w:top w:val="single" w:sz="4" w:space="0" w:color="000000"/>
              <w:bottom w:val="single" w:sz="4" w:space="0" w:color="000000"/>
            </w:tcBorders>
            <w:shd w:val="clear" w:color="auto" w:fill="F2F2F2" w:themeFill="background1" w:themeFillShade="F2"/>
          </w:tcPr>
          <w:p w14:paraId="3EB3A4DE" w14:textId="1E298A2C" w:rsidR="006954F7" w:rsidRPr="00100B91" w:rsidRDefault="001C5AF4" w:rsidP="00172481">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172481" w:rsidRPr="00100B91">
              <w:rPr>
                <w:b/>
                <w:bCs/>
                <w:color w:val="000000"/>
                <w:lang w:eastAsia="en-GB"/>
              </w:rPr>
              <w:t>484</w:t>
            </w:r>
          </w:p>
        </w:tc>
        <w:tc>
          <w:tcPr>
            <w:tcW w:w="1952" w:type="pct"/>
            <w:tcBorders>
              <w:top w:val="single" w:sz="4" w:space="0" w:color="000000"/>
              <w:left w:val="nil"/>
              <w:bottom w:val="single" w:sz="4" w:space="0" w:color="000000"/>
            </w:tcBorders>
            <w:shd w:val="clear" w:color="auto" w:fill="F2F2F2" w:themeFill="background1" w:themeFillShade="F2"/>
          </w:tcPr>
          <w:p w14:paraId="0CC8B3D7" w14:textId="10B174DC" w:rsidR="006954F7" w:rsidRPr="00100B91" w:rsidRDefault="006954F7" w:rsidP="006E1B7E">
            <w:pPr>
              <w:suppressAutoHyphens w:val="0"/>
              <w:autoSpaceDE w:val="0"/>
              <w:autoSpaceDN w:val="0"/>
              <w:adjustRightInd w:val="0"/>
              <w:spacing w:before="360" w:after="360"/>
              <w:ind w:left="17"/>
              <w:rPr>
                <w:color w:val="000000"/>
                <w:lang w:eastAsia="en-GB"/>
              </w:rPr>
            </w:pPr>
            <w:r w:rsidRPr="00100B91">
              <w:rPr>
                <w:color w:val="000000"/>
                <w:lang w:eastAsia="en-GB"/>
              </w:rPr>
              <w:t xml:space="preserve">Replies received in </w:t>
            </w:r>
            <w:r w:rsidR="006E1B7E" w:rsidRPr="00100B91">
              <w:rPr>
                <w:color w:val="000000"/>
                <w:lang w:eastAsia="en-GB"/>
              </w:rPr>
              <w:t>2017</w:t>
            </w:r>
          </w:p>
        </w:tc>
        <w:tc>
          <w:tcPr>
            <w:tcW w:w="2670" w:type="pct"/>
            <w:vMerge/>
            <w:tcBorders>
              <w:top w:val="single" w:sz="4" w:space="0" w:color="000000"/>
              <w:left w:val="nil"/>
              <w:bottom w:val="single" w:sz="4" w:space="0" w:color="000000"/>
            </w:tcBorders>
            <w:shd w:val="clear" w:color="auto" w:fill="auto"/>
          </w:tcPr>
          <w:p w14:paraId="2756CE7D"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0D6D7665" w14:textId="483C5332" w:rsidTr="001C5AF4">
        <w:tblPrEx>
          <w:tblCellMar>
            <w:left w:w="0" w:type="dxa"/>
            <w:right w:w="0" w:type="dxa"/>
          </w:tblCellMar>
        </w:tblPrEx>
        <w:tc>
          <w:tcPr>
            <w:tcW w:w="378" w:type="pct"/>
            <w:tcBorders>
              <w:top w:val="single" w:sz="4" w:space="0" w:color="000000"/>
              <w:bottom w:val="single" w:sz="4" w:space="0" w:color="000000"/>
            </w:tcBorders>
            <w:shd w:val="clear" w:color="auto" w:fill="F2F2F2" w:themeFill="background1" w:themeFillShade="F2"/>
          </w:tcPr>
          <w:p w14:paraId="68656C0C" w14:textId="0ACAFFBD" w:rsidR="006954F7" w:rsidRPr="00100B91" w:rsidRDefault="001C5AF4" w:rsidP="00EA5685">
            <w:pPr>
              <w:suppressAutoHyphens w:val="0"/>
              <w:autoSpaceDE w:val="0"/>
              <w:autoSpaceDN w:val="0"/>
              <w:adjustRightInd w:val="0"/>
              <w:spacing w:before="360" w:after="360"/>
              <w:ind w:left="17"/>
              <w:rPr>
                <w:b/>
                <w:bCs/>
                <w:color w:val="000000"/>
                <w:lang w:eastAsia="en-GB"/>
              </w:rPr>
            </w:pPr>
            <w:r w:rsidRPr="00100B91">
              <w:rPr>
                <w:b/>
                <w:bCs/>
                <w:color w:val="000000"/>
                <w:lang w:eastAsia="en-GB"/>
              </w:rPr>
              <w:t xml:space="preserve">  </w:t>
            </w:r>
            <w:r w:rsidR="00EA5685" w:rsidRPr="00100B91">
              <w:rPr>
                <w:b/>
                <w:bCs/>
                <w:color w:val="000000"/>
                <w:lang w:eastAsia="en-GB"/>
              </w:rPr>
              <w:t>423</w:t>
            </w:r>
          </w:p>
        </w:tc>
        <w:tc>
          <w:tcPr>
            <w:tcW w:w="1952" w:type="pct"/>
            <w:tcBorders>
              <w:top w:val="single" w:sz="4" w:space="0" w:color="000000"/>
              <w:left w:val="nil"/>
              <w:bottom w:val="single" w:sz="4" w:space="0" w:color="000000"/>
            </w:tcBorders>
            <w:shd w:val="clear" w:color="auto" w:fill="F2F2F2" w:themeFill="background1" w:themeFillShade="F2"/>
          </w:tcPr>
          <w:p w14:paraId="15EF03B2"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Joint communications by two or more mandate holders</w:t>
            </w:r>
          </w:p>
        </w:tc>
        <w:tc>
          <w:tcPr>
            <w:tcW w:w="2670" w:type="pct"/>
            <w:vMerge/>
            <w:tcBorders>
              <w:top w:val="single" w:sz="4" w:space="0" w:color="000000"/>
              <w:left w:val="nil"/>
              <w:bottom w:val="single" w:sz="4" w:space="0" w:color="000000"/>
            </w:tcBorders>
            <w:shd w:val="clear" w:color="auto" w:fill="auto"/>
          </w:tcPr>
          <w:p w14:paraId="4D50916F"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60158D46" w14:textId="26E83B39" w:rsidTr="001C5AF4">
        <w:tblPrEx>
          <w:tblCellMar>
            <w:left w:w="0" w:type="dxa"/>
            <w:right w:w="0" w:type="dxa"/>
          </w:tblCellMar>
        </w:tblPrEx>
        <w:trPr>
          <w:trHeight w:val="1193"/>
        </w:trPr>
        <w:tc>
          <w:tcPr>
            <w:tcW w:w="378" w:type="pct"/>
            <w:tcBorders>
              <w:top w:val="single" w:sz="4" w:space="0" w:color="000000"/>
              <w:bottom w:val="single" w:sz="4" w:space="0" w:color="000000"/>
            </w:tcBorders>
            <w:shd w:val="clear" w:color="auto" w:fill="F2F2F2" w:themeFill="background1" w:themeFillShade="F2"/>
          </w:tcPr>
          <w:p w14:paraId="3B63B30B" w14:textId="02DCCC68" w:rsidR="006954F7" w:rsidRPr="00100B91" w:rsidRDefault="001C5AF4" w:rsidP="006E1B7E">
            <w:pPr>
              <w:suppressAutoHyphens w:val="0"/>
              <w:autoSpaceDE w:val="0"/>
              <w:autoSpaceDN w:val="0"/>
              <w:adjustRightInd w:val="0"/>
              <w:spacing w:before="360" w:after="360"/>
              <w:ind w:left="17"/>
              <w:rPr>
                <w:b/>
                <w:bCs/>
                <w:color w:val="000000"/>
                <w:lang w:eastAsia="en-GB"/>
              </w:rPr>
            </w:pPr>
            <w:r w:rsidRPr="00100B91">
              <w:rPr>
                <w:b/>
                <w:bCs/>
                <w:color w:val="000000"/>
                <w:lang w:eastAsia="en-GB"/>
              </w:rPr>
              <w:lastRenderedPageBreak/>
              <w:t xml:space="preserve">  </w:t>
            </w:r>
            <w:r w:rsidR="006E1B7E" w:rsidRPr="00100B91">
              <w:rPr>
                <w:b/>
                <w:bCs/>
                <w:color w:val="000000"/>
                <w:lang w:eastAsia="en-GB"/>
              </w:rPr>
              <w:t>534</w:t>
            </w:r>
          </w:p>
        </w:tc>
        <w:tc>
          <w:tcPr>
            <w:tcW w:w="1952" w:type="pct"/>
            <w:tcBorders>
              <w:top w:val="single" w:sz="4" w:space="0" w:color="000000"/>
              <w:left w:val="nil"/>
              <w:bottom w:val="single" w:sz="4" w:space="0" w:color="000000"/>
            </w:tcBorders>
            <w:shd w:val="clear" w:color="auto" w:fill="F2F2F2" w:themeFill="background1" w:themeFillShade="F2"/>
          </w:tcPr>
          <w:p w14:paraId="7AD8893B" w14:textId="77777777" w:rsidR="006954F7" w:rsidRPr="00100B91" w:rsidRDefault="006954F7" w:rsidP="001C5AF4">
            <w:pPr>
              <w:suppressAutoHyphens w:val="0"/>
              <w:autoSpaceDE w:val="0"/>
              <w:autoSpaceDN w:val="0"/>
              <w:adjustRightInd w:val="0"/>
              <w:spacing w:before="360" w:after="360"/>
              <w:ind w:left="17"/>
              <w:rPr>
                <w:color w:val="000000"/>
                <w:lang w:eastAsia="en-GB"/>
              </w:rPr>
            </w:pPr>
            <w:r w:rsidRPr="00100B91">
              <w:rPr>
                <w:color w:val="000000"/>
                <w:lang w:eastAsia="en-GB"/>
              </w:rPr>
              <w:t>Communications sent</w:t>
            </w:r>
          </w:p>
        </w:tc>
        <w:tc>
          <w:tcPr>
            <w:tcW w:w="2670" w:type="pct"/>
            <w:vMerge/>
            <w:tcBorders>
              <w:top w:val="single" w:sz="4" w:space="0" w:color="000000"/>
              <w:left w:val="nil"/>
              <w:bottom w:val="single" w:sz="4" w:space="0" w:color="000000"/>
            </w:tcBorders>
            <w:shd w:val="clear" w:color="auto" w:fill="auto"/>
          </w:tcPr>
          <w:p w14:paraId="3634C2C3"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r w:rsidR="006954F7" w:rsidRPr="00100B91" w14:paraId="0FC23D00" w14:textId="21209081" w:rsidTr="001C5AF4">
        <w:tblPrEx>
          <w:tblCellMar>
            <w:left w:w="0" w:type="dxa"/>
            <w:right w:w="0" w:type="dxa"/>
          </w:tblCellMar>
        </w:tblPrEx>
        <w:trPr>
          <w:trHeight w:val="1256"/>
        </w:trPr>
        <w:tc>
          <w:tcPr>
            <w:tcW w:w="378" w:type="pct"/>
            <w:tcBorders>
              <w:top w:val="single" w:sz="4" w:space="0" w:color="000000"/>
              <w:bottom w:val="single" w:sz="4" w:space="0" w:color="000000"/>
            </w:tcBorders>
            <w:shd w:val="clear" w:color="auto" w:fill="F2F2F2" w:themeFill="background1" w:themeFillShade="F2"/>
          </w:tcPr>
          <w:p w14:paraId="35D9A58D" w14:textId="6B9A52E6" w:rsidR="006954F7" w:rsidRPr="00100B91" w:rsidRDefault="001C5AF4" w:rsidP="006E1B7E">
            <w:pPr>
              <w:suppressAutoHyphens w:val="0"/>
              <w:autoSpaceDE w:val="0"/>
              <w:autoSpaceDN w:val="0"/>
              <w:adjustRightInd w:val="0"/>
              <w:spacing w:before="360" w:after="360"/>
              <w:ind w:left="17"/>
              <w:rPr>
                <w:b/>
                <w:bCs/>
                <w:color w:val="000000"/>
                <w:lang w:eastAsia="en-GB"/>
              </w:rPr>
            </w:pPr>
            <w:r w:rsidRPr="00100B91">
              <w:rPr>
                <w:b/>
                <w:bCs/>
                <w:color w:val="000000"/>
                <w:lang w:eastAsia="en-GB"/>
              </w:rPr>
              <w:lastRenderedPageBreak/>
              <w:t xml:space="preserve">  </w:t>
            </w:r>
            <w:r w:rsidR="006E1B7E" w:rsidRPr="00100B91">
              <w:rPr>
                <w:b/>
                <w:bCs/>
                <w:color w:val="000000"/>
                <w:lang w:eastAsia="en-GB"/>
              </w:rPr>
              <w:t>1843</w:t>
            </w:r>
          </w:p>
        </w:tc>
        <w:tc>
          <w:tcPr>
            <w:tcW w:w="1952" w:type="pct"/>
            <w:tcBorders>
              <w:top w:val="single" w:sz="4" w:space="0" w:color="000000"/>
              <w:left w:val="nil"/>
              <w:bottom w:val="single" w:sz="4" w:space="0" w:color="000000"/>
            </w:tcBorders>
            <w:shd w:val="clear" w:color="auto" w:fill="F2F2F2" w:themeFill="background1" w:themeFillShade="F2"/>
          </w:tcPr>
          <w:p w14:paraId="79B0D402" w14:textId="1A6B2657" w:rsidR="006954F7" w:rsidRPr="00100B91" w:rsidRDefault="006954F7" w:rsidP="006E1B7E">
            <w:pPr>
              <w:suppressAutoHyphens w:val="0"/>
              <w:autoSpaceDE w:val="0"/>
              <w:autoSpaceDN w:val="0"/>
              <w:adjustRightInd w:val="0"/>
              <w:spacing w:before="360" w:after="360"/>
              <w:ind w:left="17"/>
              <w:rPr>
                <w:color w:val="000000"/>
                <w:lang w:eastAsia="en-GB"/>
              </w:rPr>
            </w:pPr>
            <w:r w:rsidRPr="00100B91">
              <w:rPr>
                <w:color w:val="000000"/>
                <w:lang w:eastAsia="en-GB"/>
              </w:rPr>
              <w:t>Individuals covered, of which</w:t>
            </w:r>
            <w:r w:rsidRPr="00100B91">
              <w:rPr>
                <w:b/>
                <w:bCs/>
                <w:color w:val="000000"/>
                <w:lang w:eastAsia="en-GB"/>
              </w:rPr>
              <w:t xml:space="preserve"> </w:t>
            </w:r>
            <w:r w:rsidR="006E1B7E" w:rsidRPr="00100B91">
              <w:rPr>
                <w:b/>
                <w:bCs/>
                <w:color w:val="000000"/>
                <w:lang w:eastAsia="en-GB"/>
              </w:rPr>
              <w:t xml:space="preserve">655 </w:t>
            </w:r>
            <w:r w:rsidRPr="00100B91">
              <w:rPr>
                <w:bCs/>
                <w:color w:val="000000"/>
                <w:lang w:eastAsia="en-GB"/>
              </w:rPr>
              <w:t>were identified as female</w:t>
            </w:r>
            <w:r w:rsidRPr="00100B91">
              <w:rPr>
                <w:color w:val="000000"/>
                <w:lang w:eastAsia="en-GB"/>
              </w:rPr>
              <w:t>.</w:t>
            </w:r>
          </w:p>
        </w:tc>
        <w:tc>
          <w:tcPr>
            <w:tcW w:w="2670" w:type="pct"/>
            <w:vMerge/>
            <w:tcBorders>
              <w:top w:val="single" w:sz="4" w:space="0" w:color="000000"/>
              <w:left w:val="nil"/>
            </w:tcBorders>
            <w:shd w:val="clear" w:color="auto" w:fill="auto"/>
          </w:tcPr>
          <w:p w14:paraId="79545A49" w14:textId="77777777" w:rsidR="006954F7" w:rsidRPr="00100B91" w:rsidRDefault="006954F7" w:rsidP="005812D1">
            <w:pPr>
              <w:suppressAutoHyphens w:val="0"/>
              <w:autoSpaceDE w:val="0"/>
              <w:autoSpaceDN w:val="0"/>
              <w:adjustRightInd w:val="0"/>
              <w:spacing w:before="360" w:after="360"/>
              <w:ind w:left="17"/>
              <w:rPr>
                <w:color w:val="000000"/>
                <w:lang w:eastAsia="en-GB"/>
              </w:rPr>
            </w:pPr>
          </w:p>
        </w:tc>
      </w:tr>
    </w:tbl>
    <w:p w14:paraId="29AAEE9C" w14:textId="77777777" w:rsidR="002E199B" w:rsidRPr="00100B91" w:rsidRDefault="002E199B" w:rsidP="005812D1">
      <w:pPr>
        <w:spacing w:after="120"/>
      </w:pPr>
    </w:p>
    <w:p w14:paraId="1D90A6B3" w14:textId="5456E261" w:rsidR="00315E4D" w:rsidRPr="00100B91" w:rsidRDefault="00315E4D">
      <w:pPr>
        <w:suppressAutoHyphens w:val="0"/>
        <w:spacing w:line="240" w:lineRule="auto"/>
      </w:pPr>
    </w:p>
    <w:p w14:paraId="7E6324EC" w14:textId="180D5334" w:rsidR="002E199B" w:rsidRPr="00100B91" w:rsidRDefault="00B548DA" w:rsidP="00B548DA">
      <w:pPr>
        <w:spacing w:after="120"/>
        <w:jc w:val="center"/>
      </w:pPr>
      <w:r w:rsidRPr="00100B91">
        <w:rPr>
          <w:noProof/>
          <w:lang w:eastAsia="en-GB"/>
        </w:rPr>
        <w:lastRenderedPageBreak/>
        <w:drawing>
          <wp:inline distT="0" distB="0" distL="0" distR="0" wp14:anchorId="041DDA8C" wp14:editId="51A15918">
            <wp:extent cx="5711190" cy="3777615"/>
            <wp:effectExtent l="0" t="0" r="3810"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013F88" w14:textId="77777777" w:rsidR="00315E4D" w:rsidRPr="00100B91" w:rsidRDefault="00315E4D" w:rsidP="005812D1">
      <w:pPr>
        <w:spacing w:after="120"/>
      </w:pPr>
    </w:p>
    <w:p w14:paraId="4753CF02" w14:textId="5A60E7D7" w:rsidR="00315E4D" w:rsidRPr="00100B91" w:rsidRDefault="00062B7B" w:rsidP="005812D1">
      <w:pPr>
        <w:spacing w:after="120"/>
      </w:pPr>
      <w:r>
        <w:lastRenderedPageBreak/>
        <w:t xml:space="preserve">     </w:t>
      </w:r>
      <w:r>
        <w:rPr>
          <w:noProof/>
          <w:lang w:eastAsia="en-GB"/>
        </w:rPr>
        <w:drawing>
          <wp:inline distT="0" distB="0" distL="0" distR="0" wp14:anchorId="52AB00FD" wp14:editId="28E2F785">
            <wp:extent cx="5758815" cy="3219450"/>
            <wp:effectExtent l="0" t="0" r="1333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en-GB"/>
        </w:rPr>
        <w:tab/>
      </w:r>
    </w:p>
    <w:p w14:paraId="5157D434" w14:textId="77777777" w:rsidR="002E199B" w:rsidRPr="00100B91" w:rsidRDefault="002E199B" w:rsidP="005812D1">
      <w:pPr>
        <w:spacing w:after="120"/>
      </w:pPr>
    </w:p>
    <w:p w14:paraId="63D2FB98" w14:textId="77777777" w:rsidR="002E199B" w:rsidRPr="00100B91" w:rsidRDefault="002E199B" w:rsidP="005812D1">
      <w:pPr>
        <w:spacing w:after="120"/>
        <w:rPr>
          <w:b/>
          <w:sz w:val="24"/>
          <w:szCs w:val="24"/>
        </w:rPr>
      </w:pPr>
    </w:p>
    <w:p w14:paraId="08BA8106" w14:textId="66284D83" w:rsidR="00056B61" w:rsidRPr="00100B91" w:rsidRDefault="00EB7FE7" w:rsidP="00EC682D">
      <w:pPr>
        <w:pStyle w:val="HChG"/>
        <w:pageBreakBefore/>
        <w:numPr>
          <w:ilvl w:val="0"/>
          <w:numId w:val="6"/>
        </w:numPr>
        <w:tabs>
          <w:tab w:val="clear" w:pos="851"/>
          <w:tab w:val="right" w:pos="567"/>
        </w:tabs>
        <w:spacing w:line="240" w:lineRule="atLeast"/>
        <w:ind w:left="567" w:hanging="567"/>
      </w:pPr>
      <w:r w:rsidRPr="00100B91">
        <w:lastRenderedPageBreak/>
        <w:t>T</w:t>
      </w:r>
      <w:r w:rsidR="007B31AD" w:rsidRPr="00100B91">
        <w:t xml:space="preserve">hemes addressed in </w:t>
      </w:r>
      <w:r w:rsidR="00E62729" w:rsidRPr="00100B91">
        <w:t xml:space="preserve">reports of </w:t>
      </w:r>
      <w:r w:rsidR="007B31AD" w:rsidRPr="00100B91">
        <w:t xml:space="preserve">special procedures </w:t>
      </w:r>
      <w:r w:rsidR="00E62729" w:rsidRPr="00100B91">
        <w:t>(</w:t>
      </w:r>
      <w:r w:rsidR="005E4636" w:rsidRPr="00100B91">
        <w:t>2017</w:t>
      </w:r>
      <w:r w:rsidR="00E62729" w:rsidRPr="00100B91">
        <w:t>)</w:t>
      </w:r>
    </w:p>
    <w:p w14:paraId="4B1F5FFD" w14:textId="77777777" w:rsidR="00617A90" w:rsidRPr="00100B91" w:rsidRDefault="00617A90" w:rsidP="00617A90"/>
    <w:p w14:paraId="40856249" w14:textId="58185D50" w:rsidR="001C10F7" w:rsidRPr="00100B91" w:rsidRDefault="001C10F7" w:rsidP="00617A90">
      <w:pPr>
        <w:rPr>
          <w:b/>
          <w:sz w:val="24"/>
        </w:rPr>
      </w:pPr>
      <w:r w:rsidRPr="00100B91">
        <w:rPr>
          <w:b/>
          <w:sz w:val="24"/>
        </w:rPr>
        <w:t>Thematic mandates</w:t>
      </w:r>
    </w:p>
    <w:p w14:paraId="5BCC1D1A" w14:textId="77777777" w:rsidR="001C10F7" w:rsidRPr="00100B91" w:rsidRDefault="001C10F7" w:rsidP="00617A90"/>
    <w:tbl>
      <w:tblPr>
        <w:tblW w:w="10768" w:type="dxa"/>
        <w:tblInd w:w="5" w:type="dxa"/>
        <w:tblBorders>
          <w:insideH w:val="single" w:sz="4" w:space="0" w:color="auto"/>
        </w:tblBorders>
        <w:tblLayout w:type="fixed"/>
        <w:tblCellMar>
          <w:left w:w="0" w:type="dxa"/>
          <w:right w:w="0" w:type="dxa"/>
        </w:tblCellMar>
        <w:tblLook w:val="0000" w:firstRow="0" w:lastRow="0" w:firstColumn="0" w:lastColumn="0" w:noHBand="0" w:noVBand="0"/>
      </w:tblPr>
      <w:tblGrid>
        <w:gridCol w:w="2952"/>
        <w:gridCol w:w="20"/>
        <w:gridCol w:w="7796"/>
      </w:tblGrid>
      <w:tr w:rsidR="00617A90" w:rsidRPr="00100B91" w14:paraId="0FC322CB" w14:textId="77777777" w:rsidTr="00E25A5B">
        <w:trPr>
          <w:trHeight w:val="409"/>
        </w:trPr>
        <w:tc>
          <w:tcPr>
            <w:tcW w:w="2952" w:type="dxa"/>
            <w:shd w:val="clear" w:color="auto" w:fill="0F243E" w:themeFill="text2" w:themeFillShade="80"/>
            <w:vAlign w:val="center"/>
          </w:tcPr>
          <w:p w14:paraId="204AD1A1" w14:textId="77777777" w:rsidR="00617A90" w:rsidRPr="00100B91" w:rsidRDefault="00617A90" w:rsidP="00265BF3">
            <w:pPr>
              <w:snapToGrid w:val="0"/>
              <w:spacing w:before="240" w:after="240"/>
              <w:rPr>
                <w:b/>
                <w:sz w:val="24"/>
                <w:szCs w:val="22"/>
              </w:rPr>
            </w:pPr>
            <w:r w:rsidRPr="00100B91">
              <w:rPr>
                <w:b/>
                <w:sz w:val="24"/>
                <w:szCs w:val="22"/>
              </w:rPr>
              <w:t>Mandate</w:t>
            </w:r>
          </w:p>
        </w:tc>
        <w:tc>
          <w:tcPr>
            <w:tcW w:w="20" w:type="dxa"/>
            <w:shd w:val="clear" w:color="auto" w:fill="0F243E" w:themeFill="text2" w:themeFillShade="80"/>
          </w:tcPr>
          <w:p w14:paraId="7158E29B" w14:textId="77777777" w:rsidR="00617A90" w:rsidRPr="00100B91" w:rsidRDefault="00617A90" w:rsidP="00265BF3">
            <w:pPr>
              <w:snapToGrid w:val="0"/>
              <w:spacing w:before="240" w:after="240"/>
              <w:rPr>
                <w:b/>
                <w:sz w:val="24"/>
                <w:szCs w:val="22"/>
              </w:rPr>
            </w:pPr>
          </w:p>
        </w:tc>
        <w:tc>
          <w:tcPr>
            <w:tcW w:w="7796" w:type="dxa"/>
            <w:shd w:val="clear" w:color="auto" w:fill="0F243E" w:themeFill="text2" w:themeFillShade="80"/>
            <w:vAlign w:val="center"/>
          </w:tcPr>
          <w:p w14:paraId="79FA3B55" w14:textId="77777777" w:rsidR="00617A90" w:rsidRPr="00100B91" w:rsidRDefault="00617A90" w:rsidP="00265BF3">
            <w:pPr>
              <w:snapToGrid w:val="0"/>
              <w:spacing w:before="240" w:after="240"/>
              <w:rPr>
                <w:b/>
                <w:sz w:val="24"/>
                <w:szCs w:val="22"/>
              </w:rPr>
            </w:pPr>
            <w:r w:rsidRPr="00100B91">
              <w:rPr>
                <w:b/>
                <w:sz w:val="24"/>
                <w:szCs w:val="22"/>
              </w:rPr>
              <w:t>Title and/or theme of the report (symbol number)</w:t>
            </w:r>
          </w:p>
        </w:tc>
      </w:tr>
      <w:tr w:rsidR="00617A90" w:rsidRPr="00100B91" w14:paraId="09C99F6C" w14:textId="77777777" w:rsidTr="00E25A5B">
        <w:tc>
          <w:tcPr>
            <w:tcW w:w="2952" w:type="dxa"/>
            <w:shd w:val="clear" w:color="auto" w:fill="F2F2F2" w:themeFill="background1" w:themeFillShade="F2"/>
          </w:tcPr>
          <w:p w14:paraId="4C1A8369" w14:textId="6085FD78" w:rsidR="00617A90" w:rsidRPr="00100B91" w:rsidRDefault="00617A90" w:rsidP="004870A8">
            <w:pPr>
              <w:snapToGrid w:val="0"/>
              <w:spacing w:after="120"/>
            </w:pPr>
            <w:r w:rsidRPr="00100B91">
              <w:t xml:space="preserve">Working Group of Experts on People of </w:t>
            </w:r>
            <w:r w:rsidRPr="00100B91">
              <w:rPr>
                <w:b/>
              </w:rPr>
              <w:t>African Descent</w:t>
            </w:r>
            <w:r w:rsidRPr="00100B91">
              <w:t xml:space="preserve"> </w:t>
            </w:r>
          </w:p>
        </w:tc>
        <w:tc>
          <w:tcPr>
            <w:tcW w:w="20" w:type="dxa"/>
            <w:shd w:val="clear" w:color="auto" w:fill="F2F2F2" w:themeFill="background1" w:themeFillShade="F2"/>
          </w:tcPr>
          <w:p w14:paraId="30303FCB" w14:textId="77777777" w:rsidR="00617A90" w:rsidRPr="00100B91" w:rsidRDefault="00617A90" w:rsidP="004870A8">
            <w:pPr>
              <w:snapToGrid w:val="0"/>
              <w:spacing w:after="120"/>
              <w:rPr>
                <w:highlight w:val="yellow"/>
              </w:rPr>
            </w:pPr>
          </w:p>
        </w:tc>
        <w:tc>
          <w:tcPr>
            <w:tcW w:w="7796" w:type="dxa"/>
            <w:shd w:val="clear" w:color="auto" w:fill="F2F2F2" w:themeFill="background1" w:themeFillShade="F2"/>
          </w:tcPr>
          <w:p w14:paraId="0CFCB649" w14:textId="77777777" w:rsidR="00617A90" w:rsidRPr="00100B91" w:rsidRDefault="00EA0023" w:rsidP="009354DD">
            <w:r w:rsidRPr="00100B91">
              <w:t xml:space="preserve">Leaving no one behind: people of African descent and the Sustainable Development Goals </w:t>
            </w:r>
            <w:r w:rsidR="009354DD" w:rsidRPr="00100B91">
              <w:t>(</w:t>
            </w:r>
            <w:r w:rsidR="009354DD" w:rsidRPr="00100B91">
              <w:rPr>
                <w:b/>
              </w:rPr>
              <w:t>A/HRC/36/60</w:t>
            </w:r>
            <w:r w:rsidR="009354DD" w:rsidRPr="00100B91">
              <w:t>)</w:t>
            </w:r>
          </w:p>
          <w:p w14:paraId="55E9BFF9" w14:textId="77777777" w:rsidR="00101F02" w:rsidRPr="00100B91" w:rsidRDefault="00101F02" w:rsidP="009354DD"/>
          <w:p w14:paraId="037688CE" w14:textId="54115319" w:rsidR="00101F02" w:rsidRPr="00100B91" w:rsidRDefault="007322B8" w:rsidP="009354DD">
            <w:r>
              <w:t xml:space="preserve">Report A/HRC/36/60 drawn to the attention of the GA </w:t>
            </w:r>
            <w:r w:rsidRPr="007322B8">
              <w:rPr>
                <w:b/>
              </w:rPr>
              <w:t xml:space="preserve">(A/72/319) </w:t>
            </w:r>
          </w:p>
          <w:p w14:paraId="57EBBD4A" w14:textId="0CE88A93" w:rsidR="007322B8" w:rsidRPr="00100B91" w:rsidRDefault="007322B8" w:rsidP="007322B8">
            <w:pPr>
              <w:rPr>
                <w:highlight w:val="yellow"/>
              </w:rPr>
            </w:pPr>
          </w:p>
        </w:tc>
      </w:tr>
      <w:tr w:rsidR="00617A90" w:rsidRPr="00100B91" w14:paraId="6CFCFE29" w14:textId="77777777" w:rsidTr="00E25A5B">
        <w:trPr>
          <w:trHeight w:val="962"/>
        </w:trPr>
        <w:tc>
          <w:tcPr>
            <w:tcW w:w="2952" w:type="dxa"/>
            <w:shd w:val="clear" w:color="auto" w:fill="D9D9D9" w:themeFill="background1" w:themeFillShade="D9"/>
          </w:tcPr>
          <w:p w14:paraId="16F5960E" w14:textId="756AF60A" w:rsidR="00617A90" w:rsidRPr="00100B91" w:rsidRDefault="00617A90" w:rsidP="004870A8">
            <w:pPr>
              <w:snapToGrid w:val="0"/>
              <w:spacing w:after="120"/>
            </w:pPr>
            <w:r w:rsidRPr="00100B91">
              <w:t xml:space="preserve">Independent Expert on the enjoyment of human rights by persons with </w:t>
            </w:r>
            <w:r w:rsidRPr="00100B91">
              <w:rPr>
                <w:b/>
              </w:rPr>
              <w:t>albinism</w:t>
            </w:r>
            <w:r w:rsidRPr="00100B91">
              <w:t xml:space="preserve"> </w:t>
            </w:r>
          </w:p>
        </w:tc>
        <w:tc>
          <w:tcPr>
            <w:tcW w:w="20" w:type="dxa"/>
            <w:shd w:val="clear" w:color="auto" w:fill="D9D9D9" w:themeFill="background1" w:themeFillShade="D9"/>
          </w:tcPr>
          <w:p w14:paraId="668A43D1" w14:textId="77777777" w:rsidR="00617A90" w:rsidRPr="00100B91" w:rsidRDefault="00617A90" w:rsidP="004870A8">
            <w:pPr>
              <w:snapToGrid w:val="0"/>
              <w:spacing w:after="120"/>
              <w:rPr>
                <w:i/>
              </w:rPr>
            </w:pPr>
          </w:p>
        </w:tc>
        <w:tc>
          <w:tcPr>
            <w:tcW w:w="7796" w:type="dxa"/>
            <w:shd w:val="clear" w:color="auto" w:fill="D9D9D9" w:themeFill="background1" w:themeFillShade="D9"/>
          </w:tcPr>
          <w:p w14:paraId="779AFD4D" w14:textId="77777777" w:rsidR="00E25A5B" w:rsidRDefault="00E25A5B" w:rsidP="004870A8">
            <w:pPr>
              <w:snapToGrid w:val="0"/>
              <w:spacing w:after="120"/>
              <w:rPr>
                <w:color w:val="000000" w:themeColor="text1"/>
              </w:rPr>
            </w:pPr>
            <w:r w:rsidRPr="00100B91">
              <w:rPr>
                <w:color w:val="000000" w:themeColor="text1"/>
              </w:rPr>
              <w:t>Witchcraft and the human rights of persons with albinism (</w:t>
            </w:r>
            <w:hyperlink r:id="rId23" w:history="1">
              <w:r w:rsidRPr="00100B91">
                <w:rPr>
                  <w:rStyle w:val="Hyperlink"/>
                  <w:b/>
                  <w:color w:val="000000" w:themeColor="text1"/>
                </w:rPr>
                <w:t>A/HRC/34/59</w:t>
              </w:r>
            </w:hyperlink>
            <w:r w:rsidRPr="00100B91">
              <w:rPr>
                <w:color w:val="000000" w:themeColor="text1"/>
              </w:rPr>
              <w:t>)</w:t>
            </w:r>
          </w:p>
          <w:p w14:paraId="1E242DC7" w14:textId="30B6CE4D" w:rsidR="00617A90" w:rsidRPr="00E25A5B" w:rsidRDefault="001906BF" w:rsidP="00E25A5B">
            <w:pPr>
              <w:snapToGrid w:val="0"/>
              <w:spacing w:after="120"/>
              <w:rPr>
                <w:color w:val="000000" w:themeColor="text1"/>
              </w:rPr>
            </w:pPr>
            <w:r w:rsidRPr="00100B91">
              <w:rPr>
                <w:color w:val="000000" w:themeColor="text1"/>
              </w:rPr>
              <w:t>Applicable international human rights standards and related obligations addressing the issues faced by persons with albinism  (</w:t>
            </w:r>
            <w:hyperlink r:id="rId24" w:history="1">
              <w:r w:rsidRPr="00100B91">
                <w:rPr>
                  <w:rStyle w:val="Hyperlink"/>
                  <w:b/>
                  <w:color w:val="000000" w:themeColor="text1"/>
                </w:rPr>
                <w:t>A/72/131</w:t>
              </w:r>
            </w:hyperlink>
            <w:r w:rsidRPr="00100B91">
              <w:rPr>
                <w:color w:val="000000" w:themeColor="text1"/>
              </w:rPr>
              <w:t>)</w:t>
            </w:r>
          </w:p>
        </w:tc>
      </w:tr>
      <w:tr w:rsidR="00617A90" w:rsidRPr="00100B91" w14:paraId="530E5A07" w14:textId="77777777" w:rsidTr="00E25A5B">
        <w:trPr>
          <w:trHeight w:val="443"/>
        </w:trPr>
        <w:tc>
          <w:tcPr>
            <w:tcW w:w="2952" w:type="dxa"/>
            <w:shd w:val="clear" w:color="auto" w:fill="F2F2F2" w:themeFill="background1" w:themeFillShade="F2"/>
          </w:tcPr>
          <w:p w14:paraId="40AF670D" w14:textId="6971B88B" w:rsidR="00617A90" w:rsidRPr="00100B91" w:rsidRDefault="00617A90" w:rsidP="004870A8">
            <w:pPr>
              <w:snapToGrid w:val="0"/>
              <w:spacing w:after="120"/>
            </w:pPr>
            <w:r w:rsidRPr="00100B91">
              <w:t xml:space="preserve">Working Group on </w:t>
            </w:r>
            <w:r w:rsidRPr="00100B91">
              <w:rPr>
                <w:b/>
              </w:rPr>
              <w:t>Arbitrary Detention</w:t>
            </w:r>
            <w:r w:rsidRPr="00100B91">
              <w:t xml:space="preserve"> </w:t>
            </w:r>
          </w:p>
        </w:tc>
        <w:tc>
          <w:tcPr>
            <w:tcW w:w="20" w:type="dxa"/>
            <w:shd w:val="clear" w:color="auto" w:fill="F2F2F2" w:themeFill="background1" w:themeFillShade="F2"/>
          </w:tcPr>
          <w:p w14:paraId="241136D0" w14:textId="77777777" w:rsidR="00617A90" w:rsidRPr="00100B91" w:rsidRDefault="00617A90" w:rsidP="004870A8">
            <w:pPr>
              <w:snapToGrid w:val="0"/>
              <w:spacing w:after="120"/>
            </w:pPr>
          </w:p>
        </w:tc>
        <w:tc>
          <w:tcPr>
            <w:tcW w:w="7796" w:type="dxa"/>
            <w:shd w:val="clear" w:color="auto" w:fill="F2F2F2" w:themeFill="background1" w:themeFillShade="F2"/>
          </w:tcPr>
          <w:p w14:paraId="5FA6FC95" w14:textId="0A8080FA" w:rsidR="00617A90" w:rsidRPr="00100B91" w:rsidRDefault="00EA0023" w:rsidP="00EA0023">
            <w:pPr>
              <w:spacing w:after="120"/>
              <w:rPr>
                <w:b/>
                <w:color w:val="000000" w:themeColor="text1"/>
              </w:rPr>
            </w:pPr>
            <w:r w:rsidRPr="00100B91">
              <w:rPr>
                <w:color w:val="000000" w:themeColor="text1"/>
              </w:rPr>
              <w:t xml:space="preserve">Deprivation of liberty on discriminatory grounds. </w:t>
            </w:r>
            <w:r w:rsidR="009354DD" w:rsidRPr="00100B91">
              <w:rPr>
                <w:color w:val="000000" w:themeColor="text1"/>
              </w:rPr>
              <w:t>(</w:t>
            </w:r>
            <w:hyperlink r:id="rId25" w:history="1">
              <w:r w:rsidR="009354DD" w:rsidRPr="00100B91">
                <w:rPr>
                  <w:rStyle w:val="Hyperlink"/>
                  <w:b/>
                  <w:color w:val="000000" w:themeColor="text1"/>
                </w:rPr>
                <w:t>A/HRC/36/37</w:t>
              </w:r>
            </w:hyperlink>
            <w:r w:rsidRPr="00100B91">
              <w:t>)</w:t>
            </w:r>
          </w:p>
        </w:tc>
      </w:tr>
      <w:tr w:rsidR="00617A90" w:rsidRPr="00100B91" w14:paraId="08E26AFE" w14:textId="77777777" w:rsidTr="00E25A5B">
        <w:tc>
          <w:tcPr>
            <w:tcW w:w="2952" w:type="dxa"/>
            <w:shd w:val="clear" w:color="auto" w:fill="D9D9D9" w:themeFill="background1" w:themeFillShade="D9"/>
          </w:tcPr>
          <w:p w14:paraId="68A0AF62" w14:textId="77777777" w:rsidR="00617A90" w:rsidRPr="00100B91" w:rsidRDefault="00617A90" w:rsidP="004870A8">
            <w:pPr>
              <w:snapToGrid w:val="0"/>
              <w:spacing w:after="120"/>
            </w:pPr>
            <w:r w:rsidRPr="00100B91">
              <w:t xml:space="preserve">Working Group on the issue of human rights and transnational corporations and other </w:t>
            </w:r>
            <w:r w:rsidRPr="00100B91">
              <w:rPr>
                <w:b/>
              </w:rPr>
              <w:t>business</w:t>
            </w:r>
            <w:r w:rsidRPr="00100B91">
              <w:t xml:space="preserve"> enterprises </w:t>
            </w:r>
          </w:p>
        </w:tc>
        <w:tc>
          <w:tcPr>
            <w:tcW w:w="20" w:type="dxa"/>
            <w:shd w:val="clear" w:color="auto" w:fill="D9D9D9" w:themeFill="background1" w:themeFillShade="D9"/>
          </w:tcPr>
          <w:p w14:paraId="77753191" w14:textId="77777777" w:rsidR="00617A90" w:rsidRPr="00100B91" w:rsidRDefault="00617A90" w:rsidP="004870A8">
            <w:pPr>
              <w:snapToGrid w:val="0"/>
              <w:spacing w:after="120"/>
            </w:pPr>
          </w:p>
        </w:tc>
        <w:tc>
          <w:tcPr>
            <w:tcW w:w="7796" w:type="dxa"/>
            <w:shd w:val="clear" w:color="auto" w:fill="D9D9D9" w:themeFill="background1" w:themeFillShade="D9"/>
          </w:tcPr>
          <w:p w14:paraId="236DC81C" w14:textId="77777777" w:rsidR="00617A90" w:rsidRDefault="00240090" w:rsidP="004870A8">
            <w:pPr>
              <w:spacing w:after="120"/>
              <w:rPr>
                <w:b/>
              </w:rPr>
            </w:pPr>
            <w:r w:rsidRPr="00100B91">
              <w:t>Small and medium-sized enterprises in the implementation of the Guiding Principl</w:t>
            </w:r>
            <w:r w:rsidR="00EA0023" w:rsidRPr="00100B91">
              <w:t>es on Business and Human Rights</w:t>
            </w:r>
            <w:r w:rsidRPr="00100B91">
              <w:t xml:space="preserve"> (</w:t>
            </w:r>
            <w:r w:rsidRPr="00100B91">
              <w:rPr>
                <w:b/>
              </w:rPr>
              <w:t>A/HRC/35/32)</w:t>
            </w:r>
          </w:p>
          <w:p w14:paraId="1774B40C" w14:textId="2FF30F88" w:rsidR="00E03855" w:rsidRPr="00E03855" w:rsidRDefault="00E03855" w:rsidP="004870A8">
            <w:pPr>
              <w:spacing w:after="120"/>
              <w:rPr>
                <w:rStyle w:val="Strong"/>
                <w:b w:val="0"/>
              </w:rPr>
            </w:pPr>
            <w:r w:rsidRPr="00E03855">
              <w:rPr>
                <w:rStyle w:val="Strong"/>
                <w:b w:val="0"/>
              </w:rPr>
              <w:t xml:space="preserve">Study on best practices and how to improve on the effectiveness of cross-border cooperation between States with respect to law enforcement on the issue of business and human rights </w:t>
            </w:r>
            <w:r w:rsidRPr="00E03855">
              <w:rPr>
                <w:rStyle w:val="Strong"/>
              </w:rPr>
              <w:t>(A/HRC/35/33)</w:t>
            </w:r>
          </w:p>
          <w:p w14:paraId="7DA6F3C3" w14:textId="7734B819" w:rsidR="000E6788" w:rsidRPr="000E6788" w:rsidRDefault="000E6788" w:rsidP="004870A8">
            <w:pPr>
              <w:spacing w:after="120"/>
            </w:pPr>
            <w:r w:rsidRPr="000E6788">
              <w:rPr>
                <w:rStyle w:val="Strong"/>
                <w:b w:val="0"/>
              </w:rPr>
              <w:t>Access to effective remedies under the Guiding Principles on Business and Human Rights:</w:t>
            </w:r>
            <w:r w:rsidRPr="000E6788">
              <w:rPr>
                <w:rStyle w:val="Strong"/>
              </w:rPr>
              <w:t xml:space="preserve"> </w:t>
            </w:r>
            <w:r w:rsidRPr="000E6788">
              <w:rPr>
                <w:rStyle w:val="Strong"/>
                <w:b w:val="0"/>
              </w:rPr>
              <w:t>Implementing the United</w:t>
            </w:r>
            <w:r w:rsidRPr="000E6788">
              <w:rPr>
                <w:rStyle w:val="Strong"/>
              </w:rPr>
              <w:t xml:space="preserve"> </w:t>
            </w:r>
            <w:r w:rsidRPr="000E6788">
              <w:rPr>
                <w:rStyle w:val="Strong"/>
                <w:b w:val="0"/>
              </w:rPr>
              <w:t xml:space="preserve">Nations Protect, Respect and Remedy Framework </w:t>
            </w:r>
            <w:r w:rsidRPr="000E6788">
              <w:rPr>
                <w:rStyle w:val="Strong"/>
              </w:rPr>
              <w:t>(A/72/162)</w:t>
            </w:r>
          </w:p>
        </w:tc>
      </w:tr>
      <w:tr w:rsidR="00617A90" w:rsidRPr="00100B91" w14:paraId="474F227A" w14:textId="77777777" w:rsidTr="00E25A5B">
        <w:tc>
          <w:tcPr>
            <w:tcW w:w="2952" w:type="dxa"/>
            <w:shd w:val="clear" w:color="auto" w:fill="F2F2F2" w:themeFill="background1" w:themeFillShade="F2"/>
          </w:tcPr>
          <w:p w14:paraId="712F3C01" w14:textId="77777777" w:rsidR="00617A90" w:rsidRPr="00100B91" w:rsidRDefault="00617A90" w:rsidP="004870A8">
            <w:pPr>
              <w:snapToGrid w:val="0"/>
              <w:spacing w:after="120"/>
            </w:pPr>
            <w:r w:rsidRPr="00100B91">
              <w:t xml:space="preserve">Special Rapporteur in the field of </w:t>
            </w:r>
            <w:r w:rsidRPr="00100B91">
              <w:rPr>
                <w:b/>
              </w:rPr>
              <w:t>cultural rights</w:t>
            </w:r>
            <w:r w:rsidRPr="00100B91">
              <w:t xml:space="preserve"> </w:t>
            </w:r>
          </w:p>
        </w:tc>
        <w:tc>
          <w:tcPr>
            <w:tcW w:w="20" w:type="dxa"/>
            <w:shd w:val="clear" w:color="auto" w:fill="F2F2F2" w:themeFill="background1" w:themeFillShade="F2"/>
          </w:tcPr>
          <w:p w14:paraId="3C1DF93C" w14:textId="77777777" w:rsidR="00617A90" w:rsidRPr="00100B91" w:rsidRDefault="00617A90" w:rsidP="004870A8">
            <w:pPr>
              <w:snapToGrid w:val="0"/>
              <w:spacing w:after="120"/>
            </w:pPr>
          </w:p>
        </w:tc>
        <w:tc>
          <w:tcPr>
            <w:tcW w:w="7796" w:type="dxa"/>
            <w:shd w:val="clear" w:color="auto" w:fill="F2F2F2" w:themeFill="background1" w:themeFillShade="F2"/>
          </w:tcPr>
          <w:p w14:paraId="715309C8" w14:textId="77777777" w:rsidR="00621EA2" w:rsidRDefault="00621EA2" w:rsidP="004870A8">
            <w:pPr>
              <w:tabs>
                <w:tab w:val="left" w:pos="1114"/>
              </w:tabs>
              <w:spacing w:after="120"/>
            </w:pPr>
            <w:r w:rsidRPr="00100B91">
              <w:t>The impact of fundamentalism and extremism on the enjoyment of cultural rights (</w:t>
            </w:r>
            <w:r w:rsidRPr="00100B91">
              <w:rPr>
                <w:b/>
              </w:rPr>
              <w:t>A/HRC/34/56</w:t>
            </w:r>
            <w:r w:rsidRPr="00100B91">
              <w:t>)</w:t>
            </w:r>
          </w:p>
          <w:p w14:paraId="4B16DDFD" w14:textId="5834C0E5" w:rsidR="00B907D2" w:rsidRPr="00621EA2" w:rsidRDefault="000834D6" w:rsidP="004870A8">
            <w:pPr>
              <w:tabs>
                <w:tab w:val="left" w:pos="1114"/>
              </w:tabs>
              <w:spacing w:after="120"/>
              <w:rPr>
                <w:color w:val="000000" w:themeColor="text1"/>
              </w:rPr>
            </w:pPr>
            <w:r w:rsidRPr="00100B91">
              <w:t xml:space="preserve">The impact of fundamentalism and extremism on the cultural rights of women </w:t>
            </w:r>
            <w:r w:rsidRPr="00100B91">
              <w:rPr>
                <w:color w:val="000000" w:themeColor="text1"/>
              </w:rPr>
              <w:t>(</w:t>
            </w:r>
            <w:r w:rsidRPr="00100B91">
              <w:rPr>
                <w:b/>
                <w:color w:val="000000" w:themeColor="text1"/>
              </w:rPr>
              <w:t>A/72/155</w:t>
            </w:r>
            <w:r w:rsidRPr="00100B91">
              <w:rPr>
                <w:color w:val="000000" w:themeColor="text1"/>
              </w:rPr>
              <w:t>)</w:t>
            </w:r>
          </w:p>
        </w:tc>
      </w:tr>
      <w:tr w:rsidR="00617A90" w:rsidRPr="00100B91" w14:paraId="2032F075" w14:textId="77777777" w:rsidTr="00E25A5B">
        <w:tc>
          <w:tcPr>
            <w:tcW w:w="2952" w:type="dxa"/>
            <w:shd w:val="clear" w:color="auto" w:fill="D9D9D9" w:themeFill="background1" w:themeFillShade="D9"/>
          </w:tcPr>
          <w:p w14:paraId="29A84D8C" w14:textId="77777777" w:rsidR="00293D2A" w:rsidRPr="00100B91" w:rsidRDefault="00617A90" w:rsidP="004870A8">
            <w:pPr>
              <w:snapToGrid w:val="0"/>
              <w:spacing w:after="120"/>
            </w:pPr>
            <w:r w:rsidRPr="00100B91">
              <w:t xml:space="preserve">Special Rapporteur on the right to </w:t>
            </w:r>
            <w:r w:rsidRPr="00100B91">
              <w:rPr>
                <w:b/>
              </w:rPr>
              <w:t>development</w:t>
            </w:r>
          </w:p>
          <w:p w14:paraId="6577DDA7" w14:textId="77777777" w:rsidR="00617A90" w:rsidRPr="00100B91" w:rsidRDefault="00617A90" w:rsidP="004870A8">
            <w:pPr>
              <w:snapToGrid w:val="0"/>
              <w:spacing w:after="120"/>
            </w:pPr>
          </w:p>
        </w:tc>
        <w:tc>
          <w:tcPr>
            <w:tcW w:w="20" w:type="dxa"/>
            <w:shd w:val="clear" w:color="auto" w:fill="D9D9D9" w:themeFill="background1" w:themeFillShade="D9"/>
          </w:tcPr>
          <w:p w14:paraId="5E5343EA" w14:textId="77777777" w:rsidR="00617A90" w:rsidRPr="00100B91" w:rsidRDefault="00617A90" w:rsidP="004870A8">
            <w:pPr>
              <w:snapToGrid w:val="0"/>
              <w:spacing w:after="120"/>
            </w:pPr>
          </w:p>
        </w:tc>
        <w:tc>
          <w:tcPr>
            <w:tcW w:w="7796" w:type="dxa"/>
            <w:shd w:val="clear" w:color="auto" w:fill="D9D9D9" w:themeFill="background1" w:themeFillShade="D9"/>
          </w:tcPr>
          <w:p w14:paraId="08C7A37B" w14:textId="77777777" w:rsidR="006C4AF6" w:rsidRPr="007224C2" w:rsidRDefault="00493D2A" w:rsidP="004870A8">
            <w:pPr>
              <w:spacing w:after="120"/>
              <w:rPr>
                <w:b/>
                <w:color w:val="444444"/>
              </w:rPr>
            </w:pPr>
            <w:r w:rsidRPr="007224C2">
              <w:t xml:space="preserve">Preliminary views concerning the background and context of the mandate, highlights of the challenges for its implementation and preliminary strategy outline to inform the Special Rapporteur’s work under the mandate. </w:t>
            </w:r>
            <w:r w:rsidR="00577A90" w:rsidRPr="007224C2">
              <w:t>(</w:t>
            </w:r>
            <w:hyperlink r:id="rId26" w:history="1">
              <w:r w:rsidR="00577A90" w:rsidRPr="007224C2">
                <w:rPr>
                  <w:rStyle w:val="Hyperlink"/>
                  <w:b/>
                </w:rPr>
                <w:t>A/HRC/36/49</w:t>
              </w:r>
            </w:hyperlink>
            <w:r w:rsidR="00577A90" w:rsidRPr="007224C2">
              <w:rPr>
                <w:b/>
                <w:color w:val="444444"/>
              </w:rPr>
              <w:t>)</w:t>
            </w:r>
          </w:p>
          <w:p w14:paraId="3B615627" w14:textId="3296BA18" w:rsidR="007224C2" w:rsidRPr="00100B91" w:rsidRDefault="007224C2" w:rsidP="007224C2">
            <w:pPr>
              <w:spacing w:after="120"/>
              <w:rPr>
                <w:b/>
                <w:color w:val="444444"/>
              </w:rPr>
            </w:pPr>
            <w:r w:rsidRPr="007224C2">
              <w:rPr>
                <w:color w:val="000000"/>
                <w:lang w:eastAsia="en-GB"/>
              </w:rPr>
              <w:t xml:space="preserve">Given the brief period since his appointment and the timing of the reporting cycle, the Special Rapporteur has submitted his report to the Human Rights Council (A/HRC/36/49) to the General Assembly </w:t>
            </w:r>
            <w:r w:rsidRPr="007224C2">
              <w:rPr>
                <w:b/>
                <w:color w:val="000000"/>
                <w:lang w:eastAsia="en-GB"/>
              </w:rPr>
              <w:t>(A/72/163)</w:t>
            </w:r>
          </w:p>
        </w:tc>
      </w:tr>
      <w:tr w:rsidR="00617A90" w:rsidRPr="00100B91" w14:paraId="6A87304B" w14:textId="77777777" w:rsidTr="00E25A5B">
        <w:tc>
          <w:tcPr>
            <w:tcW w:w="2952" w:type="dxa"/>
            <w:shd w:val="clear" w:color="auto" w:fill="F2F2F2" w:themeFill="background1" w:themeFillShade="F2"/>
          </w:tcPr>
          <w:p w14:paraId="5D3F8D9F" w14:textId="77777777" w:rsidR="00617A90" w:rsidRPr="00100B91" w:rsidRDefault="00617A90" w:rsidP="004870A8">
            <w:pPr>
              <w:snapToGrid w:val="0"/>
              <w:spacing w:after="120"/>
            </w:pPr>
            <w:r w:rsidRPr="00100B91">
              <w:t xml:space="preserve">Special Rapporteur on the rights of persons with </w:t>
            </w:r>
            <w:r w:rsidRPr="00100B91">
              <w:rPr>
                <w:b/>
              </w:rPr>
              <w:t>disabilities</w:t>
            </w:r>
            <w:r w:rsidRPr="00100B91">
              <w:t xml:space="preserve"> </w:t>
            </w:r>
          </w:p>
        </w:tc>
        <w:tc>
          <w:tcPr>
            <w:tcW w:w="20" w:type="dxa"/>
            <w:shd w:val="clear" w:color="auto" w:fill="F2F2F2" w:themeFill="background1" w:themeFillShade="F2"/>
          </w:tcPr>
          <w:p w14:paraId="6A28F3C9" w14:textId="77777777" w:rsidR="00617A90" w:rsidRPr="00100B91" w:rsidRDefault="00617A90" w:rsidP="004870A8">
            <w:pPr>
              <w:snapToGrid w:val="0"/>
              <w:spacing w:after="120"/>
            </w:pPr>
          </w:p>
        </w:tc>
        <w:tc>
          <w:tcPr>
            <w:tcW w:w="7796" w:type="dxa"/>
            <w:shd w:val="clear" w:color="auto" w:fill="F2F2F2" w:themeFill="background1" w:themeFillShade="F2"/>
          </w:tcPr>
          <w:p w14:paraId="39DF309C" w14:textId="77777777" w:rsidR="00621EA2" w:rsidRDefault="00621EA2" w:rsidP="004870A8">
            <w:pPr>
              <w:spacing w:after="120"/>
              <w:rPr>
                <w:b/>
                <w:color w:val="444444"/>
              </w:rPr>
            </w:pPr>
            <w:r w:rsidRPr="00100B91">
              <w:t xml:space="preserve">Access to rights-based support for persons with disabilities </w:t>
            </w:r>
            <w:r w:rsidRPr="00100B91">
              <w:rPr>
                <w:b/>
              </w:rPr>
              <w:t>(</w:t>
            </w:r>
            <w:hyperlink r:id="rId27" w:history="1">
              <w:r w:rsidRPr="00100B91">
                <w:rPr>
                  <w:rStyle w:val="Hyperlink"/>
                  <w:b/>
                </w:rPr>
                <w:t>A/HRC/34/58</w:t>
              </w:r>
            </w:hyperlink>
            <w:r w:rsidRPr="00100B91">
              <w:rPr>
                <w:b/>
                <w:color w:val="444444"/>
              </w:rPr>
              <w:t>)</w:t>
            </w:r>
          </w:p>
          <w:p w14:paraId="41801A8B" w14:textId="5B845870" w:rsidR="00617A90" w:rsidRPr="00100B91" w:rsidRDefault="005965F8" w:rsidP="004870A8">
            <w:pPr>
              <w:spacing w:after="120"/>
            </w:pPr>
            <w:r w:rsidRPr="00100B91">
              <w:t>S</w:t>
            </w:r>
            <w:r w:rsidR="00E12440" w:rsidRPr="00100B91">
              <w:t>exual and reproductive health and rights of girls an</w:t>
            </w:r>
            <w:r w:rsidRPr="00100B91">
              <w:t>d young women with disabilities</w:t>
            </w:r>
            <w:r w:rsidR="00E12440" w:rsidRPr="00100B91">
              <w:t xml:space="preserve"> (</w:t>
            </w:r>
            <w:r w:rsidR="00E12440" w:rsidRPr="00100B91">
              <w:rPr>
                <w:b/>
              </w:rPr>
              <w:t>A/72/133</w:t>
            </w:r>
            <w:r w:rsidR="00E12440" w:rsidRPr="00100B91">
              <w:t>)</w:t>
            </w:r>
          </w:p>
        </w:tc>
      </w:tr>
      <w:tr w:rsidR="00617A90" w:rsidRPr="00100B91" w14:paraId="403B8081" w14:textId="77777777" w:rsidTr="00E25A5B">
        <w:tc>
          <w:tcPr>
            <w:tcW w:w="2952" w:type="dxa"/>
            <w:shd w:val="clear" w:color="auto" w:fill="D9D9D9" w:themeFill="background1" w:themeFillShade="D9"/>
          </w:tcPr>
          <w:p w14:paraId="5F54995E" w14:textId="77777777" w:rsidR="00617A90" w:rsidRPr="00100B91" w:rsidRDefault="00617A90" w:rsidP="004870A8">
            <w:pPr>
              <w:snapToGrid w:val="0"/>
              <w:spacing w:after="120"/>
            </w:pPr>
            <w:r w:rsidRPr="00100B91">
              <w:t xml:space="preserve">Working Group on Enforced or Involuntary </w:t>
            </w:r>
            <w:r w:rsidRPr="00100B91">
              <w:rPr>
                <w:b/>
              </w:rPr>
              <w:t>Disappearances</w:t>
            </w:r>
            <w:r w:rsidRPr="00100B91">
              <w:t xml:space="preserve"> </w:t>
            </w:r>
          </w:p>
        </w:tc>
        <w:tc>
          <w:tcPr>
            <w:tcW w:w="20" w:type="dxa"/>
            <w:shd w:val="clear" w:color="auto" w:fill="D9D9D9" w:themeFill="background1" w:themeFillShade="D9"/>
          </w:tcPr>
          <w:p w14:paraId="4B8C891C" w14:textId="77777777" w:rsidR="00617A90" w:rsidRPr="00100B91" w:rsidRDefault="00617A90" w:rsidP="004870A8">
            <w:pPr>
              <w:snapToGrid w:val="0"/>
              <w:spacing w:after="120"/>
            </w:pPr>
          </w:p>
        </w:tc>
        <w:tc>
          <w:tcPr>
            <w:tcW w:w="7796" w:type="dxa"/>
            <w:shd w:val="clear" w:color="auto" w:fill="D9D9D9" w:themeFill="background1" w:themeFillShade="D9"/>
          </w:tcPr>
          <w:p w14:paraId="6974C878" w14:textId="60081F71" w:rsidR="00617A90" w:rsidRPr="00100B91" w:rsidRDefault="00122155" w:rsidP="00122155">
            <w:pPr>
              <w:pStyle w:val="Default"/>
              <w:rPr>
                <w:lang w:val="en-GB" w:eastAsia="en-GB"/>
              </w:rPr>
            </w:pPr>
            <w:r w:rsidRPr="00100B91">
              <w:rPr>
                <w:sz w:val="20"/>
                <w:szCs w:val="20"/>
                <w:lang w:val="en-GB" w:eastAsia="en-GB"/>
              </w:rPr>
              <w:t>Enforced disappearances in the context of migration</w:t>
            </w:r>
            <w:r w:rsidRPr="00100B91">
              <w:rPr>
                <w:lang w:val="en-GB" w:eastAsia="en-GB"/>
              </w:rPr>
              <w:t xml:space="preserve"> </w:t>
            </w:r>
            <w:r w:rsidR="000E42A2" w:rsidRPr="00100B91">
              <w:rPr>
                <w:lang w:val="en-GB"/>
              </w:rPr>
              <w:t xml:space="preserve"> (</w:t>
            </w:r>
            <w:r w:rsidR="000E42A2" w:rsidRPr="00100B91">
              <w:rPr>
                <w:b/>
                <w:color w:val="000000" w:themeColor="text1"/>
                <w:sz w:val="20"/>
                <w:szCs w:val="20"/>
                <w:lang w:val="en-GB"/>
              </w:rPr>
              <w:t>A/HRC/36/39</w:t>
            </w:r>
            <w:r w:rsidR="000E42A2" w:rsidRPr="00100B91">
              <w:rPr>
                <w:color w:val="000000" w:themeColor="text1"/>
                <w:lang w:val="en-GB"/>
              </w:rPr>
              <w:t>)</w:t>
            </w:r>
          </w:p>
        </w:tc>
      </w:tr>
      <w:tr w:rsidR="00617A90" w:rsidRPr="00100B91" w14:paraId="0D5F4FEF" w14:textId="77777777" w:rsidTr="00E25A5B">
        <w:tc>
          <w:tcPr>
            <w:tcW w:w="2952" w:type="dxa"/>
            <w:shd w:val="clear" w:color="auto" w:fill="F2F2F2" w:themeFill="background1" w:themeFillShade="F2"/>
          </w:tcPr>
          <w:p w14:paraId="45BDB7B2" w14:textId="77777777" w:rsidR="00617A90" w:rsidRPr="00621EA2" w:rsidRDefault="00617A90" w:rsidP="00621EA2">
            <w:pPr>
              <w:pStyle w:val="Default"/>
              <w:rPr>
                <w:sz w:val="20"/>
                <w:szCs w:val="20"/>
                <w:lang w:val="en-GB" w:eastAsia="en-GB"/>
              </w:rPr>
            </w:pPr>
            <w:r w:rsidRPr="00621EA2">
              <w:rPr>
                <w:sz w:val="20"/>
                <w:szCs w:val="20"/>
                <w:lang w:val="en-GB" w:eastAsia="en-GB"/>
              </w:rPr>
              <w:t xml:space="preserve">Special Rapporteur on the right to </w:t>
            </w:r>
            <w:r w:rsidRPr="00552A89">
              <w:rPr>
                <w:b/>
                <w:sz w:val="20"/>
                <w:szCs w:val="20"/>
                <w:lang w:val="en-GB" w:eastAsia="en-GB"/>
              </w:rPr>
              <w:t>education</w:t>
            </w:r>
            <w:r w:rsidRPr="00621EA2">
              <w:rPr>
                <w:sz w:val="20"/>
                <w:szCs w:val="20"/>
                <w:lang w:val="en-GB" w:eastAsia="en-GB"/>
              </w:rPr>
              <w:t xml:space="preserve"> </w:t>
            </w:r>
          </w:p>
        </w:tc>
        <w:tc>
          <w:tcPr>
            <w:tcW w:w="20" w:type="dxa"/>
            <w:shd w:val="clear" w:color="auto" w:fill="F2F2F2" w:themeFill="background1" w:themeFillShade="F2"/>
          </w:tcPr>
          <w:p w14:paraId="1A3CF18C" w14:textId="77777777" w:rsidR="00617A90" w:rsidRPr="00621EA2" w:rsidRDefault="00617A90" w:rsidP="00621EA2">
            <w:pPr>
              <w:pStyle w:val="Default"/>
              <w:rPr>
                <w:sz w:val="20"/>
                <w:szCs w:val="20"/>
                <w:lang w:val="en-GB" w:eastAsia="en-GB"/>
              </w:rPr>
            </w:pPr>
          </w:p>
        </w:tc>
        <w:tc>
          <w:tcPr>
            <w:tcW w:w="7796" w:type="dxa"/>
            <w:shd w:val="clear" w:color="auto" w:fill="F2F2F2" w:themeFill="background1" w:themeFillShade="F2"/>
          </w:tcPr>
          <w:p w14:paraId="30DA2127" w14:textId="77777777" w:rsidR="00621EA2" w:rsidRPr="00621EA2" w:rsidRDefault="00621EA2" w:rsidP="00621EA2">
            <w:pPr>
              <w:pStyle w:val="Default"/>
              <w:rPr>
                <w:sz w:val="20"/>
                <w:szCs w:val="20"/>
                <w:lang w:val="en-GB" w:eastAsia="en-GB"/>
              </w:rPr>
            </w:pPr>
            <w:r w:rsidRPr="00621EA2">
              <w:rPr>
                <w:sz w:val="20"/>
                <w:szCs w:val="20"/>
                <w:lang w:val="en-GB" w:eastAsia="en-GB"/>
              </w:rPr>
              <w:t xml:space="preserve">Realizing the right to education through non-formal education </w:t>
            </w:r>
            <w:r w:rsidRPr="00621EA2">
              <w:rPr>
                <w:b/>
                <w:sz w:val="20"/>
                <w:szCs w:val="20"/>
                <w:lang w:val="en-GB" w:eastAsia="en-GB"/>
              </w:rPr>
              <w:t>(A/HRC/35/24)</w:t>
            </w:r>
          </w:p>
          <w:p w14:paraId="5D7FDD72" w14:textId="076ECA28" w:rsidR="00617A90" w:rsidRPr="00621EA2" w:rsidRDefault="00122155" w:rsidP="00621EA2">
            <w:pPr>
              <w:pStyle w:val="Default"/>
              <w:rPr>
                <w:sz w:val="20"/>
                <w:szCs w:val="20"/>
                <w:lang w:val="en-GB" w:eastAsia="en-GB"/>
              </w:rPr>
            </w:pPr>
            <w:r w:rsidRPr="00100B91">
              <w:rPr>
                <w:sz w:val="20"/>
                <w:szCs w:val="20"/>
                <w:lang w:val="en-GB" w:eastAsia="en-GB"/>
              </w:rPr>
              <w:t xml:space="preserve">The role of equity and inclusion in strengthening the right to education, in particular in the context of achieving the Sustainable Development Goals </w:t>
            </w:r>
            <w:r w:rsidR="00621EA2" w:rsidRPr="00621EA2">
              <w:rPr>
                <w:b/>
                <w:sz w:val="20"/>
                <w:szCs w:val="20"/>
                <w:lang w:val="en-GB" w:eastAsia="en-GB"/>
              </w:rPr>
              <w:t>(A/72/496)</w:t>
            </w:r>
          </w:p>
        </w:tc>
      </w:tr>
      <w:tr w:rsidR="00617A90" w:rsidRPr="00100B91" w14:paraId="473B5BB1" w14:textId="77777777" w:rsidTr="00E25A5B">
        <w:tc>
          <w:tcPr>
            <w:tcW w:w="2952" w:type="dxa"/>
            <w:shd w:val="clear" w:color="auto" w:fill="D9D9D9" w:themeFill="background1" w:themeFillShade="D9"/>
          </w:tcPr>
          <w:p w14:paraId="1C8A3E6C" w14:textId="77777777" w:rsidR="00617A90" w:rsidRPr="00100B91" w:rsidRDefault="00617A90" w:rsidP="004870A8">
            <w:pPr>
              <w:snapToGrid w:val="0"/>
              <w:spacing w:after="120"/>
            </w:pPr>
            <w:r w:rsidRPr="00100B91">
              <w:t xml:space="preserve">Special Rapporteur on the issue of human rights obligations relating to the enjoyment of a safe, clean, healthy and sustainable </w:t>
            </w:r>
            <w:r w:rsidRPr="00100B91">
              <w:rPr>
                <w:b/>
              </w:rPr>
              <w:t>environment</w:t>
            </w:r>
            <w:r w:rsidRPr="00100B91">
              <w:t xml:space="preserve"> </w:t>
            </w:r>
          </w:p>
        </w:tc>
        <w:tc>
          <w:tcPr>
            <w:tcW w:w="20" w:type="dxa"/>
            <w:shd w:val="clear" w:color="auto" w:fill="D9D9D9" w:themeFill="background1" w:themeFillShade="D9"/>
          </w:tcPr>
          <w:p w14:paraId="7E896A5B" w14:textId="77777777" w:rsidR="00617A90" w:rsidRPr="00100B91" w:rsidRDefault="00617A90" w:rsidP="004870A8">
            <w:pPr>
              <w:snapToGrid w:val="0"/>
              <w:spacing w:after="120"/>
            </w:pPr>
          </w:p>
        </w:tc>
        <w:tc>
          <w:tcPr>
            <w:tcW w:w="7796" w:type="dxa"/>
            <w:shd w:val="clear" w:color="auto" w:fill="D9D9D9" w:themeFill="background1" w:themeFillShade="D9"/>
          </w:tcPr>
          <w:p w14:paraId="49DD3B5E" w14:textId="62D62CC0" w:rsidR="00617A90" w:rsidRPr="00100B91" w:rsidRDefault="006E5C39" w:rsidP="004870A8">
            <w:pPr>
              <w:snapToGrid w:val="0"/>
              <w:spacing w:after="120"/>
            </w:pPr>
            <w:r w:rsidRPr="00100B91">
              <w:t>Human rights obligations relating to the conservation and sustainable use of biological diversity</w:t>
            </w:r>
            <w:r w:rsidR="00617A90" w:rsidRPr="00100B91">
              <w:t xml:space="preserve"> (</w:t>
            </w:r>
            <w:r w:rsidR="00705616" w:rsidRPr="00100B91">
              <w:rPr>
                <w:b/>
              </w:rPr>
              <w:t>A/HRC/34/49</w:t>
            </w:r>
            <w:r w:rsidR="0019112C">
              <w:t>)</w:t>
            </w:r>
          </w:p>
        </w:tc>
      </w:tr>
      <w:tr w:rsidR="00617A90" w:rsidRPr="00100B91" w14:paraId="44773158" w14:textId="77777777" w:rsidTr="00E25A5B">
        <w:tc>
          <w:tcPr>
            <w:tcW w:w="2952" w:type="dxa"/>
            <w:shd w:val="clear" w:color="auto" w:fill="F2F2F2" w:themeFill="background1" w:themeFillShade="F2"/>
          </w:tcPr>
          <w:p w14:paraId="4B396746" w14:textId="77777777" w:rsidR="00617A90" w:rsidRPr="00100B91" w:rsidRDefault="00617A90" w:rsidP="004870A8">
            <w:pPr>
              <w:snapToGrid w:val="0"/>
              <w:spacing w:after="120"/>
            </w:pPr>
            <w:r w:rsidRPr="00100B91">
              <w:t xml:space="preserve">Special Rapporteur on extrajudicial, summary or arbitrary </w:t>
            </w:r>
            <w:r w:rsidRPr="00100B91">
              <w:rPr>
                <w:b/>
              </w:rPr>
              <w:t>executions</w:t>
            </w:r>
            <w:r w:rsidRPr="00100B91">
              <w:t xml:space="preserve"> </w:t>
            </w:r>
          </w:p>
        </w:tc>
        <w:tc>
          <w:tcPr>
            <w:tcW w:w="20" w:type="dxa"/>
            <w:shd w:val="clear" w:color="auto" w:fill="F2F2F2" w:themeFill="background1" w:themeFillShade="F2"/>
          </w:tcPr>
          <w:p w14:paraId="743BB754" w14:textId="77777777" w:rsidR="00617A90" w:rsidRPr="00100B91" w:rsidRDefault="00617A90" w:rsidP="004870A8">
            <w:pPr>
              <w:snapToGrid w:val="0"/>
              <w:spacing w:after="120"/>
            </w:pPr>
          </w:p>
        </w:tc>
        <w:tc>
          <w:tcPr>
            <w:tcW w:w="7796" w:type="dxa"/>
            <w:shd w:val="clear" w:color="auto" w:fill="F2F2F2" w:themeFill="background1" w:themeFillShade="F2"/>
          </w:tcPr>
          <w:p w14:paraId="781FDB9A" w14:textId="77777777" w:rsidR="00617A90" w:rsidRPr="00100B91" w:rsidRDefault="006E5C39" w:rsidP="004870A8">
            <w:pPr>
              <w:spacing w:after="120"/>
              <w:rPr>
                <w:rFonts w:ascii="Verdana" w:hAnsi="Verdana" w:cs="Arial"/>
                <w:color w:val="555555"/>
                <w:sz w:val="17"/>
                <w:szCs w:val="17"/>
              </w:rPr>
            </w:pPr>
            <w:r w:rsidRPr="00100B91">
              <w:t xml:space="preserve">A gender-sensitive approach to arbitrary killings </w:t>
            </w:r>
            <w:r w:rsidR="00617A90" w:rsidRPr="00100B91">
              <w:t>(</w:t>
            </w:r>
            <w:r w:rsidRPr="00100B91">
              <w:rPr>
                <w:b/>
                <w:color w:val="000000" w:themeColor="text1"/>
              </w:rPr>
              <w:t>A/HRC/35/23</w:t>
            </w:r>
            <w:r w:rsidRPr="00100B91">
              <w:rPr>
                <w:rFonts w:ascii="Verdana" w:hAnsi="Verdana" w:cs="Arial"/>
                <w:color w:val="555555"/>
                <w:sz w:val="17"/>
                <w:szCs w:val="17"/>
              </w:rPr>
              <w:t>)</w:t>
            </w:r>
          </w:p>
          <w:p w14:paraId="1D7FA204" w14:textId="6C397916" w:rsidR="00C87E9A" w:rsidRPr="00C87E9A" w:rsidRDefault="00C87E9A" w:rsidP="00C87E9A">
            <w:pPr>
              <w:spacing w:after="120"/>
            </w:pPr>
            <w:r w:rsidRPr="00C87E9A">
              <w:t xml:space="preserve">Unlawful death of refugees and migrants </w:t>
            </w:r>
            <w:r w:rsidRPr="00C87E9A">
              <w:rPr>
                <w:b/>
              </w:rPr>
              <w:t>(A/72/335)</w:t>
            </w:r>
          </w:p>
        </w:tc>
      </w:tr>
      <w:tr w:rsidR="00617A90" w:rsidRPr="00100B91" w14:paraId="738C1B55" w14:textId="77777777" w:rsidTr="00E25A5B">
        <w:tc>
          <w:tcPr>
            <w:tcW w:w="2952" w:type="dxa"/>
            <w:shd w:val="clear" w:color="auto" w:fill="D9D9D9" w:themeFill="background1" w:themeFillShade="D9"/>
          </w:tcPr>
          <w:p w14:paraId="2BACD828" w14:textId="77777777" w:rsidR="00617A90" w:rsidRPr="00100B91" w:rsidRDefault="00617A90" w:rsidP="004870A8">
            <w:pPr>
              <w:keepNext/>
              <w:snapToGrid w:val="0"/>
              <w:spacing w:after="120"/>
            </w:pPr>
            <w:r w:rsidRPr="00100B91">
              <w:t xml:space="preserve">Special Rapporteur on the right to </w:t>
            </w:r>
            <w:r w:rsidRPr="00100B91">
              <w:rPr>
                <w:b/>
              </w:rPr>
              <w:t>food</w:t>
            </w:r>
            <w:r w:rsidRPr="00100B91">
              <w:t xml:space="preserve"> </w:t>
            </w:r>
          </w:p>
        </w:tc>
        <w:tc>
          <w:tcPr>
            <w:tcW w:w="20" w:type="dxa"/>
            <w:shd w:val="clear" w:color="auto" w:fill="D9D9D9" w:themeFill="background1" w:themeFillShade="D9"/>
          </w:tcPr>
          <w:p w14:paraId="20ED528C" w14:textId="77777777" w:rsidR="00617A90" w:rsidRPr="00100B91" w:rsidRDefault="00617A90" w:rsidP="004870A8">
            <w:pPr>
              <w:keepNext/>
              <w:snapToGrid w:val="0"/>
              <w:spacing w:after="120"/>
            </w:pPr>
          </w:p>
        </w:tc>
        <w:tc>
          <w:tcPr>
            <w:tcW w:w="7796" w:type="dxa"/>
            <w:shd w:val="clear" w:color="auto" w:fill="D9D9D9" w:themeFill="background1" w:themeFillShade="D9"/>
          </w:tcPr>
          <w:p w14:paraId="4B847A6F" w14:textId="3481C8ED" w:rsidR="00617A90" w:rsidRPr="00100B91" w:rsidRDefault="0045793F" w:rsidP="004870A8">
            <w:pPr>
              <w:keepNext/>
              <w:spacing w:after="120"/>
            </w:pPr>
            <w:r w:rsidRPr="00100B91">
              <w:rPr>
                <w:color w:val="000000"/>
                <w:lang w:eastAsia="en-GB"/>
              </w:rPr>
              <w:t xml:space="preserve">Global pesticide use in agriculture and its impact on </w:t>
            </w:r>
            <w:r w:rsidR="00AB5E7A" w:rsidRPr="00100B91">
              <w:rPr>
                <w:color w:val="000000"/>
                <w:lang w:eastAsia="en-GB"/>
              </w:rPr>
              <w:t xml:space="preserve">the right to food </w:t>
            </w:r>
            <w:r w:rsidRPr="00100B91">
              <w:rPr>
                <w:color w:val="000000"/>
                <w:lang w:eastAsia="en-GB"/>
              </w:rPr>
              <w:t>(</w:t>
            </w:r>
            <w:r w:rsidRPr="00100B91">
              <w:rPr>
                <w:b/>
                <w:color w:val="000000" w:themeColor="text1"/>
              </w:rPr>
              <w:t>A/HRC/34/48</w:t>
            </w:r>
            <w:r w:rsidRPr="00100B91">
              <w:rPr>
                <w:color w:val="000000" w:themeColor="text1"/>
              </w:rPr>
              <w:t>)</w:t>
            </w:r>
          </w:p>
          <w:p w14:paraId="3459C94B" w14:textId="43BD53C9" w:rsidR="00617A90" w:rsidRPr="00100B91" w:rsidRDefault="0045793F" w:rsidP="0045793F">
            <w:pPr>
              <w:pStyle w:val="Default"/>
              <w:rPr>
                <w:lang w:val="en-GB"/>
              </w:rPr>
            </w:pPr>
            <w:r w:rsidRPr="00100B91">
              <w:rPr>
                <w:sz w:val="20"/>
                <w:szCs w:val="20"/>
                <w:lang w:val="en-GB"/>
              </w:rPr>
              <w:t xml:space="preserve">The right to food in conflict situations </w:t>
            </w:r>
            <w:r w:rsidR="00617A90" w:rsidRPr="00100B91">
              <w:rPr>
                <w:sz w:val="20"/>
                <w:szCs w:val="20"/>
                <w:lang w:val="en-GB"/>
              </w:rPr>
              <w:t>(</w:t>
            </w:r>
            <w:r w:rsidRPr="00100B91">
              <w:rPr>
                <w:b/>
                <w:bCs/>
                <w:sz w:val="20"/>
                <w:szCs w:val="20"/>
                <w:lang w:val="en-GB"/>
              </w:rPr>
              <w:t>A/72/188</w:t>
            </w:r>
            <w:r w:rsidRPr="00100B91">
              <w:rPr>
                <w:sz w:val="20"/>
                <w:szCs w:val="20"/>
                <w:lang w:val="en-GB"/>
              </w:rPr>
              <w:t>)</w:t>
            </w:r>
          </w:p>
        </w:tc>
      </w:tr>
      <w:tr w:rsidR="00617A90" w:rsidRPr="00100B91" w14:paraId="1BF224DA" w14:textId="77777777" w:rsidTr="00E25A5B">
        <w:tc>
          <w:tcPr>
            <w:tcW w:w="2952" w:type="dxa"/>
            <w:shd w:val="clear" w:color="auto" w:fill="F2F2F2" w:themeFill="background1" w:themeFillShade="F2"/>
          </w:tcPr>
          <w:p w14:paraId="61018AF5" w14:textId="77777777" w:rsidR="00617A90" w:rsidRPr="00100B91" w:rsidRDefault="00617A90" w:rsidP="004870A8">
            <w:pPr>
              <w:snapToGrid w:val="0"/>
              <w:spacing w:after="120"/>
            </w:pPr>
            <w:r w:rsidRPr="00100B91">
              <w:t xml:space="preserve">Independent Expert on the effects of </w:t>
            </w:r>
            <w:r w:rsidRPr="00100B91">
              <w:rPr>
                <w:b/>
              </w:rPr>
              <w:t>foreign debt</w:t>
            </w:r>
            <w:r w:rsidRPr="00100B91">
              <w:t xml:space="preserve"> and other related international financial obligations of States on the full enjoyment of all human rights, particularly economic, social and cultural rights </w:t>
            </w:r>
          </w:p>
        </w:tc>
        <w:tc>
          <w:tcPr>
            <w:tcW w:w="20" w:type="dxa"/>
            <w:shd w:val="clear" w:color="auto" w:fill="F2F2F2" w:themeFill="background1" w:themeFillShade="F2"/>
          </w:tcPr>
          <w:p w14:paraId="133CB53E" w14:textId="77777777" w:rsidR="00617A90" w:rsidRPr="00100B91" w:rsidRDefault="00617A90" w:rsidP="004870A8">
            <w:pPr>
              <w:snapToGrid w:val="0"/>
              <w:spacing w:after="120"/>
            </w:pPr>
          </w:p>
        </w:tc>
        <w:tc>
          <w:tcPr>
            <w:tcW w:w="7796" w:type="dxa"/>
            <w:shd w:val="clear" w:color="auto" w:fill="F2F2F2" w:themeFill="background1" w:themeFillShade="F2"/>
          </w:tcPr>
          <w:p w14:paraId="13A7804F" w14:textId="0E2D8F58" w:rsidR="00EF2BA8" w:rsidRPr="00100B91" w:rsidRDefault="006D5E40" w:rsidP="004870A8">
            <w:pPr>
              <w:spacing w:after="120"/>
            </w:pPr>
            <w:r w:rsidRPr="00100B91">
              <w:rPr>
                <w:color w:val="000000" w:themeColor="text1"/>
              </w:rPr>
              <w:t>St</w:t>
            </w:r>
            <w:r w:rsidR="009C35F2" w:rsidRPr="00100B91">
              <w:rPr>
                <w:color w:val="000000" w:themeColor="text1"/>
              </w:rPr>
              <w:t>ructural adjustment and labour</w:t>
            </w:r>
            <w:r w:rsidRPr="00100B91">
              <w:rPr>
                <w:color w:val="000000" w:themeColor="text1"/>
              </w:rPr>
              <w:t xml:space="preserve"> structu</w:t>
            </w:r>
            <w:r w:rsidR="0019112C">
              <w:rPr>
                <w:color w:val="000000" w:themeColor="text1"/>
              </w:rPr>
              <w:t>ral adjustment and labour rights</w:t>
            </w:r>
            <w:r w:rsidR="00617A90" w:rsidRPr="00100B91">
              <w:rPr>
                <w:color w:val="000000" w:themeColor="text1"/>
              </w:rPr>
              <w:t xml:space="preserve"> </w:t>
            </w:r>
            <w:r w:rsidR="00617A90" w:rsidRPr="00100B91">
              <w:t>(</w:t>
            </w:r>
            <w:r w:rsidRPr="00100B91">
              <w:rPr>
                <w:b/>
              </w:rPr>
              <w:t>A/HRC/34/57</w:t>
            </w:r>
            <w:r w:rsidR="00617A90" w:rsidRPr="00100B91">
              <w:t>)</w:t>
            </w:r>
          </w:p>
          <w:p w14:paraId="615E7188" w14:textId="77777777" w:rsidR="0019112C" w:rsidRDefault="003D7835" w:rsidP="0019112C">
            <w:pPr>
              <w:spacing w:after="120"/>
              <w:rPr>
                <w:color w:val="000000" w:themeColor="text1"/>
              </w:rPr>
            </w:pPr>
            <w:r>
              <w:t>P</w:t>
            </w:r>
            <w:r w:rsidRPr="00487C55">
              <w:t>olicy response to the financial crisis affecting several EU member</w:t>
            </w:r>
            <w:r>
              <w:t xml:space="preserve"> </w:t>
            </w:r>
            <w:r w:rsidRPr="00487C55">
              <w:rPr>
                <w:b/>
              </w:rPr>
              <w:t>(</w:t>
            </w:r>
            <w:hyperlink r:id="rId28" w:history="1">
              <w:r w:rsidRPr="00487C55">
                <w:rPr>
                  <w:rStyle w:val="Hyperlink"/>
                  <w:b/>
                </w:rPr>
                <w:t>A/HRC/34/57/Add.1</w:t>
              </w:r>
            </w:hyperlink>
            <w:r w:rsidRPr="00487C55">
              <w:rPr>
                <w:color w:val="444444"/>
              </w:rPr>
              <w:t>)</w:t>
            </w:r>
            <w:r w:rsidR="0019112C" w:rsidRPr="00100B91">
              <w:rPr>
                <w:color w:val="000000" w:themeColor="text1"/>
              </w:rPr>
              <w:t xml:space="preserve"> </w:t>
            </w:r>
          </w:p>
          <w:p w14:paraId="0A0C5272" w14:textId="60A0E901" w:rsidR="00617A90" w:rsidRPr="00100B91" w:rsidRDefault="0019112C" w:rsidP="0019112C">
            <w:pPr>
              <w:spacing w:after="120"/>
            </w:pPr>
            <w:r w:rsidRPr="00100B91">
              <w:rPr>
                <w:color w:val="000000" w:themeColor="text1"/>
              </w:rPr>
              <w:t xml:space="preserve">Debt disputes, international investment arbitration and human rights </w:t>
            </w:r>
            <w:r w:rsidRPr="00100B91">
              <w:t>(</w:t>
            </w:r>
            <w:r w:rsidRPr="00100B91">
              <w:rPr>
                <w:b/>
              </w:rPr>
              <w:t>A/72/153</w:t>
            </w:r>
            <w:r w:rsidRPr="00100B91">
              <w:t>)</w:t>
            </w:r>
          </w:p>
        </w:tc>
      </w:tr>
      <w:tr w:rsidR="00617A90" w:rsidRPr="00100B91" w14:paraId="01B3775D" w14:textId="77777777" w:rsidTr="00E25A5B">
        <w:tc>
          <w:tcPr>
            <w:tcW w:w="2952" w:type="dxa"/>
            <w:shd w:val="clear" w:color="auto" w:fill="D9D9D9" w:themeFill="background1" w:themeFillShade="D9"/>
          </w:tcPr>
          <w:p w14:paraId="337C83FB" w14:textId="77777777" w:rsidR="00617A90" w:rsidRPr="00100B91" w:rsidRDefault="00617A90" w:rsidP="004870A8">
            <w:pPr>
              <w:snapToGrid w:val="0"/>
              <w:spacing w:after="120"/>
            </w:pPr>
            <w:r w:rsidRPr="00100B91">
              <w:t xml:space="preserve">Special Rapporteur on the promotion and protection of the right to </w:t>
            </w:r>
            <w:r w:rsidRPr="00100B91">
              <w:rPr>
                <w:b/>
              </w:rPr>
              <w:t>freedom of opinion and expression</w:t>
            </w:r>
            <w:r w:rsidRPr="00100B91">
              <w:t xml:space="preserve"> </w:t>
            </w:r>
          </w:p>
        </w:tc>
        <w:tc>
          <w:tcPr>
            <w:tcW w:w="20" w:type="dxa"/>
            <w:shd w:val="clear" w:color="auto" w:fill="D9D9D9" w:themeFill="background1" w:themeFillShade="D9"/>
          </w:tcPr>
          <w:p w14:paraId="4AE00448" w14:textId="77777777" w:rsidR="00617A90" w:rsidRPr="00100B91" w:rsidRDefault="00617A90" w:rsidP="004870A8">
            <w:pPr>
              <w:snapToGrid w:val="0"/>
              <w:spacing w:after="120"/>
            </w:pPr>
          </w:p>
        </w:tc>
        <w:tc>
          <w:tcPr>
            <w:tcW w:w="7796" w:type="dxa"/>
            <w:shd w:val="clear" w:color="auto" w:fill="D9D9D9" w:themeFill="background1" w:themeFillShade="D9"/>
          </w:tcPr>
          <w:p w14:paraId="0381F1D6" w14:textId="77777777" w:rsidR="0019112C" w:rsidRDefault="0019112C" w:rsidP="004870A8">
            <w:pPr>
              <w:spacing w:after="120"/>
            </w:pPr>
            <w:r w:rsidRPr="00100B91">
              <w:rPr>
                <w:color w:val="000000" w:themeColor="text1"/>
              </w:rPr>
              <w:t xml:space="preserve">The role of digital access providers </w:t>
            </w:r>
            <w:r w:rsidRPr="00100B91">
              <w:t>(</w:t>
            </w:r>
            <w:r w:rsidRPr="00100B91">
              <w:rPr>
                <w:b/>
              </w:rPr>
              <w:t>A/HRC/35/22</w:t>
            </w:r>
            <w:r w:rsidRPr="00100B91">
              <w:t>)</w:t>
            </w:r>
          </w:p>
          <w:p w14:paraId="1ED237CD" w14:textId="211F2246" w:rsidR="00617A90" w:rsidRPr="00100B91" w:rsidRDefault="00487C55" w:rsidP="004870A8">
            <w:pPr>
              <w:spacing w:after="120"/>
            </w:pPr>
            <w:r w:rsidRPr="00100B91">
              <w:t>Access to information in international organizations</w:t>
            </w:r>
            <w:r w:rsidR="00617A90" w:rsidRPr="00100B91">
              <w:t xml:space="preserve"> (</w:t>
            </w:r>
            <w:r w:rsidRPr="00100B91">
              <w:rPr>
                <w:b/>
              </w:rPr>
              <w:t>A/72/350</w:t>
            </w:r>
            <w:r w:rsidR="00617A90" w:rsidRPr="00100B91">
              <w:t>)</w:t>
            </w:r>
          </w:p>
        </w:tc>
      </w:tr>
      <w:tr w:rsidR="00617A90" w:rsidRPr="00100B91" w14:paraId="7CF38E59" w14:textId="77777777" w:rsidTr="00E25A5B">
        <w:tc>
          <w:tcPr>
            <w:tcW w:w="2952" w:type="dxa"/>
            <w:shd w:val="clear" w:color="auto" w:fill="F2F2F2" w:themeFill="background1" w:themeFillShade="F2"/>
          </w:tcPr>
          <w:p w14:paraId="5CF6CDA0" w14:textId="77777777" w:rsidR="00617A90" w:rsidRPr="00100B91" w:rsidRDefault="00617A90" w:rsidP="004870A8">
            <w:pPr>
              <w:snapToGrid w:val="0"/>
              <w:spacing w:after="120"/>
            </w:pPr>
            <w:r w:rsidRPr="00100B91">
              <w:t xml:space="preserve">Special Rapporteur on the rights to </w:t>
            </w:r>
            <w:r w:rsidRPr="00100B91">
              <w:rPr>
                <w:b/>
              </w:rPr>
              <w:t>freedom of peaceful assembly and of association</w:t>
            </w:r>
            <w:r w:rsidRPr="00100B91">
              <w:t xml:space="preserve"> </w:t>
            </w:r>
          </w:p>
        </w:tc>
        <w:tc>
          <w:tcPr>
            <w:tcW w:w="20" w:type="dxa"/>
            <w:shd w:val="clear" w:color="auto" w:fill="F2F2F2" w:themeFill="background1" w:themeFillShade="F2"/>
          </w:tcPr>
          <w:p w14:paraId="033B5EBA" w14:textId="77777777" w:rsidR="00617A90" w:rsidRPr="00100B91" w:rsidRDefault="00617A90" w:rsidP="004870A8">
            <w:pPr>
              <w:snapToGrid w:val="0"/>
              <w:spacing w:after="120"/>
            </w:pPr>
          </w:p>
        </w:tc>
        <w:tc>
          <w:tcPr>
            <w:tcW w:w="7796" w:type="dxa"/>
            <w:shd w:val="clear" w:color="auto" w:fill="F2F2F2" w:themeFill="background1" w:themeFillShade="F2"/>
          </w:tcPr>
          <w:p w14:paraId="2F4D7891" w14:textId="46752EA6" w:rsidR="00391FAF" w:rsidRPr="00100B91" w:rsidRDefault="00C23047" w:rsidP="004870A8">
            <w:pPr>
              <w:spacing w:after="120"/>
            </w:pPr>
            <w:r>
              <w:t xml:space="preserve">Successes and achievements of civil society </w:t>
            </w:r>
            <w:r w:rsidRPr="00C23047">
              <w:rPr>
                <w:b/>
              </w:rPr>
              <w:t xml:space="preserve">(A/HRC/35/28) </w:t>
            </w:r>
          </w:p>
          <w:p w14:paraId="0A2307EC" w14:textId="12EC1042" w:rsidR="00391FAF" w:rsidRPr="00100B91" w:rsidRDefault="00FD135E" w:rsidP="004870A8">
            <w:pPr>
              <w:spacing w:after="120"/>
            </w:pPr>
            <w:r w:rsidRPr="00100B91">
              <w:t>Vision of the mandate (</w:t>
            </w:r>
            <w:r w:rsidRPr="00100B91">
              <w:rPr>
                <w:b/>
              </w:rPr>
              <w:t>A/72/135</w:t>
            </w:r>
            <w:r w:rsidRPr="00100B91">
              <w:t>)</w:t>
            </w:r>
          </w:p>
        </w:tc>
      </w:tr>
      <w:tr w:rsidR="00617A90" w:rsidRPr="00100B91" w14:paraId="7298FF65" w14:textId="77777777" w:rsidTr="00E25A5B">
        <w:tc>
          <w:tcPr>
            <w:tcW w:w="2952" w:type="dxa"/>
            <w:shd w:val="clear" w:color="auto" w:fill="D9D9D9" w:themeFill="background1" w:themeFillShade="D9"/>
          </w:tcPr>
          <w:p w14:paraId="26A8D8B8" w14:textId="77777777" w:rsidR="00617A90" w:rsidRPr="00100B91" w:rsidRDefault="00617A90" w:rsidP="004870A8">
            <w:pPr>
              <w:snapToGrid w:val="0"/>
              <w:spacing w:after="120"/>
            </w:pPr>
            <w:r w:rsidRPr="00100B91">
              <w:t xml:space="preserve">Special Rapporteur on the right of everyone to the enjoyment of the highest attainable standard of physical and mental </w:t>
            </w:r>
            <w:r w:rsidRPr="00100B91">
              <w:rPr>
                <w:b/>
              </w:rPr>
              <w:t>health</w:t>
            </w:r>
            <w:r w:rsidRPr="00100B91">
              <w:t xml:space="preserve"> </w:t>
            </w:r>
          </w:p>
        </w:tc>
        <w:tc>
          <w:tcPr>
            <w:tcW w:w="20" w:type="dxa"/>
            <w:shd w:val="clear" w:color="auto" w:fill="D9D9D9" w:themeFill="background1" w:themeFillShade="D9"/>
          </w:tcPr>
          <w:p w14:paraId="368EC79D" w14:textId="77777777" w:rsidR="00617A90" w:rsidRPr="00100B91" w:rsidRDefault="00617A90" w:rsidP="004870A8">
            <w:pPr>
              <w:snapToGrid w:val="0"/>
              <w:spacing w:after="120"/>
            </w:pPr>
          </w:p>
        </w:tc>
        <w:tc>
          <w:tcPr>
            <w:tcW w:w="7796" w:type="dxa"/>
            <w:shd w:val="clear" w:color="auto" w:fill="D9D9D9" w:themeFill="background1" w:themeFillShade="D9"/>
          </w:tcPr>
          <w:p w14:paraId="340ED4CB" w14:textId="77777777" w:rsidR="0019112C" w:rsidRDefault="0019112C" w:rsidP="004870A8">
            <w:pPr>
              <w:snapToGrid w:val="0"/>
              <w:spacing w:after="120"/>
            </w:pPr>
            <w:r w:rsidRPr="00100B91">
              <w:t>The right of everyone to mental health (</w:t>
            </w:r>
            <w:r w:rsidRPr="00100B91">
              <w:rPr>
                <w:b/>
              </w:rPr>
              <w:t>A/HRC/35/21</w:t>
            </w:r>
            <w:r w:rsidRPr="00100B91">
              <w:t xml:space="preserve">) </w:t>
            </w:r>
          </w:p>
          <w:p w14:paraId="3A33DC58" w14:textId="61DD8CB5" w:rsidR="00617A90" w:rsidRPr="00100B91" w:rsidRDefault="00E40DC3" w:rsidP="0019112C">
            <w:pPr>
              <w:snapToGrid w:val="0"/>
              <w:spacing w:after="120"/>
            </w:pPr>
            <w:r w:rsidRPr="00100B91">
              <w:t>Corruption and the right to health (</w:t>
            </w:r>
            <w:r w:rsidRPr="00100B91">
              <w:rPr>
                <w:b/>
              </w:rPr>
              <w:t>A/72/137</w:t>
            </w:r>
            <w:r w:rsidRPr="00100B91">
              <w:t>)</w:t>
            </w:r>
          </w:p>
        </w:tc>
      </w:tr>
      <w:tr w:rsidR="00617A90" w:rsidRPr="00100B91" w14:paraId="0C95678F" w14:textId="77777777" w:rsidTr="00E25A5B">
        <w:tc>
          <w:tcPr>
            <w:tcW w:w="2952" w:type="dxa"/>
            <w:shd w:val="clear" w:color="auto" w:fill="F2F2F2" w:themeFill="background1" w:themeFillShade="F2"/>
          </w:tcPr>
          <w:p w14:paraId="728AC751" w14:textId="77777777" w:rsidR="00617A90" w:rsidRPr="00100B91" w:rsidRDefault="00617A90" w:rsidP="004870A8">
            <w:pPr>
              <w:snapToGrid w:val="0"/>
              <w:spacing w:after="120"/>
            </w:pPr>
            <w:r w:rsidRPr="00100B91">
              <w:t xml:space="preserve">Special Rapporteur on adequate </w:t>
            </w:r>
            <w:r w:rsidRPr="00100B91">
              <w:rPr>
                <w:b/>
              </w:rPr>
              <w:t>housing</w:t>
            </w:r>
            <w:r w:rsidRPr="00100B91">
              <w:t xml:space="preserve"> as a component of the right to an adequate standard of living, and on the right to non-discrimination in this context </w:t>
            </w:r>
          </w:p>
        </w:tc>
        <w:tc>
          <w:tcPr>
            <w:tcW w:w="20" w:type="dxa"/>
            <w:shd w:val="clear" w:color="auto" w:fill="F2F2F2" w:themeFill="background1" w:themeFillShade="F2"/>
          </w:tcPr>
          <w:p w14:paraId="510D5168" w14:textId="77777777" w:rsidR="00617A90" w:rsidRPr="00100B91" w:rsidRDefault="00617A90" w:rsidP="004870A8">
            <w:pPr>
              <w:snapToGrid w:val="0"/>
              <w:spacing w:after="120"/>
            </w:pPr>
          </w:p>
        </w:tc>
        <w:tc>
          <w:tcPr>
            <w:tcW w:w="7796" w:type="dxa"/>
            <w:shd w:val="clear" w:color="auto" w:fill="F2F2F2" w:themeFill="background1" w:themeFillShade="F2"/>
          </w:tcPr>
          <w:p w14:paraId="27E757FB" w14:textId="77777777" w:rsidR="0019112C" w:rsidRDefault="0019112C" w:rsidP="004870A8">
            <w:pPr>
              <w:spacing w:after="120"/>
            </w:pPr>
            <w:proofErr w:type="spellStart"/>
            <w:r w:rsidRPr="00100B91">
              <w:t>Financialization</w:t>
            </w:r>
            <w:proofErr w:type="spellEnd"/>
            <w:r w:rsidRPr="00100B91">
              <w:t xml:space="preserve"> of housing and the right to adequate housing  (</w:t>
            </w:r>
            <w:r w:rsidRPr="00100B91">
              <w:rPr>
                <w:b/>
              </w:rPr>
              <w:t>A/HRC/34/51</w:t>
            </w:r>
            <w:r w:rsidRPr="00100B91">
              <w:t>)</w:t>
            </w:r>
          </w:p>
          <w:p w14:paraId="13E9D4CD" w14:textId="7D81C02F" w:rsidR="00617A90" w:rsidRPr="00100B91" w:rsidRDefault="00FD23D9" w:rsidP="004870A8">
            <w:pPr>
              <w:spacing w:after="120"/>
            </w:pPr>
            <w:r w:rsidRPr="00100B91">
              <w:t>The</w:t>
            </w:r>
            <w:r w:rsidR="00617A90" w:rsidRPr="00100B91">
              <w:t xml:space="preserve"> right to adequate housing </w:t>
            </w:r>
            <w:r w:rsidRPr="00100B91">
              <w:t xml:space="preserve">of persons with disabilities </w:t>
            </w:r>
            <w:r w:rsidR="00617A90" w:rsidRPr="00100B91">
              <w:t>(</w:t>
            </w:r>
            <w:r w:rsidR="00617A90" w:rsidRPr="00100B91">
              <w:rPr>
                <w:b/>
              </w:rPr>
              <w:t>A/</w:t>
            </w:r>
            <w:r w:rsidRPr="00100B91">
              <w:rPr>
                <w:b/>
              </w:rPr>
              <w:t>72/128</w:t>
            </w:r>
            <w:r w:rsidR="00617A90" w:rsidRPr="00100B91">
              <w:t>)</w:t>
            </w:r>
          </w:p>
        </w:tc>
      </w:tr>
      <w:tr w:rsidR="00617A90" w:rsidRPr="00100B91" w14:paraId="5F57C772" w14:textId="77777777" w:rsidTr="00E25A5B">
        <w:tc>
          <w:tcPr>
            <w:tcW w:w="2952" w:type="dxa"/>
            <w:shd w:val="clear" w:color="auto" w:fill="D9D9D9" w:themeFill="background1" w:themeFillShade="D9"/>
          </w:tcPr>
          <w:p w14:paraId="5AB29D6F" w14:textId="77777777" w:rsidR="00617A90" w:rsidRPr="00100B91" w:rsidRDefault="00617A90" w:rsidP="004870A8">
            <w:pPr>
              <w:snapToGrid w:val="0"/>
              <w:spacing w:after="120"/>
            </w:pPr>
            <w:r w:rsidRPr="00100B91">
              <w:t xml:space="preserve">Special Rapporteur on the situation of </w:t>
            </w:r>
            <w:r w:rsidRPr="00100B91">
              <w:rPr>
                <w:b/>
              </w:rPr>
              <w:t>human rights</w:t>
            </w:r>
            <w:r w:rsidRPr="00100B91">
              <w:t xml:space="preserve"> </w:t>
            </w:r>
            <w:r w:rsidRPr="00100B91">
              <w:rPr>
                <w:b/>
              </w:rPr>
              <w:t>defenders</w:t>
            </w:r>
            <w:r w:rsidRPr="00100B91">
              <w:t xml:space="preserve"> </w:t>
            </w:r>
          </w:p>
        </w:tc>
        <w:tc>
          <w:tcPr>
            <w:tcW w:w="20" w:type="dxa"/>
            <w:shd w:val="clear" w:color="auto" w:fill="D9D9D9" w:themeFill="background1" w:themeFillShade="D9"/>
          </w:tcPr>
          <w:p w14:paraId="114E85EA" w14:textId="77777777" w:rsidR="00617A90" w:rsidRPr="00100B91" w:rsidRDefault="00617A90" w:rsidP="004870A8">
            <w:pPr>
              <w:snapToGrid w:val="0"/>
              <w:spacing w:after="120"/>
            </w:pPr>
          </w:p>
        </w:tc>
        <w:tc>
          <w:tcPr>
            <w:tcW w:w="7796" w:type="dxa"/>
            <w:shd w:val="clear" w:color="auto" w:fill="D9D9D9" w:themeFill="background1" w:themeFillShade="D9"/>
          </w:tcPr>
          <w:p w14:paraId="0C742CA4" w14:textId="0D3161C9" w:rsidR="00617A90" w:rsidRPr="00100B91" w:rsidRDefault="00FD23D9" w:rsidP="004870A8">
            <w:pPr>
              <w:spacing w:after="120"/>
            </w:pPr>
            <w:r w:rsidRPr="00100B91">
              <w:t xml:space="preserve">Work in progress, challenges and the way forward </w:t>
            </w:r>
            <w:r w:rsidR="00617A90" w:rsidRPr="00100B91">
              <w:t>(</w:t>
            </w:r>
            <w:r w:rsidR="0071353F" w:rsidRPr="00100B91">
              <w:rPr>
                <w:b/>
              </w:rPr>
              <w:t>A/HRC/34/52</w:t>
            </w:r>
            <w:r w:rsidR="00617A90" w:rsidRPr="00100B91">
              <w:t>)</w:t>
            </w:r>
          </w:p>
          <w:p w14:paraId="5FE13FC1" w14:textId="31696F3D" w:rsidR="00617A90" w:rsidRPr="00100B91" w:rsidRDefault="009F755B" w:rsidP="009F755B">
            <w:pPr>
              <w:spacing w:after="120"/>
            </w:pPr>
            <w:r>
              <w:t xml:space="preserve">Work of human rights defenders in the field of business and human rights </w:t>
            </w:r>
            <w:r w:rsidRPr="009F755B">
              <w:rPr>
                <w:b/>
              </w:rPr>
              <w:t>(A/72/170)</w:t>
            </w:r>
          </w:p>
        </w:tc>
      </w:tr>
      <w:tr w:rsidR="00617A90" w:rsidRPr="00100B91" w14:paraId="6602EDD1" w14:textId="77777777" w:rsidTr="00E25A5B">
        <w:tc>
          <w:tcPr>
            <w:tcW w:w="2952" w:type="dxa"/>
            <w:shd w:val="clear" w:color="auto" w:fill="F2F2F2" w:themeFill="background1" w:themeFillShade="F2"/>
          </w:tcPr>
          <w:p w14:paraId="458B55AD" w14:textId="77777777" w:rsidR="00617A90" w:rsidRPr="00100B91" w:rsidRDefault="00617A90" w:rsidP="004870A8">
            <w:pPr>
              <w:snapToGrid w:val="0"/>
              <w:spacing w:after="120"/>
            </w:pPr>
            <w:r w:rsidRPr="00100B91">
              <w:t xml:space="preserve">Special Rapporteur on the </w:t>
            </w:r>
            <w:r w:rsidRPr="00100B91">
              <w:rPr>
                <w:b/>
              </w:rPr>
              <w:t>independence of judges and lawyers</w:t>
            </w:r>
            <w:r w:rsidRPr="00100B91">
              <w:t xml:space="preserve"> </w:t>
            </w:r>
          </w:p>
        </w:tc>
        <w:tc>
          <w:tcPr>
            <w:tcW w:w="20" w:type="dxa"/>
            <w:shd w:val="clear" w:color="auto" w:fill="F2F2F2" w:themeFill="background1" w:themeFillShade="F2"/>
          </w:tcPr>
          <w:p w14:paraId="0D62B1F5" w14:textId="77777777" w:rsidR="00617A90" w:rsidRPr="00100B91" w:rsidRDefault="00617A90" w:rsidP="004870A8">
            <w:pPr>
              <w:snapToGrid w:val="0"/>
              <w:spacing w:after="120"/>
            </w:pPr>
          </w:p>
        </w:tc>
        <w:tc>
          <w:tcPr>
            <w:tcW w:w="7796" w:type="dxa"/>
            <w:shd w:val="clear" w:color="auto" w:fill="F2F2F2" w:themeFill="background1" w:themeFillShade="F2"/>
          </w:tcPr>
          <w:p w14:paraId="2DE97968" w14:textId="77777777" w:rsidR="00617A90" w:rsidRPr="00CE6E23" w:rsidRDefault="006B1D42" w:rsidP="004870A8">
            <w:pPr>
              <w:spacing w:after="120"/>
            </w:pPr>
            <w:r w:rsidRPr="00100B91">
              <w:t>Perspectives on the mandate of the Special Rapporteur on the independence of judges and lawyers (</w:t>
            </w:r>
            <w:r w:rsidRPr="00100B91">
              <w:rPr>
                <w:b/>
              </w:rPr>
              <w:t>A/HRC/35/31</w:t>
            </w:r>
            <w:r w:rsidRPr="00100B91">
              <w:t>)</w:t>
            </w:r>
          </w:p>
          <w:p w14:paraId="3E15D115" w14:textId="064056FF" w:rsidR="00CE6E23" w:rsidRPr="00100B91" w:rsidRDefault="00CE6E23" w:rsidP="004870A8">
            <w:pPr>
              <w:spacing w:after="120"/>
            </w:pPr>
            <w:r w:rsidRPr="00CE6E23">
              <w:t xml:space="preserve">Protecting the independence of lawyers and the legal profession </w:t>
            </w:r>
            <w:r w:rsidRPr="00CE6E23">
              <w:rPr>
                <w:b/>
              </w:rPr>
              <w:t>(A/72/140)</w:t>
            </w:r>
          </w:p>
        </w:tc>
      </w:tr>
      <w:tr w:rsidR="00617A90" w:rsidRPr="00100B91" w14:paraId="3C79B46A" w14:textId="77777777" w:rsidTr="00E25A5B">
        <w:tc>
          <w:tcPr>
            <w:tcW w:w="2952" w:type="dxa"/>
            <w:shd w:val="clear" w:color="auto" w:fill="D9D9D9" w:themeFill="background1" w:themeFillShade="D9"/>
          </w:tcPr>
          <w:p w14:paraId="196A46F1" w14:textId="77777777" w:rsidR="00617A90" w:rsidRPr="00100B91" w:rsidRDefault="00617A90" w:rsidP="004870A8">
            <w:pPr>
              <w:snapToGrid w:val="0"/>
              <w:spacing w:after="120"/>
            </w:pPr>
            <w:r w:rsidRPr="00100B91">
              <w:t xml:space="preserve">Special Rapporteur on the rights of </w:t>
            </w:r>
            <w:r w:rsidRPr="00100B91">
              <w:rPr>
                <w:b/>
              </w:rPr>
              <w:t>indigenous</w:t>
            </w:r>
            <w:r w:rsidRPr="00552A89">
              <w:rPr>
                <w:b/>
              </w:rPr>
              <w:t xml:space="preserve"> peoples</w:t>
            </w:r>
            <w:r w:rsidRPr="00100B91">
              <w:t xml:space="preserve"> </w:t>
            </w:r>
          </w:p>
        </w:tc>
        <w:tc>
          <w:tcPr>
            <w:tcW w:w="20" w:type="dxa"/>
            <w:shd w:val="clear" w:color="auto" w:fill="D9D9D9" w:themeFill="background1" w:themeFillShade="D9"/>
          </w:tcPr>
          <w:p w14:paraId="1D304121" w14:textId="77777777" w:rsidR="00617A90" w:rsidRPr="00A049F8" w:rsidRDefault="00617A90" w:rsidP="004870A8">
            <w:pPr>
              <w:snapToGrid w:val="0"/>
              <w:spacing w:after="120"/>
            </w:pPr>
          </w:p>
        </w:tc>
        <w:tc>
          <w:tcPr>
            <w:tcW w:w="7796" w:type="dxa"/>
            <w:shd w:val="clear" w:color="auto" w:fill="D9D9D9" w:themeFill="background1" w:themeFillShade="D9"/>
          </w:tcPr>
          <w:p w14:paraId="5CC92E41" w14:textId="77777777" w:rsidR="00617A90" w:rsidRPr="00A049F8" w:rsidRDefault="006B1D42" w:rsidP="004870A8">
            <w:pPr>
              <w:spacing w:after="120"/>
            </w:pPr>
            <w:r w:rsidRPr="00A049F8">
              <w:t>Impacts of climate change and climate finance on indigenous peoples’ rights (</w:t>
            </w:r>
            <w:r w:rsidRPr="00A049F8">
              <w:rPr>
                <w:b/>
              </w:rPr>
              <w:t>A/HRC/36/46</w:t>
            </w:r>
            <w:r w:rsidRPr="00A049F8">
              <w:t>)</w:t>
            </w:r>
          </w:p>
          <w:p w14:paraId="182AC950" w14:textId="7B51277C" w:rsidR="00A049F8" w:rsidRPr="00A049F8" w:rsidRDefault="00A049F8" w:rsidP="004870A8">
            <w:pPr>
              <w:spacing w:after="120"/>
            </w:pPr>
            <w:r w:rsidRPr="00A049F8">
              <w:t xml:space="preserve">Assessment of the implementation of the United Nations Declaration on the Rights of Indigenous Peoples on the occasion of its tenth anniversary </w:t>
            </w:r>
            <w:r w:rsidRPr="00A049F8">
              <w:rPr>
                <w:b/>
              </w:rPr>
              <w:t>(A/72/186)</w:t>
            </w:r>
          </w:p>
        </w:tc>
      </w:tr>
      <w:tr w:rsidR="00617A90" w:rsidRPr="00100B91" w14:paraId="6B28722A" w14:textId="77777777" w:rsidTr="00E25A5B">
        <w:tc>
          <w:tcPr>
            <w:tcW w:w="2952" w:type="dxa"/>
            <w:shd w:val="clear" w:color="auto" w:fill="F2F2F2" w:themeFill="background1" w:themeFillShade="F2"/>
          </w:tcPr>
          <w:p w14:paraId="240B22BF" w14:textId="77777777" w:rsidR="00617A90" w:rsidRPr="00100B91" w:rsidRDefault="00617A90" w:rsidP="004870A8">
            <w:pPr>
              <w:snapToGrid w:val="0"/>
              <w:spacing w:after="120"/>
            </w:pPr>
            <w:r w:rsidRPr="00100B91">
              <w:t xml:space="preserve">Special Rapporteur on the human rights of </w:t>
            </w:r>
            <w:r w:rsidRPr="00100B91">
              <w:rPr>
                <w:b/>
              </w:rPr>
              <w:t>internally displaced persons</w:t>
            </w:r>
            <w:r w:rsidRPr="00100B91">
              <w:t xml:space="preserve"> </w:t>
            </w:r>
          </w:p>
        </w:tc>
        <w:tc>
          <w:tcPr>
            <w:tcW w:w="20" w:type="dxa"/>
            <w:shd w:val="clear" w:color="auto" w:fill="F2F2F2" w:themeFill="background1" w:themeFillShade="F2"/>
          </w:tcPr>
          <w:p w14:paraId="5A40C3DD" w14:textId="77777777" w:rsidR="00617A90" w:rsidRPr="00100B91" w:rsidRDefault="00617A90" w:rsidP="004870A8">
            <w:pPr>
              <w:snapToGrid w:val="0"/>
              <w:spacing w:after="120"/>
            </w:pPr>
          </w:p>
        </w:tc>
        <w:tc>
          <w:tcPr>
            <w:tcW w:w="7796" w:type="dxa"/>
            <w:shd w:val="clear" w:color="auto" w:fill="F2F2F2" w:themeFill="background1" w:themeFillShade="F2"/>
          </w:tcPr>
          <w:p w14:paraId="014BD9EF" w14:textId="77777777" w:rsidR="00617A90" w:rsidRPr="00097FD0" w:rsidRDefault="006B1D42" w:rsidP="004870A8">
            <w:pPr>
              <w:spacing w:after="120"/>
            </w:pPr>
            <w:r w:rsidRPr="00097FD0">
              <w:t>Roadmap for the next three years: thematic priorities of the new mandate-holder (</w:t>
            </w:r>
            <w:r w:rsidRPr="00097FD0">
              <w:rPr>
                <w:b/>
              </w:rPr>
              <w:t>A/HRC/35/27</w:t>
            </w:r>
            <w:r w:rsidRPr="00097FD0">
              <w:t>)</w:t>
            </w:r>
          </w:p>
          <w:p w14:paraId="7A8F6BD3" w14:textId="4EB622DE" w:rsidR="00097FD0" w:rsidRPr="00097FD0" w:rsidRDefault="00097FD0" w:rsidP="004870A8">
            <w:pPr>
              <w:spacing w:after="120"/>
            </w:pPr>
            <w:r w:rsidRPr="00097FD0">
              <w:t xml:space="preserve">Thematic priorities and enhancing the participation of IDPs </w:t>
            </w:r>
            <w:r w:rsidRPr="00097FD0">
              <w:rPr>
                <w:b/>
              </w:rPr>
              <w:t>(A/72/202)</w:t>
            </w:r>
          </w:p>
        </w:tc>
      </w:tr>
      <w:tr w:rsidR="00617A90" w:rsidRPr="00100B91" w14:paraId="4F3B8F14" w14:textId="77777777" w:rsidTr="00E25A5B">
        <w:tc>
          <w:tcPr>
            <w:tcW w:w="2952" w:type="dxa"/>
            <w:shd w:val="clear" w:color="auto" w:fill="D9D9D9" w:themeFill="background1" w:themeFillShade="D9"/>
          </w:tcPr>
          <w:p w14:paraId="09B0ABDF" w14:textId="77777777" w:rsidR="00617A90" w:rsidRPr="00100B91" w:rsidRDefault="00617A90" w:rsidP="004870A8">
            <w:pPr>
              <w:snapToGrid w:val="0"/>
              <w:spacing w:after="120"/>
            </w:pPr>
            <w:r w:rsidRPr="00100B91">
              <w:t xml:space="preserve">Independent Expert on the promotion of a democratic and equitable </w:t>
            </w:r>
            <w:r w:rsidRPr="00100B91">
              <w:rPr>
                <w:b/>
              </w:rPr>
              <w:t>international order</w:t>
            </w:r>
            <w:r w:rsidRPr="00100B91">
              <w:t xml:space="preserve"> </w:t>
            </w:r>
          </w:p>
        </w:tc>
        <w:tc>
          <w:tcPr>
            <w:tcW w:w="20" w:type="dxa"/>
            <w:shd w:val="clear" w:color="auto" w:fill="D9D9D9" w:themeFill="background1" w:themeFillShade="D9"/>
          </w:tcPr>
          <w:p w14:paraId="59BE522B" w14:textId="77777777" w:rsidR="00617A90" w:rsidRPr="00100B91" w:rsidRDefault="00617A90" w:rsidP="004870A8">
            <w:pPr>
              <w:snapToGrid w:val="0"/>
              <w:spacing w:after="120"/>
            </w:pPr>
          </w:p>
        </w:tc>
        <w:tc>
          <w:tcPr>
            <w:tcW w:w="7796" w:type="dxa"/>
            <w:shd w:val="clear" w:color="auto" w:fill="D9D9D9" w:themeFill="background1" w:themeFillShade="D9"/>
          </w:tcPr>
          <w:p w14:paraId="1BD31C79" w14:textId="77777777" w:rsidR="00617A90" w:rsidRPr="00A8430B" w:rsidRDefault="00B93F8D" w:rsidP="004870A8">
            <w:pPr>
              <w:spacing w:after="120"/>
            </w:pPr>
            <w:r w:rsidRPr="00097FD0">
              <w:t>T</w:t>
            </w:r>
            <w:r w:rsidR="00EB6FEF" w:rsidRPr="00097FD0">
              <w:t>he adverse impact of World Bank policies on human rights and the realisation of a democratic and equitable international order (</w:t>
            </w:r>
            <w:r w:rsidR="00EB6FEF" w:rsidRPr="00097FD0">
              <w:rPr>
                <w:b/>
              </w:rPr>
              <w:t>A/HRC/36/40</w:t>
            </w:r>
            <w:r w:rsidR="00EB6FEF" w:rsidRPr="00097FD0">
              <w:t>)</w:t>
            </w:r>
          </w:p>
          <w:p w14:paraId="74C546D7" w14:textId="689DDAF4" w:rsidR="00A8430B" w:rsidRPr="00097FD0" w:rsidRDefault="00A8430B" w:rsidP="004870A8">
            <w:pPr>
              <w:spacing w:after="120"/>
            </w:pPr>
            <w:r w:rsidRPr="00A8430B">
              <w:t xml:space="preserve">Human rights impact of IMF policies and practice </w:t>
            </w:r>
            <w:r w:rsidRPr="00A8430B">
              <w:rPr>
                <w:b/>
              </w:rPr>
              <w:t>(A/72/187)</w:t>
            </w:r>
          </w:p>
        </w:tc>
      </w:tr>
      <w:tr w:rsidR="00617A90" w:rsidRPr="00100B91" w14:paraId="7934C283" w14:textId="77777777" w:rsidTr="00E25A5B">
        <w:tc>
          <w:tcPr>
            <w:tcW w:w="2952" w:type="dxa"/>
            <w:shd w:val="clear" w:color="auto" w:fill="F2F2F2" w:themeFill="background1" w:themeFillShade="F2"/>
          </w:tcPr>
          <w:p w14:paraId="3AECDE8A" w14:textId="77777777" w:rsidR="00617A90" w:rsidRPr="00100B91" w:rsidRDefault="00617A90" w:rsidP="004870A8">
            <w:pPr>
              <w:snapToGrid w:val="0"/>
              <w:spacing w:after="120"/>
            </w:pPr>
            <w:r w:rsidRPr="00100B91">
              <w:t xml:space="preserve">Independent Expert on human rights and </w:t>
            </w:r>
            <w:r w:rsidRPr="00100B91">
              <w:rPr>
                <w:b/>
              </w:rPr>
              <w:t>international solidarity</w:t>
            </w:r>
            <w:r w:rsidRPr="00100B91">
              <w:t xml:space="preserve"> </w:t>
            </w:r>
          </w:p>
        </w:tc>
        <w:tc>
          <w:tcPr>
            <w:tcW w:w="20" w:type="dxa"/>
            <w:shd w:val="clear" w:color="auto" w:fill="F2F2F2" w:themeFill="background1" w:themeFillShade="F2"/>
          </w:tcPr>
          <w:p w14:paraId="2C2219AB" w14:textId="77777777" w:rsidR="00617A90" w:rsidRPr="00100B91" w:rsidRDefault="00617A90" w:rsidP="004870A8">
            <w:pPr>
              <w:snapToGrid w:val="0"/>
              <w:spacing w:after="120"/>
            </w:pPr>
          </w:p>
        </w:tc>
        <w:tc>
          <w:tcPr>
            <w:tcW w:w="7796" w:type="dxa"/>
            <w:shd w:val="clear" w:color="auto" w:fill="F2F2F2" w:themeFill="background1" w:themeFillShade="F2"/>
          </w:tcPr>
          <w:p w14:paraId="2466CDF3" w14:textId="77777777" w:rsidR="00617A90" w:rsidRPr="00AF57D4" w:rsidRDefault="00B92E6A" w:rsidP="004870A8">
            <w:pPr>
              <w:spacing w:after="120"/>
            </w:pPr>
            <w:r w:rsidRPr="00100B91">
              <w:t>H</w:t>
            </w:r>
            <w:r w:rsidR="00B524FD" w:rsidRPr="00100B91">
              <w:t>ighlights of the work of the mandate since its establishment in 2005 (</w:t>
            </w:r>
            <w:r w:rsidR="00B524FD" w:rsidRPr="00100B91">
              <w:rPr>
                <w:b/>
              </w:rPr>
              <w:t>A/HRC/35/35</w:t>
            </w:r>
            <w:r w:rsidR="00B524FD" w:rsidRPr="00100B91">
              <w:t xml:space="preserve">) </w:t>
            </w:r>
          </w:p>
          <w:p w14:paraId="25D86203" w14:textId="30821872" w:rsidR="00AF57D4" w:rsidRPr="00100B91" w:rsidRDefault="00AF57D4" w:rsidP="00AF57D4">
            <w:pPr>
              <w:spacing w:after="120"/>
            </w:pPr>
            <w:r w:rsidRPr="00AF57D4">
              <w:t xml:space="preserve">Outlining the draft declaration on the right to international solidarity </w:t>
            </w:r>
            <w:r w:rsidRPr="00AF57D4">
              <w:rPr>
                <w:b/>
              </w:rPr>
              <w:t>(A/72/171)</w:t>
            </w:r>
            <w:r w:rsidRPr="00AF57D4">
              <w:t xml:space="preserve"> </w:t>
            </w:r>
          </w:p>
        </w:tc>
      </w:tr>
      <w:tr w:rsidR="00617A90" w:rsidRPr="00100B91" w14:paraId="4CD3ECB3" w14:textId="77777777" w:rsidTr="00E25A5B">
        <w:tc>
          <w:tcPr>
            <w:tcW w:w="2952" w:type="dxa"/>
            <w:shd w:val="clear" w:color="auto" w:fill="D9D9D9" w:themeFill="background1" w:themeFillShade="D9"/>
          </w:tcPr>
          <w:p w14:paraId="781708FB" w14:textId="77777777" w:rsidR="00617A90" w:rsidRPr="00100B91" w:rsidRDefault="00617A90" w:rsidP="004870A8">
            <w:pPr>
              <w:keepNext/>
              <w:snapToGrid w:val="0"/>
              <w:spacing w:after="120"/>
            </w:pPr>
            <w:r w:rsidRPr="00100B91">
              <w:t xml:space="preserve">Working Group on the use of </w:t>
            </w:r>
            <w:r w:rsidRPr="00100B91">
              <w:rPr>
                <w:b/>
              </w:rPr>
              <w:t>mercenaries</w:t>
            </w:r>
            <w:r w:rsidRPr="00100B91">
              <w:t xml:space="preserve"> as a means of violating human rights and impeding the exercise of the right of peoples to self-determination </w:t>
            </w:r>
          </w:p>
        </w:tc>
        <w:tc>
          <w:tcPr>
            <w:tcW w:w="20" w:type="dxa"/>
            <w:shd w:val="clear" w:color="auto" w:fill="D9D9D9" w:themeFill="background1" w:themeFillShade="D9"/>
          </w:tcPr>
          <w:p w14:paraId="26C08CE1" w14:textId="77777777" w:rsidR="00617A90" w:rsidRPr="00100B91" w:rsidRDefault="00617A90" w:rsidP="004870A8">
            <w:pPr>
              <w:pStyle w:val="WW-Default"/>
              <w:keepNext/>
              <w:snapToGrid w:val="0"/>
              <w:spacing w:after="120" w:line="240" w:lineRule="atLeast"/>
              <w:rPr>
                <w:rFonts w:ascii="Times New Roman" w:hAnsi="Times New Roman" w:cs="Times New Roman"/>
                <w:color w:val="auto"/>
                <w:sz w:val="20"/>
                <w:szCs w:val="20"/>
              </w:rPr>
            </w:pPr>
          </w:p>
        </w:tc>
        <w:tc>
          <w:tcPr>
            <w:tcW w:w="7796" w:type="dxa"/>
            <w:shd w:val="clear" w:color="auto" w:fill="D9D9D9" w:themeFill="background1" w:themeFillShade="D9"/>
          </w:tcPr>
          <w:p w14:paraId="09B18382" w14:textId="77777777" w:rsidR="00DF74F4" w:rsidRPr="0089126B" w:rsidRDefault="00DF74F4" w:rsidP="00A93428">
            <w:pPr>
              <w:pStyle w:val="Default"/>
              <w:rPr>
                <w:color w:val="auto"/>
                <w:sz w:val="20"/>
                <w:szCs w:val="20"/>
                <w:lang w:val="en-GB"/>
              </w:rPr>
            </w:pPr>
            <w:r w:rsidRPr="0089126B">
              <w:rPr>
                <w:color w:val="auto"/>
                <w:sz w:val="20"/>
                <w:szCs w:val="20"/>
                <w:lang w:val="en-GB"/>
              </w:rPr>
              <w:t>Overview of the findings of a global study conducted from 2013 to 2016 on the national legislation on private military and security companies in 60 States from all the regions of the world (</w:t>
            </w:r>
            <w:r w:rsidRPr="0089126B">
              <w:rPr>
                <w:b/>
                <w:color w:val="auto"/>
                <w:sz w:val="20"/>
                <w:szCs w:val="20"/>
                <w:lang w:val="en-GB"/>
              </w:rPr>
              <w:t>A/HRC/36/47</w:t>
            </w:r>
            <w:r w:rsidRPr="0089126B">
              <w:rPr>
                <w:color w:val="auto"/>
                <w:sz w:val="20"/>
                <w:szCs w:val="20"/>
                <w:lang w:val="en-GB"/>
              </w:rPr>
              <w:t>)</w:t>
            </w:r>
          </w:p>
          <w:p w14:paraId="6CD89B8A" w14:textId="1A99E23D" w:rsidR="00617A90" w:rsidRPr="00DF74F4" w:rsidRDefault="00A93428" w:rsidP="00DF74F4">
            <w:pPr>
              <w:pStyle w:val="Default"/>
              <w:rPr>
                <w:lang w:val="en-GB"/>
              </w:rPr>
            </w:pPr>
            <w:r w:rsidRPr="00100B91">
              <w:rPr>
                <w:sz w:val="20"/>
                <w:szCs w:val="20"/>
                <w:lang w:val="en-GB"/>
              </w:rPr>
              <w:t>The use of private security companies in places of deprivation of liberty, with attention given to the resulting impact on human rights (</w:t>
            </w:r>
            <w:r w:rsidRPr="00100B91">
              <w:rPr>
                <w:b/>
                <w:sz w:val="20"/>
                <w:szCs w:val="20"/>
                <w:lang w:val="en-GB"/>
              </w:rPr>
              <w:t>A/72/286</w:t>
            </w:r>
            <w:r w:rsidRPr="00100B91">
              <w:rPr>
                <w:sz w:val="20"/>
                <w:szCs w:val="20"/>
                <w:lang w:val="en-GB"/>
              </w:rPr>
              <w:t>)</w:t>
            </w:r>
          </w:p>
        </w:tc>
      </w:tr>
      <w:tr w:rsidR="00617A90" w:rsidRPr="00100B91" w14:paraId="700F77C2" w14:textId="77777777" w:rsidTr="00E25A5B">
        <w:tc>
          <w:tcPr>
            <w:tcW w:w="2952" w:type="dxa"/>
            <w:shd w:val="clear" w:color="auto" w:fill="F2F2F2" w:themeFill="background1" w:themeFillShade="F2"/>
          </w:tcPr>
          <w:p w14:paraId="792C7AB2" w14:textId="77777777" w:rsidR="00617A90" w:rsidRPr="00100B91" w:rsidRDefault="00617A90" w:rsidP="004870A8">
            <w:pPr>
              <w:snapToGrid w:val="0"/>
              <w:spacing w:after="120"/>
            </w:pPr>
            <w:r w:rsidRPr="00100B91">
              <w:t xml:space="preserve">Special Rapporteur on the human rights of </w:t>
            </w:r>
            <w:r w:rsidRPr="00100B91">
              <w:rPr>
                <w:b/>
              </w:rPr>
              <w:t>migrants</w:t>
            </w:r>
            <w:r w:rsidRPr="00100B91">
              <w:t xml:space="preserve"> </w:t>
            </w:r>
          </w:p>
        </w:tc>
        <w:tc>
          <w:tcPr>
            <w:tcW w:w="20" w:type="dxa"/>
            <w:shd w:val="clear" w:color="auto" w:fill="F2F2F2" w:themeFill="background1" w:themeFillShade="F2"/>
          </w:tcPr>
          <w:p w14:paraId="3A6BFF8B" w14:textId="77777777" w:rsidR="00617A90" w:rsidRPr="00100B91" w:rsidRDefault="00617A90" w:rsidP="004870A8">
            <w:pPr>
              <w:snapToGrid w:val="0"/>
              <w:spacing w:after="120"/>
            </w:pPr>
          </w:p>
        </w:tc>
        <w:tc>
          <w:tcPr>
            <w:tcW w:w="7796" w:type="dxa"/>
            <w:shd w:val="clear" w:color="auto" w:fill="F2F2F2" w:themeFill="background1" w:themeFillShade="F2"/>
          </w:tcPr>
          <w:p w14:paraId="3869E1B8" w14:textId="77777777" w:rsidR="00617A90" w:rsidRPr="0026276C" w:rsidRDefault="00681AEC" w:rsidP="004870A8">
            <w:pPr>
              <w:spacing w:after="120"/>
            </w:pPr>
            <w:r w:rsidRPr="00100B91">
              <w:t>Human rights of migrants on a 2035 agenda for facilitating human mobility (</w:t>
            </w:r>
            <w:r w:rsidRPr="00100B91">
              <w:rPr>
                <w:b/>
              </w:rPr>
              <w:t>A/HRC/35/25</w:t>
            </w:r>
            <w:r w:rsidRPr="00100B91">
              <w:t>)</w:t>
            </w:r>
          </w:p>
          <w:p w14:paraId="4DE54832" w14:textId="02EFFC04" w:rsidR="00391FAF" w:rsidRPr="00100B91" w:rsidRDefault="0026276C" w:rsidP="0026276C">
            <w:pPr>
              <w:spacing w:after="120"/>
            </w:pPr>
            <w:r w:rsidRPr="0026276C">
              <w:t>2035 agenda for facilitating human mobility</w:t>
            </w:r>
            <w:r>
              <w:t xml:space="preserve"> </w:t>
            </w:r>
            <w:r w:rsidRPr="0026276C">
              <w:rPr>
                <w:b/>
              </w:rPr>
              <w:t>(A/72/173)</w:t>
            </w:r>
          </w:p>
        </w:tc>
      </w:tr>
      <w:tr w:rsidR="00617A90" w:rsidRPr="00100B91" w14:paraId="23737239" w14:textId="77777777" w:rsidTr="00E25A5B">
        <w:tc>
          <w:tcPr>
            <w:tcW w:w="2952" w:type="dxa"/>
            <w:shd w:val="clear" w:color="auto" w:fill="D9D9D9" w:themeFill="background1" w:themeFillShade="D9"/>
          </w:tcPr>
          <w:p w14:paraId="1C724643" w14:textId="77777777" w:rsidR="00617A90" w:rsidRPr="00100B91" w:rsidRDefault="00617A90" w:rsidP="004870A8">
            <w:pPr>
              <w:snapToGrid w:val="0"/>
              <w:spacing w:after="120"/>
            </w:pPr>
            <w:r w:rsidRPr="00100B91">
              <w:t xml:space="preserve">Special Rapporteur on </w:t>
            </w:r>
            <w:r w:rsidRPr="00100B91">
              <w:rPr>
                <w:b/>
              </w:rPr>
              <w:t>minority issues</w:t>
            </w:r>
            <w:r w:rsidRPr="00100B91">
              <w:t xml:space="preserve"> </w:t>
            </w:r>
          </w:p>
        </w:tc>
        <w:tc>
          <w:tcPr>
            <w:tcW w:w="20" w:type="dxa"/>
            <w:shd w:val="clear" w:color="auto" w:fill="D9D9D9" w:themeFill="background1" w:themeFillShade="D9"/>
          </w:tcPr>
          <w:p w14:paraId="66FE4AAF" w14:textId="77777777" w:rsidR="00617A90" w:rsidRPr="00100B91" w:rsidRDefault="00617A90" w:rsidP="004870A8">
            <w:pPr>
              <w:snapToGrid w:val="0"/>
              <w:spacing w:after="120"/>
            </w:pPr>
          </w:p>
        </w:tc>
        <w:tc>
          <w:tcPr>
            <w:tcW w:w="7796" w:type="dxa"/>
            <w:shd w:val="clear" w:color="auto" w:fill="D9D9D9" w:themeFill="background1" w:themeFillShade="D9"/>
          </w:tcPr>
          <w:p w14:paraId="4CB5A069" w14:textId="77777777" w:rsidR="00617A90" w:rsidRPr="00100B91" w:rsidRDefault="00681AEC" w:rsidP="004870A8">
            <w:pPr>
              <w:spacing w:after="120"/>
            </w:pPr>
            <w:r w:rsidRPr="00100B91">
              <w:t>Reflections on the six-year tenure of the Special Rapporteur (</w:t>
            </w:r>
            <w:r w:rsidRPr="00100B91">
              <w:rPr>
                <w:b/>
              </w:rPr>
              <w:t>A/HRC/34/53</w:t>
            </w:r>
            <w:r w:rsidRPr="00100B91">
              <w:t>)</w:t>
            </w:r>
          </w:p>
          <w:p w14:paraId="18FFABED" w14:textId="30E36D74" w:rsidR="00D64C2C" w:rsidRPr="00100B91" w:rsidRDefault="00D64C2C" w:rsidP="004870A8">
            <w:pPr>
              <w:spacing w:after="120"/>
            </w:pPr>
            <w:r>
              <w:t xml:space="preserve">Reflection on her six-year tenure as Special Rapporteur on minority issues </w:t>
            </w:r>
            <w:r w:rsidRPr="00D64C2C">
              <w:rPr>
                <w:b/>
              </w:rPr>
              <w:t>(A/72/165)</w:t>
            </w:r>
          </w:p>
        </w:tc>
      </w:tr>
      <w:tr w:rsidR="00617A90" w:rsidRPr="00100B91" w14:paraId="6B0990DE" w14:textId="77777777" w:rsidTr="00E25A5B">
        <w:tc>
          <w:tcPr>
            <w:tcW w:w="2952" w:type="dxa"/>
            <w:shd w:val="clear" w:color="auto" w:fill="F2F2F2" w:themeFill="background1" w:themeFillShade="F2"/>
          </w:tcPr>
          <w:p w14:paraId="1EF1C75B" w14:textId="77777777" w:rsidR="00617A90" w:rsidRPr="00100B91" w:rsidRDefault="00617A90" w:rsidP="004870A8">
            <w:pPr>
              <w:snapToGrid w:val="0"/>
              <w:spacing w:after="120"/>
            </w:pPr>
            <w:r w:rsidRPr="00100B91">
              <w:t xml:space="preserve">Independent Expert on the enjoyment of all human rights by </w:t>
            </w:r>
            <w:r w:rsidRPr="00100B91">
              <w:rPr>
                <w:b/>
              </w:rPr>
              <w:t>older persons</w:t>
            </w:r>
            <w:r w:rsidRPr="00100B91">
              <w:t xml:space="preserve"> </w:t>
            </w:r>
          </w:p>
        </w:tc>
        <w:tc>
          <w:tcPr>
            <w:tcW w:w="20" w:type="dxa"/>
            <w:shd w:val="clear" w:color="auto" w:fill="F2F2F2" w:themeFill="background1" w:themeFillShade="F2"/>
          </w:tcPr>
          <w:p w14:paraId="3C79AEF2" w14:textId="77777777" w:rsidR="00617A90" w:rsidRPr="00100B91" w:rsidRDefault="00617A90" w:rsidP="004870A8">
            <w:pPr>
              <w:snapToGrid w:val="0"/>
              <w:spacing w:after="120"/>
            </w:pPr>
          </w:p>
        </w:tc>
        <w:tc>
          <w:tcPr>
            <w:tcW w:w="7796" w:type="dxa"/>
            <w:shd w:val="clear" w:color="auto" w:fill="F2F2F2" w:themeFill="background1" w:themeFillShade="F2"/>
          </w:tcPr>
          <w:p w14:paraId="23395F4B" w14:textId="12279686" w:rsidR="00391FAF" w:rsidRPr="00100B91" w:rsidRDefault="0067766B" w:rsidP="004870A8">
            <w:pPr>
              <w:snapToGrid w:val="0"/>
              <w:spacing w:after="120"/>
            </w:pPr>
            <w:r w:rsidRPr="00100B91">
              <w:t>Robots and rights: the impact of automation on the human rights of older persons (</w:t>
            </w:r>
            <w:r w:rsidRPr="00100B91">
              <w:rPr>
                <w:b/>
              </w:rPr>
              <w:t>A/HRC/36/48</w:t>
            </w:r>
            <w:r w:rsidRPr="00100B91">
              <w:t>)</w:t>
            </w:r>
          </w:p>
        </w:tc>
      </w:tr>
      <w:tr w:rsidR="00617A90" w:rsidRPr="00100B91" w14:paraId="0D85EE16" w14:textId="77777777" w:rsidTr="00E25A5B">
        <w:tc>
          <w:tcPr>
            <w:tcW w:w="2952" w:type="dxa"/>
            <w:shd w:val="clear" w:color="auto" w:fill="D9D9D9" w:themeFill="background1" w:themeFillShade="D9"/>
          </w:tcPr>
          <w:p w14:paraId="69077F92" w14:textId="77777777" w:rsidR="00617A90" w:rsidRPr="00100B91" w:rsidRDefault="00617A90" w:rsidP="004870A8">
            <w:pPr>
              <w:snapToGrid w:val="0"/>
              <w:spacing w:after="120"/>
            </w:pPr>
            <w:r w:rsidRPr="00100B91">
              <w:t>Special Rapporteur on extreme</w:t>
            </w:r>
            <w:r w:rsidRPr="00100B91">
              <w:rPr>
                <w:b/>
              </w:rPr>
              <w:t xml:space="preserve"> poverty</w:t>
            </w:r>
            <w:r w:rsidRPr="00100B91">
              <w:t xml:space="preserve"> and human rights </w:t>
            </w:r>
          </w:p>
        </w:tc>
        <w:tc>
          <w:tcPr>
            <w:tcW w:w="20" w:type="dxa"/>
            <w:shd w:val="clear" w:color="auto" w:fill="D9D9D9" w:themeFill="background1" w:themeFillShade="D9"/>
          </w:tcPr>
          <w:p w14:paraId="5FB5E5AB" w14:textId="77777777" w:rsidR="00617A90" w:rsidRPr="00100B91" w:rsidRDefault="00617A90" w:rsidP="004870A8">
            <w:pPr>
              <w:snapToGrid w:val="0"/>
              <w:spacing w:after="120"/>
            </w:pPr>
          </w:p>
        </w:tc>
        <w:tc>
          <w:tcPr>
            <w:tcW w:w="7796" w:type="dxa"/>
            <w:shd w:val="clear" w:color="auto" w:fill="D9D9D9" w:themeFill="background1" w:themeFillShade="D9"/>
          </w:tcPr>
          <w:p w14:paraId="44329C21" w14:textId="77777777" w:rsidR="00775C02" w:rsidRDefault="00775C02" w:rsidP="004870A8">
            <w:pPr>
              <w:spacing w:after="120"/>
              <w:rPr>
                <w:color w:val="000000" w:themeColor="text1"/>
              </w:rPr>
            </w:pPr>
            <w:r w:rsidRPr="00100B91">
              <w:rPr>
                <w:color w:val="000000" w:themeColor="text1"/>
              </w:rPr>
              <w:t>Universal basic income (</w:t>
            </w:r>
            <w:r w:rsidRPr="00100B91">
              <w:rPr>
                <w:b/>
                <w:color w:val="000000" w:themeColor="text1"/>
              </w:rPr>
              <w:t>A/HRC/35/26</w:t>
            </w:r>
            <w:r w:rsidRPr="00100B91">
              <w:rPr>
                <w:color w:val="000000" w:themeColor="text1"/>
              </w:rPr>
              <w:t>)</w:t>
            </w:r>
          </w:p>
          <w:p w14:paraId="7CE8E429" w14:textId="5894ABD3" w:rsidR="00617A90" w:rsidRPr="00775C02" w:rsidRDefault="00627730" w:rsidP="004870A8">
            <w:pPr>
              <w:spacing w:after="120"/>
            </w:pPr>
            <w:r w:rsidRPr="00100B91">
              <w:t>The enjoyment of civil and political rights by persons living in poverty (</w:t>
            </w:r>
            <w:r w:rsidRPr="00100B91">
              <w:rPr>
                <w:b/>
              </w:rPr>
              <w:t>A/72/502</w:t>
            </w:r>
            <w:r w:rsidRPr="00100B91">
              <w:t>)</w:t>
            </w:r>
          </w:p>
        </w:tc>
      </w:tr>
      <w:tr w:rsidR="00617A90" w:rsidRPr="00100B91" w14:paraId="5A9781E7" w14:textId="77777777" w:rsidTr="00E25A5B">
        <w:tc>
          <w:tcPr>
            <w:tcW w:w="2952" w:type="dxa"/>
            <w:shd w:val="clear" w:color="auto" w:fill="F2F2F2" w:themeFill="background1" w:themeFillShade="F2"/>
          </w:tcPr>
          <w:p w14:paraId="660B78C3" w14:textId="77777777" w:rsidR="00617A90" w:rsidRPr="00100B91" w:rsidRDefault="00617A90" w:rsidP="004870A8">
            <w:pPr>
              <w:snapToGrid w:val="0"/>
              <w:spacing w:after="120"/>
            </w:pPr>
            <w:r w:rsidRPr="00100B91">
              <w:t xml:space="preserve">Special Rapporteur on the right to </w:t>
            </w:r>
            <w:r w:rsidRPr="00100B91">
              <w:rPr>
                <w:b/>
              </w:rPr>
              <w:t>privacy</w:t>
            </w:r>
            <w:r w:rsidRPr="00100B91">
              <w:t xml:space="preserve"> </w:t>
            </w:r>
          </w:p>
        </w:tc>
        <w:tc>
          <w:tcPr>
            <w:tcW w:w="20" w:type="dxa"/>
            <w:shd w:val="clear" w:color="auto" w:fill="F2F2F2" w:themeFill="background1" w:themeFillShade="F2"/>
          </w:tcPr>
          <w:p w14:paraId="6124C893" w14:textId="77777777" w:rsidR="00617A90" w:rsidRPr="00100B91" w:rsidRDefault="00617A90" w:rsidP="004870A8">
            <w:pPr>
              <w:snapToGrid w:val="0"/>
              <w:spacing w:after="120"/>
              <w:rPr>
                <w:i/>
              </w:rPr>
            </w:pPr>
          </w:p>
        </w:tc>
        <w:tc>
          <w:tcPr>
            <w:tcW w:w="7796" w:type="dxa"/>
            <w:shd w:val="clear" w:color="auto" w:fill="F2F2F2" w:themeFill="background1" w:themeFillShade="F2"/>
          </w:tcPr>
          <w:p w14:paraId="33EA9B75" w14:textId="77777777" w:rsidR="00617A90" w:rsidRPr="00100B91" w:rsidRDefault="00627730" w:rsidP="004870A8">
            <w:pPr>
              <w:snapToGrid w:val="0"/>
              <w:spacing w:after="120"/>
            </w:pPr>
            <w:r w:rsidRPr="00100B91">
              <w:t>Governmental surveillance activities from a national and international perspective (</w:t>
            </w:r>
            <w:r w:rsidRPr="00100B91">
              <w:rPr>
                <w:b/>
              </w:rPr>
              <w:t>A/HRC/34/60</w:t>
            </w:r>
            <w:r w:rsidRPr="00100B91">
              <w:t>)</w:t>
            </w:r>
          </w:p>
          <w:p w14:paraId="4B320FDE" w14:textId="7360A882" w:rsidR="00B84DA0" w:rsidRPr="00100B91" w:rsidRDefault="00B84DA0" w:rsidP="00775C02">
            <w:pPr>
              <w:snapToGrid w:val="0"/>
              <w:spacing w:after="120"/>
              <w:rPr>
                <w:color w:val="FF0000"/>
              </w:rPr>
            </w:pPr>
            <w:r w:rsidRPr="00100B91">
              <w:t>Report on the work of the Big Data Open Data Taskforce (</w:t>
            </w:r>
            <w:r w:rsidR="00775C02">
              <w:rPr>
                <w:b/>
              </w:rPr>
              <w:t>A/72/540</w:t>
            </w:r>
            <w:r w:rsidRPr="00100B91">
              <w:t>)</w:t>
            </w:r>
          </w:p>
        </w:tc>
      </w:tr>
      <w:tr w:rsidR="00617A90" w:rsidRPr="00100B91" w14:paraId="4DA41EAD" w14:textId="77777777" w:rsidTr="00E25A5B">
        <w:tc>
          <w:tcPr>
            <w:tcW w:w="2952" w:type="dxa"/>
            <w:shd w:val="clear" w:color="auto" w:fill="D9D9D9" w:themeFill="background1" w:themeFillShade="D9"/>
          </w:tcPr>
          <w:p w14:paraId="015F54FC" w14:textId="77777777" w:rsidR="00617A90" w:rsidRPr="00100B91" w:rsidRDefault="00617A90" w:rsidP="004870A8">
            <w:pPr>
              <w:snapToGrid w:val="0"/>
              <w:spacing w:after="120"/>
            </w:pPr>
            <w:r w:rsidRPr="00100B91">
              <w:t xml:space="preserve">Special Rapporteur on contemporary forms of </w:t>
            </w:r>
            <w:r w:rsidRPr="00100B91">
              <w:rPr>
                <w:b/>
              </w:rPr>
              <w:t>racism</w:t>
            </w:r>
            <w:r w:rsidRPr="00100B91">
              <w:t xml:space="preserve">, racial discrimination, xenophobia and related intolerance </w:t>
            </w:r>
          </w:p>
        </w:tc>
        <w:tc>
          <w:tcPr>
            <w:tcW w:w="20" w:type="dxa"/>
            <w:shd w:val="clear" w:color="auto" w:fill="D9D9D9" w:themeFill="background1" w:themeFillShade="D9"/>
          </w:tcPr>
          <w:p w14:paraId="414C07C3" w14:textId="77777777" w:rsidR="00617A90" w:rsidRPr="00100B91" w:rsidRDefault="00617A90" w:rsidP="004870A8">
            <w:pPr>
              <w:snapToGrid w:val="0"/>
              <w:spacing w:after="120"/>
            </w:pPr>
          </w:p>
        </w:tc>
        <w:tc>
          <w:tcPr>
            <w:tcW w:w="7796" w:type="dxa"/>
            <w:shd w:val="clear" w:color="auto" w:fill="D9D9D9" w:themeFill="background1" w:themeFillShade="D9"/>
          </w:tcPr>
          <w:p w14:paraId="2FBFBB33" w14:textId="558FE9C2" w:rsidR="00C74F03" w:rsidRPr="00100B91" w:rsidRDefault="0073621C" w:rsidP="00C74F03">
            <w:pPr>
              <w:pStyle w:val="Default"/>
              <w:rPr>
                <w:sz w:val="20"/>
                <w:szCs w:val="20"/>
                <w:lang w:val="en-GB" w:eastAsia="en-GB"/>
              </w:rPr>
            </w:pPr>
            <w:proofErr w:type="spellStart"/>
            <w:r>
              <w:rPr>
                <w:sz w:val="20"/>
                <w:szCs w:val="20"/>
              </w:rPr>
              <w:t>Thematic</w:t>
            </w:r>
            <w:proofErr w:type="spellEnd"/>
            <w:r>
              <w:rPr>
                <w:sz w:val="20"/>
                <w:szCs w:val="20"/>
              </w:rPr>
              <w:t xml:space="preserve"> </w:t>
            </w:r>
            <w:proofErr w:type="spellStart"/>
            <w:r>
              <w:rPr>
                <w:sz w:val="20"/>
                <w:szCs w:val="20"/>
              </w:rPr>
              <w:t>work</w:t>
            </w:r>
            <w:proofErr w:type="spellEnd"/>
            <w:r>
              <w:rPr>
                <w:sz w:val="20"/>
                <w:szCs w:val="20"/>
              </w:rPr>
              <w:t xml:space="preserve"> of </w:t>
            </w:r>
            <w:proofErr w:type="spellStart"/>
            <w:r>
              <w:rPr>
                <w:sz w:val="20"/>
                <w:szCs w:val="20"/>
              </w:rPr>
              <w:t>the</w:t>
            </w:r>
            <w:proofErr w:type="spellEnd"/>
            <w:r>
              <w:rPr>
                <w:sz w:val="20"/>
                <w:szCs w:val="20"/>
              </w:rPr>
              <w:t xml:space="preserve"> mandate, in particular </w:t>
            </w:r>
            <w:proofErr w:type="spellStart"/>
            <w:r>
              <w:rPr>
                <w:sz w:val="20"/>
                <w:szCs w:val="20"/>
              </w:rPr>
              <w:t>during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past</w:t>
            </w:r>
            <w:proofErr w:type="spellEnd"/>
            <w:r>
              <w:rPr>
                <w:sz w:val="20"/>
                <w:szCs w:val="20"/>
              </w:rPr>
              <w:t xml:space="preserve"> </w:t>
            </w:r>
            <w:proofErr w:type="spellStart"/>
            <w:r>
              <w:rPr>
                <w:sz w:val="20"/>
                <w:szCs w:val="20"/>
              </w:rPr>
              <w:t>six</w:t>
            </w:r>
            <w:proofErr w:type="spellEnd"/>
            <w:r>
              <w:rPr>
                <w:sz w:val="20"/>
                <w:szCs w:val="20"/>
              </w:rPr>
              <w:t xml:space="preserve"> </w:t>
            </w:r>
            <w:proofErr w:type="spellStart"/>
            <w:r>
              <w:rPr>
                <w:sz w:val="20"/>
                <w:szCs w:val="20"/>
              </w:rPr>
              <w:t>years</w:t>
            </w:r>
            <w:proofErr w:type="spellEnd"/>
            <w:r>
              <w:rPr>
                <w:sz w:val="20"/>
                <w:szCs w:val="20"/>
              </w:rPr>
              <w:t xml:space="preserve"> and </w:t>
            </w:r>
            <w:proofErr w:type="spellStart"/>
            <w:r>
              <w:rPr>
                <w:sz w:val="20"/>
                <w:szCs w:val="20"/>
              </w:rPr>
              <w:t>th</w:t>
            </w:r>
            <w:proofErr w:type="spellEnd"/>
            <w:r w:rsidR="00C74F03" w:rsidRPr="00100B91">
              <w:rPr>
                <w:sz w:val="20"/>
                <w:szCs w:val="20"/>
                <w:lang w:val="en-GB" w:eastAsia="en-GB"/>
              </w:rPr>
              <w:t>e challenges of combating racism, xenophobia and discrimination in the current context of countering terrorism (</w:t>
            </w:r>
            <w:r w:rsidR="00C74F03" w:rsidRPr="00100B91">
              <w:rPr>
                <w:b/>
                <w:sz w:val="20"/>
                <w:szCs w:val="20"/>
                <w:lang w:val="en-GB" w:eastAsia="en-GB"/>
              </w:rPr>
              <w:t>A/HRC/35/41</w:t>
            </w:r>
            <w:r w:rsidR="00C74F03" w:rsidRPr="00100B91">
              <w:rPr>
                <w:sz w:val="20"/>
                <w:szCs w:val="20"/>
                <w:lang w:val="en-GB" w:eastAsia="en-GB"/>
              </w:rPr>
              <w:t>)</w:t>
            </w:r>
          </w:p>
          <w:p w14:paraId="13C64496" w14:textId="77777777" w:rsidR="00617A90" w:rsidRPr="00100B91" w:rsidRDefault="00C74F03" w:rsidP="00C74F03">
            <w:pPr>
              <w:pStyle w:val="Default"/>
              <w:rPr>
                <w:sz w:val="20"/>
                <w:szCs w:val="20"/>
                <w:lang w:val="en-GB" w:eastAsia="en-GB"/>
              </w:rPr>
            </w:pPr>
            <w:r w:rsidRPr="00100B91">
              <w:rPr>
                <w:sz w:val="20"/>
                <w:szCs w:val="20"/>
                <w:lang w:val="en-GB" w:eastAsia="en-GB"/>
              </w:rPr>
              <w:t>The continuing human rights and democratic challenges posed by extremist political parties, movements and groups (</w:t>
            </w:r>
            <w:r w:rsidRPr="00100B91">
              <w:rPr>
                <w:b/>
                <w:sz w:val="20"/>
                <w:szCs w:val="20"/>
                <w:lang w:val="en-GB" w:eastAsia="en-GB"/>
              </w:rPr>
              <w:t>A/HRC/35/42</w:t>
            </w:r>
            <w:r w:rsidRPr="00100B91">
              <w:rPr>
                <w:sz w:val="20"/>
                <w:szCs w:val="20"/>
                <w:lang w:val="en-GB" w:eastAsia="en-GB"/>
              </w:rPr>
              <w:t>)</w:t>
            </w:r>
          </w:p>
          <w:p w14:paraId="26300BDD" w14:textId="361F5194" w:rsidR="00775C02" w:rsidRPr="0089126B" w:rsidRDefault="00775C02" w:rsidP="00775C02">
            <w:pPr>
              <w:pStyle w:val="Default"/>
              <w:rPr>
                <w:lang w:val="en-GB"/>
              </w:rPr>
            </w:pPr>
            <w:r w:rsidRPr="0089126B">
              <w:rPr>
                <w:sz w:val="20"/>
                <w:szCs w:val="20"/>
                <w:lang w:val="en-GB"/>
              </w:rPr>
              <w:t xml:space="preserve">Challenges linked to combating racism, xenophobia and discrimination in the current counter-terrorism context </w:t>
            </w:r>
            <w:r w:rsidRPr="0089126B">
              <w:rPr>
                <w:b/>
                <w:sz w:val="20"/>
                <w:szCs w:val="20"/>
                <w:lang w:val="en-GB"/>
              </w:rPr>
              <w:t>(A/72/287)</w:t>
            </w:r>
          </w:p>
          <w:p w14:paraId="43FFF699" w14:textId="0AC25260" w:rsidR="00775C02" w:rsidRPr="0089126B" w:rsidRDefault="00960E3C" w:rsidP="00C74F03">
            <w:pPr>
              <w:pStyle w:val="Default"/>
              <w:rPr>
                <w:lang w:val="en-GB"/>
              </w:rPr>
            </w:pPr>
            <w:r w:rsidRPr="0089126B">
              <w:rPr>
                <w:sz w:val="20"/>
                <w:szCs w:val="20"/>
                <w:lang w:val="en-GB"/>
              </w:rPr>
              <w:t xml:space="preserve">Combating glorification of Nazism and other practices that contribute to fuelling contemporary forms of racism, racial discrimination, xenophobia and related intolerance pursuant to GA resolution 71/179 </w:t>
            </w:r>
            <w:r w:rsidRPr="0089126B">
              <w:rPr>
                <w:b/>
                <w:sz w:val="20"/>
                <w:szCs w:val="20"/>
                <w:lang w:val="en-GB"/>
              </w:rPr>
              <w:t>(A/72/291)</w:t>
            </w:r>
            <w:r w:rsidRPr="0089126B">
              <w:rPr>
                <w:sz w:val="20"/>
                <w:szCs w:val="20"/>
                <w:lang w:val="en-GB"/>
              </w:rPr>
              <w:t xml:space="preserve"> </w:t>
            </w:r>
          </w:p>
        </w:tc>
      </w:tr>
      <w:tr w:rsidR="00617A90" w:rsidRPr="00100B91" w14:paraId="31426469" w14:textId="77777777" w:rsidTr="00E25A5B">
        <w:tc>
          <w:tcPr>
            <w:tcW w:w="2952" w:type="dxa"/>
            <w:shd w:val="clear" w:color="auto" w:fill="F2F2F2" w:themeFill="background1" w:themeFillShade="F2"/>
          </w:tcPr>
          <w:p w14:paraId="2C39BD8C" w14:textId="77777777" w:rsidR="00617A90" w:rsidRPr="00100B91" w:rsidRDefault="00617A90" w:rsidP="004870A8">
            <w:pPr>
              <w:snapToGrid w:val="0"/>
              <w:spacing w:after="120"/>
            </w:pPr>
            <w:r w:rsidRPr="00100B91">
              <w:t xml:space="preserve">Special Rapporteur on freedom of </w:t>
            </w:r>
            <w:r w:rsidRPr="00100B91">
              <w:rPr>
                <w:b/>
              </w:rPr>
              <w:t>religion or belief</w:t>
            </w:r>
            <w:r w:rsidRPr="00100B91">
              <w:t xml:space="preserve"> </w:t>
            </w:r>
          </w:p>
        </w:tc>
        <w:tc>
          <w:tcPr>
            <w:tcW w:w="20" w:type="dxa"/>
            <w:shd w:val="clear" w:color="auto" w:fill="F2F2F2" w:themeFill="background1" w:themeFillShade="F2"/>
          </w:tcPr>
          <w:p w14:paraId="3E297083" w14:textId="77777777" w:rsidR="00617A90" w:rsidRPr="00100B91" w:rsidRDefault="00617A90" w:rsidP="004870A8">
            <w:pPr>
              <w:snapToGrid w:val="0"/>
              <w:spacing w:after="120"/>
            </w:pPr>
          </w:p>
        </w:tc>
        <w:tc>
          <w:tcPr>
            <w:tcW w:w="7796" w:type="dxa"/>
            <w:shd w:val="clear" w:color="auto" w:fill="F2F2F2" w:themeFill="background1" w:themeFillShade="F2"/>
          </w:tcPr>
          <w:p w14:paraId="75203913" w14:textId="77777777" w:rsidR="00960E3C" w:rsidRDefault="00960E3C" w:rsidP="004870A8">
            <w:pPr>
              <w:spacing w:after="120"/>
            </w:pPr>
            <w:r w:rsidRPr="00100B91">
              <w:t>Perspective and vision for the mandate by new Special Rapporteur (</w:t>
            </w:r>
            <w:r w:rsidRPr="00100B91">
              <w:rPr>
                <w:b/>
              </w:rPr>
              <w:t>A/HRC/34/50</w:t>
            </w:r>
            <w:r w:rsidRPr="00100B91">
              <w:t>)</w:t>
            </w:r>
          </w:p>
          <w:p w14:paraId="3D5998A9" w14:textId="13C183D4" w:rsidR="00617A90" w:rsidRPr="00100B91" w:rsidRDefault="000D5F8E" w:rsidP="004870A8">
            <w:pPr>
              <w:spacing w:after="120"/>
            </w:pPr>
            <w:r w:rsidRPr="00100B91">
              <w:t>The increase in religious intolerance worldwide and the gap between international commitments to combat intolerant acts and national practices (</w:t>
            </w:r>
            <w:r w:rsidRPr="00100B91">
              <w:rPr>
                <w:b/>
              </w:rPr>
              <w:t>A/72/365</w:t>
            </w:r>
            <w:r w:rsidRPr="00100B91">
              <w:t>)</w:t>
            </w:r>
          </w:p>
        </w:tc>
      </w:tr>
      <w:tr w:rsidR="00617A90" w:rsidRPr="00100B91" w14:paraId="2891BD74" w14:textId="77777777" w:rsidTr="00E25A5B">
        <w:tc>
          <w:tcPr>
            <w:tcW w:w="2952" w:type="dxa"/>
            <w:shd w:val="clear" w:color="auto" w:fill="D9D9D9" w:themeFill="background1" w:themeFillShade="D9"/>
          </w:tcPr>
          <w:p w14:paraId="5B12E1E4" w14:textId="252133E0" w:rsidR="00617A90" w:rsidRPr="00100B91" w:rsidRDefault="002A1D00" w:rsidP="004870A8">
            <w:pPr>
              <w:snapToGrid w:val="0"/>
              <w:spacing w:after="120"/>
            </w:pPr>
            <w:r w:rsidRPr="00CE6EA8">
              <w:t xml:space="preserve">Special Rapporteur on </w:t>
            </w:r>
            <w:r w:rsidRPr="002A1D00">
              <w:rPr>
                <w:b/>
              </w:rPr>
              <w:t>the sale and sexual exploitation of children</w:t>
            </w:r>
            <w:r w:rsidRPr="00CE6EA8">
              <w:t>, including child prostitution, child pornography and other child sexual abuse material</w:t>
            </w:r>
          </w:p>
        </w:tc>
        <w:tc>
          <w:tcPr>
            <w:tcW w:w="20" w:type="dxa"/>
            <w:shd w:val="clear" w:color="auto" w:fill="D9D9D9" w:themeFill="background1" w:themeFillShade="D9"/>
          </w:tcPr>
          <w:p w14:paraId="7E70C82F" w14:textId="77777777" w:rsidR="00617A90" w:rsidRPr="00100B91" w:rsidRDefault="00617A90" w:rsidP="004870A8">
            <w:pPr>
              <w:snapToGrid w:val="0"/>
              <w:spacing w:after="120"/>
            </w:pPr>
          </w:p>
        </w:tc>
        <w:tc>
          <w:tcPr>
            <w:tcW w:w="7796" w:type="dxa"/>
            <w:shd w:val="clear" w:color="auto" w:fill="D9D9D9" w:themeFill="background1" w:themeFillShade="D9"/>
          </w:tcPr>
          <w:p w14:paraId="4F47AE97" w14:textId="77777777" w:rsidR="00960E3C" w:rsidRPr="0089126B" w:rsidRDefault="00960E3C" w:rsidP="00EA4C64">
            <w:pPr>
              <w:pStyle w:val="Default"/>
              <w:rPr>
                <w:sz w:val="20"/>
                <w:szCs w:val="20"/>
                <w:lang w:val="en-GB"/>
              </w:rPr>
            </w:pPr>
            <w:r w:rsidRPr="0089126B">
              <w:rPr>
                <w:sz w:val="20"/>
                <w:szCs w:val="20"/>
                <w:lang w:val="en-GB"/>
              </w:rPr>
              <w:t>Illegal adoptions (</w:t>
            </w:r>
            <w:r w:rsidRPr="0089126B">
              <w:rPr>
                <w:b/>
                <w:sz w:val="20"/>
                <w:szCs w:val="20"/>
                <w:lang w:val="en-GB"/>
              </w:rPr>
              <w:t>A/HRC/34/55</w:t>
            </w:r>
            <w:r w:rsidRPr="0089126B">
              <w:rPr>
                <w:sz w:val="20"/>
                <w:szCs w:val="20"/>
                <w:lang w:val="en-GB"/>
              </w:rPr>
              <w:t xml:space="preserve">) </w:t>
            </w:r>
          </w:p>
          <w:p w14:paraId="2ADAD7B3" w14:textId="13FA967A" w:rsidR="00704E8C" w:rsidRPr="00704E8C" w:rsidRDefault="00EA4C64" w:rsidP="00704E8C">
            <w:pPr>
              <w:pStyle w:val="Default"/>
              <w:rPr>
                <w:sz w:val="20"/>
                <w:szCs w:val="20"/>
                <w:lang w:val="en-GB"/>
              </w:rPr>
            </w:pPr>
            <w:r w:rsidRPr="00100B91">
              <w:rPr>
                <w:sz w:val="20"/>
                <w:szCs w:val="20"/>
                <w:lang w:val="en-GB"/>
              </w:rPr>
              <w:t>The vulnerabilities of children to sale, trafficking, and other forms of exploitation in situations of conflict and humanitarian crisis. (</w:t>
            </w:r>
            <w:r w:rsidRPr="00100B91">
              <w:rPr>
                <w:b/>
                <w:sz w:val="20"/>
                <w:szCs w:val="20"/>
                <w:lang w:val="en-GB"/>
              </w:rPr>
              <w:t>A/72/164</w:t>
            </w:r>
            <w:r w:rsidR="00960E3C">
              <w:rPr>
                <w:sz w:val="20"/>
                <w:szCs w:val="20"/>
                <w:lang w:val="en-GB"/>
              </w:rPr>
              <w:t>)</w:t>
            </w:r>
          </w:p>
        </w:tc>
      </w:tr>
      <w:tr w:rsidR="00617A90" w:rsidRPr="00100B91" w14:paraId="082DDCA7" w14:textId="77777777" w:rsidTr="00E25A5B">
        <w:tc>
          <w:tcPr>
            <w:tcW w:w="2952" w:type="dxa"/>
            <w:shd w:val="clear" w:color="auto" w:fill="F2F2F2" w:themeFill="background1" w:themeFillShade="F2"/>
          </w:tcPr>
          <w:p w14:paraId="7A1DD34B" w14:textId="77777777" w:rsidR="00617A90" w:rsidRPr="00100B91" w:rsidRDefault="00617A90" w:rsidP="004870A8">
            <w:pPr>
              <w:snapToGrid w:val="0"/>
              <w:spacing w:after="120"/>
            </w:pPr>
            <w:r w:rsidRPr="00100B91">
              <w:t xml:space="preserve">Independent Expert on protection against violence and discrimination based on </w:t>
            </w:r>
            <w:r w:rsidRPr="00100B91">
              <w:rPr>
                <w:b/>
              </w:rPr>
              <w:t>sexual orientation and gender identity</w:t>
            </w:r>
          </w:p>
        </w:tc>
        <w:tc>
          <w:tcPr>
            <w:tcW w:w="20" w:type="dxa"/>
            <w:shd w:val="clear" w:color="auto" w:fill="F2F2F2" w:themeFill="background1" w:themeFillShade="F2"/>
          </w:tcPr>
          <w:p w14:paraId="653FE160" w14:textId="77777777" w:rsidR="00617A90" w:rsidRPr="00100B91" w:rsidRDefault="00617A90" w:rsidP="004870A8">
            <w:pPr>
              <w:snapToGrid w:val="0"/>
              <w:spacing w:after="120"/>
            </w:pPr>
          </w:p>
        </w:tc>
        <w:tc>
          <w:tcPr>
            <w:tcW w:w="7796" w:type="dxa"/>
            <w:shd w:val="clear" w:color="auto" w:fill="F2F2F2" w:themeFill="background1" w:themeFillShade="F2"/>
          </w:tcPr>
          <w:p w14:paraId="413C51D3" w14:textId="77777777" w:rsidR="00746134" w:rsidRPr="00100B91" w:rsidRDefault="00746134" w:rsidP="00746134">
            <w:pPr>
              <w:suppressAutoHyphens w:val="0"/>
              <w:autoSpaceDE w:val="0"/>
              <w:autoSpaceDN w:val="0"/>
              <w:adjustRightInd w:val="0"/>
              <w:spacing w:line="240" w:lineRule="auto"/>
              <w:rPr>
                <w:color w:val="000000"/>
                <w:lang w:eastAsia="en-GB"/>
              </w:rPr>
            </w:pPr>
            <w:r w:rsidRPr="00100B91">
              <w:rPr>
                <w:color w:val="000000"/>
                <w:lang w:eastAsia="en-GB"/>
              </w:rPr>
              <w:t>Diversity in humanity, humanity in diversity (</w:t>
            </w:r>
            <w:r w:rsidRPr="00100B91">
              <w:rPr>
                <w:b/>
                <w:color w:val="000000"/>
                <w:lang w:eastAsia="en-GB"/>
              </w:rPr>
              <w:t>A/HRC/35/36</w:t>
            </w:r>
            <w:r w:rsidRPr="00100B91">
              <w:rPr>
                <w:color w:val="000000"/>
                <w:lang w:eastAsia="en-GB"/>
              </w:rPr>
              <w:t>)</w:t>
            </w:r>
          </w:p>
          <w:p w14:paraId="7D0C4E53" w14:textId="77777777" w:rsidR="00746134" w:rsidRPr="00100B91" w:rsidRDefault="00746134" w:rsidP="00746134">
            <w:pPr>
              <w:suppressAutoHyphens w:val="0"/>
              <w:autoSpaceDE w:val="0"/>
              <w:autoSpaceDN w:val="0"/>
              <w:adjustRightInd w:val="0"/>
              <w:spacing w:line="240" w:lineRule="auto"/>
              <w:rPr>
                <w:color w:val="000000"/>
                <w:lang w:eastAsia="en-GB"/>
              </w:rPr>
            </w:pPr>
          </w:p>
          <w:p w14:paraId="5EB606C0" w14:textId="1CB62491" w:rsidR="00617A90" w:rsidRPr="00100B91" w:rsidRDefault="00746134" w:rsidP="00746134">
            <w:pPr>
              <w:suppressAutoHyphens w:val="0"/>
              <w:autoSpaceDE w:val="0"/>
              <w:autoSpaceDN w:val="0"/>
              <w:adjustRightInd w:val="0"/>
              <w:spacing w:line="240" w:lineRule="auto"/>
              <w:rPr>
                <w:color w:val="000000"/>
                <w:lang w:eastAsia="en-GB"/>
              </w:rPr>
            </w:pPr>
            <w:r w:rsidRPr="00100B91">
              <w:rPr>
                <w:color w:val="000000"/>
                <w:lang w:eastAsia="en-GB"/>
              </w:rPr>
              <w:t>Embrace diversity and energize humanity (</w:t>
            </w:r>
            <w:r w:rsidRPr="00100B91">
              <w:rPr>
                <w:b/>
                <w:color w:val="000000"/>
                <w:lang w:eastAsia="en-GB"/>
              </w:rPr>
              <w:t>A/72/172</w:t>
            </w:r>
            <w:r w:rsidRPr="00100B91">
              <w:rPr>
                <w:color w:val="000000"/>
                <w:lang w:eastAsia="en-GB"/>
              </w:rPr>
              <w:t>)</w:t>
            </w:r>
          </w:p>
        </w:tc>
      </w:tr>
      <w:tr w:rsidR="00617A90" w:rsidRPr="00100B91" w14:paraId="161A0139" w14:textId="77777777" w:rsidTr="00E25A5B">
        <w:tc>
          <w:tcPr>
            <w:tcW w:w="2952" w:type="dxa"/>
            <w:shd w:val="clear" w:color="auto" w:fill="D9D9D9" w:themeFill="background1" w:themeFillShade="D9"/>
          </w:tcPr>
          <w:p w14:paraId="6276B188" w14:textId="77777777" w:rsidR="00617A90" w:rsidRPr="00100B91" w:rsidRDefault="00617A90" w:rsidP="004870A8">
            <w:pPr>
              <w:snapToGrid w:val="0"/>
              <w:spacing w:after="120"/>
            </w:pPr>
            <w:r w:rsidRPr="00100B91">
              <w:t xml:space="preserve">Special Rapporteur on contemporary forms of </w:t>
            </w:r>
            <w:r w:rsidRPr="00100B91">
              <w:rPr>
                <w:b/>
              </w:rPr>
              <w:t>slavery</w:t>
            </w:r>
            <w:r w:rsidRPr="00100B91">
              <w:t xml:space="preserve">, including its causes and consequences </w:t>
            </w:r>
          </w:p>
        </w:tc>
        <w:tc>
          <w:tcPr>
            <w:tcW w:w="20" w:type="dxa"/>
            <w:shd w:val="clear" w:color="auto" w:fill="D9D9D9" w:themeFill="background1" w:themeFillShade="D9"/>
          </w:tcPr>
          <w:p w14:paraId="7E859774" w14:textId="77777777" w:rsidR="00617A90" w:rsidRPr="00100B91" w:rsidRDefault="00617A90" w:rsidP="004870A8">
            <w:pPr>
              <w:snapToGrid w:val="0"/>
              <w:spacing w:after="120"/>
            </w:pPr>
          </w:p>
        </w:tc>
        <w:tc>
          <w:tcPr>
            <w:tcW w:w="7796" w:type="dxa"/>
            <w:shd w:val="clear" w:color="auto" w:fill="D9D9D9" w:themeFill="background1" w:themeFillShade="D9"/>
          </w:tcPr>
          <w:p w14:paraId="43C1C97C" w14:textId="77777777" w:rsidR="00D12CD3" w:rsidRDefault="00D12CD3" w:rsidP="00D12CD3">
            <w:pPr>
              <w:snapToGrid w:val="0"/>
              <w:spacing w:after="120"/>
            </w:pPr>
            <w:r>
              <w:t>Access to justice and remedy</w:t>
            </w:r>
            <w:r w:rsidRPr="00100B91">
              <w:t xml:space="preserve"> (</w:t>
            </w:r>
            <w:r w:rsidRPr="00100B91">
              <w:rPr>
                <w:b/>
              </w:rPr>
              <w:t>A/HRC/36/43</w:t>
            </w:r>
            <w:r w:rsidRPr="00100B91">
              <w:t>)</w:t>
            </w:r>
          </w:p>
          <w:p w14:paraId="4958C9D5" w14:textId="7C5B6605" w:rsidR="007C4BF0" w:rsidRPr="00100B91" w:rsidRDefault="00D12CD3" w:rsidP="00D12CD3">
            <w:pPr>
              <w:snapToGrid w:val="0"/>
              <w:spacing w:after="120"/>
            </w:pPr>
            <w:r w:rsidRPr="00100B91">
              <w:t xml:space="preserve"> </w:t>
            </w:r>
            <w:r w:rsidR="007C4BF0" w:rsidRPr="00100B91">
              <w:t>Slavery and the 2030 Agenda for Sustainable Development (</w:t>
            </w:r>
            <w:r w:rsidR="007C4BF0" w:rsidRPr="00100B91">
              <w:rPr>
                <w:b/>
              </w:rPr>
              <w:t>A/72/139</w:t>
            </w:r>
            <w:r w:rsidR="007C4BF0" w:rsidRPr="00100B91">
              <w:t>)</w:t>
            </w:r>
          </w:p>
          <w:p w14:paraId="6610304E" w14:textId="25291979" w:rsidR="00617A90" w:rsidRPr="00100B91" w:rsidRDefault="00617A90" w:rsidP="004870A8">
            <w:pPr>
              <w:snapToGrid w:val="0"/>
              <w:spacing w:after="120"/>
            </w:pPr>
          </w:p>
        </w:tc>
      </w:tr>
      <w:tr w:rsidR="00617A90" w:rsidRPr="00100B91" w14:paraId="628A97C2" w14:textId="77777777" w:rsidTr="00E25A5B">
        <w:tc>
          <w:tcPr>
            <w:tcW w:w="2952" w:type="dxa"/>
            <w:shd w:val="clear" w:color="auto" w:fill="F2F2F2" w:themeFill="background1" w:themeFillShade="F2"/>
          </w:tcPr>
          <w:p w14:paraId="7EAD95DC" w14:textId="77777777" w:rsidR="00617A90" w:rsidRPr="00100B91" w:rsidRDefault="00617A90" w:rsidP="004870A8">
            <w:pPr>
              <w:keepNext/>
              <w:snapToGrid w:val="0"/>
              <w:spacing w:after="120"/>
            </w:pPr>
            <w:r w:rsidRPr="00100B91">
              <w:t xml:space="preserve">Special Rapporteur on the promotion and protection of human rights while countering </w:t>
            </w:r>
            <w:r w:rsidRPr="00100B91">
              <w:rPr>
                <w:b/>
              </w:rPr>
              <w:t>terrorism</w:t>
            </w:r>
            <w:r w:rsidRPr="00100B91">
              <w:t xml:space="preserve"> </w:t>
            </w:r>
          </w:p>
        </w:tc>
        <w:tc>
          <w:tcPr>
            <w:tcW w:w="20" w:type="dxa"/>
            <w:shd w:val="clear" w:color="auto" w:fill="F2F2F2" w:themeFill="background1" w:themeFillShade="F2"/>
          </w:tcPr>
          <w:p w14:paraId="645B14ED" w14:textId="77777777" w:rsidR="00617A90" w:rsidRPr="00100B91" w:rsidRDefault="00617A90" w:rsidP="004870A8">
            <w:pPr>
              <w:keepNext/>
              <w:snapToGrid w:val="0"/>
              <w:spacing w:after="120"/>
            </w:pPr>
          </w:p>
        </w:tc>
        <w:tc>
          <w:tcPr>
            <w:tcW w:w="7796" w:type="dxa"/>
            <w:shd w:val="clear" w:color="auto" w:fill="F2F2F2" w:themeFill="background1" w:themeFillShade="F2"/>
          </w:tcPr>
          <w:p w14:paraId="37981DD6" w14:textId="13CA17F4" w:rsidR="005B2F46" w:rsidRPr="00265122" w:rsidRDefault="00265122" w:rsidP="00265122">
            <w:pPr>
              <w:keepNext/>
              <w:snapToGrid w:val="0"/>
              <w:spacing w:after="120"/>
            </w:pPr>
            <w:r w:rsidRPr="00265122">
              <w:t>Recent developments and thematic updates</w:t>
            </w:r>
            <w:r w:rsidR="007C4BF0" w:rsidRPr="00265122">
              <w:t xml:space="preserve"> (</w:t>
            </w:r>
            <w:r w:rsidR="007C4BF0" w:rsidRPr="00265122">
              <w:rPr>
                <w:b/>
              </w:rPr>
              <w:t>A/HRC/34/61</w:t>
            </w:r>
            <w:r w:rsidR="007C4BF0" w:rsidRPr="00265122">
              <w:t>)</w:t>
            </w:r>
          </w:p>
          <w:p w14:paraId="22639CFF" w14:textId="3A55DC51" w:rsidR="006F4D95" w:rsidRPr="00100B91" w:rsidRDefault="006F4D95" w:rsidP="006F4D95">
            <w:pPr>
              <w:keepNext/>
              <w:spacing w:after="120"/>
            </w:pPr>
            <w:r w:rsidRPr="006F4D95">
              <w:t xml:space="preserve">Areas of interest of the newly appointed Special Rapporteur </w:t>
            </w:r>
            <w:r w:rsidRPr="006F4D95">
              <w:rPr>
                <w:b/>
              </w:rPr>
              <w:t>(A/72/495)</w:t>
            </w:r>
          </w:p>
        </w:tc>
      </w:tr>
      <w:tr w:rsidR="00617A90" w:rsidRPr="00100B91" w14:paraId="69AC63AF" w14:textId="77777777" w:rsidTr="00E25A5B">
        <w:tc>
          <w:tcPr>
            <w:tcW w:w="2952" w:type="dxa"/>
            <w:shd w:val="clear" w:color="auto" w:fill="D9D9D9" w:themeFill="background1" w:themeFillShade="D9"/>
          </w:tcPr>
          <w:p w14:paraId="79ECE55C" w14:textId="77777777" w:rsidR="00617A90" w:rsidRPr="00100B91" w:rsidRDefault="00617A90" w:rsidP="004870A8">
            <w:pPr>
              <w:snapToGrid w:val="0"/>
              <w:spacing w:after="120"/>
            </w:pPr>
            <w:r w:rsidRPr="00100B91">
              <w:t xml:space="preserve">Special Rapporteur on </w:t>
            </w:r>
            <w:r w:rsidRPr="00100B91">
              <w:rPr>
                <w:b/>
              </w:rPr>
              <w:t>torture</w:t>
            </w:r>
            <w:r w:rsidRPr="00100B91">
              <w:t xml:space="preserve"> and other cruel, inhuman or degrading treatment or punishment </w:t>
            </w:r>
          </w:p>
        </w:tc>
        <w:tc>
          <w:tcPr>
            <w:tcW w:w="20" w:type="dxa"/>
            <w:shd w:val="clear" w:color="auto" w:fill="D9D9D9" w:themeFill="background1" w:themeFillShade="D9"/>
          </w:tcPr>
          <w:p w14:paraId="1027EC3E" w14:textId="77777777" w:rsidR="00617A90" w:rsidRPr="00100B91" w:rsidRDefault="00617A90" w:rsidP="004870A8">
            <w:pPr>
              <w:pStyle w:val="WW-Default"/>
              <w:snapToGrid w:val="0"/>
              <w:spacing w:after="120" w:line="240" w:lineRule="atLeast"/>
              <w:rPr>
                <w:rFonts w:ascii="Times New Roman" w:hAnsi="Times New Roman" w:cs="Times New Roman"/>
                <w:color w:val="auto"/>
                <w:sz w:val="20"/>
                <w:szCs w:val="20"/>
              </w:rPr>
            </w:pPr>
          </w:p>
        </w:tc>
        <w:tc>
          <w:tcPr>
            <w:tcW w:w="7796" w:type="dxa"/>
            <w:shd w:val="clear" w:color="auto" w:fill="D9D9D9" w:themeFill="background1" w:themeFillShade="D9"/>
          </w:tcPr>
          <w:p w14:paraId="1B39EE47" w14:textId="77777777" w:rsidR="00933BBF" w:rsidRDefault="00933BBF" w:rsidP="004870A8">
            <w:pPr>
              <w:spacing w:after="120"/>
            </w:pPr>
            <w:r w:rsidRPr="00100B91">
              <w:t>Overview of the activities of the mandate during the reporting cycle (</w:t>
            </w:r>
            <w:r w:rsidRPr="00100B91">
              <w:rPr>
                <w:b/>
              </w:rPr>
              <w:t>A/HRC/34/54</w:t>
            </w:r>
            <w:r w:rsidRPr="00100B91">
              <w:t>)</w:t>
            </w:r>
          </w:p>
          <w:p w14:paraId="71D3E95C" w14:textId="7A6683B5" w:rsidR="00617A90" w:rsidRPr="00100B91" w:rsidRDefault="0036021D" w:rsidP="00975AFD">
            <w:pPr>
              <w:spacing w:after="120"/>
            </w:pPr>
            <w:r w:rsidRPr="00100B91">
              <w:t>Extra-custodial use of force and the prohibition of torture and other cruel, inhuman or degrading treatment or punishment</w:t>
            </w:r>
            <w:r w:rsidR="00975AFD">
              <w:t xml:space="preserve"> and how the prohibition of torture and other cruel, inhuman or degrading treatment or punishment applies to the development, acquisition, trade and use of weapons in law enforcement</w:t>
            </w:r>
            <w:r w:rsidRPr="00100B91">
              <w:t xml:space="preserve"> (</w:t>
            </w:r>
            <w:r w:rsidRPr="00100B91">
              <w:rPr>
                <w:b/>
              </w:rPr>
              <w:t>A/72/178</w:t>
            </w:r>
            <w:r w:rsidR="00933BBF">
              <w:t xml:space="preserve">) </w:t>
            </w:r>
          </w:p>
        </w:tc>
      </w:tr>
      <w:tr w:rsidR="00617A90" w:rsidRPr="00100B91" w14:paraId="262E7BA7" w14:textId="77777777" w:rsidTr="00E25A5B">
        <w:tc>
          <w:tcPr>
            <w:tcW w:w="2952" w:type="dxa"/>
            <w:shd w:val="clear" w:color="auto" w:fill="F2F2F2" w:themeFill="background1" w:themeFillShade="F2"/>
          </w:tcPr>
          <w:p w14:paraId="157914C2" w14:textId="77777777" w:rsidR="00617A90" w:rsidRPr="00100B91" w:rsidRDefault="00617A90" w:rsidP="004870A8">
            <w:pPr>
              <w:snapToGrid w:val="0"/>
              <w:spacing w:after="120"/>
            </w:pPr>
            <w:r w:rsidRPr="00100B91">
              <w:t xml:space="preserve">Special Rapporteur on </w:t>
            </w:r>
            <w:r w:rsidRPr="00100B91">
              <w:rPr>
                <w:b/>
              </w:rPr>
              <w:t>trafficking</w:t>
            </w:r>
            <w:r w:rsidRPr="00100B91">
              <w:t xml:space="preserve"> in persons, especially women and children </w:t>
            </w:r>
          </w:p>
        </w:tc>
        <w:tc>
          <w:tcPr>
            <w:tcW w:w="20" w:type="dxa"/>
            <w:shd w:val="clear" w:color="auto" w:fill="F2F2F2" w:themeFill="background1" w:themeFillShade="F2"/>
          </w:tcPr>
          <w:p w14:paraId="611E0455" w14:textId="77777777" w:rsidR="00617A90" w:rsidRPr="00875984" w:rsidRDefault="00617A90" w:rsidP="004870A8">
            <w:pPr>
              <w:snapToGrid w:val="0"/>
              <w:spacing w:after="120"/>
            </w:pPr>
          </w:p>
        </w:tc>
        <w:tc>
          <w:tcPr>
            <w:tcW w:w="7796" w:type="dxa"/>
            <w:shd w:val="clear" w:color="auto" w:fill="F2F2F2" w:themeFill="background1" w:themeFillShade="F2"/>
          </w:tcPr>
          <w:p w14:paraId="028BFCF0" w14:textId="3F46D3FB" w:rsidR="005B2F46" w:rsidRPr="00875984" w:rsidRDefault="00875984" w:rsidP="002A2B70">
            <w:pPr>
              <w:spacing w:after="120"/>
            </w:pPr>
            <w:r w:rsidRPr="00875984">
              <w:t xml:space="preserve">Strengthening voluntary standards for businesses on preventing and combating trafficking in persons and labour exploitation, especially in supply chains </w:t>
            </w:r>
            <w:r w:rsidRPr="00933BBF">
              <w:rPr>
                <w:b/>
              </w:rPr>
              <w:t>(A/HRC/35/37)</w:t>
            </w:r>
          </w:p>
          <w:p w14:paraId="57991103" w14:textId="46A6A81B" w:rsidR="005B2F46" w:rsidRPr="00875984" w:rsidRDefault="002A2B70" w:rsidP="002A2B70">
            <w:pPr>
              <w:spacing w:after="120"/>
            </w:pPr>
            <w:r w:rsidRPr="00875984">
              <w:t xml:space="preserve">The vulnerabilities of children to sale, trafficking, and other forms of exploitation in situations of conflict and humanitarian crisis </w:t>
            </w:r>
            <w:r w:rsidR="00A2263C" w:rsidRPr="00875984">
              <w:t>(</w:t>
            </w:r>
            <w:r w:rsidR="00A2263C" w:rsidRPr="00875984">
              <w:rPr>
                <w:b/>
              </w:rPr>
              <w:t>A/72/164</w:t>
            </w:r>
            <w:r w:rsidR="00A2263C" w:rsidRPr="00875984">
              <w:t>)</w:t>
            </w:r>
          </w:p>
        </w:tc>
      </w:tr>
      <w:tr w:rsidR="00617A90" w:rsidRPr="00100B91" w14:paraId="26E1A131" w14:textId="77777777" w:rsidTr="00E25A5B">
        <w:tc>
          <w:tcPr>
            <w:tcW w:w="2952" w:type="dxa"/>
            <w:shd w:val="clear" w:color="auto" w:fill="D9D9D9" w:themeFill="background1" w:themeFillShade="D9"/>
          </w:tcPr>
          <w:p w14:paraId="604A8E28" w14:textId="77777777" w:rsidR="00617A90" w:rsidRPr="00100B91" w:rsidRDefault="00617A90" w:rsidP="004870A8">
            <w:pPr>
              <w:snapToGrid w:val="0"/>
              <w:spacing w:after="120"/>
            </w:pPr>
            <w:r w:rsidRPr="00100B91">
              <w:t xml:space="preserve">Special Rapporteur on the promotion of </w:t>
            </w:r>
            <w:r w:rsidRPr="00100B91">
              <w:rPr>
                <w:b/>
              </w:rPr>
              <w:t>truth</w:t>
            </w:r>
            <w:r w:rsidRPr="00100B91">
              <w:t xml:space="preserve">, justice, reparation and guarantees of non-recurrence </w:t>
            </w:r>
          </w:p>
        </w:tc>
        <w:tc>
          <w:tcPr>
            <w:tcW w:w="20" w:type="dxa"/>
            <w:shd w:val="clear" w:color="auto" w:fill="D9D9D9" w:themeFill="background1" w:themeFillShade="D9"/>
          </w:tcPr>
          <w:p w14:paraId="273C823A" w14:textId="77777777" w:rsidR="00617A90" w:rsidRPr="00100B91" w:rsidRDefault="00617A90" w:rsidP="004870A8">
            <w:pPr>
              <w:snapToGrid w:val="0"/>
              <w:spacing w:after="120"/>
            </w:pPr>
          </w:p>
        </w:tc>
        <w:tc>
          <w:tcPr>
            <w:tcW w:w="7796" w:type="dxa"/>
            <w:shd w:val="clear" w:color="auto" w:fill="D9D9D9" w:themeFill="background1" w:themeFillShade="D9"/>
          </w:tcPr>
          <w:p w14:paraId="0256DCCD" w14:textId="739B6497" w:rsidR="00875984" w:rsidRDefault="00875984" w:rsidP="004870A8">
            <w:pPr>
              <w:spacing w:after="120"/>
              <w:rPr>
                <w:b/>
              </w:rPr>
            </w:pPr>
            <w:r w:rsidRPr="00100B91">
              <w:t>The participation of victims in transitional justice measures (</w:t>
            </w:r>
            <w:r w:rsidRPr="00100B91">
              <w:rPr>
                <w:b/>
              </w:rPr>
              <w:t>A/HRC/34/62</w:t>
            </w:r>
            <w:r>
              <w:rPr>
                <w:b/>
              </w:rPr>
              <w:t>)</w:t>
            </w:r>
          </w:p>
          <w:p w14:paraId="7603C708" w14:textId="59616895" w:rsidR="00CD3B58" w:rsidRPr="00100B91" w:rsidRDefault="00CD3B58" w:rsidP="004870A8">
            <w:pPr>
              <w:spacing w:after="120"/>
            </w:pPr>
            <w:r w:rsidRPr="00100B91">
              <w:t>Transitional justice in weakly institutionalized post-conflict settings (</w:t>
            </w:r>
            <w:r w:rsidRPr="00100B91">
              <w:rPr>
                <w:b/>
              </w:rPr>
              <w:t>A/HRC/36/50</w:t>
            </w:r>
            <w:r w:rsidRPr="00100B91">
              <w:t>)</w:t>
            </w:r>
          </w:p>
          <w:p w14:paraId="1C87F57E" w14:textId="370D9A86" w:rsidR="00617A90" w:rsidRPr="00100B91" w:rsidRDefault="0044761B" w:rsidP="004870A8">
            <w:pPr>
              <w:spacing w:after="120"/>
            </w:pPr>
            <w:r w:rsidRPr="00100B91">
              <w:t>A comprehensive framework approach to prevention (</w:t>
            </w:r>
            <w:r w:rsidRPr="00100B91">
              <w:rPr>
                <w:b/>
              </w:rPr>
              <w:t>A/72/523</w:t>
            </w:r>
            <w:r w:rsidR="00875984">
              <w:t xml:space="preserve">) </w:t>
            </w:r>
          </w:p>
        </w:tc>
      </w:tr>
      <w:tr w:rsidR="00617A90" w:rsidRPr="00100B91" w14:paraId="305D3699" w14:textId="77777777" w:rsidTr="00E25A5B">
        <w:tc>
          <w:tcPr>
            <w:tcW w:w="2952" w:type="dxa"/>
            <w:shd w:val="clear" w:color="auto" w:fill="F2F2F2" w:themeFill="background1" w:themeFillShade="F2"/>
          </w:tcPr>
          <w:p w14:paraId="38F1940B" w14:textId="040FF185" w:rsidR="00617A90" w:rsidRPr="00100B91" w:rsidRDefault="00617A90" w:rsidP="004870A8">
            <w:pPr>
              <w:snapToGrid w:val="0"/>
              <w:spacing w:after="120"/>
            </w:pPr>
            <w:r w:rsidRPr="00100B91">
              <w:t xml:space="preserve">Special Rapporteur on the negative impact of </w:t>
            </w:r>
            <w:r w:rsidRPr="00100B91">
              <w:rPr>
                <w:b/>
              </w:rPr>
              <w:t>unilateral coercive measures</w:t>
            </w:r>
            <w:r w:rsidRPr="00100B91">
              <w:t xml:space="preserve"> on the enjoyment of human rights </w:t>
            </w:r>
          </w:p>
        </w:tc>
        <w:tc>
          <w:tcPr>
            <w:tcW w:w="20" w:type="dxa"/>
            <w:shd w:val="clear" w:color="auto" w:fill="F2F2F2" w:themeFill="background1" w:themeFillShade="F2"/>
          </w:tcPr>
          <w:p w14:paraId="26C9292A" w14:textId="77777777" w:rsidR="00617A90" w:rsidRPr="00100B91" w:rsidRDefault="00617A90" w:rsidP="004870A8">
            <w:pPr>
              <w:snapToGrid w:val="0"/>
              <w:spacing w:after="120"/>
            </w:pPr>
          </w:p>
        </w:tc>
        <w:tc>
          <w:tcPr>
            <w:tcW w:w="7796" w:type="dxa"/>
            <w:shd w:val="clear" w:color="auto" w:fill="F2F2F2" w:themeFill="background1" w:themeFillShade="F2"/>
          </w:tcPr>
          <w:p w14:paraId="111C13E9" w14:textId="77777777" w:rsidR="00617A90" w:rsidRPr="00100B91" w:rsidRDefault="0044761B" w:rsidP="0044761B">
            <w:pPr>
              <w:pStyle w:val="Default"/>
              <w:rPr>
                <w:sz w:val="20"/>
                <w:szCs w:val="20"/>
                <w:lang w:val="en-GB" w:eastAsia="en-GB"/>
              </w:rPr>
            </w:pPr>
            <w:r w:rsidRPr="00100B91">
              <w:rPr>
                <w:sz w:val="20"/>
                <w:szCs w:val="20"/>
                <w:lang w:val="en-GB"/>
              </w:rPr>
              <w:t>T</w:t>
            </w:r>
            <w:r w:rsidRPr="00100B91">
              <w:rPr>
                <w:sz w:val="20"/>
                <w:szCs w:val="20"/>
                <w:lang w:val="en-GB" w:eastAsia="en-GB"/>
              </w:rPr>
              <w:t>he issues of remedies and redress for victims of unilateral coercive measures (</w:t>
            </w:r>
            <w:r w:rsidRPr="00100B91">
              <w:rPr>
                <w:b/>
                <w:sz w:val="20"/>
                <w:szCs w:val="20"/>
                <w:lang w:val="en-GB" w:eastAsia="en-GB"/>
              </w:rPr>
              <w:t>A/HRC/36/44</w:t>
            </w:r>
            <w:r w:rsidRPr="00100B91">
              <w:rPr>
                <w:sz w:val="20"/>
                <w:szCs w:val="20"/>
                <w:lang w:val="en-GB" w:eastAsia="en-GB"/>
              </w:rPr>
              <w:t>)</w:t>
            </w:r>
          </w:p>
          <w:p w14:paraId="51AE8CD2" w14:textId="692DE965" w:rsidR="00A02622" w:rsidRPr="00100B91" w:rsidRDefault="00A02622" w:rsidP="00A02622">
            <w:pPr>
              <w:pStyle w:val="Default"/>
              <w:rPr>
                <w:sz w:val="20"/>
                <w:szCs w:val="20"/>
                <w:lang w:val="en-GB" w:eastAsia="en-GB"/>
              </w:rPr>
            </w:pPr>
            <w:r w:rsidRPr="00A02622">
              <w:rPr>
                <w:color w:val="auto"/>
                <w:sz w:val="20"/>
                <w:szCs w:val="20"/>
                <w:lang w:val="en-GB" w:eastAsia="en-GB"/>
              </w:rPr>
              <w:t xml:space="preserve">Key developments regarding unilateral sanctions applied to certain countries and addresses certain aspects of the issue of extraterritoriality in relation to unilateral sanctions </w:t>
            </w:r>
            <w:r w:rsidRPr="00A02622">
              <w:rPr>
                <w:b/>
                <w:color w:val="auto"/>
                <w:sz w:val="20"/>
                <w:szCs w:val="20"/>
                <w:lang w:val="en-GB" w:eastAsia="en-GB"/>
              </w:rPr>
              <w:t>(A/72/370)</w:t>
            </w:r>
          </w:p>
        </w:tc>
      </w:tr>
      <w:tr w:rsidR="00617A90" w:rsidRPr="00100B91" w14:paraId="4583E648" w14:textId="77777777" w:rsidTr="00E25A5B">
        <w:tc>
          <w:tcPr>
            <w:tcW w:w="2952" w:type="dxa"/>
            <w:shd w:val="clear" w:color="auto" w:fill="D9D9D9" w:themeFill="background1" w:themeFillShade="D9"/>
          </w:tcPr>
          <w:p w14:paraId="03044B0D" w14:textId="77777777" w:rsidR="00617A90" w:rsidRPr="00100B91" w:rsidRDefault="00617A90" w:rsidP="004870A8">
            <w:pPr>
              <w:snapToGrid w:val="0"/>
              <w:spacing w:after="120"/>
            </w:pPr>
            <w:r w:rsidRPr="00100B91">
              <w:t xml:space="preserve">Special Rapporteur on </w:t>
            </w:r>
            <w:r w:rsidRPr="00100B91">
              <w:rPr>
                <w:b/>
              </w:rPr>
              <w:t>violence against women</w:t>
            </w:r>
            <w:r w:rsidRPr="00100B91">
              <w:t xml:space="preserve">, its causes and consequences </w:t>
            </w:r>
          </w:p>
        </w:tc>
        <w:tc>
          <w:tcPr>
            <w:tcW w:w="20" w:type="dxa"/>
            <w:shd w:val="clear" w:color="auto" w:fill="D9D9D9" w:themeFill="background1" w:themeFillShade="D9"/>
          </w:tcPr>
          <w:p w14:paraId="56BFDF6E" w14:textId="77777777" w:rsidR="00617A90" w:rsidRPr="00100B91" w:rsidRDefault="00617A90" w:rsidP="004870A8">
            <w:pPr>
              <w:snapToGrid w:val="0"/>
              <w:spacing w:after="120"/>
            </w:pPr>
          </w:p>
        </w:tc>
        <w:tc>
          <w:tcPr>
            <w:tcW w:w="7796" w:type="dxa"/>
            <w:shd w:val="clear" w:color="auto" w:fill="D9D9D9" w:themeFill="background1" w:themeFillShade="D9"/>
          </w:tcPr>
          <w:p w14:paraId="648D34CB" w14:textId="77777777" w:rsidR="00617A90" w:rsidRPr="00A02622" w:rsidRDefault="00560A81" w:rsidP="004870A8">
            <w:pPr>
              <w:spacing w:after="120"/>
            </w:pPr>
            <w:r w:rsidRPr="00100B91">
              <w:t xml:space="preserve">Key elements of a human rights-based approach to integrated services and protection measures on violence </w:t>
            </w:r>
            <w:r w:rsidRPr="00A02622">
              <w:t>against women, with a focus on shelters and protection orders (</w:t>
            </w:r>
            <w:r w:rsidRPr="00A02622">
              <w:rPr>
                <w:b/>
              </w:rPr>
              <w:t>A</w:t>
            </w:r>
            <w:r w:rsidRPr="00A02622">
              <w:t>/</w:t>
            </w:r>
            <w:r w:rsidRPr="00A02622">
              <w:rPr>
                <w:b/>
              </w:rPr>
              <w:t>HRC/35/30</w:t>
            </w:r>
            <w:r w:rsidRPr="00A02622">
              <w:t>)</w:t>
            </w:r>
          </w:p>
          <w:p w14:paraId="73956656" w14:textId="290E58B1" w:rsidR="00A02622" w:rsidRPr="00100B91" w:rsidRDefault="00A02622" w:rsidP="004870A8">
            <w:pPr>
              <w:spacing w:after="120"/>
            </w:pPr>
            <w:r w:rsidRPr="00A02622">
              <w:t xml:space="preserve">Adequacy of the international legal framework on violence against women </w:t>
            </w:r>
            <w:r w:rsidRPr="00A02622">
              <w:rPr>
                <w:b/>
              </w:rPr>
              <w:t>(A/72/134)</w:t>
            </w:r>
          </w:p>
        </w:tc>
      </w:tr>
      <w:tr w:rsidR="00617A90" w:rsidRPr="00100B91" w14:paraId="32D3F0CB" w14:textId="77777777" w:rsidTr="00E25A5B">
        <w:tc>
          <w:tcPr>
            <w:tcW w:w="2952" w:type="dxa"/>
            <w:shd w:val="clear" w:color="auto" w:fill="F2F2F2" w:themeFill="background1" w:themeFillShade="F2"/>
          </w:tcPr>
          <w:p w14:paraId="7026275A" w14:textId="77777777" w:rsidR="00617A90" w:rsidRPr="00100B91" w:rsidRDefault="00617A90" w:rsidP="004870A8">
            <w:pPr>
              <w:snapToGrid w:val="0"/>
              <w:spacing w:after="120"/>
            </w:pPr>
            <w:r w:rsidRPr="00100B91">
              <w:t>Special Rapporteur on the implications for human rights of the environmentally sound management and disposal of hazardous substances and</w:t>
            </w:r>
            <w:r w:rsidRPr="00100B91">
              <w:rPr>
                <w:b/>
              </w:rPr>
              <w:t xml:space="preserve"> wastes</w:t>
            </w:r>
            <w:r w:rsidRPr="00100B91">
              <w:t xml:space="preserve"> </w:t>
            </w:r>
          </w:p>
        </w:tc>
        <w:tc>
          <w:tcPr>
            <w:tcW w:w="20" w:type="dxa"/>
            <w:shd w:val="clear" w:color="auto" w:fill="F2F2F2" w:themeFill="background1" w:themeFillShade="F2"/>
          </w:tcPr>
          <w:p w14:paraId="02C0A7AD" w14:textId="77777777" w:rsidR="00617A90" w:rsidRPr="00100B91" w:rsidRDefault="00617A90" w:rsidP="004870A8">
            <w:pPr>
              <w:snapToGrid w:val="0"/>
              <w:spacing w:after="120"/>
            </w:pPr>
          </w:p>
        </w:tc>
        <w:tc>
          <w:tcPr>
            <w:tcW w:w="7796" w:type="dxa"/>
            <w:shd w:val="clear" w:color="auto" w:fill="F2F2F2" w:themeFill="background1" w:themeFillShade="F2"/>
          </w:tcPr>
          <w:p w14:paraId="33ED549E" w14:textId="30D179D6" w:rsidR="00617A90" w:rsidRPr="00100B91" w:rsidRDefault="00A93428" w:rsidP="004870A8">
            <w:pPr>
              <w:snapToGrid w:val="0"/>
              <w:spacing w:after="120"/>
            </w:pPr>
            <w:r w:rsidRPr="00100B91">
              <w:t>Guidelines for good practices in relation to the human rights obligations related to the environmentally sound management and disposal of hazardous substances and wastes (</w:t>
            </w:r>
            <w:r w:rsidRPr="00100B91">
              <w:rPr>
                <w:b/>
              </w:rPr>
              <w:t>A/HRC/36/41</w:t>
            </w:r>
            <w:r w:rsidRPr="00100B91">
              <w:t>)</w:t>
            </w:r>
          </w:p>
        </w:tc>
      </w:tr>
      <w:tr w:rsidR="00617A90" w:rsidRPr="00100B91" w14:paraId="795FF6F4" w14:textId="77777777" w:rsidTr="00E25A5B">
        <w:tc>
          <w:tcPr>
            <w:tcW w:w="2952" w:type="dxa"/>
            <w:shd w:val="clear" w:color="auto" w:fill="D9D9D9" w:themeFill="background1" w:themeFillShade="D9"/>
          </w:tcPr>
          <w:p w14:paraId="07C9597E" w14:textId="77777777" w:rsidR="00617A90" w:rsidRPr="00100B91" w:rsidRDefault="00617A90" w:rsidP="004870A8">
            <w:pPr>
              <w:snapToGrid w:val="0"/>
              <w:spacing w:after="120"/>
            </w:pPr>
            <w:r w:rsidRPr="00100B91">
              <w:t xml:space="preserve">Special Rapporteur on the human rights to safe drinking </w:t>
            </w:r>
            <w:r w:rsidRPr="00100B91">
              <w:rPr>
                <w:b/>
              </w:rPr>
              <w:t>water and sanitation</w:t>
            </w:r>
            <w:r w:rsidRPr="00100B91">
              <w:t xml:space="preserve"> </w:t>
            </w:r>
          </w:p>
        </w:tc>
        <w:tc>
          <w:tcPr>
            <w:tcW w:w="20" w:type="dxa"/>
            <w:shd w:val="clear" w:color="auto" w:fill="D9D9D9" w:themeFill="background1" w:themeFillShade="D9"/>
          </w:tcPr>
          <w:p w14:paraId="527ADDA9" w14:textId="77777777" w:rsidR="00617A90" w:rsidRPr="00100B91" w:rsidRDefault="00617A90" w:rsidP="004870A8">
            <w:pPr>
              <w:snapToGrid w:val="0"/>
              <w:spacing w:after="120"/>
            </w:pPr>
          </w:p>
        </w:tc>
        <w:tc>
          <w:tcPr>
            <w:tcW w:w="7796" w:type="dxa"/>
            <w:shd w:val="clear" w:color="auto" w:fill="D9D9D9" w:themeFill="background1" w:themeFillShade="D9"/>
          </w:tcPr>
          <w:p w14:paraId="6DFC6A9E" w14:textId="77777777" w:rsidR="00110F71" w:rsidRDefault="00DF0BA3" w:rsidP="0035291B">
            <w:pPr>
              <w:pStyle w:val="Default"/>
              <w:rPr>
                <w:sz w:val="20"/>
                <w:szCs w:val="20"/>
                <w:lang w:val="en-GB"/>
              </w:rPr>
            </w:pPr>
            <w:r w:rsidRPr="00100B91">
              <w:rPr>
                <w:sz w:val="20"/>
                <w:szCs w:val="20"/>
                <w:lang w:val="en-GB"/>
              </w:rPr>
              <w:t>Service regulation and its role in the progressive realization of the human rights to water and sanitation  (</w:t>
            </w:r>
            <w:r w:rsidRPr="00100B91">
              <w:rPr>
                <w:b/>
                <w:sz w:val="20"/>
                <w:szCs w:val="20"/>
                <w:lang w:val="en-GB"/>
              </w:rPr>
              <w:t>A/HRC/36/45</w:t>
            </w:r>
            <w:r w:rsidRPr="00100B91">
              <w:rPr>
                <w:sz w:val="20"/>
                <w:szCs w:val="20"/>
                <w:lang w:val="en-GB"/>
              </w:rPr>
              <w:t>)</w:t>
            </w:r>
          </w:p>
          <w:p w14:paraId="62412CC9" w14:textId="0793129B" w:rsidR="00617A90" w:rsidRPr="00100B91" w:rsidRDefault="0035291B" w:rsidP="0035291B">
            <w:pPr>
              <w:pStyle w:val="Default"/>
              <w:rPr>
                <w:sz w:val="20"/>
                <w:szCs w:val="20"/>
                <w:lang w:val="en-GB"/>
              </w:rPr>
            </w:pPr>
            <w:r w:rsidRPr="00100B91">
              <w:rPr>
                <w:sz w:val="20"/>
                <w:szCs w:val="20"/>
                <w:lang w:val="en-GB"/>
              </w:rPr>
              <w:t>The contribution of funders to the realization of the human rights to water and sanitation and response to related challenges and gaps. (</w:t>
            </w:r>
            <w:r w:rsidRPr="00100B91">
              <w:rPr>
                <w:b/>
                <w:sz w:val="20"/>
                <w:szCs w:val="20"/>
                <w:lang w:val="en-GB"/>
              </w:rPr>
              <w:t>A/72/127</w:t>
            </w:r>
            <w:r w:rsidRPr="00100B91">
              <w:rPr>
                <w:sz w:val="20"/>
                <w:szCs w:val="20"/>
                <w:lang w:val="en-GB"/>
              </w:rPr>
              <w:t>)</w:t>
            </w:r>
          </w:p>
        </w:tc>
      </w:tr>
      <w:tr w:rsidR="00617A90" w:rsidRPr="00100B91" w14:paraId="364A2883" w14:textId="77777777" w:rsidTr="00E25A5B">
        <w:tc>
          <w:tcPr>
            <w:tcW w:w="2952" w:type="dxa"/>
            <w:shd w:val="clear" w:color="auto" w:fill="F2F2F2" w:themeFill="background1" w:themeFillShade="F2"/>
          </w:tcPr>
          <w:p w14:paraId="7191E9F8" w14:textId="77777777" w:rsidR="00617A90" w:rsidRPr="00100B91" w:rsidRDefault="00617A90" w:rsidP="004870A8">
            <w:pPr>
              <w:snapToGrid w:val="0"/>
              <w:spacing w:after="120"/>
            </w:pPr>
            <w:r w:rsidRPr="00100B91">
              <w:t xml:space="preserve">Working Group on the issue of </w:t>
            </w:r>
            <w:r w:rsidRPr="00100B91">
              <w:rPr>
                <w:b/>
              </w:rPr>
              <w:t>discrimination against women</w:t>
            </w:r>
            <w:r w:rsidRPr="00100B91">
              <w:t xml:space="preserve"> in law and in practice </w:t>
            </w:r>
          </w:p>
        </w:tc>
        <w:tc>
          <w:tcPr>
            <w:tcW w:w="20" w:type="dxa"/>
            <w:shd w:val="clear" w:color="auto" w:fill="F2F2F2" w:themeFill="background1" w:themeFillShade="F2"/>
          </w:tcPr>
          <w:p w14:paraId="05C9CE8D" w14:textId="77777777" w:rsidR="00617A90" w:rsidRPr="00100B91" w:rsidRDefault="00617A90" w:rsidP="004870A8">
            <w:pPr>
              <w:snapToGrid w:val="0"/>
              <w:spacing w:after="120"/>
            </w:pPr>
          </w:p>
        </w:tc>
        <w:tc>
          <w:tcPr>
            <w:tcW w:w="7796" w:type="dxa"/>
            <w:shd w:val="clear" w:color="auto" w:fill="F2F2F2" w:themeFill="background1" w:themeFillShade="F2"/>
          </w:tcPr>
          <w:p w14:paraId="2A05A9A7" w14:textId="5B0CD83D" w:rsidR="00617A90" w:rsidRPr="00100B91" w:rsidRDefault="00E0585B" w:rsidP="004870A8">
            <w:pPr>
              <w:snapToGrid w:val="0"/>
              <w:spacing w:after="120"/>
            </w:pPr>
            <w:r w:rsidRPr="00100B91">
              <w:t>Compendium of good practices in the elimination of discrimination against women (</w:t>
            </w:r>
            <w:r w:rsidRPr="00100B91">
              <w:rPr>
                <w:b/>
              </w:rPr>
              <w:t>A/HRC/35/29</w:t>
            </w:r>
            <w:r w:rsidRPr="00100B91">
              <w:t>)</w:t>
            </w:r>
          </w:p>
        </w:tc>
      </w:tr>
      <w:tr w:rsidR="00617A90" w:rsidRPr="00100B91" w14:paraId="7D020641" w14:textId="77777777" w:rsidTr="00960E3C">
        <w:trPr>
          <w:trHeight w:val="511"/>
        </w:trPr>
        <w:tc>
          <w:tcPr>
            <w:tcW w:w="10768" w:type="dxa"/>
            <w:gridSpan w:val="3"/>
            <w:shd w:val="clear" w:color="auto" w:fill="auto"/>
            <w:vAlign w:val="center"/>
          </w:tcPr>
          <w:p w14:paraId="5600EFF2" w14:textId="0939FAC4" w:rsidR="001C10F7" w:rsidRPr="00100B91" w:rsidRDefault="001C10F7" w:rsidP="00181B15">
            <w:pPr>
              <w:snapToGrid w:val="0"/>
              <w:spacing w:before="240" w:after="240"/>
              <w:rPr>
                <w:b/>
                <w:color w:val="FFFFFF"/>
                <w:sz w:val="24"/>
              </w:rPr>
            </w:pPr>
            <w:r w:rsidRPr="00100B91">
              <w:rPr>
                <w:b/>
                <w:sz w:val="24"/>
              </w:rPr>
              <w:t>Country mandates</w:t>
            </w:r>
          </w:p>
        </w:tc>
      </w:tr>
      <w:tr w:rsidR="00617A90" w:rsidRPr="00100B91" w14:paraId="57CC7EA9" w14:textId="77777777" w:rsidTr="00E25A5B">
        <w:trPr>
          <w:trHeight w:val="406"/>
        </w:trPr>
        <w:tc>
          <w:tcPr>
            <w:tcW w:w="2952" w:type="dxa"/>
            <w:shd w:val="clear" w:color="auto" w:fill="0F243E" w:themeFill="text2" w:themeFillShade="80"/>
            <w:vAlign w:val="center"/>
          </w:tcPr>
          <w:p w14:paraId="78F1816E" w14:textId="77777777" w:rsidR="00617A90" w:rsidRPr="00100B91" w:rsidRDefault="00617A90" w:rsidP="00265BF3">
            <w:pPr>
              <w:snapToGrid w:val="0"/>
              <w:spacing w:before="240" w:after="240"/>
              <w:rPr>
                <w:b/>
                <w:sz w:val="24"/>
                <w:szCs w:val="22"/>
              </w:rPr>
            </w:pPr>
            <w:r w:rsidRPr="00100B91">
              <w:rPr>
                <w:b/>
                <w:sz w:val="24"/>
                <w:szCs w:val="22"/>
              </w:rPr>
              <w:t>Mandate</w:t>
            </w:r>
          </w:p>
        </w:tc>
        <w:tc>
          <w:tcPr>
            <w:tcW w:w="20" w:type="dxa"/>
            <w:shd w:val="clear" w:color="auto" w:fill="0F243E" w:themeFill="text2" w:themeFillShade="80"/>
            <w:vAlign w:val="center"/>
          </w:tcPr>
          <w:p w14:paraId="63FF600E" w14:textId="77777777" w:rsidR="00617A90" w:rsidRPr="00100B91" w:rsidRDefault="00617A90" w:rsidP="00265BF3">
            <w:pPr>
              <w:snapToGrid w:val="0"/>
              <w:spacing w:before="240" w:after="240"/>
              <w:rPr>
                <w:b/>
                <w:sz w:val="24"/>
                <w:szCs w:val="22"/>
              </w:rPr>
            </w:pPr>
          </w:p>
        </w:tc>
        <w:tc>
          <w:tcPr>
            <w:tcW w:w="7796" w:type="dxa"/>
            <w:shd w:val="clear" w:color="auto" w:fill="0F243E" w:themeFill="text2" w:themeFillShade="80"/>
            <w:vAlign w:val="center"/>
          </w:tcPr>
          <w:p w14:paraId="5714E61B" w14:textId="77777777" w:rsidR="00617A90" w:rsidRPr="00100B91" w:rsidRDefault="00617A90" w:rsidP="00265BF3">
            <w:pPr>
              <w:snapToGrid w:val="0"/>
              <w:spacing w:before="240" w:after="240"/>
              <w:rPr>
                <w:b/>
                <w:sz w:val="24"/>
                <w:szCs w:val="22"/>
              </w:rPr>
            </w:pPr>
            <w:r w:rsidRPr="00100B91">
              <w:rPr>
                <w:b/>
                <w:sz w:val="24"/>
                <w:szCs w:val="22"/>
              </w:rPr>
              <w:t>Title and/or theme of the report (symbol number)</w:t>
            </w:r>
          </w:p>
        </w:tc>
      </w:tr>
      <w:tr w:rsidR="00617A90" w:rsidRPr="00100B91" w14:paraId="1E1D58EF" w14:textId="77777777" w:rsidTr="00E25A5B">
        <w:tc>
          <w:tcPr>
            <w:tcW w:w="2952" w:type="dxa"/>
            <w:shd w:val="clear" w:color="auto" w:fill="F2F2F2" w:themeFill="background1" w:themeFillShade="F2"/>
          </w:tcPr>
          <w:p w14:paraId="5B2405F7" w14:textId="77777777" w:rsidR="00617A90" w:rsidRPr="00100B91" w:rsidRDefault="00617A90" w:rsidP="004870A8">
            <w:pPr>
              <w:snapToGrid w:val="0"/>
              <w:spacing w:after="120"/>
              <w:rPr>
                <w:b/>
              </w:rPr>
            </w:pPr>
            <w:r w:rsidRPr="00100B91">
              <w:t xml:space="preserve">Special Rapporteur on the situation of human rights in </w:t>
            </w:r>
            <w:r w:rsidRPr="00100B91">
              <w:rPr>
                <w:b/>
              </w:rPr>
              <w:t>Belarus</w:t>
            </w:r>
          </w:p>
        </w:tc>
        <w:tc>
          <w:tcPr>
            <w:tcW w:w="20" w:type="dxa"/>
            <w:shd w:val="clear" w:color="auto" w:fill="F2F2F2" w:themeFill="background1" w:themeFillShade="F2"/>
          </w:tcPr>
          <w:p w14:paraId="1005B624" w14:textId="77777777" w:rsidR="00617A90" w:rsidRPr="00100B91" w:rsidRDefault="00617A90" w:rsidP="004870A8">
            <w:pPr>
              <w:snapToGrid w:val="0"/>
              <w:spacing w:after="120"/>
            </w:pPr>
          </w:p>
        </w:tc>
        <w:tc>
          <w:tcPr>
            <w:tcW w:w="7796" w:type="dxa"/>
            <w:shd w:val="clear" w:color="auto" w:fill="F2F2F2" w:themeFill="background1" w:themeFillShade="F2"/>
          </w:tcPr>
          <w:p w14:paraId="64E52AF4" w14:textId="1897AF0C" w:rsidR="00617A90" w:rsidRDefault="000309E7" w:rsidP="004870A8">
            <w:pPr>
              <w:spacing w:after="120"/>
            </w:pPr>
            <w:r>
              <w:t>R</w:t>
            </w:r>
            <w:r w:rsidR="00CC39E6" w:rsidRPr="00100B91">
              <w:t xml:space="preserve">eturn of the Government of Belarus to the policy of large-scale repression against citizens who exercise or defend their rights. </w:t>
            </w:r>
            <w:r w:rsidR="00617A90" w:rsidRPr="00100B91">
              <w:t>(</w:t>
            </w:r>
            <w:r w:rsidR="00617A90" w:rsidRPr="00100B91">
              <w:rPr>
                <w:b/>
              </w:rPr>
              <w:t>A/</w:t>
            </w:r>
            <w:r w:rsidR="00BF6996" w:rsidRPr="00100B91">
              <w:rPr>
                <w:b/>
              </w:rPr>
              <w:t>HRC/35/40</w:t>
            </w:r>
            <w:r w:rsidR="00617A90" w:rsidRPr="00100B91">
              <w:t>)</w:t>
            </w:r>
          </w:p>
          <w:p w14:paraId="36E22E77" w14:textId="5105A450" w:rsidR="000309E7" w:rsidRPr="000309E7" w:rsidRDefault="000309E7" w:rsidP="004870A8">
            <w:pPr>
              <w:spacing w:after="120"/>
            </w:pPr>
            <w:r>
              <w:t xml:space="preserve">Relationship between the unique features of governance of Belarus and its situation of human rights </w:t>
            </w:r>
            <w:r w:rsidRPr="000309E7">
              <w:rPr>
                <w:b/>
              </w:rPr>
              <w:t>(A/72/493)</w:t>
            </w:r>
          </w:p>
        </w:tc>
      </w:tr>
      <w:tr w:rsidR="00617A90" w:rsidRPr="00100B91" w14:paraId="3375C69E" w14:textId="77777777" w:rsidTr="00E25A5B">
        <w:tc>
          <w:tcPr>
            <w:tcW w:w="2952" w:type="dxa"/>
            <w:shd w:val="clear" w:color="auto" w:fill="D9D9D9" w:themeFill="background1" w:themeFillShade="D9"/>
          </w:tcPr>
          <w:p w14:paraId="66E98A29" w14:textId="77777777" w:rsidR="00617A90" w:rsidRPr="00100B91" w:rsidRDefault="00617A90" w:rsidP="004870A8">
            <w:pPr>
              <w:keepNext/>
              <w:snapToGrid w:val="0"/>
              <w:spacing w:after="120"/>
              <w:rPr>
                <w:b/>
              </w:rPr>
            </w:pPr>
            <w:r w:rsidRPr="00100B91">
              <w:t xml:space="preserve">Special Rapporteur on the situation of human rights in </w:t>
            </w:r>
            <w:r w:rsidRPr="00100B91">
              <w:rPr>
                <w:b/>
              </w:rPr>
              <w:t>Cambodia</w:t>
            </w:r>
          </w:p>
        </w:tc>
        <w:tc>
          <w:tcPr>
            <w:tcW w:w="20" w:type="dxa"/>
            <w:shd w:val="clear" w:color="auto" w:fill="D9D9D9" w:themeFill="background1" w:themeFillShade="D9"/>
          </w:tcPr>
          <w:p w14:paraId="28662FB9" w14:textId="77777777" w:rsidR="00617A90" w:rsidRPr="00100B91" w:rsidRDefault="00617A90" w:rsidP="004870A8">
            <w:pPr>
              <w:keepNext/>
              <w:snapToGrid w:val="0"/>
              <w:spacing w:after="120"/>
            </w:pPr>
          </w:p>
        </w:tc>
        <w:tc>
          <w:tcPr>
            <w:tcW w:w="7796" w:type="dxa"/>
            <w:shd w:val="clear" w:color="auto" w:fill="D9D9D9" w:themeFill="background1" w:themeFillShade="D9"/>
          </w:tcPr>
          <w:p w14:paraId="7341841A" w14:textId="1BBA22DC" w:rsidR="00617A90" w:rsidRPr="00100B91" w:rsidRDefault="00617A90" w:rsidP="004870A8">
            <w:pPr>
              <w:keepNext/>
              <w:snapToGrid w:val="0"/>
              <w:spacing w:after="120"/>
            </w:pPr>
            <w:r w:rsidRPr="00100B91">
              <w:t>Report of the Special Rapporteur on the situation of human rights in Cambodia (</w:t>
            </w:r>
            <w:r w:rsidR="00CC39E6" w:rsidRPr="00100B91">
              <w:rPr>
                <w:b/>
              </w:rPr>
              <w:t>A/HRC/36/61</w:t>
            </w:r>
            <w:r w:rsidRPr="00100B91">
              <w:t>)</w:t>
            </w:r>
          </w:p>
        </w:tc>
      </w:tr>
      <w:tr w:rsidR="00617A90" w:rsidRPr="00100B91" w14:paraId="159369C7" w14:textId="77777777" w:rsidTr="00E25A5B">
        <w:tc>
          <w:tcPr>
            <w:tcW w:w="2952" w:type="dxa"/>
            <w:shd w:val="clear" w:color="auto" w:fill="F2F2F2" w:themeFill="background1" w:themeFillShade="F2"/>
          </w:tcPr>
          <w:p w14:paraId="485167E6" w14:textId="77777777" w:rsidR="00617A90" w:rsidRPr="00100B91" w:rsidRDefault="00617A90" w:rsidP="004870A8">
            <w:pPr>
              <w:snapToGrid w:val="0"/>
              <w:spacing w:after="120"/>
              <w:rPr>
                <w:b/>
              </w:rPr>
            </w:pPr>
            <w:r w:rsidRPr="00100B91">
              <w:t xml:space="preserve">Independent Expert on the situation of human rights in </w:t>
            </w:r>
            <w:r w:rsidRPr="00100B91">
              <w:rPr>
                <w:b/>
              </w:rPr>
              <w:t>Central African Republic</w:t>
            </w:r>
          </w:p>
        </w:tc>
        <w:tc>
          <w:tcPr>
            <w:tcW w:w="20" w:type="dxa"/>
            <w:shd w:val="clear" w:color="auto" w:fill="F2F2F2" w:themeFill="background1" w:themeFillShade="F2"/>
          </w:tcPr>
          <w:p w14:paraId="760BCDD9" w14:textId="77777777" w:rsidR="00617A90" w:rsidRPr="00100B91" w:rsidRDefault="00617A90" w:rsidP="004870A8">
            <w:pPr>
              <w:snapToGrid w:val="0"/>
              <w:spacing w:after="120"/>
            </w:pPr>
          </w:p>
        </w:tc>
        <w:tc>
          <w:tcPr>
            <w:tcW w:w="7796" w:type="dxa"/>
            <w:shd w:val="clear" w:color="auto" w:fill="F2F2F2" w:themeFill="background1" w:themeFillShade="F2"/>
          </w:tcPr>
          <w:p w14:paraId="3DE5023B" w14:textId="78448010" w:rsidR="00617A90" w:rsidRPr="00100B91" w:rsidRDefault="00CC39E6" w:rsidP="00BD326C">
            <w:pPr>
              <w:snapToGrid w:val="0"/>
              <w:spacing w:after="120"/>
            </w:pPr>
            <w:r w:rsidRPr="00100B91">
              <w:t xml:space="preserve">Report of the Independent Expert </w:t>
            </w:r>
            <w:r w:rsidR="00BD326C" w:rsidRPr="00100B91">
              <w:t>on the overall evolution of the human rights situation in the Central African Republic and the major developments affecting it.</w:t>
            </w:r>
            <w:r w:rsidRPr="00100B91">
              <w:t xml:space="preserve">  </w:t>
            </w:r>
            <w:r w:rsidR="00617A90" w:rsidRPr="00100B91">
              <w:t xml:space="preserve"> (</w:t>
            </w:r>
            <w:r w:rsidR="00617A90" w:rsidRPr="00100B91">
              <w:rPr>
                <w:b/>
              </w:rPr>
              <w:t>A/HRC/33/63</w:t>
            </w:r>
            <w:r w:rsidR="00617A90" w:rsidRPr="00100B91">
              <w:t>)</w:t>
            </w:r>
          </w:p>
        </w:tc>
      </w:tr>
      <w:tr w:rsidR="000450F3" w:rsidRPr="00100B91" w14:paraId="40031797" w14:textId="77777777" w:rsidTr="00E25A5B">
        <w:tc>
          <w:tcPr>
            <w:tcW w:w="2952" w:type="dxa"/>
            <w:shd w:val="clear" w:color="auto" w:fill="F2F2F2" w:themeFill="background1" w:themeFillShade="F2"/>
          </w:tcPr>
          <w:p w14:paraId="4A217AF2" w14:textId="485D8F96" w:rsidR="000450F3" w:rsidRPr="00100B91" w:rsidRDefault="000450F3" w:rsidP="000450F3">
            <w:pPr>
              <w:snapToGrid w:val="0"/>
              <w:spacing w:after="120"/>
            </w:pPr>
            <w:r w:rsidRPr="000450F3">
              <w:rPr>
                <w:color w:val="000000"/>
                <w:lang w:eastAsia="en-GB"/>
              </w:rPr>
              <w:t xml:space="preserve">Independent Expert on the enhancement of capacity-building and technical cooperation with </w:t>
            </w:r>
            <w:r w:rsidRPr="000450F3">
              <w:rPr>
                <w:b/>
                <w:color w:val="000000"/>
                <w:lang w:eastAsia="en-GB"/>
              </w:rPr>
              <w:t>Côte d’Ivoire</w:t>
            </w:r>
            <w:r w:rsidRPr="000450F3">
              <w:rPr>
                <w:color w:val="000000"/>
                <w:lang w:eastAsia="en-GB"/>
              </w:rPr>
              <w:t xml:space="preserve"> in the field of human rights</w:t>
            </w:r>
          </w:p>
        </w:tc>
        <w:tc>
          <w:tcPr>
            <w:tcW w:w="20" w:type="dxa"/>
            <w:shd w:val="clear" w:color="auto" w:fill="F2F2F2" w:themeFill="background1" w:themeFillShade="F2"/>
          </w:tcPr>
          <w:p w14:paraId="01765FDF" w14:textId="77777777" w:rsidR="000450F3" w:rsidRPr="00100B91" w:rsidRDefault="000450F3" w:rsidP="004870A8">
            <w:pPr>
              <w:snapToGrid w:val="0"/>
              <w:spacing w:after="120"/>
            </w:pPr>
          </w:p>
        </w:tc>
        <w:tc>
          <w:tcPr>
            <w:tcW w:w="7796" w:type="dxa"/>
            <w:shd w:val="clear" w:color="auto" w:fill="F2F2F2" w:themeFill="background1" w:themeFillShade="F2"/>
          </w:tcPr>
          <w:p w14:paraId="3548AC34" w14:textId="4EA79671" w:rsidR="000450F3" w:rsidRPr="000450F3" w:rsidRDefault="000450F3" w:rsidP="000450F3">
            <w:pPr>
              <w:rPr>
                <w:color w:val="000000"/>
                <w:sz w:val="24"/>
                <w:szCs w:val="24"/>
                <w:lang w:eastAsia="en-GB"/>
              </w:rPr>
            </w:pPr>
            <w:r>
              <w:t xml:space="preserve">Report of the </w:t>
            </w:r>
            <w:r w:rsidRPr="000450F3">
              <w:rPr>
                <w:color w:val="000000"/>
                <w:lang w:eastAsia="en-GB"/>
              </w:rPr>
              <w:t>Independent Expert on the enhancement of capacity-building and technical cooperation with Côte d’Ivoire in the field of human rights</w:t>
            </w:r>
            <w:r>
              <w:rPr>
                <w:color w:val="000000"/>
                <w:lang w:eastAsia="en-GB"/>
              </w:rPr>
              <w:t xml:space="preserve"> – final report </w:t>
            </w:r>
            <w:r w:rsidRPr="000450F3">
              <w:rPr>
                <w:b/>
                <w:color w:val="000000"/>
                <w:lang w:eastAsia="en-GB"/>
              </w:rPr>
              <w:t>(A/HRC/35/43)</w:t>
            </w:r>
          </w:p>
        </w:tc>
      </w:tr>
      <w:tr w:rsidR="00617A90" w:rsidRPr="00100B91" w14:paraId="18214C5A" w14:textId="77777777" w:rsidTr="00E25A5B">
        <w:tc>
          <w:tcPr>
            <w:tcW w:w="2952" w:type="dxa"/>
            <w:shd w:val="clear" w:color="auto" w:fill="F2F2F2" w:themeFill="background1" w:themeFillShade="F2"/>
          </w:tcPr>
          <w:p w14:paraId="213472AF" w14:textId="77777777" w:rsidR="00617A90" w:rsidRPr="00100B91" w:rsidRDefault="00617A90" w:rsidP="004870A8">
            <w:pPr>
              <w:snapToGrid w:val="0"/>
              <w:spacing w:after="120"/>
              <w:rPr>
                <w:b/>
              </w:rPr>
            </w:pPr>
            <w:r w:rsidRPr="00100B91">
              <w:t>Special Rapporteur on the situation of human rights in the</w:t>
            </w:r>
            <w:r w:rsidRPr="00100B91">
              <w:rPr>
                <w:b/>
              </w:rPr>
              <w:t xml:space="preserve"> Democratic People’s Republic of Korea</w:t>
            </w:r>
          </w:p>
        </w:tc>
        <w:tc>
          <w:tcPr>
            <w:tcW w:w="20" w:type="dxa"/>
            <w:shd w:val="clear" w:color="auto" w:fill="F2F2F2" w:themeFill="background1" w:themeFillShade="F2"/>
          </w:tcPr>
          <w:p w14:paraId="74205EFD" w14:textId="77777777" w:rsidR="00617A90" w:rsidRPr="00100B91" w:rsidRDefault="00617A90" w:rsidP="004870A8">
            <w:pPr>
              <w:snapToGrid w:val="0"/>
              <w:spacing w:after="120"/>
            </w:pPr>
          </w:p>
        </w:tc>
        <w:tc>
          <w:tcPr>
            <w:tcW w:w="7796" w:type="dxa"/>
            <w:shd w:val="clear" w:color="auto" w:fill="F2F2F2" w:themeFill="background1" w:themeFillShade="F2"/>
          </w:tcPr>
          <w:p w14:paraId="2C7ED79A" w14:textId="77777777" w:rsidR="00A601ED" w:rsidRDefault="00A601ED" w:rsidP="004870A8">
            <w:pPr>
              <w:spacing w:after="120"/>
            </w:pPr>
            <w:r w:rsidRPr="00100B91">
              <w:t>Report of the Special Rapporteur on the situation of human rights in the Democratic People’s Republic of Korea (</w:t>
            </w:r>
            <w:r w:rsidRPr="00100B91">
              <w:rPr>
                <w:b/>
              </w:rPr>
              <w:t>A/HRC/34/66</w:t>
            </w:r>
            <w:r w:rsidRPr="00100B91">
              <w:t>)</w:t>
            </w:r>
          </w:p>
          <w:p w14:paraId="4058577E" w14:textId="7C803A78" w:rsidR="00617A90" w:rsidRPr="00100B91" w:rsidRDefault="00FB3949" w:rsidP="004870A8">
            <w:pPr>
              <w:spacing w:after="120"/>
            </w:pPr>
            <w:r w:rsidRPr="00100B91">
              <w:t>Report of the Special Rapporteur on the situation of human rights in the Democratic People’s Republic of Korea  (</w:t>
            </w:r>
            <w:r w:rsidRPr="00100B91">
              <w:rPr>
                <w:b/>
              </w:rPr>
              <w:t>A/72/394</w:t>
            </w:r>
            <w:r w:rsidRPr="00100B91">
              <w:t>)</w:t>
            </w:r>
          </w:p>
        </w:tc>
      </w:tr>
      <w:tr w:rsidR="00617A90" w:rsidRPr="00100B91" w14:paraId="0B71EE53" w14:textId="77777777" w:rsidTr="00E25A5B">
        <w:tc>
          <w:tcPr>
            <w:tcW w:w="2952" w:type="dxa"/>
            <w:shd w:val="clear" w:color="auto" w:fill="D9D9D9" w:themeFill="background1" w:themeFillShade="D9"/>
          </w:tcPr>
          <w:p w14:paraId="507AC86D" w14:textId="77777777" w:rsidR="00617A90" w:rsidRPr="00100B91" w:rsidRDefault="00617A90" w:rsidP="004870A8">
            <w:pPr>
              <w:snapToGrid w:val="0"/>
              <w:spacing w:after="120"/>
              <w:rPr>
                <w:b/>
              </w:rPr>
            </w:pPr>
            <w:r w:rsidRPr="00100B91">
              <w:t xml:space="preserve">Special Rapporteur on the situation of human rights in </w:t>
            </w:r>
            <w:r w:rsidRPr="00100B91">
              <w:rPr>
                <w:b/>
              </w:rPr>
              <w:t>Eritrea</w:t>
            </w:r>
          </w:p>
        </w:tc>
        <w:tc>
          <w:tcPr>
            <w:tcW w:w="20" w:type="dxa"/>
            <w:shd w:val="clear" w:color="auto" w:fill="D9D9D9" w:themeFill="background1" w:themeFillShade="D9"/>
          </w:tcPr>
          <w:p w14:paraId="1167CC20" w14:textId="77777777" w:rsidR="00617A90" w:rsidRPr="00100B91" w:rsidRDefault="00617A90" w:rsidP="004870A8">
            <w:pPr>
              <w:snapToGrid w:val="0"/>
              <w:spacing w:after="120"/>
            </w:pPr>
          </w:p>
        </w:tc>
        <w:tc>
          <w:tcPr>
            <w:tcW w:w="7796" w:type="dxa"/>
            <w:shd w:val="clear" w:color="auto" w:fill="D9D9D9" w:themeFill="background1" w:themeFillShade="D9"/>
          </w:tcPr>
          <w:p w14:paraId="560EA8E3" w14:textId="023AD8E2" w:rsidR="00617A90" w:rsidRPr="00100B91" w:rsidRDefault="006F0CDB" w:rsidP="004870A8">
            <w:pPr>
              <w:snapToGrid w:val="0"/>
              <w:spacing w:after="120"/>
            </w:pPr>
            <w:r w:rsidRPr="00100B91">
              <w:t>Report of the Special Rapporteur on the situation of human rights in Eritrea; information about her activities, relevant regional developments, the situation of Eritreans fleeing their home country and Eritrea’s engagement with the international community (</w:t>
            </w:r>
            <w:r w:rsidRPr="00100B91">
              <w:rPr>
                <w:b/>
              </w:rPr>
              <w:t>A/HRC/35/39</w:t>
            </w:r>
            <w:r w:rsidRPr="00100B91">
              <w:t>)</w:t>
            </w:r>
          </w:p>
        </w:tc>
      </w:tr>
      <w:tr w:rsidR="000B0CE3" w:rsidRPr="00100B91" w14:paraId="06059511" w14:textId="77777777" w:rsidTr="00E25A5B">
        <w:tc>
          <w:tcPr>
            <w:tcW w:w="2952" w:type="dxa"/>
            <w:shd w:val="clear" w:color="auto" w:fill="D9D9D9" w:themeFill="background1" w:themeFillShade="D9"/>
          </w:tcPr>
          <w:p w14:paraId="67A75B21" w14:textId="61C80547" w:rsidR="000B0CE3" w:rsidRPr="00100B91" w:rsidRDefault="000B0CE3" w:rsidP="000B0CE3">
            <w:pPr>
              <w:snapToGrid w:val="0"/>
              <w:spacing w:after="120"/>
            </w:pPr>
            <w:r w:rsidRPr="000B0CE3">
              <w:rPr>
                <w:color w:val="000000"/>
                <w:lang w:eastAsia="en-GB"/>
              </w:rPr>
              <w:t xml:space="preserve">Independent Expert on the situation of human rights in </w:t>
            </w:r>
            <w:r w:rsidRPr="000B0CE3">
              <w:rPr>
                <w:b/>
                <w:color w:val="000000"/>
                <w:lang w:eastAsia="en-GB"/>
              </w:rPr>
              <w:t>Haiti</w:t>
            </w:r>
          </w:p>
        </w:tc>
        <w:tc>
          <w:tcPr>
            <w:tcW w:w="20" w:type="dxa"/>
            <w:shd w:val="clear" w:color="auto" w:fill="D9D9D9" w:themeFill="background1" w:themeFillShade="D9"/>
          </w:tcPr>
          <w:p w14:paraId="1A5FE77E" w14:textId="77777777" w:rsidR="000B0CE3" w:rsidRPr="00100B91" w:rsidRDefault="000B0CE3" w:rsidP="004870A8">
            <w:pPr>
              <w:snapToGrid w:val="0"/>
              <w:spacing w:after="120"/>
            </w:pPr>
          </w:p>
        </w:tc>
        <w:tc>
          <w:tcPr>
            <w:tcW w:w="7796" w:type="dxa"/>
            <w:shd w:val="clear" w:color="auto" w:fill="D9D9D9" w:themeFill="background1" w:themeFillShade="D9"/>
          </w:tcPr>
          <w:p w14:paraId="6C409E4B" w14:textId="48D9AF0A" w:rsidR="000B0CE3" w:rsidRPr="000B0CE3" w:rsidRDefault="000B0CE3" w:rsidP="000B0CE3">
            <w:pPr>
              <w:rPr>
                <w:color w:val="000000"/>
                <w:sz w:val="24"/>
                <w:szCs w:val="24"/>
                <w:lang w:eastAsia="en-GB"/>
              </w:rPr>
            </w:pPr>
            <w:r>
              <w:t>Report of t</w:t>
            </w:r>
            <w:r w:rsidRPr="000B0CE3">
              <w:rPr>
                <w:color w:val="000000"/>
                <w:lang w:eastAsia="en-GB"/>
              </w:rPr>
              <w:t>he Independent Expert on the sit</w:t>
            </w:r>
            <w:r>
              <w:rPr>
                <w:color w:val="000000"/>
                <w:lang w:eastAsia="en-GB"/>
              </w:rPr>
              <w:t xml:space="preserve">uation of human rights in Haiti - </w:t>
            </w:r>
            <w:r>
              <w:t xml:space="preserve">five key aspects of the human rights situation in Haiti </w:t>
            </w:r>
            <w:r w:rsidRPr="000B0CE3">
              <w:rPr>
                <w:b/>
              </w:rPr>
              <w:t>(A/HRC/34/73)</w:t>
            </w:r>
          </w:p>
        </w:tc>
      </w:tr>
      <w:tr w:rsidR="00617A90" w:rsidRPr="00100B91" w14:paraId="60328FA1" w14:textId="77777777" w:rsidTr="00E25A5B">
        <w:tc>
          <w:tcPr>
            <w:tcW w:w="2952" w:type="dxa"/>
            <w:shd w:val="clear" w:color="auto" w:fill="D9D9D9" w:themeFill="background1" w:themeFillShade="D9"/>
          </w:tcPr>
          <w:p w14:paraId="34B16A35" w14:textId="77777777" w:rsidR="00617A90" w:rsidRPr="00100B91" w:rsidRDefault="00617A90" w:rsidP="004870A8">
            <w:pPr>
              <w:snapToGrid w:val="0"/>
              <w:spacing w:after="120"/>
              <w:rPr>
                <w:b/>
              </w:rPr>
            </w:pPr>
            <w:r w:rsidRPr="00100B91">
              <w:t xml:space="preserve">Special Rapporteur on the situation of human rights in the Islamic Republic of </w:t>
            </w:r>
            <w:r w:rsidRPr="00100B91">
              <w:rPr>
                <w:b/>
              </w:rPr>
              <w:t>Iran</w:t>
            </w:r>
          </w:p>
        </w:tc>
        <w:tc>
          <w:tcPr>
            <w:tcW w:w="20" w:type="dxa"/>
            <w:shd w:val="clear" w:color="auto" w:fill="D9D9D9" w:themeFill="background1" w:themeFillShade="D9"/>
          </w:tcPr>
          <w:p w14:paraId="15443665" w14:textId="77777777" w:rsidR="00617A90" w:rsidRPr="00100B91" w:rsidRDefault="00617A90" w:rsidP="004870A8">
            <w:pPr>
              <w:snapToGrid w:val="0"/>
              <w:spacing w:after="120"/>
            </w:pPr>
          </w:p>
        </w:tc>
        <w:tc>
          <w:tcPr>
            <w:tcW w:w="7796" w:type="dxa"/>
            <w:shd w:val="clear" w:color="auto" w:fill="D9D9D9" w:themeFill="background1" w:themeFillShade="D9"/>
          </w:tcPr>
          <w:p w14:paraId="14874544" w14:textId="77777777" w:rsidR="00617A90" w:rsidRPr="00100B91" w:rsidRDefault="006F0CDB" w:rsidP="004870A8">
            <w:pPr>
              <w:spacing w:after="120"/>
            </w:pPr>
            <w:r w:rsidRPr="00100B91">
              <w:t>Report of the Special Rapporteur on the situation of human rights in the Islamic Republic of Iran; developments in the human rights situation that have transpired since the submission of the report of the previous mandate holder to the General Assembly at its 71st session in November 2016 (</w:t>
            </w:r>
            <w:r w:rsidRPr="00100B91">
              <w:rPr>
                <w:b/>
              </w:rPr>
              <w:t>A/HRC/34/65</w:t>
            </w:r>
            <w:r w:rsidRPr="00100B91">
              <w:t>)</w:t>
            </w:r>
          </w:p>
          <w:p w14:paraId="6CF077D8" w14:textId="642A1B8A" w:rsidR="005B2F46" w:rsidRPr="00100B91" w:rsidRDefault="00B070DB" w:rsidP="004870A8">
            <w:pPr>
              <w:spacing w:after="120"/>
            </w:pPr>
            <w:r w:rsidRPr="00100B91">
              <w:t xml:space="preserve">Report of the Special Rapporteur on the situation of human rights in the Islamic Republic of Iran </w:t>
            </w:r>
            <w:r w:rsidR="005B2F46" w:rsidRPr="00100B91">
              <w:t>GA report missing</w:t>
            </w:r>
            <w:r>
              <w:t xml:space="preserve"> </w:t>
            </w:r>
            <w:r w:rsidRPr="00B070DB">
              <w:rPr>
                <w:b/>
              </w:rPr>
              <w:t>(A/72/322)</w:t>
            </w:r>
          </w:p>
        </w:tc>
      </w:tr>
      <w:tr w:rsidR="00617A90" w:rsidRPr="00100B91" w14:paraId="3C138CE1" w14:textId="77777777" w:rsidTr="00E25A5B">
        <w:tc>
          <w:tcPr>
            <w:tcW w:w="2952" w:type="dxa"/>
            <w:shd w:val="clear" w:color="auto" w:fill="F2F2F2" w:themeFill="background1" w:themeFillShade="F2"/>
          </w:tcPr>
          <w:p w14:paraId="0EBCFE90" w14:textId="77777777" w:rsidR="00617A90" w:rsidRPr="00100B91" w:rsidRDefault="00617A90" w:rsidP="004870A8">
            <w:pPr>
              <w:snapToGrid w:val="0"/>
              <w:spacing w:after="120"/>
              <w:rPr>
                <w:b/>
              </w:rPr>
            </w:pPr>
            <w:r w:rsidRPr="00100B91">
              <w:t xml:space="preserve">Independent Expert on the situation of human rights in </w:t>
            </w:r>
            <w:r w:rsidRPr="00100B91">
              <w:rPr>
                <w:b/>
              </w:rPr>
              <w:t>Mali</w:t>
            </w:r>
          </w:p>
        </w:tc>
        <w:tc>
          <w:tcPr>
            <w:tcW w:w="20" w:type="dxa"/>
            <w:shd w:val="clear" w:color="auto" w:fill="F2F2F2" w:themeFill="background1" w:themeFillShade="F2"/>
          </w:tcPr>
          <w:p w14:paraId="037EA372" w14:textId="77777777" w:rsidR="00617A90" w:rsidRPr="00100B91" w:rsidRDefault="00617A90" w:rsidP="004870A8">
            <w:pPr>
              <w:snapToGrid w:val="0"/>
              <w:spacing w:after="120"/>
            </w:pPr>
          </w:p>
        </w:tc>
        <w:tc>
          <w:tcPr>
            <w:tcW w:w="7796" w:type="dxa"/>
            <w:shd w:val="clear" w:color="auto" w:fill="F2F2F2" w:themeFill="background1" w:themeFillShade="F2"/>
          </w:tcPr>
          <w:p w14:paraId="2C510AAE" w14:textId="3ECEEC34" w:rsidR="00617A90" w:rsidRPr="00100B91" w:rsidRDefault="000C36D1" w:rsidP="004870A8">
            <w:pPr>
              <w:snapToGrid w:val="0"/>
              <w:spacing w:after="120"/>
            </w:pPr>
            <w:r w:rsidRPr="00100B91">
              <w:t>Report of the Independent Expert on the situation of human rights in Mali (</w:t>
            </w:r>
            <w:r w:rsidRPr="00100B91">
              <w:rPr>
                <w:b/>
              </w:rPr>
              <w:t>A/HRC/34/72</w:t>
            </w:r>
            <w:r w:rsidRPr="00100B91">
              <w:t>)</w:t>
            </w:r>
          </w:p>
        </w:tc>
      </w:tr>
      <w:tr w:rsidR="00617A90" w:rsidRPr="00100B91" w14:paraId="2CC83BB3" w14:textId="77777777" w:rsidTr="00E25A5B">
        <w:tc>
          <w:tcPr>
            <w:tcW w:w="2952" w:type="dxa"/>
            <w:shd w:val="clear" w:color="auto" w:fill="D9D9D9" w:themeFill="background1" w:themeFillShade="D9"/>
          </w:tcPr>
          <w:p w14:paraId="55105B25" w14:textId="77777777" w:rsidR="00617A90" w:rsidRPr="00100B91" w:rsidRDefault="00617A90" w:rsidP="004870A8">
            <w:pPr>
              <w:snapToGrid w:val="0"/>
              <w:spacing w:after="120"/>
              <w:rPr>
                <w:b/>
              </w:rPr>
            </w:pPr>
            <w:r w:rsidRPr="00100B91">
              <w:t xml:space="preserve">Special Rapporteur on the situation of human rights in </w:t>
            </w:r>
            <w:r w:rsidRPr="00100B91">
              <w:rPr>
                <w:b/>
              </w:rPr>
              <w:t>Myanmar</w:t>
            </w:r>
          </w:p>
        </w:tc>
        <w:tc>
          <w:tcPr>
            <w:tcW w:w="20" w:type="dxa"/>
            <w:shd w:val="clear" w:color="auto" w:fill="D9D9D9" w:themeFill="background1" w:themeFillShade="D9"/>
          </w:tcPr>
          <w:p w14:paraId="6F857840" w14:textId="77777777" w:rsidR="00617A90" w:rsidRPr="00100B91" w:rsidRDefault="00617A90" w:rsidP="004870A8">
            <w:pPr>
              <w:snapToGrid w:val="0"/>
              <w:spacing w:after="120"/>
            </w:pPr>
          </w:p>
        </w:tc>
        <w:tc>
          <w:tcPr>
            <w:tcW w:w="7796" w:type="dxa"/>
            <w:shd w:val="clear" w:color="auto" w:fill="D9D9D9" w:themeFill="background1" w:themeFillShade="D9"/>
          </w:tcPr>
          <w:p w14:paraId="1DF02DD1" w14:textId="77777777" w:rsidR="00FB0978" w:rsidRDefault="00FB0978" w:rsidP="00FB0978">
            <w:pPr>
              <w:pStyle w:val="Default"/>
              <w:rPr>
                <w:sz w:val="20"/>
                <w:szCs w:val="20"/>
                <w:lang w:val="en-GB"/>
              </w:rPr>
            </w:pPr>
            <w:r w:rsidRPr="00100B91">
              <w:rPr>
                <w:sz w:val="20"/>
                <w:szCs w:val="20"/>
                <w:lang w:val="en-GB"/>
              </w:rPr>
              <w:t>Report of the Special Rapporteur on the situation of human rights in Myanmar; challenges facing the Government and relevant recommendations (</w:t>
            </w:r>
            <w:r w:rsidRPr="00100B91">
              <w:rPr>
                <w:b/>
                <w:sz w:val="20"/>
                <w:szCs w:val="20"/>
                <w:lang w:val="en-GB"/>
              </w:rPr>
              <w:t>A/HRC/34/67</w:t>
            </w:r>
            <w:r w:rsidRPr="00100B91">
              <w:rPr>
                <w:sz w:val="20"/>
                <w:szCs w:val="20"/>
                <w:lang w:val="en-GB"/>
              </w:rPr>
              <w:t>)</w:t>
            </w:r>
          </w:p>
          <w:p w14:paraId="6AC1EDAF" w14:textId="221A6380" w:rsidR="00617A90" w:rsidRPr="00FB0978" w:rsidRDefault="00CC018D" w:rsidP="00FB0978">
            <w:pPr>
              <w:pStyle w:val="Default"/>
              <w:rPr>
                <w:sz w:val="20"/>
                <w:szCs w:val="20"/>
                <w:lang w:val="en-GB"/>
              </w:rPr>
            </w:pPr>
            <w:r w:rsidRPr="00100B91">
              <w:rPr>
                <w:sz w:val="20"/>
                <w:szCs w:val="20"/>
                <w:lang w:val="en-GB"/>
              </w:rPr>
              <w:t>Report of the Special Rapporteur on the situation of human rights in Myanmar;</w:t>
            </w:r>
            <w:r w:rsidRPr="00100B91">
              <w:rPr>
                <w:lang w:val="en-GB"/>
              </w:rPr>
              <w:t xml:space="preserve"> </w:t>
            </w:r>
            <w:r w:rsidRPr="00100B91">
              <w:rPr>
                <w:sz w:val="20"/>
                <w:szCs w:val="20"/>
                <w:lang w:val="en-GB"/>
              </w:rPr>
              <w:t>Key human rights challenges facing the Government and recommendations on the step needed to address them (</w:t>
            </w:r>
            <w:r w:rsidRPr="00100B91">
              <w:rPr>
                <w:b/>
                <w:sz w:val="20"/>
                <w:szCs w:val="20"/>
                <w:lang w:val="en-GB"/>
              </w:rPr>
              <w:t>A/72/382</w:t>
            </w:r>
            <w:r w:rsidRPr="00100B91">
              <w:rPr>
                <w:sz w:val="20"/>
                <w:szCs w:val="20"/>
                <w:lang w:val="en-GB"/>
              </w:rPr>
              <w:t>)</w:t>
            </w:r>
          </w:p>
        </w:tc>
      </w:tr>
      <w:tr w:rsidR="00617A90" w:rsidRPr="00100B91" w14:paraId="1ED43C0E" w14:textId="77777777" w:rsidTr="00E25A5B">
        <w:tc>
          <w:tcPr>
            <w:tcW w:w="2952" w:type="dxa"/>
            <w:shd w:val="clear" w:color="auto" w:fill="F2F2F2" w:themeFill="background1" w:themeFillShade="F2"/>
          </w:tcPr>
          <w:p w14:paraId="18A715CD" w14:textId="77777777" w:rsidR="00617A90" w:rsidRPr="00100B91" w:rsidRDefault="00617A90" w:rsidP="004870A8">
            <w:pPr>
              <w:snapToGrid w:val="0"/>
              <w:spacing w:after="120"/>
            </w:pPr>
            <w:r w:rsidRPr="00100B91">
              <w:t xml:space="preserve">Special Rapporteur on the situation of human rights in the </w:t>
            </w:r>
            <w:r w:rsidRPr="00100B91">
              <w:rPr>
                <w:b/>
              </w:rPr>
              <w:t>Palestinian</w:t>
            </w:r>
            <w:r w:rsidRPr="00100B91">
              <w:t xml:space="preserve"> </w:t>
            </w:r>
            <w:r w:rsidRPr="00100B91">
              <w:rPr>
                <w:b/>
              </w:rPr>
              <w:t xml:space="preserve">territories </w:t>
            </w:r>
            <w:r w:rsidRPr="00100B91">
              <w:t>occupied since 1967</w:t>
            </w:r>
          </w:p>
        </w:tc>
        <w:tc>
          <w:tcPr>
            <w:tcW w:w="20" w:type="dxa"/>
            <w:shd w:val="clear" w:color="auto" w:fill="F2F2F2" w:themeFill="background1" w:themeFillShade="F2"/>
          </w:tcPr>
          <w:p w14:paraId="5CFC0FCB" w14:textId="77777777" w:rsidR="00617A90" w:rsidRPr="00100B91" w:rsidRDefault="00617A90" w:rsidP="004870A8">
            <w:pPr>
              <w:snapToGrid w:val="0"/>
              <w:spacing w:after="120"/>
            </w:pPr>
          </w:p>
        </w:tc>
        <w:tc>
          <w:tcPr>
            <w:tcW w:w="7796" w:type="dxa"/>
            <w:shd w:val="clear" w:color="auto" w:fill="F2F2F2" w:themeFill="background1" w:themeFillShade="F2"/>
          </w:tcPr>
          <w:p w14:paraId="0B82A38B" w14:textId="77777777" w:rsidR="00443E1F" w:rsidRDefault="00443E1F" w:rsidP="00443E1F">
            <w:pPr>
              <w:spacing w:after="120"/>
            </w:pPr>
            <w:r w:rsidRPr="00100B91">
              <w:t xml:space="preserve">Report of the Special Rapporteur on the situation of human rights in the </w:t>
            </w:r>
            <w:r w:rsidRPr="00100B91">
              <w:rPr>
                <w:b/>
              </w:rPr>
              <w:t>Palestinian</w:t>
            </w:r>
            <w:r w:rsidRPr="00100B91">
              <w:t xml:space="preserve"> </w:t>
            </w:r>
            <w:r w:rsidRPr="00100B91">
              <w:rPr>
                <w:b/>
              </w:rPr>
              <w:t xml:space="preserve">territories </w:t>
            </w:r>
            <w:r w:rsidRPr="00100B91">
              <w:t>occupied since 1967</w:t>
            </w:r>
            <w:r>
              <w:t xml:space="preserve"> </w:t>
            </w:r>
            <w:r w:rsidRPr="00443E1F">
              <w:rPr>
                <w:b/>
              </w:rPr>
              <w:t>(A/HRC/34/70)</w:t>
            </w:r>
          </w:p>
          <w:p w14:paraId="340AD683" w14:textId="1761EB52" w:rsidR="005B2F46" w:rsidRPr="00100B91" w:rsidRDefault="00443E1F" w:rsidP="004870A8">
            <w:pPr>
              <w:spacing w:after="120"/>
            </w:pPr>
            <w:r w:rsidRPr="00100B91">
              <w:t xml:space="preserve"> </w:t>
            </w:r>
            <w:r w:rsidR="00BE425A" w:rsidRPr="00100B91">
              <w:t xml:space="preserve">Report of the Special Rapporteur </w:t>
            </w:r>
            <w:r w:rsidRPr="00100B91">
              <w:t xml:space="preserve">on the situation of human rights in the </w:t>
            </w:r>
            <w:r w:rsidRPr="00100B91">
              <w:rPr>
                <w:b/>
              </w:rPr>
              <w:t>Palestinian</w:t>
            </w:r>
            <w:r w:rsidRPr="00100B91">
              <w:t xml:space="preserve"> </w:t>
            </w:r>
            <w:r w:rsidRPr="00100B91">
              <w:rPr>
                <w:b/>
              </w:rPr>
              <w:t xml:space="preserve">territories </w:t>
            </w:r>
            <w:r w:rsidRPr="00100B91">
              <w:t>occupied since 1967</w:t>
            </w:r>
            <w:r>
              <w:t xml:space="preserve"> </w:t>
            </w:r>
            <w:r w:rsidRPr="00443E1F">
              <w:rPr>
                <w:b/>
              </w:rPr>
              <w:t>(A/72/556)</w:t>
            </w:r>
          </w:p>
        </w:tc>
      </w:tr>
      <w:tr w:rsidR="00617A90" w:rsidRPr="00100B91" w14:paraId="4B6FE56B" w14:textId="77777777" w:rsidTr="00E25A5B">
        <w:tc>
          <w:tcPr>
            <w:tcW w:w="2952" w:type="dxa"/>
            <w:shd w:val="clear" w:color="auto" w:fill="D9D9D9" w:themeFill="background1" w:themeFillShade="D9"/>
          </w:tcPr>
          <w:p w14:paraId="4F109E1B" w14:textId="77777777" w:rsidR="00617A90" w:rsidRPr="00100B91" w:rsidRDefault="00617A90" w:rsidP="004870A8">
            <w:pPr>
              <w:snapToGrid w:val="0"/>
              <w:spacing w:after="120"/>
              <w:rPr>
                <w:b/>
              </w:rPr>
            </w:pPr>
            <w:r w:rsidRPr="00100B91">
              <w:t xml:space="preserve">Independent Expert on the situation of human rights in </w:t>
            </w:r>
            <w:r w:rsidRPr="00100B91">
              <w:rPr>
                <w:b/>
              </w:rPr>
              <w:t>Somalia</w:t>
            </w:r>
          </w:p>
        </w:tc>
        <w:tc>
          <w:tcPr>
            <w:tcW w:w="20" w:type="dxa"/>
            <w:shd w:val="clear" w:color="auto" w:fill="D9D9D9" w:themeFill="background1" w:themeFillShade="D9"/>
          </w:tcPr>
          <w:p w14:paraId="4B8E546A" w14:textId="77777777" w:rsidR="00617A90" w:rsidRPr="009D3500" w:rsidRDefault="00617A90" w:rsidP="004870A8">
            <w:pPr>
              <w:snapToGrid w:val="0"/>
              <w:spacing w:after="120"/>
            </w:pPr>
          </w:p>
        </w:tc>
        <w:tc>
          <w:tcPr>
            <w:tcW w:w="7796" w:type="dxa"/>
            <w:shd w:val="clear" w:color="auto" w:fill="D9D9D9" w:themeFill="background1" w:themeFillShade="D9"/>
          </w:tcPr>
          <w:p w14:paraId="2E4941D9" w14:textId="69B4965B" w:rsidR="002630CE" w:rsidRPr="009D3500" w:rsidRDefault="002630CE" w:rsidP="00617A90">
            <w:pPr>
              <w:snapToGrid w:val="0"/>
              <w:spacing w:after="120"/>
            </w:pPr>
            <w:r>
              <w:t xml:space="preserve">Report of the </w:t>
            </w:r>
            <w:r w:rsidRPr="00100B91">
              <w:t xml:space="preserve">Independent Expert on the situation of human rights in </w:t>
            </w:r>
            <w:r w:rsidRPr="00100B91">
              <w:rPr>
                <w:b/>
              </w:rPr>
              <w:t>Somalia</w:t>
            </w:r>
            <w:r>
              <w:rPr>
                <w:b/>
              </w:rPr>
              <w:t xml:space="preserve"> (A/HRC/33/84)</w:t>
            </w:r>
          </w:p>
        </w:tc>
      </w:tr>
      <w:tr w:rsidR="00617A90" w:rsidRPr="00100B91" w14:paraId="7FE91D99" w14:textId="77777777" w:rsidTr="00E25A5B">
        <w:tc>
          <w:tcPr>
            <w:tcW w:w="2952" w:type="dxa"/>
            <w:shd w:val="clear" w:color="auto" w:fill="F2F2F2" w:themeFill="background1" w:themeFillShade="F2"/>
          </w:tcPr>
          <w:p w14:paraId="1EC10D91" w14:textId="77777777" w:rsidR="00617A90" w:rsidRPr="00100B91" w:rsidRDefault="00617A90" w:rsidP="004870A8">
            <w:pPr>
              <w:keepNext/>
              <w:snapToGrid w:val="0"/>
              <w:spacing w:after="120"/>
              <w:rPr>
                <w:b/>
              </w:rPr>
            </w:pPr>
            <w:r w:rsidRPr="00100B91">
              <w:t xml:space="preserve">Independent Expert on the situation of human rights in the </w:t>
            </w:r>
            <w:r w:rsidRPr="00100B91">
              <w:rPr>
                <w:b/>
              </w:rPr>
              <w:t>Sudan</w:t>
            </w:r>
          </w:p>
        </w:tc>
        <w:tc>
          <w:tcPr>
            <w:tcW w:w="20" w:type="dxa"/>
            <w:shd w:val="clear" w:color="auto" w:fill="F2F2F2" w:themeFill="background1" w:themeFillShade="F2"/>
          </w:tcPr>
          <w:p w14:paraId="6F324964" w14:textId="77777777" w:rsidR="00617A90" w:rsidRPr="00100B91" w:rsidRDefault="00617A90" w:rsidP="004870A8">
            <w:pPr>
              <w:keepNext/>
              <w:snapToGrid w:val="0"/>
              <w:spacing w:after="120"/>
            </w:pPr>
          </w:p>
        </w:tc>
        <w:tc>
          <w:tcPr>
            <w:tcW w:w="7796" w:type="dxa"/>
            <w:shd w:val="clear" w:color="auto" w:fill="F2F2F2" w:themeFill="background1" w:themeFillShade="F2"/>
          </w:tcPr>
          <w:p w14:paraId="773679BC" w14:textId="72E00773" w:rsidR="00617A90" w:rsidRPr="00100B91" w:rsidRDefault="00617A90" w:rsidP="004870A8">
            <w:pPr>
              <w:keepNext/>
              <w:snapToGrid w:val="0"/>
              <w:spacing w:after="120"/>
            </w:pPr>
            <w:r w:rsidRPr="00100B91">
              <w:t>Report of the Independent Expert on the situati</w:t>
            </w:r>
            <w:r w:rsidR="00BE425A" w:rsidRPr="00100B91">
              <w:t xml:space="preserve">on of human rights in the Sudan </w:t>
            </w:r>
            <w:r w:rsidRPr="00100B91">
              <w:t>(</w:t>
            </w:r>
            <w:r w:rsidR="00BE425A" w:rsidRPr="00100B91">
              <w:rPr>
                <w:b/>
              </w:rPr>
              <w:t>A/HRC/36/63</w:t>
            </w:r>
            <w:r w:rsidRPr="00100B91">
              <w:t>)</w:t>
            </w:r>
          </w:p>
        </w:tc>
      </w:tr>
      <w:tr w:rsidR="00617A90" w:rsidRPr="00100B91" w14:paraId="630A231A" w14:textId="77777777" w:rsidTr="00E25A5B">
        <w:tc>
          <w:tcPr>
            <w:tcW w:w="2952" w:type="dxa"/>
            <w:shd w:val="clear" w:color="auto" w:fill="D9D9D9" w:themeFill="background1" w:themeFillShade="D9"/>
          </w:tcPr>
          <w:p w14:paraId="2D2183F9" w14:textId="77777777" w:rsidR="00617A90" w:rsidRPr="00100B91" w:rsidRDefault="00617A90" w:rsidP="004870A8">
            <w:pPr>
              <w:snapToGrid w:val="0"/>
              <w:spacing w:after="120"/>
              <w:rPr>
                <w:b/>
              </w:rPr>
            </w:pPr>
            <w:r w:rsidRPr="00100B91">
              <w:t xml:space="preserve">Special Rapporteur on the situation of human rights in the </w:t>
            </w:r>
            <w:r w:rsidRPr="00100B91">
              <w:rPr>
                <w:b/>
              </w:rPr>
              <w:t>Syrian Arab Republic</w:t>
            </w:r>
          </w:p>
        </w:tc>
        <w:tc>
          <w:tcPr>
            <w:tcW w:w="20" w:type="dxa"/>
            <w:shd w:val="clear" w:color="auto" w:fill="D9D9D9" w:themeFill="background1" w:themeFillShade="D9"/>
          </w:tcPr>
          <w:p w14:paraId="79D0B800" w14:textId="77777777" w:rsidR="00617A90" w:rsidRPr="00100B91" w:rsidRDefault="00617A90" w:rsidP="004870A8">
            <w:pPr>
              <w:snapToGrid w:val="0"/>
              <w:spacing w:after="120"/>
            </w:pPr>
          </w:p>
        </w:tc>
        <w:tc>
          <w:tcPr>
            <w:tcW w:w="7796" w:type="dxa"/>
            <w:shd w:val="clear" w:color="auto" w:fill="D9D9D9" w:themeFill="background1" w:themeFillShade="D9"/>
          </w:tcPr>
          <w:p w14:paraId="572FE251" w14:textId="77777777" w:rsidR="00617A90" w:rsidRPr="00100B91" w:rsidRDefault="00617A90" w:rsidP="004870A8">
            <w:pPr>
              <w:snapToGrid w:val="0"/>
              <w:spacing w:after="120"/>
              <w:rPr>
                <w:i/>
              </w:rPr>
            </w:pPr>
            <w:r w:rsidRPr="00100B91">
              <w:rPr>
                <w:i/>
              </w:rPr>
              <w:t>The mandate holder will take up his functions once the mandate of the commission of inquiry has ended.</w:t>
            </w:r>
          </w:p>
        </w:tc>
      </w:tr>
    </w:tbl>
    <w:p w14:paraId="57B77FFF" w14:textId="77777777" w:rsidR="002E199B" w:rsidRPr="00100B91" w:rsidRDefault="002E199B" w:rsidP="005812D1">
      <w:pPr>
        <w:suppressAutoHyphens w:val="0"/>
        <w:spacing w:after="120"/>
      </w:pPr>
      <w:r w:rsidRPr="00100B91">
        <w:br w:type="page"/>
      </w:r>
    </w:p>
    <w:p w14:paraId="2D319AD8" w14:textId="2B0521DC" w:rsidR="002E199B" w:rsidRPr="00100B91" w:rsidRDefault="002E199B" w:rsidP="008F1FCB">
      <w:pPr>
        <w:pStyle w:val="HChG"/>
        <w:pageBreakBefore/>
        <w:tabs>
          <w:tab w:val="clear" w:pos="851"/>
          <w:tab w:val="right" w:pos="567"/>
          <w:tab w:val="left" w:pos="1134"/>
        </w:tabs>
        <w:spacing w:before="0"/>
        <w:ind w:left="567" w:hanging="567"/>
      </w:pPr>
      <w:r w:rsidRPr="00100B91">
        <w:t>VIII</w:t>
      </w:r>
      <w:r w:rsidR="00E62729" w:rsidRPr="00100B91">
        <w:t>.</w:t>
      </w:r>
      <w:r w:rsidR="000C492B" w:rsidRPr="00100B91">
        <w:tab/>
      </w:r>
      <w:r w:rsidR="00EB7FE7" w:rsidRPr="00100B91">
        <w:t>J</w:t>
      </w:r>
      <w:r w:rsidR="007B31AD" w:rsidRPr="00100B91">
        <w:t>oint statements issued by special procedures</w:t>
      </w:r>
      <w:r w:rsidR="000C492B" w:rsidRPr="00100B91">
        <w:t xml:space="preserve"> (</w:t>
      </w:r>
      <w:r w:rsidR="003217B5" w:rsidRPr="00100B91">
        <w:t>201</w:t>
      </w:r>
      <w:r w:rsidR="00A6571E" w:rsidRPr="00100B91">
        <w:t>7</w:t>
      </w:r>
      <w:r w:rsidR="000C492B" w:rsidRPr="00100B91">
        <w:t>)</w:t>
      </w:r>
    </w:p>
    <w:p w14:paraId="1D67733F" w14:textId="77777777" w:rsidR="00265BF3" w:rsidRPr="00100B91" w:rsidRDefault="00265BF3" w:rsidP="001572CF">
      <w:pPr>
        <w:pStyle w:val="SingleTxtG"/>
        <w:rPr>
          <w:rFonts w:eastAsia="Arial Unicode MS"/>
        </w:rPr>
      </w:pPr>
    </w:p>
    <w:p w14:paraId="3AFC36C2" w14:textId="2B141484" w:rsidR="00A6571E" w:rsidRPr="00100B91" w:rsidRDefault="00A6571E" w:rsidP="00A6571E">
      <w:pPr>
        <w:pStyle w:val="SingleTxtG"/>
        <w:rPr>
          <w:rFonts w:eastAsia="Arial Unicode MS"/>
        </w:rPr>
      </w:pPr>
      <w:r w:rsidRPr="00100B91">
        <w:rPr>
          <w:rFonts w:eastAsia="Arial Unicode MS"/>
        </w:rPr>
        <w:t>Yanghee Lee, Chairperson of the Coordination Committee, presents the annual report of special procedures to the 34th Human Rights Council session, 15 March 2017.</w:t>
      </w:r>
    </w:p>
    <w:p w14:paraId="61FB6C34" w14:textId="77777777" w:rsidR="00A6571E" w:rsidRPr="00100B91" w:rsidRDefault="00667A7F" w:rsidP="00A6571E">
      <w:pPr>
        <w:pStyle w:val="SingleTxtG"/>
        <w:rPr>
          <w:rFonts w:eastAsia="Arial Unicode MS"/>
        </w:rPr>
      </w:pPr>
      <w:r w:rsidRPr="00100B91">
        <w:rPr>
          <w:rFonts w:eastAsia="Arial Unicode MS"/>
        </w:rPr>
        <w:t>Statement by the Coordination Committee of Special Procedures at the 2</w:t>
      </w:r>
      <w:r w:rsidR="00A6571E" w:rsidRPr="00100B91">
        <w:rPr>
          <w:rFonts w:eastAsia="Arial Unicode MS"/>
        </w:rPr>
        <w:t>7</w:t>
      </w:r>
      <w:r w:rsidRPr="00100B91">
        <w:rPr>
          <w:rFonts w:eastAsia="Arial Unicode MS"/>
        </w:rPr>
        <w:t>th Special Session of the Human Rights Council on the human rights situation</w:t>
      </w:r>
      <w:r w:rsidR="00A6571E" w:rsidRPr="00100B91">
        <w:rPr>
          <w:rFonts w:eastAsia="Arial Unicode MS"/>
        </w:rPr>
        <w:t xml:space="preserve"> of the minority </w:t>
      </w:r>
      <w:proofErr w:type="spellStart"/>
      <w:r w:rsidR="00A6571E" w:rsidRPr="00100B91">
        <w:rPr>
          <w:rFonts w:eastAsia="Arial Unicode MS"/>
        </w:rPr>
        <w:t>Rohingya</w:t>
      </w:r>
      <w:proofErr w:type="spellEnd"/>
      <w:r w:rsidR="00A6571E" w:rsidRPr="00100B91">
        <w:rPr>
          <w:rFonts w:eastAsia="Arial Unicode MS"/>
        </w:rPr>
        <w:t xml:space="preserve"> Muslim population and other minorities in the </w:t>
      </w:r>
      <w:proofErr w:type="spellStart"/>
      <w:r w:rsidR="00A6571E" w:rsidRPr="00100B91">
        <w:rPr>
          <w:rFonts w:eastAsia="Arial Unicode MS"/>
        </w:rPr>
        <w:t>Rakhine</w:t>
      </w:r>
      <w:proofErr w:type="spellEnd"/>
      <w:r w:rsidR="00A6571E" w:rsidRPr="00100B91">
        <w:rPr>
          <w:rFonts w:eastAsia="Arial Unicode MS"/>
        </w:rPr>
        <w:t xml:space="preserve"> State of Myanmar, 5 December 2017</w:t>
      </w:r>
      <w:r w:rsidRPr="00100B91">
        <w:rPr>
          <w:rFonts w:eastAsia="Arial Unicode MS"/>
        </w:rPr>
        <w:t>.</w:t>
      </w:r>
    </w:p>
    <w:p w14:paraId="08629928" w14:textId="2CB694EA" w:rsidR="00667A7F" w:rsidRPr="00100B91" w:rsidRDefault="00667A7F" w:rsidP="00A6571E">
      <w:pPr>
        <w:pStyle w:val="SingleTxtG"/>
        <w:rPr>
          <w:rFonts w:eastAsia="Arial Unicode MS"/>
        </w:rPr>
      </w:pPr>
      <w:r w:rsidRPr="00100B91">
        <w:rPr>
          <w:rFonts w:eastAsia="Arial Unicode MS"/>
        </w:rPr>
        <w:t>Statement of the Special Procedures on the occasion of Human Rights Day 201</w:t>
      </w:r>
      <w:r w:rsidR="00A6571E" w:rsidRPr="00100B91">
        <w:rPr>
          <w:rFonts w:eastAsia="Arial Unicode MS"/>
        </w:rPr>
        <w:t>7</w:t>
      </w:r>
      <w:r w:rsidRPr="00100B91">
        <w:rPr>
          <w:rFonts w:eastAsia="Arial Unicode MS"/>
        </w:rPr>
        <w:t>: "</w:t>
      </w:r>
      <w:r w:rsidR="00A6571E" w:rsidRPr="00100B91">
        <w:rPr>
          <w:rFonts w:eastAsia="Arial Unicode MS"/>
        </w:rPr>
        <w:t xml:space="preserve">The inseparability of peace, security, development and human rights </w:t>
      </w:r>
      <w:r w:rsidRPr="00100B91">
        <w:rPr>
          <w:rFonts w:eastAsia="Arial Unicode MS"/>
        </w:rPr>
        <w:t xml:space="preserve">", </w:t>
      </w:r>
      <w:r w:rsidR="00A6571E" w:rsidRPr="00100B91">
        <w:rPr>
          <w:rFonts w:eastAsia="Arial Unicode MS"/>
        </w:rPr>
        <w:t>10</w:t>
      </w:r>
      <w:r w:rsidRPr="00100B91">
        <w:rPr>
          <w:rFonts w:eastAsia="Arial Unicode MS"/>
        </w:rPr>
        <w:t xml:space="preserve"> December 201</w:t>
      </w:r>
      <w:r w:rsidR="00A6571E" w:rsidRPr="00100B91">
        <w:rPr>
          <w:rFonts w:eastAsia="Arial Unicode MS"/>
        </w:rPr>
        <w:t>7</w:t>
      </w:r>
      <w:r w:rsidRPr="00100B91">
        <w:rPr>
          <w:rFonts w:eastAsia="Arial Unicode MS"/>
        </w:rPr>
        <w:t xml:space="preserve">. </w:t>
      </w:r>
    </w:p>
    <w:p w14:paraId="3356773E" w14:textId="5740482F" w:rsidR="002E199B" w:rsidRPr="00100B91" w:rsidRDefault="002E199B" w:rsidP="00300872">
      <w:pPr>
        <w:pStyle w:val="SingleTxtG"/>
        <w:pageBreakBefore/>
        <w:spacing w:before="360" w:after="240" w:line="300" w:lineRule="exact"/>
        <w:ind w:left="851" w:right="0" w:hanging="851"/>
        <w:jc w:val="left"/>
        <w:rPr>
          <w:b/>
          <w:sz w:val="28"/>
          <w:szCs w:val="28"/>
        </w:rPr>
      </w:pPr>
      <w:r w:rsidRPr="00100B91">
        <w:rPr>
          <w:rStyle w:val="HChGChar"/>
          <w:szCs w:val="28"/>
        </w:rPr>
        <w:t>IX</w:t>
      </w:r>
      <w:r w:rsidR="00E62729" w:rsidRPr="00100B91">
        <w:rPr>
          <w:rStyle w:val="HChGChar"/>
          <w:szCs w:val="28"/>
        </w:rPr>
        <w:t>.</w:t>
      </w:r>
      <w:r w:rsidR="00E62729" w:rsidRPr="00100B91">
        <w:rPr>
          <w:rStyle w:val="HChGChar"/>
          <w:b w:val="0"/>
          <w:szCs w:val="28"/>
        </w:rPr>
        <w:tab/>
      </w:r>
      <w:r w:rsidR="00EB7FE7" w:rsidRPr="00100B91">
        <w:rPr>
          <w:b/>
          <w:sz w:val="28"/>
          <w:szCs w:val="28"/>
        </w:rPr>
        <w:t>F</w:t>
      </w:r>
      <w:r w:rsidRPr="00100B91">
        <w:rPr>
          <w:b/>
          <w:sz w:val="28"/>
          <w:szCs w:val="28"/>
        </w:rPr>
        <w:t>ollow-up activities under</w:t>
      </w:r>
      <w:r w:rsidR="008F1FCB" w:rsidRPr="00100B91">
        <w:rPr>
          <w:b/>
          <w:sz w:val="28"/>
          <w:szCs w:val="28"/>
        </w:rPr>
        <w:t xml:space="preserve">taken by mandate holders </w:t>
      </w:r>
      <w:r w:rsidR="00EB7FE7" w:rsidRPr="00100B91">
        <w:rPr>
          <w:b/>
          <w:sz w:val="28"/>
          <w:szCs w:val="28"/>
        </w:rPr>
        <w:t>(non-exhaustive list)</w:t>
      </w:r>
      <w:r w:rsidR="008F1FCB" w:rsidRPr="00100B91">
        <w:rPr>
          <w:b/>
          <w:sz w:val="28"/>
          <w:szCs w:val="28"/>
        </w:rPr>
        <w:t xml:space="preserve"> (201</w:t>
      </w:r>
      <w:r w:rsidR="00253747">
        <w:rPr>
          <w:b/>
          <w:sz w:val="28"/>
          <w:szCs w:val="28"/>
        </w:rPr>
        <w:t>7</w:t>
      </w:r>
      <w:r w:rsidR="008F1FCB" w:rsidRPr="00100B91">
        <w:rPr>
          <w:b/>
          <w:sz w:val="28"/>
          <w:szCs w:val="28"/>
        </w:rPr>
        <w:t>)</w:t>
      </w:r>
    </w:p>
    <w:tbl>
      <w:tblPr>
        <w:tblW w:w="9649" w:type="dxa"/>
        <w:tblInd w:w="5" w:type="dxa"/>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19"/>
        <w:gridCol w:w="6520"/>
        <w:gridCol w:w="10"/>
      </w:tblGrid>
      <w:tr w:rsidR="002E199B" w:rsidRPr="00100B91" w14:paraId="6E689835" w14:textId="77777777" w:rsidTr="001C10F7">
        <w:trPr>
          <w:trHeight w:val="570"/>
        </w:trPr>
        <w:tc>
          <w:tcPr>
            <w:tcW w:w="9649" w:type="dxa"/>
            <w:gridSpan w:val="3"/>
            <w:shd w:val="clear" w:color="auto" w:fill="0F243E" w:themeFill="text2" w:themeFillShade="80"/>
            <w:vAlign w:val="center"/>
          </w:tcPr>
          <w:p w14:paraId="29D1BDBC" w14:textId="77777777" w:rsidR="002E199B" w:rsidRPr="00100B91" w:rsidRDefault="002E199B" w:rsidP="005812D1">
            <w:pPr>
              <w:snapToGrid w:val="0"/>
              <w:spacing w:after="120"/>
              <w:rPr>
                <w:b/>
                <w:color w:val="FFFFFF"/>
                <w:sz w:val="22"/>
                <w:szCs w:val="22"/>
                <w:shd w:val="clear" w:color="auto" w:fill="808080"/>
              </w:rPr>
            </w:pPr>
            <w:r w:rsidRPr="00100B91">
              <w:rPr>
                <w:b/>
                <w:color w:val="FFFFFF"/>
                <w:sz w:val="24"/>
                <w:szCs w:val="24"/>
              </w:rPr>
              <w:t>A</w:t>
            </w:r>
            <w:r w:rsidRPr="00100B91">
              <w:rPr>
                <w:b/>
                <w:color w:val="FFFFFF"/>
                <w:sz w:val="24"/>
                <w:szCs w:val="24"/>
                <w:shd w:val="clear" w:color="auto" w:fill="0F243E" w:themeFill="text2" w:themeFillShade="80"/>
              </w:rPr>
              <w:t>.</w:t>
            </w:r>
            <w:r w:rsidRPr="00100B91">
              <w:rPr>
                <w:b/>
                <w:color w:val="FFFFFF"/>
                <w:sz w:val="24"/>
                <w:szCs w:val="22"/>
                <w:shd w:val="clear" w:color="auto" w:fill="0F243E" w:themeFill="text2" w:themeFillShade="80"/>
              </w:rPr>
              <w:t xml:space="preserve"> Follow-up on communications</w:t>
            </w:r>
          </w:p>
        </w:tc>
      </w:tr>
      <w:tr w:rsidR="002E199B" w:rsidRPr="00100B91" w14:paraId="594553CF" w14:textId="77777777" w:rsidTr="001C10F7">
        <w:tc>
          <w:tcPr>
            <w:tcW w:w="9649" w:type="dxa"/>
            <w:gridSpan w:val="3"/>
            <w:tcBorders>
              <w:bottom w:val="single" w:sz="4" w:space="0" w:color="000000"/>
            </w:tcBorders>
            <w:shd w:val="clear" w:color="auto" w:fill="C6D9F1" w:themeFill="text2" w:themeFillTint="33"/>
          </w:tcPr>
          <w:p w14:paraId="3DA40AF6" w14:textId="353A2328" w:rsidR="002E199B" w:rsidRPr="00100B91" w:rsidRDefault="003217B5" w:rsidP="002A0938">
            <w:pPr>
              <w:snapToGrid w:val="0"/>
              <w:spacing w:after="120"/>
            </w:pPr>
            <w:r w:rsidRPr="00100B91">
              <w:t>In 201</w:t>
            </w:r>
            <w:r w:rsidR="002A0938" w:rsidRPr="00100B91">
              <w:t>7</w:t>
            </w:r>
            <w:r w:rsidRPr="00100B91">
              <w:t xml:space="preserve">, </w:t>
            </w:r>
            <w:r w:rsidR="002A0938" w:rsidRPr="00100B91">
              <w:t>164</w:t>
            </w:r>
            <w:r w:rsidR="002E199B" w:rsidRPr="00100B91">
              <w:t xml:space="preserve"> fol</w:t>
            </w:r>
            <w:r w:rsidRPr="00100B91">
              <w:t xml:space="preserve">low-up communications were sent out of a total of </w:t>
            </w:r>
            <w:r w:rsidR="002A0938" w:rsidRPr="00100B91">
              <w:t>534</w:t>
            </w:r>
            <w:r w:rsidRPr="00100B91">
              <w:t xml:space="preserve"> </w:t>
            </w:r>
            <w:r w:rsidR="00407A43" w:rsidRPr="00100B91">
              <w:t>communications;</w:t>
            </w:r>
            <w:r w:rsidRPr="00100B91">
              <w:t xml:space="preserve"> constituting </w:t>
            </w:r>
            <w:r w:rsidR="002A0938" w:rsidRPr="00100B91">
              <w:t>31</w:t>
            </w:r>
            <w:r w:rsidR="002E199B" w:rsidRPr="00100B91">
              <w:t xml:space="preserve"> % (see Annex VI). In addition, the following</w:t>
            </w:r>
            <w:r w:rsidR="00283697" w:rsidRPr="00100B91">
              <w:t xml:space="preserve"> 5</w:t>
            </w:r>
            <w:r w:rsidR="002E199B" w:rsidRPr="00100B91">
              <w:t xml:space="preserve"> mandate holders issued observations on communications:</w:t>
            </w:r>
          </w:p>
        </w:tc>
      </w:tr>
      <w:tr w:rsidR="002E199B" w:rsidRPr="00100B91" w14:paraId="5771D309" w14:textId="77777777" w:rsidTr="001C10F7">
        <w:trPr>
          <w:trHeight w:val="503"/>
        </w:trPr>
        <w:tc>
          <w:tcPr>
            <w:tcW w:w="3119" w:type="dxa"/>
            <w:tcBorders>
              <w:right w:val="nil"/>
            </w:tcBorders>
            <w:shd w:val="clear" w:color="auto" w:fill="F2F2F2" w:themeFill="background1" w:themeFillShade="F2"/>
          </w:tcPr>
          <w:p w14:paraId="53AD213D" w14:textId="7FE1B67D" w:rsidR="002E199B" w:rsidRPr="00100B91" w:rsidRDefault="002E199B" w:rsidP="005812D1">
            <w:pPr>
              <w:snapToGrid w:val="0"/>
              <w:spacing w:after="120"/>
              <w:rPr>
                <w:b/>
              </w:rPr>
            </w:pPr>
            <w:r w:rsidRPr="00100B91">
              <w:t xml:space="preserve">Special Rapporteur on the situation </w:t>
            </w:r>
            <w:r w:rsidR="001C10F7" w:rsidRPr="00100B91">
              <w:t xml:space="preserve">  </w:t>
            </w:r>
            <w:r w:rsidRPr="00100B91">
              <w:t xml:space="preserve">of </w:t>
            </w:r>
            <w:r w:rsidRPr="00100B91">
              <w:rPr>
                <w:b/>
              </w:rPr>
              <w:t>human rights defenders</w:t>
            </w:r>
          </w:p>
        </w:tc>
        <w:tc>
          <w:tcPr>
            <w:tcW w:w="6530" w:type="dxa"/>
            <w:gridSpan w:val="2"/>
            <w:tcBorders>
              <w:left w:val="nil"/>
              <w:right w:val="nil"/>
            </w:tcBorders>
            <w:shd w:val="clear" w:color="auto" w:fill="F2F2F2" w:themeFill="background1" w:themeFillShade="F2"/>
          </w:tcPr>
          <w:p w14:paraId="33E0F05C" w14:textId="4EAAA263" w:rsidR="002E199B" w:rsidRPr="00100B91" w:rsidRDefault="002E199B" w:rsidP="005812D1">
            <w:pPr>
              <w:tabs>
                <w:tab w:val="left" w:pos="0"/>
              </w:tabs>
              <w:snapToGrid w:val="0"/>
              <w:spacing w:after="120"/>
            </w:pPr>
            <w:r w:rsidRPr="00100B91">
              <w:t>Observations on communications transmitted to Government</w:t>
            </w:r>
            <w:r w:rsidR="00BB5542" w:rsidRPr="00100B91">
              <w:t>s and replies received (</w:t>
            </w:r>
            <w:r w:rsidR="00D366DE" w:rsidRPr="00100B91">
              <w:t>A/HRC/34/52</w:t>
            </w:r>
            <w:r w:rsidR="005144EA" w:rsidRPr="00100B91">
              <w:t>/Add.1</w:t>
            </w:r>
            <w:r w:rsidRPr="00100B91">
              <w:t>)</w:t>
            </w:r>
          </w:p>
        </w:tc>
      </w:tr>
      <w:tr w:rsidR="002E199B" w:rsidRPr="00100B91" w14:paraId="32C6C34D" w14:textId="77777777" w:rsidTr="001C10F7">
        <w:trPr>
          <w:trHeight w:val="775"/>
        </w:trPr>
        <w:tc>
          <w:tcPr>
            <w:tcW w:w="3119" w:type="dxa"/>
            <w:tcBorders>
              <w:right w:val="nil"/>
            </w:tcBorders>
            <w:shd w:val="clear" w:color="auto" w:fill="D9D9D9" w:themeFill="background1" w:themeFillShade="D9"/>
          </w:tcPr>
          <w:p w14:paraId="44B9E366" w14:textId="77777777" w:rsidR="002E199B" w:rsidRPr="00100B91" w:rsidRDefault="002E199B" w:rsidP="005812D1">
            <w:pPr>
              <w:snapToGrid w:val="0"/>
              <w:spacing w:after="120"/>
              <w:rPr>
                <w:b/>
              </w:rPr>
            </w:pPr>
            <w:r w:rsidRPr="00100B91">
              <w:t xml:space="preserve">Special Rapporteur on the right to </w:t>
            </w:r>
            <w:r w:rsidRPr="00100B91">
              <w:rPr>
                <w:b/>
              </w:rPr>
              <w:t>freedom of assembly and of association</w:t>
            </w:r>
          </w:p>
        </w:tc>
        <w:tc>
          <w:tcPr>
            <w:tcW w:w="6530" w:type="dxa"/>
            <w:gridSpan w:val="2"/>
            <w:tcBorders>
              <w:left w:val="nil"/>
              <w:right w:val="nil"/>
            </w:tcBorders>
            <w:shd w:val="clear" w:color="auto" w:fill="D9D9D9" w:themeFill="background1" w:themeFillShade="D9"/>
          </w:tcPr>
          <w:p w14:paraId="2A55A5CF" w14:textId="5CC54498" w:rsidR="002E199B" w:rsidRPr="00100B91" w:rsidRDefault="002E199B" w:rsidP="005812D1">
            <w:pPr>
              <w:tabs>
                <w:tab w:val="left" w:pos="0"/>
              </w:tabs>
              <w:snapToGrid w:val="0"/>
              <w:spacing w:after="120"/>
            </w:pPr>
            <w:r w:rsidRPr="00100B91">
              <w:t>Observations on communications transmitted to Government</w:t>
            </w:r>
            <w:r w:rsidR="00BB5542" w:rsidRPr="00100B91">
              <w:t>s and replies received (</w:t>
            </w:r>
            <w:r w:rsidR="00D366DE" w:rsidRPr="00100B91">
              <w:t>A/HRC/35/28</w:t>
            </w:r>
            <w:r w:rsidR="008A79D3" w:rsidRPr="00100B91">
              <w:t>/Add.3</w:t>
            </w:r>
            <w:r w:rsidRPr="00100B91">
              <w:t>)</w:t>
            </w:r>
          </w:p>
        </w:tc>
      </w:tr>
      <w:tr w:rsidR="002E199B" w:rsidRPr="00100B91" w14:paraId="6627D953" w14:textId="77777777" w:rsidTr="001C10F7">
        <w:trPr>
          <w:trHeight w:val="607"/>
        </w:trPr>
        <w:tc>
          <w:tcPr>
            <w:tcW w:w="3119" w:type="dxa"/>
            <w:tcBorders>
              <w:right w:val="nil"/>
            </w:tcBorders>
            <w:shd w:val="clear" w:color="auto" w:fill="F2F2F2" w:themeFill="background1" w:themeFillShade="F2"/>
          </w:tcPr>
          <w:p w14:paraId="0E3F374B" w14:textId="77777777" w:rsidR="002E199B" w:rsidRPr="00100B91" w:rsidRDefault="002E199B" w:rsidP="005812D1">
            <w:pPr>
              <w:snapToGrid w:val="0"/>
              <w:spacing w:after="120"/>
              <w:rPr>
                <w:b/>
              </w:rPr>
            </w:pPr>
            <w:r w:rsidRPr="00100B91">
              <w:t xml:space="preserve">Special Rapporteur on </w:t>
            </w:r>
            <w:r w:rsidRPr="00100B91">
              <w:rPr>
                <w:b/>
              </w:rPr>
              <w:t>extrajudicial, summary or arbitrary executions</w:t>
            </w:r>
          </w:p>
        </w:tc>
        <w:tc>
          <w:tcPr>
            <w:tcW w:w="6530" w:type="dxa"/>
            <w:gridSpan w:val="2"/>
            <w:tcBorders>
              <w:left w:val="nil"/>
              <w:right w:val="nil"/>
            </w:tcBorders>
            <w:shd w:val="clear" w:color="auto" w:fill="F2F2F2" w:themeFill="background1" w:themeFillShade="F2"/>
          </w:tcPr>
          <w:p w14:paraId="2A38F550" w14:textId="4D175F10" w:rsidR="002E199B" w:rsidRPr="00100B91" w:rsidRDefault="002E199B" w:rsidP="00D366DE">
            <w:pPr>
              <w:tabs>
                <w:tab w:val="left" w:pos="0"/>
              </w:tabs>
              <w:snapToGrid w:val="0"/>
              <w:spacing w:after="120"/>
            </w:pPr>
            <w:r w:rsidRPr="00100B91">
              <w:t>Observations on communications transmitted to Government</w:t>
            </w:r>
            <w:r w:rsidR="00BB5542" w:rsidRPr="00100B91">
              <w:t>s and replies received (</w:t>
            </w:r>
            <w:r w:rsidR="008A79D3" w:rsidRPr="00100B91">
              <w:t>A/HRC/3</w:t>
            </w:r>
            <w:r w:rsidR="00D366DE" w:rsidRPr="00100B91">
              <w:t>5/23/Add.2</w:t>
            </w:r>
            <w:r w:rsidRPr="00100B91">
              <w:t>)</w:t>
            </w:r>
          </w:p>
        </w:tc>
      </w:tr>
      <w:tr w:rsidR="002E199B" w:rsidRPr="00100B91" w14:paraId="25097F4D" w14:textId="77777777" w:rsidTr="001C10F7">
        <w:trPr>
          <w:trHeight w:val="607"/>
        </w:trPr>
        <w:tc>
          <w:tcPr>
            <w:tcW w:w="3119" w:type="dxa"/>
            <w:tcBorders>
              <w:right w:val="nil"/>
            </w:tcBorders>
            <w:shd w:val="clear" w:color="auto" w:fill="D9D9D9" w:themeFill="background1" w:themeFillShade="D9"/>
          </w:tcPr>
          <w:p w14:paraId="21C92823" w14:textId="77777777" w:rsidR="002E199B" w:rsidRPr="00100B91" w:rsidRDefault="002E199B" w:rsidP="005812D1">
            <w:pPr>
              <w:snapToGrid w:val="0"/>
              <w:spacing w:after="120"/>
            </w:pPr>
            <w:r w:rsidRPr="00100B91">
              <w:t xml:space="preserve">Special Rapporteur on </w:t>
            </w:r>
            <w:r w:rsidRPr="00100B91">
              <w:rPr>
                <w:b/>
              </w:rPr>
              <w:t>torture</w:t>
            </w:r>
            <w:r w:rsidRPr="00100B91">
              <w:t xml:space="preserve"> and other cruel, inhuman or degrading treatment of punishment</w:t>
            </w:r>
          </w:p>
        </w:tc>
        <w:tc>
          <w:tcPr>
            <w:tcW w:w="6530" w:type="dxa"/>
            <w:gridSpan w:val="2"/>
            <w:tcBorders>
              <w:left w:val="nil"/>
              <w:right w:val="nil"/>
            </w:tcBorders>
            <w:shd w:val="clear" w:color="auto" w:fill="D9D9D9" w:themeFill="background1" w:themeFillShade="D9"/>
          </w:tcPr>
          <w:p w14:paraId="7BAFDEF6" w14:textId="3652EFDD" w:rsidR="002E199B" w:rsidRPr="00100B91" w:rsidRDefault="002E199B" w:rsidP="00D366DE">
            <w:pPr>
              <w:tabs>
                <w:tab w:val="left" w:pos="0"/>
              </w:tabs>
              <w:snapToGrid w:val="0"/>
              <w:spacing w:after="120"/>
            </w:pPr>
            <w:r w:rsidRPr="00100B91">
              <w:t>Observations on communications transmitted to Government</w:t>
            </w:r>
            <w:r w:rsidR="00BB5542" w:rsidRPr="00100B91">
              <w:t>s and replies received (A</w:t>
            </w:r>
            <w:r w:rsidR="00D366DE" w:rsidRPr="00100B91">
              <w:t>/HRC/34</w:t>
            </w:r>
            <w:r w:rsidR="00F14E47" w:rsidRPr="00100B91">
              <w:t>/5</w:t>
            </w:r>
            <w:r w:rsidR="00D366DE" w:rsidRPr="00100B91">
              <w:t>4/Add.3</w:t>
            </w:r>
            <w:r w:rsidRPr="00100B91">
              <w:t xml:space="preserve">) </w:t>
            </w:r>
          </w:p>
        </w:tc>
      </w:tr>
      <w:tr w:rsidR="002E199B" w:rsidRPr="00100B91" w14:paraId="680BD5D3" w14:textId="77777777" w:rsidTr="00984E86">
        <w:trPr>
          <w:trHeight w:val="607"/>
        </w:trPr>
        <w:tc>
          <w:tcPr>
            <w:tcW w:w="3119" w:type="dxa"/>
            <w:tcBorders>
              <w:right w:val="nil"/>
            </w:tcBorders>
            <w:shd w:val="clear" w:color="auto" w:fill="F2F2F2" w:themeFill="background1" w:themeFillShade="F2"/>
          </w:tcPr>
          <w:p w14:paraId="7865713B" w14:textId="77777777" w:rsidR="002E199B" w:rsidRPr="00100B91" w:rsidRDefault="002E199B" w:rsidP="005812D1">
            <w:pPr>
              <w:snapToGrid w:val="0"/>
              <w:spacing w:after="120"/>
              <w:rPr>
                <w:b/>
              </w:rPr>
            </w:pPr>
            <w:r w:rsidRPr="00100B91">
              <w:t xml:space="preserve">Working Group on </w:t>
            </w:r>
            <w:r w:rsidRPr="00100B91">
              <w:rPr>
                <w:b/>
              </w:rPr>
              <w:t>enforced or involuntary disappearances</w:t>
            </w:r>
          </w:p>
        </w:tc>
        <w:tc>
          <w:tcPr>
            <w:tcW w:w="6530" w:type="dxa"/>
            <w:gridSpan w:val="2"/>
            <w:tcBorders>
              <w:left w:val="nil"/>
              <w:right w:val="nil"/>
            </w:tcBorders>
            <w:shd w:val="clear" w:color="auto" w:fill="F2F2F2" w:themeFill="background1" w:themeFillShade="F2"/>
          </w:tcPr>
          <w:p w14:paraId="66B5D07A" w14:textId="39CF8439" w:rsidR="002E199B" w:rsidRPr="00100B91" w:rsidRDefault="002E199B" w:rsidP="003632A7">
            <w:pPr>
              <w:tabs>
                <w:tab w:val="left" w:pos="0"/>
              </w:tabs>
              <w:suppressAutoHyphens w:val="0"/>
              <w:autoSpaceDE w:val="0"/>
              <w:snapToGrid w:val="0"/>
              <w:spacing w:after="120"/>
              <w:rPr>
                <w:color w:val="000000"/>
              </w:rPr>
            </w:pPr>
            <w:r w:rsidRPr="003632A7">
              <w:rPr>
                <w:color w:val="000000"/>
              </w:rPr>
              <w:t>Observations on communications included in the post-sessional documents and annual reports of the Working Group (</w:t>
            </w:r>
            <w:r w:rsidR="00BD6067" w:rsidRPr="003632A7">
              <w:rPr>
                <w:color w:val="000000"/>
              </w:rPr>
              <w:t>A/HRC/3</w:t>
            </w:r>
            <w:r w:rsidR="003632A7" w:rsidRPr="003632A7">
              <w:rPr>
                <w:color w:val="000000"/>
              </w:rPr>
              <w:t>6/39, A/HRC/WGEID/111/1</w:t>
            </w:r>
            <w:r w:rsidR="00BD6067" w:rsidRPr="003632A7">
              <w:rPr>
                <w:color w:val="000000"/>
              </w:rPr>
              <w:t xml:space="preserve">, </w:t>
            </w:r>
            <w:r w:rsidR="003632A7" w:rsidRPr="003632A7">
              <w:rPr>
                <w:color w:val="000000"/>
              </w:rPr>
              <w:t>and A/HRC/WGEID/112</w:t>
            </w:r>
            <w:r w:rsidR="00BD6067" w:rsidRPr="003632A7">
              <w:rPr>
                <w:color w:val="000000"/>
              </w:rPr>
              <w:t>/1</w:t>
            </w:r>
            <w:r w:rsidR="003632A7" w:rsidRPr="003632A7">
              <w:rPr>
                <w:color w:val="000000"/>
              </w:rPr>
              <w:t>)</w:t>
            </w:r>
          </w:p>
        </w:tc>
      </w:tr>
      <w:tr w:rsidR="002E199B" w:rsidRPr="00100B91" w14:paraId="6608686D" w14:textId="77777777" w:rsidTr="001C10F7">
        <w:trPr>
          <w:gridAfter w:val="1"/>
          <w:wAfter w:w="10" w:type="dxa"/>
          <w:trHeight w:val="221"/>
        </w:trPr>
        <w:tc>
          <w:tcPr>
            <w:tcW w:w="9639" w:type="dxa"/>
            <w:gridSpan w:val="2"/>
            <w:shd w:val="clear" w:color="auto" w:fill="FFFFFF"/>
            <w:vAlign w:val="center"/>
          </w:tcPr>
          <w:p w14:paraId="4B3FB4D0" w14:textId="77777777" w:rsidR="00257EF1" w:rsidRPr="00100B91" w:rsidRDefault="00257EF1" w:rsidP="005812D1">
            <w:pPr>
              <w:snapToGrid w:val="0"/>
              <w:spacing w:after="120"/>
              <w:rPr>
                <w:b/>
                <w:sz w:val="22"/>
                <w:szCs w:val="22"/>
              </w:rPr>
            </w:pPr>
          </w:p>
        </w:tc>
      </w:tr>
      <w:tr w:rsidR="002E199B" w:rsidRPr="00100B91" w14:paraId="3585F92B" w14:textId="77777777" w:rsidTr="001C10F7">
        <w:trPr>
          <w:trHeight w:val="597"/>
        </w:trPr>
        <w:tc>
          <w:tcPr>
            <w:tcW w:w="9649" w:type="dxa"/>
            <w:gridSpan w:val="3"/>
            <w:shd w:val="clear" w:color="auto" w:fill="0F243E" w:themeFill="text2" w:themeFillShade="80"/>
            <w:vAlign w:val="center"/>
          </w:tcPr>
          <w:p w14:paraId="6B9B07C5" w14:textId="77777777" w:rsidR="002E199B" w:rsidRPr="00100B91" w:rsidRDefault="002E199B" w:rsidP="005812D1">
            <w:pPr>
              <w:snapToGrid w:val="0"/>
              <w:spacing w:after="120"/>
              <w:rPr>
                <w:b/>
                <w:color w:val="FFFFFF"/>
                <w:sz w:val="22"/>
                <w:szCs w:val="22"/>
              </w:rPr>
            </w:pPr>
            <w:r w:rsidRPr="00100B91">
              <w:rPr>
                <w:b/>
                <w:color w:val="FFFFFF"/>
                <w:sz w:val="24"/>
                <w:szCs w:val="22"/>
              </w:rPr>
              <w:t>B. Follow-up country visits</w:t>
            </w:r>
          </w:p>
        </w:tc>
      </w:tr>
      <w:tr w:rsidR="002E199B" w:rsidRPr="00100B91" w14:paraId="01CFDCFF" w14:textId="77777777" w:rsidTr="001C10F7">
        <w:tc>
          <w:tcPr>
            <w:tcW w:w="9649" w:type="dxa"/>
            <w:gridSpan w:val="3"/>
            <w:shd w:val="clear" w:color="auto" w:fill="C6D9F1" w:themeFill="text2" w:themeFillTint="33"/>
          </w:tcPr>
          <w:p w14:paraId="6FB4AFF9" w14:textId="586D1F39" w:rsidR="002E199B" w:rsidRPr="00100B91" w:rsidRDefault="007E6AE1" w:rsidP="007E6AE1">
            <w:pPr>
              <w:snapToGrid w:val="0"/>
              <w:spacing w:after="120"/>
            </w:pPr>
            <w:r>
              <w:t>3</w:t>
            </w:r>
            <w:r w:rsidR="002E199B" w:rsidRPr="00100B91">
              <w:t xml:space="preserve"> </w:t>
            </w:r>
            <w:r w:rsidR="002E199B" w:rsidRPr="00100B91">
              <w:rPr>
                <w:shd w:val="clear" w:color="auto" w:fill="C6D9F1" w:themeFill="text2" w:themeFillTint="33"/>
              </w:rPr>
              <w:t>mandate holders conducted in t</w:t>
            </w:r>
            <w:r w:rsidR="00BB5542" w:rsidRPr="00100B91">
              <w:rPr>
                <w:shd w:val="clear" w:color="auto" w:fill="C6D9F1" w:themeFill="text2" w:themeFillTint="33"/>
              </w:rPr>
              <w:t xml:space="preserve">otal </w:t>
            </w:r>
            <w:r>
              <w:rPr>
                <w:shd w:val="clear" w:color="auto" w:fill="C6D9F1" w:themeFill="text2" w:themeFillTint="33"/>
              </w:rPr>
              <w:t>4</w:t>
            </w:r>
            <w:r w:rsidR="002E199B" w:rsidRPr="00100B91">
              <w:rPr>
                <w:shd w:val="clear" w:color="auto" w:fill="C6D9F1" w:themeFill="text2" w:themeFillTint="33"/>
              </w:rPr>
              <w:t xml:space="preserve"> follow-up visits:</w:t>
            </w:r>
          </w:p>
        </w:tc>
      </w:tr>
      <w:tr w:rsidR="00C317FD" w:rsidRPr="00100B91" w14:paraId="0FA2A846" w14:textId="77777777" w:rsidTr="001C10F7">
        <w:trPr>
          <w:trHeight w:val="471"/>
        </w:trPr>
        <w:tc>
          <w:tcPr>
            <w:tcW w:w="3119" w:type="dxa"/>
            <w:tcBorders>
              <w:right w:val="nil"/>
            </w:tcBorders>
            <w:shd w:val="clear" w:color="auto" w:fill="F2F2F2" w:themeFill="background1" w:themeFillShade="F2"/>
          </w:tcPr>
          <w:p w14:paraId="2DB4334E" w14:textId="32A965E0" w:rsidR="00C317FD" w:rsidRPr="00100B91" w:rsidRDefault="002E3E5F" w:rsidP="005812D1">
            <w:pPr>
              <w:snapToGrid w:val="0"/>
              <w:spacing w:after="120"/>
            </w:pPr>
            <w:r w:rsidRPr="00100B91">
              <w:t xml:space="preserve">Special Rapporteur on the rights to freedom of </w:t>
            </w:r>
            <w:r w:rsidRPr="00100B91">
              <w:rPr>
                <w:b/>
              </w:rPr>
              <w:t xml:space="preserve">peaceful assembly and </w:t>
            </w:r>
            <w:r w:rsidR="001C10F7" w:rsidRPr="00100B91">
              <w:rPr>
                <w:b/>
              </w:rPr>
              <w:t xml:space="preserve">  </w:t>
            </w:r>
            <w:r w:rsidRPr="00100B91">
              <w:rPr>
                <w:b/>
              </w:rPr>
              <w:t>of association</w:t>
            </w:r>
          </w:p>
        </w:tc>
        <w:tc>
          <w:tcPr>
            <w:tcW w:w="6530" w:type="dxa"/>
            <w:gridSpan w:val="2"/>
            <w:tcBorders>
              <w:left w:val="nil"/>
            </w:tcBorders>
            <w:shd w:val="clear" w:color="auto" w:fill="F2F2F2" w:themeFill="background1" w:themeFillShade="F2"/>
          </w:tcPr>
          <w:p w14:paraId="2E09317E" w14:textId="77777777" w:rsidR="007E6AE1" w:rsidRDefault="007E6AE1" w:rsidP="007E6AE1">
            <w:pPr>
              <w:tabs>
                <w:tab w:val="left" w:pos="0"/>
              </w:tabs>
              <w:snapToGrid w:val="0"/>
              <w:spacing w:after="120"/>
              <w:rPr>
                <w:color w:val="000000"/>
              </w:rPr>
            </w:pPr>
            <w:r>
              <w:rPr>
                <w:color w:val="000000"/>
              </w:rPr>
              <w:t xml:space="preserve">Report of the follow-up visit </w:t>
            </w:r>
            <w:r w:rsidRPr="00100B91">
              <w:rPr>
                <w:color w:val="000000"/>
              </w:rPr>
              <w:t xml:space="preserve">to the </w:t>
            </w:r>
            <w:r>
              <w:rPr>
                <w:color w:val="000000"/>
              </w:rPr>
              <w:t>United States (A/HRC/35/28/Add.1)</w:t>
            </w:r>
            <w:r w:rsidRPr="00100B91">
              <w:rPr>
                <w:color w:val="000000"/>
              </w:rPr>
              <w:t>.</w:t>
            </w:r>
          </w:p>
          <w:p w14:paraId="75210AA7" w14:textId="31BC738F" w:rsidR="00E3600C" w:rsidRPr="00100B91" w:rsidRDefault="00E3600C" w:rsidP="005812D1">
            <w:pPr>
              <w:tabs>
                <w:tab w:val="left" w:pos="0"/>
              </w:tabs>
              <w:snapToGrid w:val="0"/>
              <w:spacing w:after="120"/>
              <w:rPr>
                <w:color w:val="000000"/>
              </w:rPr>
            </w:pPr>
          </w:p>
        </w:tc>
      </w:tr>
      <w:tr w:rsidR="008F2CB5" w:rsidRPr="00100B91" w14:paraId="40B4D793" w14:textId="77777777" w:rsidTr="001C10F7">
        <w:trPr>
          <w:trHeight w:val="471"/>
        </w:trPr>
        <w:tc>
          <w:tcPr>
            <w:tcW w:w="3119" w:type="dxa"/>
            <w:tcBorders>
              <w:right w:val="nil"/>
            </w:tcBorders>
            <w:shd w:val="clear" w:color="auto" w:fill="D9D9D9" w:themeFill="background1" w:themeFillShade="D9"/>
          </w:tcPr>
          <w:p w14:paraId="0A1C8F4D" w14:textId="5208AA9F" w:rsidR="008F2CB5" w:rsidRPr="00100B91" w:rsidRDefault="008F2CB5" w:rsidP="005812D1">
            <w:pPr>
              <w:snapToGrid w:val="0"/>
              <w:spacing w:after="120"/>
            </w:pPr>
            <w:r w:rsidRPr="00100B91">
              <w:t xml:space="preserve">Special Rapporteur on </w:t>
            </w:r>
            <w:r w:rsidR="002E3E5F" w:rsidRPr="00100B91">
              <w:t xml:space="preserve">the rights of </w:t>
            </w:r>
            <w:r w:rsidRPr="00100B91">
              <w:rPr>
                <w:b/>
              </w:rPr>
              <w:t>indigenous peoples</w:t>
            </w:r>
          </w:p>
        </w:tc>
        <w:tc>
          <w:tcPr>
            <w:tcW w:w="6530" w:type="dxa"/>
            <w:gridSpan w:val="2"/>
            <w:tcBorders>
              <w:left w:val="nil"/>
            </w:tcBorders>
            <w:shd w:val="clear" w:color="auto" w:fill="D9D9D9" w:themeFill="background1" w:themeFillShade="D9"/>
          </w:tcPr>
          <w:p w14:paraId="1CB049CB" w14:textId="77777777" w:rsidR="007E6AE1" w:rsidRDefault="007E6AE1" w:rsidP="007E6AE1">
            <w:pPr>
              <w:tabs>
                <w:tab w:val="left" w:pos="0"/>
              </w:tabs>
              <w:snapToGrid w:val="0"/>
              <w:spacing w:after="120"/>
            </w:pPr>
            <w:r w:rsidRPr="00100B91">
              <w:t xml:space="preserve">Country visit to </w:t>
            </w:r>
            <w:r>
              <w:t>the USA from 22 February to 3 March 2017 following up on the visit of the previous Special Rapporteur in 2012. The report was presented to the 36</w:t>
            </w:r>
            <w:r w:rsidRPr="001838E6">
              <w:rPr>
                <w:vertAlign w:val="superscript"/>
              </w:rPr>
              <w:t>th</w:t>
            </w:r>
            <w:r>
              <w:t xml:space="preserve"> </w:t>
            </w:r>
            <w:r w:rsidRPr="00100B91">
              <w:t xml:space="preserve">session of the Human </w:t>
            </w:r>
            <w:r>
              <w:t>Rights Council in September 2017 (A/HRC/36</w:t>
            </w:r>
            <w:r w:rsidRPr="00100B91">
              <w:t>/4</w:t>
            </w:r>
            <w:r>
              <w:t>6</w:t>
            </w:r>
            <w:r w:rsidRPr="00100B91">
              <w:t>/Add.1)</w:t>
            </w:r>
          </w:p>
          <w:p w14:paraId="04B22151" w14:textId="13168A62" w:rsidR="008F2CB5" w:rsidRPr="00100B91" w:rsidRDefault="007E6AE1" w:rsidP="007E6AE1">
            <w:pPr>
              <w:tabs>
                <w:tab w:val="left" w:pos="0"/>
              </w:tabs>
              <w:snapToGrid w:val="0"/>
              <w:spacing w:after="120"/>
              <w:rPr>
                <w:color w:val="000000"/>
              </w:rPr>
            </w:pPr>
            <w:r>
              <w:t>Country visit to Australia from 20 March to 3 April 2017 following up on the visit of the previous Special Rapporteur in 2009. The report was presented to the 36</w:t>
            </w:r>
            <w:r w:rsidRPr="001838E6">
              <w:rPr>
                <w:vertAlign w:val="superscript"/>
              </w:rPr>
              <w:t>th</w:t>
            </w:r>
            <w:r>
              <w:t xml:space="preserve"> </w:t>
            </w:r>
            <w:r w:rsidRPr="00100B91">
              <w:t xml:space="preserve">session of the Human </w:t>
            </w:r>
            <w:r>
              <w:t>Rights Council in September 2017 9A/HRC/36/46/Add.2)</w:t>
            </w:r>
          </w:p>
        </w:tc>
      </w:tr>
      <w:tr w:rsidR="008F2CB5" w:rsidRPr="00100B91" w14:paraId="0EC9F4FC" w14:textId="77777777" w:rsidTr="001C10F7">
        <w:trPr>
          <w:trHeight w:val="471"/>
        </w:trPr>
        <w:tc>
          <w:tcPr>
            <w:tcW w:w="3119" w:type="dxa"/>
            <w:tcBorders>
              <w:right w:val="nil"/>
            </w:tcBorders>
            <w:shd w:val="clear" w:color="auto" w:fill="F2F2F2" w:themeFill="background1" w:themeFillShade="F2"/>
          </w:tcPr>
          <w:p w14:paraId="754317DC" w14:textId="20A49088" w:rsidR="008F2CB5" w:rsidRPr="00100B91" w:rsidRDefault="007E6AE1" w:rsidP="007E6AE1">
            <w:pPr>
              <w:snapToGrid w:val="0"/>
              <w:spacing w:after="120"/>
            </w:pPr>
            <w:r>
              <w:t xml:space="preserve">Working Group on </w:t>
            </w:r>
            <w:r w:rsidRPr="007E6AE1">
              <w:rPr>
                <w:b/>
              </w:rPr>
              <w:t>arbitrary detention</w:t>
            </w:r>
          </w:p>
        </w:tc>
        <w:tc>
          <w:tcPr>
            <w:tcW w:w="6530" w:type="dxa"/>
            <w:gridSpan w:val="2"/>
            <w:tcBorders>
              <w:left w:val="nil"/>
            </w:tcBorders>
            <w:shd w:val="clear" w:color="auto" w:fill="F2F2F2" w:themeFill="background1" w:themeFillShade="F2"/>
          </w:tcPr>
          <w:p w14:paraId="29F74976" w14:textId="31B1399C" w:rsidR="008F2CB5" w:rsidRPr="00100B91" w:rsidRDefault="007E6AE1" w:rsidP="007E6AE1">
            <w:pPr>
              <w:tabs>
                <w:tab w:val="left" w:pos="0"/>
              </w:tabs>
              <w:snapToGrid w:val="0"/>
              <w:spacing w:after="120"/>
              <w:rPr>
                <w:color w:val="000000"/>
              </w:rPr>
            </w:pPr>
            <w:r>
              <w:rPr>
                <w:color w:val="000000"/>
              </w:rPr>
              <w:t>Country visit to Argentina from 4 to 15 December 2017 following up a visit of the Working Group in 2003. The report will be presented to the Human Rights Council in September 2018.</w:t>
            </w:r>
          </w:p>
        </w:tc>
      </w:tr>
      <w:tr w:rsidR="002E199B" w:rsidRPr="00100B91" w14:paraId="7C053CF5" w14:textId="77777777" w:rsidTr="001C10F7">
        <w:trPr>
          <w:gridAfter w:val="1"/>
          <w:wAfter w:w="10" w:type="dxa"/>
          <w:trHeight w:val="301"/>
        </w:trPr>
        <w:tc>
          <w:tcPr>
            <w:tcW w:w="9639" w:type="dxa"/>
            <w:gridSpan w:val="2"/>
            <w:shd w:val="clear" w:color="auto" w:fill="FFFFFF"/>
            <w:vAlign w:val="center"/>
          </w:tcPr>
          <w:p w14:paraId="1D666389" w14:textId="77777777" w:rsidR="002E199B" w:rsidRPr="00100B91" w:rsidRDefault="002E199B" w:rsidP="005812D1">
            <w:pPr>
              <w:snapToGrid w:val="0"/>
              <w:spacing w:after="120"/>
              <w:rPr>
                <w:b/>
              </w:rPr>
            </w:pPr>
          </w:p>
        </w:tc>
      </w:tr>
      <w:tr w:rsidR="002E199B" w:rsidRPr="00100B91" w14:paraId="5D57A9C7" w14:textId="77777777" w:rsidTr="001C10F7">
        <w:trPr>
          <w:trHeight w:val="613"/>
        </w:trPr>
        <w:tc>
          <w:tcPr>
            <w:tcW w:w="9649" w:type="dxa"/>
            <w:gridSpan w:val="3"/>
            <w:shd w:val="clear" w:color="auto" w:fill="0F243E" w:themeFill="text2" w:themeFillShade="80"/>
            <w:vAlign w:val="center"/>
          </w:tcPr>
          <w:p w14:paraId="70007A10" w14:textId="77777777" w:rsidR="002E199B" w:rsidRPr="00100B91" w:rsidRDefault="002E199B" w:rsidP="005812D1">
            <w:pPr>
              <w:snapToGrid w:val="0"/>
              <w:spacing w:after="120"/>
              <w:rPr>
                <w:b/>
                <w:color w:val="FFFFFF"/>
                <w:sz w:val="24"/>
              </w:rPr>
            </w:pPr>
            <w:r w:rsidRPr="00100B91">
              <w:rPr>
                <w:b/>
                <w:color w:val="FFFFFF"/>
                <w:sz w:val="24"/>
              </w:rPr>
              <w:t xml:space="preserve">C. Follow-up reports </w:t>
            </w:r>
          </w:p>
        </w:tc>
      </w:tr>
      <w:tr w:rsidR="002E199B" w:rsidRPr="00100B91" w14:paraId="694B44A8" w14:textId="77777777" w:rsidTr="001C10F7">
        <w:tc>
          <w:tcPr>
            <w:tcW w:w="9649" w:type="dxa"/>
            <w:gridSpan w:val="3"/>
            <w:shd w:val="clear" w:color="auto" w:fill="C6D9F1" w:themeFill="text2" w:themeFillTint="33"/>
          </w:tcPr>
          <w:p w14:paraId="07191BC7" w14:textId="2F74588C" w:rsidR="002E199B" w:rsidRPr="00100B91" w:rsidRDefault="00752DDE" w:rsidP="005812D1">
            <w:pPr>
              <w:snapToGrid w:val="0"/>
              <w:spacing w:after="120"/>
            </w:pPr>
            <w:r>
              <w:t>3</w:t>
            </w:r>
            <w:r w:rsidR="00BB5542" w:rsidRPr="00100B91">
              <w:t xml:space="preserve"> mandates </w:t>
            </w:r>
            <w:r w:rsidR="002E199B" w:rsidRPr="00100B91">
              <w:t>presented reports in which they followed-up on their recommendations made to States:</w:t>
            </w:r>
          </w:p>
        </w:tc>
      </w:tr>
      <w:tr w:rsidR="009064B7" w:rsidRPr="00100B91" w14:paraId="2620B5C9" w14:textId="77777777" w:rsidTr="001C10F7">
        <w:tc>
          <w:tcPr>
            <w:tcW w:w="3119" w:type="dxa"/>
            <w:tcBorders>
              <w:right w:val="nil"/>
            </w:tcBorders>
            <w:shd w:val="clear" w:color="auto" w:fill="F2F2F2"/>
          </w:tcPr>
          <w:p w14:paraId="756FFEF0" w14:textId="615AF566" w:rsidR="009064B7" w:rsidRPr="00D449F5" w:rsidRDefault="009064B7" w:rsidP="005812D1">
            <w:pPr>
              <w:snapToGrid w:val="0"/>
              <w:spacing w:after="120"/>
              <w:rPr>
                <w:b/>
              </w:rPr>
            </w:pPr>
            <w:r w:rsidRPr="00100B91">
              <w:t xml:space="preserve">Working Group on </w:t>
            </w:r>
            <w:r w:rsidRPr="00100B91">
              <w:rPr>
                <w:b/>
              </w:rPr>
              <w:t>Enforced or Involuntary Disappearances</w:t>
            </w:r>
          </w:p>
        </w:tc>
        <w:tc>
          <w:tcPr>
            <w:tcW w:w="6530" w:type="dxa"/>
            <w:gridSpan w:val="2"/>
            <w:tcBorders>
              <w:left w:val="nil"/>
            </w:tcBorders>
            <w:shd w:val="clear" w:color="auto" w:fill="F2F2F2"/>
          </w:tcPr>
          <w:p w14:paraId="64943E23" w14:textId="6BF6F83A" w:rsidR="009064B7" w:rsidRPr="00100B91" w:rsidRDefault="00D70363" w:rsidP="00E04721">
            <w:pPr>
              <w:tabs>
                <w:tab w:val="left" w:pos="0"/>
              </w:tabs>
              <w:autoSpaceDE w:val="0"/>
              <w:snapToGrid w:val="0"/>
              <w:spacing w:after="120"/>
              <w:rPr>
                <w:color w:val="000000"/>
              </w:rPr>
            </w:pPr>
            <w:r>
              <w:t>Follow-up report on the implementation of recommendations made following past visits to Chile and Spain (A/HRC/36/39/Add.3).</w:t>
            </w:r>
          </w:p>
        </w:tc>
      </w:tr>
      <w:tr w:rsidR="002E199B" w:rsidRPr="00100B91" w14:paraId="47FAE632" w14:textId="77777777" w:rsidTr="00984E86">
        <w:tc>
          <w:tcPr>
            <w:tcW w:w="3119" w:type="dxa"/>
            <w:tcBorders>
              <w:right w:val="nil"/>
            </w:tcBorders>
            <w:shd w:val="clear" w:color="auto" w:fill="D9D9D9" w:themeFill="background1" w:themeFillShade="D9"/>
          </w:tcPr>
          <w:p w14:paraId="0795D70C" w14:textId="7E8413B9" w:rsidR="002E199B" w:rsidRPr="00100B91" w:rsidRDefault="00D70363" w:rsidP="00E04721">
            <w:pPr>
              <w:snapToGrid w:val="0"/>
              <w:spacing w:after="120"/>
              <w:rPr>
                <w:b/>
              </w:rPr>
            </w:pPr>
            <w:r w:rsidRPr="00100B91">
              <w:t xml:space="preserve">Special Rapporteur on </w:t>
            </w:r>
            <w:r w:rsidRPr="00100B91">
              <w:rPr>
                <w:b/>
              </w:rPr>
              <w:t>torture</w:t>
            </w:r>
            <w:r w:rsidRPr="00100B91">
              <w:t xml:space="preserve"> and cruel, inhuman or degrading  treatment or punishment</w:t>
            </w:r>
          </w:p>
        </w:tc>
        <w:tc>
          <w:tcPr>
            <w:tcW w:w="6530" w:type="dxa"/>
            <w:gridSpan w:val="2"/>
            <w:tcBorders>
              <w:left w:val="nil"/>
            </w:tcBorders>
            <w:shd w:val="clear" w:color="auto" w:fill="D9D9D9" w:themeFill="background1" w:themeFillShade="D9"/>
          </w:tcPr>
          <w:p w14:paraId="587B3DC7" w14:textId="1DD2FE85" w:rsidR="00D70363" w:rsidRDefault="00D70363" w:rsidP="00E04721">
            <w:pPr>
              <w:tabs>
                <w:tab w:val="left" w:pos="0"/>
              </w:tabs>
              <w:autoSpaceDE w:val="0"/>
              <w:snapToGrid w:val="0"/>
              <w:spacing w:after="120"/>
              <w:rPr>
                <w:color w:val="000000"/>
              </w:rPr>
            </w:pPr>
            <w:r w:rsidRPr="00E04721">
              <w:rPr>
                <w:color w:val="000000"/>
              </w:rPr>
              <w:t xml:space="preserve">Follow-up report </w:t>
            </w:r>
            <w:r w:rsidR="00E04721" w:rsidRPr="00E04721">
              <w:rPr>
                <w:color w:val="000000"/>
              </w:rPr>
              <w:t>on</w:t>
            </w:r>
            <w:r w:rsidRPr="00E04721">
              <w:rPr>
                <w:color w:val="000000"/>
              </w:rPr>
              <w:t xml:space="preserve"> Mexico (A/HRC34/54/Add.4)</w:t>
            </w:r>
          </w:p>
          <w:p w14:paraId="14276FDB" w14:textId="4886797B" w:rsidR="002E199B" w:rsidRPr="00100B91" w:rsidRDefault="002E199B" w:rsidP="00E04721">
            <w:pPr>
              <w:tabs>
                <w:tab w:val="left" w:pos="0"/>
              </w:tabs>
              <w:autoSpaceDE w:val="0"/>
              <w:snapToGrid w:val="0"/>
              <w:spacing w:after="120"/>
              <w:rPr>
                <w:color w:val="000000"/>
              </w:rPr>
            </w:pPr>
          </w:p>
        </w:tc>
      </w:tr>
      <w:tr w:rsidR="0019112C" w:rsidRPr="00100B91" w14:paraId="50EA7A59" w14:textId="77777777" w:rsidTr="001C10F7">
        <w:tc>
          <w:tcPr>
            <w:tcW w:w="3119" w:type="dxa"/>
            <w:tcBorders>
              <w:right w:val="nil"/>
            </w:tcBorders>
            <w:shd w:val="clear" w:color="auto" w:fill="F2F2F2"/>
          </w:tcPr>
          <w:p w14:paraId="1267CFB0" w14:textId="73A7DB69" w:rsidR="0019112C" w:rsidRPr="00100B91" w:rsidRDefault="0019112C" w:rsidP="00E04721">
            <w:pPr>
              <w:snapToGrid w:val="0"/>
              <w:spacing w:after="120"/>
            </w:pPr>
            <w:r>
              <w:t xml:space="preserve">Special Rapporteur on </w:t>
            </w:r>
            <w:r w:rsidRPr="00AB6590">
              <w:rPr>
                <w:b/>
              </w:rPr>
              <w:t>minority issues</w:t>
            </w:r>
          </w:p>
        </w:tc>
        <w:tc>
          <w:tcPr>
            <w:tcW w:w="6530" w:type="dxa"/>
            <w:gridSpan w:val="2"/>
            <w:tcBorders>
              <w:left w:val="nil"/>
            </w:tcBorders>
            <w:shd w:val="clear" w:color="auto" w:fill="F2F2F2"/>
          </w:tcPr>
          <w:p w14:paraId="33975D7E" w14:textId="7EF17FCF" w:rsidR="0019112C" w:rsidRPr="00AB6590" w:rsidRDefault="0019112C" w:rsidP="00AB6590">
            <w:pPr>
              <w:tabs>
                <w:tab w:val="left" w:pos="0"/>
              </w:tabs>
              <w:autoSpaceDE w:val="0"/>
              <w:snapToGrid w:val="0"/>
              <w:spacing w:after="120"/>
            </w:pPr>
            <w:r>
              <w:t>In October 2016, the Special Rapporteur wrote to all States</w:t>
            </w:r>
            <w:r>
              <w:rPr>
                <w:sz w:val="13"/>
                <w:szCs w:val="13"/>
              </w:rPr>
              <w:t xml:space="preserve">1 </w:t>
            </w:r>
            <w:r>
              <w:t>visited officially by her predecessor and herself to inquire about the implementation of the recommendations contained in the country visit reports.</w:t>
            </w:r>
            <w:r w:rsidR="00AB6590">
              <w:t xml:space="preserve"> She prepared a short summary report on the basis of the responses received, which is available on the mandate’s website. In addition her report to the GA (A/72/165) contains an overview of the </w:t>
            </w:r>
            <w:r w:rsidR="00AB6590" w:rsidRPr="00AB6590">
              <w:rPr>
                <w:lang w:eastAsia="en-GB"/>
              </w:rPr>
              <w:t>main developments in the States concerned regarding the implementation of the recommendations. The full responses of the States are available on the website of the</w:t>
            </w:r>
            <w:r w:rsidR="00AB6590">
              <w:rPr>
                <w:lang w:eastAsia="en-GB"/>
              </w:rPr>
              <w:t xml:space="preserve"> mandate holder.</w:t>
            </w:r>
            <w:r w:rsidR="00AB6590">
              <w:t xml:space="preserve"> </w:t>
            </w:r>
          </w:p>
        </w:tc>
      </w:tr>
    </w:tbl>
    <w:p w14:paraId="3124874E" w14:textId="2042C84E" w:rsidR="00C80AE8" w:rsidRPr="00100B91" w:rsidRDefault="002E199B" w:rsidP="008F1FCB">
      <w:pPr>
        <w:pStyle w:val="HChG"/>
        <w:pageBreakBefore/>
        <w:tabs>
          <w:tab w:val="left" w:pos="851"/>
        </w:tabs>
        <w:spacing w:before="0"/>
        <w:ind w:left="851" w:hanging="851"/>
      </w:pPr>
      <w:r w:rsidRPr="00100B91">
        <w:t>X</w:t>
      </w:r>
      <w:r w:rsidR="00E62729" w:rsidRPr="00100B91">
        <w:t>.</w:t>
      </w:r>
      <w:r w:rsidR="003014C3" w:rsidRPr="00100B91">
        <w:t xml:space="preserve"> </w:t>
      </w:r>
      <w:r w:rsidR="008F1FCB" w:rsidRPr="00100B91">
        <w:tab/>
      </w:r>
      <w:r w:rsidR="00E62729" w:rsidRPr="00100B91">
        <w:t>E</w:t>
      </w:r>
      <w:r w:rsidR="003014C3" w:rsidRPr="00100B91">
        <w:t>xternal support</w:t>
      </w:r>
      <w:r w:rsidRPr="00100B91">
        <w:t xml:space="preserve"> rec</w:t>
      </w:r>
      <w:r w:rsidR="00BB5542" w:rsidRPr="00100B91">
        <w:t xml:space="preserve">eived by mandate holders in </w:t>
      </w:r>
      <w:r w:rsidR="00D83AE3" w:rsidRPr="00100B91">
        <w:t>2017</w:t>
      </w:r>
    </w:p>
    <w:p w14:paraId="4576C0B9" w14:textId="73CBCE57" w:rsidR="00B0054B" w:rsidRPr="00100B91" w:rsidRDefault="00B0054B" w:rsidP="00B0054B">
      <w:pPr>
        <w:rPr>
          <w:b/>
          <w:sz w:val="24"/>
        </w:rPr>
      </w:pPr>
      <w:r w:rsidRPr="00100B91">
        <w:rPr>
          <w:b/>
          <w:sz w:val="24"/>
        </w:rPr>
        <w:t>Thematic mandates</w:t>
      </w:r>
    </w:p>
    <w:p w14:paraId="77CC4DA6" w14:textId="77777777" w:rsidR="00B0054B" w:rsidRPr="00100B91" w:rsidRDefault="00B0054B" w:rsidP="00B0054B"/>
    <w:tbl>
      <w:tblPr>
        <w:tblW w:w="4890" w:type="pct"/>
        <w:tblInd w:w="108" w:type="dxa"/>
        <w:tblBorders>
          <w:top w:val="single" w:sz="4" w:space="0" w:color="auto"/>
          <w:bottom w:val="single" w:sz="4" w:space="0" w:color="auto"/>
          <w:insideH w:val="single" w:sz="4" w:space="0" w:color="auto"/>
        </w:tblBorders>
        <w:tblLayout w:type="fixed"/>
        <w:tblLook w:val="0020" w:firstRow="1" w:lastRow="0" w:firstColumn="0" w:lastColumn="0" w:noHBand="0" w:noVBand="0"/>
      </w:tblPr>
      <w:tblGrid>
        <w:gridCol w:w="2195"/>
        <w:gridCol w:w="2379"/>
        <w:gridCol w:w="2364"/>
        <w:gridCol w:w="2489"/>
      </w:tblGrid>
      <w:tr w:rsidR="00C80AE8" w:rsidRPr="00100B91" w14:paraId="21411B9F" w14:textId="77777777" w:rsidTr="009C66F6">
        <w:trPr>
          <w:trHeight w:val="958"/>
        </w:trPr>
        <w:tc>
          <w:tcPr>
            <w:tcW w:w="1164" w:type="pct"/>
            <w:shd w:val="clear" w:color="auto" w:fill="0F243E" w:themeFill="text2" w:themeFillShade="80"/>
            <w:vAlign w:val="center"/>
          </w:tcPr>
          <w:p w14:paraId="571B56D2" w14:textId="77777777" w:rsidR="00C80AE8" w:rsidRPr="00100B91" w:rsidRDefault="00C80AE8" w:rsidP="00C94DAB">
            <w:pPr>
              <w:suppressAutoHyphens w:val="0"/>
              <w:spacing w:line="240" w:lineRule="auto"/>
              <w:rPr>
                <w:b/>
                <w:bCs/>
                <w:color w:val="FFFFFF"/>
                <w:sz w:val="22"/>
                <w:szCs w:val="18"/>
              </w:rPr>
            </w:pPr>
            <w:r w:rsidRPr="00100B91">
              <w:rPr>
                <w:b/>
                <w:bCs/>
                <w:color w:val="FFFFFF"/>
                <w:sz w:val="22"/>
                <w:szCs w:val="18"/>
              </w:rPr>
              <w:t>Title</w:t>
            </w:r>
          </w:p>
        </w:tc>
        <w:tc>
          <w:tcPr>
            <w:tcW w:w="1262" w:type="pct"/>
            <w:shd w:val="clear" w:color="auto" w:fill="0F243E" w:themeFill="text2" w:themeFillShade="80"/>
            <w:vAlign w:val="center"/>
          </w:tcPr>
          <w:p w14:paraId="4EDEAA81" w14:textId="77777777" w:rsidR="00C80AE8" w:rsidRPr="00100B91" w:rsidRDefault="00C80AE8" w:rsidP="00C94DAB">
            <w:pPr>
              <w:suppressAutoHyphens w:val="0"/>
              <w:spacing w:line="240" w:lineRule="auto"/>
              <w:rPr>
                <w:b/>
                <w:bCs/>
                <w:color w:val="FFFFFF"/>
                <w:sz w:val="22"/>
                <w:szCs w:val="18"/>
              </w:rPr>
            </w:pPr>
            <w:r w:rsidRPr="00100B91">
              <w:rPr>
                <w:b/>
                <w:bCs/>
                <w:color w:val="FFFFFF"/>
                <w:sz w:val="22"/>
                <w:szCs w:val="18"/>
              </w:rPr>
              <w:t>Mandate Holder</w:t>
            </w:r>
          </w:p>
        </w:tc>
        <w:tc>
          <w:tcPr>
            <w:tcW w:w="1254" w:type="pct"/>
            <w:shd w:val="clear" w:color="auto" w:fill="0F243E" w:themeFill="text2" w:themeFillShade="80"/>
            <w:vAlign w:val="center"/>
          </w:tcPr>
          <w:p w14:paraId="4F3FE623" w14:textId="0ABEFDD2" w:rsidR="00C80AE8" w:rsidRPr="00100B91" w:rsidRDefault="00C80AE8" w:rsidP="00C94DAB">
            <w:pPr>
              <w:suppressAutoHyphens w:val="0"/>
              <w:spacing w:line="240" w:lineRule="auto"/>
              <w:rPr>
                <w:b/>
                <w:bCs/>
                <w:color w:val="FFFFFF"/>
                <w:sz w:val="22"/>
                <w:szCs w:val="18"/>
              </w:rPr>
            </w:pPr>
            <w:r w:rsidRPr="00100B91">
              <w:rPr>
                <w:b/>
                <w:bCs/>
                <w:color w:val="FFFFFF"/>
                <w:sz w:val="22"/>
                <w:szCs w:val="18"/>
              </w:rPr>
              <w:t>External support received through other sources</w:t>
            </w:r>
            <w:r w:rsidR="005657D0">
              <w:rPr>
                <w:rStyle w:val="FootnoteReference"/>
                <w:b/>
                <w:bCs/>
                <w:color w:val="FFFFFF"/>
                <w:szCs w:val="18"/>
              </w:rPr>
              <w:footnoteReference w:id="7"/>
            </w:r>
          </w:p>
        </w:tc>
        <w:tc>
          <w:tcPr>
            <w:tcW w:w="1320" w:type="pct"/>
            <w:shd w:val="clear" w:color="auto" w:fill="0F243E" w:themeFill="text2" w:themeFillShade="80"/>
            <w:vAlign w:val="center"/>
          </w:tcPr>
          <w:p w14:paraId="616CAD4C" w14:textId="77777777" w:rsidR="00C80AE8" w:rsidRPr="00100B91" w:rsidRDefault="00C80AE8" w:rsidP="00C94DAB">
            <w:pPr>
              <w:suppressAutoHyphens w:val="0"/>
              <w:spacing w:line="240" w:lineRule="auto"/>
              <w:rPr>
                <w:b/>
                <w:bCs/>
                <w:color w:val="FFFFFF"/>
                <w:sz w:val="22"/>
                <w:szCs w:val="18"/>
              </w:rPr>
            </w:pPr>
            <w:r w:rsidRPr="00100B91">
              <w:rPr>
                <w:b/>
                <w:bCs/>
                <w:color w:val="FFFFFF"/>
                <w:sz w:val="22"/>
                <w:szCs w:val="18"/>
              </w:rPr>
              <w:t>Earmarked funding by donors received through OHCHR</w:t>
            </w:r>
          </w:p>
        </w:tc>
      </w:tr>
      <w:tr w:rsidR="00C80AE8" w:rsidRPr="00100B91" w14:paraId="0EEFDACD" w14:textId="77777777" w:rsidTr="009C66F6">
        <w:trPr>
          <w:trHeight w:val="565"/>
        </w:trPr>
        <w:tc>
          <w:tcPr>
            <w:tcW w:w="1164" w:type="pct"/>
            <w:vMerge w:val="restart"/>
            <w:shd w:val="clear" w:color="auto" w:fill="F2F2F2" w:themeFill="background1" w:themeFillShade="F2"/>
          </w:tcPr>
          <w:p w14:paraId="0FB9F40C" w14:textId="0C5B7DE7" w:rsidR="00C80AE8" w:rsidRPr="00100B91" w:rsidRDefault="00C80AE8" w:rsidP="00E62729">
            <w:pPr>
              <w:suppressAutoHyphens w:val="0"/>
              <w:spacing w:line="240" w:lineRule="auto"/>
            </w:pPr>
            <w:r w:rsidRPr="00100B91">
              <w:t xml:space="preserve">Working Group of Experts on </w:t>
            </w:r>
            <w:r w:rsidR="00E62729" w:rsidRPr="00100B91">
              <w:t>P</w:t>
            </w:r>
            <w:r w:rsidRPr="00100B91">
              <w:t xml:space="preserve">eople of </w:t>
            </w:r>
            <w:r w:rsidRPr="00100B91">
              <w:rPr>
                <w:b/>
              </w:rPr>
              <w:t>African Descent</w:t>
            </w:r>
          </w:p>
        </w:tc>
        <w:tc>
          <w:tcPr>
            <w:tcW w:w="1262" w:type="pct"/>
            <w:shd w:val="clear" w:color="auto" w:fill="F2F2F2" w:themeFill="background1" w:themeFillShade="F2"/>
          </w:tcPr>
          <w:p w14:paraId="6BD43A03" w14:textId="661E21B0" w:rsidR="00C80AE8" w:rsidRPr="00575AB0" w:rsidRDefault="000218B4" w:rsidP="00C80AE8">
            <w:pPr>
              <w:suppressAutoHyphens w:val="0"/>
              <w:spacing w:line="240" w:lineRule="auto"/>
              <w:rPr>
                <w:highlight w:val="yellow"/>
                <w:lang w:val="fr-FR"/>
              </w:rPr>
            </w:pPr>
            <w:r w:rsidRPr="00575AB0">
              <w:rPr>
                <w:lang w:val="fr-FR"/>
              </w:rPr>
              <w:t>Ms. Marie-Evelyne PETRUS</w:t>
            </w:r>
            <w:r w:rsidRPr="00575AB0">
              <w:rPr>
                <w:lang w:val="fr-FR"/>
              </w:rPr>
              <w:br/>
            </w:r>
            <w:r w:rsidRPr="00575AB0">
              <w:rPr>
                <w:iCs/>
                <w:lang w:val="fr-FR"/>
              </w:rPr>
              <w:t>(France)</w:t>
            </w:r>
          </w:p>
        </w:tc>
        <w:tc>
          <w:tcPr>
            <w:tcW w:w="1254" w:type="pct"/>
            <w:shd w:val="clear" w:color="auto" w:fill="F2F2F2" w:themeFill="background1" w:themeFillShade="F2"/>
          </w:tcPr>
          <w:p w14:paraId="47C27422" w14:textId="5B3A1259" w:rsidR="00C80AE8" w:rsidRPr="00100B91" w:rsidRDefault="00100B91" w:rsidP="00C80AE8">
            <w:pPr>
              <w:suppressAutoHyphens w:val="0"/>
              <w:spacing w:line="240" w:lineRule="auto"/>
              <w:rPr>
                <w:highlight w:val="yellow"/>
              </w:rPr>
            </w:pPr>
            <w:r w:rsidRPr="0094173C">
              <w:t>No information received</w:t>
            </w:r>
          </w:p>
        </w:tc>
        <w:tc>
          <w:tcPr>
            <w:tcW w:w="1320" w:type="pct"/>
            <w:vMerge w:val="restart"/>
            <w:shd w:val="clear" w:color="auto" w:fill="F2F2F2" w:themeFill="background1" w:themeFillShade="F2"/>
          </w:tcPr>
          <w:p w14:paraId="09EE1D8A" w14:textId="77777777" w:rsidR="00C80AE8" w:rsidRPr="00100B91" w:rsidRDefault="00C80AE8" w:rsidP="00C80AE8">
            <w:pPr>
              <w:suppressAutoHyphens w:val="0"/>
              <w:spacing w:line="240" w:lineRule="auto"/>
              <w:rPr>
                <w:highlight w:val="yellow"/>
              </w:rPr>
            </w:pPr>
          </w:p>
        </w:tc>
      </w:tr>
      <w:tr w:rsidR="00C80AE8" w:rsidRPr="00100B91" w14:paraId="4781922B" w14:textId="77777777" w:rsidTr="009C66F6">
        <w:trPr>
          <w:trHeight w:val="545"/>
        </w:trPr>
        <w:tc>
          <w:tcPr>
            <w:tcW w:w="1164" w:type="pct"/>
            <w:vMerge/>
            <w:shd w:val="clear" w:color="auto" w:fill="F2F2F2" w:themeFill="background1" w:themeFillShade="F2"/>
          </w:tcPr>
          <w:p w14:paraId="22A9AFA2"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62C3A66D" w14:textId="7FC70605" w:rsidR="00C80AE8" w:rsidRPr="00100B91" w:rsidRDefault="00C80AE8" w:rsidP="00C80AE8">
            <w:pPr>
              <w:suppressAutoHyphens w:val="0"/>
              <w:spacing w:line="240" w:lineRule="auto"/>
            </w:pPr>
            <w:proofErr w:type="spellStart"/>
            <w:r w:rsidRPr="00100B91">
              <w:t>Sabelo</w:t>
            </w:r>
            <w:proofErr w:type="spellEnd"/>
            <w:r w:rsidRPr="00100B91">
              <w:t xml:space="preserve"> GUMEDZE (South Africa)</w:t>
            </w:r>
          </w:p>
        </w:tc>
        <w:tc>
          <w:tcPr>
            <w:tcW w:w="1254" w:type="pct"/>
            <w:shd w:val="clear" w:color="auto" w:fill="F2F2F2" w:themeFill="background1" w:themeFillShade="F2"/>
          </w:tcPr>
          <w:p w14:paraId="06D495DE" w14:textId="4A129B47" w:rsidR="00C80AE8" w:rsidRPr="00100B91" w:rsidRDefault="004345A5"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24861933" w14:textId="77777777" w:rsidR="00C80AE8" w:rsidRPr="00100B91" w:rsidRDefault="00C80AE8" w:rsidP="00C80AE8">
            <w:pPr>
              <w:suppressAutoHyphens w:val="0"/>
              <w:spacing w:line="240" w:lineRule="auto"/>
              <w:rPr>
                <w:highlight w:val="yellow"/>
              </w:rPr>
            </w:pPr>
          </w:p>
        </w:tc>
      </w:tr>
      <w:tr w:rsidR="00C80AE8" w:rsidRPr="00100B91" w14:paraId="3A0A3C87" w14:textId="77777777" w:rsidTr="009C66F6">
        <w:trPr>
          <w:trHeight w:val="567"/>
        </w:trPr>
        <w:tc>
          <w:tcPr>
            <w:tcW w:w="1164" w:type="pct"/>
            <w:vMerge/>
            <w:shd w:val="clear" w:color="auto" w:fill="F2F2F2" w:themeFill="background1" w:themeFillShade="F2"/>
          </w:tcPr>
          <w:p w14:paraId="50D150E4"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0919096E" w14:textId="08AFA38F" w:rsidR="00C80AE8" w:rsidRPr="00100B91" w:rsidRDefault="00C80AE8" w:rsidP="00C80AE8">
            <w:pPr>
              <w:suppressAutoHyphens w:val="0"/>
              <w:spacing w:line="240" w:lineRule="auto"/>
            </w:pPr>
            <w:r w:rsidRPr="00100B91">
              <w:t>Michal BALCERZAK (Poland)</w:t>
            </w:r>
          </w:p>
        </w:tc>
        <w:tc>
          <w:tcPr>
            <w:tcW w:w="1254" w:type="pct"/>
            <w:shd w:val="clear" w:color="auto" w:fill="F2F2F2" w:themeFill="background1" w:themeFillShade="F2"/>
          </w:tcPr>
          <w:p w14:paraId="208B8932" w14:textId="7C2EB306" w:rsidR="00C80AE8" w:rsidRPr="00100B91" w:rsidRDefault="004345A5"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241AFA8A" w14:textId="77777777" w:rsidR="00C80AE8" w:rsidRPr="00100B91" w:rsidRDefault="00C80AE8" w:rsidP="00C80AE8">
            <w:pPr>
              <w:suppressAutoHyphens w:val="0"/>
              <w:spacing w:line="240" w:lineRule="auto"/>
              <w:rPr>
                <w:highlight w:val="yellow"/>
              </w:rPr>
            </w:pPr>
          </w:p>
        </w:tc>
      </w:tr>
      <w:tr w:rsidR="00C80AE8" w:rsidRPr="00100B91" w14:paraId="6E45664A" w14:textId="77777777" w:rsidTr="009C66F6">
        <w:trPr>
          <w:trHeight w:val="561"/>
        </w:trPr>
        <w:tc>
          <w:tcPr>
            <w:tcW w:w="1164" w:type="pct"/>
            <w:vMerge/>
            <w:shd w:val="clear" w:color="auto" w:fill="F2F2F2" w:themeFill="background1" w:themeFillShade="F2"/>
          </w:tcPr>
          <w:p w14:paraId="35C0C9F4"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40107759" w14:textId="7EED285A" w:rsidR="00C80AE8" w:rsidRPr="00100B91" w:rsidRDefault="00C80AE8" w:rsidP="00C80AE8">
            <w:pPr>
              <w:suppressAutoHyphens w:val="0"/>
              <w:spacing w:line="240" w:lineRule="auto"/>
            </w:pPr>
            <w:r w:rsidRPr="00100B91">
              <w:t>Ricardo SUNGA III (Philippines)</w:t>
            </w:r>
          </w:p>
        </w:tc>
        <w:tc>
          <w:tcPr>
            <w:tcW w:w="1254" w:type="pct"/>
            <w:shd w:val="clear" w:color="auto" w:fill="F2F2F2" w:themeFill="background1" w:themeFillShade="F2"/>
          </w:tcPr>
          <w:p w14:paraId="52BF65C7" w14:textId="1459BC3A" w:rsidR="00C80AE8" w:rsidRPr="00100B91" w:rsidRDefault="002554AD"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13B051F9" w14:textId="77777777" w:rsidR="00C80AE8" w:rsidRPr="00100B91" w:rsidRDefault="00C80AE8" w:rsidP="00C80AE8">
            <w:pPr>
              <w:suppressAutoHyphens w:val="0"/>
              <w:spacing w:line="240" w:lineRule="auto"/>
              <w:rPr>
                <w:highlight w:val="yellow"/>
              </w:rPr>
            </w:pPr>
          </w:p>
        </w:tc>
      </w:tr>
      <w:tr w:rsidR="00C80AE8" w:rsidRPr="00100B91" w14:paraId="29973351" w14:textId="77777777" w:rsidTr="009C66F6">
        <w:trPr>
          <w:trHeight w:val="290"/>
        </w:trPr>
        <w:tc>
          <w:tcPr>
            <w:tcW w:w="1164" w:type="pct"/>
            <w:vMerge/>
            <w:shd w:val="clear" w:color="auto" w:fill="F2F2F2" w:themeFill="background1" w:themeFillShade="F2"/>
          </w:tcPr>
          <w:p w14:paraId="777224DB"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19AC2E76" w14:textId="77777777" w:rsidR="009C66F6" w:rsidRPr="00100B91" w:rsidRDefault="00C80AE8" w:rsidP="00C80AE8">
            <w:pPr>
              <w:suppressAutoHyphens w:val="0"/>
              <w:spacing w:line="240" w:lineRule="auto"/>
            </w:pPr>
            <w:r w:rsidRPr="00100B91">
              <w:t xml:space="preserve">Ahmed REID </w:t>
            </w:r>
          </w:p>
          <w:p w14:paraId="70FCEF0D" w14:textId="7D7F1AD0" w:rsidR="00C80AE8" w:rsidRPr="00100B91" w:rsidRDefault="00C80AE8" w:rsidP="00C80AE8">
            <w:pPr>
              <w:suppressAutoHyphens w:val="0"/>
              <w:spacing w:line="240" w:lineRule="auto"/>
              <w:rPr>
                <w:highlight w:val="yellow"/>
              </w:rPr>
            </w:pPr>
            <w:r w:rsidRPr="00100B91">
              <w:t>(Jamaica)</w:t>
            </w:r>
          </w:p>
        </w:tc>
        <w:tc>
          <w:tcPr>
            <w:tcW w:w="1254" w:type="pct"/>
            <w:shd w:val="clear" w:color="auto" w:fill="F2F2F2" w:themeFill="background1" w:themeFillShade="F2"/>
          </w:tcPr>
          <w:p w14:paraId="326BAB8D" w14:textId="38BABD61" w:rsidR="00C80AE8" w:rsidRPr="00100B91" w:rsidRDefault="00100B91" w:rsidP="00C80AE8">
            <w:pPr>
              <w:suppressAutoHyphens w:val="0"/>
              <w:spacing w:line="240" w:lineRule="auto"/>
              <w:rPr>
                <w:highlight w:val="yellow"/>
              </w:rPr>
            </w:pPr>
            <w:r w:rsidRPr="0094173C">
              <w:t>No information received</w:t>
            </w:r>
          </w:p>
        </w:tc>
        <w:tc>
          <w:tcPr>
            <w:tcW w:w="1320" w:type="pct"/>
            <w:vMerge/>
            <w:shd w:val="clear" w:color="auto" w:fill="F2F2F2" w:themeFill="background1" w:themeFillShade="F2"/>
          </w:tcPr>
          <w:p w14:paraId="67A1145D" w14:textId="77777777" w:rsidR="00C80AE8" w:rsidRPr="00100B91" w:rsidRDefault="00C80AE8" w:rsidP="00C80AE8">
            <w:pPr>
              <w:suppressAutoHyphens w:val="0"/>
              <w:spacing w:line="240" w:lineRule="auto"/>
              <w:rPr>
                <w:highlight w:val="yellow"/>
              </w:rPr>
            </w:pPr>
          </w:p>
        </w:tc>
      </w:tr>
      <w:tr w:rsidR="00C80AE8" w:rsidRPr="00100B91" w14:paraId="406BB23C" w14:textId="77777777" w:rsidTr="009C66F6">
        <w:trPr>
          <w:trHeight w:val="651"/>
        </w:trPr>
        <w:tc>
          <w:tcPr>
            <w:tcW w:w="1164" w:type="pct"/>
            <w:shd w:val="clear" w:color="auto" w:fill="D9D9D9" w:themeFill="background1" w:themeFillShade="D9"/>
          </w:tcPr>
          <w:p w14:paraId="289863BF" w14:textId="77777777" w:rsidR="00C80AE8" w:rsidRPr="00100B91" w:rsidRDefault="00C80AE8" w:rsidP="00C80AE8">
            <w:pPr>
              <w:suppressAutoHyphens w:val="0"/>
              <w:spacing w:line="240" w:lineRule="auto"/>
            </w:pPr>
            <w:r w:rsidRPr="00100B91">
              <w:t xml:space="preserve">Independent Expert on the enjoyment of human rights of persons with </w:t>
            </w:r>
            <w:r w:rsidRPr="00100B91">
              <w:rPr>
                <w:b/>
              </w:rPr>
              <w:t>albinism</w:t>
            </w:r>
          </w:p>
        </w:tc>
        <w:tc>
          <w:tcPr>
            <w:tcW w:w="1262" w:type="pct"/>
            <w:shd w:val="clear" w:color="auto" w:fill="D9D9D9" w:themeFill="background1" w:themeFillShade="D9"/>
          </w:tcPr>
          <w:p w14:paraId="52C588D1" w14:textId="77777777" w:rsidR="009C66F6" w:rsidRPr="00100B91" w:rsidRDefault="00C80AE8" w:rsidP="00C80AE8">
            <w:pPr>
              <w:suppressAutoHyphens w:val="0"/>
              <w:spacing w:line="240" w:lineRule="auto"/>
              <w:rPr>
                <w:rFonts w:eastAsia="SimSun"/>
                <w:lang w:eastAsia="zh-CN"/>
              </w:rPr>
            </w:pPr>
            <w:r w:rsidRPr="00100B91">
              <w:rPr>
                <w:rFonts w:eastAsia="SimSun"/>
                <w:lang w:eastAsia="zh-CN"/>
              </w:rPr>
              <w:t>Ikponwosa ERO</w:t>
            </w:r>
          </w:p>
          <w:p w14:paraId="79376E80" w14:textId="54AA05C5" w:rsidR="00C80AE8" w:rsidRPr="00100B91" w:rsidRDefault="00C80AE8" w:rsidP="00C80AE8">
            <w:pPr>
              <w:suppressAutoHyphens w:val="0"/>
              <w:spacing w:line="240" w:lineRule="auto"/>
              <w:rPr>
                <w:rFonts w:eastAsia="SimSun"/>
                <w:lang w:eastAsia="zh-CN"/>
              </w:rPr>
            </w:pPr>
            <w:r w:rsidRPr="00100B91">
              <w:rPr>
                <w:rFonts w:eastAsia="SimSun"/>
                <w:lang w:eastAsia="zh-CN"/>
              </w:rPr>
              <w:t>(Nigeria)</w:t>
            </w:r>
          </w:p>
        </w:tc>
        <w:tc>
          <w:tcPr>
            <w:tcW w:w="1254" w:type="pct"/>
            <w:shd w:val="clear" w:color="auto" w:fill="D9D9D9" w:themeFill="background1" w:themeFillShade="D9"/>
          </w:tcPr>
          <w:p w14:paraId="5E9715B7"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YES external support received from several sources as below:</w:t>
            </w:r>
          </w:p>
          <w:p w14:paraId="162B3812" w14:textId="092A2228" w:rsidR="00C80AE8" w:rsidRPr="00100B91" w:rsidRDefault="00C80AE8" w:rsidP="00B90ED0">
            <w:pPr>
              <w:suppressAutoHyphens w:val="0"/>
              <w:spacing w:line="240" w:lineRule="auto"/>
              <w:rPr>
                <w:rFonts w:eastAsia="SimSun"/>
                <w:lang w:eastAsia="zh-CN"/>
              </w:rPr>
            </w:pPr>
            <w:r w:rsidRPr="00100B91">
              <w:rPr>
                <w:rFonts w:eastAsia="SimSun"/>
                <w:lang w:eastAsia="zh-CN"/>
              </w:rPr>
              <w:t>1. Support both in cash US$5</w:t>
            </w:r>
            <w:r w:rsidR="006E4A86" w:rsidRPr="00100B91">
              <w:rPr>
                <w:rFonts w:eastAsia="SimSun"/>
                <w:lang w:eastAsia="zh-CN"/>
              </w:rPr>
              <w:t>0,</w:t>
            </w:r>
            <w:r w:rsidRPr="00100B91">
              <w:rPr>
                <w:rFonts w:eastAsia="SimSun"/>
                <w:lang w:eastAsia="zh-CN"/>
              </w:rPr>
              <w:t>000 and in kind as Office space was received from ‘Under the Same Sun’.</w:t>
            </w:r>
          </w:p>
          <w:p w14:paraId="38034A4F" w14:textId="0D990A73" w:rsidR="006E4A86" w:rsidRPr="00100B91" w:rsidRDefault="00C80AE8" w:rsidP="006E4A86">
            <w:pPr>
              <w:suppressAutoHyphens w:val="0"/>
              <w:spacing w:line="240" w:lineRule="auto"/>
              <w:rPr>
                <w:rFonts w:eastAsia="SimSun"/>
                <w:lang w:eastAsia="zh-CN"/>
              </w:rPr>
            </w:pPr>
            <w:r w:rsidRPr="00100B91">
              <w:rPr>
                <w:rFonts w:eastAsia="SimSun"/>
                <w:lang w:eastAsia="zh-CN"/>
              </w:rPr>
              <w:t xml:space="preserve">3. </w:t>
            </w:r>
            <w:r w:rsidR="006E4A86" w:rsidRPr="00100B91">
              <w:rPr>
                <w:rFonts w:eastAsia="SimSun"/>
                <w:lang w:eastAsia="zh-CN"/>
              </w:rPr>
              <w:t xml:space="preserve">Open Society Foundation: </w:t>
            </w:r>
          </w:p>
          <w:p w14:paraId="5A01CB87" w14:textId="77777777" w:rsidR="006E4A86" w:rsidRPr="00100B91" w:rsidRDefault="006E4A86" w:rsidP="00EC682D">
            <w:pPr>
              <w:numPr>
                <w:ilvl w:val="0"/>
                <w:numId w:val="9"/>
              </w:numPr>
              <w:suppressAutoHyphens w:val="0"/>
              <w:spacing w:line="240" w:lineRule="auto"/>
              <w:rPr>
                <w:rFonts w:eastAsia="SimSun"/>
                <w:lang w:eastAsia="zh-CN"/>
              </w:rPr>
            </w:pPr>
            <w:r w:rsidRPr="00100B91">
              <w:rPr>
                <w:rFonts w:eastAsia="SimSun"/>
                <w:lang w:eastAsia="zh-CN"/>
              </w:rPr>
              <w:t xml:space="preserve">US$150,000 multi-year, </w:t>
            </w:r>
          </w:p>
          <w:p w14:paraId="38CD0832" w14:textId="72A5B446" w:rsidR="006E4A86" w:rsidRPr="00100B91" w:rsidRDefault="006E4A86" w:rsidP="00EC682D">
            <w:pPr>
              <w:numPr>
                <w:ilvl w:val="0"/>
                <w:numId w:val="9"/>
              </w:numPr>
              <w:suppressAutoHyphens w:val="0"/>
              <w:spacing w:line="240" w:lineRule="auto"/>
              <w:rPr>
                <w:rFonts w:eastAsia="SimSun"/>
                <w:lang w:eastAsia="zh-CN"/>
              </w:rPr>
            </w:pPr>
            <w:r w:rsidRPr="00100B91">
              <w:rPr>
                <w:rFonts w:eastAsia="SimSun"/>
                <w:lang w:eastAsia="zh-CN"/>
              </w:rPr>
              <w:t xml:space="preserve">Lancaster University, UK: </w:t>
            </w:r>
          </w:p>
          <w:p w14:paraId="2CC048FF" w14:textId="77B3129F" w:rsidR="006E4A86" w:rsidRPr="00100B91" w:rsidRDefault="006E4A86" w:rsidP="00EC682D">
            <w:pPr>
              <w:numPr>
                <w:ilvl w:val="0"/>
                <w:numId w:val="10"/>
              </w:numPr>
              <w:suppressAutoHyphens w:val="0"/>
              <w:spacing w:line="240" w:lineRule="auto"/>
              <w:ind w:left="360"/>
              <w:rPr>
                <w:rFonts w:eastAsia="SimSun"/>
                <w:lang w:eastAsia="zh-CN"/>
              </w:rPr>
            </w:pPr>
            <w:r w:rsidRPr="00100B91">
              <w:rPr>
                <w:rFonts w:eastAsia="SimSun"/>
                <w:lang w:eastAsia="zh-CN"/>
              </w:rPr>
              <w:t xml:space="preserve">In Kind, one-off for research and admin support. </w:t>
            </w:r>
          </w:p>
          <w:p w14:paraId="471FCD29" w14:textId="4BA2A0A8" w:rsidR="006E4A86" w:rsidRPr="00100B91" w:rsidRDefault="006E4A86" w:rsidP="006E4A86">
            <w:pPr>
              <w:suppressAutoHyphens w:val="0"/>
              <w:spacing w:line="240" w:lineRule="auto"/>
              <w:rPr>
                <w:rFonts w:eastAsia="SimSun"/>
                <w:lang w:eastAsia="zh-CN"/>
              </w:rPr>
            </w:pPr>
            <w:r w:rsidRPr="00100B91">
              <w:rPr>
                <w:rFonts w:eastAsia="SimSun"/>
                <w:lang w:eastAsia="zh-CN"/>
              </w:rPr>
              <w:t xml:space="preserve">b. Cash, one-off (project-specific) </w:t>
            </w:r>
            <w:r w:rsidR="00C80AE8" w:rsidRPr="00100B91">
              <w:rPr>
                <w:rFonts w:eastAsia="SimSun"/>
                <w:lang w:eastAsia="zh-CN"/>
              </w:rPr>
              <w:t xml:space="preserve">4. </w:t>
            </w:r>
            <w:r w:rsidRPr="00100B91">
              <w:rPr>
                <w:rFonts w:eastAsia="SimSun"/>
                <w:lang w:eastAsia="zh-CN"/>
              </w:rPr>
              <w:t>Witchcraft and Human Rights Information Network</w:t>
            </w:r>
          </w:p>
          <w:p w14:paraId="2A0E7483" w14:textId="43B52D08" w:rsidR="006E4A86" w:rsidRPr="00100B91" w:rsidRDefault="006E4A86" w:rsidP="00EC682D">
            <w:pPr>
              <w:numPr>
                <w:ilvl w:val="0"/>
                <w:numId w:val="11"/>
              </w:numPr>
              <w:suppressAutoHyphens w:val="0"/>
              <w:spacing w:line="240" w:lineRule="auto"/>
              <w:rPr>
                <w:rFonts w:eastAsia="SimSun"/>
                <w:lang w:eastAsia="zh-CN"/>
              </w:rPr>
            </w:pPr>
            <w:r w:rsidRPr="00100B91">
              <w:rPr>
                <w:rFonts w:eastAsia="SimSun"/>
                <w:lang w:eastAsia="zh-CN"/>
              </w:rPr>
              <w:t xml:space="preserve">In Kind, one-off admin support. </w:t>
            </w:r>
          </w:p>
          <w:p w14:paraId="68435F2F" w14:textId="1144483F" w:rsidR="006E4A86" w:rsidRPr="00100B91" w:rsidRDefault="006E4A86" w:rsidP="006E4A86">
            <w:pPr>
              <w:suppressAutoHyphens w:val="0"/>
              <w:spacing w:line="240" w:lineRule="auto"/>
              <w:rPr>
                <w:rFonts w:eastAsia="SimSun"/>
                <w:lang w:eastAsia="zh-CN"/>
              </w:rPr>
            </w:pPr>
            <w:r w:rsidRPr="00100B91">
              <w:rPr>
                <w:rFonts w:eastAsia="SimSun"/>
                <w:lang w:eastAsia="zh-CN"/>
              </w:rPr>
              <w:t>b. Cash, one-off (project-specific) 5.</w:t>
            </w:r>
            <w:r w:rsidR="00C80AE8" w:rsidRPr="00100B91">
              <w:rPr>
                <w:rFonts w:eastAsia="SimSun"/>
                <w:lang w:eastAsia="zh-CN"/>
              </w:rPr>
              <w:t xml:space="preserve"> </w:t>
            </w:r>
            <w:r w:rsidRPr="00100B91">
              <w:rPr>
                <w:rFonts w:eastAsia="SimSun"/>
                <w:lang w:eastAsia="zh-CN"/>
              </w:rPr>
              <w:t>Trinity Western University, Canada</w:t>
            </w:r>
          </w:p>
          <w:p w14:paraId="7BA774A6" w14:textId="77777777" w:rsidR="006E4A86" w:rsidRPr="00100B91" w:rsidRDefault="006E4A86" w:rsidP="00EC682D">
            <w:pPr>
              <w:numPr>
                <w:ilvl w:val="0"/>
                <w:numId w:val="12"/>
              </w:numPr>
              <w:suppressAutoHyphens w:val="0"/>
              <w:spacing w:line="240" w:lineRule="auto"/>
              <w:rPr>
                <w:rFonts w:eastAsia="SimSun"/>
                <w:lang w:eastAsia="zh-CN"/>
              </w:rPr>
            </w:pPr>
            <w:r w:rsidRPr="00100B91">
              <w:rPr>
                <w:rFonts w:eastAsia="SimSun"/>
                <w:lang w:eastAsia="zh-CN"/>
              </w:rPr>
              <w:t xml:space="preserve">In Kind, Multi-year (Research and admin support). </w:t>
            </w:r>
          </w:p>
          <w:p w14:paraId="406345E3" w14:textId="31631870" w:rsidR="00C80AE8" w:rsidRPr="00100B91" w:rsidRDefault="006E4A86" w:rsidP="00E34881">
            <w:pPr>
              <w:suppressAutoHyphens w:val="0"/>
              <w:spacing w:line="240" w:lineRule="auto"/>
              <w:rPr>
                <w:rFonts w:eastAsia="SimSun"/>
                <w:lang w:eastAsia="zh-CN"/>
              </w:rPr>
            </w:pPr>
            <w:r w:rsidRPr="00100B91">
              <w:rPr>
                <w:rFonts w:eastAsia="SimSun"/>
                <w:lang w:eastAsia="zh-CN"/>
              </w:rPr>
              <w:t xml:space="preserve">Cash, one-off (project-specific) </w:t>
            </w:r>
          </w:p>
        </w:tc>
        <w:tc>
          <w:tcPr>
            <w:tcW w:w="1320" w:type="pct"/>
            <w:shd w:val="clear" w:color="auto" w:fill="D9D9D9" w:themeFill="background1" w:themeFillShade="D9"/>
          </w:tcPr>
          <w:p w14:paraId="3B7CDE5F"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2A32382F" w14:textId="77777777" w:rsidTr="009C66F6">
        <w:trPr>
          <w:trHeight w:val="348"/>
        </w:trPr>
        <w:tc>
          <w:tcPr>
            <w:tcW w:w="1164" w:type="pct"/>
            <w:vMerge w:val="restart"/>
            <w:shd w:val="clear" w:color="auto" w:fill="F2F2F2" w:themeFill="background1" w:themeFillShade="F2"/>
          </w:tcPr>
          <w:p w14:paraId="7EA18BD3" w14:textId="77777777" w:rsidR="00C80AE8" w:rsidRPr="00100B91" w:rsidRDefault="00C80AE8" w:rsidP="00C80AE8">
            <w:pPr>
              <w:suppressAutoHyphens w:val="0"/>
              <w:spacing w:line="240" w:lineRule="auto"/>
              <w:rPr>
                <w:highlight w:val="yellow"/>
              </w:rPr>
            </w:pPr>
            <w:r w:rsidRPr="00100B91">
              <w:t xml:space="preserve">Working Group on </w:t>
            </w:r>
            <w:r w:rsidRPr="00100B91">
              <w:rPr>
                <w:b/>
              </w:rPr>
              <w:t>Arbitrary Detention</w:t>
            </w:r>
            <w:r w:rsidRPr="00100B91">
              <w:t xml:space="preserve"> </w:t>
            </w:r>
          </w:p>
        </w:tc>
        <w:tc>
          <w:tcPr>
            <w:tcW w:w="1262" w:type="pct"/>
            <w:shd w:val="clear" w:color="auto" w:fill="F2F2F2" w:themeFill="background1" w:themeFillShade="F2"/>
          </w:tcPr>
          <w:p w14:paraId="167E0A4D" w14:textId="174BE1FF" w:rsidR="00C80AE8" w:rsidRPr="00100B91" w:rsidRDefault="00C80AE8" w:rsidP="00C80AE8">
            <w:pPr>
              <w:suppressAutoHyphens w:val="0"/>
              <w:spacing w:line="240" w:lineRule="auto"/>
              <w:rPr>
                <w:rFonts w:eastAsia="SimSun"/>
                <w:lang w:eastAsia="zh-CN"/>
              </w:rPr>
            </w:pPr>
            <w:r w:rsidRPr="00100B91">
              <w:rPr>
                <w:rFonts w:eastAsia="SimSun"/>
                <w:lang w:eastAsia="zh-CN"/>
              </w:rPr>
              <w:t>Elina STEINERTE (Latvia)</w:t>
            </w:r>
          </w:p>
        </w:tc>
        <w:tc>
          <w:tcPr>
            <w:tcW w:w="1254" w:type="pct"/>
            <w:shd w:val="clear" w:color="auto" w:fill="F2F2F2" w:themeFill="background1" w:themeFillShade="F2"/>
          </w:tcPr>
          <w:p w14:paraId="7C5DEDFB"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NO external support received</w:t>
            </w:r>
          </w:p>
        </w:tc>
        <w:tc>
          <w:tcPr>
            <w:tcW w:w="1320" w:type="pct"/>
            <w:vMerge w:val="restart"/>
            <w:shd w:val="clear" w:color="auto" w:fill="F2F2F2" w:themeFill="background1" w:themeFillShade="F2"/>
          </w:tcPr>
          <w:p w14:paraId="3A7FB75C" w14:textId="52EE1EC2" w:rsidR="00C80AE8" w:rsidRPr="00100B91" w:rsidRDefault="00C80AE8" w:rsidP="00C80AE8">
            <w:pPr>
              <w:suppressAutoHyphens w:val="0"/>
              <w:spacing w:line="240" w:lineRule="auto"/>
              <w:rPr>
                <w:rFonts w:eastAsia="SimSun"/>
                <w:lang w:eastAsia="zh-CN"/>
              </w:rPr>
            </w:pPr>
            <w:r w:rsidRPr="00100B91">
              <w:rPr>
                <w:rFonts w:eastAsia="SimSun"/>
                <w:lang w:eastAsia="zh-CN"/>
              </w:rPr>
              <w:t>US$</w:t>
            </w:r>
            <w:r w:rsidR="00812076" w:rsidRPr="00100B91">
              <w:rPr>
                <w:rFonts w:eastAsia="SimSun"/>
                <w:lang w:eastAsia="zh-CN"/>
              </w:rPr>
              <w:t>63,694.27</w:t>
            </w:r>
            <w:r w:rsidRPr="00100B91">
              <w:rPr>
                <w:rFonts w:eastAsia="SimSun"/>
                <w:lang w:eastAsia="zh-CN"/>
              </w:rPr>
              <w:t xml:space="preserve">from France </w:t>
            </w:r>
          </w:p>
          <w:p w14:paraId="50AA23F4" w14:textId="7BF8BDA6" w:rsidR="00C80AE8" w:rsidRPr="00100B91" w:rsidRDefault="00C80AE8" w:rsidP="00FC054D">
            <w:pPr>
              <w:suppressAutoHyphens w:val="0"/>
              <w:spacing w:line="240" w:lineRule="auto"/>
              <w:rPr>
                <w:rFonts w:eastAsia="SimSun"/>
                <w:highlight w:val="yellow"/>
                <w:lang w:eastAsia="zh-CN"/>
              </w:rPr>
            </w:pPr>
            <w:r w:rsidRPr="00100B91">
              <w:rPr>
                <w:rFonts w:eastAsia="SimSun"/>
                <w:lang w:eastAsia="zh-CN"/>
              </w:rPr>
              <w:t>US$</w:t>
            </w:r>
            <w:r w:rsidR="00FC054D" w:rsidRPr="00100B91">
              <w:rPr>
                <w:rFonts w:eastAsia="SimSun"/>
                <w:lang w:eastAsia="zh-CN"/>
              </w:rPr>
              <w:t>5</w:t>
            </w:r>
            <w:r w:rsidRPr="00100B91">
              <w:rPr>
                <w:rFonts w:eastAsia="SimSun"/>
                <w:lang w:eastAsia="zh-CN"/>
              </w:rPr>
              <w:t>0,000 from South Korea</w:t>
            </w:r>
          </w:p>
        </w:tc>
      </w:tr>
      <w:tr w:rsidR="00C80AE8" w:rsidRPr="00100B91" w14:paraId="6BFE7886" w14:textId="77777777" w:rsidTr="009C66F6">
        <w:trPr>
          <w:trHeight w:val="423"/>
        </w:trPr>
        <w:tc>
          <w:tcPr>
            <w:tcW w:w="1164" w:type="pct"/>
            <w:vMerge/>
            <w:shd w:val="clear" w:color="auto" w:fill="F2F2F2" w:themeFill="background1" w:themeFillShade="F2"/>
          </w:tcPr>
          <w:p w14:paraId="63A2362B"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2F53506B" w14:textId="77777777" w:rsidR="009C66F6" w:rsidRPr="00100B91" w:rsidRDefault="00C80AE8" w:rsidP="00C80AE8">
            <w:pPr>
              <w:suppressAutoHyphens w:val="0"/>
              <w:spacing w:line="240" w:lineRule="auto"/>
              <w:rPr>
                <w:rFonts w:eastAsia="SimSun"/>
                <w:lang w:eastAsia="zh-CN"/>
              </w:rPr>
            </w:pPr>
            <w:proofErr w:type="spellStart"/>
            <w:r w:rsidRPr="00100B91">
              <w:rPr>
                <w:rFonts w:eastAsia="SimSun"/>
                <w:lang w:eastAsia="zh-CN"/>
              </w:rPr>
              <w:t>Sètondji</w:t>
            </w:r>
            <w:proofErr w:type="spellEnd"/>
            <w:r w:rsidRPr="00100B91">
              <w:rPr>
                <w:rFonts w:eastAsia="SimSun"/>
                <w:lang w:eastAsia="zh-CN"/>
              </w:rPr>
              <w:t xml:space="preserve"> Roland Jean-Baptiste ADJOVI </w:t>
            </w:r>
          </w:p>
          <w:p w14:paraId="6104FA51" w14:textId="2A40F6E8" w:rsidR="00C80AE8" w:rsidRPr="00100B91" w:rsidRDefault="00C80AE8" w:rsidP="00C80AE8">
            <w:pPr>
              <w:suppressAutoHyphens w:val="0"/>
              <w:spacing w:line="240" w:lineRule="auto"/>
              <w:rPr>
                <w:rFonts w:eastAsia="SimSun"/>
                <w:highlight w:val="yellow"/>
                <w:lang w:eastAsia="zh-CN"/>
              </w:rPr>
            </w:pPr>
            <w:r w:rsidRPr="00100B91">
              <w:rPr>
                <w:rFonts w:eastAsia="SimSun"/>
                <w:lang w:eastAsia="zh-CN"/>
              </w:rPr>
              <w:t>(Benin)</w:t>
            </w:r>
          </w:p>
        </w:tc>
        <w:tc>
          <w:tcPr>
            <w:tcW w:w="1254" w:type="pct"/>
            <w:shd w:val="clear" w:color="auto" w:fill="F2F2F2" w:themeFill="background1" w:themeFillShade="F2"/>
          </w:tcPr>
          <w:p w14:paraId="5DF99552" w14:textId="77777777" w:rsidR="004E6654" w:rsidRPr="00100B91" w:rsidRDefault="00864658" w:rsidP="004E6654">
            <w:pPr>
              <w:suppressAutoHyphens w:val="0"/>
              <w:spacing w:line="240" w:lineRule="auto"/>
              <w:rPr>
                <w:rFonts w:eastAsia="SimSun"/>
                <w:lang w:eastAsia="zh-CN"/>
              </w:rPr>
            </w:pPr>
            <w:r w:rsidRPr="00100B91">
              <w:rPr>
                <w:rFonts w:eastAsia="SimSun"/>
                <w:lang w:eastAsia="zh-CN"/>
              </w:rPr>
              <w:t xml:space="preserve">YES, external support in kind received from Arcadia university as well as </w:t>
            </w:r>
            <w:proofErr w:type="spellStart"/>
            <w:r w:rsidRPr="00100B91">
              <w:rPr>
                <w:rFonts w:eastAsia="SimSun"/>
                <w:lang w:eastAsia="zh-CN"/>
              </w:rPr>
              <w:t>Université</w:t>
            </w:r>
            <w:proofErr w:type="spellEnd"/>
            <w:r w:rsidRPr="00100B91">
              <w:rPr>
                <w:rFonts w:eastAsia="SimSun"/>
                <w:lang w:eastAsia="zh-CN"/>
              </w:rPr>
              <w:t xml:space="preserve"> </w:t>
            </w:r>
            <w:proofErr w:type="spellStart"/>
            <w:r w:rsidRPr="00100B91">
              <w:rPr>
                <w:rFonts w:eastAsia="SimSun"/>
                <w:lang w:eastAsia="zh-CN"/>
              </w:rPr>
              <w:t>d’Aix</w:t>
            </w:r>
            <w:proofErr w:type="spellEnd"/>
            <w:r w:rsidRPr="00100B91">
              <w:rPr>
                <w:rFonts w:eastAsia="SimSun"/>
                <w:lang w:eastAsia="zh-CN"/>
              </w:rPr>
              <w:t xml:space="preserve">- Marseille, Clinique Aix, </w:t>
            </w:r>
            <w:proofErr w:type="gramStart"/>
            <w:r w:rsidRPr="00100B91">
              <w:rPr>
                <w:rFonts w:eastAsia="SimSun"/>
                <w:lang w:eastAsia="zh-CN"/>
              </w:rPr>
              <w:t>Global</w:t>
            </w:r>
            <w:proofErr w:type="gramEnd"/>
            <w:r w:rsidRPr="00100B91">
              <w:rPr>
                <w:rFonts w:eastAsia="SimSun"/>
                <w:lang w:eastAsia="zh-CN"/>
              </w:rPr>
              <w:t xml:space="preserve"> Justice for research Assistants</w:t>
            </w:r>
            <w:r w:rsidR="004E6654" w:rsidRPr="00100B91">
              <w:rPr>
                <w:rFonts w:eastAsia="SimSun"/>
                <w:lang w:eastAsia="zh-CN"/>
              </w:rPr>
              <w:t xml:space="preserve"> on a regular basis. Also US$5,000 was received from AACOA Association</w:t>
            </w:r>
          </w:p>
          <w:p w14:paraId="4AE2648C" w14:textId="77777777" w:rsidR="004E6654" w:rsidRPr="00100B91" w:rsidRDefault="004E6654" w:rsidP="004E6654">
            <w:pPr>
              <w:suppressAutoHyphens w:val="0"/>
              <w:spacing w:line="240" w:lineRule="auto"/>
              <w:rPr>
                <w:rFonts w:eastAsia="SimSun"/>
                <w:lang w:eastAsia="zh-CN"/>
              </w:rPr>
            </w:pPr>
            <w:proofErr w:type="spellStart"/>
            <w:r w:rsidRPr="00100B91">
              <w:rPr>
                <w:rFonts w:eastAsia="SimSun"/>
                <w:lang w:eastAsia="zh-CN"/>
              </w:rPr>
              <w:t>Atangana</w:t>
            </w:r>
            <w:proofErr w:type="spellEnd"/>
            <w:r w:rsidRPr="00100B91">
              <w:rPr>
                <w:rFonts w:eastAsia="SimSun"/>
                <w:lang w:eastAsia="zh-CN"/>
              </w:rPr>
              <w:t xml:space="preserve"> </w:t>
            </w:r>
            <w:proofErr w:type="spellStart"/>
            <w:r w:rsidRPr="00100B91">
              <w:rPr>
                <w:rFonts w:eastAsia="SimSun"/>
                <w:lang w:eastAsia="zh-CN"/>
              </w:rPr>
              <w:t>Contre</w:t>
            </w:r>
            <w:proofErr w:type="spellEnd"/>
          </w:p>
          <w:p w14:paraId="6A382F11" w14:textId="77777777" w:rsidR="004E6654" w:rsidRPr="00100B91" w:rsidRDefault="004E6654" w:rsidP="004E6654">
            <w:pPr>
              <w:suppressAutoHyphens w:val="0"/>
              <w:spacing w:line="240" w:lineRule="auto"/>
              <w:rPr>
                <w:rFonts w:eastAsia="SimSun"/>
                <w:lang w:eastAsia="zh-CN"/>
              </w:rPr>
            </w:pPr>
            <w:proofErr w:type="spellStart"/>
            <w:r w:rsidRPr="00100B91">
              <w:rPr>
                <w:rFonts w:eastAsia="SimSun"/>
                <w:lang w:eastAsia="zh-CN"/>
              </w:rPr>
              <w:t>l’Oppression</w:t>
            </w:r>
            <w:proofErr w:type="spellEnd"/>
            <w:r w:rsidRPr="00100B91">
              <w:rPr>
                <w:rFonts w:eastAsia="SimSun"/>
                <w:lang w:eastAsia="zh-CN"/>
              </w:rPr>
              <w:t xml:space="preserve"> et</w:t>
            </w:r>
          </w:p>
          <w:p w14:paraId="1703E872" w14:textId="3F7A907C" w:rsidR="00C80AE8" w:rsidRPr="00100B91" w:rsidRDefault="004E6654" w:rsidP="004E6654">
            <w:pPr>
              <w:suppressAutoHyphens w:val="0"/>
              <w:spacing w:line="240" w:lineRule="auto"/>
              <w:rPr>
                <w:rFonts w:eastAsia="SimSun"/>
                <w:highlight w:val="yellow"/>
                <w:lang w:eastAsia="zh-CN"/>
              </w:rPr>
            </w:pPr>
            <w:proofErr w:type="spellStart"/>
            <w:r w:rsidRPr="00100B91">
              <w:rPr>
                <w:rFonts w:eastAsia="SimSun"/>
                <w:lang w:eastAsia="zh-CN"/>
              </w:rPr>
              <w:t>l’Arbitraire</w:t>
            </w:r>
            <w:proofErr w:type="spellEnd"/>
            <w:r w:rsidRPr="00100B91">
              <w:rPr>
                <w:rFonts w:eastAsia="SimSun"/>
                <w:lang w:eastAsia="zh-CN"/>
              </w:rPr>
              <w:t xml:space="preserve">, for 2017-2018 towards research assistants and particular events. </w:t>
            </w:r>
          </w:p>
        </w:tc>
        <w:tc>
          <w:tcPr>
            <w:tcW w:w="1320" w:type="pct"/>
            <w:vMerge/>
            <w:shd w:val="clear" w:color="auto" w:fill="F2F2F2" w:themeFill="background1" w:themeFillShade="F2"/>
          </w:tcPr>
          <w:p w14:paraId="0BF909ED"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74C92025" w14:textId="77777777" w:rsidTr="009C66F6">
        <w:trPr>
          <w:trHeight w:val="332"/>
        </w:trPr>
        <w:tc>
          <w:tcPr>
            <w:tcW w:w="1164" w:type="pct"/>
            <w:vMerge/>
            <w:shd w:val="clear" w:color="auto" w:fill="F2F2F2" w:themeFill="background1" w:themeFillShade="F2"/>
          </w:tcPr>
          <w:p w14:paraId="1C62AC0F"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194CFA8D" w14:textId="77777777" w:rsidR="009C66F6" w:rsidRPr="00100B91" w:rsidRDefault="00C80AE8" w:rsidP="00C80AE8">
            <w:pPr>
              <w:suppressAutoHyphens w:val="0"/>
              <w:spacing w:line="240" w:lineRule="auto"/>
              <w:rPr>
                <w:rFonts w:eastAsia="SimSun"/>
                <w:lang w:eastAsia="zh-CN"/>
              </w:rPr>
            </w:pPr>
            <w:r w:rsidRPr="00100B91">
              <w:rPr>
                <w:rFonts w:eastAsia="SimSun"/>
                <w:lang w:eastAsia="zh-CN"/>
              </w:rPr>
              <w:t xml:space="preserve">José GUEVARA </w:t>
            </w:r>
          </w:p>
          <w:p w14:paraId="106F8D33" w14:textId="3934A5A6" w:rsidR="00C80AE8" w:rsidRPr="00100B91" w:rsidRDefault="00C80AE8" w:rsidP="00C80AE8">
            <w:pPr>
              <w:suppressAutoHyphens w:val="0"/>
              <w:spacing w:line="240" w:lineRule="auto"/>
              <w:rPr>
                <w:rFonts w:eastAsia="SimSun"/>
                <w:lang w:eastAsia="zh-CN"/>
              </w:rPr>
            </w:pPr>
            <w:r w:rsidRPr="00100B91">
              <w:rPr>
                <w:rFonts w:eastAsia="SimSun"/>
                <w:lang w:eastAsia="zh-CN"/>
              </w:rPr>
              <w:t>(Mexico)</w:t>
            </w:r>
          </w:p>
        </w:tc>
        <w:tc>
          <w:tcPr>
            <w:tcW w:w="1254" w:type="pct"/>
            <w:shd w:val="clear" w:color="auto" w:fill="F2F2F2" w:themeFill="background1" w:themeFillShade="F2"/>
          </w:tcPr>
          <w:p w14:paraId="22889786"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NO external support received</w:t>
            </w:r>
          </w:p>
        </w:tc>
        <w:tc>
          <w:tcPr>
            <w:tcW w:w="1320" w:type="pct"/>
            <w:vMerge/>
            <w:shd w:val="clear" w:color="auto" w:fill="F2F2F2" w:themeFill="background1" w:themeFillShade="F2"/>
          </w:tcPr>
          <w:p w14:paraId="6D29B9C8"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03037601" w14:textId="77777777" w:rsidTr="009C66F6">
        <w:trPr>
          <w:trHeight w:val="551"/>
        </w:trPr>
        <w:tc>
          <w:tcPr>
            <w:tcW w:w="1164" w:type="pct"/>
            <w:vMerge/>
            <w:shd w:val="clear" w:color="auto" w:fill="F2F2F2" w:themeFill="background1" w:themeFillShade="F2"/>
          </w:tcPr>
          <w:p w14:paraId="62E31A42"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3D7348B1" w14:textId="0D38AD3E" w:rsidR="00C80AE8" w:rsidRPr="00100B91" w:rsidRDefault="00C80AE8" w:rsidP="00C80AE8">
            <w:pPr>
              <w:suppressAutoHyphens w:val="0"/>
              <w:spacing w:line="240" w:lineRule="auto"/>
              <w:rPr>
                <w:rFonts w:eastAsia="SimSun"/>
                <w:lang w:eastAsia="zh-CN"/>
              </w:rPr>
            </w:pPr>
            <w:r w:rsidRPr="00100B91">
              <w:rPr>
                <w:rFonts w:eastAsia="SimSun"/>
                <w:lang w:eastAsia="zh-CN"/>
              </w:rPr>
              <w:t>Seong-Phil HONG (Republic of Korea)</w:t>
            </w:r>
          </w:p>
        </w:tc>
        <w:tc>
          <w:tcPr>
            <w:tcW w:w="1254" w:type="pct"/>
            <w:shd w:val="clear" w:color="auto" w:fill="F2F2F2" w:themeFill="background1" w:themeFillShade="F2"/>
          </w:tcPr>
          <w:p w14:paraId="0AB88BAA"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NO external support received</w:t>
            </w:r>
          </w:p>
        </w:tc>
        <w:tc>
          <w:tcPr>
            <w:tcW w:w="1320" w:type="pct"/>
            <w:vMerge/>
            <w:shd w:val="clear" w:color="auto" w:fill="F2F2F2" w:themeFill="background1" w:themeFillShade="F2"/>
          </w:tcPr>
          <w:p w14:paraId="64D2B8AB"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0968302F" w14:textId="77777777" w:rsidTr="009C66F6">
        <w:trPr>
          <w:trHeight w:val="262"/>
        </w:trPr>
        <w:tc>
          <w:tcPr>
            <w:tcW w:w="1164" w:type="pct"/>
            <w:vMerge/>
            <w:shd w:val="clear" w:color="auto" w:fill="F2F2F2" w:themeFill="background1" w:themeFillShade="F2"/>
          </w:tcPr>
          <w:p w14:paraId="36D2BDD6"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4DC97A6F" w14:textId="76BF98BC" w:rsidR="00C80AE8" w:rsidRPr="00100B91" w:rsidRDefault="00C80AE8" w:rsidP="00C80AE8">
            <w:pPr>
              <w:suppressAutoHyphens w:val="0"/>
              <w:spacing w:line="240" w:lineRule="auto"/>
              <w:rPr>
                <w:rFonts w:eastAsia="SimSun"/>
                <w:lang w:eastAsia="zh-CN"/>
              </w:rPr>
            </w:pPr>
            <w:r w:rsidRPr="00100B91">
              <w:rPr>
                <w:rFonts w:eastAsia="SimSun"/>
                <w:lang w:eastAsia="zh-CN"/>
              </w:rPr>
              <w:t>Leigh TOOMEY (Australia)</w:t>
            </w:r>
          </w:p>
        </w:tc>
        <w:tc>
          <w:tcPr>
            <w:tcW w:w="1254" w:type="pct"/>
            <w:shd w:val="clear" w:color="auto" w:fill="F2F2F2" w:themeFill="background1" w:themeFillShade="F2"/>
          </w:tcPr>
          <w:p w14:paraId="456ACDF0"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NO external support received</w:t>
            </w:r>
          </w:p>
        </w:tc>
        <w:tc>
          <w:tcPr>
            <w:tcW w:w="1320" w:type="pct"/>
            <w:vMerge/>
            <w:shd w:val="clear" w:color="auto" w:fill="F2F2F2" w:themeFill="background1" w:themeFillShade="F2"/>
          </w:tcPr>
          <w:p w14:paraId="2D6B5352" w14:textId="77777777" w:rsidR="00C80AE8" w:rsidRPr="00100B91" w:rsidRDefault="00C80AE8" w:rsidP="00C80AE8">
            <w:pPr>
              <w:suppressAutoHyphens w:val="0"/>
              <w:spacing w:line="240" w:lineRule="auto"/>
              <w:rPr>
                <w:rFonts w:eastAsia="SimSun"/>
                <w:highlight w:val="yellow"/>
                <w:lang w:eastAsia="zh-CN"/>
              </w:rPr>
            </w:pPr>
          </w:p>
        </w:tc>
      </w:tr>
      <w:tr w:rsidR="00C80AE8" w:rsidRPr="00100B91" w14:paraId="6E275241" w14:textId="77777777" w:rsidTr="009C66F6">
        <w:trPr>
          <w:trHeight w:val="206"/>
        </w:trPr>
        <w:tc>
          <w:tcPr>
            <w:tcW w:w="1164" w:type="pct"/>
            <w:vMerge w:val="restart"/>
            <w:shd w:val="clear" w:color="auto" w:fill="D9D9D9" w:themeFill="background1" w:themeFillShade="D9"/>
          </w:tcPr>
          <w:p w14:paraId="7D0D21CF" w14:textId="77777777" w:rsidR="00C80AE8" w:rsidRPr="00100B91" w:rsidRDefault="00C80AE8" w:rsidP="00C80AE8">
            <w:pPr>
              <w:suppressAutoHyphens w:val="0"/>
              <w:spacing w:line="240" w:lineRule="auto"/>
              <w:rPr>
                <w:b/>
                <w:highlight w:val="yellow"/>
              </w:rPr>
            </w:pPr>
            <w:r w:rsidRPr="00100B91">
              <w:t>Working Group on the issue of human rights and transnational corporations and other</w:t>
            </w:r>
            <w:r w:rsidRPr="00100B91">
              <w:rPr>
                <w:b/>
              </w:rPr>
              <w:t xml:space="preserve"> business </w:t>
            </w:r>
            <w:r w:rsidRPr="00100B91">
              <w:t>enterprises</w:t>
            </w:r>
          </w:p>
        </w:tc>
        <w:tc>
          <w:tcPr>
            <w:tcW w:w="1262" w:type="pct"/>
            <w:shd w:val="clear" w:color="auto" w:fill="D9D9D9" w:themeFill="background1" w:themeFillShade="D9"/>
          </w:tcPr>
          <w:p w14:paraId="718B415F" w14:textId="0A31879B" w:rsidR="00B0054B" w:rsidRPr="00100B91" w:rsidRDefault="009C66F6" w:rsidP="00C80AE8">
            <w:pPr>
              <w:suppressAutoHyphens w:val="0"/>
              <w:spacing w:line="240" w:lineRule="auto"/>
            </w:pPr>
            <w:r w:rsidRPr="00100B91">
              <w:t>Surya DEVA</w:t>
            </w:r>
          </w:p>
          <w:p w14:paraId="7BD6FEE0" w14:textId="0657D167" w:rsidR="00C80AE8" w:rsidRPr="00100B91" w:rsidRDefault="00C80AE8" w:rsidP="00C80AE8">
            <w:pPr>
              <w:suppressAutoHyphens w:val="0"/>
              <w:spacing w:line="240" w:lineRule="auto"/>
            </w:pPr>
            <w:r w:rsidRPr="00100B91">
              <w:t>(India)</w:t>
            </w:r>
          </w:p>
        </w:tc>
        <w:tc>
          <w:tcPr>
            <w:tcW w:w="1254" w:type="pct"/>
            <w:shd w:val="clear" w:color="auto" w:fill="D9D9D9" w:themeFill="background1" w:themeFillShade="D9"/>
          </w:tcPr>
          <w:p w14:paraId="01FCE12C" w14:textId="7DD59EB7" w:rsidR="00C80AE8" w:rsidRPr="00100B91" w:rsidRDefault="009D45E1" w:rsidP="00C80AE8">
            <w:pPr>
              <w:suppressAutoHyphens w:val="0"/>
              <w:spacing w:line="240" w:lineRule="auto"/>
            </w:pPr>
            <w:r w:rsidRPr="00100B91">
              <w:t xml:space="preserve">YES, external support received in kind from </w:t>
            </w:r>
            <w:r w:rsidR="00324FA9" w:rsidRPr="00324FA9">
              <w:t>City University of HK Law School</w:t>
            </w:r>
            <w:r w:rsidR="00324FA9">
              <w:t xml:space="preserve"> </w:t>
            </w:r>
            <w:r w:rsidRPr="00100B91">
              <w:t xml:space="preserve">for office space and administrative assistance. Also one time assistance provided by </w:t>
            </w:r>
            <w:r w:rsidR="00324FA9" w:rsidRPr="00324FA9">
              <w:t>Columbia Centre on Sustainable Investment (CCSI), Columbia University</w:t>
            </w:r>
            <w:r w:rsidR="00324FA9">
              <w:t xml:space="preserve"> </w:t>
            </w:r>
            <w:r w:rsidRPr="00100B91">
              <w:t>towards travel expenses of participants to a round table organized by CCSI and UNWG on Business in New York</w:t>
            </w:r>
          </w:p>
          <w:p w14:paraId="5D5709F5" w14:textId="77777777" w:rsidR="00C80AE8" w:rsidRPr="00100B91" w:rsidRDefault="00C80AE8" w:rsidP="00C80AE8">
            <w:pPr>
              <w:suppressAutoHyphens w:val="0"/>
              <w:spacing w:line="240" w:lineRule="auto"/>
            </w:pPr>
          </w:p>
        </w:tc>
        <w:tc>
          <w:tcPr>
            <w:tcW w:w="1320" w:type="pct"/>
            <w:vMerge w:val="restart"/>
            <w:shd w:val="clear" w:color="auto" w:fill="D9D9D9" w:themeFill="background1" w:themeFillShade="D9"/>
          </w:tcPr>
          <w:p w14:paraId="6F25E5F4" w14:textId="418DA071" w:rsidR="00C80AE8" w:rsidRPr="00100B91" w:rsidRDefault="00C80AE8" w:rsidP="00C80AE8">
            <w:pPr>
              <w:suppressAutoHyphens w:val="0"/>
              <w:spacing w:line="240" w:lineRule="auto"/>
            </w:pPr>
            <w:r w:rsidRPr="00100B91">
              <w:t>US$</w:t>
            </w:r>
            <w:r w:rsidR="00951D25" w:rsidRPr="00100B91">
              <w:t xml:space="preserve"> 63,047.77 </w:t>
            </w:r>
            <w:r w:rsidRPr="00100B91">
              <w:t>from Norway</w:t>
            </w:r>
          </w:p>
          <w:p w14:paraId="205C1748" w14:textId="77777777" w:rsidR="00A67326" w:rsidRPr="00100B91" w:rsidRDefault="00A67326" w:rsidP="00C80AE8">
            <w:pPr>
              <w:suppressAutoHyphens w:val="0"/>
              <w:spacing w:line="240" w:lineRule="auto"/>
            </w:pPr>
            <w:r w:rsidRPr="00100B91">
              <w:t>US$70,839.13 from Sweden</w:t>
            </w:r>
          </w:p>
          <w:p w14:paraId="1BF3AC57" w14:textId="0F3D44AF" w:rsidR="00683E0B" w:rsidRPr="00100B91" w:rsidRDefault="00683E0B" w:rsidP="00C80AE8">
            <w:pPr>
              <w:suppressAutoHyphens w:val="0"/>
              <w:spacing w:line="240" w:lineRule="auto"/>
              <w:rPr>
                <w:highlight w:val="yellow"/>
              </w:rPr>
            </w:pPr>
            <w:r w:rsidRPr="00100B91">
              <w:t>US$16,667 from Russian Federation for the Forum on Business and Human Rights</w:t>
            </w:r>
          </w:p>
        </w:tc>
      </w:tr>
      <w:tr w:rsidR="00C80AE8" w:rsidRPr="00100B91" w14:paraId="3E7A2F66" w14:textId="77777777" w:rsidTr="009C66F6">
        <w:trPr>
          <w:trHeight w:val="298"/>
        </w:trPr>
        <w:tc>
          <w:tcPr>
            <w:tcW w:w="1164" w:type="pct"/>
            <w:vMerge/>
            <w:shd w:val="clear" w:color="auto" w:fill="D9D9D9" w:themeFill="background1" w:themeFillShade="D9"/>
          </w:tcPr>
          <w:p w14:paraId="758B80D8" w14:textId="77777777" w:rsidR="00C80AE8" w:rsidRPr="00100B91" w:rsidRDefault="00C80AE8" w:rsidP="00C80AE8">
            <w:pPr>
              <w:suppressAutoHyphens w:val="0"/>
              <w:spacing w:line="240" w:lineRule="auto"/>
              <w:rPr>
                <w:highlight w:val="yellow"/>
              </w:rPr>
            </w:pPr>
          </w:p>
        </w:tc>
        <w:tc>
          <w:tcPr>
            <w:tcW w:w="1262" w:type="pct"/>
            <w:shd w:val="clear" w:color="auto" w:fill="D9D9D9" w:themeFill="background1" w:themeFillShade="D9"/>
          </w:tcPr>
          <w:p w14:paraId="65C72133" w14:textId="77777777" w:rsidR="009C66F6" w:rsidRPr="00100B91" w:rsidRDefault="00C80AE8" w:rsidP="00C80AE8">
            <w:pPr>
              <w:suppressAutoHyphens w:val="0"/>
              <w:spacing w:line="240" w:lineRule="auto"/>
            </w:pPr>
            <w:r w:rsidRPr="00100B91">
              <w:t xml:space="preserve">Michael ADDO </w:t>
            </w:r>
          </w:p>
          <w:p w14:paraId="03DADAA1" w14:textId="23519046" w:rsidR="00C80AE8" w:rsidRPr="00100B91" w:rsidRDefault="00C80AE8" w:rsidP="00C80AE8">
            <w:pPr>
              <w:suppressAutoHyphens w:val="0"/>
              <w:spacing w:line="240" w:lineRule="auto"/>
            </w:pPr>
            <w:r w:rsidRPr="00100B91">
              <w:t>(Ghana)</w:t>
            </w:r>
          </w:p>
        </w:tc>
        <w:tc>
          <w:tcPr>
            <w:tcW w:w="1254" w:type="pct"/>
            <w:shd w:val="clear" w:color="auto" w:fill="D9D9D9" w:themeFill="background1" w:themeFillShade="D9"/>
          </w:tcPr>
          <w:p w14:paraId="7E020536" w14:textId="6C550098" w:rsidR="00C80AE8" w:rsidRPr="00100B91" w:rsidRDefault="00C80AE8" w:rsidP="00C80AE8">
            <w:pPr>
              <w:suppressAutoHyphens w:val="0"/>
              <w:spacing w:line="240" w:lineRule="auto"/>
            </w:pPr>
            <w:r w:rsidRPr="00100B91">
              <w:t xml:space="preserve">YES external support in kind received from University of </w:t>
            </w:r>
            <w:r w:rsidR="00BA7C29" w:rsidRPr="00100B91">
              <w:t>Notre Dame</w:t>
            </w:r>
            <w:r w:rsidRPr="00100B91">
              <w:t xml:space="preserve"> for office space and administrative support</w:t>
            </w:r>
          </w:p>
          <w:p w14:paraId="2E8EE7B2" w14:textId="77777777" w:rsidR="00C80AE8" w:rsidRPr="00100B91" w:rsidRDefault="00C80AE8" w:rsidP="00C80AE8">
            <w:pPr>
              <w:suppressAutoHyphens w:val="0"/>
              <w:spacing w:line="240" w:lineRule="auto"/>
            </w:pPr>
          </w:p>
        </w:tc>
        <w:tc>
          <w:tcPr>
            <w:tcW w:w="1320" w:type="pct"/>
            <w:vMerge/>
            <w:shd w:val="clear" w:color="auto" w:fill="D9D9D9" w:themeFill="background1" w:themeFillShade="D9"/>
          </w:tcPr>
          <w:p w14:paraId="3B5B73E7" w14:textId="77777777" w:rsidR="00C80AE8" w:rsidRPr="00100B91" w:rsidRDefault="00C80AE8" w:rsidP="00C80AE8">
            <w:pPr>
              <w:suppressAutoHyphens w:val="0"/>
              <w:spacing w:line="240" w:lineRule="auto"/>
              <w:rPr>
                <w:highlight w:val="yellow"/>
              </w:rPr>
            </w:pPr>
          </w:p>
        </w:tc>
      </w:tr>
      <w:tr w:rsidR="00C80AE8" w:rsidRPr="00100B91" w14:paraId="6A99D2A7" w14:textId="77777777" w:rsidTr="009C66F6">
        <w:trPr>
          <w:trHeight w:val="274"/>
        </w:trPr>
        <w:tc>
          <w:tcPr>
            <w:tcW w:w="1164" w:type="pct"/>
            <w:vMerge/>
            <w:shd w:val="clear" w:color="auto" w:fill="D9D9D9" w:themeFill="background1" w:themeFillShade="D9"/>
          </w:tcPr>
          <w:p w14:paraId="707924A8" w14:textId="77777777" w:rsidR="00C80AE8" w:rsidRPr="00100B91" w:rsidRDefault="00C80AE8" w:rsidP="00C80AE8">
            <w:pPr>
              <w:suppressAutoHyphens w:val="0"/>
              <w:spacing w:line="240" w:lineRule="auto"/>
              <w:rPr>
                <w:highlight w:val="yellow"/>
              </w:rPr>
            </w:pPr>
          </w:p>
        </w:tc>
        <w:tc>
          <w:tcPr>
            <w:tcW w:w="1262" w:type="pct"/>
            <w:shd w:val="clear" w:color="auto" w:fill="D9D9D9" w:themeFill="background1" w:themeFillShade="D9"/>
          </w:tcPr>
          <w:p w14:paraId="7280419B" w14:textId="374D1C36" w:rsidR="00C80AE8" w:rsidRPr="00100B91" w:rsidRDefault="00C80AE8" w:rsidP="00C80AE8">
            <w:pPr>
              <w:suppressAutoHyphens w:val="0"/>
              <w:spacing w:line="240" w:lineRule="auto"/>
            </w:pPr>
            <w:r w:rsidRPr="00100B91">
              <w:t>Anita RAMASASTRY (U</w:t>
            </w:r>
            <w:r w:rsidR="009C66F6" w:rsidRPr="00100B91">
              <w:t xml:space="preserve">nited </w:t>
            </w:r>
            <w:r w:rsidRPr="00100B91">
              <w:t>S</w:t>
            </w:r>
            <w:r w:rsidR="009C66F6" w:rsidRPr="00100B91">
              <w:t xml:space="preserve">tates of </w:t>
            </w:r>
            <w:r w:rsidRPr="00100B91">
              <w:t>A</w:t>
            </w:r>
            <w:r w:rsidR="009C66F6" w:rsidRPr="00100B91">
              <w:t>merica</w:t>
            </w:r>
            <w:r w:rsidRPr="00100B91">
              <w:t>)</w:t>
            </w:r>
          </w:p>
        </w:tc>
        <w:tc>
          <w:tcPr>
            <w:tcW w:w="1254" w:type="pct"/>
            <w:shd w:val="clear" w:color="auto" w:fill="D9D9D9" w:themeFill="background1" w:themeFillShade="D9"/>
          </w:tcPr>
          <w:p w14:paraId="3D61CBD3" w14:textId="4DA48358" w:rsidR="00C80AE8" w:rsidRPr="00100B91" w:rsidRDefault="00D04EB0" w:rsidP="00C80AE8">
            <w:pPr>
              <w:suppressAutoHyphens w:val="0"/>
              <w:spacing w:line="240" w:lineRule="auto"/>
            </w:pPr>
            <w:r w:rsidRPr="00100B91">
              <w:t>NO external support received</w:t>
            </w:r>
          </w:p>
        </w:tc>
        <w:tc>
          <w:tcPr>
            <w:tcW w:w="1320" w:type="pct"/>
            <w:vMerge/>
            <w:shd w:val="clear" w:color="auto" w:fill="D9D9D9" w:themeFill="background1" w:themeFillShade="D9"/>
          </w:tcPr>
          <w:p w14:paraId="6BD52282" w14:textId="77777777" w:rsidR="00C80AE8" w:rsidRPr="00100B91" w:rsidRDefault="00C80AE8" w:rsidP="00C80AE8">
            <w:pPr>
              <w:suppressAutoHyphens w:val="0"/>
              <w:spacing w:line="240" w:lineRule="auto"/>
              <w:rPr>
                <w:highlight w:val="yellow"/>
              </w:rPr>
            </w:pPr>
          </w:p>
        </w:tc>
      </w:tr>
      <w:tr w:rsidR="00C80AE8" w:rsidRPr="00100B91" w14:paraId="0E7FA84E" w14:textId="77777777" w:rsidTr="009C66F6">
        <w:trPr>
          <w:trHeight w:val="563"/>
        </w:trPr>
        <w:tc>
          <w:tcPr>
            <w:tcW w:w="1164" w:type="pct"/>
            <w:vMerge/>
            <w:shd w:val="clear" w:color="auto" w:fill="D9D9D9" w:themeFill="background1" w:themeFillShade="D9"/>
          </w:tcPr>
          <w:p w14:paraId="2A33536B" w14:textId="77777777" w:rsidR="00C80AE8" w:rsidRPr="00100B91" w:rsidRDefault="00C80AE8" w:rsidP="00C80AE8">
            <w:pPr>
              <w:suppressAutoHyphens w:val="0"/>
              <w:spacing w:line="240" w:lineRule="auto"/>
              <w:rPr>
                <w:highlight w:val="yellow"/>
              </w:rPr>
            </w:pPr>
          </w:p>
        </w:tc>
        <w:tc>
          <w:tcPr>
            <w:tcW w:w="1262" w:type="pct"/>
            <w:shd w:val="clear" w:color="auto" w:fill="D9D9D9" w:themeFill="background1" w:themeFillShade="D9"/>
          </w:tcPr>
          <w:p w14:paraId="72090181" w14:textId="303CF1E0" w:rsidR="00B0054B" w:rsidRPr="00100B91" w:rsidRDefault="00C80AE8" w:rsidP="00C80AE8">
            <w:pPr>
              <w:suppressAutoHyphens w:val="0"/>
              <w:spacing w:line="240" w:lineRule="auto"/>
            </w:pPr>
            <w:r w:rsidRPr="00100B91">
              <w:t>Pavel SULYANDZIGA</w:t>
            </w:r>
          </w:p>
          <w:p w14:paraId="0E14084A" w14:textId="2D17FA63" w:rsidR="00C80AE8" w:rsidRPr="00100B91" w:rsidRDefault="00C80AE8" w:rsidP="00C80AE8">
            <w:pPr>
              <w:suppressAutoHyphens w:val="0"/>
              <w:spacing w:line="240" w:lineRule="auto"/>
            </w:pPr>
            <w:r w:rsidRPr="00100B91">
              <w:t>(Russian Federation)</w:t>
            </w:r>
          </w:p>
        </w:tc>
        <w:tc>
          <w:tcPr>
            <w:tcW w:w="1254" w:type="pct"/>
            <w:shd w:val="clear" w:color="auto" w:fill="D9D9D9" w:themeFill="background1" w:themeFillShade="D9"/>
          </w:tcPr>
          <w:p w14:paraId="318EBF3F" w14:textId="09A7F5A2" w:rsidR="00C80AE8" w:rsidRPr="0094173C" w:rsidRDefault="00100B91" w:rsidP="00C80AE8">
            <w:pPr>
              <w:suppressAutoHyphens w:val="0"/>
              <w:spacing w:line="240" w:lineRule="auto"/>
            </w:pPr>
            <w:r w:rsidRPr="0094173C">
              <w:t>No information received</w:t>
            </w:r>
          </w:p>
        </w:tc>
        <w:tc>
          <w:tcPr>
            <w:tcW w:w="1320" w:type="pct"/>
            <w:vMerge/>
            <w:shd w:val="clear" w:color="auto" w:fill="D9D9D9" w:themeFill="background1" w:themeFillShade="D9"/>
          </w:tcPr>
          <w:p w14:paraId="4C4BAED9" w14:textId="77777777" w:rsidR="00C80AE8" w:rsidRPr="00100B91" w:rsidRDefault="00C80AE8" w:rsidP="00C80AE8">
            <w:pPr>
              <w:suppressAutoHyphens w:val="0"/>
              <w:spacing w:line="240" w:lineRule="auto"/>
              <w:rPr>
                <w:highlight w:val="yellow"/>
              </w:rPr>
            </w:pPr>
          </w:p>
        </w:tc>
      </w:tr>
      <w:tr w:rsidR="00C80AE8" w:rsidRPr="00100B91" w14:paraId="4C3761BA" w14:textId="77777777" w:rsidTr="009C66F6">
        <w:trPr>
          <w:trHeight w:val="274"/>
        </w:trPr>
        <w:tc>
          <w:tcPr>
            <w:tcW w:w="1164" w:type="pct"/>
            <w:vMerge/>
            <w:shd w:val="clear" w:color="auto" w:fill="D9D9D9" w:themeFill="background1" w:themeFillShade="D9"/>
          </w:tcPr>
          <w:p w14:paraId="52687A46" w14:textId="77777777" w:rsidR="00C80AE8" w:rsidRPr="00100B91" w:rsidRDefault="00C80AE8" w:rsidP="00C80AE8">
            <w:pPr>
              <w:suppressAutoHyphens w:val="0"/>
              <w:spacing w:line="240" w:lineRule="auto"/>
              <w:rPr>
                <w:highlight w:val="yellow"/>
              </w:rPr>
            </w:pPr>
          </w:p>
        </w:tc>
        <w:tc>
          <w:tcPr>
            <w:tcW w:w="1262" w:type="pct"/>
            <w:shd w:val="clear" w:color="auto" w:fill="D9D9D9" w:themeFill="background1" w:themeFillShade="D9"/>
          </w:tcPr>
          <w:p w14:paraId="2FB9ADAB" w14:textId="5DC719B0" w:rsidR="00B0054B" w:rsidRPr="00100B91" w:rsidRDefault="00C80AE8" w:rsidP="00C80AE8">
            <w:pPr>
              <w:suppressAutoHyphens w:val="0"/>
              <w:spacing w:line="240" w:lineRule="auto"/>
            </w:pPr>
            <w:r w:rsidRPr="00100B91">
              <w:t xml:space="preserve">Dante PESCE </w:t>
            </w:r>
          </w:p>
          <w:p w14:paraId="0D27A347" w14:textId="01484C25" w:rsidR="00C80AE8" w:rsidRPr="00100B91" w:rsidRDefault="00C80AE8" w:rsidP="00C80AE8">
            <w:pPr>
              <w:suppressAutoHyphens w:val="0"/>
              <w:spacing w:line="240" w:lineRule="auto"/>
            </w:pPr>
            <w:r w:rsidRPr="00100B91">
              <w:t>(Chile)</w:t>
            </w:r>
          </w:p>
        </w:tc>
        <w:tc>
          <w:tcPr>
            <w:tcW w:w="1254" w:type="pct"/>
            <w:shd w:val="clear" w:color="auto" w:fill="D9D9D9" w:themeFill="background1" w:themeFillShade="D9"/>
          </w:tcPr>
          <w:p w14:paraId="44AF9816" w14:textId="7A0ADA1E" w:rsidR="00C80AE8" w:rsidRPr="0094173C" w:rsidRDefault="00100B91" w:rsidP="00C80AE8">
            <w:pPr>
              <w:suppressAutoHyphens w:val="0"/>
              <w:spacing w:line="240" w:lineRule="auto"/>
            </w:pPr>
            <w:r w:rsidRPr="0094173C">
              <w:t>No information received</w:t>
            </w:r>
          </w:p>
        </w:tc>
        <w:tc>
          <w:tcPr>
            <w:tcW w:w="1320" w:type="pct"/>
            <w:vMerge/>
            <w:shd w:val="clear" w:color="auto" w:fill="D9D9D9" w:themeFill="background1" w:themeFillShade="D9"/>
          </w:tcPr>
          <w:p w14:paraId="1F6A4DCD" w14:textId="77777777" w:rsidR="00C80AE8" w:rsidRPr="00100B91" w:rsidRDefault="00C80AE8" w:rsidP="00C80AE8">
            <w:pPr>
              <w:suppressAutoHyphens w:val="0"/>
              <w:spacing w:line="240" w:lineRule="auto"/>
              <w:rPr>
                <w:highlight w:val="yellow"/>
              </w:rPr>
            </w:pPr>
          </w:p>
        </w:tc>
      </w:tr>
      <w:tr w:rsidR="00C80AE8" w:rsidRPr="00100B91" w14:paraId="7B8066A5" w14:textId="77777777" w:rsidTr="009C66F6">
        <w:tc>
          <w:tcPr>
            <w:tcW w:w="1164" w:type="pct"/>
            <w:shd w:val="clear" w:color="auto" w:fill="F2F2F2" w:themeFill="background1" w:themeFillShade="F2"/>
          </w:tcPr>
          <w:p w14:paraId="03ACF584" w14:textId="77777777" w:rsidR="00C80AE8" w:rsidRPr="00100B91" w:rsidRDefault="00C80AE8" w:rsidP="00C80AE8">
            <w:pPr>
              <w:suppressAutoHyphens w:val="0"/>
              <w:spacing w:line="240" w:lineRule="auto"/>
              <w:rPr>
                <w:b/>
                <w:bCs/>
              </w:rPr>
            </w:pPr>
            <w:r w:rsidRPr="00100B91">
              <w:t xml:space="preserve">Special Rapporteur in the field of </w:t>
            </w:r>
            <w:r w:rsidRPr="00100B91">
              <w:rPr>
                <w:b/>
              </w:rPr>
              <w:t>c</w:t>
            </w:r>
            <w:r w:rsidRPr="00100B91">
              <w:rPr>
                <w:b/>
                <w:bCs/>
              </w:rPr>
              <w:t>ultural rights</w:t>
            </w:r>
          </w:p>
        </w:tc>
        <w:tc>
          <w:tcPr>
            <w:tcW w:w="1262" w:type="pct"/>
            <w:shd w:val="clear" w:color="auto" w:fill="F2F2F2" w:themeFill="background1" w:themeFillShade="F2"/>
          </w:tcPr>
          <w:p w14:paraId="1D536D5F" w14:textId="4AA2AC50" w:rsidR="00C80AE8" w:rsidRPr="00100B91" w:rsidRDefault="00C80AE8" w:rsidP="00C80AE8">
            <w:pPr>
              <w:suppressAutoHyphens w:val="0"/>
              <w:spacing w:line="240" w:lineRule="auto"/>
            </w:pPr>
            <w:proofErr w:type="spellStart"/>
            <w:r w:rsidRPr="00100B91">
              <w:t>Karima</w:t>
            </w:r>
            <w:proofErr w:type="spellEnd"/>
            <w:r w:rsidRPr="00100B91">
              <w:t xml:space="preserve"> BENNOUNE (U</w:t>
            </w:r>
            <w:r w:rsidR="009C66F6" w:rsidRPr="00100B91">
              <w:t xml:space="preserve">nited </w:t>
            </w:r>
            <w:r w:rsidRPr="00100B91">
              <w:t>S</w:t>
            </w:r>
            <w:r w:rsidR="009C66F6" w:rsidRPr="00100B91">
              <w:t xml:space="preserve">tates of </w:t>
            </w:r>
            <w:r w:rsidRPr="00100B91">
              <w:t>A</w:t>
            </w:r>
            <w:r w:rsidR="009C66F6" w:rsidRPr="00100B91">
              <w:t>merica</w:t>
            </w:r>
            <w:r w:rsidRPr="00100B91">
              <w:t>)</w:t>
            </w:r>
          </w:p>
        </w:tc>
        <w:tc>
          <w:tcPr>
            <w:tcW w:w="1254" w:type="pct"/>
            <w:shd w:val="clear" w:color="auto" w:fill="F2F2F2" w:themeFill="background1" w:themeFillShade="F2"/>
          </w:tcPr>
          <w:p w14:paraId="249793A1" w14:textId="4EFAC418" w:rsidR="00C80AE8" w:rsidRPr="00100B91" w:rsidRDefault="002554AD" w:rsidP="00C80AE8">
            <w:pPr>
              <w:suppressAutoHyphens w:val="0"/>
              <w:spacing w:line="240" w:lineRule="auto"/>
            </w:pPr>
            <w:r w:rsidRPr="00100B91">
              <w:t>NO external support received</w:t>
            </w:r>
          </w:p>
        </w:tc>
        <w:tc>
          <w:tcPr>
            <w:tcW w:w="1320" w:type="pct"/>
            <w:shd w:val="clear" w:color="auto" w:fill="F2F2F2" w:themeFill="background1" w:themeFillShade="F2"/>
          </w:tcPr>
          <w:p w14:paraId="09040D57" w14:textId="77777777" w:rsidR="00C80AE8" w:rsidRPr="00100B91" w:rsidRDefault="00C80AE8" w:rsidP="006E4A86">
            <w:pPr>
              <w:suppressAutoHyphens w:val="0"/>
              <w:spacing w:line="240" w:lineRule="auto"/>
              <w:rPr>
                <w:highlight w:val="yellow"/>
              </w:rPr>
            </w:pPr>
          </w:p>
        </w:tc>
      </w:tr>
      <w:tr w:rsidR="00C80AE8" w:rsidRPr="00100B91" w14:paraId="5EFCDBB8" w14:textId="77777777" w:rsidTr="009C66F6">
        <w:tc>
          <w:tcPr>
            <w:tcW w:w="1164" w:type="pct"/>
            <w:shd w:val="clear" w:color="auto" w:fill="D9D9D9" w:themeFill="background1" w:themeFillShade="D9"/>
          </w:tcPr>
          <w:p w14:paraId="07EEAFF2" w14:textId="77777777" w:rsidR="00C80AE8" w:rsidRPr="00100B91" w:rsidRDefault="00C80AE8" w:rsidP="00C80AE8">
            <w:pPr>
              <w:suppressAutoHyphens w:val="0"/>
              <w:spacing w:line="240" w:lineRule="auto"/>
            </w:pPr>
            <w:r w:rsidRPr="00100B91">
              <w:t xml:space="preserve">Special Rapporteur on the right to </w:t>
            </w:r>
            <w:r w:rsidRPr="00100B91">
              <w:rPr>
                <w:b/>
              </w:rPr>
              <w:t>development</w:t>
            </w:r>
          </w:p>
        </w:tc>
        <w:tc>
          <w:tcPr>
            <w:tcW w:w="1262" w:type="pct"/>
            <w:shd w:val="clear" w:color="auto" w:fill="D9D9D9" w:themeFill="background1" w:themeFillShade="D9"/>
          </w:tcPr>
          <w:p w14:paraId="6AE08EE2" w14:textId="6B04F18B" w:rsidR="00C80AE8" w:rsidRPr="00100B91" w:rsidRDefault="00B94915" w:rsidP="00175772">
            <w:pPr>
              <w:suppressAutoHyphens w:val="0"/>
              <w:spacing w:line="240" w:lineRule="auto"/>
              <w:rPr>
                <w:i/>
              </w:rPr>
            </w:pPr>
            <w:proofErr w:type="spellStart"/>
            <w:r w:rsidRPr="00100B91">
              <w:t>Saad</w:t>
            </w:r>
            <w:proofErr w:type="spellEnd"/>
            <w:r w:rsidRPr="00100B91">
              <w:t xml:space="preserve"> ALFARAGI (Egypt)</w:t>
            </w:r>
            <w:r w:rsidRPr="00100B91" w:rsidDel="00B94915">
              <w:rPr>
                <w:i/>
              </w:rPr>
              <w:t xml:space="preserve"> </w:t>
            </w:r>
          </w:p>
        </w:tc>
        <w:tc>
          <w:tcPr>
            <w:tcW w:w="1254" w:type="pct"/>
            <w:shd w:val="clear" w:color="auto" w:fill="D9D9D9" w:themeFill="background1" w:themeFillShade="D9"/>
          </w:tcPr>
          <w:p w14:paraId="43D6683E" w14:textId="68F05AE5" w:rsidR="00C80AE8" w:rsidRPr="00100B91" w:rsidRDefault="00B94915" w:rsidP="00C80AE8">
            <w:pPr>
              <w:suppressAutoHyphens w:val="0"/>
              <w:spacing w:line="240" w:lineRule="auto"/>
            </w:pPr>
            <w:r w:rsidRPr="00100B91">
              <w:t>NO external support received</w:t>
            </w:r>
          </w:p>
        </w:tc>
        <w:tc>
          <w:tcPr>
            <w:tcW w:w="1320" w:type="pct"/>
            <w:shd w:val="clear" w:color="auto" w:fill="D9D9D9" w:themeFill="background1" w:themeFillShade="D9"/>
          </w:tcPr>
          <w:p w14:paraId="3246960E" w14:textId="77777777" w:rsidR="00C80AE8" w:rsidRPr="00100B91" w:rsidRDefault="00C80AE8" w:rsidP="00C80AE8">
            <w:pPr>
              <w:suppressAutoHyphens w:val="0"/>
              <w:spacing w:line="240" w:lineRule="auto"/>
            </w:pPr>
            <w:r w:rsidRPr="00100B91">
              <w:t>US$50,000 from Russian Federation</w:t>
            </w:r>
          </w:p>
          <w:p w14:paraId="78ED0793" w14:textId="77777777" w:rsidR="00B94915" w:rsidRPr="00100B91" w:rsidRDefault="00B94915" w:rsidP="00C80AE8">
            <w:pPr>
              <w:suppressAutoHyphens w:val="0"/>
              <w:spacing w:line="240" w:lineRule="auto"/>
            </w:pPr>
            <w:r w:rsidRPr="00100B91">
              <w:t xml:space="preserve">US$25,000 from India </w:t>
            </w:r>
          </w:p>
          <w:p w14:paraId="1369DAD5" w14:textId="40F599D1" w:rsidR="00B94915" w:rsidRPr="00100B91" w:rsidRDefault="00B94915" w:rsidP="007360A4">
            <w:pPr>
              <w:suppressAutoHyphens w:val="0"/>
              <w:spacing w:line="240" w:lineRule="auto"/>
            </w:pPr>
            <w:r w:rsidRPr="00100B91">
              <w:t>US$</w:t>
            </w:r>
            <w:r w:rsidR="007360A4" w:rsidRPr="00100B91">
              <w:t>99,985</w:t>
            </w:r>
            <w:r w:rsidRPr="00100B91">
              <w:t xml:space="preserve"> from China</w:t>
            </w:r>
          </w:p>
        </w:tc>
      </w:tr>
      <w:tr w:rsidR="00C80AE8" w:rsidRPr="00100B91" w14:paraId="45A80438" w14:textId="77777777" w:rsidTr="009C66F6">
        <w:tc>
          <w:tcPr>
            <w:tcW w:w="1164" w:type="pct"/>
            <w:shd w:val="clear" w:color="auto" w:fill="F2F2F2" w:themeFill="background1" w:themeFillShade="F2"/>
          </w:tcPr>
          <w:p w14:paraId="2586007B" w14:textId="77777777" w:rsidR="00C80AE8" w:rsidRPr="00100B91" w:rsidRDefault="00C80AE8" w:rsidP="00C80AE8">
            <w:pPr>
              <w:suppressAutoHyphens w:val="0"/>
              <w:spacing w:line="240" w:lineRule="auto"/>
            </w:pPr>
            <w:r w:rsidRPr="00100B91">
              <w:t>Special Rapporteur on the rights of persons with</w:t>
            </w:r>
            <w:r w:rsidRPr="00100B91">
              <w:rPr>
                <w:b/>
              </w:rPr>
              <w:t xml:space="preserve"> disabilities</w:t>
            </w:r>
          </w:p>
        </w:tc>
        <w:tc>
          <w:tcPr>
            <w:tcW w:w="1262" w:type="pct"/>
            <w:shd w:val="clear" w:color="auto" w:fill="F2F2F2" w:themeFill="background1" w:themeFillShade="F2"/>
          </w:tcPr>
          <w:p w14:paraId="4D9DE4CF" w14:textId="25DAB42D" w:rsidR="00B0054B" w:rsidRPr="0089126B" w:rsidRDefault="00C80AE8" w:rsidP="00C80AE8">
            <w:pPr>
              <w:suppressAutoHyphens w:val="0"/>
              <w:spacing w:line="240" w:lineRule="auto"/>
              <w:rPr>
                <w:lang w:val="es-ES_tradnl"/>
              </w:rPr>
            </w:pPr>
            <w:r w:rsidRPr="0089126B">
              <w:rPr>
                <w:lang w:val="es-ES_tradnl"/>
              </w:rPr>
              <w:t xml:space="preserve">Catalina DEVANDAS AGUILAR </w:t>
            </w:r>
          </w:p>
          <w:p w14:paraId="20CD31F9" w14:textId="3D5FA9F9" w:rsidR="00C80AE8" w:rsidRPr="0089126B" w:rsidRDefault="00C80AE8" w:rsidP="00C80AE8">
            <w:pPr>
              <w:suppressAutoHyphens w:val="0"/>
              <w:spacing w:line="240" w:lineRule="auto"/>
              <w:rPr>
                <w:lang w:val="es-ES_tradnl"/>
              </w:rPr>
            </w:pPr>
            <w:r w:rsidRPr="0089126B">
              <w:rPr>
                <w:lang w:val="es-ES_tradnl"/>
              </w:rPr>
              <w:t>(Costa Rica)</w:t>
            </w:r>
          </w:p>
        </w:tc>
        <w:tc>
          <w:tcPr>
            <w:tcW w:w="1254" w:type="pct"/>
            <w:shd w:val="clear" w:color="auto" w:fill="F2F2F2" w:themeFill="background1" w:themeFillShade="F2"/>
          </w:tcPr>
          <w:p w14:paraId="7B02D546" w14:textId="77777777" w:rsidR="00C80AE8" w:rsidRPr="00100B91" w:rsidRDefault="00C80AE8" w:rsidP="00C80AE8">
            <w:pPr>
              <w:suppressAutoHyphens w:val="0"/>
              <w:spacing w:line="240" w:lineRule="auto"/>
            </w:pPr>
            <w:r w:rsidRPr="00100B91">
              <w:t>YES external support received from the following:</w:t>
            </w:r>
          </w:p>
          <w:p w14:paraId="36BCEAFF" w14:textId="77777777" w:rsidR="00C80AE8" w:rsidRPr="00100B91" w:rsidRDefault="00C80AE8" w:rsidP="00C80AE8">
            <w:pPr>
              <w:suppressAutoHyphens w:val="0"/>
              <w:spacing w:line="240" w:lineRule="auto"/>
            </w:pPr>
            <w:r w:rsidRPr="00100B91">
              <w:t>1. Government of Australia (DFAT) US$125,000</w:t>
            </w:r>
          </w:p>
          <w:p w14:paraId="08900930" w14:textId="335FF376" w:rsidR="00C80AE8" w:rsidRPr="00100B91" w:rsidRDefault="00C80AE8" w:rsidP="00C80AE8">
            <w:pPr>
              <w:suppressAutoHyphens w:val="0"/>
              <w:spacing w:line="240" w:lineRule="auto"/>
            </w:pPr>
            <w:r w:rsidRPr="00100B91">
              <w:t>2. Anonymous donor US$1</w:t>
            </w:r>
            <w:r w:rsidR="00715B96" w:rsidRPr="00100B91">
              <w:t>7</w:t>
            </w:r>
            <w:r w:rsidRPr="00100B91">
              <w:t>5,000</w:t>
            </w:r>
            <w:r w:rsidR="00715B96" w:rsidRPr="00100B91">
              <w:t xml:space="preserve"> for two years</w:t>
            </w:r>
          </w:p>
          <w:p w14:paraId="18BD3408" w14:textId="77777777" w:rsidR="00C80AE8" w:rsidRPr="00100B91" w:rsidRDefault="00C80AE8" w:rsidP="00C80AE8">
            <w:pPr>
              <w:suppressAutoHyphens w:val="0"/>
              <w:spacing w:line="240" w:lineRule="auto"/>
            </w:pPr>
            <w:r w:rsidRPr="00100B91">
              <w:t>3. Disability Rights Initiative, Open Society Foundations, US$75,000</w:t>
            </w:r>
          </w:p>
          <w:p w14:paraId="2D81D639" w14:textId="77777777" w:rsidR="00C80AE8" w:rsidRPr="00100B91" w:rsidRDefault="00C80AE8" w:rsidP="00C80AE8">
            <w:pPr>
              <w:suppressAutoHyphens w:val="0"/>
              <w:spacing w:line="240" w:lineRule="auto"/>
            </w:pPr>
            <w:r w:rsidRPr="00100B91">
              <w:t>4. National University of Ireland, Galway, in kind (equivalent to US$200,000) as</w:t>
            </w:r>
            <w:r w:rsidRPr="00100B91">
              <w:rPr>
                <w:rFonts w:eastAsia="Calibri"/>
              </w:rPr>
              <w:t xml:space="preserve"> ‘s</w:t>
            </w:r>
            <w:r w:rsidRPr="00100B91">
              <w:t>upport with 2 year research project on disability specific forms of deprivation of liberty’.</w:t>
            </w:r>
          </w:p>
          <w:p w14:paraId="69040ED6" w14:textId="77777777" w:rsidR="00C80AE8" w:rsidRPr="00100B91" w:rsidRDefault="00C80AE8" w:rsidP="00C80AE8">
            <w:pPr>
              <w:suppressAutoHyphens w:val="0"/>
              <w:spacing w:line="240" w:lineRule="auto"/>
              <w:rPr>
                <w:highlight w:val="yellow"/>
              </w:rPr>
            </w:pPr>
            <w:r w:rsidRPr="00100B91">
              <w:rPr>
                <w:highlight w:val="yellow"/>
              </w:rPr>
              <w:t xml:space="preserve">  </w:t>
            </w:r>
          </w:p>
        </w:tc>
        <w:tc>
          <w:tcPr>
            <w:tcW w:w="1320" w:type="pct"/>
            <w:shd w:val="clear" w:color="auto" w:fill="F2F2F2" w:themeFill="background1" w:themeFillShade="F2"/>
          </w:tcPr>
          <w:p w14:paraId="491079BC" w14:textId="141ED22B" w:rsidR="00812076" w:rsidRPr="00100B91" w:rsidRDefault="00812076" w:rsidP="00C80AE8">
            <w:pPr>
              <w:suppressAutoHyphens w:val="0"/>
              <w:spacing w:line="240" w:lineRule="auto"/>
              <w:rPr>
                <w:highlight w:val="yellow"/>
              </w:rPr>
            </w:pPr>
            <w:r w:rsidRPr="00100B91">
              <w:t>US$223,964.17 from Finland</w:t>
            </w:r>
          </w:p>
          <w:p w14:paraId="5BBA288B" w14:textId="78755A27" w:rsidR="00C80AE8" w:rsidRPr="00100B91" w:rsidRDefault="00C80AE8" w:rsidP="00C80AE8">
            <w:pPr>
              <w:suppressAutoHyphens w:val="0"/>
              <w:spacing w:line="240" w:lineRule="auto"/>
            </w:pPr>
            <w:r w:rsidRPr="00100B91">
              <w:t>US$25,000 from South Korea</w:t>
            </w:r>
          </w:p>
          <w:p w14:paraId="0FB23F8E" w14:textId="2566693E" w:rsidR="00C80AE8" w:rsidRPr="00100B91" w:rsidRDefault="00C80AE8" w:rsidP="00C80AE8">
            <w:pPr>
              <w:suppressAutoHyphens w:val="0"/>
              <w:spacing w:line="240" w:lineRule="auto"/>
            </w:pPr>
            <w:r w:rsidRPr="00100B91">
              <w:t>US$</w:t>
            </w:r>
            <w:r w:rsidR="00A67326" w:rsidRPr="00100B91">
              <w:t xml:space="preserve">70,754.72 </w:t>
            </w:r>
            <w:r w:rsidRPr="00100B91">
              <w:t>from Spain</w:t>
            </w:r>
          </w:p>
          <w:p w14:paraId="443CE302" w14:textId="77777777" w:rsidR="00C80AE8" w:rsidRPr="00100B91" w:rsidRDefault="00C80AE8" w:rsidP="00C80AE8">
            <w:pPr>
              <w:suppressAutoHyphens w:val="0"/>
              <w:spacing w:line="240" w:lineRule="auto"/>
            </w:pPr>
            <w:r w:rsidRPr="00100B91">
              <w:t>US$50,000 from Russian Federation</w:t>
            </w:r>
          </w:p>
          <w:p w14:paraId="6EDD94F2" w14:textId="77777777" w:rsidR="00C80AE8" w:rsidRPr="00100B91" w:rsidRDefault="00C80AE8" w:rsidP="00C80AE8">
            <w:pPr>
              <w:suppressAutoHyphens w:val="0"/>
              <w:spacing w:line="240" w:lineRule="auto"/>
              <w:rPr>
                <w:highlight w:val="yellow"/>
              </w:rPr>
            </w:pPr>
          </w:p>
        </w:tc>
      </w:tr>
      <w:tr w:rsidR="00C80AE8" w:rsidRPr="00100B91" w14:paraId="50302EBA" w14:textId="77777777" w:rsidTr="009C66F6">
        <w:trPr>
          <w:trHeight w:val="445"/>
        </w:trPr>
        <w:tc>
          <w:tcPr>
            <w:tcW w:w="1164" w:type="pct"/>
            <w:vMerge w:val="restart"/>
            <w:shd w:val="clear" w:color="auto" w:fill="D9D9D9" w:themeFill="background1" w:themeFillShade="D9"/>
          </w:tcPr>
          <w:p w14:paraId="59B6BF5E" w14:textId="77777777" w:rsidR="00C80AE8" w:rsidRPr="00100B91" w:rsidRDefault="00C80AE8" w:rsidP="00C80AE8">
            <w:pPr>
              <w:suppressAutoHyphens w:val="0"/>
              <w:spacing w:line="240" w:lineRule="auto"/>
            </w:pPr>
            <w:r w:rsidRPr="00100B91">
              <w:t>Working Group on Enforced or Involuntary</w:t>
            </w:r>
            <w:r w:rsidRPr="00100B91">
              <w:rPr>
                <w:b/>
              </w:rPr>
              <w:t xml:space="preserve"> Disappearances</w:t>
            </w:r>
            <w:r w:rsidRPr="00100B91">
              <w:t xml:space="preserve"> </w:t>
            </w:r>
          </w:p>
        </w:tc>
        <w:tc>
          <w:tcPr>
            <w:tcW w:w="1262" w:type="pct"/>
            <w:shd w:val="clear" w:color="auto" w:fill="D9D9D9" w:themeFill="background1" w:themeFillShade="D9"/>
          </w:tcPr>
          <w:p w14:paraId="52D86FFC" w14:textId="119A157A" w:rsidR="00C80AE8" w:rsidRPr="00100B91" w:rsidRDefault="00C80AE8" w:rsidP="00C80AE8">
            <w:pPr>
              <w:suppressAutoHyphens w:val="0"/>
              <w:spacing w:line="240" w:lineRule="auto"/>
              <w:rPr>
                <w:rFonts w:eastAsia="SimSun"/>
                <w:lang w:eastAsia="zh-CN"/>
              </w:rPr>
            </w:pPr>
            <w:r w:rsidRPr="00100B91">
              <w:rPr>
                <w:rFonts w:eastAsia="SimSun"/>
                <w:lang w:eastAsia="zh-CN"/>
              </w:rPr>
              <w:t>Ariel DULITZKY (Argentina)</w:t>
            </w:r>
          </w:p>
        </w:tc>
        <w:tc>
          <w:tcPr>
            <w:tcW w:w="1254" w:type="pct"/>
            <w:shd w:val="clear" w:color="auto" w:fill="D9D9D9" w:themeFill="background1" w:themeFillShade="D9"/>
          </w:tcPr>
          <w:p w14:paraId="544CF388" w14:textId="56A58638" w:rsidR="00C80AE8" w:rsidRPr="00F40416" w:rsidRDefault="00100B91" w:rsidP="00C80AE8">
            <w:pPr>
              <w:suppressAutoHyphens w:val="0"/>
              <w:spacing w:line="240" w:lineRule="auto"/>
              <w:rPr>
                <w:rFonts w:eastAsia="SimSun"/>
                <w:lang w:eastAsia="zh-CN"/>
              </w:rPr>
            </w:pPr>
            <w:r w:rsidRPr="00F40416">
              <w:rPr>
                <w:rFonts w:eastAsia="SimSun"/>
                <w:lang w:eastAsia="zh-CN"/>
              </w:rPr>
              <w:t>No information received</w:t>
            </w:r>
          </w:p>
        </w:tc>
        <w:tc>
          <w:tcPr>
            <w:tcW w:w="1320" w:type="pct"/>
            <w:vMerge w:val="restart"/>
            <w:shd w:val="clear" w:color="auto" w:fill="D9D9D9" w:themeFill="background1" w:themeFillShade="D9"/>
          </w:tcPr>
          <w:p w14:paraId="3420C103" w14:textId="062FA7B2" w:rsidR="00C80AE8" w:rsidRPr="00100B91" w:rsidRDefault="00C80AE8" w:rsidP="00C80AE8">
            <w:pPr>
              <w:suppressAutoHyphens w:val="0"/>
              <w:spacing w:line="240" w:lineRule="auto"/>
              <w:rPr>
                <w:rFonts w:eastAsia="SimSun"/>
                <w:lang w:eastAsia="zh-CN"/>
              </w:rPr>
            </w:pPr>
            <w:r w:rsidRPr="00100B91">
              <w:rPr>
                <w:rFonts w:eastAsia="SimSun"/>
                <w:lang w:eastAsia="zh-CN"/>
              </w:rPr>
              <w:t>US$</w:t>
            </w:r>
            <w:r w:rsidR="00812076" w:rsidRPr="00100B91">
              <w:rPr>
                <w:rFonts w:eastAsia="SimSun"/>
                <w:lang w:eastAsia="zh-CN"/>
              </w:rPr>
              <w:t xml:space="preserve">84,925.69 </w:t>
            </w:r>
            <w:r w:rsidRPr="00100B91">
              <w:rPr>
                <w:rFonts w:eastAsia="SimSun"/>
                <w:lang w:eastAsia="zh-CN"/>
              </w:rPr>
              <w:t>from France</w:t>
            </w:r>
          </w:p>
          <w:p w14:paraId="67996E0C" w14:textId="77777777" w:rsidR="00C80AE8" w:rsidRPr="00100B91" w:rsidRDefault="00C80AE8" w:rsidP="00C80AE8">
            <w:pPr>
              <w:suppressAutoHyphens w:val="0"/>
              <w:spacing w:line="240" w:lineRule="auto"/>
              <w:rPr>
                <w:rFonts w:eastAsia="SimSun"/>
                <w:lang w:eastAsia="zh-CN"/>
              </w:rPr>
            </w:pPr>
            <w:r w:rsidRPr="00100B91">
              <w:rPr>
                <w:rFonts w:eastAsia="SimSun"/>
                <w:lang w:eastAsia="zh-CN"/>
              </w:rPr>
              <w:t>US$10,000 from Japan</w:t>
            </w:r>
          </w:p>
          <w:p w14:paraId="041FBA06" w14:textId="24A1C0A5" w:rsidR="00C80AE8" w:rsidRPr="00100B91" w:rsidRDefault="00C80AE8" w:rsidP="00C80AE8">
            <w:pPr>
              <w:suppressAutoHyphens w:val="0"/>
              <w:spacing w:line="240" w:lineRule="auto"/>
              <w:rPr>
                <w:rFonts w:eastAsia="SimSun"/>
                <w:highlight w:val="yellow"/>
                <w:lang w:eastAsia="zh-CN"/>
              </w:rPr>
            </w:pPr>
            <w:r w:rsidRPr="00100B91">
              <w:rPr>
                <w:rFonts w:eastAsia="SimSun"/>
                <w:lang w:eastAsia="zh-CN"/>
              </w:rPr>
              <w:t>US$</w:t>
            </w:r>
            <w:r w:rsidR="00FC054D" w:rsidRPr="00100B91">
              <w:rPr>
                <w:rFonts w:eastAsia="SimSun"/>
                <w:lang w:eastAsia="zh-CN"/>
              </w:rPr>
              <w:t xml:space="preserve">50,000 </w:t>
            </w:r>
            <w:r w:rsidRPr="00100B91">
              <w:rPr>
                <w:rFonts w:eastAsia="SimSun"/>
                <w:lang w:eastAsia="zh-CN"/>
              </w:rPr>
              <w:t>from South Korea</w:t>
            </w:r>
          </w:p>
        </w:tc>
      </w:tr>
      <w:tr w:rsidR="00100B91" w:rsidRPr="00100B91" w14:paraId="669476B3" w14:textId="77777777" w:rsidTr="009C66F6">
        <w:trPr>
          <w:trHeight w:val="416"/>
        </w:trPr>
        <w:tc>
          <w:tcPr>
            <w:tcW w:w="1164" w:type="pct"/>
            <w:vMerge/>
            <w:shd w:val="clear" w:color="auto" w:fill="D9D9D9" w:themeFill="background1" w:themeFillShade="D9"/>
          </w:tcPr>
          <w:p w14:paraId="637D7866" w14:textId="77777777" w:rsidR="00100B91" w:rsidRPr="00100B91" w:rsidRDefault="00100B91" w:rsidP="00100B91">
            <w:pPr>
              <w:suppressAutoHyphens w:val="0"/>
              <w:spacing w:line="240" w:lineRule="auto"/>
            </w:pPr>
          </w:p>
        </w:tc>
        <w:tc>
          <w:tcPr>
            <w:tcW w:w="1262" w:type="pct"/>
            <w:shd w:val="clear" w:color="auto" w:fill="D9D9D9" w:themeFill="background1" w:themeFillShade="D9"/>
          </w:tcPr>
          <w:p w14:paraId="5F80D14C" w14:textId="61D03FEA" w:rsidR="00100B91" w:rsidRPr="00100B91" w:rsidRDefault="00100B91" w:rsidP="00100B91">
            <w:pPr>
              <w:suppressAutoHyphens w:val="0"/>
              <w:spacing w:line="240" w:lineRule="auto"/>
              <w:rPr>
                <w:rFonts w:eastAsia="SimSun"/>
                <w:lang w:eastAsia="zh-CN"/>
              </w:rPr>
            </w:pPr>
            <w:r w:rsidRPr="00100B91">
              <w:rPr>
                <w:rFonts w:eastAsia="SimSun"/>
                <w:lang w:eastAsia="zh-CN"/>
              </w:rPr>
              <w:t>Houria ES SLAMI (Morocco)</w:t>
            </w:r>
          </w:p>
        </w:tc>
        <w:tc>
          <w:tcPr>
            <w:tcW w:w="1254" w:type="pct"/>
            <w:shd w:val="clear" w:color="auto" w:fill="D9D9D9" w:themeFill="background1" w:themeFillShade="D9"/>
          </w:tcPr>
          <w:p w14:paraId="6BEA2E31" w14:textId="2517F635" w:rsidR="00100B91" w:rsidRPr="00F40416" w:rsidRDefault="00100B91" w:rsidP="00100B91">
            <w:pPr>
              <w:suppressAutoHyphens w:val="0"/>
              <w:spacing w:line="240" w:lineRule="auto"/>
              <w:rPr>
                <w:rFonts w:eastAsia="SimSun"/>
                <w:lang w:eastAsia="zh-CN"/>
              </w:rPr>
            </w:pPr>
            <w:r w:rsidRPr="00F40416">
              <w:t>No information received</w:t>
            </w:r>
          </w:p>
        </w:tc>
        <w:tc>
          <w:tcPr>
            <w:tcW w:w="1320" w:type="pct"/>
            <w:vMerge/>
            <w:shd w:val="clear" w:color="auto" w:fill="D9D9D9" w:themeFill="background1" w:themeFillShade="D9"/>
          </w:tcPr>
          <w:p w14:paraId="11FB08FC" w14:textId="77777777" w:rsidR="00100B91" w:rsidRPr="00100B91" w:rsidRDefault="00100B91" w:rsidP="00100B91">
            <w:pPr>
              <w:suppressAutoHyphens w:val="0"/>
              <w:spacing w:line="240" w:lineRule="auto"/>
              <w:rPr>
                <w:rFonts w:eastAsia="SimSun"/>
                <w:highlight w:val="yellow"/>
                <w:lang w:eastAsia="zh-CN"/>
              </w:rPr>
            </w:pPr>
          </w:p>
        </w:tc>
      </w:tr>
      <w:tr w:rsidR="00100B91" w:rsidRPr="00100B91" w14:paraId="44CEEC12" w14:textId="77777777" w:rsidTr="009C66F6">
        <w:trPr>
          <w:trHeight w:val="425"/>
        </w:trPr>
        <w:tc>
          <w:tcPr>
            <w:tcW w:w="1164" w:type="pct"/>
            <w:vMerge/>
            <w:shd w:val="clear" w:color="auto" w:fill="D9D9D9" w:themeFill="background1" w:themeFillShade="D9"/>
          </w:tcPr>
          <w:p w14:paraId="689A91FB" w14:textId="77777777" w:rsidR="00100B91" w:rsidRPr="00100B91" w:rsidRDefault="00100B91" w:rsidP="00100B91">
            <w:pPr>
              <w:suppressAutoHyphens w:val="0"/>
              <w:spacing w:line="240" w:lineRule="auto"/>
            </w:pPr>
          </w:p>
        </w:tc>
        <w:tc>
          <w:tcPr>
            <w:tcW w:w="1262" w:type="pct"/>
            <w:shd w:val="clear" w:color="auto" w:fill="D9D9D9" w:themeFill="background1" w:themeFillShade="D9"/>
          </w:tcPr>
          <w:p w14:paraId="0CDF4C0A" w14:textId="68D6BB57" w:rsidR="00100B91" w:rsidRPr="00100B91" w:rsidRDefault="00100B91" w:rsidP="00100B91">
            <w:pPr>
              <w:suppressAutoHyphens w:val="0"/>
              <w:spacing w:line="240" w:lineRule="auto"/>
            </w:pPr>
            <w:r w:rsidRPr="00100B91">
              <w:rPr>
                <w:rFonts w:eastAsia="SimSun"/>
                <w:lang w:eastAsia="zh-CN"/>
              </w:rPr>
              <w:t>Bernard DUHAIME (Canada)</w:t>
            </w:r>
          </w:p>
        </w:tc>
        <w:tc>
          <w:tcPr>
            <w:tcW w:w="1254" w:type="pct"/>
            <w:shd w:val="clear" w:color="auto" w:fill="D9D9D9" w:themeFill="background1" w:themeFillShade="D9"/>
          </w:tcPr>
          <w:p w14:paraId="6D74C6CA" w14:textId="5F207291" w:rsidR="00100B91" w:rsidRPr="00F40416" w:rsidRDefault="00100B91" w:rsidP="00100B91">
            <w:pPr>
              <w:suppressAutoHyphens w:val="0"/>
              <w:spacing w:line="240" w:lineRule="auto"/>
              <w:rPr>
                <w:rFonts w:eastAsia="SimSun"/>
                <w:lang w:eastAsia="zh-CN"/>
              </w:rPr>
            </w:pPr>
            <w:r w:rsidRPr="00F40416">
              <w:t>No information received</w:t>
            </w:r>
          </w:p>
        </w:tc>
        <w:tc>
          <w:tcPr>
            <w:tcW w:w="1320" w:type="pct"/>
            <w:vMerge/>
            <w:shd w:val="clear" w:color="auto" w:fill="D9D9D9" w:themeFill="background1" w:themeFillShade="D9"/>
          </w:tcPr>
          <w:p w14:paraId="33FB2533" w14:textId="77777777" w:rsidR="00100B91" w:rsidRPr="00100B91" w:rsidRDefault="00100B91" w:rsidP="00100B91">
            <w:pPr>
              <w:suppressAutoHyphens w:val="0"/>
              <w:spacing w:line="240" w:lineRule="auto"/>
              <w:rPr>
                <w:rFonts w:eastAsia="SimSun"/>
                <w:highlight w:val="yellow"/>
                <w:lang w:eastAsia="zh-CN"/>
              </w:rPr>
            </w:pPr>
          </w:p>
        </w:tc>
      </w:tr>
      <w:tr w:rsidR="00100B91" w:rsidRPr="00100B91" w14:paraId="27091739" w14:textId="77777777" w:rsidTr="009C66F6">
        <w:trPr>
          <w:trHeight w:val="503"/>
        </w:trPr>
        <w:tc>
          <w:tcPr>
            <w:tcW w:w="1164" w:type="pct"/>
            <w:vMerge/>
            <w:shd w:val="clear" w:color="auto" w:fill="D9D9D9" w:themeFill="background1" w:themeFillShade="D9"/>
          </w:tcPr>
          <w:p w14:paraId="51434083" w14:textId="77777777" w:rsidR="00100B91" w:rsidRPr="00100B91" w:rsidRDefault="00100B91" w:rsidP="00100B91">
            <w:pPr>
              <w:suppressAutoHyphens w:val="0"/>
              <w:spacing w:line="240" w:lineRule="auto"/>
            </w:pPr>
          </w:p>
        </w:tc>
        <w:tc>
          <w:tcPr>
            <w:tcW w:w="1262" w:type="pct"/>
            <w:shd w:val="clear" w:color="auto" w:fill="D9D9D9" w:themeFill="background1" w:themeFillShade="D9"/>
          </w:tcPr>
          <w:p w14:paraId="5C69E685" w14:textId="77777777" w:rsidR="00100B91" w:rsidRPr="00100B91" w:rsidRDefault="00100B91" w:rsidP="00100B91">
            <w:pPr>
              <w:suppressAutoHyphens w:val="0"/>
              <w:spacing w:line="240" w:lineRule="auto"/>
              <w:rPr>
                <w:rFonts w:eastAsia="SimSun"/>
                <w:lang w:eastAsia="zh-CN"/>
              </w:rPr>
            </w:pPr>
            <w:r w:rsidRPr="00100B91">
              <w:rPr>
                <w:rFonts w:eastAsia="SimSun"/>
                <w:lang w:eastAsia="zh-CN"/>
              </w:rPr>
              <w:t xml:space="preserve">Tae-Ung BAIK </w:t>
            </w:r>
          </w:p>
          <w:p w14:paraId="1C0EB07E" w14:textId="65BD71F4" w:rsidR="00100B91" w:rsidRPr="00100B91" w:rsidRDefault="00100B91" w:rsidP="00100B91">
            <w:pPr>
              <w:suppressAutoHyphens w:val="0"/>
              <w:spacing w:line="240" w:lineRule="auto"/>
              <w:rPr>
                <w:rFonts w:eastAsia="SimSun"/>
                <w:lang w:eastAsia="zh-CN"/>
              </w:rPr>
            </w:pPr>
            <w:r w:rsidRPr="00100B91">
              <w:rPr>
                <w:rFonts w:eastAsia="SimSun"/>
                <w:lang w:eastAsia="zh-CN"/>
              </w:rPr>
              <w:t>(Republic of Korea)</w:t>
            </w:r>
          </w:p>
        </w:tc>
        <w:tc>
          <w:tcPr>
            <w:tcW w:w="1254" w:type="pct"/>
            <w:shd w:val="clear" w:color="auto" w:fill="D9D9D9" w:themeFill="background1" w:themeFillShade="D9"/>
          </w:tcPr>
          <w:p w14:paraId="7A958F83" w14:textId="4C7C91EA" w:rsidR="00100B91" w:rsidRPr="00F40416" w:rsidRDefault="00100B91" w:rsidP="00100B91">
            <w:pPr>
              <w:suppressAutoHyphens w:val="0"/>
              <w:spacing w:line="240" w:lineRule="auto"/>
              <w:rPr>
                <w:rFonts w:eastAsia="SimSun"/>
                <w:lang w:eastAsia="zh-CN"/>
              </w:rPr>
            </w:pPr>
            <w:r w:rsidRPr="00F40416">
              <w:t>No information received</w:t>
            </w:r>
          </w:p>
        </w:tc>
        <w:tc>
          <w:tcPr>
            <w:tcW w:w="1320" w:type="pct"/>
            <w:vMerge/>
            <w:shd w:val="clear" w:color="auto" w:fill="D9D9D9" w:themeFill="background1" w:themeFillShade="D9"/>
          </w:tcPr>
          <w:p w14:paraId="56AF8834" w14:textId="77777777" w:rsidR="00100B91" w:rsidRPr="00100B91" w:rsidRDefault="00100B91" w:rsidP="00100B91">
            <w:pPr>
              <w:suppressAutoHyphens w:val="0"/>
              <w:spacing w:line="240" w:lineRule="auto"/>
              <w:rPr>
                <w:rFonts w:eastAsia="SimSun"/>
                <w:highlight w:val="yellow"/>
                <w:lang w:eastAsia="zh-CN"/>
              </w:rPr>
            </w:pPr>
          </w:p>
        </w:tc>
      </w:tr>
      <w:tr w:rsidR="00100B91" w:rsidRPr="00100B91" w14:paraId="601CA907" w14:textId="77777777" w:rsidTr="009C66F6">
        <w:trPr>
          <w:trHeight w:val="577"/>
        </w:trPr>
        <w:tc>
          <w:tcPr>
            <w:tcW w:w="1164" w:type="pct"/>
            <w:vMerge/>
            <w:shd w:val="clear" w:color="auto" w:fill="D9D9D9" w:themeFill="background1" w:themeFillShade="D9"/>
          </w:tcPr>
          <w:p w14:paraId="22CCA180" w14:textId="77777777" w:rsidR="00100B91" w:rsidRPr="00100B91" w:rsidRDefault="00100B91" w:rsidP="00100B91">
            <w:pPr>
              <w:suppressAutoHyphens w:val="0"/>
              <w:spacing w:line="240" w:lineRule="auto"/>
            </w:pPr>
          </w:p>
        </w:tc>
        <w:tc>
          <w:tcPr>
            <w:tcW w:w="1262" w:type="pct"/>
            <w:shd w:val="clear" w:color="auto" w:fill="D9D9D9" w:themeFill="background1" w:themeFillShade="D9"/>
          </w:tcPr>
          <w:p w14:paraId="1F5C8365" w14:textId="5F91189B" w:rsidR="00100B91" w:rsidRPr="00100B91" w:rsidRDefault="00100B91" w:rsidP="00100B91">
            <w:pPr>
              <w:suppressAutoHyphens w:val="0"/>
              <w:spacing w:line="240" w:lineRule="auto"/>
              <w:rPr>
                <w:rFonts w:eastAsia="SimSun"/>
                <w:lang w:eastAsia="zh-CN"/>
              </w:rPr>
            </w:pPr>
            <w:proofErr w:type="spellStart"/>
            <w:r w:rsidRPr="00100B91">
              <w:t>Henrikas</w:t>
            </w:r>
            <w:proofErr w:type="spellEnd"/>
            <w:r w:rsidRPr="00100B91">
              <w:t xml:space="preserve"> MICKEVICIUS (Lithuania)</w:t>
            </w:r>
          </w:p>
        </w:tc>
        <w:tc>
          <w:tcPr>
            <w:tcW w:w="1254" w:type="pct"/>
            <w:shd w:val="clear" w:color="auto" w:fill="D9D9D9" w:themeFill="background1" w:themeFillShade="D9"/>
          </w:tcPr>
          <w:p w14:paraId="3B296FA4" w14:textId="4FA189AC" w:rsidR="00100B91" w:rsidRPr="00F40416" w:rsidRDefault="00100B91" w:rsidP="00100B91">
            <w:pPr>
              <w:suppressAutoHyphens w:val="0"/>
              <w:spacing w:line="240" w:lineRule="auto"/>
            </w:pPr>
            <w:r w:rsidRPr="00F40416">
              <w:t>No information received</w:t>
            </w:r>
          </w:p>
        </w:tc>
        <w:tc>
          <w:tcPr>
            <w:tcW w:w="1320" w:type="pct"/>
            <w:vMerge/>
            <w:shd w:val="clear" w:color="auto" w:fill="D9D9D9" w:themeFill="background1" w:themeFillShade="D9"/>
          </w:tcPr>
          <w:p w14:paraId="3FACB807" w14:textId="77777777" w:rsidR="00100B91" w:rsidRPr="00100B91" w:rsidRDefault="00100B91" w:rsidP="00100B91">
            <w:pPr>
              <w:suppressAutoHyphens w:val="0"/>
              <w:spacing w:line="240" w:lineRule="auto"/>
              <w:rPr>
                <w:highlight w:val="yellow"/>
              </w:rPr>
            </w:pPr>
          </w:p>
        </w:tc>
      </w:tr>
      <w:tr w:rsidR="00C80AE8" w:rsidRPr="00100B91" w14:paraId="228BB166" w14:textId="77777777" w:rsidTr="009C66F6">
        <w:tc>
          <w:tcPr>
            <w:tcW w:w="1164" w:type="pct"/>
            <w:shd w:val="clear" w:color="auto" w:fill="F2F2F2" w:themeFill="background1" w:themeFillShade="F2"/>
          </w:tcPr>
          <w:p w14:paraId="468D4C22" w14:textId="77777777" w:rsidR="00C80AE8" w:rsidRPr="00100B91" w:rsidRDefault="00C80AE8" w:rsidP="00C80AE8">
            <w:pPr>
              <w:suppressAutoHyphens w:val="0"/>
              <w:spacing w:line="240" w:lineRule="auto"/>
            </w:pPr>
            <w:r w:rsidRPr="00100B91">
              <w:t xml:space="preserve">Special Rapporteur on the right to </w:t>
            </w:r>
            <w:r w:rsidRPr="00100B91">
              <w:rPr>
                <w:b/>
              </w:rPr>
              <w:t>education</w:t>
            </w:r>
          </w:p>
        </w:tc>
        <w:tc>
          <w:tcPr>
            <w:tcW w:w="1262" w:type="pct"/>
            <w:shd w:val="clear" w:color="auto" w:fill="F2F2F2" w:themeFill="background1" w:themeFillShade="F2"/>
          </w:tcPr>
          <w:p w14:paraId="17C2BCBB" w14:textId="77777777" w:rsidR="009C66F6" w:rsidRPr="00100B91" w:rsidRDefault="009C66F6" w:rsidP="00C80AE8">
            <w:pPr>
              <w:suppressAutoHyphens w:val="0"/>
              <w:spacing w:line="240" w:lineRule="auto"/>
            </w:pPr>
            <w:proofErr w:type="spellStart"/>
            <w:r w:rsidRPr="00100B91">
              <w:t>Koumbou</w:t>
            </w:r>
            <w:proofErr w:type="spellEnd"/>
            <w:r w:rsidRPr="00100B91">
              <w:t xml:space="preserve"> BOLY</w:t>
            </w:r>
            <w:r w:rsidR="00C80AE8" w:rsidRPr="00100B91">
              <w:t xml:space="preserve"> </w:t>
            </w:r>
          </w:p>
          <w:p w14:paraId="35AE7EFB" w14:textId="24CF1EAA" w:rsidR="00C80AE8" w:rsidRPr="00100B91" w:rsidRDefault="00C80AE8" w:rsidP="00C80AE8">
            <w:pPr>
              <w:suppressAutoHyphens w:val="0"/>
              <w:spacing w:line="240" w:lineRule="auto"/>
            </w:pPr>
            <w:r w:rsidRPr="00100B91">
              <w:t>(Burkina Faso)</w:t>
            </w:r>
          </w:p>
        </w:tc>
        <w:tc>
          <w:tcPr>
            <w:tcW w:w="1254" w:type="pct"/>
            <w:shd w:val="clear" w:color="auto" w:fill="F2F2F2" w:themeFill="background1" w:themeFillShade="F2"/>
          </w:tcPr>
          <w:p w14:paraId="024A39BB" w14:textId="6C9E3F7A" w:rsidR="00C80AE8" w:rsidRPr="00100B91" w:rsidRDefault="002D0D6D" w:rsidP="00C80AE8">
            <w:pPr>
              <w:suppressAutoHyphens w:val="0"/>
              <w:spacing w:line="240" w:lineRule="auto"/>
            </w:pPr>
            <w:r w:rsidRPr="00100B91">
              <w:t>NO external support received</w:t>
            </w:r>
          </w:p>
        </w:tc>
        <w:tc>
          <w:tcPr>
            <w:tcW w:w="1320" w:type="pct"/>
            <w:shd w:val="clear" w:color="auto" w:fill="F2F2F2" w:themeFill="background1" w:themeFillShade="F2"/>
          </w:tcPr>
          <w:p w14:paraId="7A9ED1AE" w14:textId="77777777" w:rsidR="00C80AE8" w:rsidRPr="00100B91" w:rsidRDefault="002D0D6D" w:rsidP="00C80AE8">
            <w:pPr>
              <w:suppressAutoHyphens w:val="0"/>
              <w:spacing w:line="240" w:lineRule="auto"/>
            </w:pPr>
            <w:r w:rsidRPr="00100B91">
              <w:t>US$50,000 from Russian Federation</w:t>
            </w:r>
          </w:p>
          <w:p w14:paraId="7495668A" w14:textId="009F4ECD" w:rsidR="00832FB9" w:rsidRPr="00100B91" w:rsidRDefault="00832FB9" w:rsidP="00C80AE8">
            <w:pPr>
              <w:suppressAutoHyphens w:val="0"/>
              <w:spacing w:line="240" w:lineRule="auto"/>
            </w:pPr>
          </w:p>
        </w:tc>
      </w:tr>
      <w:tr w:rsidR="00C80AE8" w:rsidRPr="00100B91" w14:paraId="7D17FDFC" w14:textId="77777777" w:rsidTr="009C66F6">
        <w:tc>
          <w:tcPr>
            <w:tcW w:w="1164" w:type="pct"/>
            <w:shd w:val="clear" w:color="auto" w:fill="D9D9D9" w:themeFill="background1" w:themeFillShade="D9"/>
          </w:tcPr>
          <w:p w14:paraId="64216ACC" w14:textId="77777777" w:rsidR="00C80AE8" w:rsidRPr="00100B91" w:rsidRDefault="00C80AE8" w:rsidP="00C80AE8">
            <w:pPr>
              <w:suppressAutoHyphens w:val="0"/>
              <w:spacing w:line="240" w:lineRule="auto"/>
              <w:rPr>
                <w:bCs/>
              </w:rPr>
            </w:pPr>
            <w:r w:rsidRPr="00100B91">
              <w:rPr>
                <w:bCs/>
              </w:rPr>
              <w:t xml:space="preserve">Special Rapporteur on the issue of human rights obligations relating to the enjoyment of a safe, clean, healthy and sustainable </w:t>
            </w:r>
            <w:r w:rsidRPr="00100B91">
              <w:rPr>
                <w:b/>
                <w:bCs/>
              </w:rPr>
              <w:t>environment</w:t>
            </w:r>
          </w:p>
        </w:tc>
        <w:tc>
          <w:tcPr>
            <w:tcW w:w="1262" w:type="pct"/>
            <w:shd w:val="clear" w:color="auto" w:fill="D9D9D9" w:themeFill="background1" w:themeFillShade="D9"/>
          </w:tcPr>
          <w:p w14:paraId="1A08936B" w14:textId="16BC88FA" w:rsidR="00B0054B" w:rsidRPr="00100B91" w:rsidRDefault="00C80AE8" w:rsidP="00C80AE8">
            <w:pPr>
              <w:suppressAutoHyphens w:val="0"/>
              <w:spacing w:line="240" w:lineRule="auto"/>
            </w:pPr>
            <w:r w:rsidRPr="00100B91">
              <w:t xml:space="preserve">John KNOX </w:t>
            </w:r>
          </w:p>
          <w:p w14:paraId="710AFEA8" w14:textId="560C412B" w:rsidR="00C80AE8" w:rsidRPr="00100B91" w:rsidRDefault="00C80AE8" w:rsidP="00C80AE8">
            <w:pPr>
              <w:suppressAutoHyphens w:val="0"/>
              <w:spacing w:line="240" w:lineRule="auto"/>
            </w:pPr>
            <w:r w:rsidRPr="00100B91">
              <w:t>(United States of America)</w:t>
            </w:r>
          </w:p>
        </w:tc>
        <w:tc>
          <w:tcPr>
            <w:tcW w:w="1254" w:type="pct"/>
            <w:shd w:val="clear" w:color="auto" w:fill="D9D9D9" w:themeFill="background1" w:themeFillShade="D9"/>
          </w:tcPr>
          <w:p w14:paraId="4DD8581C" w14:textId="77777777" w:rsidR="00C80AE8" w:rsidRPr="00100B91" w:rsidRDefault="00C80AE8" w:rsidP="00C80AE8">
            <w:pPr>
              <w:suppressAutoHyphens w:val="0"/>
              <w:spacing w:line="240" w:lineRule="auto"/>
            </w:pPr>
            <w:r w:rsidRPr="00100B91">
              <w:t>YES, external support ‘in kind’ was received from several sources as below</w:t>
            </w:r>
          </w:p>
          <w:p w14:paraId="7FB9055B" w14:textId="5F2E7B1C" w:rsidR="00C80AE8" w:rsidRPr="00100B91" w:rsidRDefault="00C80AE8" w:rsidP="00C80AE8">
            <w:pPr>
              <w:suppressAutoHyphens w:val="0"/>
              <w:spacing w:line="240" w:lineRule="auto"/>
            </w:pPr>
            <w:r w:rsidRPr="00100B91">
              <w:t xml:space="preserve">1. </w:t>
            </w:r>
            <w:r w:rsidR="003F4141" w:rsidRPr="00100B91">
              <w:t>Raoul Wallenberg Institute for reproduction/designing of the report (37/59) into a user-friendly version</w:t>
            </w:r>
          </w:p>
          <w:p w14:paraId="780F766E" w14:textId="4D20B47C" w:rsidR="00C80AE8" w:rsidRPr="00100B91" w:rsidRDefault="00C80AE8" w:rsidP="00C80AE8">
            <w:pPr>
              <w:suppressAutoHyphens w:val="0"/>
              <w:spacing w:line="240" w:lineRule="auto"/>
            </w:pPr>
            <w:r w:rsidRPr="00100B91">
              <w:t xml:space="preserve">2. United Nations Environment Programme for </w:t>
            </w:r>
            <w:r w:rsidR="003F4141" w:rsidRPr="00100B91">
              <w:t>printing 500 hard copies of report (37/59); and producing a child-friendly version of report (37/58)</w:t>
            </w:r>
          </w:p>
          <w:p w14:paraId="0DC34B63" w14:textId="77777777" w:rsidR="00C80AE8" w:rsidRPr="00100B91" w:rsidRDefault="00C80AE8" w:rsidP="003F4141">
            <w:pPr>
              <w:suppressAutoHyphens w:val="0"/>
              <w:spacing w:line="240" w:lineRule="auto"/>
            </w:pPr>
          </w:p>
        </w:tc>
        <w:tc>
          <w:tcPr>
            <w:tcW w:w="1320" w:type="pct"/>
            <w:shd w:val="clear" w:color="auto" w:fill="D9D9D9" w:themeFill="background1" w:themeFillShade="D9"/>
          </w:tcPr>
          <w:p w14:paraId="182FCEAA" w14:textId="77777777" w:rsidR="00C80AE8" w:rsidRPr="00100B91" w:rsidRDefault="00C80AE8" w:rsidP="00C80AE8">
            <w:pPr>
              <w:suppressAutoHyphens w:val="0"/>
              <w:spacing w:line="240" w:lineRule="auto"/>
              <w:rPr>
                <w:highlight w:val="yellow"/>
              </w:rPr>
            </w:pPr>
          </w:p>
        </w:tc>
      </w:tr>
      <w:tr w:rsidR="00C80AE8" w:rsidRPr="00100B91" w14:paraId="71C8B819" w14:textId="77777777" w:rsidTr="009C66F6">
        <w:tc>
          <w:tcPr>
            <w:tcW w:w="1164" w:type="pct"/>
            <w:shd w:val="clear" w:color="auto" w:fill="F2F2F2" w:themeFill="background1" w:themeFillShade="F2"/>
          </w:tcPr>
          <w:p w14:paraId="1C77AF86" w14:textId="77777777" w:rsidR="00C80AE8" w:rsidRPr="00100B91" w:rsidRDefault="00C80AE8" w:rsidP="00C80AE8">
            <w:pPr>
              <w:suppressAutoHyphens w:val="0"/>
              <w:spacing w:line="240" w:lineRule="auto"/>
            </w:pPr>
            <w:r w:rsidRPr="00100B91">
              <w:t>Special Rapporteur on extrajudicial, summary or arbitrary</w:t>
            </w:r>
            <w:r w:rsidRPr="00100B91">
              <w:rPr>
                <w:b/>
              </w:rPr>
              <w:t xml:space="preserve"> executions</w:t>
            </w:r>
          </w:p>
        </w:tc>
        <w:tc>
          <w:tcPr>
            <w:tcW w:w="1262" w:type="pct"/>
            <w:shd w:val="clear" w:color="auto" w:fill="F2F2F2" w:themeFill="background1" w:themeFillShade="F2"/>
          </w:tcPr>
          <w:p w14:paraId="36956EA3" w14:textId="43981D7E" w:rsidR="00C80AE8" w:rsidRPr="00100B91" w:rsidRDefault="00C80AE8" w:rsidP="00C80AE8">
            <w:pPr>
              <w:suppressAutoHyphens w:val="0"/>
              <w:spacing w:line="240" w:lineRule="auto"/>
            </w:pPr>
            <w:r w:rsidRPr="00100B91">
              <w:t>Agnes CALLAMARD  (France)</w:t>
            </w:r>
          </w:p>
        </w:tc>
        <w:tc>
          <w:tcPr>
            <w:tcW w:w="1254" w:type="pct"/>
            <w:shd w:val="clear" w:color="auto" w:fill="F2F2F2" w:themeFill="background1" w:themeFillShade="F2"/>
          </w:tcPr>
          <w:p w14:paraId="1DC23D95" w14:textId="076FC628" w:rsidR="00C80AE8" w:rsidRPr="00100B91" w:rsidRDefault="00A86282" w:rsidP="00324FA9">
            <w:pPr>
              <w:suppressAutoHyphens w:val="0"/>
              <w:spacing w:line="240" w:lineRule="auto"/>
            </w:pPr>
            <w:r>
              <w:t>YES,</w:t>
            </w:r>
            <w:r w:rsidR="00BD0AC8" w:rsidRPr="00100B91">
              <w:t xml:space="preserve"> </w:t>
            </w:r>
            <w:r w:rsidR="00C80AE8" w:rsidRPr="00100B91">
              <w:t>external support received</w:t>
            </w:r>
            <w:r w:rsidR="00BD0AC8" w:rsidRPr="00100B91">
              <w:t xml:space="preserve"> from</w:t>
            </w:r>
            <w:r w:rsidR="00324FA9">
              <w:t xml:space="preserve"> </w:t>
            </w:r>
            <w:r w:rsidR="00324FA9" w:rsidRPr="00324FA9">
              <w:t>Global Policy Institute</w:t>
            </w:r>
            <w:r w:rsidR="00BD0AC8" w:rsidRPr="00100B91">
              <w:t>, Columbia University of US$25,000 as one time contribution for an expert meeting. Also one time in kind contribution received from</w:t>
            </w:r>
            <w:r w:rsidR="00BD0AC8" w:rsidRPr="00100B91">
              <w:rPr>
                <w:rFonts w:ascii="Calibri" w:eastAsia="Calibri" w:hAnsi="Calibri"/>
                <w:b/>
                <w:sz w:val="22"/>
                <w:szCs w:val="22"/>
              </w:rPr>
              <w:t xml:space="preserve"> </w:t>
            </w:r>
            <w:r w:rsidR="00BD0AC8" w:rsidRPr="00100B91">
              <w:t xml:space="preserve">Essex University to organize an expert meeting. In kind contribution received from </w:t>
            </w:r>
            <w:r w:rsidR="00324FA9" w:rsidRPr="00324FA9">
              <w:t>Geneva Academy for Human Rights and Humanitarian Law</w:t>
            </w:r>
            <w:r w:rsidR="00324FA9">
              <w:t xml:space="preserve"> </w:t>
            </w:r>
            <w:r w:rsidR="00BD0AC8" w:rsidRPr="00100B91">
              <w:t xml:space="preserve">for an expert meeting. In kind contributions received from </w:t>
            </w:r>
            <w:r w:rsidR="00324FA9" w:rsidRPr="00324FA9">
              <w:t>University of California, Berkeley Law School</w:t>
            </w:r>
            <w:r w:rsidR="00324FA9">
              <w:t xml:space="preserve"> </w:t>
            </w:r>
            <w:r w:rsidR="00BD0AC8" w:rsidRPr="00100B91">
              <w:t>for research assistant.</w:t>
            </w:r>
          </w:p>
        </w:tc>
        <w:tc>
          <w:tcPr>
            <w:tcW w:w="1320" w:type="pct"/>
            <w:shd w:val="clear" w:color="auto" w:fill="F2F2F2" w:themeFill="background1" w:themeFillShade="F2"/>
          </w:tcPr>
          <w:p w14:paraId="3FC132DA" w14:textId="7A8CF8A0" w:rsidR="00C80AE8" w:rsidRPr="00100B91" w:rsidRDefault="00C80AE8" w:rsidP="00C80AE8">
            <w:pPr>
              <w:suppressAutoHyphens w:val="0"/>
              <w:spacing w:line="240" w:lineRule="auto"/>
            </w:pPr>
          </w:p>
        </w:tc>
      </w:tr>
      <w:tr w:rsidR="00C80AE8" w:rsidRPr="00100B91" w14:paraId="55B94EBF" w14:textId="77777777" w:rsidTr="009C66F6">
        <w:tc>
          <w:tcPr>
            <w:tcW w:w="1164" w:type="pct"/>
            <w:shd w:val="clear" w:color="auto" w:fill="D9D9D9" w:themeFill="background1" w:themeFillShade="D9"/>
          </w:tcPr>
          <w:p w14:paraId="3C4B8E4B" w14:textId="77777777" w:rsidR="00C80AE8" w:rsidRPr="00100B91" w:rsidRDefault="00C80AE8" w:rsidP="00C80AE8">
            <w:pPr>
              <w:suppressAutoHyphens w:val="0"/>
              <w:spacing w:line="240" w:lineRule="auto"/>
            </w:pPr>
            <w:r w:rsidRPr="00100B91">
              <w:t xml:space="preserve">Special Rapporteur on the right to </w:t>
            </w:r>
            <w:r w:rsidRPr="00100B91">
              <w:rPr>
                <w:b/>
              </w:rPr>
              <w:t>food</w:t>
            </w:r>
          </w:p>
        </w:tc>
        <w:tc>
          <w:tcPr>
            <w:tcW w:w="1262" w:type="pct"/>
            <w:shd w:val="clear" w:color="auto" w:fill="D9D9D9" w:themeFill="background1" w:themeFillShade="D9"/>
          </w:tcPr>
          <w:p w14:paraId="2F2CEB89" w14:textId="30B39B7D" w:rsidR="00B0054B" w:rsidRPr="00100B91" w:rsidRDefault="00C80AE8" w:rsidP="00C80AE8">
            <w:pPr>
              <w:suppressAutoHyphens w:val="0"/>
              <w:spacing w:line="240" w:lineRule="auto"/>
            </w:pPr>
            <w:proofErr w:type="spellStart"/>
            <w:r w:rsidRPr="00100B91">
              <w:t>Hilal</w:t>
            </w:r>
            <w:proofErr w:type="spellEnd"/>
            <w:r w:rsidRPr="00100B91">
              <w:t xml:space="preserve"> ELVER </w:t>
            </w:r>
          </w:p>
          <w:p w14:paraId="399EACC9" w14:textId="6954A33C" w:rsidR="00C80AE8" w:rsidRPr="00100B91" w:rsidRDefault="00C80AE8" w:rsidP="00C80AE8">
            <w:pPr>
              <w:suppressAutoHyphens w:val="0"/>
              <w:spacing w:line="240" w:lineRule="auto"/>
            </w:pPr>
            <w:r w:rsidRPr="00100B91">
              <w:t>(Turkey)</w:t>
            </w:r>
          </w:p>
        </w:tc>
        <w:tc>
          <w:tcPr>
            <w:tcW w:w="1254" w:type="pct"/>
            <w:shd w:val="clear" w:color="auto" w:fill="D9D9D9" w:themeFill="background1" w:themeFillShade="D9"/>
          </w:tcPr>
          <w:p w14:paraId="1757772F"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D9D9D9" w:themeFill="background1" w:themeFillShade="D9"/>
          </w:tcPr>
          <w:p w14:paraId="11708C39" w14:textId="77777777" w:rsidR="00C80AE8" w:rsidRPr="00100B91" w:rsidRDefault="00C80AE8" w:rsidP="00C80AE8">
            <w:pPr>
              <w:suppressAutoHyphens w:val="0"/>
              <w:spacing w:line="240" w:lineRule="auto"/>
              <w:rPr>
                <w:highlight w:val="yellow"/>
              </w:rPr>
            </w:pPr>
          </w:p>
          <w:p w14:paraId="25C01A2F" w14:textId="77777777" w:rsidR="00C80AE8" w:rsidRPr="00100B91" w:rsidRDefault="00C80AE8" w:rsidP="00C80AE8">
            <w:pPr>
              <w:suppressAutoHyphens w:val="0"/>
              <w:spacing w:line="240" w:lineRule="auto"/>
              <w:rPr>
                <w:highlight w:val="yellow"/>
              </w:rPr>
            </w:pPr>
          </w:p>
        </w:tc>
      </w:tr>
      <w:tr w:rsidR="00C80AE8" w:rsidRPr="00100B91" w14:paraId="7F49A6B4" w14:textId="77777777" w:rsidTr="009C66F6">
        <w:tc>
          <w:tcPr>
            <w:tcW w:w="1164" w:type="pct"/>
            <w:shd w:val="clear" w:color="auto" w:fill="F2F2F2" w:themeFill="background1" w:themeFillShade="F2"/>
          </w:tcPr>
          <w:p w14:paraId="410ECEC7" w14:textId="77777777" w:rsidR="00C80AE8" w:rsidRPr="00100B91" w:rsidRDefault="00C80AE8" w:rsidP="00C80AE8">
            <w:pPr>
              <w:suppressAutoHyphens w:val="0"/>
              <w:autoSpaceDE w:val="0"/>
              <w:autoSpaceDN w:val="0"/>
              <w:adjustRightInd w:val="0"/>
            </w:pPr>
            <w:r w:rsidRPr="00100B91">
              <w:t xml:space="preserve">Independent Expert on the effects of </w:t>
            </w:r>
            <w:r w:rsidRPr="00100B91">
              <w:rPr>
                <w:b/>
                <w:bCs/>
              </w:rPr>
              <w:t>foreign debt</w:t>
            </w:r>
            <w:r w:rsidRPr="00100B91">
              <w:t xml:space="preserve"> and other related international financial obligations of States on the full enjoyment of all human rights, particularly economic, social and cultural rights</w:t>
            </w:r>
          </w:p>
        </w:tc>
        <w:tc>
          <w:tcPr>
            <w:tcW w:w="1262" w:type="pct"/>
            <w:shd w:val="clear" w:color="auto" w:fill="F2F2F2" w:themeFill="background1" w:themeFillShade="F2"/>
          </w:tcPr>
          <w:p w14:paraId="701F7684" w14:textId="03CE31C1" w:rsidR="00C80AE8" w:rsidRPr="00100B91" w:rsidRDefault="00C80AE8" w:rsidP="00C80AE8">
            <w:pPr>
              <w:suppressAutoHyphens w:val="0"/>
              <w:spacing w:line="240" w:lineRule="auto"/>
            </w:pPr>
            <w:r w:rsidRPr="00100B91">
              <w:t>Juan BOHOSLAVSKY (Argentina)</w:t>
            </w:r>
          </w:p>
        </w:tc>
        <w:tc>
          <w:tcPr>
            <w:tcW w:w="1254" w:type="pct"/>
            <w:shd w:val="clear" w:color="auto" w:fill="F2F2F2" w:themeFill="background1" w:themeFillShade="F2"/>
          </w:tcPr>
          <w:p w14:paraId="02129813" w14:textId="306D2004" w:rsidR="00C80AE8" w:rsidRPr="00100B91" w:rsidRDefault="00C16E3D" w:rsidP="00C80AE8">
            <w:pPr>
              <w:suppressAutoHyphens w:val="0"/>
              <w:spacing w:line="240" w:lineRule="auto"/>
            </w:pPr>
            <w:r w:rsidRPr="00100B91">
              <w:t xml:space="preserve">YES </w:t>
            </w:r>
            <w:r w:rsidR="00C80AE8" w:rsidRPr="00100B91">
              <w:t>external support received</w:t>
            </w:r>
            <w:r w:rsidRPr="00100B91">
              <w:t xml:space="preserve"> in kind from</w:t>
            </w:r>
            <w:r w:rsidRPr="00100B91">
              <w:rPr>
                <w:rFonts w:ascii="Calibri" w:eastAsia="Calibri" w:hAnsi="Calibri"/>
                <w:b/>
                <w:bCs/>
                <w:sz w:val="22"/>
                <w:szCs w:val="22"/>
              </w:rPr>
              <w:t xml:space="preserve"> </w:t>
            </w:r>
            <w:r w:rsidRPr="00100B91">
              <w:rPr>
                <w:bCs/>
              </w:rPr>
              <w:t>Friedrich</w:t>
            </w:r>
            <w:r w:rsidRPr="00100B91">
              <w:t>-</w:t>
            </w:r>
            <w:r w:rsidRPr="00100B91">
              <w:rPr>
                <w:bCs/>
              </w:rPr>
              <w:t>Ebert</w:t>
            </w:r>
            <w:r w:rsidRPr="00100B91">
              <w:t>-</w:t>
            </w:r>
            <w:proofErr w:type="spellStart"/>
            <w:r w:rsidRPr="00100B91">
              <w:rPr>
                <w:bCs/>
              </w:rPr>
              <w:t>Stiftung</w:t>
            </w:r>
            <w:proofErr w:type="spellEnd"/>
            <w:r w:rsidRPr="00100B91">
              <w:t> - </w:t>
            </w:r>
            <w:r w:rsidRPr="00100B91">
              <w:rPr>
                <w:bCs/>
              </w:rPr>
              <w:t>FES</w:t>
            </w:r>
            <w:r w:rsidRPr="00100B91">
              <w:t xml:space="preserve"> t</w:t>
            </w:r>
            <w:r w:rsidR="00A86282">
              <w:t>o</w:t>
            </w:r>
            <w:r w:rsidRPr="00100B91">
              <w:t xml:space="preserve"> organize specific event</w:t>
            </w:r>
            <w:r w:rsidR="004A710D">
              <w:t>.</w:t>
            </w:r>
          </w:p>
        </w:tc>
        <w:tc>
          <w:tcPr>
            <w:tcW w:w="1320" w:type="pct"/>
            <w:shd w:val="clear" w:color="auto" w:fill="F2F2F2" w:themeFill="background1" w:themeFillShade="F2"/>
          </w:tcPr>
          <w:p w14:paraId="1E60B698" w14:textId="77777777" w:rsidR="00C80AE8" w:rsidRPr="00100B91" w:rsidRDefault="00C80AE8" w:rsidP="00C80AE8">
            <w:pPr>
              <w:suppressAutoHyphens w:val="0"/>
              <w:spacing w:line="240" w:lineRule="auto"/>
              <w:rPr>
                <w:highlight w:val="yellow"/>
              </w:rPr>
            </w:pPr>
          </w:p>
        </w:tc>
      </w:tr>
      <w:tr w:rsidR="00C80AE8" w:rsidRPr="00100B91" w14:paraId="4D582ACA" w14:textId="77777777" w:rsidTr="009C66F6">
        <w:trPr>
          <w:trHeight w:val="1217"/>
        </w:trPr>
        <w:tc>
          <w:tcPr>
            <w:tcW w:w="1164" w:type="pct"/>
            <w:shd w:val="clear" w:color="auto" w:fill="D9D9D9" w:themeFill="background1" w:themeFillShade="D9"/>
          </w:tcPr>
          <w:p w14:paraId="478D5528" w14:textId="77777777" w:rsidR="00C80AE8" w:rsidRPr="00100B91" w:rsidRDefault="00C80AE8" w:rsidP="00C80AE8">
            <w:pPr>
              <w:suppressAutoHyphens w:val="0"/>
              <w:spacing w:line="240" w:lineRule="auto"/>
              <w:rPr>
                <w:b/>
              </w:rPr>
            </w:pPr>
            <w:r w:rsidRPr="00100B91">
              <w:t xml:space="preserve">Special Rapporteur on the promotion and protection of the right to </w:t>
            </w:r>
            <w:r w:rsidRPr="00100B91">
              <w:rPr>
                <w:b/>
              </w:rPr>
              <w:t>freedom of opinion and expression</w:t>
            </w:r>
          </w:p>
        </w:tc>
        <w:tc>
          <w:tcPr>
            <w:tcW w:w="1262" w:type="pct"/>
            <w:shd w:val="clear" w:color="auto" w:fill="D9D9D9" w:themeFill="background1" w:themeFillShade="D9"/>
          </w:tcPr>
          <w:p w14:paraId="6F072509" w14:textId="30EE201F" w:rsidR="00B0054B" w:rsidRPr="00100B91" w:rsidRDefault="00C80AE8" w:rsidP="00C80AE8">
            <w:pPr>
              <w:suppressAutoHyphens w:val="0"/>
              <w:spacing w:line="240" w:lineRule="auto"/>
            </w:pPr>
            <w:r w:rsidRPr="00100B91">
              <w:t xml:space="preserve">David KAYE </w:t>
            </w:r>
          </w:p>
          <w:p w14:paraId="1408AC7C" w14:textId="0024CE39" w:rsidR="00C80AE8" w:rsidRPr="00100B91" w:rsidRDefault="00C80AE8" w:rsidP="00C80AE8">
            <w:pPr>
              <w:suppressAutoHyphens w:val="0"/>
              <w:spacing w:line="240" w:lineRule="auto"/>
            </w:pPr>
            <w:r w:rsidRPr="00100B91">
              <w:t>(USA)</w:t>
            </w:r>
          </w:p>
        </w:tc>
        <w:tc>
          <w:tcPr>
            <w:tcW w:w="1254" w:type="pct"/>
            <w:shd w:val="clear" w:color="auto" w:fill="D9D9D9" w:themeFill="background1" w:themeFillShade="D9"/>
          </w:tcPr>
          <w:p w14:paraId="2BCDD96E" w14:textId="603EE540" w:rsidR="00C80AE8" w:rsidRPr="00100B91" w:rsidRDefault="004A710D" w:rsidP="000931F0">
            <w:pPr>
              <w:suppressAutoHyphens w:val="0"/>
              <w:spacing w:line="240" w:lineRule="auto"/>
            </w:pPr>
            <w:r>
              <w:t>YES</w:t>
            </w:r>
            <w:r w:rsidR="0045611C" w:rsidRPr="00100B91">
              <w:t xml:space="preserve"> external support received in kind from</w:t>
            </w:r>
            <w:r w:rsidR="0045611C" w:rsidRPr="00100B91">
              <w:rPr>
                <w:rFonts w:ascii="Calibri" w:eastAsia="Calibri" w:hAnsi="Calibri"/>
                <w:sz w:val="22"/>
                <w:szCs w:val="22"/>
              </w:rPr>
              <w:t xml:space="preserve"> </w:t>
            </w:r>
            <w:r w:rsidR="0045611C" w:rsidRPr="00100B91">
              <w:t xml:space="preserve">University of California, Irvine, </w:t>
            </w:r>
            <w:proofErr w:type="gramStart"/>
            <w:r w:rsidR="0045611C" w:rsidRPr="00100B91">
              <w:t>School</w:t>
            </w:r>
            <w:proofErr w:type="gramEnd"/>
            <w:r w:rsidR="0045611C" w:rsidRPr="00100B91">
              <w:t xml:space="preserve"> of Law for office space and administrative support. Also received one time US$20,000 from</w:t>
            </w:r>
            <w:r w:rsidR="0045611C" w:rsidRPr="00100B91">
              <w:rPr>
                <w:rFonts w:ascii="Calibri" w:eastAsia="Calibri" w:hAnsi="Calibri"/>
                <w:sz w:val="22"/>
                <w:szCs w:val="22"/>
              </w:rPr>
              <w:t xml:space="preserve"> </w:t>
            </w:r>
            <w:r w:rsidR="0045611C" w:rsidRPr="00100B91">
              <w:t xml:space="preserve">MacArthur Foundation/IEEE for workshop on “fake news” at Wilton Park, United Kingdom, February 2017. Also received multi-year contribution from Ford Foundation </w:t>
            </w:r>
            <w:r w:rsidR="000931F0" w:rsidRPr="00100B91">
              <w:t>for US$ 100,000 for Law School Clinic, which in turn supports activities of the mandate. Also received one time in kind support from Creative Artists Agency, provision of space and meals for one-day workshop on artistic freedom of expression in Los Angeles, California</w:t>
            </w:r>
            <w:r w:rsidR="0045611C" w:rsidRPr="00100B91">
              <w:t xml:space="preserve">  </w:t>
            </w:r>
          </w:p>
        </w:tc>
        <w:tc>
          <w:tcPr>
            <w:tcW w:w="1320" w:type="pct"/>
            <w:shd w:val="clear" w:color="auto" w:fill="D9D9D9" w:themeFill="background1" w:themeFillShade="D9"/>
          </w:tcPr>
          <w:p w14:paraId="11322F95" w14:textId="77777777" w:rsidR="00C80AE8" w:rsidRPr="00100B91" w:rsidRDefault="00C80AE8" w:rsidP="006710A1">
            <w:pPr>
              <w:suppressAutoHyphens w:val="0"/>
              <w:spacing w:line="240" w:lineRule="auto"/>
              <w:rPr>
                <w:highlight w:val="yellow"/>
              </w:rPr>
            </w:pPr>
          </w:p>
        </w:tc>
      </w:tr>
      <w:tr w:rsidR="00C80AE8" w:rsidRPr="00100B91" w14:paraId="7F14B2BE" w14:textId="77777777" w:rsidTr="009C66F6">
        <w:tc>
          <w:tcPr>
            <w:tcW w:w="1164" w:type="pct"/>
            <w:shd w:val="clear" w:color="auto" w:fill="F2F2F2" w:themeFill="background1" w:themeFillShade="F2"/>
          </w:tcPr>
          <w:p w14:paraId="4A6E620C" w14:textId="77777777" w:rsidR="00C80AE8" w:rsidRPr="00100B91" w:rsidRDefault="00C80AE8" w:rsidP="00C80AE8">
            <w:pPr>
              <w:suppressAutoHyphens w:val="0"/>
              <w:spacing w:line="240" w:lineRule="auto"/>
              <w:rPr>
                <w:b/>
                <w:bCs/>
              </w:rPr>
            </w:pPr>
            <w:r w:rsidRPr="00100B91">
              <w:t xml:space="preserve">Special Rapporteur on the rights to </w:t>
            </w:r>
            <w:r w:rsidRPr="00100B91">
              <w:rPr>
                <w:b/>
                <w:bCs/>
              </w:rPr>
              <w:t>freedom of peaceful assembly and of association</w:t>
            </w:r>
          </w:p>
        </w:tc>
        <w:tc>
          <w:tcPr>
            <w:tcW w:w="1262" w:type="pct"/>
            <w:shd w:val="clear" w:color="auto" w:fill="F2F2F2" w:themeFill="background1" w:themeFillShade="F2"/>
          </w:tcPr>
          <w:p w14:paraId="1F080F3D" w14:textId="3EEA4BAD" w:rsidR="00B0054B" w:rsidRPr="00100B91" w:rsidRDefault="006F0C8A" w:rsidP="00C80AE8">
            <w:pPr>
              <w:suppressAutoHyphens w:val="0"/>
              <w:spacing w:line="240" w:lineRule="auto"/>
            </w:pPr>
            <w:r w:rsidRPr="00100B91">
              <w:t>Annalisa CIAMPI</w:t>
            </w:r>
          </w:p>
          <w:p w14:paraId="07B437F6" w14:textId="55DA53FB" w:rsidR="00C80AE8" w:rsidRPr="00100B91" w:rsidRDefault="00C80AE8" w:rsidP="006F0C8A">
            <w:pPr>
              <w:suppressAutoHyphens w:val="0"/>
              <w:spacing w:line="240" w:lineRule="auto"/>
            </w:pPr>
            <w:r w:rsidRPr="00100B91">
              <w:t>(</w:t>
            </w:r>
            <w:r w:rsidR="006F0C8A" w:rsidRPr="00100B91">
              <w:t>Italy</w:t>
            </w:r>
            <w:r w:rsidRPr="00100B91">
              <w:t>)</w:t>
            </w:r>
          </w:p>
        </w:tc>
        <w:tc>
          <w:tcPr>
            <w:tcW w:w="1254" w:type="pct"/>
            <w:shd w:val="clear" w:color="auto" w:fill="F2F2F2" w:themeFill="background1" w:themeFillShade="F2"/>
          </w:tcPr>
          <w:p w14:paraId="27D3846D" w14:textId="31CADA2C" w:rsidR="00C80AE8" w:rsidRPr="00100B91" w:rsidRDefault="006F0C8A" w:rsidP="00C80AE8">
            <w:pPr>
              <w:suppressAutoHyphens w:val="0"/>
              <w:spacing w:line="240" w:lineRule="auto"/>
            </w:pPr>
            <w:r w:rsidRPr="00100B91">
              <w:t>N/A</w:t>
            </w:r>
          </w:p>
        </w:tc>
        <w:tc>
          <w:tcPr>
            <w:tcW w:w="1320" w:type="pct"/>
            <w:shd w:val="clear" w:color="auto" w:fill="F2F2F2" w:themeFill="background1" w:themeFillShade="F2"/>
          </w:tcPr>
          <w:p w14:paraId="3218DE4B" w14:textId="77777777" w:rsidR="00C80AE8" w:rsidRPr="00100B91" w:rsidRDefault="00C80AE8" w:rsidP="006710A1">
            <w:pPr>
              <w:suppressAutoHyphens w:val="0"/>
              <w:spacing w:line="240" w:lineRule="auto"/>
              <w:rPr>
                <w:highlight w:val="yellow"/>
              </w:rPr>
            </w:pPr>
          </w:p>
        </w:tc>
      </w:tr>
      <w:tr w:rsidR="00C80AE8" w:rsidRPr="00100B91" w14:paraId="523F1948" w14:textId="77777777" w:rsidTr="009C66F6">
        <w:trPr>
          <w:trHeight w:val="435"/>
        </w:trPr>
        <w:tc>
          <w:tcPr>
            <w:tcW w:w="1164" w:type="pct"/>
            <w:shd w:val="clear" w:color="auto" w:fill="D9D9D9" w:themeFill="background1" w:themeFillShade="D9"/>
          </w:tcPr>
          <w:p w14:paraId="581A1883" w14:textId="77777777" w:rsidR="00C80AE8" w:rsidRPr="00100B91" w:rsidRDefault="00C80AE8" w:rsidP="00C80AE8">
            <w:pPr>
              <w:suppressAutoHyphens w:val="0"/>
              <w:spacing w:line="240" w:lineRule="auto"/>
            </w:pPr>
            <w:r w:rsidRPr="00100B91">
              <w:rPr>
                <w:bCs/>
                <w:color w:val="000000"/>
              </w:rPr>
              <w:t xml:space="preserve">Special Rapporteur on the implications for human rights of the environmentally sound management and disposal of </w:t>
            </w:r>
            <w:r w:rsidRPr="00100B91">
              <w:rPr>
                <w:b/>
                <w:bCs/>
                <w:color w:val="000000"/>
              </w:rPr>
              <w:t>hazardous substances and wastes</w:t>
            </w:r>
          </w:p>
        </w:tc>
        <w:tc>
          <w:tcPr>
            <w:tcW w:w="1262" w:type="pct"/>
            <w:shd w:val="clear" w:color="auto" w:fill="D9D9D9" w:themeFill="background1" w:themeFillShade="D9"/>
          </w:tcPr>
          <w:p w14:paraId="66288583" w14:textId="77777777" w:rsidR="009C66F6" w:rsidRPr="00100B91" w:rsidRDefault="00C80AE8" w:rsidP="00C80AE8">
            <w:pPr>
              <w:suppressAutoHyphens w:val="0"/>
              <w:spacing w:line="240" w:lineRule="auto"/>
            </w:pPr>
            <w:proofErr w:type="spellStart"/>
            <w:r w:rsidRPr="00100B91">
              <w:t>Baskut</w:t>
            </w:r>
            <w:proofErr w:type="spellEnd"/>
            <w:r w:rsidRPr="00100B91">
              <w:t xml:space="preserve"> TUNCAK </w:t>
            </w:r>
          </w:p>
          <w:p w14:paraId="7C2B2C3B" w14:textId="3B96D3FF" w:rsidR="00C80AE8" w:rsidRPr="00100B91" w:rsidRDefault="00C80AE8" w:rsidP="00C80AE8">
            <w:pPr>
              <w:suppressAutoHyphens w:val="0"/>
              <w:spacing w:line="240" w:lineRule="auto"/>
            </w:pPr>
            <w:r w:rsidRPr="00100B91">
              <w:t>(Turkey)</w:t>
            </w:r>
          </w:p>
        </w:tc>
        <w:tc>
          <w:tcPr>
            <w:tcW w:w="1254" w:type="pct"/>
            <w:shd w:val="clear" w:color="auto" w:fill="D9D9D9" w:themeFill="background1" w:themeFillShade="D9"/>
          </w:tcPr>
          <w:p w14:paraId="1F4CE10D" w14:textId="41721538" w:rsidR="00C80AE8" w:rsidRPr="00100B91" w:rsidRDefault="00EE37B9" w:rsidP="00C80AE8">
            <w:pPr>
              <w:suppressAutoHyphens w:val="0"/>
              <w:spacing w:line="240" w:lineRule="auto"/>
            </w:pPr>
            <w:r w:rsidRPr="00100B91">
              <w:t>NO external support received</w:t>
            </w:r>
          </w:p>
        </w:tc>
        <w:tc>
          <w:tcPr>
            <w:tcW w:w="1320" w:type="pct"/>
            <w:shd w:val="clear" w:color="auto" w:fill="D9D9D9" w:themeFill="background1" w:themeFillShade="D9"/>
          </w:tcPr>
          <w:p w14:paraId="63626EBC" w14:textId="77777777" w:rsidR="00C80AE8" w:rsidRPr="00100B91" w:rsidRDefault="00C80AE8" w:rsidP="00C80AE8">
            <w:pPr>
              <w:suppressAutoHyphens w:val="0"/>
              <w:spacing w:line="240" w:lineRule="auto"/>
              <w:rPr>
                <w:highlight w:val="yellow"/>
              </w:rPr>
            </w:pPr>
          </w:p>
        </w:tc>
      </w:tr>
      <w:tr w:rsidR="00C80AE8" w:rsidRPr="00100B91" w14:paraId="498D13BF" w14:textId="77777777" w:rsidTr="009C66F6">
        <w:tc>
          <w:tcPr>
            <w:tcW w:w="1164" w:type="pct"/>
            <w:shd w:val="clear" w:color="auto" w:fill="F2F2F2" w:themeFill="background1" w:themeFillShade="F2"/>
          </w:tcPr>
          <w:p w14:paraId="59B9CA14" w14:textId="77777777" w:rsidR="00C80AE8" w:rsidRPr="00100B91" w:rsidRDefault="00C80AE8" w:rsidP="00C80AE8">
            <w:pPr>
              <w:suppressAutoHyphens w:val="0"/>
              <w:spacing w:line="240" w:lineRule="auto"/>
            </w:pPr>
            <w:r w:rsidRPr="00100B91">
              <w:t>Special Rapporteur on the right of everyone to the enjoyment of the highest attainable standard of physical and mental</w:t>
            </w:r>
            <w:r w:rsidRPr="00100B91">
              <w:rPr>
                <w:b/>
              </w:rPr>
              <w:t xml:space="preserve"> health</w:t>
            </w:r>
          </w:p>
        </w:tc>
        <w:tc>
          <w:tcPr>
            <w:tcW w:w="1262" w:type="pct"/>
            <w:shd w:val="clear" w:color="auto" w:fill="F2F2F2" w:themeFill="background1" w:themeFillShade="F2"/>
          </w:tcPr>
          <w:p w14:paraId="478A42D2" w14:textId="43426BA6" w:rsidR="00C80AE8" w:rsidRPr="00100B91" w:rsidRDefault="00C80AE8" w:rsidP="00C80AE8">
            <w:pPr>
              <w:suppressAutoHyphens w:val="0"/>
              <w:spacing w:line="240" w:lineRule="auto"/>
            </w:pPr>
            <w:proofErr w:type="spellStart"/>
            <w:r w:rsidRPr="00100B91">
              <w:t>Dainius</w:t>
            </w:r>
            <w:proofErr w:type="spellEnd"/>
            <w:r w:rsidRPr="00100B91">
              <w:t xml:space="preserve"> PŪRAS (Lithuania)</w:t>
            </w:r>
          </w:p>
        </w:tc>
        <w:tc>
          <w:tcPr>
            <w:tcW w:w="1254" w:type="pct"/>
            <w:shd w:val="clear" w:color="auto" w:fill="F2F2F2" w:themeFill="background1" w:themeFillShade="F2"/>
          </w:tcPr>
          <w:p w14:paraId="0D797ED1" w14:textId="40DAB29C" w:rsidR="00C80AE8" w:rsidRPr="00100B91" w:rsidRDefault="002D0D6D" w:rsidP="00C80AE8">
            <w:pPr>
              <w:suppressAutoHyphens w:val="0"/>
              <w:spacing w:line="240" w:lineRule="auto"/>
            </w:pPr>
            <w:r w:rsidRPr="00100B91">
              <w:t>YES. In addition to the support reported last year for a 2-year implementation period (between 2015 and 2017), in November 2017, the SR received external support in cash from Open Society Foundation US$100,000, for implementation in 2018, for research assistant and particular engagements with civil society.</w:t>
            </w:r>
            <w:r w:rsidRPr="00100B91" w:rsidDel="002D0D6D">
              <w:t xml:space="preserve"> </w:t>
            </w:r>
          </w:p>
        </w:tc>
        <w:tc>
          <w:tcPr>
            <w:tcW w:w="1320" w:type="pct"/>
            <w:shd w:val="clear" w:color="auto" w:fill="F2F2F2" w:themeFill="background1" w:themeFillShade="F2"/>
          </w:tcPr>
          <w:p w14:paraId="0902C004" w14:textId="77777777" w:rsidR="00C80AE8" w:rsidRPr="00100B91" w:rsidRDefault="00C80AE8" w:rsidP="00C80AE8">
            <w:pPr>
              <w:suppressAutoHyphens w:val="0"/>
              <w:spacing w:line="240" w:lineRule="auto"/>
              <w:rPr>
                <w:highlight w:val="yellow"/>
              </w:rPr>
            </w:pPr>
          </w:p>
        </w:tc>
      </w:tr>
      <w:tr w:rsidR="00C80AE8" w:rsidRPr="00100B91" w14:paraId="1520F98C" w14:textId="77777777" w:rsidTr="009C66F6">
        <w:trPr>
          <w:trHeight w:val="491"/>
        </w:trPr>
        <w:tc>
          <w:tcPr>
            <w:tcW w:w="1164" w:type="pct"/>
            <w:shd w:val="clear" w:color="auto" w:fill="D9D9D9" w:themeFill="background1" w:themeFillShade="D9"/>
          </w:tcPr>
          <w:p w14:paraId="443B6C5D" w14:textId="77777777" w:rsidR="00C80AE8" w:rsidRPr="00100B91" w:rsidRDefault="00C80AE8" w:rsidP="00C80AE8">
            <w:pPr>
              <w:suppressAutoHyphens w:val="0"/>
              <w:spacing w:line="240" w:lineRule="auto"/>
              <w:rPr>
                <w:bCs/>
              </w:rPr>
            </w:pPr>
            <w:r w:rsidRPr="00100B91">
              <w:t xml:space="preserve">Special Rapporteur on </w:t>
            </w:r>
            <w:r w:rsidRPr="00100B91">
              <w:rPr>
                <w:bCs/>
              </w:rPr>
              <w:t>adequate</w:t>
            </w:r>
            <w:r w:rsidRPr="00100B91">
              <w:rPr>
                <w:b/>
                <w:bCs/>
              </w:rPr>
              <w:t xml:space="preserve"> </w:t>
            </w:r>
            <w:r w:rsidRPr="00100B91">
              <w:rPr>
                <w:b/>
              </w:rPr>
              <w:t xml:space="preserve">housing </w:t>
            </w:r>
            <w:r w:rsidRPr="00100B91">
              <w:rPr>
                <w:bCs/>
              </w:rPr>
              <w:t>as a component of the right to an adequate standard of living</w:t>
            </w:r>
          </w:p>
        </w:tc>
        <w:tc>
          <w:tcPr>
            <w:tcW w:w="1262" w:type="pct"/>
            <w:shd w:val="clear" w:color="auto" w:fill="D9D9D9" w:themeFill="background1" w:themeFillShade="D9"/>
          </w:tcPr>
          <w:p w14:paraId="2542CF43" w14:textId="77777777" w:rsidR="009C66F6" w:rsidRPr="00100B91" w:rsidRDefault="00C80AE8" w:rsidP="00C80AE8">
            <w:pPr>
              <w:suppressAutoHyphens w:val="0"/>
              <w:spacing w:line="240" w:lineRule="auto"/>
            </w:pPr>
            <w:r w:rsidRPr="00100B91">
              <w:t xml:space="preserve">Leilani FARHA </w:t>
            </w:r>
          </w:p>
          <w:p w14:paraId="36B90DCB" w14:textId="0F160247" w:rsidR="00C80AE8" w:rsidRPr="00100B91" w:rsidRDefault="00C80AE8" w:rsidP="00C80AE8">
            <w:pPr>
              <w:suppressAutoHyphens w:val="0"/>
              <w:spacing w:line="240" w:lineRule="auto"/>
            </w:pPr>
            <w:r w:rsidRPr="00100B91">
              <w:t>(Canada)</w:t>
            </w:r>
          </w:p>
        </w:tc>
        <w:tc>
          <w:tcPr>
            <w:tcW w:w="1254" w:type="pct"/>
            <w:shd w:val="clear" w:color="auto" w:fill="D9D9D9" w:themeFill="background1" w:themeFillShade="D9"/>
          </w:tcPr>
          <w:p w14:paraId="7452EEB3" w14:textId="35FD28B5" w:rsidR="00C80AE8" w:rsidRPr="00100B91" w:rsidRDefault="009938C0" w:rsidP="009938C0">
            <w:pPr>
              <w:suppressAutoHyphens w:val="0"/>
              <w:spacing w:line="240" w:lineRule="auto"/>
            </w:pPr>
            <w:r w:rsidRPr="00100B91">
              <w:t xml:space="preserve">YES, external support received from Germany for €70,000 for general use on research and travel by the mandate in 2017- 2018. Separately, US$100,000 was received from Ford Foundation to the NGO that SR works for that provides her the release time to work in the mandate. Also €30,000 was received from </w:t>
            </w:r>
            <w:proofErr w:type="spellStart"/>
            <w:r w:rsidRPr="00100B91">
              <w:t>Misereor</w:t>
            </w:r>
            <w:proofErr w:type="spellEnd"/>
            <w:r w:rsidRPr="00100B91">
              <w:t xml:space="preserve"> for research and travel related to ‘Informal settlements’ research.</w:t>
            </w:r>
          </w:p>
        </w:tc>
        <w:tc>
          <w:tcPr>
            <w:tcW w:w="1320" w:type="pct"/>
            <w:shd w:val="clear" w:color="auto" w:fill="D9D9D9" w:themeFill="background1" w:themeFillShade="D9"/>
          </w:tcPr>
          <w:p w14:paraId="2C9C2D95" w14:textId="6F429D49" w:rsidR="00C80AE8" w:rsidRPr="00100B91" w:rsidRDefault="00C80AE8" w:rsidP="00C80AE8">
            <w:pPr>
              <w:suppressAutoHyphens w:val="0"/>
              <w:spacing w:line="240" w:lineRule="auto"/>
            </w:pPr>
            <w:r w:rsidRPr="00100B91">
              <w:t>US$</w:t>
            </w:r>
            <w:r w:rsidR="00812076" w:rsidRPr="00100B91">
              <w:t xml:space="preserve">32,017.08 </w:t>
            </w:r>
            <w:r w:rsidRPr="00100B91">
              <w:t>from Germany</w:t>
            </w:r>
          </w:p>
          <w:p w14:paraId="7E8D7DD3" w14:textId="2394CD9E" w:rsidR="00C80AE8" w:rsidRPr="00100B91" w:rsidRDefault="00C80AE8" w:rsidP="00C80AE8">
            <w:pPr>
              <w:suppressAutoHyphens w:val="0"/>
              <w:spacing w:line="240" w:lineRule="auto"/>
              <w:rPr>
                <w:highlight w:val="yellow"/>
              </w:rPr>
            </w:pPr>
          </w:p>
        </w:tc>
      </w:tr>
      <w:tr w:rsidR="00C80AE8" w:rsidRPr="00100B91" w14:paraId="56BA5F21" w14:textId="77777777" w:rsidTr="009C66F6">
        <w:trPr>
          <w:trHeight w:val="491"/>
        </w:trPr>
        <w:tc>
          <w:tcPr>
            <w:tcW w:w="1164" w:type="pct"/>
            <w:shd w:val="clear" w:color="auto" w:fill="F2F2F2" w:themeFill="background1" w:themeFillShade="F2"/>
          </w:tcPr>
          <w:p w14:paraId="2D1226EF" w14:textId="77777777" w:rsidR="00C80AE8" w:rsidRPr="00100B91" w:rsidRDefault="00C80AE8" w:rsidP="00C80AE8">
            <w:pPr>
              <w:suppressAutoHyphens w:val="0"/>
              <w:spacing w:line="240" w:lineRule="auto"/>
            </w:pPr>
            <w:r w:rsidRPr="00100B91">
              <w:t xml:space="preserve">Special Rapporteur on the situation of </w:t>
            </w:r>
            <w:r w:rsidRPr="00100B91">
              <w:rPr>
                <w:b/>
              </w:rPr>
              <w:t>human rights defenders</w:t>
            </w:r>
          </w:p>
        </w:tc>
        <w:tc>
          <w:tcPr>
            <w:tcW w:w="1262" w:type="pct"/>
            <w:shd w:val="clear" w:color="auto" w:fill="F2F2F2" w:themeFill="background1" w:themeFillShade="F2"/>
          </w:tcPr>
          <w:p w14:paraId="28DE8E21" w14:textId="77777777" w:rsidR="009C66F6" w:rsidRPr="00100B91" w:rsidRDefault="00C80AE8" w:rsidP="00C80AE8">
            <w:pPr>
              <w:suppressAutoHyphens w:val="0"/>
              <w:spacing w:line="240" w:lineRule="auto"/>
            </w:pPr>
            <w:r w:rsidRPr="00100B91">
              <w:t xml:space="preserve">Michel FORST </w:t>
            </w:r>
          </w:p>
          <w:p w14:paraId="2C6C65B5" w14:textId="7CFF6066" w:rsidR="00C80AE8" w:rsidRPr="00100B91" w:rsidRDefault="00C80AE8" w:rsidP="00C80AE8">
            <w:pPr>
              <w:suppressAutoHyphens w:val="0"/>
              <w:spacing w:line="240" w:lineRule="auto"/>
            </w:pPr>
            <w:r w:rsidRPr="00100B91">
              <w:t>(France)</w:t>
            </w:r>
          </w:p>
        </w:tc>
        <w:tc>
          <w:tcPr>
            <w:tcW w:w="1254" w:type="pct"/>
            <w:shd w:val="clear" w:color="auto" w:fill="F2F2F2" w:themeFill="background1" w:themeFillShade="F2"/>
          </w:tcPr>
          <w:p w14:paraId="5586A426" w14:textId="2AF6DF55" w:rsidR="00C80AE8" w:rsidRPr="00100B91" w:rsidRDefault="00C80AE8" w:rsidP="00C80AE8">
            <w:pPr>
              <w:suppressAutoHyphens w:val="0"/>
              <w:spacing w:line="240" w:lineRule="auto"/>
            </w:pPr>
            <w:r w:rsidRPr="00100B91">
              <w:t>YES, external support ‘in kind’ from French NHRI received for office space and administrative support</w:t>
            </w:r>
            <w:r w:rsidR="00EC7BA9" w:rsidRPr="00100B91">
              <w:t>. Also multi-year cash contributions received from Norway and EU for general use of the mandate.</w:t>
            </w:r>
          </w:p>
        </w:tc>
        <w:tc>
          <w:tcPr>
            <w:tcW w:w="1320" w:type="pct"/>
            <w:shd w:val="clear" w:color="auto" w:fill="F2F2F2" w:themeFill="background1" w:themeFillShade="F2"/>
          </w:tcPr>
          <w:p w14:paraId="1C4323A0" w14:textId="77777777" w:rsidR="00C80AE8" w:rsidRPr="00100B91" w:rsidRDefault="00C80AE8" w:rsidP="00F70F0A">
            <w:pPr>
              <w:suppressAutoHyphens w:val="0"/>
              <w:spacing w:line="240" w:lineRule="auto"/>
            </w:pPr>
          </w:p>
        </w:tc>
      </w:tr>
      <w:tr w:rsidR="00C80AE8" w:rsidRPr="00100B91" w14:paraId="5F4F1B67" w14:textId="77777777" w:rsidTr="009C66F6">
        <w:tc>
          <w:tcPr>
            <w:tcW w:w="1164" w:type="pct"/>
            <w:shd w:val="clear" w:color="auto" w:fill="D9D9D9" w:themeFill="background1" w:themeFillShade="D9"/>
          </w:tcPr>
          <w:p w14:paraId="46E0630F" w14:textId="77777777" w:rsidR="00C80AE8" w:rsidRPr="00100B91" w:rsidRDefault="00C80AE8" w:rsidP="00C80AE8">
            <w:pPr>
              <w:suppressAutoHyphens w:val="0"/>
              <w:spacing w:line="240" w:lineRule="auto"/>
            </w:pPr>
            <w:r w:rsidRPr="00100B91">
              <w:t xml:space="preserve">Special Rapporteur on </w:t>
            </w:r>
            <w:r w:rsidRPr="00100B91">
              <w:rPr>
                <w:bCs/>
              </w:rPr>
              <w:t>the</w:t>
            </w:r>
            <w:r w:rsidRPr="00100B91">
              <w:rPr>
                <w:b/>
              </w:rPr>
              <w:t xml:space="preserve"> independence of judges and lawyers</w:t>
            </w:r>
          </w:p>
        </w:tc>
        <w:tc>
          <w:tcPr>
            <w:tcW w:w="1262" w:type="pct"/>
            <w:shd w:val="clear" w:color="auto" w:fill="D9D9D9" w:themeFill="background1" w:themeFillShade="D9"/>
          </w:tcPr>
          <w:p w14:paraId="35FCDA61" w14:textId="083D34BD" w:rsidR="00B0054B" w:rsidRPr="00100B91" w:rsidRDefault="00C80AE8" w:rsidP="00C80AE8">
            <w:pPr>
              <w:suppressAutoHyphens w:val="0"/>
              <w:spacing w:line="240" w:lineRule="auto"/>
            </w:pPr>
            <w:r w:rsidRPr="00100B91">
              <w:t xml:space="preserve">Diego GARCIA-SAYAN </w:t>
            </w:r>
          </w:p>
          <w:p w14:paraId="294509C5" w14:textId="4052924E" w:rsidR="00C80AE8" w:rsidRPr="00100B91" w:rsidRDefault="00C80AE8" w:rsidP="00C80AE8">
            <w:pPr>
              <w:suppressAutoHyphens w:val="0"/>
              <w:spacing w:line="240" w:lineRule="auto"/>
            </w:pPr>
            <w:r w:rsidRPr="00100B91">
              <w:t>(Peru)</w:t>
            </w:r>
          </w:p>
        </w:tc>
        <w:tc>
          <w:tcPr>
            <w:tcW w:w="1254" w:type="pct"/>
            <w:shd w:val="clear" w:color="auto" w:fill="D9D9D9" w:themeFill="background1" w:themeFillShade="D9"/>
          </w:tcPr>
          <w:p w14:paraId="5894A3CE" w14:textId="5AA367A8" w:rsidR="00C80AE8" w:rsidRPr="00100B91" w:rsidRDefault="007163A4" w:rsidP="00C80AE8">
            <w:pPr>
              <w:suppressAutoHyphens w:val="0"/>
              <w:spacing w:line="240" w:lineRule="auto"/>
            </w:pPr>
            <w:r w:rsidRPr="00100B91">
              <w:t>NO external support received</w:t>
            </w:r>
          </w:p>
        </w:tc>
        <w:tc>
          <w:tcPr>
            <w:tcW w:w="1320" w:type="pct"/>
            <w:shd w:val="clear" w:color="auto" w:fill="D9D9D9" w:themeFill="background1" w:themeFillShade="D9"/>
          </w:tcPr>
          <w:p w14:paraId="595CFC7D" w14:textId="108DE528" w:rsidR="00C80AE8" w:rsidRPr="00100B91" w:rsidRDefault="002005F2" w:rsidP="00C80AE8">
            <w:pPr>
              <w:suppressAutoHyphens w:val="0"/>
              <w:spacing w:line="240" w:lineRule="auto"/>
              <w:rPr>
                <w:highlight w:val="yellow"/>
              </w:rPr>
            </w:pPr>
            <w:r w:rsidRPr="00100B91">
              <w:t>US$25,000 from South Korea</w:t>
            </w:r>
          </w:p>
        </w:tc>
      </w:tr>
      <w:tr w:rsidR="00C80AE8" w:rsidRPr="00100B91" w14:paraId="4E34EC59" w14:textId="77777777" w:rsidTr="009C66F6">
        <w:tc>
          <w:tcPr>
            <w:tcW w:w="1164" w:type="pct"/>
            <w:shd w:val="clear" w:color="auto" w:fill="F2F2F2" w:themeFill="background1" w:themeFillShade="F2"/>
          </w:tcPr>
          <w:p w14:paraId="78DB3002" w14:textId="77777777" w:rsidR="00C80AE8" w:rsidRPr="00100B91" w:rsidRDefault="00C80AE8" w:rsidP="00C80AE8">
            <w:pPr>
              <w:suppressAutoHyphens w:val="0"/>
              <w:spacing w:line="240" w:lineRule="auto"/>
            </w:pPr>
            <w:r w:rsidRPr="00100B91">
              <w:t xml:space="preserve">Special Rapporteur on the rights of </w:t>
            </w:r>
            <w:r w:rsidRPr="00100B91">
              <w:rPr>
                <w:b/>
              </w:rPr>
              <w:t>indigenous peoples</w:t>
            </w:r>
          </w:p>
        </w:tc>
        <w:tc>
          <w:tcPr>
            <w:tcW w:w="1262" w:type="pct"/>
            <w:shd w:val="clear" w:color="auto" w:fill="F2F2F2" w:themeFill="background1" w:themeFillShade="F2"/>
          </w:tcPr>
          <w:p w14:paraId="3E985E0D" w14:textId="77777777" w:rsidR="009C66F6" w:rsidRPr="00575AB0" w:rsidRDefault="00C80AE8" w:rsidP="00C80AE8">
            <w:pPr>
              <w:suppressAutoHyphens w:val="0"/>
              <w:spacing w:line="240" w:lineRule="auto"/>
              <w:rPr>
                <w:lang w:val="fr-FR"/>
              </w:rPr>
            </w:pPr>
            <w:r w:rsidRPr="00575AB0">
              <w:rPr>
                <w:lang w:val="fr-FR"/>
              </w:rPr>
              <w:t xml:space="preserve">Victoria Lucia TAULI-CORPUZ </w:t>
            </w:r>
          </w:p>
          <w:p w14:paraId="0BCDA4A8" w14:textId="765CF1A9" w:rsidR="00C80AE8" w:rsidRPr="00575AB0" w:rsidRDefault="00C80AE8" w:rsidP="00C80AE8">
            <w:pPr>
              <w:suppressAutoHyphens w:val="0"/>
              <w:spacing w:line="240" w:lineRule="auto"/>
              <w:rPr>
                <w:lang w:val="fr-FR"/>
              </w:rPr>
            </w:pPr>
            <w:r w:rsidRPr="00575AB0">
              <w:rPr>
                <w:lang w:val="fr-FR"/>
              </w:rPr>
              <w:t>(Philippines)</w:t>
            </w:r>
          </w:p>
        </w:tc>
        <w:tc>
          <w:tcPr>
            <w:tcW w:w="1254" w:type="pct"/>
            <w:shd w:val="clear" w:color="auto" w:fill="F2F2F2" w:themeFill="background1" w:themeFillShade="F2"/>
          </w:tcPr>
          <w:tbl>
            <w:tblPr>
              <w:tblW w:w="0" w:type="auto"/>
              <w:tblBorders>
                <w:top w:val="nil"/>
                <w:left w:val="nil"/>
                <w:bottom w:val="nil"/>
                <w:right w:val="nil"/>
              </w:tblBorders>
              <w:tblLayout w:type="fixed"/>
              <w:tblLook w:val="0000" w:firstRow="0" w:lastRow="0" w:firstColumn="0" w:lastColumn="0" w:noHBand="0" w:noVBand="0"/>
            </w:tblPr>
            <w:tblGrid>
              <w:gridCol w:w="2211"/>
            </w:tblGrid>
            <w:tr w:rsidR="009D1BE7" w:rsidRPr="009D1BE7" w14:paraId="51DFD003" w14:textId="77777777">
              <w:trPr>
                <w:trHeight w:val="1361"/>
              </w:trPr>
              <w:tc>
                <w:tcPr>
                  <w:tcW w:w="2211" w:type="dxa"/>
                </w:tcPr>
                <w:p w14:paraId="32D6CC1D" w14:textId="3B05E192" w:rsidR="009D1BE7" w:rsidRPr="009D1BE7" w:rsidRDefault="009D1BE7" w:rsidP="009D1BE7">
                  <w:pPr>
                    <w:suppressAutoHyphens w:val="0"/>
                    <w:spacing w:line="240" w:lineRule="auto"/>
                  </w:pPr>
                  <w:r w:rsidRPr="009D1BE7">
                    <w:t xml:space="preserve">YES external support in cash received from the following </w:t>
                  </w:r>
                </w:p>
                <w:p w14:paraId="7561332C" w14:textId="77777777" w:rsidR="009D1BE7" w:rsidRPr="009D1BE7" w:rsidRDefault="009D1BE7" w:rsidP="009D1BE7">
                  <w:pPr>
                    <w:suppressAutoHyphens w:val="0"/>
                    <w:spacing w:line="240" w:lineRule="auto"/>
                  </w:pPr>
                  <w:r w:rsidRPr="009D1BE7">
                    <w:t xml:space="preserve">1. Ford Foundation US$150,000 for two years </w:t>
                  </w:r>
                </w:p>
                <w:p w14:paraId="2CF5197E" w14:textId="29F1B96B" w:rsidR="009D1BE7" w:rsidRPr="009D1BE7" w:rsidRDefault="009D1BE7" w:rsidP="009D1BE7">
                  <w:pPr>
                    <w:suppressAutoHyphens w:val="0"/>
                    <w:spacing w:line="240" w:lineRule="auto"/>
                    <w:rPr>
                      <w:highlight w:val="yellow"/>
                    </w:rPr>
                  </w:pPr>
                  <w:r w:rsidRPr="009D1BE7">
                    <w:t xml:space="preserve">2. The Christensen Fund for US$50,000 for general use by the mandate and provision of research assistants and administrative support.  </w:t>
                  </w:r>
                </w:p>
              </w:tc>
            </w:tr>
          </w:tbl>
          <w:p w14:paraId="0ECB0BA7" w14:textId="58543DE1" w:rsidR="00C80AE8" w:rsidRPr="00100B91" w:rsidRDefault="00C80AE8" w:rsidP="00C80AE8">
            <w:pPr>
              <w:suppressAutoHyphens w:val="0"/>
              <w:spacing w:line="240" w:lineRule="auto"/>
              <w:rPr>
                <w:highlight w:val="yellow"/>
              </w:rPr>
            </w:pPr>
          </w:p>
        </w:tc>
        <w:tc>
          <w:tcPr>
            <w:tcW w:w="1320" w:type="pct"/>
            <w:shd w:val="clear" w:color="auto" w:fill="F2F2F2" w:themeFill="background1" w:themeFillShade="F2"/>
          </w:tcPr>
          <w:p w14:paraId="1E8ACF06" w14:textId="77777777" w:rsidR="00C80AE8" w:rsidRPr="00100B91" w:rsidRDefault="00C80AE8" w:rsidP="00C80AE8">
            <w:pPr>
              <w:suppressAutoHyphens w:val="0"/>
              <w:spacing w:line="240" w:lineRule="auto"/>
              <w:rPr>
                <w:highlight w:val="yellow"/>
              </w:rPr>
            </w:pPr>
          </w:p>
        </w:tc>
      </w:tr>
      <w:tr w:rsidR="00C80AE8" w:rsidRPr="00100B91" w14:paraId="6DB159F5" w14:textId="77777777" w:rsidTr="009C66F6">
        <w:trPr>
          <w:trHeight w:val="405"/>
        </w:trPr>
        <w:tc>
          <w:tcPr>
            <w:tcW w:w="1164" w:type="pct"/>
            <w:shd w:val="clear" w:color="auto" w:fill="D9D9D9" w:themeFill="background1" w:themeFillShade="D9"/>
          </w:tcPr>
          <w:p w14:paraId="5F5C03FF" w14:textId="77777777" w:rsidR="00C80AE8" w:rsidRPr="00100B91" w:rsidRDefault="00C80AE8" w:rsidP="00C80AE8">
            <w:pPr>
              <w:suppressAutoHyphens w:val="0"/>
              <w:spacing w:line="240" w:lineRule="auto"/>
            </w:pPr>
            <w:r w:rsidRPr="00100B91">
              <w:t xml:space="preserve">Special Rapporteur on the human rights of </w:t>
            </w:r>
            <w:r w:rsidRPr="00100B91">
              <w:rPr>
                <w:b/>
              </w:rPr>
              <w:t>internally displaced persons</w:t>
            </w:r>
          </w:p>
        </w:tc>
        <w:tc>
          <w:tcPr>
            <w:tcW w:w="1262" w:type="pct"/>
            <w:shd w:val="clear" w:color="auto" w:fill="D9D9D9" w:themeFill="background1" w:themeFillShade="D9"/>
          </w:tcPr>
          <w:p w14:paraId="3AC396B9" w14:textId="50224472" w:rsidR="00B0054B" w:rsidRPr="00100B91" w:rsidRDefault="00C80AE8" w:rsidP="00C80AE8">
            <w:pPr>
              <w:suppressAutoHyphens w:val="0"/>
              <w:spacing w:line="240" w:lineRule="auto"/>
            </w:pPr>
            <w:r w:rsidRPr="00100B91">
              <w:t xml:space="preserve">Cecilia JIMENEZ-DAMARY </w:t>
            </w:r>
          </w:p>
          <w:p w14:paraId="68123C87" w14:textId="7C7A0F9E" w:rsidR="00C80AE8" w:rsidRPr="00100B91" w:rsidRDefault="00C80AE8" w:rsidP="00C80AE8">
            <w:pPr>
              <w:suppressAutoHyphens w:val="0"/>
              <w:spacing w:line="240" w:lineRule="auto"/>
            </w:pPr>
            <w:r w:rsidRPr="00100B91">
              <w:t>(Philippines)</w:t>
            </w:r>
          </w:p>
        </w:tc>
        <w:tc>
          <w:tcPr>
            <w:tcW w:w="1254" w:type="pct"/>
            <w:shd w:val="clear" w:color="auto" w:fill="D9D9D9" w:themeFill="background1" w:themeFillShade="D9"/>
          </w:tcPr>
          <w:p w14:paraId="1EA900A7" w14:textId="5730803D" w:rsidR="00C80AE8" w:rsidRPr="00100B91" w:rsidRDefault="002E6982" w:rsidP="009D1BE7">
            <w:pPr>
              <w:suppressAutoHyphens w:val="0"/>
              <w:spacing w:line="240" w:lineRule="auto"/>
            </w:pPr>
            <w:r w:rsidRPr="00100B91">
              <w:t>Y</w:t>
            </w:r>
            <w:r w:rsidR="009D1BE7">
              <w:t>ES</w:t>
            </w:r>
            <w:r w:rsidRPr="00100B91">
              <w:t xml:space="preserve">, external support received from OFDA for US$45,000 as one-time contribution for travel expenses. </w:t>
            </w:r>
          </w:p>
        </w:tc>
        <w:tc>
          <w:tcPr>
            <w:tcW w:w="1320" w:type="pct"/>
            <w:shd w:val="clear" w:color="auto" w:fill="D9D9D9" w:themeFill="background1" w:themeFillShade="D9"/>
          </w:tcPr>
          <w:p w14:paraId="548AD8F0" w14:textId="77777777" w:rsidR="00C80AE8" w:rsidRPr="00100B91" w:rsidRDefault="00C80AE8" w:rsidP="00C80AE8">
            <w:pPr>
              <w:suppressAutoHyphens w:val="0"/>
              <w:spacing w:line="240" w:lineRule="auto"/>
              <w:rPr>
                <w:highlight w:val="yellow"/>
              </w:rPr>
            </w:pPr>
          </w:p>
        </w:tc>
      </w:tr>
      <w:tr w:rsidR="00C80AE8" w:rsidRPr="00100B91" w14:paraId="7026C557" w14:textId="77777777" w:rsidTr="009C66F6">
        <w:trPr>
          <w:trHeight w:val="405"/>
        </w:trPr>
        <w:tc>
          <w:tcPr>
            <w:tcW w:w="1164" w:type="pct"/>
            <w:shd w:val="clear" w:color="auto" w:fill="F2F2F2" w:themeFill="background1" w:themeFillShade="F2"/>
          </w:tcPr>
          <w:p w14:paraId="47D505FD" w14:textId="77777777" w:rsidR="00C80AE8" w:rsidRPr="00100B91" w:rsidRDefault="00C80AE8" w:rsidP="00C80AE8">
            <w:pPr>
              <w:suppressAutoHyphens w:val="0"/>
              <w:spacing w:line="240" w:lineRule="auto"/>
            </w:pPr>
            <w:r w:rsidRPr="00100B91">
              <w:rPr>
                <w:bCs/>
              </w:rPr>
              <w:t>Independent expert on the promotion of a</w:t>
            </w:r>
            <w:r w:rsidRPr="00100B91">
              <w:rPr>
                <w:b/>
                <w:bCs/>
              </w:rPr>
              <w:t xml:space="preserve"> </w:t>
            </w:r>
            <w:r w:rsidRPr="00100B91">
              <w:rPr>
                <w:bCs/>
              </w:rPr>
              <w:t>democratic and equitable</w:t>
            </w:r>
            <w:r w:rsidRPr="00100B91">
              <w:rPr>
                <w:b/>
                <w:bCs/>
              </w:rPr>
              <w:t xml:space="preserve"> international order</w:t>
            </w:r>
            <w:r w:rsidRPr="00100B91">
              <w:t xml:space="preserve"> </w:t>
            </w:r>
          </w:p>
        </w:tc>
        <w:tc>
          <w:tcPr>
            <w:tcW w:w="1262" w:type="pct"/>
            <w:shd w:val="clear" w:color="auto" w:fill="F2F2F2" w:themeFill="background1" w:themeFillShade="F2"/>
          </w:tcPr>
          <w:p w14:paraId="78E5546D" w14:textId="77777777" w:rsidR="009C66F6" w:rsidRPr="00100B91" w:rsidRDefault="00C80AE8" w:rsidP="00C80AE8">
            <w:pPr>
              <w:suppressAutoHyphens w:val="0"/>
              <w:spacing w:line="240" w:lineRule="auto"/>
            </w:pPr>
            <w:r w:rsidRPr="00100B91">
              <w:t xml:space="preserve">Alfred DE ZAYAS </w:t>
            </w:r>
          </w:p>
          <w:p w14:paraId="525389A9" w14:textId="10E4DF7F" w:rsidR="00C80AE8" w:rsidRPr="00100B91" w:rsidRDefault="00C80AE8" w:rsidP="00C80AE8">
            <w:pPr>
              <w:suppressAutoHyphens w:val="0"/>
              <w:spacing w:line="240" w:lineRule="auto"/>
            </w:pPr>
            <w:r w:rsidRPr="00100B91">
              <w:t>(United States of America)</w:t>
            </w:r>
          </w:p>
        </w:tc>
        <w:tc>
          <w:tcPr>
            <w:tcW w:w="1254" w:type="pct"/>
            <w:shd w:val="clear" w:color="auto" w:fill="F2F2F2" w:themeFill="background1" w:themeFillShade="F2"/>
          </w:tcPr>
          <w:p w14:paraId="69D4EE8F"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28D0DFCF" w14:textId="77777777" w:rsidR="00C80AE8" w:rsidRPr="00100B91" w:rsidRDefault="00C80AE8" w:rsidP="00C80AE8">
            <w:pPr>
              <w:suppressAutoHyphens w:val="0"/>
              <w:spacing w:line="240" w:lineRule="auto"/>
              <w:rPr>
                <w:highlight w:val="yellow"/>
              </w:rPr>
            </w:pPr>
          </w:p>
        </w:tc>
      </w:tr>
      <w:tr w:rsidR="00C80AE8" w:rsidRPr="00100B91" w14:paraId="1E74C74D" w14:textId="77777777" w:rsidTr="009C66F6">
        <w:trPr>
          <w:trHeight w:val="784"/>
        </w:trPr>
        <w:tc>
          <w:tcPr>
            <w:tcW w:w="1164" w:type="pct"/>
            <w:shd w:val="clear" w:color="auto" w:fill="D9D9D9" w:themeFill="background1" w:themeFillShade="D9"/>
          </w:tcPr>
          <w:p w14:paraId="1A6D7CD7" w14:textId="77777777" w:rsidR="00C80AE8" w:rsidRPr="00100B91" w:rsidRDefault="00C80AE8" w:rsidP="00C80AE8">
            <w:pPr>
              <w:suppressAutoHyphens w:val="0"/>
              <w:spacing w:line="240" w:lineRule="auto"/>
            </w:pPr>
            <w:r w:rsidRPr="00100B91">
              <w:t xml:space="preserve">Independent Expert on human rights and </w:t>
            </w:r>
            <w:r w:rsidRPr="00100B91">
              <w:rPr>
                <w:b/>
              </w:rPr>
              <w:t>international</w:t>
            </w:r>
            <w:r w:rsidRPr="00100B91">
              <w:t xml:space="preserve"> </w:t>
            </w:r>
            <w:r w:rsidRPr="00100B91">
              <w:rPr>
                <w:b/>
              </w:rPr>
              <w:t>solidarity</w:t>
            </w:r>
            <w:r w:rsidRPr="00100B91">
              <w:t xml:space="preserve"> </w:t>
            </w:r>
          </w:p>
        </w:tc>
        <w:tc>
          <w:tcPr>
            <w:tcW w:w="1262" w:type="pct"/>
            <w:shd w:val="clear" w:color="auto" w:fill="D9D9D9" w:themeFill="background1" w:themeFillShade="D9"/>
          </w:tcPr>
          <w:p w14:paraId="755AFCAC" w14:textId="59DD24E5" w:rsidR="00C80AE8" w:rsidRPr="00100B91" w:rsidRDefault="00E34881" w:rsidP="00C80AE8">
            <w:pPr>
              <w:suppressAutoHyphens w:val="0"/>
              <w:spacing w:line="240" w:lineRule="auto"/>
            </w:pPr>
            <w:proofErr w:type="spellStart"/>
            <w:r w:rsidRPr="00100B91">
              <w:t>Obiora</w:t>
            </w:r>
            <w:proofErr w:type="spellEnd"/>
            <w:r w:rsidRPr="00100B91">
              <w:t xml:space="preserve"> C. OKAFOR</w:t>
            </w:r>
            <w:r w:rsidRPr="00100B91">
              <w:br/>
            </w:r>
            <w:r w:rsidRPr="00100B91">
              <w:rPr>
                <w:iCs/>
              </w:rPr>
              <w:t>(Nigeria)</w:t>
            </w:r>
          </w:p>
        </w:tc>
        <w:tc>
          <w:tcPr>
            <w:tcW w:w="1254" w:type="pct"/>
            <w:shd w:val="clear" w:color="auto" w:fill="D9D9D9" w:themeFill="background1" w:themeFillShade="D9"/>
          </w:tcPr>
          <w:p w14:paraId="3E9C5802" w14:textId="13DD4939" w:rsidR="00C80AE8" w:rsidRPr="00100B91" w:rsidRDefault="00E34881" w:rsidP="00E34881">
            <w:pPr>
              <w:suppressAutoHyphens w:val="0"/>
              <w:spacing w:line="240" w:lineRule="auto"/>
            </w:pPr>
            <w:r w:rsidRPr="00100B91">
              <w:t xml:space="preserve">YES </w:t>
            </w:r>
            <w:r w:rsidR="00C80AE8" w:rsidRPr="00100B91">
              <w:t>external support received</w:t>
            </w:r>
            <w:r w:rsidRPr="00100B91">
              <w:t xml:space="preserve"> from </w:t>
            </w:r>
            <w:proofErr w:type="spellStart"/>
            <w:r w:rsidRPr="00100B91">
              <w:t>Osgoode</w:t>
            </w:r>
            <w:proofErr w:type="spellEnd"/>
            <w:r w:rsidRPr="00100B91">
              <w:t xml:space="preserve"> Hall Law School, York University, </w:t>
            </w:r>
            <w:proofErr w:type="gramStart"/>
            <w:r w:rsidRPr="00100B91">
              <w:t>Toronto</w:t>
            </w:r>
            <w:proofErr w:type="gramEnd"/>
            <w:r w:rsidRPr="00100B91">
              <w:t xml:space="preserve">, Canada for Canadian $25,000 towards Office space, administrative assistance and research assistants. </w:t>
            </w:r>
          </w:p>
        </w:tc>
        <w:tc>
          <w:tcPr>
            <w:tcW w:w="1320" w:type="pct"/>
            <w:shd w:val="clear" w:color="auto" w:fill="D9D9D9" w:themeFill="background1" w:themeFillShade="D9"/>
          </w:tcPr>
          <w:p w14:paraId="0EE9126E" w14:textId="77777777" w:rsidR="00C80AE8" w:rsidRPr="00100B91" w:rsidRDefault="00C80AE8" w:rsidP="00C80AE8">
            <w:pPr>
              <w:suppressAutoHyphens w:val="0"/>
              <w:spacing w:line="240" w:lineRule="auto"/>
              <w:rPr>
                <w:highlight w:val="yellow"/>
              </w:rPr>
            </w:pPr>
          </w:p>
        </w:tc>
      </w:tr>
      <w:tr w:rsidR="00C80AE8" w:rsidRPr="00100B91" w14:paraId="15597789" w14:textId="77777777" w:rsidTr="009C66F6">
        <w:trPr>
          <w:trHeight w:val="272"/>
        </w:trPr>
        <w:tc>
          <w:tcPr>
            <w:tcW w:w="1164" w:type="pct"/>
            <w:vMerge w:val="restart"/>
            <w:shd w:val="clear" w:color="auto" w:fill="F2F2F2" w:themeFill="background1" w:themeFillShade="F2"/>
          </w:tcPr>
          <w:p w14:paraId="010E9770" w14:textId="77777777" w:rsidR="00C80AE8" w:rsidRPr="00100B91" w:rsidRDefault="00C80AE8" w:rsidP="00C80AE8">
            <w:pPr>
              <w:suppressAutoHyphens w:val="0"/>
              <w:spacing w:line="240" w:lineRule="auto"/>
              <w:rPr>
                <w:bCs/>
              </w:rPr>
            </w:pPr>
            <w:r w:rsidRPr="00100B91">
              <w:rPr>
                <w:bCs/>
              </w:rPr>
              <w:t xml:space="preserve">Working Group on the use of </w:t>
            </w:r>
            <w:hyperlink r:id="rId29" w:history="1">
              <w:r w:rsidRPr="00100B91">
                <w:rPr>
                  <w:b/>
                </w:rPr>
                <w:t>mercenaries</w:t>
              </w:r>
            </w:hyperlink>
            <w:r w:rsidRPr="00100B91">
              <w:rPr>
                <w:bCs/>
              </w:rPr>
              <w:t xml:space="preserve"> as a means of violating human rights and impeding the exercise of the right of peoples to self-determination</w:t>
            </w:r>
          </w:p>
        </w:tc>
        <w:tc>
          <w:tcPr>
            <w:tcW w:w="1262" w:type="pct"/>
            <w:shd w:val="clear" w:color="auto" w:fill="F2F2F2" w:themeFill="background1" w:themeFillShade="F2"/>
          </w:tcPr>
          <w:p w14:paraId="74FBEF72" w14:textId="7FCF0F93" w:rsidR="00B0054B" w:rsidRPr="00100B91" w:rsidRDefault="00C80AE8" w:rsidP="00B0054B">
            <w:pPr>
              <w:suppressAutoHyphens w:val="0"/>
              <w:spacing w:line="240" w:lineRule="auto"/>
            </w:pPr>
            <w:r w:rsidRPr="00100B91">
              <w:t xml:space="preserve">Anton KATZ </w:t>
            </w:r>
          </w:p>
          <w:p w14:paraId="27D45B96" w14:textId="14B15B53" w:rsidR="00C80AE8" w:rsidRPr="00100B91" w:rsidRDefault="00B0054B" w:rsidP="00B0054B">
            <w:pPr>
              <w:suppressAutoHyphens w:val="0"/>
              <w:spacing w:line="240" w:lineRule="auto"/>
            </w:pPr>
            <w:r w:rsidRPr="00100B91">
              <w:t>(</w:t>
            </w:r>
            <w:r w:rsidR="00C80AE8" w:rsidRPr="00100B91">
              <w:t>South Africa)</w:t>
            </w:r>
          </w:p>
        </w:tc>
        <w:tc>
          <w:tcPr>
            <w:tcW w:w="1254" w:type="pct"/>
            <w:shd w:val="clear" w:color="auto" w:fill="F2F2F2" w:themeFill="background1" w:themeFillShade="F2"/>
          </w:tcPr>
          <w:p w14:paraId="18CA504E" w14:textId="48A0B598" w:rsidR="00C80AE8" w:rsidRPr="00100B91" w:rsidRDefault="0089702C" w:rsidP="00C80AE8">
            <w:pPr>
              <w:suppressAutoHyphens w:val="0"/>
              <w:spacing w:line="240" w:lineRule="auto"/>
            </w:pPr>
            <w:r w:rsidRPr="00100B91">
              <w:t>NO external support received</w:t>
            </w:r>
          </w:p>
        </w:tc>
        <w:tc>
          <w:tcPr>
            <w:tcW w:w="1320" w:type="pct"/>
            <w:vMerge w:val="restart"/>
            <w:shd w:val="clear" w:color="auto" w:fill="F2F2F2" w:themeFill="background1" w:themeFillShade="F2"/>
          </w:tcPr>
          <w:p w14:paraId="247771E7" w14:textId="77777777" w:rsidR="00C80AE8" w:rsidRPr="00100B91" w:rsidRDefault="00C80AE8" w:rsidP="00C80AE8">
            <w:pPr>
              <w:suppressAutoHyphens w:val="0"/>
              <w:spacing w:line="240" w:lineRule="auto"/>
              <w:rPr>
                <w:highlight w:val="yellow"/>
              </w:rPr>
            </w:pPr>
          </w:p>
        </w:tc>
      </w:tr>
      <w:tr w:rsidR="00C80AE8" w:rsidRPr="00100B91" w14:paraId="7216A38D" w14:textId="77777777" w:rsidTr="009C66F6">
        <w:trPr>
          <w:trHeight w:val="276"/>
        </w:trPr>
        <w:tc>
          <w:tcPr>
            <w:tcW w:w="1164" w:type="pct"/>
            <w:vMerge/>
            <w:shd w:val="clear" w:color="auto" w:fill="F2F2F2" w:themeFill="background1" w:themeFillShade="F2"/>
          </w:tcPr>
          <w:p w14:paraId="244B7EFA" w14:textId="77777777" w:rsidR="00C80AE8" w:rsidRPr="00100B91" w:rsidRDefault="00C80AE8" w:rsidP="00C80AE8">
            <w:pPr>
              <w:suppressAutoHyphens w:val="0"/>
              <w:spacing w:line="240" w:lineRule="auto"/>
              <w:rPr>
                <w:bCs/>
              </w:rPr>
            </w:pPr>
          </w:p>
        </w:tc>
        <w:tc>
          <w:tcPr>
            <w:tcW w:w="1262" w:type="pct"/>
            <w:shd w:val="clear" w:color="auto" w:fill="F2F2F2" w:themeFill="background1" w:themeFillShade="F2"/>
          </w:tcPr>
          <w:p w14:paraId="745CAD01" w14:textId="77777777" w:rsidR="009C66F6" w:rsidRPr="00100B91" w:rsidRDefault="00C80AE8" w:rsidP="00C80AE8">
            <w:pPr>
              <w:suppressAutoHyphens w:val="0"/>
              <w:spacing w:line="240" w:lineRule="auto"/>
            </w:pPr>
            <w:r w:rsidRPr="00100B91">
              <w:t xml:space="preserve">Patricia ARIAS </w:t>
            </w:r>
          </w:p>
          <w:p w14:paraId="7F53017D" w14:textId="226607A9" w:rsidR="00C80AE8" w:rsidRPr="00100B91" w:rsidRDefault="00C80AE8" w:rsidP="00C80AE8">
            <w:pPr>
              <w:suppressAutoHyphens w:val="0"/>
              <w:spacing w:line="240" w:lineRule="auto"/>
            </w:pPr>
            <w:r w:rsidRPr="00100B91">
              <w:t>(Chile)</w:t>
            </w:r>
          </w:p>
        </w:tc>
        <w:tc>
          <w:tcPr>
            <w:tcW w:w="1254" w:type="pct"/>
            <w:shd w:val="clear" w:color="auto" w:fill="F2F2F2" w:themeFill="background1" w:themeFillShade="F2"/>
          </w:tcPr>
          <w:p w14:paraId="2E6D179A" w14:textId="0727A144" w:rsidR="00C80AE8" w:rsidRPr="00100B91" w:rsidRDefault="0089702C"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2A2F427E" w14:textId="77777777" w:rsidR="00C80AE8" w:rsidRPr="00100B91" w:rsidRDefault="00C80AE8" w:rsidP="00C80AE8">
            <w:pPr>
              <w:suppressAutoHyphens w:val="0"/>
              <w:spacing w:line="240" w:lineRule="auto"/>
              <w:rPr>
                <w:highlight w:val="yellow"/>
              </w:rPr>
            </w:pPr>
          </w:p>
        </w:tc>
      </w:tr>
      <w:tr w:rsidR="00C80AE8" w:rsidRPr="00100B91" w14:paraId="527EB71A" w14:textId="77777777" w:rsidTr="009C66F6">
        <w:trPr>
          <w:trHeight w:val="266"/>
        </w:trPr>
        <w:tc>
          <w:tcPr>
            <w:tcW w:w="1164" w:type="pct"/>
            <w:vMerge/>
            <w:shd w:val="clear" w:color="auto" w:fill="F2F2F2" w:themeFill="background1" w:themeFillShade="F2"/>
          </w:tcPr>
          <w:p w14:paraId="698D58DF" w14:textId="77777777" w:rsidR="00C80AE8" w:rsidRPr="00100B91" w:rsidRDefault="00C80AE8" w:rsidP="00C80AE8">
            <w:pPr>
              <w:suppressAutoHyphens w:val="0"/>
              <w:spacing w:line="240" w:lineRule="auto"/>
              <w:rPr>
                <w:bCs/>
              </w:rPr>
            </w:pPr>
          </w:p>
        </w:tc>
        <w:tc>
          <w:tcPr>
            <w:tcW w:w="1262" w:type="pct"/>
            <w:shd w:val="clear" w:color="auto" w:fill="F2F2F2" w:themeFill="background1" w:themeFillShade="F2"/>
          </w:tcPr>
          <w:p w14:paraId="6E975E91" w14:textId="4D5D9726" w:rsidR="00C80AE8" w:rsidRPr="00100B91" w:rsidRDefault="00C80AE8" w:rsidP="00C80AE8">
            <w:pPr>
              <w:suppressAutoHyphens w:val="0"/>
              <w:spacing w:line="240" w:lineRule="auto"/>
            </w:pPr>
            <w:proofErr w:type="spellStart"/>
            <w:r w:rsidRPr="00100B91">
              <w:t>Elżbieta</w:t>
            </w:r>
            <w:proofErr w:type="spellEnd"/>
            <w:r w:rsidRPr="00100B91">
              <w:t xml:space="preserve"> KARSKA (Poland)</w:t>
            </w:r>
          </w:p>
        </w:tc>
        <w:tc>
          <w:tcPr>
            <w:tcW w:w="1254" w:type="pct"/>
            <w:shd w:val="clear" w:color="auto" w:fill="F2F2F2" w:themeFill="background1" w:themeFillShade="F2"/>
          </w:tcPr>
          <w:p w14:paraId="4013CEAC" w14:textId="5E3819E4" w:rsidR="00C80AE8" w:rsidRPr="00100B91" w:rsidRDefault="0089702C"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52EC68D6" w14:textId="77777777" w:rsidR="00C80AE8" w:rsidRPr="00100B91" w:rsidRDefault="00C80AE8" w:rsidP="00C80AE8">
            <w:pPr>
              <w:suppressAutoHyphens w:val="0"/>
              <w:spacing w:line="240" w:lineRule="auto"/>
              <w:rPr>
                <w:highlight w:val="yellow"/>
              </w:rPr>
            </w:pPr>
          </w:p>
        </w:tc>
      </w:tr>
      <w:tr w:rsidR="00C80AE8" w:rsidRPr="00100B91" w14:paraId="7795EA8C" w14:textId="77777777" w:rsidTr="009C66F6">
        <w:trPr>
          <w:trHeight w:val="553"/>
        </w:trPr>
        <w:tc>
          <w:tcPr>
            <w:tcW w:w="1164" w:type="pct"/>
            <w:vMerge/>
            <w:shd w:val="clear" w:color="auto" w:fill="F2F2F2" w:themeFill="background1" w:themeFillShade="F2"/>
          </w:tcPr>
          <w:p w14:paraId="624346B8" w14:textId="77777777" w:rsidR="00C80AE8" w:rsidRPr="00100B91" w:rsidRDefault="00C80AE8" w:rsidP="00C80AE8">
            <w:pPr>
              <w:suppressAutoHyphens w:val="0"/>
              <w:spacing w:line="240" w:lineRule="auto"/>
              <w:rPr>
                <w:bCs/>
              </w:rPr>
            </w:pPr>
          </w:p>
        </w:tc>
        <w:tc>
          <w:tcPr>
            <w:tcW w:w="1262" w:type="pct"/>
            <w:shd w:val="clear" w:color="auto" w:fill="F2F2F2" w:themeFill="background1" w:themeFillShade="F2"/>
          </w:tcPr>
          <w:p w14:paraId="73092FDB" w14:textId="437A9D6E" w:rsidR="00B0054B" w:rsidRPr="00100B91" w:rsidRDefault="00C80AE8" w:rsidP="00C80AE8">
            <w:pPr>
              <w:suppressAutoHyphens w:val="0"/>
              <w:spacing w:line="240" w:lineRule="auto"/>
            </w:pPr>
            <w:r w:rsidRPr="00100B91">
              <w:t xml:space="preserve">Gabor RONA </w:t>
            </w:r>
          </w:p>
          <w:p w14:paraId="49FCFEB9" w14:textId="427DCF50" w:rsidR="00C80AE8" w:rsidRPr="00100B91" w:rsidRDefault="00C80AE8" w:rsidP="00C80AE8">
            <w:pPr>
              <w:suppressAutoHyphens w:val="0"/>
              <w:spacing w:line="240" w:lineRule="auto"/>
            </w:pPr>
            <w:r w:rsidRPr="00100B91">
              <w:t>(United States of America/Hungary)</w:t>
            </w:r>
          </w:p>
        </w:tc>
        <w:tc>
          <w:tcPr>
            <w:tcW w:w="1254" w:type="pct"/>
            <w:shd w:val="clear" w:color="auto" w:fill="F2F2F2" w:themeFill="background1" w:themeFillShade="F2"/>
          </w:tcPr>
          <w:p w14:paraId="09C4DF0B" w14:textId="77777777" w:rsidR="00C80AE8" w:rsidRPr="00100B91" w:rsidRDefault="00C80AE8"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60AD68AF" w14:textId="77777777" w:rsidR="00C80AE8" w:rsidRPr="00100B91" w:rsidRDefault="00C80AE8" w:rsidP="00C80AE8">
            <w:pPr>
              <w:suppressAutoHyphens w:val="0"/>
              <w:spacing w:line="240" w:lineRule="auto"/>
              <w:rPr>
                <w:highlight w:val="yellow"/>
              </w:rPr>
            </w:pPr>
          </w:p>
        </w:tc>
      </w:tr>
      <w:tr w:rsidR="00C80AE8" w:rsidRPr="00100B91" w14:paraId="4CF6B93D" w14:textId="77777777" w:rsidTr="009C66F6">
        <w:trPr>
          <w:trHeight w:val="278"/>
        </w:trPr>
        <w:tc>
          <w:tcPr>
            <w:tcW w:w="1164" w:type="pct"/>
            <w:vMerge/>
            <w:shd w:val="clear" w:color="auto" w:fill="F2F2F2" w:themeFill="background1" w:themeFillShade="F2"/>
          </w:tcPr>
          <w:p w14:paraId="4D53E90E" w14:textId="77777777" w:rsidR="00C80AE8" w:rsidRPr="00100B91" w:rsidRDefault="00C80AE8" w:rsidP="00C80AE8">
            <w:pPr>
              <w:suppressAutoHyphens w:val="0"/>
              <w:spacing w:line="240" w:lineRule="auto"/>
              <w:rPr>
                <w:bCs/>
              </w:rPr>
            </w:pPr>
          </w:p>
        </w:tc>
        <w:tc>
          <w:tcPr>
            <w:tcW w:w="1262" w:type="pct"/>
            <w:shd w:val="clear" w:color="auto" w:fill="F2F2F2" w:themeFill="background1" w:themeFillShade="F2"/>
          </w:tcPr>
          <w:p w14:paraId="2B544B26" w14:textId="77777777" w:rsidR="009C66F6" w:rsidRPr="00100B91" w:rsidRDefault="00C80AE8" w:rsidP="00C80AE8">
            <w:pPr>
              <w:suppressAutoHyphens w:val="0"/>
              <w:spacing w:line="240" w:lineRule="auto"/>
            </w:pPr>
            <w:r w:rsidRPr="00100B91">
              <w:t>Saeed MOKBIL</w:t>
            </w:r>
          </w:p>
          <w:p w14:paraId="2720A304" w14:textId="648B2AB6" w:rsidR="00C80AE8" w:rsidRPr="00100B91" w:rsidRDefault="00C80AE8" w:rsidP="00C80AE8">
            <w:pPr>
              <w:suppressAutoHyphens w:val="0"/>
              <w:spacing w:line="240" w:lineRule="auto"/>
            </w:pPr>
            <w:r w:rsidRPr="00100B91">
              <w:t>(Yemen)</w:t>
            </w:r>
          </w:p>
        </w:tc>
        <w:tc>
          <w:tcPr>
            <w:tcW w:w="1254" w:type="pct"/>
            <w:shd w:val="clear" w:color="auto" w:fill="F2F2F2" w:themeFill="background1" w:themeFillShade="F2"/>
          </w:tcPr>
          <w:p w14:paraId="2A1A9DA2" w14:textId="53A94709" w:rsidR="00C80AE8" w:rsidRPr="00100B91" w:rsidRDefault="0089702C"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5A1E06C6" w14:textId="77777777" w:rsidR="00C80AE8" w:rsidRPr="00100B91" w:rsidRDefault="00C80AE8" w:rsidP="00C80AE8">
            <w:pPr>
              <w:suppressAutoHyphens w:val="0"/>
              <w:spacing w:line="240" w:lineRule="auto"/>
              <w:rPr>
                <w:highlight w:val="yellow"/>
              </w:rPr>
            </w:pPr>
          </w:p>
        </w:tc>
      </w:tr>
      <w:tr w:rsidR="00C80AE8" w:rsidRPr="00100B91" w14:paraId="3820FC74" w14:textId="77777777" w:rsidTr="009C66F6">
        <w:tc>
          <w:tcPr>
            <w:tcW w:w="1164" w:type="pct"/>
            <w:shd w:val="clear" w:color="auto" w:fill="D9D9D9" w:themeFill="background1" w:themeFillShade="D9"/>
          </w:tcPr>
          <w:p w14:paraId="302D34CC" w14:textId="77777777" w:rsidR="00C80AE8" w:rsidRPr="00100B91" w:rsidRDefault="00C80AE8" w:rsidP="00C80AE8">
            <w:pPr>
              <w:suppressAutoHyphens w:val="0"/>
              <w:spacing w:line="240" w:lineRule="auto"/>
            </w:pPr>
            <w:r w:rsidRPr="00100B91">
              <w:t xml:space="preserve">Special Rapporteur on the human rights of </w:t>
            </w:r>
            <w:r w:rsidRPr="00100B91">
              <w:rPr>
                <w:b/>
              </w:rPr>
              <w:t>migrants</w:t>
            </w:r>
          </w:p>
        </w:tc>
        <w:tc>
          <w:tcPr>
            <w:tcW w:w="1262" w:type="pct"/>
            <w:shd w:val="clear" w:color="auto" w:fill="D9D9D9" w:themeFill="background1" w:themeFillShade="D9"/>
          </w:tcPr>
          <w:p w14:paraId="14BCD750" w14:textId="2ABEEF46" w:rsidR="00877FBD" w:rsidRPr="00100B91" w:rsidRDefault="00877FBD" w:rsidP="00877FBD">
            <w:pPr>
              <w:suppressAutoHyphens w:val="0"/>
              <w:spacing w:line="240" w:lineRule="auto"/>
            </w:pPr>
            <w:r w:rsidRPr="00100B91">
              <w:t>Felipe González MORALES</w:t>
            </w:r>
          </w:p>
          <w:p w14:paraId="514F5591" w14:textId="0A74334A" w:rsidR="00C80AE8" w:rsidRPr="00100B91" w:rsidRDefault="00877FBD" w:rsidP="00877FBD">
            <w:pPr>
              <w:suppressAutoHyphens w:val="0"/>
              <w:spacing w:line="240" w:lineRule="auto"/>
            </w:pPr>
            <w:r w:rsidRPr="00100B91" w:rsidDel="00877FBD">
              <w:t xml:space="preserve"> </w:t>
            </w:r>
            <w:r w:rsidR="00C80AE8" w:rsidRPr="00100B91">
              <w:t>(</w:t>
            </w:r>
            <w:r w:rsidRPr="00100B91">
              <w:t>Chile</w:t>
            </w:r>
            <w:r w:rsidR="00C80AE8" w:rsidRPr="00100B91">
              <w:t>)</w:t>
            </w:r>
          </w:p>
        </w:tc>
        <w:tc>
          <w:tcPr>
            <w:tcW w:w="1254" w:type="pct"/>
            <w:shd w:val="clear" w:color="auto" w:fill="D9D9D9" w:themeFill="background1" w:themeFillShade="D9"/>
          </w:tcPr>
          <w:p w14:paraId="6B92853F" w14:textId="06C3666B" w:rsidR="00C80AE8" w:rsidRPr="00100B91" w:rsidRDefault="00C80AE8" w:rsidP="00C80AE8">
            <w:pPr>
              <w:suppressAutoHyphens w:val="0"/>
              <w:spacing w:line="240" w:lineRule="auto"/>
            </w:pPr>
            <w:r w:rsidRPr="00100B91">
              <w:t xml:space="preserve">YES external support in </w:t>
            </w:r>
            <w:r w:rsidR="00877FBD" w:rsidRPr="00100B91">
              <w:t>kind received from</w:t>
            </w:r>
            <w:r w:rsidR="00877FBD" w:rsidRPr="00100B91">
              <w:rPr>
                <w:rFonts w:ascii="Calibri" w:eastAsia="Calibri" w:hAnsi="Calibri"/>
                <w:sz w:val="22"/>
                <w:szCs w:val="22"/>
              </w:rPr>
              <w:t xml:space="preserve"> </w:t>
            </w:r>
            <w:r w:rsidR="00877FBD" w:rsidRPr="00100B91">
              <w:t xml:space="preserve">UNIVERSIDAD DIEGO PORTALES (Chile) for research assistant </w:t>
            </w:r>
            <w:r w:rsidR="00E26AFD" w:rsidRPr="00100B91">
              <w:t>o</w:t>
            </w:r>
            <w:r w:rsidR="00877FBD" w:rsidRPr="00100B91">
              <w:t xml:space="preserve">n a regular basis </w:t>
            </w:r>
          </w:p>
          <w:p w14:paraId="6F0EBF77" w14:textId="77777777" w:rsidR="00C80AE8" w:rsidRPr="00100B91" w:rsidRDefault="00C80AE8" w:rsidP="00C80AE8">
            <w:pPr>
              <w:suppressAutoHyphens w:val="0"/>
              <w:spacing w:line="240" w:lineRule="auto"/>
            </w:pPr>
          </w:p>
        </w:tc>
        <w:tc>
          <w:tcPr>
            <w:tcW w:w="1320" w:type="pct"/>
            <w:shd w:val="clear" w:color="auto" w:fill="D9D9D9" w:themeFill="background1" w:themeFillShade="D9"/>
          </w:tcPr>
          <w:p w14:paraId="22A1E6D3" w14:textId="77777777" w:rsidR="00C80AE8" w:rsidRPr="00100B91" w:rsidRDefault="00C80AE8" w:rsidP="00EC7BA9">
            <w:pPr>
              <w:suppressAutoHyphens w:val="0"/>
              <w:spacing w:line="240" w:lineRule="auto"/>
            </w:pPr>
          </w:p>
        </w:tc>
      </w:tr>
      <w:tr w:rsidR="00C80AE8" w:rsidRPr="00100B91" w14:paraId="4872140C" w14:textId="77777777" w:rsidTr="009C66F6">
        <w:tc>
          <w:tcPr>
            <w:tcW w:w="1164" w:type="pct"/>
            <w:shd w:val="clear" w:color="auto" w:fill="F2F2F2" w:themeFill="background1" w:themeFillShade="F2"/>
          </w:tcPr>
          <w:p w14:paraId="6481B2C6" w14:textId="77777777" w:rsidR="00C80AE8" w:rsidRPr="00100B91" w:rsidRDefault="00C80AE8" w:rsidP="00C80AE8">
            <w:pPr>
              <w:suppressAutoHyphens w:val="0"/>
              <w:spacing w:line="240" w:lineRule="auto"/>
              <w:rPr>
                <w:b/>
              </w:rPr>
            </w:pPr>
            <w:r w:rsidRPr="00100B91">
              <w:t xml:space="preserve">Special Rapporteur on </w:t>
            </w:r>
            <w:r w:rsidRPr="00100B91">
              <w:rPr>
                <w:b/>
              </w:rPr>
              <w:t>minority issues</w:t>
            </w:r>
          </w:p>
        </w:tc>
        <w:tc>
          <w:tcPr>
            <w:tcW w:w="1262" w:type="pct"/>
            <w:shd w:val="clear" w:color="auto" w:fill="F2F2F2" w:themeFill="background1" w:themeFillShade="F2"/>
          </w:tcPr>
          <w:p w14:paraId="5EB43E74" w14:textId="3F8E7229" w:rsidR="00C80AE8" w:rsidRPr="00100B91" w:rsidRDefault="00ED5812" w:rsidP="00ED5812">
            <w:pPr>
              <w:suppressAutoHyphens w:val="0"/>
              <w:spacing w:line="240" w:lineRule="auto"/>
            </w:pPr>
            <w:r w:rsidRPr="00100B91">
              <w:t>Fernand de VARENNES</w:t>
            </w:r>
            <w:r w:rsidRPr="00100B91" w:rsidDel="00ED5812">
              <w:t xml:space="preserve"> </w:t>
            </w:r>
            <w:r w:rsidR="00C80AE8" w:rsidRPr="00100B91">
              <w:t>(</w:t>
            </w:r>
            <w:r w:rsidR="00F70F0A" w:rsidRPr="00100B91">
              <w:t>Canada</w:t>
            </w:r>
            <w:r w:rsidR="00C80AE8" w:rsidRPr="00100B91">
              <w:t>)</w:t>
            </w:r>
          </w:p>
        </w:tc>
        <w:tc>
          <w:tcPr>
            <w:tcW w:w="1254" w:type="pct"/>
            <w:shd w:val="clear" w:color="auto" w:fill="F2F2F2" w:themeFill="background1" w:themeFillShade="F2"/>
          </w:tcPr>
          <w:p w14:paraId="43CCD0E4"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234224D4" w14:textId="00610B74" w:rsidR="00683E0B" w:rsidRPr="00100B91" w:rsidRDefault="00C80AE8" w:rsidP="00C80AE8">
            <w:pPr>
              <w:suppressAutoHyphens w:val="0"/>
              <w:spacing w:line="240" w:lineRule="auto"/>
            </w:pPr>
            <w:r w:rsidRPr="00100B91">
              <w:t>U</w:t>
            </w:r>
            <w:r w:rsidR="00683E0B" w:rsidRPr="00100B91">
              <w:t xml:space="preserve">S$50,000 from Russian Federation </w:t>
            </w:r>
          </w:p>
          <w:p w14:paraId="26010290" w14:textId="0098C9ED" w:rsidR="00683E0B" w:rsidRPr="00100B91" w:rsidRDefault="00683E0B" w:rsidP="00C80AE8">
            <w:pPr>
              <w:suppressAutoHyphens w:val="0"/>
              <w:spacing w:line="240" w:lineRule="auto"/>
            </w:pPr>
            <w:r w:rsidRPr="00100B91">
              <w:t>US$16,666 from Russian Federation for the Forum on Minorities</w:t>
            </w:r>
          </w:p>
          <w:p w14:paraId="00873F0D" w14:textId="73E7AAF1" w:rsidR="00F70F0A" w:rsidRPr="00100B91" w:rsidRDefault="00F70F0A" w:rsidP="00C80AE8">
            <w:pPr>
              <w:suppressAutoHyphens w:val="0"/>
              <w:spacing w:line="240" w:lineRule="auto"/>
            </w:pPr>
            <w:r w:rsidRPr="00100B91">
              <w:t>US$55,991.04 from Austria for the Forum on Minorities</w:t>
            </w:r>
          </w:p>
          <w:p w14:paraId="56EC75DA" w14:textId="77777777" w:rsidR="00C80AE8" w:rsidRPr="00100B91" w:rsidRDefault="00C80AE8" w:rsidP="00C80AE8">
            <w:pPr>
              <w:suppressAutoHyphens w:val="0"/>
              <w:spacing w:line="240" w:lineRule="auto"/>
            </w:pPr>
          </w:p>
        </w:tc>
      </w:tr>
      <w:tr w:rsidR="00C80AE8" w:rsidRPr="00100B91" w14:paraId="712B06D7" w14:textId="77777777" w:rsidTr="009C66F6">
        <w:tc>
          <w:tcPr>
            <w:tcW w:w="1164" w:type="pct"/>
            <w:shd w:val="clear" w:color="auto" w:fill="D9D9D9" w:themeFill="background1" w:themeFillShade="D9"/>
          </w:tcPr>
          <w:p w14:paraId="5B77E0C2" w14:textId="77777777" w:rsidR="00C80AE8" w:rsidRPr="00100B91" w:rsidRDefault="00C80AE8" w:rsidP="00C80AE8">
            <w:pPr>
              <w:suppressAutoHyphens w:val="0"/>
              <w:spacing w:line="240" w:lineRule="auto"/>
            </w:pPr>
            <w:r w:rsidRPr="00100B91">
              <w:rPr>
                <w:bCs/>
              </w:rPr>
              <w:t xml:space="preserve">Independent Expert on the enjoyment of all human rights by </w:t>
            </w:r>
            <w:r w:rsidRPr="00100B91">
              <w:rPr>
                <w:b/>
                <w:bCs/>
              </w:rPr>
              <w:t>older persons</w:t>
            </w:r>
          </w:p>
        </w:tc>
        <w:tc>
          <w:tcPr>
            <w:tcW w:w="1262" w:type="pct"/>
            <w:shd w:val="clear" w:color="auto" w:fill="D9D9D9" w:themeFill="background1" w:themeFillShade="D9"/>
          </w:tcPr>
          <w:p w14:paraId="7990F7D6" w14:textId="401A0E4B" w:rsidR="00B0054B" w:rsidRPr="00100B91" w:rsidRDefault="00C80AE8" w:rsidP="00C80AE8">
            <w:pPr>
              <w:suppressAutoHyphens w:val="0"/>
              <w:spacing w:line="240" w:lineRule="auto"/>
              <w:rPr>
                <w:iCs/>
              </w:rPr>
            </w:pPr>
            <w:r w:rsidRPr="00100B91">
              <w:rPr>
                <w:iCs/>
              </w:rPr>
              <w:t xml:space="preserve">Rosa KORNFELD-MATTE </w:t>
            </w:r>
          </w:p>
          <w:p w14:paraId="20F6487F" w14:textId="4980C993" w:rsidR="00C80AE8" w:rsidRPr="00100B91" w:rsidRDefault="00C80AE8" w:rsidP="00C80AE8">
            <w:pPr>
              <w:suppressAutoHyphens w:val="0"/>
              <w:spacing w:line="240" w:lineRule="auto"/>
            </w:pPr>
            <w:r w:rsidRPr="00100B91">
              <w:rPr>
                <w:iCs/>
              </w:rPr>
              <w:t>(Chile)</w:t>
            </w:r>
          </w:p>
        </w:tc>
        <w:tc>
          <w:tcPr>
            <w:tcW w:w="1254" w:type="pct"/>
            <w:shd w:val="clear" w:color="auto" w:fill="D9D9D9" w:themeFill="background1" w:themeFillShade="D9"/>
          </w:tcPr>
          <w:p w14:paraId="2347F7B2" w14:textId="5EB7BDD9" w:rsidR="00C80AE8" w:rsidRPr="00100B91" w:rsidRDefault="00C16E3D" w:rsidP="00C80AE8">
            <w:pPr>
              <w:suppressAutoHyphens w:val="0"/>
              <w:spacing w:line="240" w:lineRule="auto"/>
              <w:rPr>
                <w:iCs/>
              </w:rPr>
            </w:pPr>
            <w:r w:rsidRPr="00100B91">
              <w:rPr>
                <w:iCs/>
              </w:rPr>
              <w:t>NO external support received</w:t>
            </w:r>
          </w:p>
        </w:tc>
        <w:tc>
          <w:tcPr>
            <w:tcW w:w="1320" w:type="pct"/>
            <w:shd w:val="clear" w:color="auto" w:fill="D9D9D9" w:themeFill="background1" w:themeFillShade="D9"/>
          </w:tcPr>
          <w:p w14:paraId="1AF62D0D" w14:textId="77777777" w:rsidR="00C80AE8" w:rsidRPr="00100B91" w:rsidRDefault="00C80AE8" w:rsidP="00C80AE8">
            <w:pPr>
              <w:suppressAutoHyphens w:val="0"/>
              <w:spacing w:line="240" w:lineRule="auto"/>
              <w:rPr>
                <w:iCs/>
                <w:highlight w:val="yellow"/>
              </w:rPr>
            </w:pPr>
          </w:p>
        </w:tc>
      </w:tr>
      <w:tr w:rsidR="00C80AE8" w:rsidRPr="00100B91" w14:paraId="6C22F3FA" w14:textId="77777777" w:rsidTr="009C66F6">
        <w:tc>
          <w:tcPr>
            <w:tcW w:w="1164" w:type="pct"/>
            <w:shd w:val="clear" w:color="auto" w:fill="F2F2F2" w:themeFill="background1" w:themeFillShade="F2"/>
          </w:tcPr>
          <w:p w14:paraId="1AB24C03" w14:textId="77777777" w:rsidR="00C80AE8" w:rsidRPr="00100B91" w:rsidRDefault="00C80AE8" w:rsidP="00C80AE8">
            <w:pPr>
              <w:suppressAutoHyphens w:val="0"/>
              <w:spacing w:line="240" w:lineRule="auto"/>
            </w:pPr>
            <w:r w:rsidRPr="00100B91">
              <w:t>Special Rapporteur on extreme</w:t>
            </w:r>
            <w:r w:rsidRPr="00100B91">
              <w:rPr>
                <w:b/>
              </w:rPr>
              <w:t xml:space="preserve"> poverty </w:t>
            </w:r>
            <w:r w:rsidRPr="00100B91">
              <w:t>and human rights</w:t>
            </w:r>
          </w:p>
        </w:tc>
        <w:tc>
          <w:tcPr>
            <w:tcW w:w="1262" w:type="pct"/>
            <w:shd w:val="clear" w:color="auto" w:fill="F2F2F2" w:themeFill="background1" w:themeFillShade="F2"/>
          </w:tcPr>
          <w:p w14:paraId="451AC3C4" w14:textId="5327224B" w:rsidR="00C80AE8" w:rsidRPr="00100B91" w:rsidRDefault="00C80AE8" w:rsidP="00C80AE8">
            <w:pPr>
              <w:suppressAutoHyphens w:val="0"/>
              <w:spacing w:line="240" w:lineRule="auto"/>
            </w:pPr>
            <w:r w:rsidRPr="00100B91">
              <w:t>Philip ALSTON (Australia)</w:t>
            </w:r>
          </w:p>
        </w:tc>
        <w:tc>
          <w:tcPr>
            <w:tcW w:w="1254" w:type="pct"/>
            <w:shd w:val="clear" w:color="auto" w:fill="F2F2F2" w:themeFill="background1" w:themeFillShade="F2"/>
          </w:tcPr>
          <w:p w14:paraId="2ED50448" w14:textId="268B892E" w:rsidR="00C80AE8" w:rsidRPr="00100B91" w:rsidRDefault="00C80AE8" w:rsidP="00C80AE8">
            <w:pPr>
              <w:suppressAutoHyphens w:val="0"/>
              <w:spacing w:line="240" w:lineRule="auto"/>
            </w:pPr>
            <w:r w:rsidRPr="00100B91">
              <w:t>YES external support in kind received from NYU Law School for a research assistant, office space and administrative support.</w:t>
            </w:r>
            <w:r w:rsidR="00EB55C1" w:rsidRPr="00100B91">
              <w:t xml:space="preserve"> Ford Foundation also contributed US$300,000 for general use by the mandate</w:t>
            </w:r>
            <w:r w:rsidR="005D2D58" w:rsidRPr="00100B91">
              <w:t xml:space="preserve"> in 2017 – 2018.</w:t>
            </w:r>
          </w:p>
          <w:p w14:paraId="3D11FBF9" w14:textId="77777777" w:rsidR="00C80AE8" w:rsidRPr="00100B91" w:rsidRDefault="00C80AE8" w:rsidP="00C80AE8">
            <w:pPr>
              <w:suppressAutoHyphens w:val="0"/>
              <w:spacing w:line="240" w:lineRule="auto"/>
            </w:pPr>
            <w:r w:rsidRPr="00100B91">
              <w:t xml:space="preserve"> </w:t>
            </w:r>
          </w:p>
        </w:tc>
        <w:tc>
          <w:tcPr>
            <w:tcW w:w="1320" w:type="pct"/>
            <w:shd w:val="clear" w:color="auto" w:fill="F2F2F2" w:themeFill="background1" w:themeFillShade="F2"/>
          </w:tcPr>
          <w:p w14:paraId="75FC53AC" w14:textId="5E0795B8" w:rsidR="00C80AE8" w:rsidRPr="00100B91" w:rsidRDefault="00C80AE8" w:rsidP="00C80AE8">
            <w:pPr>
              <w:suppressAutoHyphens w:val="0"/>
              <w:spacing w:line="240" w:lineRule="auto"/>
            </w:pPr>
          </w:p>
        </w:tc>
      </w:tr>
      <w:tr w:rsidR="00C80AE8" w:rsidRPr="00100B91" w14:paraId="295A5CA8" w14:textId="77777777" w:rsidTr="009C66F6">
        <w:tc>
          <w:tcPr>
            <w:tcW w:w="1164" w:type="pct"/>
            <w:shd w:val="clear" w:color="auto" w:fill="D9D9D9" w:themeFill="background1" w:themeFillShade="D9"/>
          </w:tcPr>
          <w:p w14:paraId="13F6BFD3" w14:textId="77777777" w:rsidR="00C80AE8" w:rsidRPr="00791A78" w:rsidRDefault="00C80AE8" w:rsidP="00C80AE8">
            <w:pPr>
              <w:suppressAutoHyphens w:val="0"/>
              <w:spacing w:line="240" w:lineRule="auto"/>
              <w:rPr>
                <w:bCs/>
              </w:rPr>
            </w:pPr>
            <w:r w:rsidRPr="00791A78">
              <w:rPr>
                <w:bCs/>
              </w:rPr>
              <w:t xml:space="preserve">Special Rapporteur on the right to </w:t>
            </w:r>
            <w:r w:rsidRPr="00791A78">
              <w:rPr>
                <w:b/>
                <w:bCs/>
              </w:rPr>
              <w:t>privacy</w:t>
            </w:r>
          </w:p>
        </w:tc>
        <w:tc>
          <w:tcPr>
            <w:tcW w:w="1262" w:type="pct"/>
            <w:shd w:val="clear" w:color="auto" w:fill="D9D9D9" w:themeFill="background1" w:themeFillShade="D9"/>
          </w:tcPr>
          <w:p w14:paraId="7C29BAD2" w14:textId="7248AA47" w:rsidR="00C80AE8" w:rsidRPr="00791A78" w:rsidRDefault="00C80AE8" w:rsidP="00C80AE8">
            <w:pPr>
              <w:suppressAutoHyphens w:val="0"/>
              <w:spacing w:line="240" w:lineRule="auto"/>
              <w:rPr>
                <w:iCs/>
              </w:rPr>
            </w:pPr>
            <w:r w:rsidRPr="00791A78">
              <w:rPr>
                <w:iCs/>
              </w:rPr>
              <w:t>Joseph CANNATACI (Malta)</w:t>
            </w:r>
          </w:p>
        </w:tc>
        <w:tc>
          <w:tcPr>
            <w:tcW w:w="1254" w:type="pct"/>
            <w:shd w:val="clear" w:color="auto" w:fill="D9D9D9" w:themeFill="background1" w:themeFillShade="D9"/>
          </w:tcPr>
          <w:p w14:paraId="06CECEF1" w14:textId="69473E1E" w:rsidR="00043EDD" w:rsidRPr="00CE1298" w:rsidRDefault="00043EDD" w:rsidP="00043EDD">
            <w:pPr>
              <w:suppressAutoHyphens w:val="0"/>
              <w:spacing w:line="240" w:lineRule="auto"/>
              <w:rPr>
                <w:iCs/>
              </w:rPr>
            </w:pPr>
            <w:r w:rsidRPr="00CE1298">
              <w:rPr>
                <w:iCs/>
              </w:rPr>
              <w:t>Y</w:t>
            </w:r>
            <w:r>
              <w:rPr>
                <w:iCs/>
              </w:rPr>
              <w:t>es</w:t>
            </w:r>
            <w:r w:rsidRPr="00CE1298">
              <w:rPr>
                <w:iCs/>
              </w:rPr>
              <w:t>, continuous external support received in kind from the University of Malta and the University of Groningen for general support to the mandate holder, including with research assistants, office space and administrative support. Continuous in kind support also received from the European Commission for certain activities through funding of MAPPING project events (meetings) co-organized with Mandate and related research assistant time. A one-off support was also received from Microsoft who hosted one meeting in Paris in September 2017 offering premises and conference lunch/coffee breaks for a meeting co-organised with MAPPING project and largely comprised of civil society representatives.</w:t>
            </w:r>
          </w:p>
          <w:p w14:paraId="67F0FAD4" w14:textId="2B379E00" w:rsidR="00043EDD" w:rsidRPr="00100B91" w:rsidRDefault="00043EDD" w:rsidP="00C80AE8">
            <w:pPr>
              <w:suppressAutoHyphens w:val="0"/>
              <w:spacing w:line="240" w:lineRule="auto"/>
              <w:rPr>
                <w:iCs/>
                <w:highlight w:val="yellow"/>
              </w:rPr>
            </w:pPr>
          </w:p>
        </w:tc>
        <w:tc>
          <w:tcPr>
            <w:tcW w:w="1320" w:type="pct"/>
            <w:shd w:val="clear" w:color="auto" w:fill="D9D9D9" w:themeFill="background1" w:themeFillShade="D9"/>
          </w:tcPr>
          <w:p w14:paraId="22D3907A" w14:textId="37C91EFC" w:rsidR="00C80AE8" w:rsidRPr="00100B91" w:rsidRDefault="00C80AE8" w:rsidP="00C80AE8">
            <w:pPr>
              <w:suppressAutoHyphens w:val="0"/>
              <w:spacing w:line="240" w:lineRule="auto"/>
              <w:rPr>
                <w:iCs/>
                <w:highlight w:val="yellow"/>
              </w:rPr>
            </w:pPr>
            <w:r w:rsidRPr="00100B91">
              <w:rPr>
                <w:iCs/>
              </w:rPr>
              <w:t>US$</w:t>
            </w:r>
            <w:r w:rsidR="008E0360" w:rsidRPr="00100B91">
              <w:rPr>
                <w:iCs/>
              </w:rPr>
              <w:t xml:space="preserve">32,017.08 </w:t>
            </w:r>
            <w:r w:rsidRPr="00100B91">
              <w:rPr>
                <w:iCs/>
              </w:rPr>
              <w:t>from Germany</w:t>
            </w:r>
          </w:p>
        </w:tc>
      </w:tr>
      <w:tr w:rsidR="00C80AE8" w:rsidRPr="00100B91" w14:paraId="68299EAF" w14:textId="77777777" w:rsidTr="009C66F6">
        <w:tc>
          <w:tcPr>
            <w:tcW w:w="1164" w:type="pct"/>
            <w:shd w:val="clear" w:color="auto" w:fill="F2F2F2" w:themeFill="background1" w:themeFillShade="F2"/>
          </w:tcPr>
          <w:p w14:paraId="0AA165B0" w14:textId="77777777" w:rsidR="00C80AE8" w:rsidRPr="00100B91" w:rsidRDefault="00C80AE8" w:rsidP="00C80AE8">
            <w:pPr>
              <w:suppressAutoHyphens w:val="0"/>
              <w:spacing w:line="240" w:lineRule="auto"/>
            </w:pPr>
            <w:r w:rsidRPr="00100B91">
              <w:t xml:space="preserve">Special Rapporteur on contemporary forms of </w:t>
            </w:r>
            <w:r w:rsidRPr="00100B91">
              <w:rPr>
                <w:b/>
              </w:rPr>
              <w:t>racism,</w:t>
            </w:r>
            <w:r w:rsidRPr="00100B91">
              <w:rPr>
                <w:bCs/>
              </w:rPr>
              <w:t xml:space="preserve"> racial discrimination, xenophobia and related intolerance</w:t>
            </w:r>
          </w:p>
        </w:tc>
        <w:tc>
          <w:tcPr>
            <w:tcW w:w="1262" w:type="pct"/>
            <w:shd w:val="clear" w:color="auto" w:fill="F2F2F2" w:themeFill="background1" w:themeFillShade="F2"/>
          </w:tcPr>
          <w:p w14:paraId="6CC6BD71" w14:textId="6276B598" w:rsidR="00C80AE8" w:rsidRPr="00100B91" w:rsidRDefault="00617867" w:rsidP="00617867">
            <w:pPr>
              <w:suppressAutoHyphens w:val="0"/>
              <w:spacing w:line="240" w:lineRule="auto"/>
            </w:pPr>
            <w:r w:rsidRPr="00100B91">
              <w:t>E. Tendayi ACHIUME</w:t>
            </w:r>
            <w:r w:rsidR="00F43EE0" w:rsidRPr="00100B91" w:rsidDel="00F43EE0">
              <w:t xml:space="preserve"> </w:t>
            </w:r>
            <w:r w:rsidR="00C80AE8" w:rsidRPr="00100B91">
              <w:t>(</w:t>
            </w:r>
            <w:r w:rsidRPr="00100B91">
              <w:t>Zambia</w:t>
            </w:r>
            <w:r w:rsidR="00C80AE8" w:rsidRPr="00100B91">
              <w:t>)</w:t>
            </w:r>
          </w:p>
        </w:tc>
        <w:tc>
          <w:tcPr>
            <w:tcW w:w="1254" w:type="pct"/>
            <w:shd w:val="clear" w:color="auto" w:fill="F2F2F2" w:themeFill="background1" w:themeFillShade="F2"/>
          </w:tcPr>
          <w:p w14:paraId="1F5E9436" w14:textId="243089DB" w:rsidR="00C80AE8" w:rsidRPr="00100B91" w:rsidRDefault="00F43EE0" w:rsidP="00F43EE0">
            <w:pPr>
              <w:suppressAutoHyphens w:val="0"/>
              <w:spacing w:line="240" w:lineRule="auto"/>
            </w:pPr>
            <w:r w:rsidRPr="00100B91">
              <w:t>Yes, external support received in kind from UCLA School Of Law for office space and research assistant</w:t>
            </w:r>
            <w:r w:rsidR="004A710D">
              <w:t xml:space="preserve"> as well as in cash for US$3000.</w:t>
            </w:r>
          </w:p>
        </w:tc>
        <w:tc>
          <w:tcPr>
            <w:tcW w:w="1320" w:type="pct"/>
            <w:shd w:val="clear" w:color="auto" w:fill="F2F2F2" w:themeFill="background1" w:themeFillShade="F2"/>
          </w:tcPr>
          <w:p w14:paraId="0A688E59" w14:textId="77777777" w:rsidR="00C80AE8" w:rsidRPr="00100B91" w:rsidRDefault="00C80AE8" w:rsidP="00C80AE8">
            <w:pPr>
              <w:suppressAutoHyphens w:val="0"/>
              <w:spacing w:line="240" w:lineRule="auto"/>
            </w:pPr>
            <w:r w:rsidRPr="00100B91">
              <w:t>US$50,000 from Russian Federation</w:t>
            </w:r>
          </w:p>
        </w:tc>
      </w:tr>
      <w:tr w:rsidR="00C80AE8" w:rsidRPr="00100B91" w14:paraId="4CF5000B" w14:textId="77777777" w:rsidTr="009C66F6">
        <w:trPr>
          <w:trHeight w:val="426"/>
        </w:trPr>
        <w:tc>
          <w:tcPr>
            <w:tcW w:w="1164" w:type="pct"/>
            <w:shd w:val="clear" w:color="auto" w:fill="D9D9D9" w:themeFill="background1" w:themeFillShade="D9"/>
          </w:tcPr>
          <w:p w14:paraId="1FB97BD0" w14:textId="77777777" w:rsidR="00C80AE8" w:rsidRPr="00100B91" w:rsidRDefault="00C80AE8" w:rsidP="00C80AE8">
            <w:pPr>
              <w:suppressAutoHyphens w:val="0"/>
              <w:spacing w:line="240" w:lineRule="auto"/>
              <w:rPr>
                <w:b/>
              </w:rPr>
            </w:pPr>
            <w:r w:rsidRPr="00100B91">
              <w:t>Special Rapporteur on freedom of</w:t>
            </w:r>
            <w:r w:rsidRPr="00100B91">
              <w:rPr>
                <w:b/>
              </w:rPr>
              <w:t xml:space="preserve"> religion or belief</w:t>
            </w:r>
          </w:p>
        </w:tc>
        <w:tc>
          <w:tcPr>
            <w:tcW w:w="1262" w:type="pct"/>
            <w:shd w:val="clear" w:color="auto" w:fill="D9D9D9" w:themeFill="background1" w:themeFillShade="D9"/>
          </w:tcPr>
          <w:p w14:paraId="29CFA50B" w14:textId="694157DC" w:rsidR="00C80AE8" w:rsidRPr="00100B91" w:rsidRDefault="00C80AE8" w:rsidP="00C80AE8">
            <w:pPr>
              <w:suppressAutoHyphens w:val="0"/>
              <w:spacing w:line="240" w:lineRule="auto"/>
            </w:pPr>
            <w:r w:rsidRPr="00100B91">
              <w:t>Ahmed SHAHEED (Maldives)</w:t>
            </w:r>
          </w:p>
        </w:tc>
        <w:tc>
          <w:tcPr>
            <w:tcW w:w="1254" w:type="pct"/>
            <w:shd w:val="clear" w:color="auto" w:fill="D9D9D9" w:themeFill="background1" w:themeFillShade="D9"/>
          </w:tcPr>
          <w:p w14:paraId="1DFB5F9B" w14:textId="752552DF" w:rsidR="00C80AE8" w:rsidRPr="00100B91" w:rsidRDefault="00D83AE3" w:rsidP="00C80AE8">
            <w:pPr>
              <w:suppressAutoHyphens w:val="0"/>
              <w:spacing w:line="240" w:lineRule="auto"/>
            </w:pPr>
            <w:r w:rsidRPr="00100B91">
              <w:t>YES external support in kind received as one off for research assistant and regularly from FORB Unit, Ralph Bunche Institute, City University of New York for a research assistant and office space</w:t>
            </w:r>
            <w:r w:rsidR="004A710D">
              <w:t>.</w:t>
            </w:r>
          </w:p>
        </w:tc>
        <w:tc>
          <w:tcPr>
            <w:tcW w:w="1320" w:type="pct"/>
            <w:shd w:val="clear" w:color="auto" w:fill="D9D9D9" w:themeFill="background1" w:themeFillShade="D9"/>
          </w:tcPr>
          <w:p w14:paraId="4F8F7129" w14:textId="7E89546C" w:rsidR="00C80AE8" w:rsidRPr="00100B91" w:rsidRDefault="00C80AE8" w:rsidP="00C80AE8">
            <w:pPr>
              <w:suppressAutoHyphens w:val="0"/>
              <w:spacing w:line="240" w:lineRule="auto"/>
            </w:pPr>
          </w:p>
        </w:tc>
      </w:tr>
      <w:tr w:rsidR="00C80AE8" w:rsidRPr="00100B91" w14:paraId="0BBF7F11" w14:textId="77777777" w:rsidTr="009C66F6">
        <w:trPr>
          <w:trHeight w:val="759"/>
        </w:trPr>
        <w:tc>
          <w:tcPr>
            <w:tcW w:w="1164" w:type="pct"/>
            <w:shd w:val="clear" w:color="auto" w:fill="F2F2F2" w:themeFill="background1" w:themeFillShade="F2"/>
          </w:tcPr>
          <w:p w14:paraId="6E0F9124" w14:textId="4CE41A5C" w:rsidR="00C80AE8" w:rsidRPr="00100B91" w:rsidRDefault="002A1D00" w:rsidP="00C80AE8">
            <w:pPr>
              <w:suppressAutoHyphens w:val="0"/>
              <w:spacing w:line="240" w:lineRule="auto"/>
            </w:pPr>
            <w:r w:rsidRPr="00CE6EA8">
              <w:t xml:space="preserve">Special Rapporteur on the </w:t>
            </w:r>
            <w:r w:rsidRPr="002A1D00">
              <w:rPr>
                <w:b/>
              </w:rPr>
              <w:t>sale and sexual exploitation of children</w:t>
            </w:r>
            <w:r w:rsidRPr="00CE6EA8">
              <w:t>, including child prostitution, child pornography and other child sexual abuse material</w:t>
            </w:r>
          </w:p>
        </w:tc>
        <w:tc>
          <w:tcPr>
            <w:tcW w:w="1262" w:type="pct"/>
            <w:shd w:val="clear" w:color="auto" w:fill="F2F2F2" w:themeFill="background1" w:themeFillShade="F2"/>
          </w:tcPr>
          <w:p w14:paraId="637183CD" w14:textId="5CEFAA8A" w:rsidR="00B0054B" w:rsidRPr="00100B91" w:rsidRDefault="00C80AE8" w:rsidP="00B0054B">
            <w:pPr>
              <w:suppressAutoHyphens w:val="0"/>
              <w:spacing w:line="240" w:lineRule="auto"/>
            </w:pPr>
            <w:r w:rsidRPr="00100B91">
              <w:t xml:space="preserve">Maud DE BOER-BUQUICCHIO </w:t>
            </w:r>
          </w:p>
          <w:p w14:paraId="6640088A" w14:textId="2EFFE4EE" w:rsidR="00C80AE8" w:rsidRPr="00100B91" w:rsidRDefault="00B0054B" w:rsidP="00B0054B">
            <w:pPr>
              <w:suppressAutoHyphens w:val="0"/>
              <w:spacing w:line="240" w:lineRule="auto"/>
            </w:pPr>
            <w:r w:rsidRPr="00100B91">
              <w:t>(T</w:t>
            </w:r>
            <w:r w:rsidR="00C80AE8" w:rsidRPr="00100B91">
              <w:t>he Netherlands)</w:t>
            </w:r>
          </w:p>
        </w:tc>
        <w:tc>
          <w:tcPr>
            <w:tcW w:w="1254" w:type="pct"/>
            <w:shd w:val="clear" w:color="auto" w:fill="F2F2F2" w:themeFill="background1" w:themeFillShade="F2"/>
          </w:tcPr>
          <w:p w14:paraId="419476B7" w14:textId="20BD5EBF" w:rsidR="00C80AE8" w:rsidRPr="00100B91" w:rsidRDefault="00A67326" w:rsidP="00C80AE8">
            <w:pPr>
              <w:suppressAutoHyphens w:val="0"/>
              <w:spacing w:line="240" w:lineRule="auto"/>
            </w:pPr>
            <w:r w:rsidRPr="00100B91">
              <w:t>NO external support received</w:t>
            </w:r>
          </w:p>
        </w:tc>
        <w:tc>
          <w:tcPr>
            <w:tcW w:w="1320" w:type="pct"/>
            <w:shd w:val="clear" w:color="auto" w:fill="F2F2F2" w:themeFill="background1" w:themeFillShade="F2"/>
          </w:tcPr>
          <w:p w14:paraId="779B297D" w14:textId="0E104AB7" w:rsidR="00C80AE8" w:rsidRPr="00100B91" w:rsidRDefault="00C80AE8" w:rsidP="00C80AE8">
            <w:pPr>
              <w:suppressAutoHyphens w:val="0"/>
              <w:spacing w:line="240" w:lineRule="auto"/>
            </w:pPr>
            <w:r w:rsidRPr="00100B91">
              <w:t>US$</w:t>
            </w:r>
            <w:r w:rsidR="00A67326" w:rsidRPr="00100B91">
              <w:t xml:space="preserve">5,882.35 </w:t>
            </w:r>
            <w:r w:rsidRPr="00100B91">
              <w:t>from Monaco</w:t>
            </w:r>
          </w:p>
          <w:p w14:paraId="1693868A" w14:textId="6E5F2FFA" w:rsidR="00C80AE8" w:rsidRPr="00100B91" w:rsidRDefault="00C80AE8" w:rsidP="00C80AE8">
            <w:pPr>
              <w:suppressAutoHyphens w:val="0"/>
              <w:spacing w:line="240" w:lineRule="auto"/>
            </w:pPr>
            <w:r w:rsidRPr="00100B91">
              <w:t>US$</w:t>
            </w:r>
            <w:r w:rsidR="00B14889" w:rsidRPr="00100B91">
              <w:t>25,000</w:t>
            </w:r>
            <w:r w:rsidRPr="00100B91">
              <w:t xml:space="preserve"> from </w:t>
            </w:r>
            <w:r w:rsidR="00B14889" w:rsidRPr="00100B91">
              <w:t>Korea</w:t>
            </w:r>
          </w:p>
          <w:p w14:paraId="349D25CA" w14:textId="77777777" w:rsidR="00C80AE8" w:rsidRPr="00100B91" w:rsidRDefault="00C80AE8" w:rsidP="00C80AE8">
            <w:pPr>
              <w:suppressAutoHyphens w:val="0"/>
              <w:spacing w:line="240" w:lineRule="auto"/>
            </w:pPr>
          </w:p>
        </w:tc>
      </w:tr>
      <w:tr w:rsidR="00C80AE8" w:rsidRPr="00100B91" w14:paraId="06A2E9B2" w14:textId="77777777" w:rsidTr="009C66F6">
        <w:trPr>
          <w:trHeight w:val="846"/>
        </w:trPr>
        <w:tc>
          <w:tcPr>
            <w:tcW w:w="1164" w:type="pct"/>
            <w:shd w:val="clear" w:color="auto" w:fill="D9D9D9" w:themeFill="background1" w:themeFillShade="D9"/>
          </w:tcPr>
          <w:p w14:paraId="4C7A69FE" w14:textId="77777777" w:rsidR="00C80AE8" w:rsidRPr="00100B91" w:rsidRDefault="00C80AE8" w:rsidP="00C80AE8">
            <w:pPr>
              <w:suppressAutoHyphens w:val="0"/>
              <w:spacing w:line="240" w:lineRule="auto"/>
            </w:pPr>
            <w:r w:rsidRPr="00100B91">
              <w:t>Independent Expert on</w:t>
            </w:r>
          </w:p>
          <w:p w14:paraId="0F4125AB" w14:textId="77777777" w:rsidR="00C80AE8" w:rsidRPr="00100B91" w:rsidRDefault="00C80AE8" w:rsidP="00C80AE8">
            <w:pPr>
              <w:suppressAutoHyphens w:val="0"/>
              <w:spacing w:line="240" w:lineRule="auto"/>
              <w:rPr>
                <w:b/>
              </w:rPr>
            </w:pPr>
            <w:r w:rsidRPr="00100B91">
              <w:t xml:space="preserve">protection against violence and discrimination based on </w:t>
            </w:r>
            <w:r w:rsidRPr="00100B91">
              <w:rPr>
                <w:b/>
              </w:rPr>
              <w:t>sexual orientation and gender</w:t>
            </w:r>
          </w:p>
          <w:p w14:paraId="514ED647" w14:textId="77777777" w:rsidR="00C80AE8" w:rsidRPr="00100B91" w:rsidRDefault="00C80AE8" w:rsidP="00C80AE8">
            <w:pPr>
              <w:suppressAutoHyphens w:val="0"/>
              <w:spacing w:line="240" w:lineRule="auto"/>
            </w:pPr>
            <w:r w:rsidRPr="00100B91">
              <w:rPr>
                <w:b/>
              </w:rPr>
              <w:t>identity</w:t>
            </w:r>
          </w:p>
        </w:tc>
        <w:tc>
          <w:tcPr>
            <w:tcW w:w="1262" w:type="pct"/>
            <w:shd w:val="clear" w:color="auto" w:fill="D9D9D9" w:themeFill="background1" w:themeFillShade="D9"/>
          </w:tcPr>
          <w:p w14:paraId="587F54BB" w14:textId="19869681" w:rsidR="00C80AE8" w:rsidRPr="00100B91" w:rsidRDefault="00C80AE8" w:rsidP="00C80AE8">
            <w:pPr>
              <w:suppressAutoHyphens w:val="0"/>
              <w:spacing w:line="240" w:lineRule="auto"/>
            </w:pPr>
            <w:proofErr w:type="spellStart"/>
            <w:r w:rsidRPr="00100B91">
              <w:t>Vitit</w:t>
            </w:r>
            <w:proofErr w:type="spellEnd"/>
            <w:r w:rsidRPr="00100B91">
              <w:t xml:space="preserve"> MUNTARBHORN (Thailand)</w:t>
            </w:r>
          </w:p>
        </w:tc>
        <w:tc>
          <w:tcPr>
            <w:tcW w:w="1254" w:type="pct"/>
            <w:shd w:val="clear" w:color="auto" w:fill="D9D9D9" w:themeFill="background1" w:themeFillShade="D9"/>
          </w:tcPr>
          <w:p w14:paraId="27E27C33" w14:textId="2C1C9A64" w:rsidR="00C80AE8" w:rsidRPr="00100B91" w:rsidRDefault="00F0121E" w:rsidP="00C80AE8">
            <w:pPr>
              <w:suppressAutoHyphens w:val="0"/>
              <w:spacing w:line="240" w:lineRule="auto"/>
            </w:pPr>
            <w:r w:rsidRPr="00100B91">
              <w:t>N/A</w:t>
            </w:r>
          </w:p>
        </w:tc>
        <w:tc>
          <w:tcPr>
            <w:tcW w:w="1320" w:type="pct"/>
            <w:shd w:val="clear" w:color="auto" w:fill="D9D9D9" w:themeFill="background1" w:themeFillShade="D9"/>
          </w:tcPr>
          <w:p w14:paraId="36C38A71" w14:textId="77777777" w:rsidR="00C80AE8" w:rsidRPr="00100B91" w:rsidRDefault="00C80AE8" w:rsidP="00C80AE8">
            <w:pPr>
              <w:suppressAutoHyphens w:val="0"/>
              <w:spacing w:line="240" w:lineRule="auto"/>
              <w:rPr>
                <w:highlight w:val="yellow"/>
              </w:rPr>
            </w:pPr>
          </w:p>
        </w:tc>
      </w:tr>
      <w:tr w:rsidR="00C80AE8" w:rsidRPr="00100B91" w14:paraId="70CEFF56" w14:textId="77777777" w:rsidTr="009C66F6">
        <w:trPr>
          <w:trHeight w:val="846"/>
        </w:trPr>
        <w:tc>
          <w:tcPr>
            <w:tcW w:w="1164" w:type="pct"/>
            <w:shd w:val="clear" w:color="auto" w:fill="F2F2F2" w:themeFill="background1" w:themeFillShade="F2"/>
          </w:tcPr>
          <w:p w14:paraId="32EC0092" w14:textId="77777777" w:rsidR="00C80AE8" w:rsidRPr="00100B91" w:rsidRDefault="00C80AE8" w:rsidP="00C80AE8">
            <w:pPr>
              <w:suppressAutoHyphens w:val="0"/>
              <w:spacing w:line="240" w:lineRule="auto"/>
            </w:pPr>
            <w:r w:rsidRPr="00100B91">
              <w:t xml:space="preserve">Special Rapporteur on contemporary forms of </w:t>
            </w:r>
            <w:r w:rsidRPr="00100B91">
              <w:rPr>
                <w:b/>
                <w:bCs/>
              </w:rPr>
              <w:t>slavery</w:t>
            </w:r>
            <w:r w:rsidRPr="00100B91">
              <w:t>, including its causes and its consequences.</w:t>
            </w:r>
          </w:p>
        </w:tc>
        <w:tc>
          <w:tcPr>
            <w:tcW w:w="1262" w:type="pct"/>
            <w:shd w:val="clear" w:color="auto" w:fill="F2F2F2" w:themeFill="background1" w:themeFillShade="F2"/>
          </w:tcPr>
          <w:p w14:paraId="7AD00A71" w14:textId="77777777" w:rsidR="009C66F6" w:rsidRPr="00100B91" w:rsidRDefault="00C80AE8" w:rsidP="00C80AE8">
            <w:pPr>
              <w:suppressAutoHyphens w:val="0"/>
              <w:spacing w:line="240" w:lineRule="auto"/>
            </w:pPr>
            <w:r w:rsidRPr="00100B91">
              <w:t xml:space="preserve">Urmila BHOOLA </w:t>
            </w:r>
          </w:p>
          <w:p w14:paraId="22DEAFA4" w14:textId="1A2D9A8C" w:rsidR="00C80AE8" w:rsidRPr="00100B91" w:rsidRDefault="00C80AE8" w:rsidP="00C80AE8">
            <w:pPr>
              <w:suppressAutoHyphens w:val="0"/>
              <w:spacing w:line="240" w:lineRule="auto"/>
            </w:pPr>
            <w:r w:rsidRPr="00100B91">
              <w:t>(South Africa)</w:t>
            </w:r>
          </w:p>
        </w:tc>
        <w:tc>
          <w:tcPr>
            <w:tcW w:w="1254" w:type="pct"/>
            <w:shd w:val="clear" w:color="auto" w:fill="F2F2F2" w:themeFill="background1" w:themeFillShade="F2"/>
          </w:tcPr>
          <w:p w14:paraId="5C4A58EF" w14:textId="4C50B5A3" w:rsidR="00C80AE8" w:rsidRPr="00100B91" w:rsidRDefault="00CE104E" w:rsidP="00CE104E">
            <w:pPr>
              <w:suppressAutoHyphens w:val="0"/>
              <w:spacing w:line="240" w:lineRule="auto"/>
            </w:pPr>
            <w:r w:rsidRPr="00100B91">
              <w:t>NO external support received</w:t>
            </w:r>
          </w:p>
        </w:tc>
        <w:tc>
          <w:tcPr>
            <w:tcW w:w="1320" w:type="pct"/>
            <w:shd w:val="clear" w:color="auto" w:fill="F2F2F2" w:themeFill="background1" w:themeFillShade="F2"/>
          </w:tcPr>
          <w:p w14:paraId="37BD360A" w14:textId="48065FC7" w:rsidR="00C80AE8" w:rsidRPr="00100B91" w:rsidRDefault="00C80AE8" w:rsidP="00CE104E">
            <w:pPr>
              <w:suppressAutoHyphens w:val="0"/>
              <w:spacing w:line="240" w:lineRule="auto"/>
            </w:pPr>
            <w:r w:rsidRPr="00100B91">
              <w:t>US$</w:t>
            </w:r>
            <w:r w:rsidR="00832FB9" w:rsidRPr="00100B91">
              <w:t xml:space="preserve"> 48,409.39 </w:t>
            </w:r>
            <w:r w:rsidRPr="00100B91">
              <w:t>from UK</w:t>
            </w:r>
          </w:p>
        </w:tc>
      </w:tr>
      <w:tr w:rsidR="00C80AE8" w:rsidRPr="00100B91" w14:paraId="6D2FAD67" w14:textId="77777777" w:rsidTr="009C66F6">
        <w:trPr>
          <w:trHeight w:val="846"/>
        </w:trPr>
        <w:tc>
          <w:tcPr>
            <w:tcW w:w="1164" w:type="pct"/>
            <w:shd w:val="clear" w:color="auto" w:fill="D9D9D9" w:themeFill="background1" w:themeFillShade="D9"/>
          </w:tcPr>
          <w:p w14:paraId="5026810D" w14:textId="77777777" w:rsidR="00C80AE8" w:rsidRPr="00100B91" w:rsidRDefault="00C80AE8" w:rsidP="00C80AE8">
            <w:pPr>
              <w:suppressAutoHyphens w:val="0"/>
              <w:spacing w:line="240" w:lineRule="auto"/>
            </w:pPr>
            <w:r w:rsidRPr="00100B91">
              <w:rPr>
                <w:color w:val="000000"/>
                <w:lang w:eastAsia="en-GB"/>
              </w:rPr>
              <w:t xml:space="preserve">Special Rapporteur on the promotion and protection of human rights and fundamental freedoms while countering </w:t>
            </w:r>
            <w:r w:rsidRPr="00100B91">
              <w:rPr>
                <w:b/>
                <w:color w:val="000000"/>
                <w:lang w:eastAsia="en-GB"/>
              </w:rPr>
              <w:t>terrorism</w:t>
            </w:r>
          </w:p>
        </w:tc>
        <w:tc>
          <w:tcPr>
            <w:tcW w:w="1262" w:type="pct"/>
            <w:shd w:val="clear" w:color="auto" w:fill="D9D9D9" w:themeFill="background1" w:themeFillShade="D9"/>
          </w:tcPr>
          <w:p w14:paraId="70319E78" w14:textId="33E93DAF" w:rsidR="00C80AE8" w:rsidRPr="00100B91" w:rsidRDefault="005D2D58" w:rsidP="00C80AE8">
            <w:pPr>
              <w:suppressAutoHyphens w:val="0"/>
              <w:spacing w:line="240" w:lineRule="auto"/>
            </w:pPr>
            <w:proofErr w:type="spellStart"/>
            <w:r w:rsidRPr="00100B91">
              <w:rPr>
                <w:iCs/>
              </w:rPr>
              <w:t>Fionnuala</w:t>
            </w:r>
            <w:proofErr w:type="spellEnd"/>
            <w:r w:rsidRPr="00100B91">
              <w:rPr>
                <w:iCs/>
              </w:rPr>
              <w:t xml:space="preserve"> Ni AOLAIN</w:t>
            </w:r>
            <w:r w:rsidR="00C80AE8" w:rsidRPr="00100B91">
              <w:t>(United Kingdom of Great Britain and Northern Ireland)</w:t>
            </w:r>
          </w:p>
        </w:tc>
        <w:tc>
          <w:tcPr>
            <w:tcW w:w="1254" w:type="pct"/>
            <w:shd w:val="clear" w:color="auto" w:fill="D9D9D9" w:themeFill="background1" w:themeFillShade="D9"/>
          </w:tcPr>
          <w:p w14:paraId="3A995E20" w14:textId="3856ADB4" w:rsidR="00C80AE8" w:rsidRPr="00100B91" w:rsidRDefault="004A710D" w:rsidP="00E90F2F">
            <w:pPr>
              <w:suppressAutoHyphens w:val="0"/>
              <w:spacing w:line="240" w:lineRule="auto"/>
            </w:pPr>
            <w:r>
              <w:t>YES</w:t>
            </w:r>
            <w:r w:rsidR="00EE599F" w:rsidRPr="00100B91">
              <w:t xml:space="preserve">, Contribution of US$4,092.62 received from University of Minnesota Law School for research assistants on a regular basis. </w:t>
            </w:r>
          </w:p>
        </w:tc>
        <w:tc>
          <w:tcPr>
            <w:tcW w:w="1320" w:type="pct"/>
            <w:shd w:val="clear" w:color="auto" w:fill="D9D9D9" w:themeFill="background1" w:themeFillShade="D9"/>
          </w:tcPr>
          <w:p w14:paraId="28BCC71F" w14:textId="77777777" w:rsidR="00C80AE8" w:rsidRPr="00100B91" w:rsidRDefault="00C80AE8" w:rsidP="00C80AE8">
            <w:pPr>
              <w:suppressAutoHyphens w:val="0"/>
              <w:spacing w:line="240" w:lineRule="auto"/>
            </w:pPr>
            <w:r w:rsidRPr="00100B91">
              <w:t>US$50,000 from Russian Federation</w:t>
            </w:r>
          </w:p>
        </w:tc>
      </w:tr>
      <w:tr w:rsidR="00C80AE8" w:rsidRPr="00100B91" w14:paraId="34FF5E1D" w14:textId="77777777" w:rsidTr="009C66F6">
        <w:tc>
          <w:tcPr>
            <w:tcW w:w="1164" w:type="pct"/>
            <w:shd w:val="clear" w:color="auto" w:fill="F2F2F2" w:themeFill="background1" w:themeFillShade="F2"/>
          </w:tcPr>
          <w:p w14:paraId="591C2AA6" w14:textId="77777777" w:rsidR="00C80AE8" w:rsidRPr="00100B91" w:rsidRDefault="00C80AE8" w:rsidP="00C80AE8">
            <w:pPr>
              <w:suppressAutoHyphens w:val="0"/>
              <w:spacing w:line="240" w:lineRule="auto"/>
            </w:pPr>
            <w:r w:rsidRPr="00100B91">
              <w:t xml:space="preserve">Special Rapporteur on </w:t>
            </w:r>
            <w:r w:rsidRPr="00100B91">
              <w:rPr>
                <w:b/>
              </w:rPr>
              <w:t>torture</w:t>
            </w:r>
            <w:r w:rsidRPr="00100B91">
              <w:t xml:space="preserve"> and other cruel, inhuman or degrading treatment or punishment</w:t>
            </w:r>
          </w:p>
        </w:tc>
        <w:tc>
          <w:tcPr>
            <w:tcW w:w="1262" w:type="pct"/>
            <w:shd w:val="clear" w:color="auto" w:fill="F2F2F2" w:themeFill="background1" w:themeFillShade="F2"/>
          </w:tcPr>
          <w:p w14:paraId="289D013E" w14:textId="26481A71" w:rsidR="00C80AE8" w:rsidRPr="00100B91" w:rsidRDefault="00C80AE8" w:rsidP="00C80AE8">
            <w:pPr>
              <w:suppressAutoHyphens w:val="0"/>
              <w:spacing w:line="240" w:lineRule="auto"/>
            </w:pPr>
            <w:r w:rsidRPr="00100B91">
              <w:t>Nils MELZER (Switzerland)</w:t>
            </w:r>
          </w:p>
        </w:tc>
        <w:tc>
          <w:tcPr>
            <w:tcW w:w="1254" w:type="pct"/>
            <w:shd w:val="clear" w:color="auto" w:fill="F2F2F2" w:themeFill="background1" w:themeFillShade="F2"/>
          </w:tcPr>
          <w:p w14:paraId="2A456052" w14:textId="4F551192" w:rsidR="00C80AE8" w:rsidRPr="00100B91" w:rsidRDefault="00F95B3C" w:rsidP="00F95B3C">
            <w:pPr>
              <w:suppressAutoHyphens w:val="0"/>
              <w:spacing w:line="240" w:lineRule="auto"/>
            </w:pPr>
            <w:r w:rsidRPr="00100B91">
              <w:t>YES</w:t>
            </w:r>
            <w:r w:rsidR="00A86282">
              <w:t>,</w:t>
            </w:r>
            <w:r w:rsidR="00C80AE8" w:rsidRPr="00100B91">
              <w:t xml:space="preserve"> external support received</w:t>
            </w:r>
            <w:r w:rsidRPr="00100B91">
              <w:t xml:space="preserve"> from Association pour la </w:t>
            </w:r>
            <w:proofErr w:type="spellStart"/>
            <w:r w:rsidRPr="00100B91">
              <w:t>prévention</w:t>
            </w:r>
            <w:proofErr w:type="spellEnd"/>
            <w:r w:rsidRPr="00100B91">
              <w:t xml:space="preserve"> de la torture (APT) for CHF 50,000 for general use by the mandate</w:t>
            </w:r>
          </w:p>
        </w:tc>
        <w:tc>
          <w:tcPr>
            <w:tcW w:w="1320" w:type="pct"/>
            <w:shd w:val="clear" w:color="auto" w:fill="F2F2F2" w:themeFill="background1" w:themeFillShade="F2"/>
          </w:tcPr>
          <w:p w14:paraId="74AB83D6" w14:textId="77777777" w:rsidR="00C80AE8" w:rsidRPr="00100B91" w:rsidRDefault="00F95B3C" w:rsidP="00C80AE8">
            <w:pPr>
              <w:suppressAutoHyphens w:val="0"/>
              <w:spacing w:line="240" w:lineRule="auto"/>
            </w:pPr>
            <w:r w:rsidRPr="00100B91">
              <w:t>US$ 163, 924.19 from Norway</w:t>
            </w:r>
          </w:p>
          <w:p w14:paraId="428CF77D" w14:textId="48C910D0" w:rsidR="00F95B3C" w:rsidRPr="00100B91" w:rsidRDefault="00F95B3C" w:rsidP="00C80AE8">
            <w:pPr>
              <w:suppressAutoHyphens w:val="0"/>
              <w:spacing w:line="240" w:lineRule="auto"/>
            </w:pPr>
            <w:r w:rsidRPr="00100B91">
              <w:t>US$25,000 from South Korea</w:t>
            </w:r>
          </w:p>
        </w:tc>
      </w:tr>
      <w:tr w:rsidR="00C80AE8" w:rsidRPr="00100B91" w14:paraId="730827BF" w14:textId="77777777" w:rsidTr="009C66F6">
        <w:tc>
          <w:tcPr>
            <w:tcW w:w="1164" w:type="pct"/>
            <w:shd w:val="clear" w:color="auto" w:fill="D9D9D9" w:themeFill="background1" w:themeFillShade="D9"/>
          </w:tcPr>
          <w:p w14:paraId="43CA40FF" w14:textId="77777777" w:rsidR="00C80AE8" w:rsidRPr="00100B91" w:rsidRDefault="00C80AE8" w:rsidP="00C80AE8">
            <w:pPr>
              <w:suppressAutoHyphens w:val="0"/>
              <w:spacing w:line="240" w:lineRule="auto"/>
            </w:pPr>
            <w:r w:rsidRPr="00100B91">
              <w:t xml:space="preserve">Special Rapporteur on </w:t>
            </w:r>
            <w:r w:rsidRPr="00100B91">
              <w:rPr>
                <w:b/>
              </w:rPr>
              <w:t>trafficking</w:t>
            </w:r>
            <w:r w:rsidRPr="00100B91">
              <w:t xml:space="preserve"> </w:t>
            </w:r>
            <w:r w:rsidRPr="00100B91">
              <w:rPr>
                <w:b/>
              </w:rPr>
              <w:t>in persons</w:t>
            </w:r>
            <w:r w:rsidRPr="00100B91">
              <w:t>, especially women and children</w:t>
            </w:r>
          </w:p>
        </w:tc>
        <w:tc>
          <w:tcPr>
            <w:tcW w:w="1262" w:type="pct"/>
            <w:shd w:val="clear" w:color="auto" w:fill="D9D9D9" w:themeFill="background1" w:themeFillShade="D9"/>
          </w:tcPr>
          <w:p w14:paraId="29FE45B8" w14:textId="40B3B622" w:rsidR="00B0054B" w:rsidRPr="00100B91" w:rsidRDefault="00C80AE8" w:rsidP="00C80AE8">
            <w:pPr>
              <w:suppressAutoHyphens w:val="0"/>
              <w:spacing w:line="240" w:lineRule="auto"/>
            </w:pPr>
            <w:r w:rsidRPr="00100B91">
              <w:t xml:space="preserve">Maria </w:t>
            </w:r>
            <w:proofErr w:type="spellStart"/>
            <w:r w:rsidRPr="00100B91">
              <w:t>Grazia</w:t>
            </w:r>
            <w:proofErr w:type="spellEnd"/>
            <w:r w:rsidRPr="00100B91">
              <w:t xml:space="preserve"> GIAMMARINARO </w:t>
            </w:r>
          </w:p>
          <w:p w14:paraId="412C54E6" w14:textId="1AC573B8" w:rsidR="00C80AE8" w:rsidRPr="00100B91" w:rsidRDefault="00C80AE8" w:rsidP="00C80AE8">
            <w:pPr>
              <w:suppressAutoHyphens w:val="0"/>
              <w:spacing w:line="240" w:lineRule="auto"/>
            </w:pPr>
            <w:r w:rsidRPr="00100B91">
              <w:t>(Italy)</w:t>
            </w:r>
          </w:p>
        </w:tc>
        <w:tc>
          <w:tcPr>
            <w:tcW w:w="1254" w:type="pct"/>
            <w:shd w:val="clear" w:color="auto" w:fill="D9D9D9" w:themeFill="background1" w:themeFillShade="D9"/>
          </w:tcPr>
          <w:p w14:paraId="5CC1C25C" w14:textId="4D88C143" w:rsidR="00C80AE8" w:rsidRPr="00100B91" w:rsidRDefault="00F0121E" w:rsidP="00C80AE8">
            <w:pPr>
              <w:suppressAutoHyphens w:val="0"/>
              <w:spacing w:line="240" w:lineRule="auto"/>
            </w:pPr>
            <w:r w:rsidRPr="00100B91">
              <w:t>NO external support received</w:t>
            </w:r>
          </w:p>
        </w:tc>
        <w:tc>
          <w:tcPr>
            <w:tcW w:w="1320" w:type="pct"/>
            <w:shd w:val="clear" w:color="auto" w:fill="D9D9D9" w:themeFill="background1" w:themeFillShade="D9"/>
          </w:tcPr>
          <w:p w14:paraId="104A3637" w14:textId="4D69A60D" w:rsidR="00C80AE8" w:rsidRPr="00100B91" w:rsidRDefault="00C80AE8" w:rsidP="00C80AE8">
            <w:pPr>
              <w:suppressAutoHyphens w:val="0"/>
              <w:spacing w:line="240" w:lineRule="auto"/>
            </w:pPr>
            <w:r w:rsidRPr="00100B91">
              <w:t>US$</w:t>
            </w:r>
            <w:r w:rsidR="00812076" w:rsidRPr="00100B91">
              <w:t xml:space="preserve">32,017.08 </w:t>
            </w:r>
            <w:r w:rsidRPr="00100B91">
              <w:t>from Germany</w:t>
            </w:r>
          </w:p>
          <w:p w14:paraId="0A0E99F3" w14:textId="0A45836B" w:rsidR="00C80AE8" w:rsidRPr="00100B91" w:rsidRDefault="00C80AE8" w:rsidP="00C80AE8">
            <w:pPr>
              <w:suppressAutoHyphens w:val="0"/>
              <w:spacing w:line="240" w:lineRule="auto"/>
            </w:pPr>
            <w:r w:rsidRPr="00100B91">
              <w:t>US$</w:t>
            </w:r>
            <w:r w:rsidR="00832FB9" w:rsidRPr="00100B91">
              <w:t xml:space="preserve"> 178,322 </w:t>
            </w:r>
            <w:r w:rsidRPr="00100B91">
              <w:t>from Switzerland</w:t>
            </w:r>
          </w:p>
          <w:p w14:paraId="6D34BB11" w14:textId="160679C1" w:rsidR="00C80AE8" w:rsidRPr="00100B91" w:rsidRDefault="00C80AE8" w:rsidP="00C80AE8">
            <w:pPr>
              <w:suppressAutoHyphens w:val="0"/>
              <w:spacing w:line="240" w:lineRule="auto"/>
            </w:pPr>
            <w:r w:rsidRPr="00100B91">
              <w:t>US$</w:t>
            </w:r>
            <w:r w:rsidR="00FC054D" w:rsidRPr="00100B91">
              <w:t xml:space="preserve">1,646.09 </w:t>
            </w:r>
            <w:r w:rsidRPr="00100B91">
              <w:t xml:space="preserve">from </w:t>
            </w:r>
            <w:r w:rsidR="00FC054D" w:rsidRPr="00100B91">
              <w:t>Italy</w:t>
            </w:r>
          </w:p>
          <w:p w14:paraId="6FB44D58" w14:textId="77777777" w:rsidR="00C80AE8" w:rsidRPr="00100B91" w:rsidRDefault="00C80AE8" w:rsidP="00C80AE8">
            <w:pPr>
              <w:suppressAutoHyphens w:val="0"/>
              <w:spacing w:line="240" w:lineRule="auto"/>
              <w:rPr>
                <w:highlight w:val="yellow"/>
              </w:rPr>
            </w:pPr>
          </w:p>
        </w:tc>
      </w:tr>
      <w:tr w:rsidR="00C80AE8" w:rsidRPr="00100B91" w14:paraId="610561FA" w14:textId="77777777" w:rsidTr="009C66F6">
        <w:trPr>
          <w:trHeight w:val="483"/>
        </w:trPr>
        <w:tc>
          <w:tcPr>
            <w:tcW w:w="1164" w:type="pct"/>
            <w:shd w:val="clear" w:color="auto" w:fill="F2F2F2" w:themeFill="background1" w:themeFillShade="F2"/>
          </w:tcPr>
          <w:p w14:paraId="1AE9B11E" w14:textId="77777777" w:rsidR="00C80AE8" w:rsidRPr="00791A78" w:rsidRDefault="00C80AE8" w:rsidP="00C80AE8">
            <w:pPr>
              <w:suppressAutoHyphens w:val="0"/>
              <w:spacing w:line="240" w:lineRule="auto"/>
            </w:pPr>
            <w:r w:rsidRPr="00791A78">
              <w:rPr>
                <w:bCs/>
              </w:rPr>
              <w:t>Special Rapporteur on the promotion of</w:t>
            </w:r>
            <w:r w:rsidRPr="00791A78">
              <w:rPr>
                <w:b/>
                <w:bCs/>
              </w:rPr>
              <w:t xml:space="preserve"> truth, justice, reparation &amp; guarantees of non-recurrence</w:t>
            </w:r>
            <w:r w:rsidRPr="00791A78">
              <w:t xml:space="preserve"> </w:t>
            </w:r>
          </w:p>
        </w:tc>
        <w:tc>
          <w:tcPr>
            <w:tcW w:w="1262" w:type="pct"/>
            <w:shd w:val="clear" w:color="auto" w:fill="F2F2F2" w:themeFill="background1" w:themeFillShade="F2"/>
          </w:tcPr>
          <w:p w14:paraId="123C8093" w14:textId="2528C3F2" w:rsidR="00C80AE8" w:rsidRPr="00791A78" w:rsidRDefault="00C80AE8" w:rsidP="00C80AE8">
            <w:pPr>
              <w:suppressAutoHyphens w:val="0"/>
              <w:spacing w:line="240" w:lineRule="auto"/>
            </w:pPr>
            <w:r w:rsidRPr="00791A78">
              <w:t>Pablo DE GREIFF (Colombia)</w:t>
            </w:r>
          </w:p>
        </w:tc>
        <w:tc>
          <w:tcPr>
            <w:tcW w:w="1254" w:type="pct"/>
            <w:shd w:val="clear" w:color="auto" w:fill="F2F2F2" w:themeFill="background1" w:themeFillShade="F2"/>
          </w:tcPr>
          <w:p w14:paraId="361D557B" w14:textId="57A80CD4" w:rsidR="00C80AE8" w:rsidRPr="00100B91" w:rsidRDefault="00791A78" w:rsidP="00C80AE8">
            <w:pPr>
              <w:suppressAutoHyphens w:val="0"/>
              <w:spacing w:line="240" w:lineRule="auto"/>
              <w:rPr>
                <w:highlight w:val="yellow"/>
              </w:rPr>
            </w:pPr>
            <w:r w:rsidRPr="0094173C">
              <w:t>No information received</w:t>
            </w:r>
          </w:p>
        </w:tc>
        <w:tc>
          <w:tcPr>
            <w:tcW w:w="1320" w:type="pct"/>
            <w:shd w:val="clear" w:color="auto" w:fill="F2F2F2" w:themeFill="background1" w:themeFillShade="F2"/>
          </w:tcPr>
          <w:p w14:paraId="7B9D8EA0" w14:textId="77777777" w:rsidR="00C80AE8" w:rsidRPr="00100B91" w:rsidRDefault="00C80AE8" w:rsidP="00C80AE8">
            <w:pPr>
              <w:suppressAutoHyphens w:val="0"/>
              <w:spacing w:line="240" w:lineRule="auto"/>
            </w:pPr>
            <w:r w:rsidRPr="00100B91">
              <w:t>US$</w:t>
            </w:r>
            <w:r w:rsidR="00812076" w:rsidRPr="00100B91">
              <w:t xml:space="preserve">32,017.08 </w:t>
            </w:r>
            <w:r w:rsidRPr="00100B91">
              <w:t>from Germany</w:t>
            </w:r>
          </w:p>
          <w:p w14:paraId="79722F21" w14:textId="77777777" w:rsidR="007864F1" w:rsidRPr="00100B91" w:rsidRDefault="007864F1" w:rsidP="00C80AE8">
            <w:pPr>
              <w:suppressAutoHyphens w:val="0"/>
              <w:spacing w:line="240" w:lineRule="auto"/>
            </w:pPr>
            <w:r w:rsidRPr="00100B91">
              <w:t>US$50,000 from South Korea</w:t>
            </w:r>
          </w:p>
          <w:p w14:paraId="25C3BBB9" w14:textId="6E241623" w:rsidR="007864F1" w:rsidRPr="00100B91" w:rsidRDefault="007864F1" w:rsidP="00C80AE8">
            <w:pPr>
              <w:suppressAutoHyphens w:val="0"/>
              <w:spacing w:line="240" w:lineRule="auto"/>
              <w:rPr>
                <w:highlight w:val="yellow"/>
              </w:rPr>
            </w:pPr>
          </w:p>
        </w:tc>
      </w:tr>
      <w:tr w:rsidR="00C80AE8" w:rsidRPr="00100B91" w14:paraId="7891394F" w14:textId="77777777" w:rsidTr="009C66F6">
        <w:tc>
          <w:tcPr>
            <w:tcW w:w="1164" w:type="pct"/>
            <w:shd w:val="clear" w:color="auto" w:fill="D9D9D9" w:themeFill="background1" w:themeFillShade="D9"/>
          </w:tcPr>
          <w:p w14:paraId="268C8F62" w14:textId="77777777" w:rsidR="00C80AE8" w:rsidRPr="00100B91" w:rsidRDefault="00C80AE8" w:rsidP="00C80AE8">
            <w:pPr>
              <w:suppressAutoHyphens w:val="0"/>
              <w:spacing w:line="240" w:lineRule="auto"/>
            </w:pPr>
            <w:r w:rsidRPr="00100B91">
              <w:t xml:space="preserve">Special Rapporteur on the negative impact of </w:t>
            </w:r>
            <w:r w:rsidRPr="00100B91">
              <w:rPr>
                <w:b/>
              </w:rPr>
              <w:t>unilateral coercive measures</w:t>
            </w:r>
            <w:r w:rsidRPr="00100B91">
              <w:t xml:space="preserve"> on the enjoyment of human rights</w:t>
            </w:r>
          </w:p>
        </w:tc>
        <w:tc>
          <w:tcPr>
            <w:tcW w:w="1262" w:type="pct"/>
            <w:shd w:val="clear" w:color="auto" w:fill="D9D9D9" w:themeFill="background1" w:themeFillShade="D9"/>
          </w:tcPr>
          <w:p w14:paraId="439548D4" w14:textId="77777777" w:rsidR="009C66F6" w:rsidRPr="00100B91" w:rsidRDefault="00C80AE8" w:rsidP="00C80AE8">
            <w:pPr>
              <w:suppressAutoHyphens w:val="0"/>
              <w:spacing w:line="240" w:lineRule="auto"/>
            </w:pPr>
            <w:r w:rsidRPr="00100B91">
              <w:t xml:space="preserve">Idriss JAZAIRY </w:t>
            </w:r>
          </w:p>
          <w:p w14:paraId="79657B17" w14:textId="5117BC70" w:rsidR="00C80AE8" w:rsidRPr="00100B91" w:rsidRDefault="00C80AE8" w:rsidP="00C80AE8">
            <w:pPr>
              <w:suppressAutoHyphens w:val="0"/>
              <w:spacing w:line="240" w:lineRule="auto"/>
            </w:pPr>
            <w:r w:rsidRPr="00100B91">
              <w:t>(Algeria)</w:t>
            </w:r>
          </w:p>
        </w:tc>
        <w:tc>
          <w:tcPr>
            <w:tcW w:w="1254" w:type="pct"/>
            <w:shd w:val="clear" w:color="auto" w:fill="D9D9D9" w:themeFill="background1" w:themeFillShade="D9"/>
          </w:tcPr>
          <w:p w14:paraId="5FBE3C90" w14:textId="497570E5" w:rsidR="00C80AE8" w:rsidRPr="00100B91" w:rsidRDefault="00A75B0D" w:rsidP="00C80AE8">
            <w:pPr>
              <w:suppressAutoHyphens w:val="0"/>
              <w:spacing w:line="240" w:lineRule="auto"/>
            </w:pPr>
            <w:r w:rsidRPr="00100B91">
              <w:t>NO external support received</w:t>
            </w:r>
            <w:r w:rsidRPr="00100B91" w:rsidDel="00A75B0D">
              <w:t xml:space="preserve"> </w:t>
            </w:r>
          </w:p>
        </w:tc>
        <w:tc>
          <w:tcPr>
            <w:tcW w:w="1320" w:type="pct"/>
            <w:shd w:val="clear" w:color="auto" w:fill="D9D9D9" w:themeFill="background1" w:themeFillShade="D9"/>
          </w:tcPr>
          <w:p w14:paraId="20264E29" w14:textId="77777777" w:rsidR="00C80AE8" w:rsidRPr="00100B91" w:rsidRDefault="00C80AE8" w:rsidP="00C80AE8">
            <w:pPr>
              <w:suppressAutoHyphens w:val="0"/>
              <w:spacing w:line="240" w:lineRule="auto"/>
            </w:pPr>
            <w:r w:rsidRPr="00100B91">
              <w:t>US$50,000 from Russian Federation</w:t>
            </w:r>
          </w:p>
        </w:tc>
      </w:tr>
      <w:tr w:rsidR="00C80AE8" w:rsidRPr="00100B91" w14:paraId="75FC392F" w14:textId="77777777" w:rsidTr="009C66F6">
        <w:tc>
          <w:tcPr>
            <w:tcW w:w="1164" w:type="pct"/>
            <w:shd w:val="clear" w:color="auto" w:fill="F2F2F2" w:themeFill="background1" w:themeFillShade="F2"/>
          </w:tcPr>
          <w:p w14:paraId="7650714D" w14:textId="77777777" w:rsidR="00C80AE8" w:rsidRPr="00100B91" w:rsidRDefault="00C80AE8" w:rsidP="00C80AE8">
            <w:pPr>
              <w:suppressAutoHyphens w:val="0"/>
              <w:spacing w:line="240" w:lineRule="auto"/>
            </w:pPr>
            <w:r w:rsidRPr="00100B91">
              <w:t xml:space="preserve">Special Rapporteur on </w:t>
            </w:r>
            <w:r w:rsidRPr="00100B91">
              <w:rPr>
                <w:b/>
              </w:rPr>
              <w:t>violence against women</w:t>
            </w:r>
            <w:r w:rsidRPr="00100B91">
              <w:t>, its causes and consequences</w:t>
            </w:r>
          </w:p>
        </w:tc>
        <w:tc>
          <w:tcPr>
            <w:tcW w:w="1262" w:type="pct"/>
            <w:shd w:val="clear" w:color="auto" w:fill="F2F2F2" w:themeFill="background1" w:themeFillShade="F2"/>
          </w:tcPr>
          <w:p w14:paraId="23F52573" w14:textId="163E2E10" w:rsidR="00B0054B" w:rsidRPr="00100B91" w:rsidRDefault="00C80AE8" w:rsidP="00C80AE8">
            <w:pPr>
              <w:suppressAutoHyphens w:val="0"/>
              <w:spacing w:line="240" w:lineRule="auto"/>
            </w:pPr>
            <w:proofErr w:type="spellStart"/>
            <w:r w:rsidRPr="00100B91">
              <w:t>Dubravka</w:t>
            </w:r>
            <w:proofErr w:type="spellEnd"/>
            <w:r w:rsidRPr="00100B91">
              <w:t xml:space="preserve"> ŠIMONOVIC </w:t>
            </w:r>
          </w:p>
          <w:p w14:paraId="07177C81" w14:textId="0EAA6AD2" w:rsidR="00C80AE8" w:rsidRPr="00100B91" w:rsidRDefault="00C80AE8" w:rsidP="00C80AE8">
            <w:pPr>
              <w:suppressAutoHyphens w:val="0"/>
              <w:spacing w:line="240" w:lineRule="auto"/>
            </w:pPr>
            <w:r w:rsidRPr="00100B91">
              <w:t>(Croatia)</w:t>
            </w:r>
          </w:p>
        </w:tc>
        <w:tc>
          <w:tcPr>
            <w:tcW w:w="1254" w:type="pct"/>
            <w:shd w:val="clear" w:color="auto" w:fill="F2F2F2" w:themeFill="background1" w:themeFillShade="F2"/>
          </w:tcPr>
          <w:p w14:paraId="2B101923" w14:textId="25607C40" w:rsidR="00C80AE8" w:rsidRPr="00100B91" w:rsidRDefault="006A0C6A" w:rsidP="006A0C6A">
            <w:pPr>
              <w:suppressAutoHyphens w:val="0"/>
              <w:spacing w:line="240" w:lineRule="auto"/>
            </w:pPr>
            <w:r w:rsidRPr="00100B91">
              <w:t>YES</w:t>
            </w:r>
            <w:r w:rsidR="000A4288" w:rsidRPr="00100B91">
              <w:t xml:space="preserve"> external support received</w:t>
            </w:r>
            <w:r w:rsidRPr="00100B91">
              <w:t xml:space="preserve"> from LSE </w:t>
            </w:r>
            <w:proofErr w:type="spellStart"/>
            <w:r w:rsidRPr="00100B91">
              <w:t>Center</w:t>
            </w:r>
            <w:proofErr w:type="spellEnd"/>
            <w:r w:rsidRPr="00100B91">
              <w:t xml:space="preserve"> for Women Peace and Security, London in kind to organize an expert group meeting </w:t>
            </w:r>
          </w:p>
        </w:tc>
        <w:tc>
          <w:tcPr>
            <w:tcW w:w="1320" w:type="pct"/>
            <w:shd w:val="clear" w:color="auto" w:fill="F2F2F2" w:themeFill="background1" w:themeFillShade="F2"/>
          </w:tcPr>
          <w:p w14:paraId="604D1A62" w14:textId="45AEAEF7" w:rsidR="00C80AE8" w:rsidRPr="00100B91" w:rsidRDefault="00C80AE8" w:rsidP="00C80AE8">
            <w:pPr>
              <w:suppressAutoHyphens w:val="0"/>
              <w:spacing w:line="240" w:lineRule="auto"/>
            </w:pPr>
            <w:r w:rsidRPr="00100B91">
              <w:t>US$</w:t>
            </w:r>
            <w:r w:rsidR="009C544C" w:rsidRPr="00100B91">
              <w:t>50</w:t>
            </w:r>
            <w:r w:rsidRPr="00100B91">
              <w:t>,000 from South Korea</w:t>
            </w:r>
          </w:p>
          <w:p w14:paraId="7BB57591" w14:textId="17EB6446" w:rsidR="000A4288" w:rsidRPr="00100B91" w:rsidRDefault="000A4288" w:rsidP="00C80AE8">
            <w:pPr>
              <w:suppressAutoHyphens w:val="0"/>
              <w:spacing w:line="240" w:lineRule="auto"/>
            </w:pPr>
            <w:r w:rsidRPr="00100B91">
              <w:t>US$ 11</w:t>
            </w:r>
            <w:r w:rsidR="0072240F" w:rsidRPr="00100B91">
              <w:t>,</w:t>
            </w:r>
            <w:r w:rsidRPr="00100B91">
              <w:t>792.45 from Spain</w:t>
            </w:r>
          </w:p>
          <w:p w14:paraId="23A11701" w14:textId="3C729564" w:rsidR="000A4288" w:rsidRPr="00100B91" w:rsidRDefault="000A4288" w:rsidP="00C80AE8">
            <w:pPr>
              <w:suppressAutoHyphens w:val="0"/>
              <w:spacing w:line="240" w:lineRule="auto"/>
            </w:pPr>
            <w:r w:rsidRPr="00100B91">
              <w:t>US$ 91</w:t>
            </w:r>
            <w:r w:rsidR="0072240F" w:rsidRPr="00100B91">
              <w:t>,</w:t>
            </w:r>
            <w:r w:rsidRPr="00100B91">
              <w:t>463.41 from Switzerland</w:t>
            </w:r>
          </w:p>
        </w:tc>
      </w:tr>
      <w:tr w:rsidR="00C80AE8" w:rsidRPr="00100B91" w14:paraId="19873661" w14:textId="77777777" w:rsidTr="009C66F6">
        <w:tc>
          <w:tcPr>
            <w:tcW w:w="1164" w:type="pct"/>
            <w:shd w:val="clear" w:color="auto" w:fill="D9D9D9" w:themeFill="background1" w:themeFillShade="D9"/>
          </w:tcPr>
          <w:p w14:paraId="682AA646" w14:textId="5EC9B6C2" w:rsidR="00C80AE8" w:rsidRPr="00987743" w:rsidRDefault="00C80AE8" w:rsidP="00C80AE8">
            <w:pPr>
              <w:suppressAutoHyphens w:val="0"/>
              <w:spacing w:line="240" w:lineRule="auto"/>
              <w:rPr>
                <w:b/>
                <w:bCs/>
              </w:rPr>
            </w:pPr>
            <w:r w:rsidRPr="00987743">
              <w:t>Special Rapporteur on the human right</w:t>
            </w:r>
            <w:r w:rsidR="00D33704" w:rsidRPr="00987743">
              <w:t>s</w:t>
            </w:r>
            <w:r w:rsidRPr="00987743">
              <w:t xml:space="preserve"> to </w:t>
            </w:r>
            <w:r w:rsidRPr="00987743">
              <w:rPr>
                <w:bCs/>
              </w:rPr>
              <w:t>safe drinking</w:t>
            </w:r>
            <w:r w:rsidRPr="00987743">
              <w:rPr>
                <w:b/>
                <w:bCs/>
              </w:rPr>
              <w:t xml:space="preserve"> water and sanitation</w:t>
            </w:r>
          </w:p>
        </w:tc>
        <w:tc>
          <w:tcPr>
            <w:tcW w:w="1262" w:type="pct"/>
            <w:shd w:val="clear" w:color="auto" w:fill="D9D9D9" w:themeFill="background1" w:themeFillShade="D9"/>
          </w:tcPr>
          <w:p w14:paraId="3AD0BD0D" w14:textId="6A2034E9" w:rsidR="00B0054B" w:rsidRPr="00987743" w:rsidRDefault="00C80AE8" w:rsidP="00C80AE8">
            <w:pPr>
              <w:suppressAutoHyphens w:val="0"/>
              <w:spacing w:line="240" w:lineRule="auto"/>
            </w:pPr>
            <w:proofErr w:type="spellStart"/>
            <w:r w:rsidRPr="00987743">
              <w:t>Léo</w:t>
            </w:r>
            <w:proofErr w:type="spellEnd"/>
            <w:r w:rsidRPr="00987743">
              <w:t xml:space="preserve"> HELLER </w:t>
            </w:r>
          </w:p>
          <w:p w14:paraId="4739C257" w14:textId="74F16F7D" w:rsidR="00C80AE8" w:rsidRPr="00987743" w:rsidRDefault="00C80AE8" w:rsidP="00C80AE8">
            <w:pPr>
              <w:suppressAutoHyphens w:val="0"/>
              <w:spacing w:line="240" w:lineRule="auto"/>
            </w:pPr>
            <w:r w:rsidRPr="00987743">
              <w:t>(Brazil)</w:t>
            </w:r>
          </w:p>
        </w:tc>
        <w:tc>
          <w:tcPr>
            <w:tcW w:w="1254" w:type="pct"/>
            <w:shd w:val="clear" w:color="auto" w:fill="D9D9D9" w:themeFill="background1" w:themeFillShade="D9"/>
          </w:tcPr>
          <w:p w14:paraId="36F3EC9F" w14:textId="05C01A4D" w:rsidR="00C80AE8" w:rsidRPr="004E2CCB" w:rsidRDefault="004E2CCB" w:rsidP="00C80AE8">
            <w:pPr>
              <w:suppressAutoHyphens w:val="0"/>
              <w:spacing w:line="240" w:lineRule="auto"/>
            </w:pPr>
            <w:r>
              <w:t>YES external support received from Germany for €70,000 to support expert consultations.</w:t>
            </w:r>
          </w:p>
          <w:p w14:paraId="46C96A33" w14:textId="77777777" w:rsidR="00C80AE8" w:rsidRPr="00100B91" w:rsidRDefault="00C80AE8" w:rsidP="00C80AE8">
            <w:pPr>
              <w:suppressAutoHyphens w:val="0"/>
              <w:spacing w:line="240" w:lineRule="auto"/>
              <w:rPr>
                <w:highlight w:val="yellow"/>
              </w:rPr>
            </w:pPr>
          </w:p>
        </w:tc>
        <w:tc>
          <w:tcPr>
            <w:tcW w:w="1320" w:type="pct"/>
            <w:shd w:val="clear" w:color="auto" w:fill="D9D9D9" w:themeFill="background1" w:themeFillShade="D9"/>
          </w:tcPr>
          <w:p w14:paraId="37FC0995" w14:textId="2733D58E" w:rsidR="00C80AE8" w:rsidRPr="00100B91" w:rsidRDefault="00C80AE8" w:rsidP="00C80AE8">
            <w:pPr>
              <w:suppressAutoHyphens w:val="0"/>
              <w:spacing w:line="240" w:lineRule="auto"/>
            </w:pPr>
            <w:r w:rsidRPr="00100B91">
              <w:t>US$</w:t>
            </w:r>
            <w:r w:rsidR="009A2499" w:rsidRPr="00100B91">
              <w:t xml:space="preserve">32,017.08 </w:t>
            </w:r>
            <w:r w:rsidRPr="00100B91">
              <w:t>from Germany</w:t>
            </w:r>
          </w:p>
          <w:p w14:paraId="5B0877E9" w14:textId="47ECC8C5" w:rsidR="00C80AE8" w:rsidRPr="00100B91" w:rsidRDefault="00C80AE8" w:rsidP="00C80AE8">
            <w:pPr>
              <w:suppressAutoHyphens w:val="0"/>
              <w:spacing w:line="240" w:lineRule="auto"/>
            </w:pPr>
            <w:r w:rsidRPr="00100B91">
              <w:t>US$</w:t>
            </w:r>
            <w:r w:rsidR="00832FB9" w:rsidRPr="00100B91">
              <w:t xml:space="preserve"> 70,754.72 </w:t>
            </w:r>
            <w:r w:rsidRPr="00100B91">
              <w:t>from Spain</w:t>
            </w:r>
          </w:p>
          <w:p w14:paraId="6EED1D3A" w14:textId="4E04D3F3" w:rsidR="00C80AE8" w:rsidRPr="00100B91" w:rsidRDefault="00C80AE8" w:rsidP="00C80AE8">
            <w:pPr>
              <w:suppressAutoHyphens w:val="0"/>
              <w:spacing w:line="240" w:lineRule="auto"/>
              <w:rPr>
                <w:highlight w:val="yellow"/>
              </w:rPr>
            </w:pPr>
          </w:p>
        </w:tc>
      </w:tr>
      <w:tr w:rsidR="00C80AE8" w:rsidRPr="00100B91" w14:paraId="01C7900C" w14:textId="77777777" w:rsidTr="009C66F6">
        <w:trPr>
          <w:trHeight w:val="797"/>
        </w:trPr>
        <w:tc>
          <w:tcPr>
            <w:tcW w:w="1164" w:type="pct"/>
            <w:vMerge w:val="restart"/>
            <w:shd w:val="clear" w:color="auto" w:fill="F2F2F2" w:themeFill="background1" w:themeFillShade="F2"/>
          </w:tcPr>
          <w:p w14:paraId="733DE7E6" w14:textId="77777777" w:rsidR="00C80AE8" w:rsidRPr="00100B91" w:rsidRDefault="00C80AE8" w:rsidP="00C80AE8">
            <w:pPr>
              <w:suppressAutoHyphens w:val="0"/>
              <w:spacing w:line="240" w:lineRule="auto"/>
              <w:rPr>
                <w:b/>
                <w:bCs/>
                <w:highlight w:val="yellow"/>
              </w:rPr>
            </w:pPr>
            <w:r w:rsidRPr="00987743">
              <w:t>Working Group on the issue of</w:t>
            </w:r>
            <w:r w:rsidRPr="00987743">
              <w:rPr>
                <w:b/>
              </w:rPr>
              <w:t xml:space="preserve"> </w:t>
            </w:r>
            <w:r w:rsidRPr="00987743">
              <w:rPr>
                <w:b/>
                <w:bCs/>
              </w:rPr>
              <w:t>discrimination against women in law and in practice</w:t>
            </w:r>
          </w:p>
        </w:tc>
        <w:tc>
          <w:tcPr>
            <w:tcW w:w="1262" w:type="pct"/>
            <w:shd w:val="clear" w:color="auto" w:fill="F2F2F2" w:themeFill="background1" w:themeFillShade="F2"/>
          </w:tcPr>
          <w:p w14:paraId="28F65965" w14:textId="56230448" w:rsidR="00C80AE8" w:rsidRPr="00100B91" w:rsidRDefault="0045611C" w:rsidP="00FF3A3B">
            <w:pPr>
              <w:suppressAutoHyphens w:val="0"/>
              <w:spacing w:line="240" w:lineRule="auto"/>
            </w:pPr>
            <w:r w:rsidRPr="00100B91">
              <w:t xml:space="preserve">Elizabeth BRODERICK </w:t>
            </w:r>
            <w:r w:rsidR="00FF3A3B" w:rsidRPr="00100B91">
              <w:t>(Australia)</w:t>
            </w:r>
          </w:p>
        </w:tc>
        <w:tc>
          <w:tcPr>
            <w:tcW w:w="1254" w:type="pct"/>
            <w:shd w:val="clear" w:color="auto" w:fill="F2F2F2" w:themeFill="background1" w:themeFillShade="F2"/>
          </w:tcPr>
          <w:p w14:paraId="0DD02E51" w14:textId="1BE94B14" w:rsidR="00C80AE8" w:rsidRPr="00100B91" w:rsidRDefault="0045611C" w:rsidP="00C80AE8">
            <w:pPr>
              <w:suppressAutoHyphens w:val="0"/>
              <w:spacing w:line="240" w:lineRule="auto"/>
            </w:pPr>
            <w:r w:rsidRPr="00100B91">
              <w:t>NO external support received</w:t>
            </w:r>
          </w:p>
        </w:tc>
        <w:tc>
          <w:tcPr>
            <w:tcW w:w="1320" w:type="pct"/>
            <w:vMerge w:val="restart"/>
            <w:shd w:val="clear" w:color="auto" w:fill="F2F2F2" w:themeFill="background1" w:themeFillShade="F2"/>
          </w:tcPr>
          <w:p w14:paraId="068D9CDD" w14:textId="77777777" w:rsidR="00C80AE8" w:rsidRPr="00100B91" w:rsidRDefault="00C80AE8" w:rsidP="00C80AE8">
            <w:pPr>
              <w:suppressAutoHyphens w:val="0"/>
              <w:spacing w:line="240" w:lineRule="auto"/>
              <w:rPr>
                <w:highlight w:val="yellow"/>
              </w:rPr>
            </w:pPr>
          </w:p>
        </w:tc>
      </w:tr>
      <w:tr w:rsidR="00987743" w:rsidRPr="00100B91" w14:paraId="40D95823" w14:textId="77777777" w:rsidTr="009C66F6">
        <w:trPr>
          <w:trHeight w:val="328"/>
        </w:trPr>
        <w:tc>
          <w:tcPr>
            <w:tcW w:w="1164" w:type="pct"/>
            <w:vMerge/>
            <w:shd w:val="clear" w:color="auto" w:fill="F2F2F2" w:themeFill="background1" w:themeFillShade="F2"/>
          </w:tcPr>
          <w:p w14:paraId="5FEDD3F4" w14:textId="77777777" w:rsidR="00987743" w:rsidRPr="00100B91" w:rsidRDefault="00987743" w:rsidP="00987743">
            <w:pPr>
              <w:suppressAutoHyphens w:val="0"/>
              <w:spacing w:line="240" w:lineRule="auto"/>
              <w:rPr>
                <w:highlight w:val="yellow"/>
              </w:rPr>
            </w:pPr>
          </w:p>
        </w:tc>
        <w:tc>
          <w:tcPr>
            <w:tcW w:w="1262" w:type="pct"/>
            <w:shd w:val="clear" w:color="auto" w:fill="F2F2F2" w:themeFill="background1" w:themeFillShade="F2"/>
          </w:tcPr>
          <w:p w14:paraId="41E92F4E" w14:textId="6B0015FF" w:rsidR="00987743" w:rsidRPr="00987743" w:rsidRDefault="00987743" w:rsidP="00987743">
            <w:pPr>
              <w:suppressAutoHyphens w:val="0"/>
              <w:spacing w:line="240" w:lineRule="auto"/>
            </w:pPr>
            <w:proofErr w:type="spellStart"/>
            <w:r w:rsidRPr="00987743">
              <w:t>Meskerem</w:t>
            </w:r>
            <w:proofErr w:type="spellEnd"/>
            <w:r w:rsidRPr="00987743">
              <w:t xml:space="preserve"> TECHANE</w:t>
            </w:r>
            <w:r w:rsidRPr="00987743">
              <w:br/>
            </w:r>
            <w:r w:rsidRPr="00987743">
              <w:rPr>
                <w:iCs/>
              </w:rPr>
              <w:t>(Ethiopia)</w:t>
            </w:r>
          </w:p>
        </w:tc>
        <w:tc>
          <w:tcPr>
            <w:tcW w:w="1254" w:type="pct"/>
            <w:shd w:val="clear" w:color="auto" w:fill="F2F2F2" w:themeFill="background1" w:themeFillShade="F2"/>
          </w:tcPr>
          <w:p w14:paraId="29C890E3" w14:textId="456AE82B" w:rsidR="00987743" w:rsidRPr="0094173C" w:rsidRDefault="00987743" w:rsidP="00987743">
            <w:pPr>
              <w:suppressAutoHyphens w:val="0"/>
              <w:spacing w:line="240" w:lineRule="auto"/>
            </w:pPr>
            <w:r w:rsidRPr="0094173C">
              <w:t>No information received</w:t>
            </w:r>
          </w:p>
        </w:tc>
        <w:tc>
          <w:tcPr>
            <w:tcW w:w="1320" w:type="pct"/>
            <w:vMerge/>
            <w:shd w:val="clear" w:color="auto" w:fill="F2F2F2" w:themeFill="background1" w:themeFillShade="F2"/>
          </w:tcPr>
          <w:p w14:paraId="0E6B2E3B" w14:textId="77777777" w:rsidR="00987743" w:rsidRPr="00100B91" w:rsidRDefault="00987743" w:rsidP="00987743">
            <w:pPr>
              <w:suppressAutoHyphens w:val="0"/>
              <w:spacing w:line="240" w:lineRule="auto"/>
              <w:rPr>
                <w:highlight w:val="yellow"/>
              </w:rPr>
            </w:pPr>
          </w:p>
        </w:tc>
      </w:tr>
      <w:tr w:rsidR="00987743" w:rsidRPr="00100B91" w14:paraId="53A19799" w14:textId="77777777" w:rsidTr="009C66F6">
        <w:trPr>
          <w:trHeight w:val="549"/>
        </w:trPr>
        <w:tc>
          <w:tcPr>
            <w:tcW w:w="1164" w:type="pct"/>
            <w:vMerge/>
            <w:shd w:val="clear" w:color="auto" w:fill="F2F2F2" w:themeFill="background1" w:themeFillShade="F2"/>
          </w:tcPr>
          <w:p w14:paraId="6D171439" w14:textId="77777777" w:rsidR="00987743" w:rsidRPr="00100B91" w:rsidRDefault="00987743" w:rsidP="00987743">
            <w:pPr>
              <w:suppressAutoHyphens w:val="0"/>
              <w:spacing w:line="240" w:lineRule="auto"/>
              <w:rPr>
                <w:highlight w:val="yellow"/>
              </w:rPr>
            </w:pPr>
          </w:p>
        </w:tc>
        <w:tc>
          <w:tcPr>
            <w:tcW w:w="1262" w:type="pct"/>
            <w:shd w:val="clear" w:color="auto" w:fill="F2F2F2" w:themeFill="background1" w:themeFillShade="F2"/>
          </w:tcPr>
          <w:p w14:paraId="296FC2EC" w14:textId="2698EF9F" w:rsidR="00987743" w:rsidRPr="00987743" w:rsidRDefault="00987743" w:rsidP="00987743">
            <w:pPr>
              <w:suppressAutoHyphens w:val="0"/>
              <w:spacing w:line="240" w:lineRule="auto"/>
            </w:pPr>
            <w:r w:rsidRPr="00987743">
              <w:t>Ivana RADACIC</w:t>
            </w:r>
            <w:r w:rsidRPr="00987743">
              <w:br/>
            </w:r>
            <w:r w:rsidRPr="00987743">
              <w:rPr>
                <w:iCs/>
              </w:rPr>
              <w:t>(Croatia)</w:t>
            </w:r>
          </w:p>
        </w:tc>
        <w:tc>
          <w:tcPr>
            <w:tcW w:w="1254" w:type="pct"/>
            <w:shd w:val="clear" w:color="auto" w:fill="F2F2F2" w:themeFill="background1" w:themeFillShade="F2"/>
          </w:tcPr>
          <w:p w14:paraId="3F95A715" w14:textId="315993D6" w:rsidR="00987743" w:rsidRPr="0094173C" w:rsidRDefault="00987743" w:rsidP="00987743">
            <w:pPr>
              <w:suppressAutoHyphens w:val="0"/>
              <w:spacing w:line="240" w:lineRule="auto"/>
            </w:pPr>
            <w:r w:rsidRPr="0094173C">
              <w:t>No information received</w:t>
            </w:r>
          </w:p>
        </w:tc>
        <w:tc>
          <w:tcPr>
            <w:tcW w:w="1320" w:type="pct"/>
            <w:vMerge/>
            <w:shd w:val="clear" w:color="auto" w:fill="F2F2F2" w:themeFill="background1" w:themeFillShade="F2"/>
          </w:tcPr>
          <w:p w14:paraId="6B37B82D" w14:textId="77777777" w:rsidR="00987743" w:rsidRPr="00100B91" w:rsidRDefault="00987743" w:rsidP="00987743">
            <w:pPr>
              <w:suppressAutoHyphens w:val="0"/>
              <w:spacing w:line="240" w:lineRule="auto"/>
              <w:rPr>
                <w:highlight w:val="yellow"/>
              </w:rPr>
            </w:pPr>
          </w:p>
        </w:tc>
      </w:tr>
      <w:tr w:rsidR="00987743" w:rsidRPr="00100B91" w14:paraId="1192619A" w14:textId="77777777" w:rsidTr="009C66F6">
        <w:trPr>
          <w:trHeight w:val="509"/>
        </w:trPr>
        <w:tc>
          <w:tcPr>
            <w:tcW w:w="1164" w:type="pct"/>
            <w:vMerge/>
            <w:shd w:val="clear" w:color="auto" w:fill="F2F2F2" w:themeFill="background1" w:themeFillShade="F2"/>
          </w:tcPr>
          <w:p w14:paraId="7941AF28" w14:textId="77777777" w:rsidR="00987743" w:rsidRPr="00100B91" w:rsidRDefault="00987743" w:rsidP="00987743">
            <w:pPr>
              <w:suppressAutoHyphens w:val="0"/>
              <w:spacing w:line="240" w:lineRule="auto"/>
              <w:rPr>
                <w:highlight w:val="yellow"/>
              </w:rPr>
            </w:pPr>
          </w:p>
        </w:tc>
        <w:tc>
          <w:tcPr>
            <w:tcW w:w="1262" w:type="pct"/>
            <w:shd w:val="clear" w:color="auto" w:fill="F2F2F2" w:themeFill="background1" w:themeFillShade="F2"/>
          </w:tcPr>
          <w:p w14:paraId="67E984EB" w14:textId="45106510" w:rsidR="00987743" w:rsidRPr="00987743" w:rsidRDefault="00987743" w:rsidP="00987743">
            <w:pPr>
              <w:suppressAutoHyphens w:val="0"/>
              <w:spacing w:line="240" w:lineRule="auto"/>
            </w:pPr>
            <w:r w:rsidRPr="00987743">
              <w:t>Melissa UPRETI</w:t>
            </w:r>
            <w:r w:rsidRPr="00987743">
              <w:br/>
            </w:r>
            <w:r w:rsidRPr="00987743">
              <w:rPr>
                <w:iCs/>
              </w:rPr>
              <w:t>(Nepal)</w:t>
            </w:r>
          </w:p>
        </w:tc>
        <w:tc>
          <w:tcPr>
            <w:tcW w:w="1254" w:type="pct"/>
            <w:shd w:val="clear" w:color="auto" w:fill="F2F2F2" w:themeFill="background1" w:themeFillShade="F2"/>
          </w:tcPr>
          <w:p w14:paraId="049D2116" w14:textId="548946E4" w:rsidR="00987743" w:rsidRPr="0094173C" w:rsidRDefault="00987743" w:rsidP="00987743">
            <w:pPr>
              <w:suppressAutoHyphens w:val="0"/>
              <w:spacing w:line="240" w:lineRule="auto"/>
            </w:pPr>
            <w:r w:rsidRPr="0094173C">
              <w:t>No information received</w:t>
            </w:r>
          </w:p>
        </w:tc>
        <w:tc>
          <w:tcPr>
            <w:tcW w:w="1320" w:type="pct"/>
            <w:vMerge/>
            <w:shd w:val="clear" w:color="auto" w:fill="F2F2F2" w:themeFill="background1" w:themeFillShade="F2"/>
          </w:tcPr>
          <w:p w14:paraId="1B0B0A2F" w14:textId="77777777" w:rsidR="00987743" w:rsidRPr="00100B91" w:rsidRDefault="00987743" w:rsidP="00987743">
            <w:pPr>
              <w:suppressAutoHyphens w:val="0"/>
              <w:spacing w:line="240" w:lineRule="auto"/>
              <w:rPr>
                <w:highlight w:val="yellow"/>
              </w:rPr>
            </w:pPr>
          </w:p>
        </w:tc>
      </w:tr>
      <w:tr w:rsidR="00C80AE8" w:rsidRPr="00100B91" w14:paraId="03348C3C" w14:textId="77777777" w:rsidTr="009C66F6">
        <w:trPr>
          <w:trHeight w:val="284"/>
        </w:trPr>
        <w:tc>
          <w:tcPr>
            <w:tcW w:w="1164" w:type="pct"/>
            <w:vMerge/>
            <w:shd w:val="clear" w:color="auto" w:fill="F2F2F2" w:themeFill="background1" w:themeFillShade="F2"/>
          </w:tcPr>
          <w:p w14:paraId="37B71116" w14:textId="77777777" w:rsidR="00C80AE8" w:rsidRPr="00100B91" w:rsidRDefault="00C80AE8" w:rsidP="00C80AE8">
            <w:pPr>
              <w:suppressAutoHyphens w:val="0"/>
              <w:spacing w:line="240" w:lineRule="auto"/>
              <w:rPr>
                <w:highlight w:val="yellow"/>
              </w:rPr>
            </w:pPr>
          </w:p>
        </w:tc>
        <w:tc>
          <w:tcPr>
            <w:tcW w:w="1262" w:type="pct"/>
            <w:shd w:val="clear" w:color="auto" w:fill="F2F2F2" w:themeFill="background1" w:themeFillShade="F2"/>
          </w:tcPr>
          <w:p w14:paraId="6D4F1175" w14:textId="723B2692" w:rsidR="00B0054B" w:rsidRPr="00100B91" w:rsidRDefault="00C80AE8" w:rsidP="00C80AE8">
            <w:pPr>
              <w:suppressAutoHyphens w:val="0"/>
              <w:spacing w:line="240" w:lineRule="auto"/>
            </w:pPr>
            <w:proofErr w:type="spellStart"/>
            <w:r w:rsidRPr="00100B91">
              <w:t>Alda</w:t>
            </w:r>
            <w:proofErr w:type="spellEnd"/>
            <w:r w:rsidRPr="00100B91">
              <w:t xml:space="preserve"> FACIO </w:t>
            </w:r>
          </w:p>
          <w:p w14:paraId="05173F0E" w14:textId="0D5DA9DF" w:rsidR="00C80AE8" w:rsidRPr="00100B91" w:rsidRDefault="00C80AE8" w:rsidP="00C80AE8">
            <w:pPr>
              <w:suppressAutoHyphens w:val="0"/>
              <w:spacing w:line="240" w:lineRule="auto"/>
            </w:pPr>
            <w:r w:rsidRPr="00100B91">
              <w:t>(Costa Rica)</w:t>
            </w:r>
          </w:p>
        </w:tc>
        <w:tc>
          <w:tcPr>
            <w:tcW w:w="1254" w:type="pct"/>
            <w:shd w:val="clear" w:color="auto" w:fill="F2F2F2" w:themeFill="background1" w:themeFillShade="F2"/>
          </w:tcPr>
          <w:p w14:paraId="67DAA931" w14:textId="77777777" w:rsidR="00C80AE8" w:rsidRPr="00100B91" w:rsidRDefault="00C80AE8" w:rsidP="00C80AE8">
            <w:pPr>
              <w:suppressAutoHyphens w:val="0"/>
              <w:spacing w:line="240" w:lineRule="auto"/>
            </w:pPr>
            <w:r w:rsidRPr="00100B91">
              <w:t>NO external support received</w:t>
            </w:r>
          </w:p>
        </w:tc>
        <w:tc>
          <w:tcPr>
            <w:tcW w:w="1320" w:type="pct"/>
            <w:vMerge/>
            <w:shd w:val="clear" w:color="auto" w:fill="F2F2F2" w:themeFill="background1" w:themeFillShade="F2"/>
          </w:tcPr>
          <w:p w14:paraId="4A99A3FA" w14:textId="77777777" w:rsidR="00C80AE8" w:rsidRPr="00100B91" w:rsidRDefault="00C80AE8" w:rsidP="00C80AE8">
            <w:pPr>
              <w:suppressAutoHyphens w:val="0"/>
              <w:spacing w:line="240" w:lineRule="auto"/>
              <w:rPr>
                <w:highlight w:val="yellow"/>
              </w:rPr>
            </w:pPr>
          </w:p>
        </w:tc>
      </w:tr>
      <w:tr w:rsidR="00B0054B" w:rsidRPr="00100B91" w14:paraId="32C9EDA2" w14:textId="77777777" w:rsidTr="009C66F6">
        <w:trPr>
          <w:trHeight w:val="284"/>
        </w:trPr>
        <w:tc>
          <w:tcPr>
            <w:tcW w:w="1164" w:type="pct"/>
            <w:shd w:val="clear" w:color="auto" w:fill="FFFFFF" w:themeFill="background1"/>
          </w:tcPr>
          <w:p w14:paraId="5724E724" w14:textId="7E84C00F" w:rsidR="00B0054B" w:rsidRPr="00100B91" w:rsidRDefault="00B0054B" w:rsidP="00B0054B">
            <w:pPr>
              <w:suppressAutoHyphens w:val="0"/>
              <w:spacing w:before="240" w:after="240" w:line="300" w:lineRule="exact"/>
              <w:ind w:left="-108"/>
              <w:rPr>
                <w:b/>
                <w:highlight w:val="yellow"/>
              </w:rPr>
            </w:pPr>
            <w:r w:rsidRPr="00987743">
              <w:rPr>
                <w:b/>
                <w:sz w:val="24"/>
              </w:rPr>
              <w:t>Country mandates</w:t>
            </w:r>
          </w:p>
        </w:tc>
        <w:tc>
          <w:tcPr>
            <w:tcW w:w="1262" w:type="pct"/>
            <w:shd w:val="clear" w:color="auto" w:fill="FFFFFF" w:themeFill="background1"/>
          </w:tcPr>
          <w:p w14:paraId="3DC423B3" w14:textId="77777777" w:rsidR="00B0054B" w:rsidRPr="00100B91" w:rsidRDefault="00B0054B" w:rsidP="00C80AE8">
            <w:pPr>
              <w:suppressAutoHyphens w:val="0"/>
              <w:spacing w:line="240" w:lineRule="auto"/>
              <w:rPr>
                <w:highlight w:val="yellow"/>
              </w:rPr>
            </w:pPr>
          </w:p>
        </w:tc>
        <w:tc>
          <w:tcPr>
            <w:tcW w:w="1254" w:type="pct"/>
            <w:shd w:val="clear" w:color="auto" w:fill="FFFFFF" w:themeFill="background1"/>
          </w:tcPr>
          <w:p w14:paraId="289A643E" w14:textId="77777777" w:rsidR="00B0054B" w:rsidRPr="00100B91" w:rsidRDefault="00B0054B" w:rsidP="00C80AE8">
            <w:pPr>
              <w:suppressAutoHyphens w:val="0"/>
              <w:spacing w:line="240" w:lineRule="auto"/>
              <w:rPr>
                <w:highlight w:val="yellow"/>
              </w:rPr>
            </w:pPr>
          </w:p>
        </w:tc>
        <w:tc>
          <w:tcPr>
            <w:tcW w:w="1320" w:type="pct"/>
            <w:shd w:val="clear" w:color="auto" w:fill="FFFFFF" w:themeFill="background1"/>
          </w:tcPr>
          <w:p w14:paraId="46046CAC" w14:textId="77777777" w:rsidR="00B0054B" w:rsidRPr="00100B91" w:rsidRDefault="00B0054B" w:rsidP="00C80AE8">
            <w:pPr>
              <w:suppressAutoHyphens w:val="0"/>
              <w:spacing w:line="240" w:lineRule="auto"/>
              <w:rPr>
                <w:highlight w:val="yellow"/>
              </w:rPr>
            </w:pPr>
          </w:p>
        </w:tc>
      </w:tr>
      <w:tr w:rsidR="00B0054B" w:rsidRPr="00100B91" w14:paraId="1EE359DF" w14:textId="77777777" w:rsidTr="009C66F6">
        <w:trPr>
          <w:trHeight w:val="958"/>
        </w:trPr>
        <w:tc>
          <w:tcPr>
            <w:tcW w:w="1164" w:type="pct"/>
            <w:shd w:val="clear" w:color="auto" w:fill="0F243E" w:themeFill="text2" w:themeFillShade="80"/>
            <w:vAlign w:val="center"/>
          </w:tcPr>
          <w:p w14:paraId="12C5E8C7" w14:textId="77777777" w:rsidR="00B0054B" w:rsidRPr="00100B91" w:rsidRDefault="00B0054B" w:rsidP="00B0054B">
            <w:pPr>
              <w:suppressAutoHyphens w:val="0"/>
              <w:spacing w:line="240" w:lineRule="auto"/>
              <w:rPr>
                <w:b/>
                <w:bCs/>
                <w:color w:val="FFFFFF"/>
                <w:sz w:val="22"/>
                <w:szCs w:val="18"/>
              </w:rPr>
            </w:pPr>
            <w:r w:rsidRPr="00100B91">
              <w:rPr>
                <w:b/>
                <w:bCs/>
                <w:color w:val="FFFFFF"/>
                <w:sz w:val="22"/>
                <w:szCs w:val="18"/>
              </w:rPr>
              <w:t>Title</w:t>
            </w:r>
          </w:p>
        </w:tc>
        <w:tc>
          <w:tcPr>
            <w:tcW w:w="1262" w:type="pct"/>
            <w:shd w:val="clear" w:color="auto" w:fill="0F243E" w:themeFill="text2" w:themeFillShade="80"/>
            <w:vAlign w:val="center"/>
          </w:tcPr>
          <w:p w14:paraId="4D7FCE4B" w14:textId="77777777" w:rsidR="00B0054B" w:rsidRPr="00100B91" w:rsidRDefault="00B0054B" w:rsidP="00B0054B">
            <w:pPr>
              <w:suppressAutoHyphens w:val="0"/>
              <w:spacing w:line="240" w:lineRule="auto"/>
              <w:rPr>
                <w:b/>
                <w:bCs/>
                <w:color w:val="FFFFFF"/>
                <w:sz w:val="22"/>
                <w:szCs w:val="18"/>
              </w:rPr>
            </w:pPr>
            <w:r w:rsidRPr="00100B91">
              <w:rPr>
                <w:b/>
                <w:bCs/>
                <w:color w:val="FFFFFF"/>
                <w:sz w:val="22"/>
                <w:szCs w:val="18"/>
              </w:rPr>
              <w:t>Mandate Holder</w:t>
            </w:r>
          </w:p>
        </w:tc>
        <w:tc>
          <w:tcPr>
            <w:tcW w:w="1254" w:type="pct"/>
            <w:shd w:val="clear" w:color="auto" w:fill="0F243E" w:themeFill="text2" w:themeFillShade="80"/>
            <w:vAlign w:val="center"/>
          </w:tcPr>
          <w:p w14:paraId="3B19EF55" w14:textId="77777777" w:rsidR="00B0054B" w:rsidRPr="00100B91" w:rsidRDefault="00B0054B" w:rsidP="00B0054B">
            <w:pPr>
              <w:suppressAutoHyphens w:val="0"/>
              <w:spacing w:line="240" w:lineRule="auto"/>
              <w:rPr>
                <w:b/>
                <w:bCs/>
                <w:color w:val="FFFFFF"/>
                <w:sz w:val="22"/>
                <w:szCs w:val="18"/>
              </w:rPr>
            </w:pPr>
            <w:r w:rsidRPr="00100B91">
              <w:rPr>
                <w:b/>
                <w:bCs/>
                <w:color w:val="FFFFFF"/>
                <w:sz w:val="22"/>
                <w:szCs w:val="18"/>
              </w:rPr>
              <w:t>External support received through other sources</w:t>
            </w:r>
          </w:p>
        </w:tc>
        <w:tc>
          <w:tcPr>
            <w:tcW w:w="1320" w:type="pct"/>
            <w:shd w:val="clear" w:color="auto" w:fill="0F243E" w:themeFill="text2" w:themeFillShade="80"/>
            <w:vAlign w:val="center"/>
          </w:tcPr>
          <w:p w14:paraId="6CFF72C8" w14:textId="77777777" w:rsidR="00B0054B" w:rsidRPr="00100B91" w:rsidRDefault="00B0054B" w:rsidP="00B0054B">
            <w:pPr>
              <w:suppressAutoHyphens w:val="0"/>
              <w:spacing w:line="240" w:lineRule="auto"/>
              <w:rPr>
                <w:b/>
                <w:bCs/>
                <w:color w:val="FFFFFF"/>
                <w:sz w:val="22"/>
                <w:szCs w:val="18"/>
              </w:rPr>
            </w:pPr>
            <w:r w:rsidRPr="00100B91">
              <w:rPr>
                <w:b/>
                <w:bCs/>
                <w:color w:val="FFFFFF"/>
                <w:sz w:val="22"/>
                <w:szCs w:val="18"/>
              </w:rPr>
              <w:t>Earmarked funding by donors received through OHCHR</w:t>
            </w:r>
          </w:p>
        </w:tc>
      </w:tr>
      <w:tr w:rsidR="00C80AE8" w:rsidRPr="00100B91" w14:paraId="4F36E9FB" w14:textId="77777777" w:rsidTr="009C66F6">
        <w:trPr>
          <w:trHeight w:val="702"/>
        </w:trPr>
        <w:tc>
          <w:tcPr>
            <w:tcW w:w="1164" w:type="pct"/>
            <w:shd w:val="clear" w:color="auto" w:fill="F2F2F2"/>
          </w:tcPr>
          <w:p w14:paraId="1A31D87B" w14:textId="77777777" w:rsidR="00C80AE8" w:rsidRPr="00100B91" w:rsidRDefault="00C80AE8" w:rsidP="00C80AE8">
            <w:pPr>
              <w:suppressAutoHyphens w:val="0"/>
              <w:spacing w:line="240" w:lineRule="auto"/>
            </w:pPr>
            <w:r w:rsidRPr="00100B91">
              <w:t xml:space="preserve">Special Rapporteur on the situation of human rights in </w:t>
            </w:r>
            <w:r w:rsidRPr="00100B91">
              <w:rPr>
                <w:b/>
              </w:rPr>
              <w:t>Belarus</w:t>
            </w:r>
          </w:p>
        </w:tc>
        <w:tc>
          <w:tcPr>
            <w:tcW w:w="1262" w:type="pct"/>
            <w:shd w:val="clear" w:color="auto" w:fill="F2F2F2"/>
          </w:tcPr>
          <w:p w14:paraId="054A9644" w14:textId="06054359" w:rsidR="00C80AE8" w:rsidRPr="00100B91" w:rsidRDefault="00C80AE8" w:rsidP="00C80AE8">
            <w:pPr>
              <w:suppressAutoHyphens w:val="0"/>
              <w:spacing w:line="240" w:lineRule="auto"/>
            </w:pPr>
            <w:proofErr w:type="spellStart"/>
            <w:r w:rsidRPr="00100B91">
              <w:t>Miklós</w:t>
            </w:r>
            <w:proofErr w:type="spellEnd"/>
            <w:r w:rsidRPr="00100B91">
              <w:t xml:space="preserve"> HARASZTI (Hungary)</w:t>
            </w:r>
          </w:p>
          <w:p w14:paraId="19736F4B" w14:textId="77777777" w:rsidR="00C80AE8" w:rsidRPr="00100B91" w:rsidRDefault="00C80AE8" w:rsidP="00C80AE8">
            <w:pPr>
              <w:suppressAutoHyphens w:val="0"/>
              <w:spacing w:line="240" w:lineRule="auto"/>
            </w:pPr>
          </w:p>
        </w:tc>
        <w:tc>
          <w:tcPr>
            <w:tcW w:w="1254" w:type="pct"/>
            <w:shd w:val="clear" w:color="auto" w:fill="F2F2F2"/>
          </w:tcPr>
          <w:p w14:paraId="7C8159BF"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095CFBDC" w14:textId="77777777" w:rsidR="00C80AE8" w:rsidRPr="00100B91" w:rsidRDefault="00C80AE8" w:rsidP="00C80AE8">
            <w:pPr>
              <w:suppressAutoHyphens w:val="0"/>
              <w:spacing w:line="240" w:lineRule="auto"/>
              <w:rPr>
                <w:highlight w:val="yellow"/>
              </w:rPr>
            </w:pPr>
          </w:p>
        </w:tc>
      </w:tr>
      <w:tr w:rsidR="00C80AE8" w:rsidRPr="00100B91" w14:paraId="397B5C56" w14:textId="77777777" w:rsidTr="009C66F6">
        <w:tc>
          <w:tcPr>
            <w:tcW w:w="1164" w:type="pct"/>
            <w:shd w:val="clear" w:color="auto" w:fill="D9D9D9" w:themeFill="background1" w:themeFillShade="D9"/>
          </w:tcPr>
          <w:p w14:paraId="08BB31D5" w14:textId="77777777" w:rsidR="00C80AE8" w:rsidRPr="00100B91" w:rsidRDefault="00C80AE8" w:rsidP="00C80AE8">
            <w:pPr>
              <w:suppressAutoHyphens w:val="0"/>
              <w:spacing w:line="240" w:lineRule="auto"/>
            </w:pPr>
            <w:r w:rsidRPr="00100B91">
              <w:t xml:space="preserve">Special Rapporteur on the situation of human rights in </w:t>
            </w:r>
            <w:r w:rsidRPr="00100B91">
              <w:rPr>
                <w:b/>
              </w:rPr>
              <w:t>Cambodia</w:t>
            </w:r>
          </w:p>
        </w:tc>
        <w:tc>
          <w:tcPr>
            <w:tcW w:w="1262" w:type="pct"/>
            <w:shd w:val="clear" w:color="auto" w:fill="D9D9D9" w:themeFill="background1" w:themeFillShade="D9"/>
          </w:tcPr>
          <w:p w14:paraId="5D4A86EF" w14:textId="3B640C1C" w:rsidR="00B0054B" w:rsidRPr="00100B91" w:rsidRDefault="00C80AE8" w:rsidP="00C80AE8">
            <w:pPr>
              <w:suppressAutoHyphens w:val="0"/>
              <w:spacing w:line="240" w:lineRule="auto"/>
            </w:pPr>
            <w:proofErr w:type="spellStart"/>
            <w:r w:rsidRPr="00100B91">
              <w:t>Rhona</w:t>
            </w:r>
            <w:proofErr w:type="spellEnd"/>
            <w:r w:rsidRPr="00100B91">
              <w:t xml:space="preserve"> SMITH </w:t>
            </w:r>
          </w:p>
          <w:p w14:paraId="10735E39" w14:textId="0F275E23" w:rsidR="00C80AE8" w:rsidRPr="00100B91" w:rsidRDefault="00C80AE8" w:rsidP="00C80AE8">
            <w:pPr>
              <w:suppressAutoHyphens w:val="0"/>
              <w:spacing w:line="240" w:lineRule="auto"/>
            </w:pPr>
            <w:r w:rsidRPr="00100B91">
              <w:t>(United Kingdom of Great Britain and Northern Ireland)</w:t>
            </w:r>
          </w:p>
        </w:tc>
        <w:tc>
          <w:tcPr>
            <w:tcW w:w="1254" w:type="pct"/>
            <w:shd w:val="clear" w:color="auto" w:fill="D9D9D9" w:themeFill="background1" w:themeFillShade="D9"/>
          </w:tcPr>
          <w:p w14:paraId="506AA2B9" w14:textId="6EB12E32" w:rsidR="00C80AE8" w:rsidRPr="00100B91" w:rsidRDefault="00C80AE8" w:rsidP="00C80AE8">
            <w:pPr>
              <w:suppressAutoHyphens w:val="0"/>
              <w:spacing w:line="240" w:lineRule="auto"/>
            </w:pPr>
            <w:r w:rsidRPr="00100B91">
              <w:t>YES</w:t>
            </w:r>
            <w:r w:rsidR="00A86282">
              <w:t>,</w:t>
            </w:r>
            <w:r w:rsidRPr="00100B91">
              <w:t xml:space="preserve"> external support ‘in kind’ received from Newcastle University, UK for office s</w:t>
            </w:r>
            <w:r w:rsidR="00DB53C4">
              <w:t>pace and administrative support</w:t>
            </w:r>
          </w:p>
        </w:tc>
        <w:tc>
          <w:tcPr>
            <w:tcW w:w="1320" w:type="pct"/>
            <w:shd w:val="clear" w:color="auto" w:fill="D9D9D9" w:themeFill="background1" w:themeFillShade="D9"/>
          </w:tcPr>
          <w:p w14:paraId="25F169FA" w14:textId="77777777" w:rsidR="00C80AE8" w:rsidRPr="00100B91" w:rsidRDefault="00C80AE8" w:rsidP="00C80AE8">
            <w:pPr>
              <w:suppressAutoHyphens w:val="0"/>
              <w:spacing w:line="240" w:lineRule="auto"/>
              <w:rPr>
                <w:highlight w:val="yellow"/>
              </w:rPr>
            </w:pPr>
          </w:p>
        </w:tc>
      </w:tr>
      <w:tr w:rsidR="00C80AE8" w:rsidRPr="00100B91" w14:paraId="09E9A82A" w14:textId="77777777" w:rsidTr="009C66F6">
        <w:tc>
          <w:tcPr>
            <w:tcW w:w="1164" w:type="pct"/>
            <w:shd w:val="clear" w:color="auto" w:fill="F2F2F2"/>
          </w:tcPr>
          <w:p w14:paraId="4C9211C7" w14:textId="77777777" w:rsidR="00C80AE8" w:rsidRPr="00987743" w:rsidRDefault="00C80AE8" w:rsidP="00C80AE8">
            <w:pPr>
              <w:suppressAutoHyphens w:val="0"/>
              <w:spacing w:line="240" w:lineRule="auto"/>
              <w:rPr>
                <w:bCs/>
              </w:rPr>
            </w:pPr>
            <w:r w:rsidRPr="00987743">
              <w:rPr>
                <w:bCs/>
              </w:rPr>
              <w:t xml:space="preserve">Independent Expert on the situation of human rights in </w:t>
            </w:r>
            <w:r w:rsidRPr="00987743">
              <w:rPr>
                <w:b/>
                <w:bCs/>
              </w:rPr>
              <w:t>Central African Republic</w:t>
            </w:r>
          </w:p>
        </w:tc>
        <w:tc>
          <w:tcPr>
            <w:tcW w:w="1262" w:type="pct"/>
            <w:shd w:val="clear" w:color="auto" w:fill="F2F2F2"/>
          </w:tcPr>
          <w:p w14:paraId="745319FC" w14:textId="4F5E1658" w:rsidR="00B0054B" w:rsidRPr="00575AB0" w:rsidRDefault="00C80AE8" w:rsidP="00C80AE8">
            <w:pPr>
              <w:suppressAutoHyphens w:val="0"/>
              <w:spacing w:line="240" w:lineRule="auto"/>
              <w:rPr>
                <w:lang w:val="fr-FR"/>
              </w:rPr>
            </w:pPr>
            <w:r w:rsidRPr="00575AB0">
              <w:rPr>
                <w:lang w:val="fr-FR"/>
              </w:rPr>
              <w:t xml:space="preserve">Marie-Thérèse KEITA BOCOUM </w:t>
            </w:r>
          </w:p>
          <w:p w14:paraId="1AC0E486" w14:textId="3318DE5F" w:rsidR="00C80AE8" w:rsidRPr="00575AB0" w:rsidRDefault="00C80AE8" w:rsidP="00C80AE8">
            <w:pPr>
              <w:suppressAutoHyphens w:val="0"/>
              <w:spacing w:line="240" w:lineRule="auto"/>
              <w:rPr>
                <w:lang w:val="fr-FR"/>
              </w:rPr>
            </w:pPr>
            <w:r w:rsidRPr="00575AB0">
              <w:rPr>
                <w:lang w:val="fr-FR"/>
              </w:rPr>
              <w:t>(Côte d’Ivoire)</w:t>
            </w:r>
          </w:p>
        </w:tc>
        <w:tc>
          <w:tcPr>
            <w:tcW w:w="1254" w:type="pct"/>
            <w:shd w:val="clear" w:color="auto" w:fill="F2F2F2"/>
          </w:tcPr>
          <w:p w14:paraId="750BAB5D" w14:textId="277AE961" w:rsidR="00C80AE8" w:rsidRPr="00100B91" w:rsidRDefault="00987743" w:rsidP="00C80AE8">
            <w:pPr>
              <w:suppressAutoHyphens w:val="0"/>
              <w:spacing w:line="240" w:lineRule="auto"/>
              <w:rPr>
                <w:highlight w:val="yellow"/>
              </w:rPr>
            </w:pPr>
            <w:r w:rsidRPr="00292FB1">
              <w:t>No information received</w:t>
            </w:r>
          </w:p>
        </w:tc>
        <w:tc>
          <w:tcPr>
            <w:tcW w:w="1320" w:type="pct"/>
            <w:shd w:val="clear" w:color="auto" w:fill="F2F2F2" w:themeFill="background1" w:themeFillShade="F2"/>
          </w:tcPr>
          <w:p w14:paraId="5BBA01F3" w14:textId="77777777" w:rsidR="00C80AE8" w:rsidRPr="00100B91" w:rsidRDefault="00C80AE8" w:rsidP="00C80AE8">
            <w:pPr>
              <w:suppressAutoHyphens w:val="0"/>
              <w:spacing w:line="240" w:lineRule="auto"/>
              <w:rPr>
                <w:highlight w:val="yellow"/>
              </w:rPr>
            </w:pPr>
          </w:p>
        </w:tc>
      </w:tr>
      <w:tr w:rsidR="00C80AE8" w:rsidRPr="00100B91" w14:paraId="52E8B70F" w14:textId="77777777" w:rsidTr="009C66F6">
        <w:trPr>
          <w:trHeight w:val="864"/>
        </w:trPr>
        <w:tc>
          <w:tcPr>
            <w:tcW w:w="1164" w:type="pct"/>
            <w:shd w:val="clear" w:color="auto" w:fill="D9D9D9" w:themeFill="background1" w:themeFillShade="D9"/>
          </w:tcPr>
          <w:p w14:paraId="63E50169" w14:textId="77777777" w:rsidR="00C80AE8" w:rsidRPr="00987743" w:rsidRDefault="00C80AE8" w:rsidP="00C80AE8">
            <w:pPr>
              <w:suppressAutoHyphens w:val="0"/>
              <w:spacing w:line="240" w:lineRule="auto"/>
            </w:pPr>
            <w:r w:rsidRPr="00987743">
              <w:t xml:space="preserve">Independent Expert on capacity-building and technical cooperation with </w:t>
            </w:r>
            <w:r w:rsidRPr="00987743">
              <w:rPr>
                <w:b/>
              </w:rPr>
              <w:t>Côte d’Ivoire</w:t>
            </w:r>
            <w:r w:rsidRPr="00987743">
              <w:t xml:space="preserve"> in the field of human rights</w:t>
            </w:r>
          </w:p>
        </w:tc>
        <w:tc>
          <w:tcPr>
            <w:tcW w:w="1262" w:type="pct"/>
            <w:shd w:val="clear" w:color="auto" w:fill="D9D9D9" w:themeFill="background1" w:themeFillShade="D9"/>
          </w:tcPr>
          <w:p w14:paraId="63741526" w14:textId="4B3B4419" w:rsidR="00C80AE8" w:rsidRPr="00987743" w:rsidRDefault="00C80AE8" w:rsidP="00C80AE8">
            <w:pPr>
              <w:suppressAutoHyphens w:val="0"/>
              <w:spacing w:line="240" w:lineRule="auto"/>
            </w:pPr>
            <w:r w:rsidRPr="00987743">
              <w:t>Mohammed AYAT (Morocco)</w:t>
            </w:r>
          </w:p>
        </w:tc>
        <w:tc>
          <w:tcPr>
            <w:tcW w:w="1254" w:type="pct"/>
            <w:shd w:val="clear" w:color="auto" w:fill="D9D9D9" w:themeFill="background1" w:themeFillShade="D9"/>
          </w:tcPr>
          <w:p w14:paraId="775C443E" w14:textId="4050B1B6" w:rsidR="00C80AE8" w:rsidRPr="00100B91" w:rsidRDefault="0094173C" w:rsidP="00C80AE8">
            <w:pPr>
              <w:suppressAutoHyphens w:val="0"/>
              <w:spacing w:line="240" w:lineRule="auto"/>
              <w:rPr>
                <w:highlight w:val="yellow"/>
              </w:rPr>
            </w:pPr>
            <w:r w:rsidRPr="0094173C">
              <w:t>N/A due to termination of the mandate in 2017</w:t>
            </w:r>
          </w:p>
        </w:tc>
        <w:tc>
          <w:tcPr>
            <w:tcW w:w="1320" w:type="pct"/>
            <w:shd w:val="clear" w:color="auto" w:fill="D9D9D9" w:themeFill="background1" w:themeFillShade="D9"/>
          </w:tcPr>
          <w:p w14:paraId="29B2FEE1" w14:textId="77777777" w:rsidR="00C80AE8" w:rsidRPr="00100B91" w:rsidRDefault="00C80AE8" w:rsidP="00C80AE8">
            <w:pPr>
              <w:suppressAutoHyphens w:val="0"/>
              <w:spacing w:line="240" w:lineRule="auto"/>
              <w:rPr>
                <w:highlight w:val="yellow"/>
              </w:rPr>
            </w:pPr>
          </w:p>
        </w:tc>
      </w:tr>
      <w:tr w:rsidR="00C80AE8" w:rsidRPr="00100B91" w14:paraId="7A76CB9F" w14:textId="77777777" w:rsidTr="009C66F6">
        <w:tc>
          <w:tcPr>
            <w:tcW w:w="1164" w:type="pct"/>
            <w:shd w:val="clear" w:color="auto" w:fill="F2F2F2"/>
          </w:tcPr>
          <w:p w14:paraId="44C39291" w14:textId="77777777" w:rsidR="00C80AE8" w:rsidRPr="00100B91" w:rsidRDefault="00C80AE8" w:rsidP="00C80AE8">
            <w:pPr>
              <w:suppressAutoHyphens w:val="0"/>
              <w:spacing w:line="240" w:lineRule="auto"/>
            </w:pPr>
            <w:r w:rsidRPr="00100B91">
              <w:t xml:space="preserve">Special Rapporteur on the situation of human rights in the </w:t>
            </w:r>
            <w:r w:rsidRPr="00100B91">
              <w:rPr>
                <w:b/>
              </w:rPr>
              <w:t>Democratic People’s Republic of Korea</w:t>
            </w:r>
          </w:p>
        </w:tc>
        <w:tc>
          <w:tcPr>
            <w:tcW w:w="1262" w:type="pct"/>
            <w:shd w:val="clear" w:color="auto" w:fill="F2F2F2"/>
          </w:tcPr>
          <w:p w14:paraId="1DDA8F88" w14:textId="77777777" w:rsidR="00C80AE8" w:rsidRPr="00100B91" w:rsidRDefault="00C80AE8" w:rsidP="00C80AE8">
            <w:pPr>
              <w:suppressAutoHyphens w:val="0"/>
              <w:spacing w:line="240" w:lineRule="auto"/>
            </w:pPr>
            <w:r w:rsidRPr="00100B91">
              <w:t xml:space="preserve">Tomas </w:t>
            </w:r>
            <w:proofErr w:type="spellStart"/>
            <w:r w:rsidRPr="00100B91">
              <w:t>Ojea</w:t>
            </w:r>
            <w:proofErr w:type="spellEnd"/>
            <w:r w:rsidRPr="00100B91">
              <w:t xml:space="preserve"> QUINTANA (Argentina)</w:t>
            </w:r>
          </w:p>
        </w:tc>
        <w:tc>
          <w:tcPr>
            <w:tcW w:w="1254" w:type="pct"/>
            <w:shd w:val="clear" w:color="auto" w:fill="F2F2F2"/>
          </w:tcPr>
          <w:p w14:paraId="64C1197D"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5EFBBC61" w14:textId="77777777" w:rsidR="00C80AE8" w:rsidRPr="00100B91" w:rsidRDefault="00C80AE8" w:rsidP="00C80AE8">
            <w:pPr>
              <w:suppressAutoHyphens w:val="0"/>
              <w:spacing w:line="240" w:lineRule="auto"/>
              <w:rPr>
                <w:highlight w:val="yellow"/>
              </w:rPr>
            </w:pPr>
          </w:p>
        </w:tc>
      </w:tr>
      <w:tr w:rsidR="00C80AE8" w:rsidRPr="00100B91" w14:paraId="2991336B" w14:textId="77777777" w:rsidTr="009C66F6">
        <w:tc>
          <w:tcPr>
            <w:tcW w:w="1164" w:type="pct"/>
            <w:shd w:val="clear" w:color="auto" w:fill="D9D9D9" w:themeFill="background1" w:themeFillShade="D9"/>
          </w:tcPr>
          <w:p w14:paraId="3A6E92AA" w14:textId="77777777" w:rsidR="00C80AE8" w:rsidRPr="00100B91" w:rsidRDefault="00C80AE8" w:rsidP="00C80AE8">
            <w:pPr>
              <w:suppressAutoHyphens w:val="0"/>
              <w:spacing w:line="240" w:lineRule="auto"/>
            </w:pPr>
            <w:r w:rsidRPr="00100B91">
              <w:t xml:space="preserve">Special Rapporteur on the situation of human rights in </w:t>
            </w:r>
            <w:r w:rsidRPr="00100B91">
              <w:rPr>
                <w:b/>
              </w:rPr>
              <w:t>Eritrea</w:t>
            </w:r>
          </w:p>
        </w:tc>
        <w:tc>
          <w:tcPr>
            <w:tcW w:w="1262" w:type="pct"/>
            <w:shd w:val="clear" w:color="auto" w:fill="D9D9D9" w:themeFill="background1" w:themeFillShade="D9"/>
          </w:tcPr>
          <w:p w14:paraId="3EFD5FFF" w14:textId="35886BA1" w:rsidR="00C80AE8" w:rsidRPr="00100B91" w:rsidRDefault="00C80AE8" w:rsidP="00C80AE8">
            <w:pPr>
              <w:suppressAutoHyphens w:val="0"/>
              <w:spacing w:line="240" w:lineRule="auto"/>
              <w:rPr>
                <w:i/>
              </w:rPr>
            </w:pPr>
            <w:r w:rsidRPr="00100B91">
              <w:t>Sheila KEETHARUTH (Mauritius)</w:t>
            </w:r>
          </w:p>
        </w:tc>
        <w:tc>
          <w:tcPr>
            <w:tcW w:w="1254" w:type="pct"/>
            <w:shd w:val="clear" w:color="auto" w:fill="D9D9D9" w:themeFill="background1" w:themeFillShade="D9"/>
          </w:tcPr>
          <w:p w14:paraId="73D13B80" w14:textId="2E8438C6" w:rsidR="00C80AE8" w:rsidRPr="00100B91" w:rsidRDefault="001F250F" w:rsidP="00C80AE8">
            <w:pPr>
              <w:suppressAutoHyphens w:val="0"/>
              <w:spacing w:line="240" w:lineRule="auto"/>
            </w:pPr>
            <w:r w:rsidRPr="00100B91">
              <w:t>NO external support received</w:t>
            </w:r>
            <w:r w:rsidRPr="00100B91" w:rsidDel="001F250F">
              <w:t xml:space="preserve"> </w:t>
            </w:r>
          </w:p>
        </w:tc>
        <w:tc>
          <w:tcPr>
            <w:tcW w:w="1320" w:type="pct"/>
            <w:shd w:val="clear" w:color="auto" w:fill="D9D9D9" w:themeFill="background1" w:themeFillShade="D9"/>
          </w:tcPr>
          <w:p w14:paraId="3CE49E14" w14:textId="77777777" w:rsidR="00C80AE8" w:rsidRPr="00100B91" w:rsidRDefault="00C80AE8" w:rsidP="00C80AE8">
            <w:pPr>
              <w:suppressAutoHyphens w:val="0"/>
              <w:spacing w:line="240" w:lineRule="auto"/>
            </w:pPr>
          </w:p>
        </w:tc>
      </w:tr>
      <w:tr w:rsidR="00C80AE8" w:rsidRPr="00100B91" w14:paraId="24346F99" w14:textId="77777777" w:rsidTr="009C66F6">
        <w:tc>
          <w:tcPr>
            <w:tcW w:w="1164" w:type="pct"/>
            <w:shd w:val="clear" w:color="auto" w:fill="F2F2F2"/>
          </w:tcPr>
          <w:p w14:paraId="426E54A8" w14:textId="77777777" w:rsidR="00C80AE8" w:rsidRPr="00987743" w:rsidRDefault="00C80AE8" w:rsidP="00C80AE8">
            <w:pPr>
              <w:suppressAutoHyphens w:val="0"/>
              <w:spacing w:line="240" w:lineRule="auto"/>
            </w:pPr>
            <w:r w:rsidRPr="00987743">
              <w:t xml:space="preserve">Independent Expert on the situation of human rights in </w:t>
            </w:r>
            <w:r w:rsidRPr="00987743">
              <w:rPr>
                <w:b/>
              </w:rPr>
              <w:t>Haiti</w:t>
            </w:r>
          </w:p>
        </w:tc>
        <w:tc>
          <w:tcPr>
            <w:tcW w:w="1262" w:type="pct"/>
            <w:shd w:val="clear" w:color="auto" w:fill="F2F2F2"/>
          </w:tcPr>
          <w:p w14:paraId="1DB28122" w14:textId="4EBB7DBE" w:rsidR="00C80AE8" w:rsidRPr="00987743" w:rsidRDefault="00C80AE8" w:rsidP="00C80AE8">
            <w:pPr>
              <w:suppressAutoHyphens w:val="0"/>
              <w:spacing w:line="240" w:lineRule="auto"/>
              <w:rPr>
                <w:i/>
              </w:rPr>
            </w:pPr>
            <w:r w:rsidRPr="00987743">
              <w:t>Gustavo GALLÓN (Colombia)</w:t>
            </w:r>
          </w:p>
        </w:tc>
        <w:tc>
          <w:tcPr>
            <w:tcW w:w="1254" w:type="pct"/>
            <w:shd w:val="clear" w:color="auto" w:fill="F2F2F2"/>
          </w:tcPr>
          <w:p w14:paraId="6410AF7E" w14:textId="4E6FC557" w:rsidR="00C80AE8" w:rsidRPr="00100B91" w:rsidRDefault="0094173C" w:rsidP="00C80AE8">
            <w:pPr>
              <w:suppressAutoHyphens w:val="0"/>
              <w:spacing w:line="240" w:lineRule="auto"/>
              <w:rPr>
                <w:highlight w:val="yellow"/>
              </w:rPr>
            </w:pPr>
            <w:r w:rsidRPr="0094173C">
              <w:t>N/A due to termination of the mandate in 2017</w:t>
            </w:r>
          </w:p>
        </w:tc>
        <w:tc>
          <w:tcPr>
            <w:tcW w:w="1320" w:type="pct"/>
            <w:shd w:val="clear" w:color="auto" w:fill="F2F2F2" w:themeFill="background1" w:themeFillShade="F2"/>
          </w:tcPr>
          <w:p w14:paraId="6F29732D" w14:textId="77777777" w:rsidR="00C80AE8" w:rsidRPr="00100B91" w:rsidRDefault="00C80AE8" w:rsidP="00C80AE8">
            <w:pPr>
              <w:suppressAutoHyphens w:val="0"/>
              <w:spacing w:line="240" w:lineRule="auto"/>
              <w:rPr>
                <w:highlight w:val="yellow"/>
              </w:rPr>
            </w:pPr>
          </w:p>
        </w:tc>
      </w:tr>
      <w:tr w:rsidR="00C80AE8" w:rsidRPr="00100B91" w14:paraId="29DA90F4" w14:textId="77777777" w:rsidTr="009C66F6">
        <w:tc>
          <w:tcPr>
            <w:tcW w:w="1164" w:type="pct"/>
            <w:shd w:val="clear" w:color="auto" w:fill="D9D9D9" w:themeFill="background1" w:themeFillShade="D9"/>
          </w:tcPr>
          <w:p w14:paraId="0AAA09CA" w14:textId="77777777" w:rsidR="00C80AE8" w:rsidRPr="00100B91" w:rsidRDefault="00C80AE8" w:rsidP="00C80AE8">
            <w:pPr>
              <w:suppressAutoHyphens w:val="0"/>
              <w:spacing w:line="240" w:lineRule="auto"/>
              <w:rPr>
                <w:b/>
              </w:rPr>
            </w:pPr>
            <w:r w:rsidRPr="00100B91">
              <w:t xml:space="preserve">Special Rapporteur on the situation of human rights in </w:t>
            </w:r>
            <w:r w:rsidRPr="00100B91">
              <w:rPr>
                <w:b/>
              </w:rPr>
              <w:t>the Islamic Republic of Iran</w:t>
            </w:r>
          </w:p>
        </w:tc>
        <w:tc>
          <w:tcPr>
            <w:tcW w:w="1262" w:type="pct"/>
            <w:shd w:val="clear" w:color="auto" w:fill="D9D9D9" w:themeFill="background1" w:themeFillShade="D9"/>
          </w:tcPr>
          <w:p w14:paraId="38464F9E" w14:textId="10EE6741" w:rsidR="00C80AE8" w:rsidRPr="00100B91" w:rsidRDefault="00C80AE8" w:rsidP="00C80AE8">
            <w:pPr>
              <w:suppressAutoHyphens w:val="0"/>
              <w:spacing w:line="240" w:lineRule="auto"/>
            </w:pPr>
            <w:proofErr w:type="spellStart"/>
            <w:r w:rsidRPr="00100B91">
              <w:t>Asma</w:t>
            </w:r>
            <w:proofErr w:type="spellEnd"/>
            <w:r w:rsidRPr="00100B91">
              <w:t xml:space="preserve"> JAHANGIR (Pakistan),</w:t>
            </w:r>
          </w:p>
        </w:tc>
        <w:tc>
          <w:tcPr>
            <w:tcW w:w="1254" w:type="pct"/>
            <w:shd w:val="clear" w:color="auto" w:fill="D9D9D9" w:themeFill="background1" w:themeFillShade="D9"/>
          </w:tcPr>
          <w:p w14:paraId="7C6933F1" w14:textId="333DE316" w:rsidR="00C80AE8" w:rsidRPr="00100B91" w:rsidRDefault="00A86282" w:rsidP="00C80AE8">
            <w:pPr>
              <w:suppressAutoHyphens w:val="0"/>
              <w:spacing w:line="240" w:lineRule="auto"/>
            </w:pPr>
            <w:r>
              <w:t>No information received</w:t>
            </w:r>
          </w:p>
        </w:tc>
        <w:tc>
          <w:tcPr>
            <w:tcW w:w="1320" w:type="pct"/>
            <w:shd w:val="clear" w:color="auto" w:fill="D9D9D9" w:themeFill="background1" w:themeFillShade="D9"/>
          </w:tcPr>
          <w:p w14:paraId="6AFA92B1" w14:textId="77777777" w:rsidR="00C80AE8" w:rsidRPr="00100B91" w:rsidRDefault="00C80AE8" w:rsidP="00C80AE8">
            <w:pPr>
              <w:suppressAutoHyphens w:val="0"/>
              <w:spacing w:line="240" w:lineRule="auto"/>
              <w:rPr>
                <w:highlight w:val="yellow"/>
              </w:rPr>
            </w:pPr>
          </w:p>
        </w:tc>
      </w:tr>
      <w:tr w:rsidR="00C80AE8" w:rsidRPr="00100B91" w14:paraId="5089C11C" w14:textId="77777777" w:rsidTr="009C66F6">
        <w:tc>
          <w:tcPr>
            <w:tcW w:w="1164" w:type="pct"/>
            <w:shd w:val="clear" w:color="auto" w:fill="F2F2F2"/>
          </w:tcPr>
          <w:p w14:paraId="40F7B5D6" w14:textId="77777777" w:rsidR="00C80AE8" w:rsidRPr="00987743" w:rsidRDefault="00C80AE8" w:rsidP="00C80AE8">
            <w:pPr>
              <w:suppressAutoHyphens w:val="0"/>
              <w:spacing w:line="240" w:lineRule="auto"/>
            </w:pPr>
            <w:r w:rsidRPr="00987743">
              <w:t xml:space="preserve">Independent Expert on the situation of human rights in </w:t>
            </w:r>
            <w:r w:rsidRPr="00987743">
              <w:rPr>
                <w:b/>
              </w:rPr>
              <w:t>Mali</w:t>
            </w:r>
          </w:p>
        </w:tc>
        <w:tc>
          <w:tcPr>
            <w:tcW w:w="1262" w:type="pct"/>
            <w:shd w:val="clear" w:color="auto" w:fill="F2F2F2"/>
          </w:tcPr>
          <w:p w14:paraId="6834E647" w14:textId="77777777" w:rsidR="009C66F6" w:rsidRPr="00987743" w:rsidRDefault="00C80AE8" w:rsidP="00C80AE8">
            <w:pPr>
              <w:suppressAutoHyphens w:val="0"/>
              <w:spacing w:line="240" w:lineRule="auto"/>
            </w:pPr>
            <w:proofErr w:type="spellStart"/>
            <w:r w:rsidRPr="00987743">
              <w:t>Suliman</w:t>
            </w:r>
            <w:proofErr w:type="spellEnd"/>
            <w:r w:rsidRPr="00987743">
              <w:t xml:space="preserve"> BALDO </w:t>
            </w:r>
          </w:p>
          <w:p w14:paraId="7A079A5F" w14:textId="507311C7" w:rsidR="00C80AE8" w:rsidRPr="00987743" w:rsidRDefault="00C80AE8" w:rsidP="00C80AE8">
            <w:pPr>
              <w:suppressAutoHyphens w:val="0"/>
              <w:spacing w:line="240" w:lineRule="auto"/>
            </w:pPr>
            <w:r w:rsidRPr="00987743">
              <w:t>(Sudan)</w:t>
            </w:r>
          </w:p>
        </w:tc>
        <w:tc>
          <w:tcPr>
            <w:tcW w:w="1254" w:type="pct"/>
            <w:shd w:val="clear" w:color="auto" w:fill="F2F2F2"/>
          </w:tcPr>
          <w:p w14:paraId="10BA213B" w14:textId="28AF53B8" w:rsidR="00C80AE8" w:rsidRPr="00100B91" w:rsidRDefault="00987743" w:rsidP="00C80AE8">
            <w:pPr>
              <w:suppressAutoHyphens w:val="0"/>
              <w:spacing w:line="240" w:lineRule="auto"/>
              <w:rPr>
                <w:highlight w:val="yellow"/>
              </w:rPr>
            </w:pPr>
            <w:r w:rsidRPr="00292FB1">
              <w:t>No information received</w:t>
            </w:r>
          </w:p>
        </w:tc>
        <w:tc>
          <w:tcPr>
            <w:tcW w:w="1320" w:type="pct"/>
            <w:shd w:val="clear" w:color="auto" w:fill="F2F2F2" w:themeFill="background1" w:themeFillShade="F2"/>
          </w:tcPr>
          <w:p w14:paraId="4F998B81" w14:textId="77777777" w:rsidR="00C80AE8" w:rsidRPr="00100B91" w:rsidRDefault="00C80AE8" w:rsidP="00C80AE8">
            <w:pPr>
              <w:suppressAutoHyphens w:val="0"/>
              <w:spacing w:line="240" w:lineRule="auto"/>
              <w:rPr>
                <w:highlight w:val="yellow"/>
              </w:rPr>
            </w:pPr>
          </w:p>
        </w:tc>
      </w:tr>
      <w:tr w:rsidR="00C80AE8" w:rsidRPr="00100B91" w14:paraId="1AE9A6E8" w14:textId="77777777" w:rsidTr="009C66F6">
        <w:tc>
          <w:tcPr>
            <w:tcW w:w="1164" w:type="pct"/>
            <w:shd w:val="clear" w:color="auto" w:fill="D9D9D9" w:themeFill="background1" w:themeFillShade="D9"/>
          </w:tcPr>
          <w:p w14:paraId="4FC22291" w14:textId="77777777" w:rsidR="00C80AE8" w:rsidRPr="00100B91" w:rsidRDefault="00C80AE8" w:rsidP="00C80AE8">
            <w:pPr>
              <w:suppressAutoHyphens w:val="0"/>
              <w:spacing w:line="240" w:lineRule="auto"/>
            </w:pPr>
            <w:r w:rsidRPr="00100B91">
              <w:t xml:space="preserve">Special Rapporteur on the situation of human rights in </w:t>
            </w:r>
            <w:r w:rsidRPr="00100B91">
              <w:rPr>
                <w:b/>
              </w:rPr>
              <w:t>Myanmar</w:t>
            </w:r>
          </w:p>
        </w:tc>
        <w:tc>
          <w:tcPr>
            <w:tcW w:w="1262" w:type="pct"/>
            <w:shd w:val="clear" w:color="auto" w:fill="D9D9D9" w:themeFill="background1" w:themeFillShade="D9"/>
          </w:tcPr>
          <w:p w14:paraId="3B952C25" w14:textId="77777777" w:rsidR="009C66F6" w:rsidRPr="00100B91" w:rsidRDefault="00C80AE8" w:rsidP="00C80AE8">
            <w:pPr>
              <w:suppressAutoHyphens w:val="0"/>
              <w:spacing w:line="240" w:lineRule="auto"/>
            </w:pPr>
            <w:r w:rsidRPr="00100B91">
              <w:t xml:space="preserve">Yanghee LEE </w:t>
            </w:r>
          </w:p>
          <w:p w14:paraId="65B4F4E2" w14:textId="64CB597C" w:rsidR="00C80AE8" w:rsidRPr="00100B91" w:rsidRDefault="00C80AE8" w:rsidP="00C80AE8">
            <w:pPr>
              <w:suppressAutoHyphens w:val="0"/>
              <w:spacing w:line="240" w:lineRule="auto"/>
            </w:pPr>
            <w:r w:rsidRPr="00100B91">
              <w:t>(Republic of Korea),</w:t>
            </w:r>
          </w:p>
        </w:tc>
        <w:tc>
          <w:tcPr>
            <w:tcW w:w="1254" w:type="pct"/>
            <w:shd w:val="clear" w:color="auto" w:fill="D9D9D9" w:themeFill="background1" w:themeFillShade="D9"/>
          </w:tcPr>
          <w:p w14:paraId="6A2364A1" w14:textId="683D853A" w:rsidR="00C80AE8" w:rsidRPr="00100B91" w:rsidRDefault="00C80AE8" w:rsidP="00C80AE8">
            <w:pPr>
              <w:suppressAutoHyphens w:val="0"/>
              <w:spacing w:line="240" w:lineRule="auto"/>
            </w:pPr>
            <w:r w:rsidRPr="00100B91">
              <w:t>YES</w:t>
            </w:r>
            <w:r w:rsidR="00A86282">
              <w:t>,</w:t>
            </w:r>
            <w:r w:rsidRPr="00100B91">
              <w:t xml:space="preserve"> external support in cash received from </w:t>
            </w:r>
            <w:proofErr w:type="spellStart"/>
            <w:r w:rsidRPr="00100B91">
              <w:t>Sungkyunkwan</w:t>
            </w:r>
            <w:proofErr w:type="spellEnd"/>
            <w:r w:rsidRPr="00100B91">
              <w:t xml:space="preserve"> University</w:t>
            </w:r>
            <w:r w:rsidR="008929AD" w:rsidRPr="00100B91">
              <w:t xml:space="preserve"> for</w:t>
            </w:r>
            <w:r w:rsidRPr="00100B91">
              <w:t xml:space="preserve"> provision for a research assistant</w:t>
            </w:r>
            <w:r w:rsidR="00A86282">
              <w:t xml:space="preserve">, office </w:t>
            </w:r>
            <w:proofErr w:type="spellStart"/>
            <w:r w:rsidR="00A86282">
              <w:t>spac</w:t>
            </w:r>
            <w:proofErr w:type="spellEnd"/>
            <w:r w:rsidR="008929AD" w:rsidRPr="00100B91">
              <w:t xml:space="preserve"> and administrative support</w:t>
            </w:r>
          </w:p>
          <w:p w14:paraId="6AD86F38" w14:textId="77777777" w:rsidR="00C80AE8" w:rsidRPr="00100B91" w:rsidRDefault="00C80AE8" w:rsidP="00C80AE8">
            <w:pPr>
              <w:suppressAutoHyphens w:val="0"/>
              <w:spacing w:line="240" w:lineRule="auto"/>
            </w:pPr>
          </w:p>
        </w:tc>
        <w:tc>
          <w:tcPr>
            <w:tcW w:w="1320" w:type="pct"/>
            <w:shd w:val="clear" w:color="auto" w:fill="D9D9D9" w:themeFill="background1" w:themeFillShade="D9"/>
          </w:tcPr>
          <w:p w14:paraId="0C2FA56B" w14:textId="77777777" w:rsidR="00C80AE8" w:rsidRPr="00100B91" w:rsidRDefault="00C80AE8" w:rsidP="00C80AE8">
            <w:pPr>
              <w:suppressAutoHyphens w:val="0"/>
              <w:spacing w:line="240" w:lineRule="auto"/>
            </w:pPr>
          </w:p>
        </w:tc>
      </w:tr>
      <w:tr w:rsidR="00C80AE8" w:rsidRPr="00100B91" w14:paraId="7C226972" w14:textId="77777777" w:rsidTr="009C66F6">
        <w:tc>
          <w:tcPr>
            <w:tcW w:w="1164" w:type="pct"/>
            <w:shd w:val="clear" w:color="auto" w:fill="F2F2F2"/>
          </w:tcPr>
          <w:p w14:paraId="10B4CC21" w14:textId="77777777" w:rsidR="00C80AE8" w:rsidRPr="00987743" w:rsidRDefault="00C80AE8" w:rsidP="00C80AE8">
            <w:pPr>
              <w:suppressAutoHyphens w:val="0"/>
              <w:spacing w:line="240" w:lineRule="auto"/>
            </w:pPr>
            <w:r w:rsidRPr="00987743">
              <w:t xml:space="preserve">Special Rapporteur on the situation of human rights in the </w:t>
            </w:r>
            <w:r w:rsidRPr="00987743">
              <w:rPr>
                <w:b/>
              </w:rPr>
              <w:t>Palestinian territories occupied since 1967</w:t>
            </w:r>
          </w:p>
        </w:tc>
        <w:tc>
          <w:tcPr>
            <w:tcW w:w="1262" w:type="pct"/>
            <w:shd w:val="clear" w:color="auto" w:fill="F2F2F2"/>
          </w:tcPr>
          <w:p w14:paraId="0307CA29" w14:textId="5C0AB207" w:rsidR="00C80AE8" w:rsidRPr="00987743" w:rsidRDefault="009C66F6" w:rsidP="00C80AE8">
            <w:pPr>
              <w:suppressAutoHyphens w:val="0"/>
              <w:spacing w:line="240" w:lineRule="auto"/>
            </w:pPr>
            <w:r w:rsidRPr="00987743">
              <w:t>Stanley Michael LYNK</w:t>
            </w:r>
            <w:r w:rsidR="00C80AE8" w:rsidRPr="00987743">
              <w:t xml:space="preserve"> (Canada)</w:t>
            </w:r>
          </w:p>
        </w:tc>
        <w:tc>
          <w:tcPr>
            <w:tcW w:w="1254" w:type="pct"/>
            <w:shd w:val="clear" w:color="auto" w:fill="F2F2F2"/>
          </w:tcPr>
          <w:p w14:paraId="5CE334E6" w14:textId="4AF8D9E8" w:rsidR="00C80AE8" w:rsidRPr="0094173C" w:rsidRDefault="00987743" w:rsidP="00C80AE8">
            <w:pPr>
              <w:suppressAutoHyphens w:val="0"/>
              <w:spacing w:line="240" w:lineRule="auto"/>
            </w:pPr>
            <w:r w:rsidRPr="0094173C">
              <w:t>No information received</w:t>
            </w:r>
          </w:p>
        </w:tc>
        <w:tc>
          <w:tcPr>
            <w:tcW w:w="1320" w:type="pct"/>
            <w:shd w:val="clear" w:color="auto" w:fill="F2F2F2" w:themeFill="background1" w:themeFillShade="F2"/>
          </w:tcPr>
          <w:p w14:paraId="137149A1" w14:textId="77777777" w:rsidR="00C80AE8" w:rsidRPr="00100B91" w:rsidRDefault="00C80AE8" w:rsidP="00C80AE8">
            <w:pPr>
              <w:suppressAutoHyphens w:val="0"/>
              <w:spacing w:line="240" w:lineRule="auto"/>
              <w:rPr>
                <w:highlight w:val="yellow"/>
              </w:rPr>
            </w:pPr>
          </w:p>
        </w:tc>
      </w:tr>
      <w:tr w:rsidR="00C80AE8" w:rsidRPr="00100B91" w14:paraId="69413516" w14:textId="77777777" w:rsidTr="009C66F6">
        <w:tc>
          <w:tcPr>
            <w:tcW w:w="1164" w:type="pct"/>
            <w:shd w:val="clear" w:color="auto" w:fill="D9D9D9" w:themeFill="background1" w:themeFillShade="D9"/>
          </w:tcPr>
          <w:p w14:paraId="4F3430F3" w14:textId="77777777" w:rsidR="00C80AE8" w:rsidRPr="00987743" w:rsidRDefault="00C80AE8" w:rsidP="00C80AE8">
            <w:pPr>
              <w:suppressAutoHyphens w:val="0"/>
              <w:spacing w:line="240" w:lineRule="auto"/>
            </w:pPr>
            <w:r w:rsidRPr="00987743">
              <w:t xml:space="preserve">Independent Expert on the situation of human rights in </w:t>
            </w:r>
            <w:r w:rsidRPr="00987743">
              <w:rPr>
                <w:b/>
              </w:rPr>
              <w:t>Somalia</w:t>
            </w:r>
          </w:p>
        </w:tc>
        <w:tc>
          <w:tcPr>
            <w:tcW w:w="1262" w:type="pct"/>
            <w:shd w:val="clear" w:color="auto" w:fill="D9D9D9" w:themeFill="background1" w:themeFillShade="D9"/>
          </w:tcPr>
          <w:p w14:paraId="2046C1C1" w14:textId="60BC88C4" w:rsidR="00C80AE8" w:rsidRPr="00987743" w:rsidRDefault="00B0054B" w:rsidP="00B0054B">
            <w:pPr>
              <w:suppressAutoHyphens w:val="0"/>
              <w:spacing w:line="240" w:lineRule="auto"/>
            </w:pPr>
            <w:proofErr w:type="spellStart"/>
            <w:r w:rsidRPr="00987743">
              <w:t>Bahame</w:t>
            </w:r>
            <w:proofErr w:type="spellEnd"/>
            <w:r w:rsidRPr="00987743">
              <w:t xml:space="preserve"> NYANDUGA (Tanzania)</w:t>
            </w:r>
          </w:p>
        </w:tc>
        <w:tc>
          <w:tcPr>
            <w:tcW w:w="1254" w:type="pct"/>
            <w:shd w:val="clear" w:color="auto" w:fill="D9D9D9" w:themeFill="background1" w:themeFillShade="D9"/>
          </w:tcPr>
          <w:p w14:paraId="5583DD08" w14:textId="797A6709" w:rsidR="00C80AE8" w:rsidRPr="0094173C" w:rsidRDefault="00987743" w:rsidP="00C80AE8">
            <w:pPr>
              <w:suppressAutoHyphens w:val="0"/>
              <w:spacing w:line="240" w:lineRule="auto"/>
            </w:pPr>
            <w:r w:rsidRPr="0094173C">
              <w:t>No information received</w:t>
            </w:r>
          </w:p>
        </w:tc>
        <w:tc>
          <w:tcPr>
            <w:tcW w:w="1320" w:type="pct"/>
            <w:shd w:val="clear" w:color="auto" w:fill="D9D9D9" w:themeFill="background1" w:themeFillShade="D9"/>
          </w:tcPr>
          <w:p w14:paraId="3EC36688" w14:textId="77777777" w:rsidR="00C80AE8" w:rsidRPr="00100B91" w:rsidRDefault="00C80AE8" w:rsidP="00C80AE8">
            <w:pPr>
              <w:suppressAutoHyphens w:val="0"/>
              <w:spacing w:line="240" w:lineRule="auto"/>
              <w:rPr>
                <w:highlight w:val="yellow"/>
              </w:rPr>
            </w:pPr>
          </w:p>
        </w:tc>
      </w:tr>
      <w:tr w:rsidR="00C80AE8" w:rsidRPr="00100B91" w14:paraId="74F4BA7E" w14:textId="77777777" w:rsidTr="009C66F6">
        <w:tc>
          <w:tcPr>
            <w:tcW w:w="1164" w:type="pct"/>
            <w:shd w:val="clear" w:color="auto" w:fill="F2F2F2"/>
          </w:tcPr>
          <w:p w14:paraId="059E8A5A" w14:textId="77777777" w:rsidR="00C80AE8" w:rsidRPr="00100B91" w:rsidRDefault="00C80AE8" w:rsidP="00C80AE8">
            <w:pPr>
              <w:suppressAutoHyphens w:val="0"/>
              <w:spacing w:line="240" w:lineRule="auto"/>
              <w:rPr>
                <w:b/>
              </w:rPr>
            </w:pPr>
            <w:r w:rsidRPr="00100B91">
              <w:t xml:space="preserve">Independent Expert on the situation of human rights in the </w:t>
            </w:r>
            <w:r w:rsidRPr="00100B91">
              <w:rPr>
                <w:b/>
              </w:rPr>
              <w:t>Sudan</w:t>
            </w:r>
          </w:p>
        </w:tc>
        <w:tc>
          <w:tcPr>
            <w:tcW w:w="1262" w:type="pct"/>
            <w:shd w:val="clear" w:color="auto" w:fill="F2F2F2"/>
          </w:tcPr>
          <w:p w14:paraId="2E2E4DC0" w14:textId="1C0942B2" w:rsidR="00C80AE8" w:rsidRPr="00100B91" w:rsidRDefault="00C80AE8" w:rsidP="00C80AE8">
            <w:pPr>
              <w:suppressAutoHyphens w:val="0"/>
              <w:spacing w:line="240" w:lineRule="auto"/>
            </w:pPr>
            <w:r w:rsidRPr="00100B91">
              <w:t xml:space="preserve">Aristide NONONSI (Benin) </w:t>
            </w:r>
          </w:p>
        </w:tc>
        <w:tc>
          <w:tcPr>
            <w:tcW w:w="1254" w:type="pct"/>
            <w:shd w:val="clear" w:color="auto" w:fill="F2F2F2"/>
          </w:tcPr>
          <w:p w14:paraId="41699B49" w14:textId="77777777" w:rsidR="00C80AE8" w:rsidRPr="00100B91" w:rsidRDefault="00C80AE8" w:rsidP="00C80AE8">
            <w:pPr>
              <w:suppressAutoHyphens w:val="0"/>
              <w:spacing w:line="240" w:lineRule="auto"/>
            </w:pPr>
            <w:r w:rsidRPr="00100B91">
              <w:t>NO external support received</w:t>
            </w:r>
          </w:p>
        </w:tc>
        <w:tc>
          <w:tcPr>
            <w:tcW w:w="1320" w:type="pct"/>
            <w:shd w:val="clear" w:color="auto" w:fill="F2F2F2" w:themeFill="background1" w:themeFillShade="F2"/>
          </w:tcPr>
          <w:p w14:paraId="0B7725E0" w14:textId="77777777" w:rsidR="00C80AE8" w:rsidRPr="00100B91" w:rsidRDefault="00C80AE8" w:rsidP="00C80AE8">
            <w:pPr>
              <w:suppressAutoHyphens w:val="0"/>
              <w:spacing w:line="240" w:lineRule="auto"/>
              <w:rPr>
                <w:highlight w:val="yellow"/>
              </w:rPr>
            </w:pPr>
          </w:p>
        </w:tc>
      </w:tr>
      <w:tr w:rsidR="00C80AE8" w:rsidRPr="00100B91" w14:paraId="44ADE5C9" w14:textId="77777777" w:rsidTr="009C66F6">
        <w:tc>
          <w:tcPr>
            <w:tcW w:w="1164" w:type="pct"/>
            <w:shd w:val="clear" w:color="auto" w:fill="D9D9D9" w:themeFill="background1" w:themeFillShade="D9"/>
          </w:tcPr>
          <w:p w14:paraId="6BA375D9" w14:textId="77777777" w:rsidR="00C80AE8" w:rsidRPr="00987743" w:rsidRDefault="00C80AE8" w:rsidP="00C80AE8">
            <w:pPr>
              <w:suppressAutoHyphens w:val="0"/>
              <w:spacing w:line="240" w:lineRule="auto"/>
              <w:rPr>
                <w:bCs/>
              </w:rPr>
            </w:pPr>
            <w:r w:rsidRPr="00987743">
              <w:rPr>
                <w:bCs/>
              </w:rPr>
              <w:t>Special Rapporteur on the situation of human rights in the</w:t>
            </w:r>
            <w:r w:rsidRPr="00987743">
              <w:rPr>
                <w:b/>
                <w:bCs/>
              </w:rPr>
              <w:t xml:space="preserve"> Syrian Arab Republic</w:t>
            </w:r>
          </w:p>
        </w:tc>
        <w:tc>
          <w:tcPr>
            <w:tcW w:w="1262" w:type="pct"/>
            <w:shd w:val="clear" w:color="auto" w:fill="D9D9D9" w:themeFill="background1" w:themeFillShade="D9"/>
          </w:tcPr>
          <w:p w14:paraId="78ECEC42" w14:textId="50B07207" w:rsidR="00C80AE8" w:rsidRPr="00987743" w:rsidRDefault="009C66F6" w:rsidP="00C80AE8">
            <w:pPr>
              <w:suppressAutoHyphens w:val="0"/>
              <w:spacing w:line="240" w:lineRule="auto"/>
            </w:pPr>
            <w:r w:rsidRPr="00987743">
              <w:t>P</w:t>
            </w:r>
            <w:r w:rsidR="00B0054B" w:rsidRPr="00987743">
              <w:t xml:space="preserve">aulo </w:t>
            </w:r>
            <w:proofErr w:type="spellStart"/>
            <w:r w:rsidR="00B0054B" w:rsidRPr="00987743">
              <w:t>Sérgio</w:t>
            </w:r>
            <w:proofErr w:type="spellEnd"/>
            <w:r w:rsidR="00B0054B" w:rsidRPr="00987743">
              <w:t xml:space="preserve"> PINHEIRO (Brazil) - </w:t>
            </w:r>
            <w:r w:rsidR="00C80AE8" w:rsidRPr="00987743">
              <w:rPr>
                <w:i/>
                <w:iCs/>
              </w:rPr>
              <w:t>will start once the mandate of the commission of inquiry ends</w:t>
            </w:r>
          </w:p>
        </w:tc>
        <w:tc>
          <w:tcPr>
            <w:tcW w:w="1254" w:type="pct"/>
            <w:shd w:val="clear" w:color="auto" w:fill="D9D9D9" w:themeFill="background1" w:themeFillShade="D9"/>
          </w:tcPr>
          <w:p w14:paraId="34308581" w14:textId="77777777" w:rsidR="00C80AE8" w:rsidRPr="00987743" w:rsidRDefault="00C80AE8" w:rsidP="00C80AE8">
            <w:pPr>
              <w:suppressAutoHyphens w:val="0"/>
              <w:spacing w:line="240" w:lineRule="auto"/>
              <w:rPr>
                <w:b/>
                <w:i/>
              </w:rPr>
            </w:pPr>
            <w:r w:rsidRPr="00987743">
              <w:rPr>
                <w:b/>
                <w:i/>
              </w:rPr>
              <w:t>N/A</w:t>
            </w:r>
          </w:p>
        </w:tc>
        <w:tc>
          <w:tcPr>
            <w:tcW w:w="1320" w:type="pct"/>
            <w:shd w:val="clear" w:color="auto" w:fill="D9D9D9" w:themeFill="background1" w:themeFillShade="D9"/>
          </w:tcPr>
          <w:p w14:paraId="447E847F" w14:textId="5884668C" w:rsidR="00C80AE8" w:rsidRPr="00987743" w:rsidRDefault="00B0054B" w:rsidP="00C80AE8">
            <w:pPr>
              <w:suppressAutoHyphens w:val="0"/>
              <w:spacing w:line="240" w:lineRule="auto"/>
              <w:rPr>
                <w:b/>
                <w:i/>
              </w:rPr>
            </w:pPr>
            <w:r w:rsidRPr="00987743">
              <w:rPr>
                <w:b/>
                <w:i/>
              </w:rPr>
              <w:t>N/A</w:t>
            </w:r>
          </w:p>
        </w:tc>
      </w:tr>
    </w:tbl>
    <w:p w14:paraId="042F85F1" w14:textId="35843EAB" w:rsidR="00232AB1" w:rsidRPr="00100B91" w:rsidRDefault="00232AB1">
      <w:pPr>
        <w:suppressAutoHyphens w:val="0"/>
        <w:spacing w:line="240" w:lineRule="auto"/>
      </w:pPr>
    </w:p>
    <w:p w14:paraId="5464574F" w14:textId="4F16A39B" w:rsidR="00232AB1" w:rsidRPr="00100B91" w:rsidRDefault="00E62729" w:rsidP="00EC682D">
      <w:pPr>
        <w:pStyle w:val="HChG"/>
        <w:pageBreakBefore/>
        <w:numPr>
          <w:ilvl w:val="0"/>
          <w:numId w:val="7"/>
        </w:numPr>
        <w:spacing w:before="0"/>
        <w:ind w:left="709"/>
      </w:pPr>
      <w:r w:rsidRPr="00100B91">
        <w:t>S</w:t>
      </w:r>
      <w:r w:rsidR="00232AB1" w:rsidRPr="00100B91">
        <w:t>pecial p</w:t>
      </w:r>
      <w:r w:rsidRPr="00100B91">
        <w:t>rocedure</w:t>
      </w:r>
      <w:r w:rsidR="00BD5B4D" w:rsidRPr="00100B91">
        <w:t xml:space="preserve"> mandate holders </w:t>
      </w:r>
      <w:r w:rsidR="00E9744D" w:rsidRPr="00100B91">
        <w:t>(</w:t>
      </w:r>
      <w:r w:rsidR="00BD5B4D" w:rsidRPr="00100B91">
        <w:t xml:space="preserve">as at </w:t>
      </w:r>
      <w:r w:rsidR="00232AB1" w:rsidRPr="00100B91">
        <w:t>31 December 201</w:t>
      </w:r>
      <w:r w:rsidR="009F10EB" w:rsidRPr="00100B91">
        <w:t>7</w:t>
      </w:r>
      <w:r w:rsidR="00E9744D" w:rsidRPr="00100B91">
        <w:t>)</w:t>
      </w:r>
      <w:r w:rsidR="00232AB1" w:rsidRPr="00100B91">
        <w:t xml:space="preserve"> </w:t>
      </w:r>
    </w:p>
    <w:p w14:paraId="5E988F28" w14:textId="585969F5" w:rsidR="00232AB1" w:rsidRPr="00100B91" w:rsidRDefault="00004A76" w:rsidP="00E9744D">
      <w:pPr>
        <w:pStyle w:val="H1G"/>
        <w:tabs>
          <w:tab w:val="right" w:pos="0"/>
        </w:tabs>
        <w:spacing w:before="240"/>
        <w:ind w:left="0" w:firstLine="0"/>
      </w:pPr>
      <w:r w:rsidRPr="00100B91">
        <w:t>Thematic mandates</w:t>
      </w:r>
    </w:p>
    <w:tbl>
      <w:tblPr>
        <w:tblW w:w="9710" w:type="dxa"/>
        <w:tblLayout w:type="fixed"/>
        <w:tblCellMar>
          <w:left w:w="0" w:type="dxa"/>
          <w:right w:w="0" w:type="dxa"/>
        </w:tblCellMar>
        <w:tblLook w:val="0000" w:firstRow="0" w:lastRow="0" w:firstColumn="0" w:lastColumn="0" w:noHBand="0" w:noVBand="0"/>
      </w:tblPr>
      <w:tblGrid>
        <w:gridCol w:w="3580"/>
        <w:gridCol w:w="3827"/>
        <w:gridCol w:w="2303"/>
      </w:tblGrid>
      <w:tr w:rsidR="00004A76" w:rsidRPr="00100B91" w14:paraId="4F54B44F" w14:textId="77777777" w:rsidTr="00283697">
        <w:trPr>
          <w:cantSplit/>
          <w:trHeight w:val="533"/>
        </w:trPr>
        <w:tc>
          <w:tcPr>
            <w:tcW w:w="3580" w:type="dxa"/>
            <w:tcBorders>
              <w:top w:val="single" w:sz="4" w:space="0" w:color="000000"/>
              <w:bottom w:val="single" w:sz="4" w:space="0" w:color="000000"/>
            </w:tcBorders>
            <w:shd w:val="clear" w:color="auto" w:fill="0F243E" w:themeFill="text2" w:themeFillShade="80"/>
            <w:vAlign w:val="center"/>
          </w:tcPr>
          <w:p w14:paraId="4F11ED75" w14:textId="7F961941" w:rsidR="00004A76" w:rsidRPr="00100B91" w:rsidRDefault="00004A76" w:rsidP="00283697">
            <w:pPr>
              <w:snapToGrid w:val="0"/>
              <w:spacing w:before="48" w:after="48"/>
              <w:rPr>
                <w:b/>
                <w:sz w:val="24"/>
              </w:rPr>
            </w:pPr>
            <w:r w:rsidRPr="00100B91">
              <w:rPr>
                <w:b/>
                <w:sz w:val="24"/>
              </w:rPr>
              <w:t>Mandate</w:t>
            </w:r>
          </w:p>
        </w:tc>
        <w:tc>
          <w:tcPr>
            <w:tcW w:w="3827" w:type="dxa"/>
            <w:tcBorders>
              <w:top w:val="single" w:sz="4" w:space="0" w:color="000000"/>
              <w:bottom w:val="single" w:sz="4" w:space="0" w:color="000000"/>
            </w:tcBorders>
            <w:shd w:val="clear" w:color="auto" w:fill="0F243E" w:themeFill="text2" w:themeFillShade="80"/>
            <w:vAlign w:val="center"/>
          </w:tcPr>
          <w:p w14:paraId="7DCF7D36" w14:textId="48EEA9EA" w:rsidR="00004A76" w:rsidRPr="00100B91" w:rsidRDefault="00004A76" w:rsidP="00283697">
            <w:pPr>
              <w:snapToGrid w:val="0"/>
              <w:spacing w:before="48" w:after="48"/>
              <w:rPr>
                <w:b/>
                <w:sz w:val="24"/>
              </w:rPr>
            </w:pPr>
            <w:r w:rsidRPr="00100B91">
              <w:rPr>
                <w:b/>
                <w:sz w:val="24"/>
              </w:rPr>
              <w:t>Mandate holder</w:t>
            </w:r>
          </w:p>
        </w:tc>
        <w:tc>
          <w:tcPr>
            <w:tcW w:w="2303" w:type="dxa"/>
            <w:tcBorders>
              <w:top w:val="single" w:sz="4" w:space="0" w:color="000000"/>
              <w:bottom w:val="single" w:sz="4" w:space="0" w:color="000000"/>
            </w:tcBorders>
            <w:shd w:val="clear" w:color="auto" w:fill="0F243E" w:themeFill="text2" w:themeFillShade="80"/>
            <w:vAlign w:val="center"/>
          </w:tcPr>
          <w:p w14:paraId="1C038D69" w14:textId="781E9E69" w:rsidR="00004A76" w:rsidRPr="00100B91" w:rsidRDefault="00004A76" w:rsidP="00283697">
            <w:pPr>
              <w:snapToGrid w:val="0"/>
              <w:spacing w:before="48" w:after="48"/>
              <w:rPr>
                <w:b/>
                <w:sz w:val="24"/>
              </w:rPr>
            </w:pPr>
            <w:r w:rsidRPr="00100B91">
              <w:rPr>
                <w:b/>
                <w:sz w:val="24"/>
              </w:rPr>
              <w:t>Email address</w:t>
            </w:r>
          </w:p>
        </w:tc>
      </w:tr>
      <w:tr w:rsidR="00232AB1" w:rsidRPr="00100B91" w14:paraId="400CCC95" w14:textId="77777777" w:rsidTr="00004A76">
        <w:trPr>
          <w:cantSplit/>
          <w:trHeight w:val="533"/>
        </w:trPr>
        <w:tc>
          <w:tcPr>
            <w:tcW w:w="3580" w:type="dxa"/>
            <w:tcBorders>
              <w:top w:val="single" w:sz="4" w:space="0" w:color="000000"/>
              <w:bottom w:val="single" w:sz="4" w:space="0" w:color="000000"/>
            </w:tcBorders>
            <w:shd w:val="clear" w:color="auto" w:fill="F2F2F2" w:themeFill="background1" w:themeFillShade="F2"/>
          </w:tcPr>
          <w:p w14:paraId="1DB8CB00" w14:textId="77777777" w:rsidR="00232AB1" w:rsidRPr="00100B91" w:rsidRDefault="00232AB1" w:rsidP="00A004A0">
            <w:pPr>
              <w:snapToGrid w:val="0"/>
              <w:spacing w:before="48" w:after="48"/>
              <w:rPr>
                <w:b/>
              </w:rPr>
            </w:pPr>
            <w:r w:rsidRPr="00100B91">
              <w:t xml:space="preserve">Working Group of experts on people of </w:t>
            </w:r>
            <w:r w:rsidRPr="00100B91">
              <w:rPr>
                <w:b/>
              </w:rPr>
              <w:t>African descent</w:t>
            </w:r>
          </w:p>
        </w:tc>
        <w:tc>
          <w:tcPr>
            <w:tcW w:w="3827" w:type="dxa"/>
            <w:tcBorders>
              <w:top w:val="single" w:sz="4" w:space="0" w:color="000000"/>
              <w:bottom w:val="single" w:sz="4" w:space="0" w:color="000000"/>
            </w:tcBorders>
            <w:shd w:val="clear" w:color="auto" w:fill="F2F2F2" w:themeFill="background1" w:themeFillShade="F2"/>
          </w:tcPr>
          <w:p w14:paraId="0A2B173F" w14:textId="2661D2A6" w:rsidR="009F10EB" w:rsidRPr="00575AB0" w:rsidRDefault="009F10EB" w:rsidP="009F10EB">
            <w:pPr>
              <w:snapToGrid w:val="0"/>
              <w:spacing w:before="48" w:after="48"/>
              <w:rPr>
                <w:lang w:val="fr-FR"/>
              </w:rPr>
            </w:pPr>
            <w:r w:rsidRPr="00575AB0">
              <w:rPr>
                <w:lang w:val="fr-FR"/>
              </w:rPr>
              <w:t>Ms. Marie-Evelyne Petrus (France)</w:t>
            </w:r>
          </w:p>
          <w:p w14:paraId="09924C04" w14:textId="32278030" w:rsidR="00232AB1" w:rsidRPr="00100B91" w:rsidRDefault="00232AB1" w:rsidP="009F10EB">
            <w:pPr>
              <w:snapToGrid w:val="0"/>
              <w:spacing w:before="48" w:after="48"/>
            </w:pPr>
            <w:r w:rsidRPr="00100B91">
              <w:t>Mr. Ahmed Reid (Jamaica)</w:t>
            </w:r>
          </w:p>
          <w:p w14:paraId="4C7ADB71" w14:textId="5C98F1A8" w:rsidR="00232AB1" w:rsidRPr="00100B91" w:rsidRDefault="00232AB1" w:rsidP="00A004A0">
            <w:pPr>
              <w:spacing w:before="48" w:after="48"/>
            </w:pPr>
            <w:r w:rsidRPr="00100B91">
              <w:t>Mr. Ricardo III Sunga (Philippines )</w:t>
            </w:r>
          </w:p>
          <w:p w14:paraId="20415B6A" w14:textId="77777777" w:rsidR="00232AB1" w:rsidRPr="00100B91" w:rsidRDefault="00232AB1" w:rsidP="00A004A0">
            <w:pPr>
              <w:spacing w:before="48" w:after="48"/>
            </w:pPr>
            <w:r w:rsidRPr="00100B91">
              <w:t xml:space="preserve">Ms. Michal </w:t>
            </w:r>
            <w:proofErr w:type="spellStart"/>
            <w:r w:rsidRPr="00100B91">
              <w:t>Balcerzak</w:t>
            </w:r>
            <w:proofErr w:type="spellEnd"/>
            <w:r w:rsidRPr="00100B91">
              <w:t xml:space="preserve"> (Poland)</w:t>
            </w:r>
          </w:p>
          <w:p w14:paraId="065CB16D" w14:textId="561296B1" w:rsidR="00232AB1" w:rsidRPr="00100B91" w:rsidRDefault="00232AB1" w:rsidP="00A004A0">
            <w:pPr>
              <w:spacing w:before="48" w:after="48"/>
            </w:pPr>
            <w:r w:rsidRPr="00100B91">
              <w:t xml:space="preserve">Mr. </w:t>
            </w:r>
            <w:proofErr w:type="spellStart"/>
            <w:r w:rsidRPr="00100B91">
              <w:t>Sabelo</w:t>
            </w:r>
            <w:proofErr w:type="spellEnd"/>
            <w:r w:rsidRPr="00100B91">
              <w:t xml:space="preserve"> </w:t>
            </w:r>
            <w:proofErr w:type="spellStart"/>
            <w:r w:rsidRPr="00100B91">
              <w:t>Gumedze</w:t>
            </w:r>
            <w:proofErr w:type="spellEnd"/>
            <w:r w:rsidRPr="00100B91">
              <w:t xml:space="preserve"> (South Africa)</w:t>
            </w:r>
            <w:r w:rsidR="00D571AE" w:rsidRPr="00100B91">
              <w:t>*</w:t>
            </w:r>
          </w:p>
        </w:tc>
        <w:tc>
          <w:tcPr>
            <w:tcW w:w="2303" w:type="dxa"/>
            <w:tcBorders>
              <w:top w:val="single" w:sz="4" w:space="0" w:color="000000"/>
              <w:bottom w:val="single" w:sz="4" w:space="0" w:color="000000"/>
            </w:tcBorders>
            <w:shd w:val="clear" w:color="auto" w:fill="F2F2F2" w:themeFill="background1" w:themeFillShade="F2"/>
          </w:tcPr>
          <w:p w14:paraId="2D0F53C1" w14:textId="77777777" w:rsidR="00232AB1" w:rsidRPr="00100B91" w:rsidRDefault="00850F90" w:rsidP="00A004A0">
            <w:pPr>
              <w:snapToGrid w:val="0"/>
              <w:spacing w:before="48" w:after="48"/>
            </w:pPr>
            <w:hyperlink r:id="rId30" w:history="1">
              <w:r w:rsidR="00232AB1" w:rsidRPr="00100B91">
                <w:rPr>
                  <w:rStyle w:val="Hyperlink"/>
                </w:rPr>
                <w:t>africandescent@ohchr.org</w:t>
              </w:r>
            </w:hyperlink>
          </w:p>
        </w:tc>
      </w:tr>
      <w:tr w:rsidR="00232AB1" w:rsidRPr="00100B91" w14:paraId="7C9D9B4F"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4611562E" w14:textId="77777777" w:rsidR="00232AB1" w:rsidRPr="00100B91" w:rsidRDefault="00232AB1" w:rsidP="00A004A0">
            <w:pPr>
              <w:snapToGrid w:val="0"/>
              <w:spacing w:before="48" w:after="48"/>
              <w:rPr>
                <w:b/>
              </w:rPr>
            </w:pPr>
            <w:r w:rsidRPr="00100B91">
              <w:t xml:space="preserve">Independent Expert on the enjoyment of human rights of persons with </w:t>
            </w:r>
            <w:r w:rsidRPr="00100B91">
              <w:rPr>
                <w:b/>
              </w:rPr>
              <w:t>albinism</w:t>
            </w:r>
          </w:p>
        </w:tc>
        <w:tc>
          <w:tcPr>
            <w:tcW w:w="3827" w:type="dxa"/>
            <w:tcBorders>
              <w:top w:val="single" w:sz="4" w:space="0" w:color="000000"/>
              <w:bottom w:val="single" w:sz="4" w:space="0" w:color="000000"/>
            </w:tcBorders>
            <w:shd w:val="clear" w:color="auto" w:fill="D9D9D9" w:themeFill="background1" w:themeFillShade="D9"/>
          </w:tcPr>
          <w:p w14:paraId="22240BB0" w14:textId="77777777" w:rsidR="00232AB1" w:rsidRPr="00100B91" w:rsidRDefault="00232AB1" w:rsidP="00A004A0">
            <w:pPr>
              <w:snapToGrid w:val="0"/>
              <w:spacing w:before="48" w:after="48"/>
              <w:rPr>
                <w:rFonts w:eastAsia="SimSun"/>
              </w:rPr>
            </w:pPr>
            <w:r w:rsidRPr="00100B91">
              <w:rPr>
                <w:rFonts w:eastAsia="SimSun"/>
              </w:rPr>
              <w:t>Ms. Ikponwosa Ero (Nigeria)</w:t>
            </w:r>
          </w:p>
        </w:tc>
        <w:tc>
          <w:tcPr>
            <w:tcW w:w="2303" w:type="dxa"/>
            <w:tcBorders>
              <w:top w:val="single" w:sz="4" w:space="0" w:color="000000"/>
              <w:bottom w:val="single" w:sz="4" w:space="0" w:color="000000"/>
            </w:tcBorders>
            <w:shd w:val="clear" w:color="auto" w:fill="D9D9D9" w:themeFill="background1" w:themeFillShade="D9"/>
          </w:tcPr>
          <w:p w14:paraId="5BE124C5" w14:textId="77777777" w:rsidR="00232AB1" w:rsidRPr="00100B91" w:rsidRDefault="00850F90" w:rsidP="00A004A0">
            <w:pPr>
              <w:snapToGrid w:val="0"/>
              <w:spacing w:before="48" w:after="48"/>
            </w:pPr>
            <w:hyperlink r:id="rId31" w:history="1">
              <w:r w:rsidR="00232AB1" w:rsidRPr="00100B91">
                <w:rPr>
                  <w:rStyle w:val="Hyperlink"/>
                </w:rPr>
                <w:t>albinism@ohchr.org</w:t>
              </w:r>
            </w:hyperlink>
          </w:p>
          <w:p w14:paraId="674C7E7E" w14:textId="77777777" w:rsidR="00232AB1" w:rsidRPr="00100B91" w:rsidRDefault="00232AB1" w:rsidP="00A004A0">
            <w:pPr>
              <w:spacing w:before="48" w:after="48"/>
            </w:pPr>
          </w:p>
        </w:tc>
      </w:tr>
      <w:tr w:rsidR="00232AB1" w:rsidRPr="00100B91" w14:paraId="67E3B52C"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455C2959" w14:textId="77777777" w:rsidR="00232AB1" w:rsidRPr="00100B91" w:rsidRDefault="00232AB1" w:rsidP="00A004A0">
            <w:pPr>
              <w:snapToGrid w:val="0"/>
              <w:spacing w:before="48" w:after="48"/>
              <w:rPr>
                <w:b/>
              </w:rPr>
            </w:pPr>
            <w:r w:rsidRPr="00100B91">
              <w:t xml:space="preserve">Working Group on </w:t>
            </w:r>
            <w:r w:rsidRPr="00100B91">
              <w:rPr>
                <w:b/>
              </w:rPr>
              <w:t xml:space="preserve">Arbitrary Detention </w:t>
            </w:r>
          </w:p>
        </w:tc>
        <w:tc>
          <w:tcPr>
            <w:tcW w:w="3827" w:type="dxa"/>
            <w:tcBorders>
              <w:top w:val="single" w:sz="4" w:space="0" w:color="000000"/>
              <w:bottom w:val="single" w:sz="4" w:space="0" w:color="000000"/>
            </w:tcBorders>
            <w:shd w:val="clear" w:color="auto" w:fill="F2F2F2" w:themeFill="background1" w:themeFillShade="F2"/>
          </w:tcPr>
          <w:p w14:paraId="7BAB1AB6" w14:textId="1D2C5DB3" w:rsidR="00232AB1" w:rsidRPr="00100B91" w:rsidRDefault="00232AB1" w:rsidP="00A004A0">
            <w:pPr>
              <w:snapToGrid w:val="0"/>
              <w:spacing w:before="48" w:after="48"/>
            </w:pPr>
            <w:r w:rsidRPr="00100B91">
              <w:t>Mr. Seong-Phil Hong (Republic of Korea)</w:t>
            </w:r>
          </w:p>
          <w:p w14:paraId="6E2CC115" w14:textId="77777777" w:rsidR="00232AB1" w:rsidRPr="00100B91" w:rsidRDefault="00232AB1" w:rsidP="00A004A0">
            <w:pPr>
              <w:spacing w:before="48" w:after="48"/>
            </w:pPr>
            <w:r w:rsidRPr="00100B91">
              <w:t xml:space="preserve">Mr. </w:t>
            </w:r>
            <w:proofErr w:type="spellStart"/>
            <w:r w:rsidRPr="00100B91">
              <w:t>Sètondji</w:t>
            </w:r>
            <w:proofErr w:type="spellEnd"/>
            <w:r w:rsidRPr="00100B91">
              <w:t xml:space="preserve"> Roland Jean-Baptiste </w:t>
            </w:r>
            <w:proofErr w:type="spellStart"/>
            <w:r w:rsidRPr="00100B91">
              <w:t>Adjovi</w:t>
            </w:r>
            <w:proofErr w:type="spellEnd"/>
            <w:r w:rsidRPr="00100B91">
              <w:t xml:space="preserve"> (Benin)</w:t>
            </w:r>
          </w:p>
          <w:p w14:paraId="45F84454" w14:textId="01571B48" w:rsidR="00232AB1" w:rsidRPr="0089126B" w:rsidRDefault="00232AB1" w:rsidP="00A004A0">
            <w:pPr>
              <w:spacing w:before="48" w:after="48"/>
              <w:rPr>
                <w:lang w:val="es-ES_tradnl"/>
              </w:rPr>
            </w:pPr>
            <w:r w:rsidRPr="0089126B">
              <w:rPr>
                <w:lang w:val="es-ES_tradnl"/>
              </w:rPr>
              <w:t xml:space="preserve">Ms. </w:t>
            </w:r>
            <w:proofErr w:type="spellStart"/>
            <w:r w:rsidRPr="0089126B">
              <w:rPr>
                <w:lang w:val="es-ES_tradnl"/>
              </w:rPr>
              <w:t>Leigh</w:t>
            </w:r>
            <w:proofErr w:type="spellEnd"/>
            <w:r w:rsidRPr="0089126B">
              <w:rPr>
                <w:lang w:val="es-ES_tradnl"/>
              </w:rPr>
              <w:t xml:space="preserve"> </w:t>
            </w:r>
            <w:proofErr w:type="spellStart"/>
            <w:r w:rsidRPr="0089126B">
              <w:rPr>
                <w:lang w:val="es-ES_tradnl"/>
              </w:rPr>
              <w:t>Toomey</w:t>
            </w:r>
            <w:proofErr w:type="spellEnd"/>
            <w:r w:rsidRPr="0089126B">
              <w:rPr>
                <w:lang w:val="es-ES_tradnl"/>
              </w:rPr>
              <w:t xml:space="preserve"> (Australia)</w:t>
            </w:r>
            <w:r w:rsidR="00FF0E1C" w:rsidRPr="0089126B">
              <w:rPr>
                <w:lang w:val="es-ES_tradnl"/>
              </w:rPr>
              <w:t>*</w:t>
            </w:r>
            <w:r w:rsidRPr="0089126B">
              <w:rPr>
                <w:lang w:val="es-ES_tradnl"/>
              </w:rPr>
              <w:t> </w:t>
            </w:r>
          </w:p>
          <w:p w14:paraId="6062348A" w14:textId="77777777" w:rsidR="00232AB1" w:rsidRPr="0089126B" w:rsidRDefault="00232AB1" w:rsidP="00A004A0">
            <w:pPr>
              <w:spacing w:before="48" w:after="48"/>
              <w:rPr>
                <w:lang w:val="es-ES_tradnl"/>
              </w:rPr>
            </w:pPr>
            <w:r w:rsidRPr="0089126B">
              <w:rPr>
                <w:lang w:val="es-ES_tradnl"/>
              </w:rPr>
              <w:t>Mr. José Guevara (</w:t>
            </w:r>
            <w:proofErr w:type="spellStart"/>
            <w:r w:rsidRPr="0089126B">
              <w:rPr>
                <w:lang w:val="es-ES_tradnl"/>
              </w:rPr>
              <w:t>Mexico</w:t>
            </w:r>
            <w:proofErr w:type="spellEnd"/>
            <w:r w:rsidRPr="0089126B">
              <w:rPr>
                <w:lang w:val="es-ES_tradnl"/>
              </w:rPr>
              <w:t>)</w:t>
            </w:r>
          </w:p>
          <w:p w14:paraId="32866CCC" w14:textId="77777777" w:rsidR="00232AB1" w:rsidRPr="0089126B" w:rsidRDefault="00232AB1" w:rsidP="00A004A0">
            <w:pPr>
              <w:spacing w:before="48" w:after="48"/>
              <w:rPr>
                <w:lang w:val="es-ES_tradnl"/>
              </w:rPr>
            </w:pPr>
            <w:r w:rsidRPr="0089126B">
              <w:rPr>
                <w:lang w:val="es-ES_tradnl"/>
              </w:rPr>
              <w:t>Ms. Elina Steinerte (</w:t>
            </w:r>
            <w:proofErr w:type="spellStart"/>
            <w:r w:rsidRPr="0089126B">
              <w:rPr>
                <w:lang w:val="es-ES_tradnl"/>
              </w:rPr>
              <w:t>Latvia</w:t>
            </w:r>
            <w:proofErr w:type="spellEnd"/>
            <w:r w:rsidRPr="0089126B">
              <w:rPr>
                <w:lang w:val="es-ES_tradnl"/>
              </w:rPr>
              <w:t>)</w:t>
            </w:r>
          </w:p>
        </w:tc>
        <w:tc>
          <w:tcPr>
            <w:tcW w:w="2303" w:type="dxa"/>
            <w:tcBorders>
              <w:top w:val="single" w:sz="4" w:space="0" w:color="000000"/>
              <w:bottom w:val="single" w:sz="4" w:space="0" w:color="000000"/>
            </w:tcBorders>
            <w:shd w:val="clear" w:color="auto" w:fill="F2F2F2" w:themeFill="background1" w:themeFillShade="F2"/>
          </w:tcPr>
          <w:p w14:paraId="6A089FB4" w14:textId="77777777" w:rsidR="00232AB1" w:rsidRPr="00100B91" w:rsidRDefault="00850F90" w:rsidP="00A004A0">
            <w:pPr>
              <w:snapToGrid w:val="0"/>
              <w:spacing w:before="48" w:after="48"/>
            </w:pPr>
            <w:hyperlink r:id="rId32" w:history="1">
              <w:r w:rsidR="00232AB1" w:rsidRPr="00100B91">
                <w:rPr>
                  <w:rStyle w:val="Hyperlink"/>
                </w:rPr>
                <w:t>wgad@ohchr.org</w:t>
              </w:r>
            </w:hyperlink>
          </w:p>
        </w:tc>
      </w:tr>
      <w:tr w:rsidR="00232AB1" w:rsidRPr="00100B91" w14:paraId="11754DFD"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25AA51B2" w14:textId="77777777" w:rsidR="00232AB1" w:rsidRPr="00100B91" w:rsidRDefault="00232AB1" w:rsidP="00A004A0">
            <w:pPr>
              <w:snapToGrid w:val="0"/>
              <w:spacing w:before="48" w:after="48"/>
            </w:pPr>
            <w:r w:rsidRPr="00100B91">
              <w:t xml:space="preserve">Special Rapporteur in the field </w:t>
            </w:r>
          </w:p>
          <w:p w14:paraId="120CE50C" w14:textId="77777777" w:rsidR="00232AB1" w:rsidRPr="00100B91" w:rsidRDefault="00232AB1" w:rsidP="00A004A0">
            <w:pPr>
              <w:spacing w:before="48" w:after="48"/>
              <w:rPr>
                <w:b/>
                <w:bCs/>
              </w:rPr>
            </w:pPr>
            <w:r w:rsidRPr="00100B91">
              <w:t xml:space="preserve">of </w:t>
            </w:r>
            <w:r w:rsidRPr="00100B91">
              <w:rPr>
                <w:b/>
              </w:rPr>
              <w:t>c</w:t>
            </w:r>
            <w:r w:rsidRPr="00100B91">
              <w:rPr>
                <w:b/>
                <w:bCs/>
              </w:rPr>
              <w:t>ultural rights</w:t>
            </w:r>
          </w:p>
        </w:tc>
        <w:tc>
          <w:tcPr>
            <w:tcW w:w="3827" w:type="dxa"/>
            <w:tcBorders>
              <w:top w:val="single" w:sz="4" w:space="0" w:color="000000"/>
              <w:bottom w:val="single" w:sz="4" w:space="0" w:color="000000"/>
            </w:tcBorders>
            <w:shd w:val="clear" w:color="auto" w:fill="D9D9D9" w:themeFill="background1" w:themeFillShade="D9"/>
          </w:tcPr>
          <w:p w14:paraId="13BBA67F" w14:textId="2227E814" w:rsidR="00232AB1" w:rsidRPr="00100B91" w:rsidRDefault="00232AB1" w:rsidP="00FF0E1C">
            <w:pPr>
              <w:snapToGrid w:val="0"/>
              <w:spacing w:before="48" w:after="48"/>
            </w:pPr>
            <w:r w:rsidRPr="00100B91">
              <w:t xml:space="preserve">Ms. Karina </w:t>
            </w:r>
            <w:proofErr w:type="spellStart"/>
            <w:r w:rsidRPr="00100B91">
              <w:t>Bennoune</w:t>
            </w:r>
            <w:proofErr w:type="spellEnd"/>
            <w:r w:rsidRPr="00100B91">
              <w:t xml:space="preserve"> (United States of America)</w:t>
            </w:r>
          </w:p>
        </w:tc>
        <w:tc>
          <w:tcPr>
            <w:tcW w:w="2303" w:type="dxa"/>
            <w:tcBorders>
              <w:top w:val="single" w:sz="4" w:space="0" w:color="000000"/>
              <w:bottom w:val="single" w:sz="4" w:space="0" w:color="000000"/>
            </w:tcBorders>
            <w:shd w:val="clear" w:color="auto" w:fill="D9D9D9" w:themeFill="background1" w:themeFillShade="D9"/>
          </w:tcPr>
          <w:p w14:paraId="20EF2543" w14:textId="77777777" w:rsidR="00232AB1" w:rsidRPr="00100B91" w:rsidRDefault="00850F90" w:rsidP="00A004A0">
            <w:pPr>
              <w:snapToGrid w:val="0"/>
              <w:spacing w:before="48" w:after="48"/>
              <w:rPr>
                <w:bCs/>
              </w:rPr>
            </w:pPr>
            <w:hyperlink r:id="rId33" w:history="1">
              <w:r w:rsidR="00232AB1" w:rsidRPr="00100B91">
                <w:rPr>
                  <w:rStyle w:val="Hyperlink"/>
                  <w:rFonts w:eastAsia="SimSun"/>
                </w:rPr>
                <w:t>srculturalrights@ohchr.org</w:t>
              </w:r>
            </w:hyperlink>
          </w:p>
        </w:tc>
      </w:tr>
      <w:tr w:rsidR="00232AB1" w:rsidRPr="00100B91" w14:paraId="26D397D5"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5C3DA3CC" w14:textId="77777777" w:rsidR="00232AB1" w:rsidRPr="00100B91" w:rsidRDefault="00232AB1" w:rsidP="00A004A0">
            <w:pPr>
              <w:snapToGrid w:val="0"/>
              <w:spacing w:before="48" w:after="48"/>
            </w:pPr>
            <w:r w:rsidRPr="00100B91">
              <w:t xml:space="preserve">Special Rapporteur on the right to </w:t>
            </w:r>
            <w:r w:rsidRPr="00100B91">
              <w:rPr>
                <w:b/>
              </w:rPr>
              <w:t xml:space="preserve">development  </w:t>
            </w:r>
          </w:p>
        </w:tc>
        <w:tc>
          <w:tcPr>
            <w:tcW w:w="3827" w:type="dxa"/>
            <w:tcBorders>
              <w:top w:val="single" w:sz="4" w:space="0" w:color="000000"/>
              <w:bottom w:val="single" w:sz="4" w:space="0" w:color="000000"/>
            </w:tcBorders>
            <w:shd w:val="clear" w:color="auto" w:fill="F2F2F2" w:themeFill="background1" w:themeFillShade="F2"/>
          </w:tcPr>
          <w:p w14:paraId="43C1AE7D" w14:textId="671DBB76" w:rsidR="00232AB1" w:rsidRPr="00100B91" w:rsidRDefault="009F10EB" w:rsidP="009F10EB">
            <w:pPr>
              <w:snapToGrid w:val="0"/>
              <w:spacing w:before="48" w:after="48"/>
              <w:rPr>
                <w:i/>
              </w:rPr>
            </w:pPr>
            <w:r w:rsidRPr="00100B91">
              <w:t xml:space="preserve">Mr. </w:t>
            </w:r>
            <w:proofErr w:type="spellStart"/>
            <w:r w:rsidRPr="00100B91">
              <w:t>Saad</w:t>
            </w:r>
            <w:proofErr w:type="spellEnd"/>
            <w:r w:rsidRPr="00100B91">
              <w:t xml:space="preserve"> </w:t>
            </w:r>
            <w:proofErr w:type="spellStart"/>
            <w:r w:rsidRPr="00100B91">
              <w:t>Alfarargi</w:t>
            </w:r>
            <w:proofErr w:type="spellEnd"/>
            <w:r w:rsidRPr="00100B91">
              <w:t xml:space="preserve"> (Egypt)</w:t>
            </w:r>
            <w:r w:rsidR="00FF0E1C" w:rsidRPr="00100B91">
              <w:t>*</w:t>
            </w:r>
          </w:p>
        </w:tc>
        <w:tc>
          <w:tcPr>
            <w:tcW w:w="2303" w:type="dxa"/>
            <w:tcBorders>
              <w:top w:val="single" w:sz="4" w:space="0" w:color="000000"/>
              <w:bottom w:val="single" w:sz="4" w:space="0" w:color="000000"/>
            </w:tcBorders>
            <w:shd w:val="clear" w:color="auto" w:fill="F2F2F2" w:themeFill="background1" w:themeFillShade="F2"/>
          </w:tcPr>
          <w:p w14:paraId="784FC208" w14:textId="10632198" w:rsidR="00232AB1" w:rsidRPr="00100B91" w:rsidRDefault="009F10EB" w:rsidP="00A004A0">
            <w:pPr>
              <w:snapToGrid w:val="0"/>
              <w:spacing w:before="48" w:after="48"/>
            </w:pPr>
            <w:r w:rsidRPr="00100B91">
              <w:t>srdevelopment@ohchr.org</w:t>
            </w:r>
          </w:p>
        </w:tc>
      </w:tr>
      <w:tr w:rsidR="00232AB1" w:rsidRPr="00100B91" w14:paraId="78284A0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1E7481A6" w14:textId="77777777" w:rsidR="00232AB1" w:rsidRPr="00100B91" w:rsidRDefault="00232AB1" w:rsidP="00A004A0">
            <w:pPr>
              <w:snapToGrid w:val="0"/>
              <w:spacing w:before="48" w:after="48"/>
              <w:rPr>
                <w:b/>
              </w:rPr>
            </w:pPr>
            <w:r w:rsidRPr="00100B91">
              <w:rPr>
                <w:bCs/>
              </w:rPr>
              <w:t xml:space="preserve">Independent expert on the promotion of a </w:t>
            </w:r>
            <w:r w:rsidRPr="00100B91">
              <w:rPr>
                <w:b/>
                <w:bCs/>
              </w:rPr>
              <w:t>democratic and equitable international order</w:t>
            </w:r>
            <w:r w:rsidRPr="00100B91">
              <w:rPr>
                <w:b/>
              </w:rPr>
              <w:t xml:space="preserve"> </w:t>
            </w:r>
          </w:p>
        </w:tc>
        <w:tc>
          <w:tcPr>
            <w:tcW w:w="3827" w:type="dxa"/>
            <w:tcBorders>
              <w:top w:val="single" w:sz="4" w:space="0" w:color="000000"/>
              <w:bottom w:val="single" w:sz="4" w:space="0" w:color="000000"/>
            </w:tcBorders>
            <w:shd w:val="clear" w:color="auto" w:fill="D9D9D9" w:themeFill="background1" w:themeFillShade="D9"/>
          </w:tcPr>
          <w:p w14:paraId="769E8AC7" w14:textId="77777777" w:rsidR="00232AB1" w:rsidRPr="00100B91" w:rsidRDefault="00232AB1" w:rsidP="00A004A0">
            <w:pPr>
              <w:snapToGrid w:val="0"/>
              <w:spacing w:before="48" w:after="48"/>
            </w:pPr>
            <w:r w:rsidRPr="00100B91">
              <w:t>Mr. Alfred de Zayas (United States of America)*</w:t>
            </w:r>
          </w:p>
        </w:tc>
        <w:tc>
          <w:tcPr>
            <w:tcW w:w="2303" w:type="dxa"/>
            <w:tcBorders>
              <w:top w:val="single" w:sz="4" w:space="0" w:color="000000"/>
              <w:bottom w:val="single" w:sz="4" w:space="0" w:color="000000"/>
            </w:tcBorders>
            <w:shd w:val="clear" w:color="auto" w:fill="D9D9D9" w:themeFill="background1" w:themeFillShade="D9"/>
          </w:tcPr>
          <w:p w14:paraId="3B3EED74" w14:textId="79FFF53E" w:rsidR="00232AB1" w:rsidRPr="00100B91" w:rsidRDefault="00232AB1" w:rsidP="00A004A0">
            <w:pPr>
              <w:snapToGrid w:val="0"/>
              <w:spacing w:before="48" w:after="48"/>
              <w:rPr>
                <w:rStyle w:val="Hyperlink"/>
              </w:rPr>
            </w:pPr>
            <w:proofErr w:type="spellStart"/>
            <w:r w:rsidRPr="00100B91">
              <w:rPr>
                <w:rStyle w:val="Hyperlink"/>
              </w:rPr>
              <w:t>ie-internationalorder</w:t>
            </w:r>
            <w:proofErr w:type="spellEnd"/>
            <w:r w:rsidR="00004A76" w:rsidRPr="00100B91">
              <w:rPr>
                <w:rStyle w:val="Hyperlink"/>
              </w:rPr>
              <w:t xml:space="preserve"> </w:t>
            </w:r>
            <w:r w:rsidRPr="00100B91">
              <w:rPr>
                <w:rStyle w:val="Hyperlink"/>
              </w:rPr>
              <w:t>@ohchr.org</w:t>
            </w:r>
          </w:p>
        </w:tc>
      </w:tr>
      <w:tr w:rsidR="00232AB1" w:rsidRPr="00100B91" w14:paraId="1266CFAC"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3CAD45BD" w14:textId="77777777" w:rsidR="00232AB1" w:rsidRPr="00100B91" w:rsidRDefault="00232AB1" w:rsidP="00A004A0">
            <w:pPr>
              <w:snapToGrid w:val="0"/>
              <w:spacing w:before="48" w:after="48"/>
              <w:rPr>
                <w:bCs/>
              </w:rPr>
            </w:pPr>
            <w:r w:rsidRPr="00100B91">
              <w:t xml:space="preserve">Working Group on the issue of </w:t>
            </w:r>
            <w:r w:rsidRPr="00100B91">
              <w:rPr>
                <w:b/>
                <w:bCs/>
              </w:rPr>
              <w:t>discrimination against women</w:t>
            </w:r>
            <w:r w:rsidRPr="00100B91">
              <w:rPr>
                <w:bCs/>
              </w:rPr>
              <w:t xml:space="preserve"> in law and in practice</w:t>
            </w:r>
          </w:p>
        </w:tc>
        <w:tc>
          <w:tcPr>
            <w:tcW w:w="3827" w:type="dxa"/>
            <w:tcBorders>
              <w:top w:val="single" w:sz="4" w:space="0" w:color="000000"/>
              <w:bottom w:val="single" w:sz="4" w:space="0" w:color="000000"/>
            </w:tcBorders>
            <w:shd w:val="clear" w:color="auto" w:fill="F2F2F2" w:themeFill="background1" w:themeFillShade="F2"/>
          </w:tcPr>
          <w:p w14:paraId="627ECF82" w14:textId="77777777" w:rsidR="00C81836" w:rsidRPr="00100B91" w:rsidRDefault="00C81836" w:rsidP="00C81836">
            <w:pPr>
              <w:snapToGrid w:val="0"/>
              <w:spacing w:before="48" w:after="48"/>
            </w:pPr>
            <w:r w:rsidRPr="00100B91">
              <w:t>Ms. Elizabeth Broderick (Australia)</w:t>
            </w:r>
          </w:p>
          <w:p w14:paraId="2D3667A5" w14:textId="77777777" w:rsidR="00C81836" w:rsidRPr="00100B91" w:rsidRDefault="00C81836" w:rsidP="00C81836">
            <w:pPr>
              <w:snapToGrid w:val="0"/>
              <w:spacing w:before="48" w:after="48"/>
            </w:pPr>
            <w:r w:rsidRPr="00100B91">
              <w:t xml:space="preserve">Ms. Melissa </w:t>
            </w:r>
            <w:proofErr w:type="spellStart"/>
            <w:r w:rsidRPr="00100B91">
              <w:t>Upreti</w:t>
            </w:r>
            <w:proofErr w:type="spellEnd"/>
            <w:r w:rsidRPr="00100B91">
              <w:t xml:space="preserve"> (Nepal)</w:t>
            </w:r>
          </w:p>
          <w:p w14:paraId="0A79DD77" w14:textId="77777777" w:rsidR="00C81836" w:rsidRPr="00100B91" w:rsidRDefault="00C81836" w:rsidP="00C81836">
            <w:pPr>
              <w:snapToGrid w:val="0"/>
              <w:spacing w:before="48" w:after="48"/>
            </w:pPr>
            <w:r w:rsidRPr="00100B91">
              <w:t xml:space="preserve">Ms. </w:t>
            </w:r>
            <w:proofErr w:type="spellStart"/>
            <w:r w:rsidRPr="00100B91">
              <w:t>Meskerem</w:t>
            </w:r>
            <w:proofErr w:type="spellEnd"/>
            <w:r w:rsidRPr="00100B91">
              <w:t xml:space="preserve"> </w:t>
            </w:r>
            <w:proofErr w:type="spellStart"/>
            <w:r w:rsidRPr="00100B91">
              <w:t>Techane</w:t>
            </w:r>
            <w:proofErr w:type="spellEnd"/>
            <w:r w:rsidRPr="00100B91">
              <w:t xml:space="preserve"> (Ethiopia)</w:t>
            </w:r>
          </w:p>
          <w:p w14:paraId="6C62CD08" w14:textId="08212C62" w:rsidR="00232AB1" w:rsidRPr="0089126B" w:rsidRDefault="00C81836" w:rsidP="00C81836">
            <w:pPr>
              <w:spacing w:before="48" w:after="48"/>
              <w:rPr>
                <w:lang w:val="es-ES_tradnl"/>
              </w:rPr>
            </w:pPr>
            <w:r w:rsidRPr="0089126B">
              <w:rPr>
                <w:lang w:val="es-ES_tradnl"/>
              </w:rPr>
              <w:t xml:space="preserve">Ms. Ivana </w:t>
            </w:r>
            <w:proofErr w:type="spellStart"/>
            <w:r w:rsidRPr="0089126B">
              <w:rPr>
                <w:lang w:val="es-ES_tradnl"/>
              </w:rPr>
              <w:t>Radacic</w:t>
            </w:r>
            <w:proofErr w:type="spellEnd"/>
            <w:r w:rsidRPr="0089126B">
              <w:rPr>
                <w:lang w:val="es-ES_tradnl"/>
              </w:rPr>
              <w:t xml:space="preserve"> (</w:t>
            </w:r>
            <w:proofErr w:type="spellStart"/>
            <w:r w:rsidRPr="0089126B">
              <w:rPr>
                <w:lang w:val="es-ES_tradnl"/>
              </w:rPr>
              <w:t>Croatia</w:t>
            </w:r>
            <w:proofErr w:type="spellEnd"/>
            <w:r w:rsidRPr="0089126B">
              <w:rPr>
                <w:lang w:val="es-ES_tradnl"/>
              </w:rPr>
              <w:t>)</w:t>
            </w:r>
          </w:p>
          <w:p w14:paraId="2560AE35" w14:textId="7BB069B7" w:rsidR="00232AB1" w:rsidRPr="0089126B" w:rsidRDefault="00232AB1" w:rsidP="00A004A0">
            <w:pPr>
              <w:spacing w:before="48" w:after="48"/>
              <w:rPr>
                <w:lang w:val="es-ES_tradnl"/>
              </w:rPr>
            </w:pPr>
            <w:r w:rsidRPr="0089126B">
              <w:rPr>
                <w:lang w:val="es-ES_tradnl"/>
              </w:rPr>
              <w:t xml:space="preserve">Ms. </w:t>
            </w:r>
            <w:proofErr w:type="spellStart"/>
            <w:r w:rsidRPr="0089126B">
              <w:rPr>
                <w:lang w:val="es-ES_tradnl"/>
              </w:rPr>
              <w:t>Alda</w:t>
            </w:r>
            <w:proofErr w:type="spellEnd"/>
            <w:r w:rsidRPr="0089126B">
              <w:rPr>
                <w:lang w:val="es-ES_tradnl"/>
              </w:rPr>
              <w:t xml:space="preserve"> Facio (Costa Rica)</w:t>
            </w:r>
            <w:r w:rsidR="00C81836" w:rsidRPr="0089126B">
              <w:rPr>
                <w:lang w:val="es-ES_tradnl"/>
              </w:rPr>
              <w:t>*</w:t>
            </w:r>
          </w:p>
        </w:tc>
        <w:tc>
          <w:tcPr>
            <w:tcW w:w="2303" w:type="dxa"/>
            <w:tcBorders>
              <w:top w:val="single" w:sz="4" w:space="0" w:color="000000"/>
              <w:bottom w:val="single" w:sz="4" w:space="0" w:color="000000"/>
            </w:tcBorders>
            <w:shd w:val="clear" w:color="auto" w:fill="F2F2F2" w:themeFill="background1" w:themeFillShade="F2"/>
          </w:tcPr>
          <w:p w14:paraId="0907FC4D" w14:textId="77777777" w:rsidR="00232AB1" w:rsidRPr="00100B91" w:rsidRDefault="00232AB1" w:rsidP="00A004A0">
            <w:pPr>
              <w:snapToGrid w:val="0"/>
              <w:spacing w:before="48" w:after="48"/>
              <w:rPr>
                <w:rStyle w:val="Hyperlink"/>
              </w:rPr>
            </w:pPr>
            <w:proofErr w:type="spellStart"/>
            <w:r w:rsidRPr="00100B91">
              <w:rPr>
                <w:rStyle w:val="Hyperlink"/>
              </w:rPr>
              <w:t>Wgdiscriminationwomen</w:t>
            </w:r>
            <w:proofErr w:type="spellEnd"/>
            <w:r w:rsidRPr="00100B91">
              <w:rPr>
                <w:rStyle w:val="Hyperlink"/>
              </w:rPr>
              <w:t xml:space="preserve"> @ohchr.org</w:t>
            </w:r>
          </w:p>
        </w:tc>
      </w:tr>
      <w:tr w:rsidR="00232AB1" w:rsidRPr="00100B91" w14:paraId="5751DE4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0D39A7B8" w14:textId="77777777" w:rsidR="00232AB1" w:rsidRPr="00100B91" w:rsidRDefault="00232AB1" w:rsidP="00A004A0">
            <w:pPr>
              <w:snapToGrid w:val="0"/>
              <w:spacing w:before="48" w:after="48"/>
              <w:rPr>
                <w:b/>
                <w:bCs/>
              </w:rPr>
            </w:pPr>
            <w:r w:rsidRPr="00100B91">
              <w:rPr>
                <w:bCs/>
              </w:rPr>
              <w:t xml:space="preserve">Special Rapporteur on the rights of </w:t>
            </w:r>
            <w:r w:rsidRPr="00100B91">
              <w:rPr>
                <w:b/>
                <w:bCs/>
              </w:rPr>
              <w:t>persons with disabilities</w:t>
            </w:r>
          </w:p>
        </w:tc>
        <w:tc>
          <w:tcPr>
            <w:tcW w:w="3827" w:type="dxa"/>
            <w:tcBorders>
              <w:top w:val="single" w:sz="4" w:space="0" w:color="000000"/>
              <w:bottom w:val="single" w:sz="4" w:space="0" w:color="000000"/>
            </w:tcBorders>
            <w:shd w:val="clear" w:color="auto" w:fill="D9D9D9" w:themeFill="background1" w:themeFillShade="D9"/>
          </w:tcPr>
          <w:p w14:paraId="77E3F417" w14:textId="77777777" w:rsidR="00232AB1" w:rsidRPr="0089126B" w:rsidRDefault="00232AB1" w:rsidP="00A004A0">
            <w:pPr>
              <w:snapToGrid w:val="0"/>
              <w:spacing w:before="48" w:after="48"/>
              <w:rPr>
                <w:lang w:val="es-ES_tradnl"/>
              </w:rPr>
            </w:pPr>
            <w:r w:rsidRPr="0089126B">
              <w:rPr>
                <w:lang w:val="es-ES_tradnl"/>
              </w:rPr>
              <w:t>Ms. Catalina Devandas Aguilar (Costa Rica)*</w:t>
            </w:r>
          </w:p>
        </w:tc>
        <w:tc>
          <w:tcPr>
            <w:tcW w:w="2303" w:type="dxa"/>
            <w:tcBorders>
              <w:top w:val="single" w:sz="4" w:space="0" w:color="000000"/>
              <w:bottom w:val="single" w:sz="4" w:space="0" w:color="000000"/>
            </w:tcBorders>
            <w:shd w:val="clear" w:color="auto" w:fill="D9D9D9" w:themeFill="background1" w:themeFillShade="D9"/>
          </w:tcPr>
          <w:p w14:paraId="7F1803AC" w14:textId="77777777" w:rsidR="00232AB1" w:rsidRPr="00100B91" w:rsidRDefault="00232AB1" w:rsidP="00A004A0">
            <w:pPr>
              <w:snapToGrid w:val="0"/>
              <w:spacing w:before="48" w:after="48"/>
              <w:rPr>
                <w:rStyle w:val="Hyperlink"/>
              </w:rPr>
            </w:pPr>
            <w:r w:rsidRPr="00100B91">
              <w:rPr>
                <w:rStyle w:val="Hyperlink"/>
              </w:rPr>
              <w:t>sr.disability@ohchr.org</w:t>
            </w:r>
          </w:p>
        </w:tc>
      </w:tr>
      <w:tr w:rsidR="00232AB1" w:rsidRPr="00100B91" w14:paraId="7AF47991"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7AC979A5" w14:textId="77777777" w:rsidR="00232AB1" w:rsidRPr="00100B91" w:rsidRDefault="00232AB1" w:rsidP="00A004A0">
            <w:pPr>
              <w:snapToGrid w:val="0"/>
              <w:spacing w:before="48" w:after="48"/>
            </w:pPr>
            <w:r w:rsidRPr="00100B91">
              <w:t xml:space="preserve">Working Group on </w:t>
            </w:r>
            <w:r w:rsidRPr="00100B91">
              <w:rPr>
                <w:b/>
              </w:rPr>
              <w:t>enforced or involuntary disappearances</w:t>
            </w:r>
            <w:r w:rsidRPr="00100B91">
              <w:t xml:space="preserve"> </w:t>
            </w:r>
          </w:p>
        </w:tc>
        <w:tc>
          <w:tcPr>
            <w:tcW w:w="3827" w:type="dxa"/>
            <w:tcBorders>
              <w:top w:val="single" w:sz="4" w:space="0" w:color="000000"/>
              <w:bottom w:val="single" w:sz="4" w:space="0" w:color="000000"/>
            </w:tcBorders>
            <w:shd w:val="clear" w:color="auto" w:fill="F2F2F2" w:themeFill="background1" w:themeFillShade="F2"/>
          </w:tcPr>
          <w:p w14:paraId="1E4CBB0F" w14:textId="77777777" w:rsidR="00232AB1" w:rsidRPr="00100B91" w:rsidRDefault="00232AB1" w:rsidP="00A004A0">
            <w:pPr>
              <w:snapToGrid w:val="0"/>
              <w:spacing w:before="48" w:after="48"/>
              <w:rPr>
                <w:rFonts w:eastAsia="SimSun"/>
              </w:rPr>
            </w:pPr>
            <w:r w:rsidRPr="00100B91">
              <w:rPr>
                <w:rFonts w:eastAsia="SimSun"/>
              </w:rPr>
              <w:t xml:space="preserve">Mr. </w:t>
            </w:r>
            <w:proofErr w:type="spellStart"/>
            <w:r w:rsidRPr="00100B91">
              <w:rPr>
                <w:rFonts w:eastAsia="SimSun"/>
              </w:rPr>
              <w:t>Henrikas</w:t>
            </w:r>
            <w:proofErr w:type="spellEnd"/>
            <w:r w:rsidRPr="00100B91">
              <w:rPr>
                <w:rFonts w:eastAsia="SimSun"/>
              </w:rPr>
              <w:t xml:space="preserve"> </w:t>
            </w:r>
            <w:proofErr w:type="spellStart"/>
            <w:r w:rsidRPr="00100B91">
              <w:rPr>
                <w:rFonts w:eastAsia="SimSun"/>
              </w:rPr>
              <w:t>Mickevicius</w:t>
            </w:r>
            <w:proofErr w:type="spellEnd"/>
            <w:r w:rsidRPr="00100B91">
              <w:rPr>
                <w:rFonts w:eastAsia="SimSun"/>
              </w:rPr>
              <w:t xml:space="preserve"> (Lithuania)</w:t>
            </w:r>
          </w:p>
          <w:p w14:paraId="00B0FB8E" w14:textId="623BB645" w:rsidR="00232AB1" w:rsidRPr="00100B91" w:rsidRDefault="00232AB1" w:rsidP="00A004A0">
            <w:pPr>
              <w:spacing w:before="48" w:after="48"/>
              <w:rPr>
                <w:rFonts w:eastAsia="SimSun"/>
              </w:rPr>
            </w:pPr>
            <w:r w:rsidRPr="00100B91">
              <w:rPr>
                <w:rFonts w:eastAsia="SimSun"/>
              </w:rPr>
              <w:t xml:space="preserve">Mr. Bernard </w:t>
            </w:r>
            <w:proofErr w:type="spellStart"/>
            <w:r w:rsidRPr="00100B91">
              <w:rPr>
                <w:rFonts w:eastAsia="SimSun"/>
              </w:rPr>
              <w:t>Duhaime</w:t>
            </w:r>
            <w:proofErr w:type="spellEnd"/>
            <w:r w:rsidRPr="00100B91">
              <w:rPr>
                <w:rFonts w:eastAsia="SimSun"/>
              </w:rPr>
              <w:t xml:space="preserve"> (Canada)</w:t>
            </w:r>
          </w:p>
          <w:p w14:paraId="20AF268B" w14:textId="2BFEE555" w:rsidR="00232AB1" w:rsidRPr="00100B91" w:rsidRDefault="00B42A3A" w:rsidP="00A004A0">
            <w:pPr>
              <w:spacing w:before="48" w:after="48"/>
              <w:rPr>
                <w:rFonts w:eastAsia="SimSun"/>
              </w:rPr>
            </w:pPr>
            <w:r w:rsidRPr="00100B91">
              <w:rPr>
                <w:rFonts w:eastAsia="SimSun"/>
              </w:rPr>
              <w:t xml:space="preserve">Mr. Luciano </w:t>
            </w:r>
            <w:proofErr w:type="spellStart"/>
            <w:r w:rsidRPr="00100B91">
              <w:rPr>
                <w:rFonts w:eastAsia="SimSun"/>
              </w:rPr>
              <w:t>Hazan</w:t>
            </w:r>
            <w:proofErr w:type="spellEnd"/>
            <w:r w:rsidRPr="00100B91">
              <w:rPr>
                <w:rFonts w:eastAsia="SimSun"/>
              </w:rPr>
              <w:t xml:space="preserve"> (Argentina) </w:t>
            </w:r>
          </w:p>
          <w:p w14:paraId="7A665F90" w14:textId="77777777" w:rsidR="00232AB1" w:rsidRPr="00100B91" w:rsidRDefault="00232AB1" w:rsidP="00A004A0">
            <w:pPr>
              <w:spacing w:before="48" w:after="48"/>
              <w:rPr>
                <w:rFonts w:eastAsia="SimSun"/>
              </w:rPr>
            </w:pPr>
            <w:r w:rsidRPr="00100B91">
              <w:rPr>
                <w:rFonts w:eastAsia="SimSun"/>
              </w:rPr>
              <w:t xml:space="preserve">Mr. Tae-Ung </w:t>
            </w:r>
            <w:proofErr w:type="spellStart"/>
            <w:r w:rsidRPr="00100B91">
              <w:rPr>
                <w:rFonts w:eastAsia="SimSun"/>
              </w:rPr>
              <w:t>Baik</w:t>
            </w:r>
            <w:proofErr w:type="spellEnd"/>
            <w:r w:rsidRPr="00100B91">
              <w:rPr>
                <w:rFonts w:eastAsia="SimSun"/>
              </w:rPr>
              <w:t xml:space="preserve"> (Republic of Korea) </w:t>
            </w:r>
          </w:p>
          <w:p w14:paraId="446CFE14" w14:textId="27CC4EC1" w:rsidR="00232AB1" w:rsidRPr="00100B91" w:rsidRDefault="00232AB1" w:rsidP="00A004A0">
            <w:pPr>
              <w:spacing w:before="48" w:after="48"/>
              <w:rPr>
                <w:rFonts w:eastAsia="SimSun"/>
              </w:rPr>
            </w:pPr>
            <w:r w:rsidRPr="00100B91">
              <w:rPr>
                <w:rFonts w:eastAsia="SimSun"/>
              </w:rPr>
              <w:t xml:space="preserve">Ms. Houria </w:t>
            </w:r>
            <w:proofErr w:type="spellStart"/>
            <w:r w:rsidRPr="00100B91">
              <w:rPr>
                <w:rFonts w:eastAsia="SimSun"/>
              </w:rPr>
              <w:t>Es</w:t>
            </w:r>
            <w:proofErr w:type="spellEnd"/>
            <w:r w:rsidRPr="00100B91">
              <w:rPr>
                <w:rFonts w:eastAsia="SimSun"/>
              </w:rPr>
              <w:t xml:space="preserve"> </w:t>
            </w:r>
            <w:proofErr w:type="spellStart"/>
            <w:r w:rsidRPr="00100B91">
              <w:rPr>
                <w:rFonts w:eastAsia="SimSun"/>
              </w:rPr>
              <w:t>Slami</w:t>
            </w:r>
            <w:proofErr w:type="spellEnd"/>
            <w:r w:rsidRPr="00100B91">
              <w:rPr>
                <w:rFonts w:eastAsia="SimSun"/>
              </w:rPr>
              <w:t xml:space="preserve"> (Morocco)</w:t>
            </w:r>
            <w:r w:rsidR="00FF0E1C" w:rsidRPr="00100B91">
              <w:rPr>
                <w:rFonts w:eastAsia="SimSun"/>
              </w:rPr>
              <w:t>*</w:t>
            </w:r>
          </w:p>
        </w:tc>
        <w:tc>
          <w:tcPr>
            <w:tcW w:w="2303" w:type="dxa"/>
            <w:tcBorders>
              <w:top w:val="single" w:sz="4" w:space="0" w:color="000000"/>
              <w:bottom w:val="single" w:sz="4" w:space="0" w:color="000000"/>
            </w:tcBorders>
            <w:shd w:val="clear" w:color="auto" w:fill="F2F2F2" w:themeFill="background1" w:themeFillShade="F2"/>
          </w:tcPr>
          <w:p w14:paraId="245C1092" w14:textId="77777777" w:rsidR="00232AB1" w:rsidRPr="00100B91" w:rsidRDefault="00850F90" w:rsidP="00A004A0">
            <w:pPr>
              <w:snapToGrid w:val="0"/>
              <w:spacing w:before="48" w:after="48"/>
            </w:pPr>
            <w:hyperlink r:id="rId34" w:history="1">
              <w:r w:rsidR="00232AB1" w:rsidRPr="00100B91">
                <w:rPr>
                  <w:rStyle w:val="Hyperlink"/>
                </w:rPr>
                <w:t>wgeid@ohchr.org</w:t>
              </w:r>
            </w:hyperlink>
          </w:p>
        </w:tc>
      </w:tr>
      <w:tr w:rsidR="00232AB1" w:rsidRPr="00100B91" w14:paraId="3D9E4B0B"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0FE8A94A" w14:textId="77777777" w:rsidR="00232AB1" w:rsidRPr="00100B91" w:rsidRDefault="00232AB1" w:rsidP="00A004A0">
            <w:pPr>
              <w:snapToGrid w:val="0"/>
              <w:spacing w:before="48" w:after="48"/>
              <w:rPr>
                <w:b/>
              </w:rPr>
            </w:pPr>
            <w:r w:rsidRPr="00100B91">
              <w:t xml:space="preserve">Special Rapporteur on the right to </w:t>
            </w:r>
            <w:r w:rsidRPr="00100B91">
              <w:rPr>
                <w:b/>
              </w:rPr>
              <w:t>education</w:t>
            </w:r>
          </w:p>
        </w:tc>
        <w:tc>
          <w:tcPr>
            <w:tcW w:w="3827" w:type="dxa"/>
            <w:tcBorders>
              <w:top w:val="single" w:sz="4" w:space="0" w:color="000000"/>
              <w:bottom w:val="single" w:sz="4" w:space="0" w:color="000000"/>
            </w:tcBorders>
            <w:shd w:val="clear" w:color="auto" w:fill="D9D9D9" w:themeFill="background1" w:themeFillShade="D9"/>
          </w:tcPr>
          <w:p w14:paraId="6BB327DD" w14:textId="77777777" w:rsidR="00232AB1" w:rsidRPr="00100B91" w:rsidRDefault="00232AB1" w:rsidP="00A004A0">
            <w:pPr>
              <w:snapToGrid w:val="0"/>
              <w:spacing w:before="48" w:after="48"/>
            </w:pPr>
            <w:r w:rsidRPr="00100B91">
              <w:t xml:space="preserve">Ms. </w:t>
            </w:r>
            <w:proofErr w:type="spellStart"/>
            <w:r w:rsidRPr="00100B91">
              <w:t>Boly</w:t>
            </w:r>
            <w:proofErr w:type="spellEnd"/>
            <w:r w:rsidRPr="00100B91">
              <w:t xml:space="preserve"> Barry </w:t>
            </w:r>
            <w:proofErr w:type="spellStart"/>
            <w:r w:rsidRPr="00100B91">
              <w:t>Koumbou</w:t>
            </w:r>
            <w:proofErr w:type="spellEnd"/>
            <w:r w:rsidRPr="00100B91">
              <w:t xml:space="preserve"> (Burkina Faso)</w:t>
            </w:r>
          </w:p>
        </w:tc>
        <w:tc>
          <w:tcPr>
            <w:tcW w:w="2303" w:type="dxa"/>
            <w:tcBorders>
              <w:top w:val="single" w:sz="4" w:space="0" w:color="000000"/>
              <w:bottom w:val="single" w:sz="4" w:space="0" w:color="000000"/>
            </w:tcBorders>
            <w:shd w:val="clear" w:color="auto" w:fill="D9D9D9" w:themeFill="background1" w:themeFillShade="D9"/>
          </w:tcPr>
          <w:p w14:paraId="530D3B07" w14:textId="77777777" w:rsidR="00232AB1" w:rsidRPr="00100B91" w:rsidRDefault="00850F90" w:rsidP="00A004A0">
            <w:pPr>
              <w:snapToGrid w:val="0"/>
              <w:spacing w:before="48" w:after="48"/>
              <w:rPr>
                <w:bCs/>
              </w:rPr>
            </w:pPr>
            <w:hyperlink r:id="rId35" w:history="1">
              <w:r w:rsidR="00232AB1" w:rsidRPr="00100B91">
                <w:rPr>
                  <w:rStyle w:val="Hyperlink"/>
                </w:rPr>
                <w:t>sreducation@ohchr.org</w:t>
              </w:r>
            </w:hyperlink>
          </w:p>
        </w:tc>
      </w:tr>
      <w:tr w:rsidR="00232AB1" w:rsidRPr="00100B91" w14:paraId="0167518A"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7CB1B41E" w14:textId="77777777" w:rsidR="00232AB1" w:rsidRPr="00100B91" w:rsidRDefault="00232AB1" w:rsidP="00A004A0">
            <w:pPr>
              <w:snapToGrid w:val="0"/>
              <w:spacing w:before="48" w:after="48"/>
              <w:rPr>
                <w:b/>
                <w:bCs/>
              </w:rPr>
            </w:pPr>
            <w:r w:rsidRPr="00100B91">
              <w:rPr>
                <w:bCs/>
              </w:rPr>
              <w:t xml:space="preserve">Special Rapporteur on the issue of human rights obligations relating to the enjoyment of a safe, clean, healthy and sustainable </w:t>
            </w:r>
            <w:r w:rsidRPr="00100B91">
              <w:rPr>
                <w:b/>
                <w:bCs/>
              </w:rPr>
              <w:t>environment</w:t>
            </w:r>
          </w:p>
        </w:tc>
        <w:tc>
          <w:tcPr>
            <w:tcW w:w="3827" w:type="dxa"/>
            <w:tcBorders>
              <w:top w:val="single" w:sz="4" w:space="0" w:color="000000"/>
              <w:bottom w:val="single" w:sz="4" w:space="0" w:color="000000"/>
            </w:tcBorders>
            <w:shd w:val="clear" w:color="auto" w:fill="F2F2F2" w:themeFill="background1" w:themeFillShade="F2"/>
          </w:tcPr>
          <w:p w14:paraId="4857DBE8" w14:textId="208D6CDC" w:rsidR="00232AB1" w:rsidRPr="00100B91" w:rsidRDefault="00232AB1" w:rsidP="00A004A0">
            <w:pPr>
              <w:snapToGrid w:val="0"/>
              <w:spacing w:before="48" w:after="48"/>
            </w:pPr>
            <w:r w:rsidRPr="00100B91">
              <w:t>Mr. John Knox (United States of America)</w:t>
            </w:r>
            <w:r w:rsidR="00FF0E1C" w:rsidRPr="00100B91">
              <w:t>*</w:t>
            </w:r>
          </w:p>
        </w:tc>
        <w:tc>
          <w:tcPr>
            <w:tcW w:w="2303" w:type="dxa"/>
            <w:tcBorders>
              <w:top w:val="single" w:sz="4" w:space="0" w:color="000000"/>
              <w:bottom w:val="single" w:sz="4" w:space="0" w:color="000000"/>
            </w:tcBorders>
            <w:shd w:val="clear" w:color="auto" w:fill="F2F2F2" w:themeFill="background1" w:themeFillShade="F2"/>
          </w:tcPr>
          <w:p w14:paraId="6D9C3A9B" w14:textId="77777777" w:rsidR="00232AB1" w:rsidRPr="00100B91" w:rsidRDefault="00850F90" w:rsidP="00A004A0">
            <w:pPr>
              <w:snapToGrid w:val="0"/>
              <w:spacing w:before="48" w:after="48"/>
            </w:pPr>
            <w:hyperlink r:id="rId36" w:history="1">
              <w:r w:rsidR="00232AB1" w:rsidRPr="00100B91">
                <w:rPr>
                  <w:rStyle w:val="Hyperlink"/>
                </w:rPr>
                <w:t>ieenvironment@ohchr.org</w:t>
              </w:r>
            </w:hyperlink>
          </w:p>
          <w:p w14:paraId="1D8138A8" w14:textId="77777777" w:rsidR="00232AB1" w:rsidRPr="00100B91" w:rsidRDefault="00232AB1" w:rsidP="00A004A0">
            <w:pPr>
              <w:spacing w:before="48" w:after="48"/>
            </w:pPr>
          </w:p>
        </w:tc>
      </w:tr>
      <w:tr w:rsidR="00232AB1" w:rsidRPr="00100B91" w14:paraId="7626884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73AFB9B3" w14:textId="77777777" w:rsidR="00232AB1" w:rsidRPr="00100B91" w:rsidRDefault="00232AB1" w:rsidP="00A004A0">
            <w:pPr>
              <w:snapToGrid w:val="0"/>
              <w:spacing w:before="48" w:after="48"/>
            </w:pPr>
            <w:r w:rsidRPr="00100B91">
              <w:t xml:space="preserve">Special Rapporteur on </w:t>
            </w:r>
            <w:r w:rsidRPr="00100B91">
              <w:rPr>
                <w:b/>
              </w:rPr>
              <w:t>extreme poverty</w:t>
            </w:r>
            <w:r w:rsidRPr="00100B91">
              <w:t xml:space="preserve"> and human rights</w:t>
            </w:r>
          </w:p>
        </w:tc>
        <w:tc>
          <w:tcPr>
            <w:tcW w:w="3827" w:type="dxa"/>
            <w:tcBorders>
              <w:top w:val="single" w:sz="4" w:space="0" w:color="000000"/>
              <w:bottom w:val="single" w:sz="4" w:space="0" w:color="000000"/>
            </w:tcBorders>
            <w:shd w:val="clear" w:color="auto" w:fill="D9D9D9" w:themeFill="background1" w:themeFillShade="D9"/>
          </w:tcPr>
          <w:p w14:paraId="37740C6D" w14:textId="51FD4430" w:rsidR="00232AB1" w:rsidRPr="00100B91" w:rsidRDefault="00232AB1" w:rsidP="00FF0E1C">
            <w:pPr>
              <w:snapToGrid w:val="0"/>
              <w:spacing w:before="48" w:after="48"/>
            </w:pPr>
            <w:r w:rsidRPr="00100B91">
              <w:t xml:space="preserve"> Mr. Philip Alston (Australia)</w:t>
            </w:r>
          </w:p>
        </w:tc>
        <w:tc>
          <w:tcPr>
            <w:tcW w:w="2303" w:type="dxa"/>
            <w:tcBorders>
              <w:top w:val="single" w:sz="4" w:space="0" w:color="000000"/>
              <w:bottom w:val="single" w:sz="4" w:space="0" w:color="000000"/>
            </w:tcBorders>
            <w:shd w:val="clear" w:color="auto" w:fill="D9D9D9" w:themeFill="background1" w:themeFillShade="D9"/>
          </w:tcPr>
          <w:p w14:paraId="7A0D9553" w14:textId="6B703F83" w:rsidR="00232AB1" w:rsidRPr="00100B91" w:rsidRDefault="00850F90" w:rsidP="00A004A0">
            <w:pPr>
              <w:snapToGrid w:val="0"/>
              <w:spacing w:before="48" w:after="48"/>
            </w:pPr>
            <w:hyperlink r:id="rId37" w:history="1">
              <w:proofErr w:type="spellStart"/>
              <w:r w:rsidR="00232AB1" w:rsidRPr="00100B91">
                <w:rPr>
                  <w:rStyle w:val="Hyperlink"/>
                </w:rPr>
                <w:t>srextremepoverty</w:t>
              </w:r>
              <w:proofErr w:type="spellEnd"/>
              <w:r w:rsidR="00004A76" w:rsidRPr="00100B91">
                <w:rPr>
                  <w:rStyle w:val="Hyperlink"/>
                </w:rPr>
                <w:t xml:space="preserve"> </w:t>
              </w:r>
              <w:r w:rsidR="00232AB1" w:rsidRPr="00100B91">
                <w:rPr>
                  <w:rStyle w:val="Hyperlink"/>
                </w:rPr>
                <w:t>@ohchr.org</w:t>
              </w:r>
            </w:hyperlink>
          </w:p>
        </w:tc>
      </w:tr>
      <w:tr w:rsidR="00232AB1" w:rsidRPr="00100B91" w14:paraId="476D353C"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3F475161" w14:textId="77777777" w:rsidR="00232AB1" w:rsidRPr="00100B91" w:rsidRDefault="00232AB1" w:rsidP="00A004A0">
            <w:pPr>
              <w:snapToGrid w:val="0"/>
              <w:spacing w:before="48" w:after="48"/>
              <w:rPr>
                <w:b/>
              </w:rPr>
            </w:pPr>
            <w:r w:rsidRPr="00100B91">
              <w:t xml:space="preserve">Special Rapporteur on the right to </w:t>
            </w:r>
            <w:r w:rsidRPr="00100B91">
              <w:rPr>
                <w:b/>
              </w:rPr>
              <w:t>food</w:t>
            </w:r>
          </w:p>
        </w:tc>
        <w:tc>
          <w:tcPr>
            <w:tcW w:w="3827" w:type="dxa"/>
            <w:tcBorders>
              <w:top w:val="single" w:sz="4" w:space="0" w:color="000000"/>
              <w:bottom w:val="single" w:sz="4" w:space="0" w:color="000000"/>
            </w:tcBorders>
            <w:shd w:val="clear" w:color="auto" w:fill="F2F2F2" w:themeFill="background1" w:themeFillShade="F2"/>
          </w:tcPr>
          <w:p w14:paraId="2E09CFA1" w14:textId="77777777" w:rsidR="00232AB1" w:rsidRPr="00100B91" w:rsidRDefault="00232AB1" w:rsidP="00A004A0">
            <w:pPr>
              <w:snapToGrid w:val="0"/>
              <w:spacing w:before="48" w:after="48"/>
            </w:pPr>
            <w:r w:rsidRPr="00100B91">
              <w:t xml:space="preserve">Ms. </w:t>
            </w:r>
            <w:proofErr w:type="spellStart"/>
            <w:r w:rsidRPr="00100B91">
              <w:t>Hilal</w:t>
            </w:r>
            <w:proofErr w:type="spellEnd"/>
            <w:r w:rsidRPr="00100B91">
              <w:t xml:space="preserve"> Elver (Turkey)*</w:t>
            </w:r>
          </w:p>
        </w:tc>
        <w:tc>
          <w:tcPr>
            <w:tcW w:w="2303" w:type="dxa"/>
            <w:tcBorders>
              <w:top w:val="single" w:sz="4" w:space="0" w:color="000000"/>
              <w:bottom w:val="single" w:sz="4" w:space="0" w:color="000000"/>
            </w:tcBorders>
            <w:shd w:val="clear" w:color="auto" w:fill="F2F2F2" w:themeFill="background1" w:themeFillShade="F2"/>
          </w:tcPr>
          <w:p w14:paraId="496F21B7" w14:textId="77777777" w:rsidR="00232AB1" w:rsidRPr="00100B91" w:rsidRDefault="00850F90" w:rsidP="00A004A0">
            <w:pPr>
              <w:snapToGrid w:val="0"/>
              <w:spacing w:before="48" w:after="48"/>
            </w:pPr>
            <w:hyperlink r:id="rId38" w:history="1">
              <w:r w:rsidR="00232AB1" w:rsidRPr="00100B91">
                <w:rPr>
                  <w:rStyle w:val="Hyperlink"/>
                </w:rPr>
                <w:t>srfood@ohchr.org</w:t>
              </w:r>
            </w:hyperlink>
          </w:p>
        </w:tc>
      </w:tr>
      <w:tr w:rsidR="00232AB1" w:rsidRPr="00100B91" w14:paraId="4BC01946"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43A00AC6" w14:textId="77777777" w:rsidR="00232AB1" w:rsidRPr="00100B91" w:rsidRDefault="00232AB1" w:rsidP="00A004A0">
            <w:pPr>
              <w:snapToGrid w:val="0"/>
              <w:spacing w:before="48" w:after="48"/>
              <w:rPr>
                <w:b/>
                <w:bCs/>
              </w:rPr>
            </w:pPr>
            <w:r w:rsidRPr="00100B91">
              <w:t xml:space="preserve">Special Rapporteur on the promotion and protection of the right to </w:t>
            </w:r>
            <w:r w:rsidRPr="00100B91">
              <w:rPr>
                <w:b/>
                <w:bCs/>
              </w:rPr>
              <w:t>freedom of opinion and expression</w:t>
            </w:r>
          </w:p>
        </w:tc>
        <w:tc>
          <w:tcPr>
            <w:tcW w:w="3827" w:type="dxa"/>
            <w:tcBorders>
              <w:top w:val="single" w:sz="4" w:space="0" w:color="000000"/>
              <w:bottom w:val="single" w:sz="4" w:space="0" w:color="000000"/>
            </w:tcBorders>
            <w:shd w:val="clear" w:color="auto" w:fill="D9D9D9" w:themeFill="background1" w:themeFillShade="D9"/>
          </w:tcPr>
          <w:p w14:paraId="6DCA2ECF" w14:textId="77777777" w:rsidR="00232AB1" w:rsidRPr="00100B91" w:rsidRDefault="00232AB1" w:rsidP="00A004A0">
            <w:pPr>
              <w:snapToGrid w:val="0"/>
              <w:spacing w:before="48" w:after="48"/>
            </w:pPr>
            <w:r w:rsidRPr="00100B91">
              <w:t>Mr. David Kaye (United States of America)*</w:t>
            </w:r>
          </w:p>
        </w:tc>
        <w:tc>
          <w:tcPr>
            <w:tcW w:w="2303" w:type="dxa"/>
            <w:tcBorders>
              <w:top w:val="single" w:sz="4" w:space="0" w:color="000000"/>
              <w:bottom w:val="single" w:sz="4" w:space="0" w:color="000000"/>
            </w:tcBorders>
            <w:shd w:val="clear" w:color="auto" w:fill="D9D9D9" w:themeFill="background1" w:themeFillShade="D9"/>
          </w:tcPr>
          <w:p w14:paraId="0072B616" w14:textId="77777777" w:rsidR="00232AB1" w:rsidRPr="00100B91" w:rsidRDefault="00850F90" w:rsidP="00A004A0">
            <w:pPr>
              <w:snapToGrid w:val="0"/>
              <w:spacing w:before="48" w:after="48"/>
            </w:pPr>
            <w:hyperlink r:id="rId39" w:history="1">
              <w:r w:rsidR="00232AB1" w:rsidRPr="00100B91">
                <w:rPr>
                  <w:rStyle w:val="Hyperlink"/>
                </w:rPr>
                <w:t>freedex@ohchr.org</w:t>
              </w:r>
            </w:hyperlink>
          </w:p>
        </w:tc>
      </w:tr>
      <w:tr w:rsidR="00232AB1" w:rsidRPr="00100B91" w14:paraId="35A8A95D"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23965D83" w14:textId="77777777" w:rsidR="00232AB1" w:rsidRPr="00100B91" w:rsidRDefault="00232AB1" w:rsidP="00A004A0">
            <w:pPr>
              <w:snapToGrid w:val="0"/>
              <w:spacing w:before="48" w:after="48"/>
              <w:rPr>
                <w:b/>
                <w:bCs/>
              </w:rPr>
            </w:pPr>
            <w:r w:rsidRPr="00100B91">
              <w:t xml:space="preserve">Special Rapporteur on the rights to </w:t>
            </w:r>
            <w:r w:rsidRPr="00100B91">
              <w:rPr>
                <w:b/>
                <w:bCs/>
              </w:rPr>
              <w:t>freedom of peaceful assembly and of association</w:t>
            </w:r>
          </w:p>
        </w:tc>
        <w:tc>
          <w:tcPr>
            <w:tcW w:w="3827" w:type="dxa"/>
            <w:tcBorders>
              <w:top w:val="single" w:sz="4" w:space="0" w:color="000000"/>
              <w:bottom w:val="single" w:sz="4" w:space="0" w:color="000000"/>
            </w:tcBorders>
            <w:shd w:val="clear" w:color="auto" w:fill="F2F2F2" w:themeFill="background1" w:themeFillShade="F2"/>
          </w:tcPr>
          <w:p w14:paraId="5A8E29AE" w14:textId="5331D7C3" w:rsidR="00232AB1" w:rsidRPr="00100B91" w:rsidRDefault="00232AB1" w:rsidP="00BA38F8">
            <w:pPr>
              <w:snapToGrid w:val="0"/>
              <w:spacing w:before="48" w:after="48"/>
              <w:rPr>
                <w:i/>
              </w:rPr>
            </w:pPr>
            <w:r w:rsidRPr="00100B91">
              <w:t xml:space="preserve"> </w:t>
            </w:r>
            <w:r w:rsidR="00BA38F8" w:rsidRPr="00100B91">
              <w:rPr>
                <w:i/>
              </w:rPr>
              <w:t>Mandate holder to be appointed at HRC 37</w:t>
            </w:r>
            <w:r w:rsidR="00BA38F8" w:rsidRPr="00100B91">
              <w:rPr>
                <w:i/>
                <w:vertAlign w:val="superscript"/>
              </w:rPr>
              <w:t>th</w:t>
            </w:r>
            <w:r w:rsidR="00BA38F8" w:rsidRPr="00100B91">
              <w:rPr>
                <w:i/>
              </w:rPr>
              <w:t xml:space="preserve"> session</w:t>
            </w:r>
          </w:p>
        </w:tc>
        <w:tc>
          <w:tcPr>
            <w:tcW w:w="2303" w:type="dxa"/>
            <w:tcBorders>
              <w:top w:val="single" w:sz="4" w:space="0" w:color="000000"/>
              <w:bottom w:val="single" w:sz="4" w:space="0" w:color="000000"/>
            </w:tcBorders>
            <w:shd w:val="clear" w:color="auto" w:fill="F2F2F2" w:themeFill="background1" w:themeFillShade="F2"/>
          </w:tcPr>
          <w:p w14:paraId="1AE1CFCE" w14:textId="77777777" w:rsidR="00232AB1" w:rsidRPr="00100B91" w:rsidRDefault="00850F90" w:rsidP="00A004A0">
            <w:pPr>
              <w:snapToGrid w:val="0"/>
              <w:spacing w:before="48" w:after="48"/>
            </w:pPr>
            <w:hyperlink r:id="rId40" w:history="1">
              <w:r w:rsidR="00232AB1" w:rsidRPr="00100B91">
                <w:rPr>
                  <w:rStyle w:val="Hyperlink"/>
                </w:rPr>
                <w:t>freeassembly@ohchr.org</w:t>
              </w:r>
            </w:hyperlink>
          </w:p>
          <w:p w14:paraId="63EDD246" w14:textId="77777777" w:rsidR="00232AB1" w:rsidRPr="00100B91" w:rsidRDefault="00232AB1" w:rsidP="00A004A0">
            <w:pPr>
              <w:spacing w:before="48" w:after="48"/>
            </w:pPr>
          </w:p>
        </w:tc>
      </w:tr>
      <w:tr w:rsidR="00232AB1" w:rsidRPr="00100B91" w14:paraId="56DD96E1"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227617C6" w14:textId="77777777" w:rsidR="00232AB1" w:rsidRPr="00100B91" w:rsidRDefault="00232AB1" w:rsidP="00A004A0">
            <w:pPr>
              <w:snapToGrid w:val="0"/>
              <w:spacing w:before="48" w:after="48"/>
              <w:rPr>
                <w:b/>
              </w:rPr>
            </w:pPr>
            <w:r w:rsidRPr="00100B91">
              <w:t xml:space="preserve">Special Rapporteur on </w:t>
            </w:r>
            <w:r w:rsidRPr="00100B91">
              <w:rPr>
                <w:b/>
              </w:rPr>
              <w:t>freedom of religion or belief</w:t>
            </w:r>
          </w:p>
        </w:tc>
        <w:tc>
          <w:tcPr>
            <w:tcW w:w="3827" w:type="dxa"/>
            <w:tcBorders>
              <w:top w:val="single" w:sz="4" w:space="0" w:color="000000"/>
              <w:bottom w:val="single" w:sz="4" w:space="0" w:color="000000"/>
            </w:tcBorders>
            <w:shd w:val="clear" w:color="auto" w:fill="D9D9D9" w:themeFill="background1" w:themeFillShade="D9"/>
          </w:tcPr>
          <w:p w14:paraId="277AC93E" w14:textId="7BE007D2" w:rsidR="00232AB1" w:rsidRPr="00100B91" w:rsidRDefault="00232AB1" w:rsidP="00D571AE">
            <w:pPr>
              <w:snapToGrid w:val="0"/>
              <w:spacing w:before="48" w:after="48"/>
            </w:pPr>
            <w:r w:rsidRPr="00100B91">
              <w:t>M</w:t>
            </w:r>
            <w:r w:rsidR="00D571AE" w:rsidRPr="00100B91">
              <w:t>r</w:t>
            </w:r>
            <w:r w:rsidRPr="00100B91">
              <w:t>. Ahmed Shaheed (Maldives)</w:t>
            </w:r>
          </w:p>
        </w:tc>
        <w:tc>
          <w:tcPr>
            <w:tcW w:w="2303" w:type="dxa"/>
            <w:tcBorders>
              <w:top w:val="single" w:sz="4" w:space="0" w:color="000000"/>
              <w:bottom w:val="single" w:sz="4" w:space="0" w:color="000000"/>
            </w:tcBorders>
            <w:shd w:val="clear" w:color="auto" w:fill="D9D9D9" w:themeFill="background1" w:themeFillShade="D9"/>
          </w:tcPr>
          <w:p w14:paraId="2C871FD9" w14:textId="4C416552" w:rsidR="00232AB1" w:rsidRPr="00100B91" w:rsidRDefault="00850F90" w:rsidP="00A004A0">
            <w:pPr>
              <w:snapToGrid w:val="0"/>
              <w:spacing w:before="48" w:after="48"/>
            </w:pPr>
            <w:hyperlink r:id="rId41" w:history="1">
              <w:proofErr w:type="spellStart"/>
              <w:r w:rsidR="00232AB1" w:rsidRPr="00100B91">
                <w:rPr>
                  <w:rStyle w:val="Hyperlink"/>
                </w:rPr>
                <w:t>freedomofreligion</w:t>
              </w:r>
              <w:proofErr w:type="spellEnd"/>
              <w:r w:rsidR="00004A76" w:rsidRPr="00100B91">
                <w:rPr>
                  <w:rStyle w:val="Hyperlink"/>
                </w:rPr>
                <w:t xml:space="preserve"> </w:t>
              </w:r>
              <w:r w:rsidR="00232AB1" w:rsidRPr="00100B91">
                <w:rPr>
                  <w:rStyle w:val="Hyperlink"/>
                </w:rPr>
                <w:t>@ohchr.org</w:t>
              </w:r>
            </w:hyperlink>
          </w:p>
        </w:tc>
      </w:tr>
      <w:tr w:rsidR="00232AB1" w:rsidRPr="00100B91" w14:paraId="60A74EB6"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0DF227C8" w14:textId="77777777" w:rsidR="00232AB1" w:rsidRPr="00100B91" w:rsidRDefault="00232AB1" w:rsidP="00A004A0">
            <w:pPr>
              <w:snapToGrid w:val="0"/>
              <w:spacing w:before="48" w:after="48"/>
              <w:rPr>
                <w:b/>
              </w:rPr>
            </w:pPr>
            <w:r w:rsidRPr="00100B91">
              <w:t xml:space="preserve">Special Rapporteur on the right of everyone to the enjoyment of the highest attainable standard of physical and mental </w:t>
            </w:r>
            <w:r w:rsidRPr="00100B91">
              <w:rPr>
                <w:b/>
              </w:rPr>
              <w:t>health</w:t>
            </w:r>
          </w:p>
        </w:tc>
        <w:tc>
          <w:tcPr>
            <w:tcW w:w="3827" w:type="dxa"/>
            <w:tcBorders>
              <w:top w:val="single" w:sz="4" w:space="0" w:color="000000"/>
              <w:bottom w:val="single" w:sz="4" w:space="0" w:color="000000"/>
            </w:tcBorders>
            <w:shd w:val="clear" w:color="auto" w:fill="F2F2F2" w:themeFill="background1" w:themeFillShade="F2"/>
          </w:tcPr>
          <w:p w14:paraId="1DECE8AB" w14:textId="77777777" w:rsidR="00232AB1" w:rsidRPr="00100B91" w:rsidRDefault="00232AB1" w:rsidP="00A004A0">
            <w:pPr>
              <w:snapToGrid w:val="0"/>
              <w:spacing w:before="48" w:after="48"/>
            </w:pPr>
            <w:r w:rsidRPr="00100B91">
              <w:t xml:space="preserve">Mr. </w:t>
            </w:r>
            <w:proofErr w:type="spellStart"/>
            <w:r w:rsidRPr="00100B91">
              <w:t>Dainius</w:t>
            </w:r>
            <w:proofErr w:type="spellEnd"/>
            <w:r w:rsidRPr="00100B91">
              <w:t xml:space="preserve"> </w:t>
            </w:r>
            <w:proofErr w:type="spellStart"/>
            <w:r w:rsidRPr="00100B91">
              <w:t>Pūras</w:t>
            </w:r>
            <w:proofErr w:type="spellEnd"/>
            <w:r w:rsidRPr="00100B91">
              <w:t xml:space="preserve"> (Lithuania)*</w:t>
            </w:r>
          </w:p>
          <w:p w14:paraId="24A6A6C3" w14:textId="77777777" w:rsidR="00232AB1" w:rsidRPr="00100B91" w:rsidRDefault="00232AB1" w:rsidP="00A004A0">
            <w:pPr>
              <w:spacing w:before="48" w:after="48"/>
            </w:pPr>
          </w:p>
        </w:tc>
        <w:tc>
          <w:tcPr>
            <w:tcW w:w="2303" w:type="dxa"/>
            <w:tcBorders>
              <w:top w:val="single" w:sz="4" w:space="0" w:color="000000"/>
              <w:bottom w:val="single" w:sz="4" w:space="0" w:color="000000"/>
            </w:tcBorders>
            <w:shd w:val="clear" w:color="auto" w:fill="F2F2F2" w:themeFill="background1" w:themeFillShade="F2"/>
          </w:tcPr>
          <w:p w14:paraId="28585AFC" w14:textId="77777777" w:rsidR="00232AB1" w:rsidRPr="00100B91" w:rsidRDefault="00850F90" w:rsidP="00A004A0">
            <w:pPr>
              <w:snapToGrid w:val="0"/>
              <w:spacing w:before="48" w:after="48"/>
            </w:pPr>
            <w:hyperlink r:id="rId42" w:history="1">
              <w:r w:rsidR="00232AB1" w:rsidRPr="00100B91">
                <w:rPr>
                  <w:rStyle w:val="Hyperlink"/>
                </w:rPr>
                <w:t>srhealth@ohchr.org</w:t>
              </w:r>
            </w:hyperlink>
          </w:p>
        </w:tc>
      </w:tr>
      <w:tr w:rsidR="00232AB1" w:rsidRPr="00100B91" w14:paraId="04156134"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0D837BCE" w14:textId="77777777" w:rsidR="00232AB1" w:rsidRPr="00100B91" w:rsidRDefault="00232AB1" w:rsidP="00A004A0">
            <w:pPr>
              <w:snapToGrid w:val="0"/>
              <w:spacing w:before="48" w:after="48"/>
              <w:rPr>
                <w:bCs/>
              </w:rPr>
            </w:pPr>
            <w:r w:rsidRPr="00100B91">
              <w:t xml:space="preserve">Special Rapporteur on </w:t>
            </w:r>
            <w:r w:rsidRPr="00100B91">
              <w:rPr>
                <w:bCs/>
              </w:rPr>
              <w:t xml:space="preserve">adequate </w:t>
            </w:r>
            <w:r w:rsidRPr="00100B91">
              <w:rPr>
                <w:b/>
              </w:rPr>
              <w:t>housing</w:t>
            </w:r>
            <w:r w:rsidRPr="00100B91">
              <w:t xml:space="preserve"> </w:t>
            </w:r>
            <w:r w:rsidRPr="00100B91">
              <w:rPr>
                <w:bCs/>
              </w:rPr>
              <w:t>as a component of the right to an adequate standard of living</w:t>
            </w:r>
          </w:p>
        </w:tc>
        <w:tc>
          <w:tcPr>
            <w:tcW w:w="3827" w:type="dxa"/>
            <w:tcBorders>
              <w:top w:val="single" w:sz="4" w:space="0" w:color="000000"/>
              <w:bottom w:val="single" w:sz="4" w:space="0" w:color="000000"/>
            </w:tcBorders>
            <w:shd w:val="clear" w:color="auto" w:fill="D9D9D9" w:themeFill="background1" w:themeFillShade="D9"/>
          </w:tcPr>
          <w:p w14:paraId="08313F98" w14:textId="77777777" w:rsidR="00232AB1" w:rsidRPr="00100B91" w:rsidRDefault="00232AB1" w:rsidP="00A004A0">
            <w:pPr>
              <w:snapToGrid w:val="0"/>
              <w:spacing w:before="48" w:after="48"/>
            </w:pPr>
            <w:r w:rsidRPr="00100B91">
              <w:t xml:space="preserve">Ms. Leilani </w:t>
            </w:r>
            <w:proofErr w:type="spellStart"/>
            <w:r w:rsidRPr="00100B91">
              <w:t>Farha</w:t>
            </w:r>
            <w:proofErr w:type="spellEnd"/>
            <w:r w:rsidRPr="00100B91">
              <w:t xml:space="preserve"> (Canada)*</w:t>
            </w:r>
          </w:p>
        </w:tc>
        <w:tc>
          <w:tcPr>
            <w:tcW w:w="2303" w:type="dxa"/>
            <w:tcBorders>
              <w:top w:val="single" w:sz="4" w:space="0" w:color="000000"/>
              <w:bottom w:val="single" w:sz="4" w:space="0" w:color="000000"/>
            </w:tcBorders>
            <w:shd w:val="clear" w:color="auto" w:fill="D9D9D9" w:themeFill="background1" w:themeFillShade="D9"/>
          </w:tcPr>
          <w:p w14:paraId="64614EB5" w14:textId="77777777" w:rsidR="00232AB1" w:rsidRPr="00100B91" w:rsidRDefault="00850F90" w:rsidP="00A004A0">
            <w:pPr>
              <w:snapToGrid w:val="0"/>
              <w:spacing w:before="48" w:after="48"/>
            </w:pPr>
            <w:hyperlink r:id="rId43" w:history="1">
              <w:r w:rsidR="00232AB1" w:rsidRPr="00100B91">
                <w:rPr>
                  <w:rStyle w:val="Hyperlink"/>
                </w:rPr>
                <w:t>srhousing@ohchr.org</w:t>
              </w:r>
            </w:hyperlink>
          </w:p>
        </w:tc>
      </w:tr>
      <w:tr w:rsidR="00232AB1" w:rsidRPr="00100B91" w14:paraId="1D662582"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433ECD80" w14:textId="77777777" w:rsidR="00232AB1" w:rsidRPr="00100B91" w:rsidRDefault="00232AB1" w:rsidP="00A004A0">
            <w:pPr>
              <w:snapToGrid w:val="0"/>
              <w:spacing w:before="48" w:after="48"/>
              <w:rPr>
                <w:b/>
              </w:rPr>
            </w:pPr>
            <w:r w:rsidRPr="00100B91">
              <w:t xml:space="preserve">Special Rapporteur on the situation of </w:t>
            </w:r>
            <w:r w:rsidRPr="00100B91">
              <w:rPr>
                <w:b/>
              </w:rPr>
              <w:t>human rights defenders</w:t>
            </w:r>
          </w:p>
        </w:tc>
        <w:tc>
          <w:tcPr>
            <w:tcW w:w="3827" w:type="dxa"/>
            <w:tcBorders>
              <w:top w:val="single" w:sz="4" w:space="0" w:color="000000"/>
              <w:bottom w:val="single" w:sz="4" w:space="0" w:color="000000"/>
            </w:tcBorders>
            <w:shd w:val="clear" w:color="auto" w:fill="F2F2F2" w:themeFill="background1" w:themeFillShade="F2"/>
          </w:tcPr>
          <w:p w14:paraId="5B5E7786" w14:textId="77777777" w:rsidR="00232AB1" w:rsidRPr="00100B91" w:rsidRDefault="00232AB1" w:rsidP="00A004A0">
            <w:pPr>
              <w:snapToGrid w:val="0"/>
              <w:spacing w:before="48" w:after="48"/>
            </w:pPr>
            <w:r w:rsidRPr="00100B91">
              <w:t>Mr. Michel Forst (France)*</w:t>
            </w:r>
          </w:p>
        </w:tc>
        <w:tc>
          <w:tcPr>
            <w:tcW w:w="2303" w:type="dxa"/>
            <w:tcBorders>
              <w:top w:val="single" w:sz="4" w:space="0" w:color="000000"/>
              <w:bottom w:val="single" w:sz="4" w:space="0" w:color="000000"/>
            </w:tcBorders>
            <w:shd w:val="clear" w:color="auto" w:fill="F2F2F2" w:themeFill="background1" w:themeFillShade="F2"/>
          </w:tcPr>
          <w:p w14:paraId="521C2938" w14:textId="77777777" w:rsidR="00232AB1" w:rsidRPr="00100B91" w:rsidRDefault="00850F90" w:rsidP="00A004A0">
            <w:pPr>
              <w:snapToGrid w:val="0"/>
              <w:spacing w:before="48" w:after="48"/>
            </w:pPr>
            <w:hyperlink r:id="rId44" w:history="1">
              <w:r w:rsidR="00232AB1" w:rsidRPr="00100B91">
                <w:rPr>
                  <w:rStyle w:val="Hyperlink"/>
                </w:rPr>
                <w:t>defenders@ohchr.org</w:t>
              </w:r>
            </w:hyperlink>
          </w:p>
        </w:tc>
      </w:tr>
      <w:tr w:rsidR="00232AB1" w:rsidRPr="00100B91" w14:paraId="6BB90581"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72B9AFBC" w14:textId="77777777" w:rsidR="00232AB1" w:rsidRPr="00100B91" w:rsidRDefault="00232AB1" w:rsidP="00A004A0">
            <w:pPr>
              <w:snapToGrid w:val="0"/>
              <w:spacing w:before="48" w:after="48"/>
              <w:rPr>
                <w:b/>
              </w:rPr>
            </w:pPr>
            <w:r w:rsidRPr="00100B91">
              <w:t xml:space="preserve">Special Rapporteur on </w:t>
            </w:r>
            <w:r w:rsidRPr="00100B91">
              <w:rPr>
                <w:bCs/>
              </w:rPr>
              <w:t>the</w:t>
            </w:r>
            <w:r w:rsidRPr="00100B91">
              <w:t xml:space="preserve"> independence of </w:t>
            </w:r>
            <w:r w:rsidRPr="00100B91">
              <w:rPr>
                <w:b/>
              </w:rPr>
              <w:t>judges and lawyers</w:t>
            </w:r>
          </w:p>
        </w:tc>
        <w:tc>
          <w:tcPr>
            <w:tcW w:w="3827" w:type="dxa"/>
            <w:tcBorders>
              <w:top w:val="single" w:sz="4" w:space="0" w:color="000000"/>
              <w:bottom w:val="single" w:sz="4" w:space="0" w:color="000000"/>
            </w:tcBorders>
            <w:shd w:val="clear" w:color="auto" w:fill="D9D9D9" w:themeFill="background1" w:themeFillShade="D9"/>
          </w:tcPr>
          <w:p w14:paraId="5897B263" w14:textId="75C47B9E" w:rsidR="00232AB1" w:rsidRPr="0089126B" w:rsidRDefault="00CA0F05" w:rsidP="00CA0F05">
            <w:pPr>
              <w:snapToGrid w:val="0"/>
              <w:spacing w:before="48" w:after="48"/>
              <w:rPr>
                <w:lang w:val="es-ES_tradnl"/>
              </w:rPr>
            </w:pPr>
            <w:r w:rsidRPr="0089126B">
              <w:rPr>
                <w:lang w:val="es-ES_tradnl"/>
              </w:rPr>
              <w:t xml:space="preserve">Mr. Diego </w:t>
            </w:r>
            <w:proofErr w:type="spellStart"/>
            <w:r w:rsidRPr="0089126B">
              <w:rPr>
                <w:lang w:val="es-ES_tradnl"/>
              </w:rPr>
              <w:t>Garcia-Sayan</w:t>
            </w:r>
            <w:proofErr w:type="spellEnd"/>
            <w:r w:rsidRPr="0089126B">
              <w:rPr>
                <w:lang w:val="es-ES_tradnl"/>
              </w:rPr>
              <w:t xml:space="preserve"> (</w:t>
            </w:r>
            <w:proofErr w:type="spellStart"/>
            <w:r w:rsidRPr="0089126B">
              <w:rPr>
                <w:lang w:val="es-ES_tradnl"/>
              </w:rPr>
              <w:t>Peru</w:t>
            </w:r>
            <w:proofErr w:type="spellEnd"/>
            <w:r w:rsidRPr="0089126B">
              <w:rPr>
                <w:lang w:val="es-ES_tradnl"/>
              </w:rPr>
              <w:t>)</w:t>
            </w:r>
            <w:r w:rsidR="00FF0E1C" w:rsidRPr="0089126B">
              <w:rPr>
                <w:lang w:val="es-ES_tradnl"/>
              </w:rPr>
              <w:t>*</w:t>
            </w:r>
          </w:p>
        </w:tc>
        <w:tc>
          <w:tcPr>
            <w:tcW w:w="2303" w:type="dxa"/>
            <w:tcBorders>
              <w:top w:val="single" w:sz="4" w:space="0" w:color="000000"/>
              <w:bottom w:val="single" w:sz="4" w:space="0" w:color="000000"/>
            </w:tcBorders>
            <w:shd w:val="clear" w:color="auto" w:fill="D9D9D9" w:themeFill="background1" w:themeFillShade="D9"/>
          </w:tcPr>
          <w:p w14:paraId="4EA359CE" w14:textId="03D8E7D0" w:rsidR="00232AB1" w:rsidRPr="00100B91" w:rsidRDefault="00850F90" w:rsidP="00A004A0">
            <w:pPr>
              <w:snapToGrid w:val="0"/>
              <w:spacing w:before="48" w:after="48"/>
            </w:pPr>
            <w:hyperlink r:id="rId45" w:history="1">
              <w:proofErr w:type="spellStart"/>
              <w:r w:rsidR="00232AB1" w:rsidRPr="00100B91">
                <w:rPr>
                  <w:rStyle w:val="Hyperlink"/>
                </w:rPr>
                <w:t>srindependencejl</w:t>
              </w:r>
              <w:proofErr w:type="spellEnd"/>
              <w:r w:rsidR="00004A76" w:rsidRPr="00100B91">
                <w:rPr>
                  <w:rStyle w:val="Hyperlink"/>
                </w:rPr>
                <w:t xml:space="preserve"> </w:t>
              </w:r>
              <w:r w:rsidR="00232AB1" w:rsidRPr="00100B91">
                <w:rPr>
                  <w:rStyle w:val="Hyperlink"/>
                </w:rPr>
                <w:t>@ohchr.org</w:t>
              </w:r>
            </w:hyperlink>
          </w:p>
        </w:tc>
      </w:tr>
      <w:tr w:rsidR="00232AB1" w:rsidRPr="00100B91" w14:paraId="66D3CA9B"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3415259E" w14:textId="77777777" w:rsidR="00232AB1" w:rsidRPr="00100B91" w:rsidRDefault="00232AB1" w:rsidP="00A004A0">
            <w:pPr>
              <w:snapToGrid w:val="0"/>
              <w:spacing w:before="48" w:after="48"/>
              <w:rPr>
                <w:b/>
              </w:rPr>
            </w:pPr>
            <w:r w:rsidRPr="00100B91">
              <w:t xml:space="preserve">Special Rapporteur on the rights of </w:t>
            </w:r>
            <w:r w:rsidRPr="00100B91">
              <w:rPr>
                <w:b/>
              </w:rPr>
              <w:t>indigenous peoples</w:t>
            </w:r>
          </w:p>
        </w:tc>
        <w:tc>
          <w:tcPr>
            <w:tcW w:w="3827" w:type="dxa"/>
            <w:tcBorders>
              <w:top w:val="single" w:sz="4" w:space="0" w:color="000000"/>
              <w:bottom w:val="single" w:sz="4" w:space="0" w:color="000000"/>
            </w:tcBorders>
            <w:shd w:val="clear" w:color="auto" w:fill="F2F2F2" w:themeFill="background1" w:themeFillShade="F2"/>
          </w:tcPr>
          <w:p w14:paraId="2A50ECB3" w14:textId="77777777" w:rsidR="00232AB1" w:rsidRPr="00575AB0" w:rsidRDefault="00232AB1" w:rsidP="00A004A0">
            <w:pPr>
              <w:snapToGrid w:val="0"/>
              <w:spacing w:before="48" w:after="48"/>
              <w:rPr>
                <w:lang w:val="fr-FR"/>
              </w:rPr>
            </w:pPr>
            <w:r w:rsidRPr="00575AB0">
              <w:rPr>
                <w:lang w:val="fr-FR"/>
              </w:rPr>
              <w:t xml:space="preserve">Ms. Victoria Lucia </w:t>
            </w:r>
            <w:proofErr w:type="spellStart"/>
            <w:r w:rsidRPr="00575AB0">
              <w:rPr>
                <w:lang w:val="fr-FR"/>
              </w:rPr>
              <w:t>Tauli-Corpuz</w:t>
            </w:r>
            <w:proofErr w:type="spellEnd"/>
            <w:r w:rsidRPr="00575AB0">
              <w:rPr>
                <w:lang w:val="fr-FR"/>
              </w:rPr>
              <w:t xml:space="preserve"> (Philippines)*</w:t>
            </w:r>
          </w:p>
        </w:tc>
        <w:tc>
          <w:tcPr>
            <w:tcW w:w="2303" w:type="dxa"/>
            <w:tcBorders>
              <w:top w:val="single" w:sz="4" w:space="0" w:color="000000"/>
              <w:bottom w:val="single" w:sz="4" w:space="0" w:color="000000"/>
            </w:tcBorders>
            <w:shd w:val="clear" w:color="auto" w:fill="F2F2F2" w:themeFill="background1" w:themeFillShade="F2"/>
          </w:tcPr>
          <w:p w14:paraId="7D9561BF" w14:textId="77777777" w:rsidR="00232AB1" w:rsidRPr="00100B91" w:rsidRDefault="00850F90" w:rsidP="00A004A0">
            <w:pPr>
              <w:snapToGrid w:val="0"/>
              <w:spacing w:before="48" w:after="48"/>
            </w:pPr>
            <w:hyperlink r:id="rId46" w:history="1">
              <w:r w:rsidR="00232AB1" w:rsidRPr="00100B91">
                <w:rPr>
                  <w:rStyle w:val="Hyperlink"/>
                </w:rPr>
                <w:t>indigenous@ohchr.org</w:t>
              </w:r>
            </w:hyperlink>
          </w:p>
        </w:tc>
      </w:tr>
      <w:tr w:rsidR="00232AB1" w:rsidRPr="00100B91" w14:paraId="11E22EA0"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66107DA3" w14:textId="77777777" w:rsidR="00232AB1" w:rsidRPr="00100B91" w:rsidRDefault="00232AB1" w:rsidP="00A004A0">
            <w:pPr>
              <w:snapToGrid w:val="0"/>
              <w:spacing w:before="48" w:after="48"/>
            </w:pPr>
            <w:r w:rsidRPr="00100B91">
              <w:t xml:space="preserve">Special Rapporteur on the </w:t>
            </w:r>
          </w:p>
          <w:p w14:paraId="21B0D48C" w14:textId="77777777" w:rsidR="00232AB1" w:rsidRPr="00100B91" w:rsidRDefault="00232AB1" w:rsidP="00A004A0">
            <w:pPr>
              <w:spacing w:before="48" w:after="48"/>
              <w:rPr>
                <w:b/>
              </w:rPr>
            </w:pPr>
            <w:r w:rsidRPr="00100B91">
              <w:t xml:space="preserve">human rights of </w:t>
            </w:r>
            <w:r w:rsidRPr="00100B91">
              <w:rPr>
                <w:b/>
              </w:rPr>
              <w:t>internally displaced persons</w:t>
            </w:r>
          </w:p>
        </w:tc>
        <w:tc>
          <w:tcPr>
            <w:tcW w:w="3827" w:type="dxa"/>
            <w:tcBorders>
              <w:top w:val="single" w:sz="4" w:space="0" w:color="000000"/>
              <w:bottom w:val="single" w:sz="4" w:space="0" w:color="000000"/>
            </w:tcBorders>
            <w:shd w:val="clear" w:color="auto" w:fill="D9D9D9" w:themeFill="background1" w:themeFillShade="D9"/>
          </w:tcPr>
          <w:p w14:paraId="17D6BBC7" w14:textId="75598756" w:rsidR="00232AB1" w:rsidRPr="00100B91" w:rsidRDefault="00232AB1" w:rsidP="00A004A0">
            <w:pPr>
              <w:snapToGrid w:val="0"/>
              <w:spacing w:before="48" w:after="48"/>
            </w:pPr>
            <w:r w:rsidRPr="00100B91">
              <w:t>Ms. Cecilia Jimenez-</w:t>
            </w:r>
            <w:proofErr w:type="spellStart"/>
            <w:r w:rsidRPr="00100B91">
              <w:t>Damary</w:t>
            </w:r>
            <w:proofErr w:type="spellEnd"/>
            <w:r w:rsidRPr="00100B91">
              <w:t xml:space="preserve"> (Philippines)</w:t>
            </w:r>
            <w:r w:rsidR="00FF0E1C" w:rsidRPr="00100B91">
              <w:t>*</w:t>
            </w:r>
          </w:p>
        </w:tc>
        <w:tc>
          <w:tcPr>
            <w:tcW w:w="2303" w:type="dxa"/>
            <w:tcBorders>
              <w:top w:val="single" w:sz="4" w:space="0" w:color="000000"/>
              <w:bottom w:val="single" w:sz="4" w:space="0" w:color="000000"/>
            </w:tcBorders>
            <w:shd w:val="clear" w:color="auto" w:fill="D9D9D9" w:themeFill="background1" w:themeFillShade="D9"/>
          </w:tcPr>
          <w:p w14:paraId="23EE8E9F" w14:textId="77777777" w:rsidR="00232AB1" w:rsidRPr="00100B91" w:rsidRDefault="00850F90" w:rsidP="00A004A0">
            <w:pPr>
              <w:snapToGrid w:val="0"/>
              <w:spacing w:before="48" w:after="48"/>
              <w:rPr>
                <w:bCs/>
              </w:rPr>
            </w:pPr>
            <w:hyperlink r:id="rId47" w:history="1">
              <w:r w:rsidR="00232AB1" w:rsidRPr="00100B91">
                <w:rPr>
                  <w:rStyle w:val="Hyperlink"/>
                </w:rPr>
                <w:t>idp@ohchr.org</w:t>
              </w:r>
            </w:hyperlink>
          </w:p>
        </w:tc>
      </w:tr>
      <w:tr w:rsidR="00E842BB" w:rsidRPr="00100B91" w14:paraId="697CFB2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399A7969" w14:textId="6FCE7826" w:rsidR="00E842BB" w:rsidRPr="00100B91" w:rsidRDefault="00E842BB" w:rsidP="00A004A0">
            <w:pPr>
              <w:snapToGrid w:val="0"/>
              <w:spacing w:before="48" w:after="48"/>
            </w:pPr>
            <w:r w:rsidRPr="00A24B21">
              <w:t xml:space="preserve">Special Rapporteur on the elimination of discrimination against persons affected by </w:t>
            </w:r>
            <w:r w:rsidRPr="00A24B21">
              <w:rPr>
                <w:b/>
              </w:rPr>
              <w:t>leprosy</w:t>
            </w:r>
            <w:r w:rsidRPr="00A24B21">
              <w:t xml:space="preserve"> and their family members</w:t>
            </w:r>
          </w:p>
        </w:tc>
        <w:tc>
          <w:tcPr>
            <w:tcW w:w="3827" w:type="dxa"/>
            <w:tcBorders>
              <w:top w:val="single" w:sz="4" w:space="0" w:color="000000"/>
              <w:bottom w:val="single" w:sz="4" w:space="0" w:color="000000"/>
            </w:tcBorders>
            <w:shd w:val="clear" w:color="auto" w:fill="D9D9D9" w:themeFill="background1" w:themeFillShade="D9"/>
          </w:tcPr>
          <w:p w14:paraId="76308284" w14:textId="174126CD" w:rsidR="00E842BB" w:rsidRPr="00100B91" w:rsidRDefault="00E842BB" w:rsidP="00A004A0">
            <w:pPr>
              <w:snapToGrid w:val="0"/>
              <w:spacing w:before="48" w:after="48"/>
            </w:pPr>
            <w:r>
              <w:t>Ms. Alice Cruz (Portugal)</w:t>
            </w:r>
          </w:p>
        </w:tc>
        <w:tc>
          <w:tcPr>
            <w:tcW w:w="2303" w:type="dxa"/>
            <w:tcBorders>
              <w:top w:val="single" w:sz="4" w:space="0" w:color="000000"/>
              <w:bottom w:val="single" w:sz="4" w:space="0" w:color="000000"/>
            </w:tcBorders>
            <w:shd w:val="clear" w:color="auto" w:fill="D9D9D9" w:themeFill="background1" w:themeFillShade="D9"/>
          </w:tcPr>
          <w:p w14:paraId="3E0BE5D5" w14:textId="6A5BF15D" w:rsidR="00E842BB" w:rsidRDefault="00E842BB" w:rsidP="00E842BB">
            <w:pPr>
              <w:snapToGrid w:val="0"/>
              <w:spacing w:before="48" w:after="48"/>
            </w:pPr>
            <w:r>
              <w:rPr>
                <w:rFonts w:ascii="Segoe UI" w:hAnsi="Segoe UI" w:cs="Segoe UI"/>
                <w:color w:val="444444"/>
              </w:rPr>
              <w:t>srleprosy@ohchr.org</w:t>
            </w:r>
            <w:r>
              <w:t xml:space="preserve"> </w:t>
            </w:r>
          </w:p>
        </w:tc>
      </w:tr>
      <w:tr w:rsidR="00232AB1" w:rsidRPr="00100B91" w14:paraId="141615A5"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2D2360D4" w14:textId="77777777" w:rsidR="00232AB1" w:rsidRPr="00100B91" w:rsidRDefault="00232AB1" w:rsidP="00A004A0">
            <w:pPr>
              <w:snapToGrid w:val="0"/>
              <w:spacing w:before="48" w:after="48"/>
              <w:rPr>
                <w:bCs/>
              </w:rPr>
            </w:pPr>
            <w:r w:rsidRPr="00100B91">
              <w:rPr>
                <w:bCs/>
              </w:rPr>
              <w:t xml:space="preserve">Working Group on the use of </w:t>
            </w:r>
            <w:hyperlink r:id="rId48" w:history="1">
              <w:r w:rsidRPr="00100B91">
                <w:rPr>
                  <w:rStyle w:val="Hyperlink"/>
                  <w:b/>
                </w:rPr>
                <w:t>mercenaries</w:t>
              </w:r>
            </w:hyperlink>
            <w:r w:rsidRPr="00100B91">
              <w:rPr>
                <w:bCs/>
              </w:rPr>
              <w:t xml:space="preserve"> as a means of violating human rights and impeding the exercise of the </w:t>
            </w:r>
          </w:p>
          <w:p w14:paraId="41468167" w14:textId="77777777" w:rsidR="00232AB1" w:rsidRPr="00100B91" w:rsidRDefault="00232AB1" w:rsidP="00A004A0">
            <w:pPr>
              <w:spacing w:before="48" w:after="48"/>
              <w:rPr>
                <w:bCs/>
              </w:rPr>
            </w:pPr>
            <w:r w:rsidRPr="00100B91">
              <w:rPr>
                <w:bCs/>
              </w:rPr>
              <w:t>right of peoples to self-determination</w:t>
            </w:r>
          </w:p>
        </w:tc>
        <w:tc>
          <w:tcPr>
            <w:tcW w:w="3827" w:type="dxa"/>
            <w:tcBorders>
              <w:top w:val="single" w:sz="4" w:space="0" w:color="000000"/>
              <w:bottom w:val="single" w:sz="4" w:space="0" w:color="000000"/>
            </w:tcBorders>
            <w:shd w:val="clear" w:color="auto" w:fill="F2F2F2" w:themeFill="background1" w:themeFillShade="F2"/>
          </w:tcPr>
          <w:p w14:paraId="48DF24D5" w14:textId="77777777" w:rsidR="00232AB1" w:rsidRPr="00100B91" w:rsidRDefault="00232AB1" w:rsidP="00A004A0">
            <w:pPr>
              <w:snapToGrid w:val="0"/>
              <w:spacing w:before="48" w:after="48"/>
              <w:rPr>
                <w:rFonts w:eastAsia="SimSun"/>
              </w:rPr>
            </w:pPr>
            <w:r w:rsidRPr="00100B91">
              <w:rPr>
                <w:rFonts w:eastAsia="SimSun"/>
              </w:rPr>
              <w:t xml:space="preserve">Ms. </w:t>
            </w:r>
            <w:proofErr w:type="spellStart"/>
            <w:r w:rsidRPr="00100B91">
              <w:rPr>
                <w:rFonts w:eastAsia="SimSun"/>
              </w:rPr>
              <w:t>Elzbieta</w:t>
            </w:r>
            <w:proofErr w:type="spellEnd"/>
            <w:r w:rsidRPr="00100B91">
              <w:rPr>
                <w:rFonts w:eastAsia="SimSun"/>
              </w:rPr>
              <w:t xml:space="preserve"> </w:t>
            </w:r>
            <w:proofErr w:type="spellStart"/>
            <w:r w:rsidRPr="00100B91">
              <w:rPr>
                <w:rFonts w:eastAsia="SimSun"/>
              </w:rPr>
              <w:t>Karska</w:t>
            </w:r>
            <w:proofErr w:type="spellEnd"/>
            <w:r w:rsidRPr="00100B91">
              <w:rPr>
                <w:rFonts w:eastAsia="SimSun"/>
              </w:rPr>
              <w:t xml:space="preserve"> (Poland)</w:t>
            </w:r>
          </w:p>
          <w:p w14:paraId="3394E61B" w14:textId="77777777" w:rsidR="00232AB1" w:rsidRPr="00100B91" w:rsidRDefault="00232AB1" w:rsidP="00A004A0">
            <w:pPr>
              <w:spacing w:before="48" w:after="48"/>
              <w:rPr>
                <w:rFonts w:eastAsia="SimSun"/>
              </w:rPr>
            </w:pPr>
            <w:r w:rsidRPr="00100B91">
              <w:rPr>
                <w:rFonts w:eastAsia="SimSun"/>
              </w:rPr>
              <w:t xml:space="preserve">Mr. Saeed </w:t>
            </w:r>
            <w:proofErr w:type="spellStart"/>
            <w:r w:rsidRPr="00100B91">
              <w:rPr>
                <w:rFonts w:eastAsia="SimSun"/>
              </w:rPr>
              <w:t>Mokbil</w:t>
            </w:r>
            <w:proofErr w:type="spellEnd"/>
            <w:r w:rsidRPr="00100B91">
              <w:rPr>
                <w:rFonts w:eastAsia="SimSun"/>
              </w:rPr>
              <w:t xml:space="preserve"> (Yemen)</w:t>
            </w:r>
          </w:p>
          <w:p w14:paraId="724C74C5" w14:textId="139C36FA" w:rsidR="00232AB1" w:rsidRPr="00100B91" w:rsidRDefault="00232AB1" w:rsidP="00A004A0">
            <w:pPr>
              <w:spacing w:before="48" w:after="48"/>
              <w:rPr>
                <w:rFonts w:eastAsia="SimSun"/>
              </w:rPr>
            </w:pPr>
            <w:r w:rsidRPr="00100B91">
              <w:rPr>
                <w:rFonts w:eastAsia="SimSun"/>
              </w:rPr>
              <w:t>Ms. Patricia Arias (Chile)</w:t>
            </w:r>
          </w:p>
          <w:p w14:paraId="7A289709" w14:textId="77777777" w:rsidR="00232AB1" w:rsidRPr="00100B91" w:rsidRDefault="00232AB1" w:rsidP="00A004A0">
            <w:pPr>
              <w:spacing w:before="48" w:after="48"/>
              <w:rPr>
                <w:rFonts w:eastAsia="SimSun"/>
              </w:rPr>
            </w:pPr>
            <w:r w:rsidRPr="00100B91">
              <w:rPr>
                <w:rFonts w:eastAsia="SimSun"/>
              </w:rPr>
              <w:t xml:space="preserve">Mr. Anton </w:t>
            </w:r>
            <w:proofErr w:type="spellStart"/>
            <w:r w:rsidRPr="00100B91">
              <w:rPr>
                <w:rFonts w:eastAsia="SimSun"/>
              </w:rPr>
              <w:t>Farrel</w:t>
            </w:r>
            <w:proofErr w:type="spellEnd"/>
            <w:r w:rsidRPr="00100B91">
              <w:rPr>
                <w:rFonts w:eastAsia="SimSun"/>
              </w:rPr>
              <w:t xml:space="preserve"> Katz (South Africa)</w:t>
            </w:r>
          </w:p>
          <w:p w14:paraId="02371CA6" w14:textId="59E21B41" w:rsidR="00232AB1" w:rsidRPr="00100B91" w:rsidRDefault="00232AB1" w:rsidP="00A004A0">
            <w:pPr>
              <w:spacing w:before="48" w:after="48"/>
              <w:rPr>
                <w:rFonts w:eastAsia="SimSun"/>
              </w:rPr>
            </w:pPr>
            <w:r w:rsidRPr="00100B91">
              <w:rPr>
                <w:rFonts w:eastAsia="SimSun"/>
              </w:rPr>
              <w:t>Mr. Gabor Rona (United States of America/Hungary)</w:t>
            </w:r>
            <w:r w:rsidR="00FF0E1C" w:rsidRPr="00100B91">
              <w:rPr>
                <w:rFonts w:eastAsia="SimSun"/>
              </w:rPr>
              <w:t>*</w:t>
            </w:r>
          </w:p>
        </w:tc>
        <w:tc>
          <w:tcPr>
            <w:tcW w:w="2303" w:type="dxa"/>
            <w:tcBorders>
              <w:top w:val="single" w:sz="4" w:space="0" w:color="000000"/>
              <w:bottom w:val="single" w:sz="4" w:space="0" w:color="000000"/>
            </w:tcBorders>
            <w:shd w:val="clear" w:color="auto" w:fill="F2F2F2" w:themeFill="background1" w:themeFillShade="F2"/>
          </w:tcPr>
          <w:p w14:paraId="1752C0D5" w14:textId="77777777" w:rsidR="00232AB1" w:rsidRPr="00100B91" w:rsidRDefault="00850F90" w:rsidP="00A004A0">
            <w:pPr>
              <w:snapToGrid w:val="0"/>
              <w:spacing w:before="48" w:after="48"/>
              <w:rPr>
                <w:rFonts w:eastAsia="SimSun"/>
                <w:color w:val="000000"/>
              </w:rPr>
            </w:pPr>
            <w:hyperlink r:id="rId49" w:history="1">
              <w:r w:rsidR="00232AB1" w:rsidRPr="00100B91">
                <w:rPr>
                  <w:rStyle w:val="Hyperlink"/>
                  <w:rFonts w:eastAsia="SimSun"/>
                </w:rPr>
                <w:t>mercenaries@ohchr.org</w:t>
              </w:r>
            </w:hyperlink>
          </w:p>
          <w:p w14:paraId="5CBC6B85" w14:textId="77777777" w:rsidR="00232AB1" w:rsidRPr="00100B91" w:rsidRDefault="00232AB1" w:rsidP="00A004A0">
            <w:pPr>
              <w:spacing w:before="48" w:after="48"/>
              <w:rPr>
                <w:rFonts w:eastAsia="SimSun"/>
                <w:color w:val="000000"/>
              </w:rPr>
            </w:pPr>
          </w:p>
          <w:p w14:paraId="4375AA61" w14:textId="77777777" w:rsidR="00232AB1" w:rsidRPr="00100B91" w:rsidRDefault="00232AB1" w:rsidP="00A004A0">
            <w:pPr>
              <w:spacing w:before="48" w:after="48"/>
              <w:rPr>
                <w:rFonts w:eastAsia="SimSun"/>
                <w:color w:val="000000"/>
              </w:rPr>
            </w:pPr>
          </w:p>
        </w:tc>
      </w:tr>
      <w:tr w:rsidR="00232AB1" w:rsidRPr="00100B91" w14:paraId="3E6521CB"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2E491C94" w14:textId="77777777" w:rsidR="00232AB1" w:rsidRPr="00100B91" w:rsidRDefault="00232AB1" w:rsidP="00A004A0">
            <w:pPr>
              <w:snapToGrid w:val="0"/>
              <w:spacing w:before="48" w:after="48"/>
            </w:pPr>
            <w:r w:rsidRPr="00100B91">
              <w:t xml:space="preserve">Special Rapporteur on the </w:t>
            </w:r>
          </w:p>
          <w:p w14:paraId="45DA381A" w14:textId="77777777" w:rsidR="00232AB1" w:rsidRPr="00100B91" w:rsidRDefault="00232AB1" w:rsidP="00A004A0">
            <w:pPr>
              <w:spacing w:before="48" w:after="48"/>
              <w:rPr>
                <w:b/>
              </w:rPr>
            </w:pPr>
            <w:r w:rsidRPr="00100B91">
              <w:t xml:space="preserve">human rights of </w:t>
            </w:r>
            <w:r w:rsidRPr="00100B91">
              <w:rPr>
                <w:b/>
              </w:rPr>
              <w:t>migrants</w:t>
            </w:r>
          </w:p>
        </w:tc>
        <w:tc>
          <w:tcPr>
            <w:tcW w:w="3827" w:type="dxa"/>
            <w:tcBorders>
              <w:top w:val="single" w:sz="4" w:space="0" w:color="000000"/>
              <w:bottom w:val="single" w:sz="4" w:space="0" w:color="000000"/>
            </w:tcBorders>
            <w:shd w:val="clear" w:color="auto" w:fill="D9D9D9" w:themeFill="background1" w:themeFillShade="D9"/>
          </w:tcPr>
          <w:p w14:paraId="5FA70B38" w14:textId="4E132346" w:rsidR="00232AB1" w:rsidRPr="0089126B" w:rsidRDefault="007E37F7" w:rsidP="007E37F7">
            <w:pPr>
              <w:snapToGrid w:val="0"/>
              <w:spacing w:before="48" w:after="48"/>
              <w:rPr>
                <w:lang w:val="es-ES_tradnl"/>
              </w:rPr>
            </w:pPr>
            <w:r w:rsidRPr="0089126B">
              <w:rPr>
                <w:lang w:val="es-ES_tradnl"/>
              </w:rPr>
              <w:t>Mr. Felipe González Morales (Chile)</w:t>
            </w:r>
          </w:p>
        </w:tc>
        <w:tc>
          <w:tcPr>
            <w:tcW w:w="2303" w:type="dxa"/>
            <w:tcBorders>
              <w:top w:val="single" w:sz="4" w:space="0" w:color="000000"/>
              <w:bottom w:val="single" w:sz="4" w:space="0" w:color="000000"/>
            </w:tcBorders>
            <w:shd w:val="clear" w:color="auto" w:fill="D9D9D9" w:themeFill="background1" w:themeFillShade="D9"/>
          </w:tcPr>
          <w:p w14:paraId="26665204" w14:textId="77777777" w:rsidR="00232AB1" w:rsidRPr="00100B91" w:rsidRDefault="00850F90" w:rsidP="00A004A0">
            <w:pPr>
              <w:snapToGrid w:val="0"/>
              <w:spacing w:before="48" w:after="48"/>
            </w:pPr>
            <w:hyperlink r:id="rId50" w:history="1">
              <w:r w:rsidR="00232AB1" w:rsidRPr="00100B91">
                <w:rPr>
                  <w:rStyle w:val="Hyperlink"/>
                </w:rPr>
                <w:t>migrants@ohchr.org</w:t>
              </w:r>
            </w:hyperlink>
          </w:p>
        </w:tc>
      </w:tr>
      <w:tr w:rsidR="00232AB1" w:rsidRPr="00100B91" w14:paraId="6378DCC6"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48CE4761" w14:textId="77777777" w:rsidR="00232AB1" w:rsidRPr="00100B91" w:rsidRDefault="00232AB1" w:rsidP="00A004A0">
            <w:pPr>
              <w:snapToGrid w:val="0"/>
              <w:spacing w:before="48" w:after="48"/>
              <w:rPr>
                <w:b/>
              </w:rPr>
            </w:pPr>
            <w:r w:rsidRPr="00100B91">
              <w:t xml:space="preserve">Special Rapporteur on </w:t>
            </w:r>
            <w:r w:rsidRPr="00100B91">
              <w:rPr>
                <w:b/>
              </w:rPr>
              <w:t>minority issues</w:t>
            </w:r>
          </w:p>
        </w:tc>
        <w:tc>
          <w:tcPr>
            <w:tcW w:w="3827" w:type="dxa"/>
            <w:tcBorders>
              <w:top w:val="single" w:sz="4" w:space="0" w:color="000000"/>
              <w:bottom w:val="single" w:sz="4" w:space="0" w:color="000000"/>
            </w:tcBorders>
            <w:shd w:val="clear" w:color="auto" w:fill="F2F2F2" w:themeFill="background1" w:themeFillShade="F2"/>
          </w:tcPr>
          <w:p w14:paraId="74740BA6" w14:textId="54559DAF" w:rsidR="00232AB1" w:rsidRPr="00575AB0" w:rsidRDefault="007E37F7" w:rsidP="007E37F7">
            <w:pPr>
              <w:spacing w:before="48" w:after="48"/>
              <w:rPr>
                <w:lang w:val="fr-FR"/>
              </w:rPr>
            </w:pPr>
            <w:r w:rsidRPr="00575AB0">
              <w:rPr>
                <w:lang w:val="fr-FR"/>
              </w:rPr>
              <w:t xml:space="preserve">Mr. Fernand De Varennes (Canada) </w:t>
            </w:r>
          </w:p>
        </w:tc>
        <w:tc>
          <w:tcPr>
            <w:tcW w:w="2303" w:type="dxa"/>
            <w:tcBorders>
              <w:top w:val="single" w:sz="4" w:space="0" w:color="000000"/>
              <w:bottom w:val="single" w:sz="4" w:space="0" w:color="000000"/>
            </w:tcBorders>
            <w:shd w:val="clear" w:color="auto" w:fill="F2F2F2" w:themeFill="background1" w:themeFillShade="F2"/>
          </w:tcPr>
          <w:p w14:paraId="22EFC582" w14:textId="77777777" w:rsidR="00232AB1" w:rsidRPr="00100B91" w:rsidRDefault="00850F90" w:rsidP="00A004A0">
            <w:pPr>
              <w:autoSpaceDE w:val="0"/>
              <w:snapToGrid w:val="0"/>
              <w:spacing w:before="48" w:after="48"/>
              <w:rPr>
                <w:bCs/>
              </w:rPr>
            </w:pPr>
            <w:hyperlink r:id="rId51" w:history="1">
              <w:r w:rsidR="00232AB1" w:rsidRPr="00100B91">
                <w:rPr>
                  <w:rStyle w:val="Hyperlink"/>
                </w:rPr>
                <w:t>minorityissues@ohchr.org</w:t>
              </w:r>
            </w:hyperlink>
          </w:p>
        </w:tc>
      </w:tr>
      <w:tr w:rsidR="00232AB1" w:rsidRPr="00100B91" w14:paraId="2750A7D3"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2EBA7BE3" w14:textId="77777777" w:rsidR="00232AB1" w:rsidRPr="00100B91" w:rsidRDefault="00232AB1" w:rsidP="00A004A0">
            <w:pPr>
              <w:snapToGrid w:val="0"/>
              <w:spacing w:before="48" w:after="48"/>
              <w:rPr>
                <w:b/>
                <w:bCs/>
              </w:rPr>
            </w:pPr>
            <w:r w:rsidRPr="00100B91">
              <w:rPr>
                <w:bCs/>
              </w:rPr>
              <w:t xml:space="preserve">Independent Expert on the enjoyment of all human rights by </w:t>
            </w:r>
            <w:r w:rsidRPr="00100B91">
              <w:rPr>
                <w:b/>
                <w:bCs/>
              </w:rPr>
              <w:t>older persons</w:t>
            </w:r>
          </w:p>
        </w:tc>
        <w:tc>
          <w:tcPr>
            <w:tcW w:w="3827" w:type="dxa"/>
            <w:tcBorders>
              <w:top w:val="single" w:sz="4" w:space="0" w:color="000000"/>
              <w:bottom w:val="single" w:sz="4" w:space="0" w:color="000000"/>
            </w:tcBorders>
            <w:shd w:val="clear" w:color="auto" w:fill="D9D9D9" w:themeFill="background1" w:themeFillShade="D9"/>
          </w:tcPr>
          <w:p w14:paraId="432F72C8" w14:textId="27BE4D6B" w:rsidR="00232AB1" w:rsidRPr="00100B91" w:rsidRDefault="00FF0E1C" w:rsidP="00A004A0">
            <w:pPr>
              <w:snapToGrid w:val="0"/>
              <w:spacing w:before="48" w:after="48"/>
            </w:pPr>
            <w:r w:rsidRPr="00100B91">
              <w:t xml:space="preserve">Ms. Rosa </w:t>
            </w:r>
            <w:proofErr w:type="spellStart"/>
            <w:r w:rsidRPr="00100B91">
              <w:t>Kornfeld</w:t>
            </w:r>
            <w:proofErr w:type="spellEnd"/>
            <w:r w:rsidRPr="00100B91">
              <w:t>-Matte (Chile)</w:t>
            </w:r>
          </w:p>
        </w:tc>
        <w:tc>
          <w:tcPr>
            <w:tcW w:w="2303" w:type="dxa"/>
            <w:tcBorders>
              <w:top w:val="single" w:sz="4" w:space="0" w:color="000000"/>
              <w:bottom w:val="single" w:sz="4" w:space="0" w:color="000000"/>
            </w:tcBorders>
            <w:shd w:val="clear" w:color="auto" w:fill="D9D9D9" w:themeFill="background1" w:themeFillShade="D9"/>
          </w:tcPr>
          <w:p w14:paraId="0E5328CB" w14:textId="77777777" w:rsidR="00232AB1" w:rsidRPr="00100B91" w:rsidRDefault="00850F90" w:rsidP="00A004A0">
            <w:pPr>
              <w:snapToGrid w:val="0"/>
              <w:spacing w:before="48" w:after="48"/>
              <w:rPr>
                <w:bCs/>
              </w:rPr>
            </w:pPr>
            <w:hyperlink r:id="rId52" w:history="1">
              <w:r w:rsidR="00232AB1" w:rsidRPr="00100B91">
                <w:rPr>
                  <w:rStyle w:val="Hyperlink"/>
                </w:rPr>
                <w:t>olderpersons@ohchr.org</w:t>
              </w:r>
            </w:hyperlink>
          </w:p>
        </w:tc>
      </w:tr>
      <w:tr w:rsidR="00232AB1" w:rsidRPr="00100B91" w14:paraId="3D1B7E2F"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5C430658" w14:textId="77777777" w:rsidR="00232AB1" w:rsidRPr="00100B91" w:rsidRDefault="00232AB1" w:rsidP="00A004A0">
            <w:pPr>
              <w:snapToGrid w:val="0"/>
              <w:spacing w:before="48" w:after="48"/>
              <w:rPr>
                <w:b/>
                <w:bCs/>
              </w:rPr>
            </w:pPr>
            <w:r w:rsidRPr="00100B91">
              <w:rPr>
                <w:bCs/>
              </w:rPr>
              <w:t xml:space="preserve">Special Rapporteur on the right to </w:t>
            </w:r>
            <w:r w:rsidRPr="00100B91">
              <w:rPr>
                <w:b/>
                <w:bCs/>
              </w:rPr>
              <w:t>privacy</w:t>
            </w:r>
          </w:p>
        </w:tc>
        <w:tc>
          <w:tcPr>
            <w:tcW w:w="3827" w:type="dxa"/>
            <w:tcBorders>
              <w:top w:val="single" w:sz="4" w:space="0" w:color="000000"/>
              <w:bottom w:val="single" w:sz="4" w:space="0" w:color="000000"/>
            </w:tcBorders>
            <w:shd w:val="clear" w:color="auto" w:fill="F2F2F2" w:themeFill="background1" w:themeFillShade="F2"/>
          </w:tcPr>
          <w:p w14:paraId="12573CC2" w14:textId="444EBF77" w:rsidR="00232AB1" w:rsidRPr="00100B91" w:rsidRDefault="00232AB1" w:rsidP="00A004A0">
            <w:pPr>
              <w:snapToGrid w:val="0"/>
              <w:spacing w:before="48" w:after="48"/>
            </w:pPr>
            <w:r w:rsidRPr="00100B91">
              <w:t xml:space="preserve">Mr. Joseph </w:t>
            </w:r>
            <w:proofErr w:type="spellStart"/>
            <w:r w:rsidRPr="00100B91">
              <w:t>Cannataci</w:t>
            </w:r>
            <w:proofErr w:type="spellEnd"/>
            <w:r w:rsidRPr="00100B91">
              <w:t xml:space="preserve"> (Malta)</w:t>
            </w:r>
            <w:r w:rsidR="00FF0E1C" w:rsidRPr="00100B91">
              <w:t>*</w:t>
            </w:r>
          </w:p>
        </w:tc>
        <w:tc>
          <w:tcPr>
            <w:tcW w:w="2303" w:type="dxa"/>
            <w:tcBorders>
              <w:top w:val="single" w:sz="4" w:space="0" w:color="000000"/>
              <w:bottom w:val="single" w:sz="4" w:space="0" w:color="000000"/>
            </w:tcBorders>
            <w:shd w:val="clear" w:color="auto" w:fill="F2F2F2" w:themeFill="background1" w:themeFillShade="F2"/>
          </w:tcPr>
          <w:p w14:paraId="37C28956" w14:textId="77777777" w:rsidR="00232AB1" w:rsidRPr="00100B91" w:rsidRDefault="00232AB1" w:rsidP="00A004A0">
            <w:pPr>
              <w:snapToGrid w:val="0"/>
              <w:spacing w:before="48" w:after="48"/>
              <w:rPr>
                <w:rStyle w:val="Hyperlink"/>
              </w:rPr>
            </w:pPr>
            <w:r w:rsidRPr="00100B91">
              <w:rPr>
                <w:rStyle w:val="Hyperlink"/>
              </w:rPr>
              <w:t>sprivacy@ohchr.org</w:t>
            </w:r>
          </w:p>
        </w:tc>
      </w:tr>
      <w:tr w:rsidR="00232AB1" w:rsidRPr="00100B91" w14:paraId="019435A9"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62C4B806" w14:textId="77777777" w:rsidR="00232AB1" w:rsidRPr="00100B91" w:rsidRDefault="00232AB1" w:rsidP="00A004A0">
            <w:pPr>
              <w:snapToGrid w:val="0"/>
              <w:spacing w:before="48" w:after="48"/>
              <w:rPr>
                <w:bCs/>
              </w:rPr>
            </w:pPr>
            <w:r w:rsidRPr="00100B91">
              <w:t xml:space="preserve">Special Rapporteur on contemporary forms of </w:t>
            </w:r>
            <w:r w:rsidRPr="00100B91">
              <w:rPr>
                <w:b/>
              </w:rPr>
              <w:t>racism</w:t>
            </w:r>
            <w:r w:rsidRPr="00100B91">
              <w:t>,</w:t>
            </w:r>
            <w:r w:rsidRPr="00100B91">
              <w:rPr>
                <w:b/>
                <w:bCs/>
              </w:rPr>
              <w:t xml:space="preserve"> </w:t>
            </w:r>
            <w:r w:rsidRPr="00100B91">
              <w:rPr>
                <w:bCs/>
              </w:rPr>
              <w:t>racial discrimination, xenophobia and related intolerance</w:t>
            </w:r>
          </w:p>
        </w:tc>
        <w:tc>
          <w:tcPr>
            <w:tcW w:w="3827" w:type="dxa"/>
            <w:tcBorders>
              <w:top w:val="single" w:sz="4" w:space="0" w:color="000000"/>
              <w:bottom w:val="single" w:sz="4" w:space="0" w:color="000000"/>
            </w:tcBorders>
            <w:shd w:val="clear" w:color="auto" w:fill="D9D9D9" w:themeFill="background1" w:themeFillShade="D9"/>
          </w:tcPr>
          <w:p w14:paraId="2FD4AE0D" w14:textId="23C0B589" w:rsidR="00232AB1" w:rsidRPr="00100B91" w:rsidRDefault="0089352C" w:rsidP="0089352C">
            <w:pPr>
              <w:snapToGrid w:val="0"/>
              <w:spacing w:before="48" w:after="48"/>
            </w:pPr>
            <w:r w:rsidRPr="00100B91">
              <w:t>Ms. E. Tendayi Achiume (Zambia)</w:t>
            </w:r>
          </w:p>
        </w:tc>
        <w:tc>
          <w:tcPr>
            <w:tcW w:w="2303" w:type="dxa"/>
            <w:tcBorders>
              <w:top w:val="single" w:sz="4" w:space="0" w:color="000000"/>
              <w:bottom w:val="single" w:sz="4" w:space="0" w:color="000000"/>
            </w:tcBorders>
            <w:shd w:val="clear" w:color="auto" w:fill="D9D9D9" w:themeFill="background1" w:themeFillShade="D9"/>
          </w:tcPr>
          <w:p w14:paraId="0D25E378" w14:textId="77777777" w:rsidR="00232AB1" w:rsidRPr="00100B91" w:rsidRDefault="00850F90" w:rsidP="00A004A0">
            <w:pPr>
              <w:snapToGrid w:val="0"/>
              <w:spacing w:before="48" w:after="48"/>
            </w:pPr>
            <w:hyperlink r:id="rId53" w:history="1">
              <w:r w:rsidR="00232AB1" w:rsidRPr="00100B91">
                <w:rPr>
                  <w:rStyle w:val="Hyperlink"/>
                </w:rPr>
                <w:t>racism@ohchr.org</w:t>
              </w:r>
            </w:hyperlink>
          </w:p>
        </w:tc>
      </w:tr>
      <w:tr w:rsidR="00232AB1" w:rsidRPr="00100B91" w14:paraId="0404B65E"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2DDB3750" w14:textId="5197B7C4" w:rsidR="00232AB1" w:rsidRPr="00100B91" w:rsidRDefault="002A1D00" w:rsidP="002A1D00">
            <w:pPr>
              <w:snapToGrid w:val="0"/>
              <w:spacing w:before="48" w:after="48"/>
            </w:pPr>
            <w:r w:rsidRPr="00CE6EA8">
              <w:t xml:space="preserve">Special Rapporteur on the </w:t>
            </w:r>
            <w:r w:rsidRPr="002A1D00">
              <w:rPr>
                <w:b/>
              </w:rPr>
              <w:t>sale and sexual exploitation of children,</w:t>
            </w:r>
            <w:r w:rsidRPr="00CE6EA8">
              <w:t xml:space="preserve"> including child prostitution, child pornography and other child sexual abuse material</w:t>
            </w:r>
          </w:p>
        </w:tc>
        <w:tc>
          <w:tcPr>
            <w:tcW w:w="3827" w:type="dxa"/>
            <w:tcBorders>
              <w:top w:val="single" w:sz="4" w:space="0" w:color="000000"/>
              <w:bottom w:val="single" w:sz="4" w:space="0" w:color="000000"/>
            </w:tcBorders>
            <w:shd w:val="clear" w:color="auto" w:fill="F2F2F2" w:themeFill="background1" w:themeFillShade="F2"/>
          </w:tcPr>
          <w:p w14:paraId="4DE5C444" w14:textId="77777777" w:rsidR="00232AB1" w:rsidRPr="00100B91" w:rsidRDefault="00232AB1" w:rsidP="00A004A0">
            <w:pPr>
              <w:snapToGrid w:val="0"/>
              <w:spacing w:before="48" w:after="48"/>
            </w:pPr>
            <w:r w:rsidRPr="00100B91">
              <w:t>Ms. Maud De Boer-</w:t>
            </w:r>
            <w:proofErr w:type="spellStart"/>
            <w:r w:rsidRPr="00100B91">
              <w:t>Buquicchio</w:t>
            </w:r>
            <w:proofErr w:type="spellEnd"/>
          </w:p>
          <w:p w14:paraId="02A73FA2" w14:textId="77777777" w:rsidR="00232AB1" w:rsidRPr="00100B91" w:rsidRDefault="00232AB1" w:rsidP="00A004A0">
            <w:pPr>
              <w:spacing w:before="48" w:after="48"/>
            </w:pPr>
            <w:r w:rsidRPr="00100B91">
              <w:t>(The Netherlands)*</w:t>
            </w:r>
          </w:p>
        </w:tc>
        <w:tc>
          <w:tcPr>
            <w:tcW w:w="2303" w:type="dxa"/>
            <w:tcBorders>
              <w:top w:val="single" w:sz="4" w:space="0" w:color="000000"/>
              <w:bottom w:val="single" w:sz="4" w:space="0" w:color="000000"/>
            </w:tcBorders>
            <w:shd w:val="clear" w:color="auto" w:fill="F2F2F2" w:themeFill="background1" w:themeFillShade="F2"/>
          </w:tcPr>
          <w:p w14:paraId="6540DA54" w14:textId="77777777" w:rsidR="00232AB1" w:rsidRPr="00100B91" w:rsidRDefault="00232AB1" w:rsidP="00A004A0">
            <w:pPr>
              <w:snapToGrid w:val="0"/>
              <w:spacing w:before="48" w:after="48"/>
            </w:pPr>
            <w:r w:rsidRPr="00100B91">
              <w:t>srsaleofchildren@ohchr.org</w:t>
            </w:r>
          </w:p>
        </w:tc>
      </w:tr>
      <w:tr w:rsidR="00232AB1" w:rsidRPr="00100B91" w14:paraId="6745258D"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43D4E334" w14:textId="77777777" w:rsidR="00232AB1" w:rsidRPr="00100B91" w:rsidRDefault="00232AB1" w:rsidP="00A004A0">
            <w:pPr>
              <w:snapToGrid w:val="0"/>
              <w:spacing w:before="48" w:after="48"/>
            </w:pPr>
            <w:r w:rsidRPr="00100B91">
              <w:t xml:space="preserve">Independent Expert on protection against violence and discrimination based on </w:t>
            </w:r>
            <w:r w:rsidRPr="00100B91">
              <w:rPr>
                <w:b/>
              </w:rPr>
              <w:t>sexual orientation and gender identity</w:t>
            </w:r>
          </w:p>
        </w:tc>
        <w:tc>
          <w:tcPr>
            <w:tcW w:w="3827" w:type="dxa"/>
            <w:tcBorders>
              <w:top w:val="single" w:sz="4" w:space="0" w:color="000000"/>
              <w:bottom w:val="single" w:sz="4" w:space="0" w:color="000000"/>
            </w:tcBorders>
            <w:shd w:val="clear" w:color="auto" w:fill="D9D9D9" w:themeFill="background1" w:themeFillShade="D9"/>
          </w:tcPr>
          <w:p w14:paraId="6059E9C0" w14:textId="77777777" w:rsidR="00AB47E3" w:rsidRPr="0089126B" w:rsidRDefault="00AB47E3" w:rsidP="00A004A0">
            <w:pPr>
              <w:snapToGrid w:val="0"/>
              <w:spacing w:before="48" w:after="48"/>
              <w:rPr>
                <w:i/>
                <w:lang w:val="es-ES_tradnl"/>
              </w:rPr>
            </w:pPr>
            <w:r w:rsidRPr="0089126B">
              <w:rPr>
                <w:lang w:val="es-ES_tradnl"/>
              </w:rPr>
              <w:t>Mr. Victor Madrigal-</w:t>
            </w:r>
            <w:proofErr w:type="spellStart"/>
            <w:r w:rsidRPr="0089126B">
              <w:rPr>
                <w:lang w:val="es-ES_tradnl"/>
              </w:rPr>
              <w:t>Borloz</w:t>
            </w:r>
            <w:proofErr w:type="spellEnd"/>
            <w:r w:rsidRPr="0089126B">
              <w:rPr>
                <w:lang w:val="es-ES_tradnl"/>
              </w:rPr>
              <w:t xml:space="preserve"> (Costa Rica) </w:t>
            </w:r>
          </w:p>
          <w:p w14:paraId="4D2521F3" w14:textId="26D4DB46" w:rsidR="00232AB1" w:rsidRPr="00100B91" w:rsidRDefault="00AB47E3" w:rsidP="00A004A0">
            <w:pPr>
              <w:snapToGrid w:val="0"/>
              <w:spacing w:before="48" w:after="48"/>
            </w:pPr>
            <w:r w:rsidRPr="00100B91">
              <w:rPr>
                <w:i/>
              </w:rPr>
              <w:t>Effective 1 January 2018</w:t>
            </w:r>
          </w:p>
        </w:tc>
        <w:tc>
          <w:tcPr>
            <w:tcW w:w="2303" w:type="dxa"/>
            <w:tcBorders>
              <w:top w:val="single" w:sz="4" w:space="0" w:color="000000"/>
              <w:bottom w:val="single" w:sz="4" w:space="0" w:color="000000"/>
            </w:tcBorders>
            <w:shd w:val="clear" w:color="auto" w:fill="D9D9D9" w:themeFill="background1" w:themeFillShade="D9"/>
          </w:tcPr>
          <w:p w14:paraId="249445C4" w14:textId="77777777" w:rsidR="00232AB1" w:rsidRPr="00100B91" w:rsidRDefault="00232AB1" w:rsidP="00A004A0">
            <w:pPr>
              <w:snapToGrid w:val="0"/>
              <w:spacing w:before="48" w:after="48"/>
            </w:pPr>
            <w:r w:rsidRPr="00100B91">
              <w:t>ie-sogi@ohchr.org</w:t>
            </w:r>
          </w:p>
        </w:tc>
      </w:tr>
      <w:tr w:rsidR="00232AB1" w:rsidRPr="00100B91" w14:paraId="039679FB"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62BE78A6" w14:textId="77777777" w:rsidR="00232AB1" w:rsidRPr="00100B91" w:rsidRDefault="00232AB1" w:rsidP="00A004A0">
            <w:pPr>
              <w:snapToGrid w:val="0"/>
              <w:spacing w:before="48" w:after="48"/>
            </w:pPr>
            <w:r w:rsidRPr="00100B91">
              <w:t xml:space="preserve">Special Rapporteur on </w:t>
            </w:r>
            <w:r w:rsidRPr="00100B91">
              <w:rPr>
                <w:b/>
              </w:rPr>
              <w:t xml:space="preserve">contemporary forms of </w:t>
            </w:r>
            <w:r w:rsidRPr="00100B91">
              <w:rPr>
                <w:b/>
                <w:bCs/>
              </w:rPr>
              <w:t>slavery</w:t>
            </w:r>
            <w:r w:rsidRPr="00100B91">
              <w:t>, including its causes and its consequences</w:t>
            </w:r>
          </w:p>
        </w:tc>
        <w:tc>
          <w:tcPr>
            <w:tcW w:w="3827" w:type="dxa"/>
            <w:tcBorders>
              <w:top w:val="single" w:sz="4" w:space="0" w:color="000000"/>
              <w:bottom w:val="single" w:sz="4" w:space="0" w:color="000000"/>
            </w:tcBorders>
            <w:shd w:val="clear" w:color="auto" w:fill="F2F2F2" w:themeFill="background1" w:themeFillShade="F2"/>
          </w:tcPr>
          <w:p w14:paraId="40275DC2" w14:textId="77777777" w:rsidR="00232AB1" w:rsidRPr="00100B91" w:rsidRDefault="00232AB1" w:rsidP="00A004A0">
            <w:pPr>
              <w:snapToGrid w:val="0"/>
              <w:spacing w:before="48" w:after="48"/>
            </w:pPr>
            <w:r w:rsidRPr="00100B91">
              <w:t>Ms. Urmila Bhoola (South Africa)*</w:t>
            </w:r>
          </w:p>
        </w:tc>
        <w:tc>
          <w:tcPr>
            <w:tcW w:w="2303" w:type="dxa"/>
            <w:tcBorders>
              <w:top w:val="single" w:sz="4" w:space="0" w:color="000000"/>
              <w:bottom w:val="single" w:sz="4" w:space="0" w:color="000000"/>
            </w:tcBorders>
            <w:shd w:val="clear" w:color="auto" w:fill="F2F2F2" w:themeFill="background1" w:themeFillShade="F2"/>
          </w:tcPr>
          <w:p w14:paraId="4144B311" w14:textId="77777777" w:rsidR="00232AB1" w:rsidRPr="00100B91" w:rsidRDefault="00850F90" w:rsidP="00A004A0">
            <w:pPr>
              <w:snapToGrid w:val="0"/>
              <w:spacing w:before="48" w:after="48"/>
            </w:pPr>
            <w:hyperlink r:id="rId54" w:history="1">
              <w:r w:rsidR="00232AB1" w:rsidRPr="00100B91">
                <w:rPr>
                  <w:rStyle w:val="Hyperlink"/>
                </w:rPr>
                <w:t>srslavery@ohchr.org</w:t>
              </w:r>
            </w:hyperlink>
          </w:p>
        </w:tc>
      </w:tr>
      <w:tr w:rsidR="00232AB1" w:rsidRPr="00100B91" w14:paraId="31810886"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3ED24DC1" w14:textId="77777777" w:rsidR="00232AB1" w:rsidRPr="00100B91" w:rsidRDefault="00232AB1" w:rsidP="00A004A0">
            <w:pPr>
              <w:snapToGrid w:val="0"/>
              <w:spacing w:before="48" w:after="48"/>
            </w:pPr>
            <w:r w:rsidRPr="00100B91">
              <w:t xml:space="preserve">Independent Expert on human rights and </w:t>
            </w:r>
            <w:r w:rsidRPr="00100B91">
              <w:rPr>
                <w:b/>
              </w:rPr>
              <w:t>international solidarity</w:t>
            </w:r>
            <w:r w:rsidRPr="00100B91">
              <w:t xml:space="preserve"> </w:t>
            </w:r>
          </w:p>
        </w:tc>
        <w:tc>
          <w:tcPr>
            <w:tcW w:w="3827" w:type="dxa"/>
            <w:tcBorders>
              <w:top w:val="single" w:sz="4" w:space="0" w:color="000000"/>
              <w:bottom w:val="single" w:sz="4" w:space="0" w:color="000000"/>
            </w:tcBorders>
            <w:shd w:val="clear" w:color="auto" w:fill="D9D9D9" w:themeFill="background1" w:themeFillShade="D9"/>
          </w:tcPr>
          <w:p w14:paraId="24FDA81A" w14:textId="18E133B8" w:rsidR="00232AB1" w:rsidRPr="00100B91" w:rsidRDefault="0089352C" w:rsidP="00A004A0">
            <w:pPr>
              <w:snapToGrid w:val="0"/>
              <w:spacing w:before="48" w:after="48"/>
            </w:pPr>
            <w:r w:rsidRPr="00100B91">
              <w:t xml:space="preserve">Mr. </w:t>
            </w:r>
            <w:proofErr w:type="spellStart"/>
            <w:r w:rsidRPr="00100B91">
              <w:t>Obiora</w:t>
            </w:r>
            <w:proofErr w:type="spellEnd"/>
            <w:r w:rsidRPr="00100B91">
              <w:t xml:space="preserve"> C. Okafor (Nigeria)</w:t>
            </w:r>
          </w:p>
        </w:tc>
        <w:tc>
          <w:tcPr>
            <w:tcW w:w="2303" w:type="dxa"/>
            <w:tcBorders>
              <w:top w:val="single" w:sz="4" w:space="0" w:color="000000"/>
              <w:bottom w:val="single" w:sz="4" w:space="0" w:color="000000"/>
            </w:tcBorders>
            <w:shd w:val="clear" w:color="auto" w:fill="D9D9D9" w:themeFill="background1" w:themeFillShade="D9"/>
          </w:tcPr>
          <w:p w14:paraId="3226AFC2" w14:textId="77777777" w:rsidR="00232AB1" w:rsidRPr="00100B91" w:rsidRDefault="00850F90" w:rsidP="00A004A0">
            <w:pPr>
              <w:snapToGrid w:val="0"/>
              <w:spacing w:before="48" w:after="48"/>
              <w:rPr>
                <w:color w:val="FF0000"/>
              </w:rPr>
            </w:pPr>
            <w:hyperlink r:id="rId55" w:history="1">
              <w:r w:rsidR="00232AB1" w:rsidRPr="00100B91">
                <w:rPr>
                  <w:rStyle w:val="Hyperlink"/>
                </w:rPr>
                <w:t>iesolidarity@ohchr.org</w:t>
              </w:r>
            </w:hyperlink>
          </w:p>
          <w:p w14:paraId="113175CE" w14:textId="77777777" w:rsidR="00232AB1" w:rsidRPr="00100B91" w:rsidRDefault="00232AB1" w:rsidP="00A004A0">
            <w:pPr>
              <w:spacing w:before="48" w:after="48"/>
              <w:rPr>
                <w:color w:val="FF0000"/>
              </w:rPr>
            </w:pPr>
          </w:p>
        </w:tc>
      </w:tr>
      <w:tr w:rsidR="00232AB1" w:rsidRPr="00100B91" w14:paraId="32E3F39E"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3E30C85C" w14:textId="77777777" w:rsidR="00232AB1" w:rsidRPr="00100B91" w:rsidRDefault="00232AB1" w:rsidP="00A004A0">
            <w:pPr>
              <w:snapToGrid w:val="0"/>
              <w:spacing w:before="48" w:after="48"/>
              <w:rPr>
                <w:b/>
              </w:rPr>
            </w:pPr>
            <w:r w:rsidRPr="00100B91">
              <w:t xml:space="preserve">Special Rapporteur on </w:t>
            </w:r>
            <w:r w:rsidRPr="00100B91">
              <w:rPr>
                <w:b/>
              </w:rPr>
              <w:t>extrajudicial, summary or arbitrary executions</w:t>
            </w:r>
          </w:p>
        </w:tc>
        <w:tc>
          <w:tcPr>
            <w:tcW w:w="3827" w:type="dxa"/>
            <w:tcBorders>
              <w:top w:val="single" w:sz="4" w:space="0" w:color="000000"/>
              <w:bottom w:val="single" w:sz="4" w:space="0" w:color="000000"/>
            </w:tcBorders>
            <w:shd w:val="clear" w:color="auto" w:fill="F2F2F2" w:themeFill="background1" w:themeFillShade="F2"/>
          </w:tcPr>
          <w:p w14:paraId="7083366E" w14:textId="4D711120" w:rsidR="00232AB1" w:rsidRPr="00100B91" w:rsidRDefault="00232AB1" w:rsidP="00A004A0">
            <w:pPr>
              <w:snapToGrid w:val="0"/>
              <w:spacing w:before="48" w:after="48"/>
            </w:pPr>
            <w:r w:rsidRPr="00100B91">
              <w:t xml:space="preserve">Ms. Agnes </w:t>
            </w:r>
            <w:proofErr w:type="spellStart"/>
            <w:r w:rsidRPr="00100B91">
              <w:t>Callamard</w:t>
            </w:r>
            <w:proofErr w:type="spellEnd"/>
            <w:r w:rsidRPr="00100B91">
              <w:t xml:space="preserve"> (France)</w:t>
            </w:r>
            <w:r w:rsidR="00C72832" w:rsidRPr="00100B91">
              <w:t>*</w:t>
            </w:r>
          </w:p>
          <w:p w14:paraId="74CBFEF6" w14:textId="77777777" w:rsidR="00232AB1" w:rsidRPr="00100B91" w:rsidRDefault="00232AB1" w:rsidP="00A004A0">
            <w:pPr>
              <w:spacing w:before="48" w:after="48"/>
            </w:pPr>
          </w:p>
        </w:tc>
        <w:tc>
          <w:tcPr>
            <w:tcW w:w="2303" w:type="dxa"/>
            <w:tcBorders>
              <w:top w:val="single" w:sz="4" w:space="0" w:color="000000"/>
              <w:bottom w:val="single" w:sz="4" w:space="0" w:color="000000"/>
            </w:tcBorders>
            <w:shd w:val="clear" w:color="auto" w:fill="F2F2F2" w:themeFill="background1" w:themeFillShade="F2"/>
          </w:tcPr>
          <w:p w14:paraId="51011DE0" w14:textId="77777777" w:rsidR="00232AB1" w:rsidRPr="00100B91" w:rsidRDefault="00850F90" w:rsidP="00A004A0">
            <w:pPr>
              <w:snapToGrid w:val="0"/>
              <w:spacing w:before="48" w:after="48"/>
              <w:rPr>
                <w:color w:val="000000"/>
              </w:rPr>
            </w:pPr>
            <w:hyperlink r:id="rId56" w:history="1">
              <w:r w:rsidR="00232AB1" w:rsidRPr="00100B91">
                <w:rPr>
                  <w:rStyle w:val="Hyperlink"/>
                </w:rPr>
                <w:t>eje@ohchr.org</w:t>
              </w:r>
            </w:hyperlink>
          </w:p>
        </w:tc>
      </w:tr>
      <w:tr w:rsidR="00232AB1" w:rsidRPr="00100B91" w14:paraId="0136A270"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6E05B4AF" w14:textId="77777777" w:rsidR="00232AB1" w:rsidRPr="00100B91" w:rsidRDefault="00232AB1" w:rsidP="00A004A0">
            <w:pPr>
              <w:snapToGrid w:val="0"/>
              <w:spacing w:before="48" w:after="48"/>
              <w:rPr>
                <w:color w:val="000000"/>
              </w:rPr>
            </w:pPr>
            <w:r w:rsidRPr="00100B91">
              <w:rPr>
                <w:color w:val="000000"/>
              </w:rPr>
              <w:t xml:space="preserve">Special Rapporteur on  the promotion and protection of human rights and </w:t>
            </w:r>
          </w:p>
          <w:p w14:paraId="6BF197EE" w14:textId="77777777" w:rsidR="00232AB1" w:rsidRPr="00100B91" w:rsidRDefault="00232AB1" w:rsidP="00A004A0">
            <w:pPr>
              <w:spacing w:before="48" w:after="48"/>
              <w:rPr>
                <w:b/>
                <w:color w:val="000000"/>
              </w:rPr>
            </w:pPr>
            <w:r w:rsidRPr="00100B91">
              <w:rPr>
                <w:color w:val="000000"/>
              </w:rPr>
              <w:t xml:space="preserve">fundamental freedoms while countering </w:t>
            </w:r>
            <w:r w:rsidRPr="00100B91">
              <w:rPr>
                <w:b/>
                <w:color w:val="000000"/>
              </w:rPr>
              <w:t>terrorism</w:t>
            </w:r>
          </w:p>
        </w:tc>
        <w:tc>
          <w:tcPr>
            <w:tcW w:w="3827" w:type="dxa"/>
            <w:tcBorders>
              <w:top w:val="single" w:sz="4" w:space="0" w:color="000000"/>
              <w:bottom w:val="single" w:sz="4" w:space="0" w:color="000000"/>
            </w:tcBorders>
            <w:shd w:val="clear" w:color="auto" w:fill="D9D9D9" w:themeFill="background1" w:themeFillShade="D9"/>
          </w:tcPr>
          <w:p w14:paraId="2E5E7721" w14:textId="63E90586" w:rsidR="00232AB1" w:rsidRPr="0089126B" w:rsidRDefault="0089352C" w:rsidP="00A004A0">
            <w:pPr>
              <w:snapToGrid w:val="0"/>
              <w:spacing w:before="48" w:after="48"/>
              <w:rPr>
                <w:lang w:val="es-ES_tradnl"/>
              </w:rPr>
            </w:pPr>
            <w:r w:rsidRPr="0089126B">
              <w:rPr>
                <w:lang w:val="es-ES_tradnl"/>
              </w:rPr>
              <w:t xml:space="preserve">Ms. </w:t>
            </w:r>
            <w:proofErr w:type="spellStart"/>
            <w:r w:rsidRPr="0089126B">
              <w:rPr>
                <w:lang w:val="es-ES_tradnl"/>
              </w:rPr>
              <w:t>Fionnuala</w:t>
            </w:r>
            <w:proofErr w:type="spellEnd"/>
            <w:r w:rsidRPr="0089126B">
              <w:rPr>
                <w:lang w:val="es-ES_tradnl"/>
              </w:rPr>
              <w:t xml:space="preserve"> Ni </w:t>
            </w:r>
            <w:proofErr w:type="spellStart"/>
            <w:r w:rsidRPr="0089126B">
              <w:rPr>
                <w:lang w:val="es-ES_tradnl"/>
              </w:rPr>
              <w:t>Aoláin</w:t>
            </w:r>
            <w:proofErr w:type="spellEnd"/>
            <w:r w:rsidRPr="0089126B">
              <w:rPr>
                <w:lang w:val="es-ES_tradnl"/>
              </w:rPr>
              <w:t xml:space="preserve"> (</w:t>
            </w:r>
            <w:proofErr w:type="spellStart"/>
            <w:r w:rsidRPr="0089126B">
              <w:rPr>
                <w:lang w:val="es-ES_tradnl"/>
              </w:rPr>
              <w:t>Ireland</w:t>
            </w:r>
            <w:proofErr w:type="spellEnd"/>
            <w:r w:rsidRPr="0089126B">
              <w:rPr>
                <w:lang w:val="es-ES_tradnl"/>
              </w:rPr>
              <w:t>)</w:t>
            </w:r>
          </w:p>
        </w:tc>
        <w:tc>
          <w:tcPr>
            <w:tcW w:w="2303" w:type="dxa"/>
            <w:tcBorders>
              <w:top w:val="single" w:sz="4" w:space="0" w:color="000000"/>
              <w:bottom w:val="single" w:sz="4" w:space="0" w:color="000000"/>
            </w:tcBorders>
            <w:shd w:val="clear" w:color="auto" w:fill="D9D9D9" w:themeFill="background1" w:themeFillShade="D9"/>
          </w:tcPr>
          <w:p w14:paraId="790CF597" w14:textId="77777777" w:rsidR="00232AB1" w:rsidRPr="00100B91" w:rsidRDefault="00850F90" w:rsidP="00A004A0">
            <w:pPr>
              <w:autoSpaceDE w:val="0"/>
              <w:snapToGrid w:val="0"/>
              <w:spacing w:before="48" w:after="48"/>
            </w:pPr>
            <w:hyperlink r:id="rId57" w:history="1">
              <w:r w:rsidR="00232AB1" w:rsidRPr="00100B91">
                <w:rPr>
                  <w:rStyle w:val="Hyperlink"/>
                  <w:rFonts w:eastAsia="SimSun"/>
                </w:rPr>
                <w:t>srct@ohchr.org</w:t>
              </w:r>
            </w:hyperlink>
          </w:p>
        </w:tc>
      </w:tr>
      <w:tr w:rsidR="00232AB1" w:rsidRPr="00100B91" w14:paraId="1A5B5DB5"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28024A7A" w14:textId="77777777" w:rsidR="00232AB1" w:rsidRPr="00100B91" w:rsidRDefault="00232AB1" w:rsidP="00A004A0">
            <w:pPr>
              <w:snapToGrid w:val="0"/>
              <w:spacing w:before="48" w:after="48"/>
            </w:pPr>
            <w:r w:rsidRPr="00100B91">
              <w:t xml:space="preserve">Special Rapporteur on </w:t>
            </w:r>
            <w:r w:rsidRPr="00100B91">
              <w:rPr>
                <w:b/>
              </w:rPr>
              <w:t>torture</w:t>
            </w:r>
            <w:r w:rsidRPr="00100B91">
              <w:t xml:space="preserve"> and other cruel, inhuman or degrading treatment or punishment</w:t>
            </w:r>
          </w:p>
        </w:tc>
        <w:tc>
          <w:tcPr>
            <w:tcW w:w="3827" w:type="dxa"/>
            <w:tcBorders>
              <w:top w:val="single" w:sz="4" w:space="0" w:color="000000"/>
              <w:bottom w:val="single" w:sz="4" w:space="0" w:color="000000"/>
            </w:tcBorders>
            <w:shd w:val="clear" w:color="auto" w:fill="F2F2F2" w:themeFill="background1" w:themeFillShade="F2"/>
          </w:tcPr>
          <w:p w14:paraId="7AEFEF1A" w14:textId="6D00DF78" w:rsidR="00232AB1" w:rsidRPr="00100B91" w:rsidRDefault="00232AB1" w:rsidP="00A004A0">
            <w:pPr>
              <w:snapToGrid w:val="0"/>
              <w:spacing w:before="48" w:after="48"/>
            </w:pPr>
            <w:r w:rsidRPr="00100B91">
              <w:t>Mr. Nils Melzer (Switzerland)</w:t>
            </w:r>
            <w:r w:rsidR="00FF0E1C" w:rsidRPr="00100B91">
              <w:t>*</w:t>
            </w:r>
          </w:p>
        </w:tc>
        <w:tc>
          <w:tcPr>
            <w:tcW w:w="2303" w:type="dxa"/>
            <w:tcBorders>
              <w:top w:val="single" w:sz="4" w:space="0" w:color="000000"/>
              <w:bottom w:val="single" w:sz="4" w:space="0" w:color="000000"/>
            </w:tcBorders>
            <w:shd w:val="clear" w:color="auto" w:fill="F2F2F2" w:themeFill="background1" w:themeFillShade="F2"/>
          </w:tcPr>
          <w:p w14:paraId="61B4BA68" w14:textId="77777777" w:rsidR="00232AB1" w:rsidRPr="00100B91" w:rsidRDefault="00850F90" w:rsidP="00A004A0">
            <w:pPr>
              <w:snapToGrid w:val="0"/>
              <w:spacing w:before="48" w:after="48"/>
            </w:pPr>
            <w:hyperlink r:id="rId58" w:history="1">
              <w:r w:rsidR="00232AB1" w:rsidRPr="00100B91">
                <w:rPr>
                  <w:rStyle w:val="Hyperlink"/>
                </w:rPr>
                <w:t>sr-torture@ohchr.org</w:t>
              </w:r>
            </w:hyperlink>
          </w:p>
          <w:p w14:paraId="6D6016E6" w14:textId="77777777" w:rsidR="00232AB1" w:rsidRPr="00100B91" w:rsidRDefault="00232AB1" w:rsidP="00A004A0">
            <w:pPr>
              <w:spacing w:before="48" w:after="48"/>
            </w:pPr>
          </w:p>
        </w:tc>
      </w:tr>
      <w:tr w:rsidR="00232AB1" w:rsidRPr="00100B91" w14:paraId="72276C82"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3E26AEAA" w14:textId="77777777" w:rsidR="00232AB1" w:rsidRPr="00100B91" w:rsidRDefault="00232AB1" w:rsidP="00A004A0">
            <w:pPr>
              <w:snapToGrid w:val="0"/>
              <w:spacing w:before="48" w:after="48"/>
              <w:rPr>
                <w:b/>
                <w:bCs/>
                <w:color w:val="000000"/>
              </w:rPr>
            </w:pPr>
            <w:r w:rsidRPr="00100B91">
              <w:rPr>
                <w:bCs/>
                <w:color w:val="000000"/>
              </w:rPr>
              <w:t xml:space="preserve">Special Rapporteur on the implications for human rights of the environmentally sound management and disposal of </w:t>
            </w:r>
            <w:r w:rsidRPr="00100B91">
              <w:rPr>
                <w:b/>
                <w:bCs/>
                <w:color w:val="000000"/>
              </w:rPr>
              <w:t>hazardous substances and wastes</w:t>
            </w:r>
          </w:p>
        </w:tc>
        <w:tc>
          <w:tcPr>
            <w:tcW w:w="3827" w:type="dxa"/>
            <w:tcBorders>
              <w:top w:val="single" w:sz="4" w:space="0" w:color="000000"/>
              <w:bottom w:val="single" w:sz="4" w:space="0" w:color="000000"/>
            </w:tcBorders>
            <w:shd w:val="clear" w:color="auto" w:fill="D9D9D9" w:themeFill="background1" w:themeFillShade="D9"/>
          </w:tcPr>
          <w:p w14:paraId="6D07754A" w14:textId="77777777" w:rsidR="00232AB1" w:rsidRPr="00100B91" w:rsidRDefault="00232AB1" w:rsidP="00A004A0">
            <w:pPr>
              <w:snapToGrid w:val="0"/>
              <w:spacing w:before="48" w:after="48"/>
            </w:pPr>
            <w:r w:rsidRPr="00100B91">
              <w:t xml:space="preserve">Mr. </w:t>
            </w:r>
            <w:proofErr w:type="spellStart"/>
            <w:r w:rsidRPr="00100B91">
              <w:t>Baskut</w:t>
            </w:r>
            <w:proofErr w:type="spellEnd"/>
            <w:r w:rsidRPr="00100B91">
              <w:t xml:space="preserve"> </w:t>
            </w:r>
            <w:proofErr w:type="spellStart"/>
            <w:r w:rsidRPr="00100B91">
              <w:t>Tuncak</w:t>
            </w:r>
            <w:proofErr w:type="spellEnd"/>
            <w:r w:rsidRPr="00100B91">
              <w:t xml:space="preserve"> (Turkey)*</w:t>
            </w:r>
          </w:p>
        </w:tc>
        <w:tc>
          <w:tcPr>
            <w:tcW w:w="2303" w:type="dxa"/>
            <w:tcBorders>
              <w:top w:val="single" w:sz="4" w:space="0" w:color="000000"/>
              <w:bottom w:val="single" w:sz="4" w:space="0" w:color="000000"/>
            </w:tcBorders>
            <w:shd w:val="clear" w:color="auto" w:fill="D9D9D9" w:themeFill="background1" w:themeFillShade="D9"/>
          </w:tcPr>
          <w:p w14:paraId="522B874D" w14:textId="77777777" w:rsidR="00232AB1" w:rsidRPr="00100B91" w:rsidRDefault="00850F90" w:rsidP="00A004A0">
            <w:pPr>
              <w:snapToGrid w:val="0"/>
              <w:spacing w:before="48" w:after="48"/>
            </w:pPr>
            <w:hyperlink r:id="rId59" w:history="1">
              <w:r w:rsidR="00232AB1" w:rsidRPr="00100B91">
                <w:rPr>
                  <w:rStyle w:val="Hyperlink"/>
                </w:rPr>
                <w:t>srtoxicwaste@ohchr.org</w:t>
              </w:r>
            </w:hyperlink>
          </w:p>
          <w:p w14:paraId="6AF272B5" w14:textId="77777777" w:rsidR="00232AB1" w:rsidRPr="00100B91" w:rsidRDefault="00232AB1" w:rsidP="00A004A0">
            <w:pPr>
              <w:spacing w:before="48" w:after="48"/>
            </w:pPr>
          </w:p>
        </w:tc>
      </w:tr>
      <w:tr w:rsidR="00232AB1" w:rsidRPr="00100B91" w14:paraId="2D9C2C77"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6D7AA080" w14:textId="77777777" w:rsidR="00232AB1" w:rsidRPr="00100B91" w:rsidRDefault="00232AB1" w:rsidP="00A004A0">
            <w:pPr>
              <w:snapToGrid w:val="0"/>
              <w:spacing w:before="48" w:after="48"/>
            </w:pPr>
            <w:r w:rsidRPr="00100B91">
              <w:t xml:space="preserve">Special Rapporteur on </w:t>
            </w:r>
            <w:r w:rsidRPr="00100B91">
              <w:rPr>
                <w:b/>
              </w:rPr>
              <w:t>trafficking in persons</w:t>
            </w:r>
            <w:r w:rsidRPr="00100B91">
              <w:t>, especially women and children</w:t>
            </w:r>
          </w:p>
        </w:tc>
        <w:tc>
          <w:tcPr>
            <w:tcW w:w="3827" w:type="dxa"/>
            <w:tcBorders>
              <w:top w:val="single" w:sz="4" w:space="0" w:color="000000"/>
              <w:bottom w:val="single" w:sz="4" w:space="0" w:color="000000"/>
            </w:tcBorders>
            <w:shd w:val="clear" w:color="auto" w:fill="F2F2F2" w:themeFill="background1" w:themeFillShade="F2"/>
          </w:tcPr>
          <w:p w14:paraId="146C3049" w14:textId="77777777" w:rsidR="00232AB1" w:rsidRPr="0089126B" w:rsidRDefault="00232AB1" w:rsidP="00A004A0">
            <w:pPr>
              <w:snapToGrid w:val="0"/>
              <w:spacing w:before="48" w:after="48"/>
              <w:rPr>
                <w:lang w:val="es-ES_tradnl"/>
              </w:rPr>
            </w:pPr>
            <w:r w:rsidRPr="0089126B">
              <w:rPr>
                <w:lang w:val="es-ES_tradnl"/>
              </w:rPr>
              <w:t xml:space="preserve">Ms. Maria </w:t>
            </w:r>
            <w:proofErr w:type="spellStart"/>
            <w:r w:rsidRPr="0089126B">
              <w:rPr>
                <w:lang w:val="es-ES_tradnl"/>
              </w:rPr>
              <w:t>Grazia</w:t>
            </w:r>
            <w:proofErr w:type="spellEnd"/>
            <w:r w:rsidRPr="0089126B">
              <w:rPr>
                <w:lang w:val="es-ES_tradnl"/>
              </w:rPr>
              <w:t xml:space="preserve"> </w:t>
            </w:r>
            <w:proofErr w:type="spellStart"/>
            <w:r w:rsidRPr="0089126B">
              <w:rPr>
                <w:lang w:val="es-ES_tradnl"/>
              </w:rPr>
              <w:t>Giammarinaro</w:t>
            </w:r>
            <w:proofErr w:type="spellEnd"/>
            <w:r w:rsidRPr="0089126B">
              <w:rPr>
                <w:lang w:val="es-ES_tradnl"/>
              </w:rPr>
              <w:t xml:space="preserve"> (</w:t>
            </w:r>
            <w:proofErr w:type="spellStart"/>
            <w:r w:rsidRPr="0089126B">
              <w:rPr>
                <w:lang w:val="es-ES_tradnl"/>
              </w:rPr>
              <w:t>Italy</w:t>
            </w:r>
            <w:proofErr w:type="spellEnd"/>
            <w:r w:rsidRPr="0089126B">
              <w:rPr>
                <w:lang w:val="es-ES_tradnl"/>
              </w:rPr>
              <w:t>)*</w:t>
            </w:r>
          </w:p>
        </w:tc>
        <w:tc>
          <w:tcPr>
            <w:tcW w:w="2303" w:type="dxa"/>
            <w:tcBorders>
              <w:top w:val="single" w:sz="4" w:space="0" w:color="000000"/>
              <w:bottom w:val="single" w:sz="4" w:space="0" w:color="000000"/>
            </w:tcBorders>
            <w:shd w:val="clear" w:color="auto" w:fill="F2F2F2" w:themeFill="background1" w:themeFillShade="F2"/>
          </w:tcPr>
          <w:p w14:paraId="158515A6" w14:textId="77777777" w:rsidR="00232AB1" w:rsidRPr="00100B91" w:rsidRDefault="00850F90" w:rsidP="00A004A0">
            <w:pPr>
              <w:snapToGrid w:val="0"/>
              <w:spacing w:before="48" w:after="48"/>
            </w:pPr>
            <w:hyperlink r:id="rId60" w:history="1">
              <w:r w:rsidR="00232AB1" w:rsidRPr="00100B91">
                <w:rPr>
                  <w:rStyle w:val="Hyperlink"/>
                </w:rPr>
                <w:t>srtrafficking@ohchr.org</w:t>
              </w:r>
            </w:hyperlink>
          </w:p>
        </w:tc>
      </w:tr>
      <w:tr w:rsidR="00232AB1" w:rsidRPr="00100B91" w14:paraId="71B1EA03"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5B629CAF" w14:textId="77777777" w:rsidR="00232AB1" w:rsidRPr="00100B91" w:rsidRDefault="00232AB1" w:rsidP="00A004A0">
            <w:pPr>
              <w:snapToGrid w:val="0"/>
              <w:spacing w:before="48" w:after="48"/>
              <w:rPr>
                <w:b/>
              </w:rPr>
            </w:pPr>
            <w:r w:rsidRPr="00100B91">
              <w:t xml:space="preserve">Working Group on the issue of human rights and </w:t>
            </w:r>
            <w:r w:rsidRPr="00100B91">
              <w:rPr>
                <w:b/>
              </w:rPr>
              <w:t>transnational corporations and other business enterprises</w:t>
            </w:r>
          </w:p>
        </w:tc>
        <w:tc>
          <w:tcPr>
            <w:tcW w:w="3827" w:type="dxa"/>
            <w:tcBorders>
              <w:top w:val="single" w:sz="4" w:space="0" w:color="000000"/>
              <w:bottom w:val="single" w:sz="4" w:space="0" w:color="000000"/>
            </w:tcBorders>
            <w:shd w:val="clear" w:color="auto" w:fill="D9D9D9" w:themeFill="background1" w:themeFillShade="D9"/>
          </w:tcPr>
          <w:p w14:paraId="7121BC0A" w14:textId="77777777" w:rsidR="00232AB1" w:rsidRPr="00100B91" w:rsidRDefault="00232AB1" w:rsidP="00A004A0">
            <w:pPr>
              <w:snapToGrid w:val="0"/>
              <w:spacing w:before="48" w:after="48"/>
            </w:pPr>
            <w:r w:rsidRPr="00100B91">
              <w:t>Mr. Michael K. Addo (Ghana)*</w:t>
            </w:r>
          </w:p>
          <w:p w14:paraId="3637BD00" w14:textId="77777777" w:rsidR="00232AB1" w:rsidRPr="00100B91" w:rsidRDefault="00232AB1" w:rsidP="00A004A0">
            <w:pPr>
              <w:snapToGrid w:val="0"/>
              <w:spacing w:before="48" w:after="48"/>
            </w:pPr>
            <w:r w:rsidRPr="00100B91">
              <w:t>Mr. Surya Deva (India)</w:t>
            </w:r>
          </w:p>
          <w:p w14:paraId="135A7C19" w14:textId="77777777" w:rsidR="00232AB1" w:rsidRPr="00100B91" w:rsidRDefault="00232AB1" w:rsidP="00A004A0">
            <w:pPr>
              <w:spacing w:before="48" w:after="48"/>
            </w:pPr>
            <w:r w:rsidRPr="00100B91">
              <w:t xml:space="preserve">Ms. Anita </w:t>
            </w:r>
            <w:proofErr w:type="spellStart"/>
            <w:r w:rsidRPr="00100B91">
              <w:t>Ramasastry</w:t>
            </w:r>
            <w:proofErr w:type="spellEnd"/>
            <w:r w:rsidRPr="00100B91">
              <w:t xml:space="preserve"> (United States of America)</w:t>
            </w:r>
          </w:p>
          <w:p w14:paraId="11578F6B" w14:textId="77777777" w:rsidR="00232AB1" w:rsidRPr="00100B91" w:rsidRDefault="00232AB1" w:rsidP="00A004A0">
            <w:pPr>
              <w:spacing w:before="48" w:after="48"/>
            </w:pPr>
            <w:r w:rsidRPr="00100B91">
              <w:t xml:space="preserve">Mr. Pavel </w:t>
            </w:r>
            <w:proofErr w:type="spellStart"/>
            <w:r w:rsidRPr="00100B91">
              <w:t>Sulyandziga</w:t>
            </w:r>
            <w:proofErr w:type="spellEnd"/>
            <w:r w:rsidRPr="00100B91">
              <w:t xml:space="preserve"> (Russian Federation)</w:t>
            </w:r>
          </w:p>
          <w:p w14:paraId="6725C885" w14:textId="35EDDC14" w:rsidR="00232AB1" w:rsidRPr="00100B91" w:rsidRDefault="00232AB1" w:rsidP="00A004A0">
            <w:pPr>
              <w:spacing w:before="48" w:after="48"/>
            </w:pPr>
            <w:r w:rsidRPr="00100B91">
              <w:t xml:space="preserve">Mr. Dante </w:t>
            </w:r>
            <w:proofErr w:type="spellStart"/>
            <w:r w:rsidRPr="00100B91">
              <w:t>Pesce</w:t>
            </w:r>
            <w:proofErr w:type="spellEnd"/>
            <w:r w:rsidRPr="00100B91">
              <w:t xml:space="preserve"> (Chile)</w:t>
            </w:r>
          </w:p>
        </w:tc>
        <w:tc>
          <w:tcPr>
            <w:tcW w:w="2303" w:type="dxa"/>
            <w:tcBorders>
              <w:top w:val="single" w:sz="4" w:space="0" w:color="000000"/>
              <w:bottom w:val="single" w:sz="4" w:space="0" w:color="000000"/>
            </w:tcBorders>
            <w:shd w:val="clear" w:color="auto" w:fill="D9D9D9" w:themeFill="background1" w:themeFillShade="D9"/>
          </w:tcPr>
          <w:p w14:paraId="2F8A8F8D" w14:textId="77777777" w:rsidR="00232AB1" w:rsidRPr="00100B91" w:rsidRDefault="00850F90" w:rsidP="00A004A0">
            <w:pPr>
              <w:snapToGrid w:val="0"/>
              <w:spacing w:before="48" w:after="48"/>
            </w:pPr>
            <w:hyperlink r:id="rId61" w:history="1">
              <w:r w:rsidR="00232AB1" w:rsidRPr="00100B91">
                <w:rPr>
                  <w:rStyle w:val="Hyperlink"/>
                </w:rPr>
                <w:t>wg-business@ohchr.org</w:t>
              </w:r>
            </w:hyperlink>
            <w:r w:rsidR="00232AB1" w:rsidRPr="00100B91">
              <w:t xml:space="preserve"> </w:t>
            </w:r>
          </w:p>
        </w:tc>
      </w:tr>
      <w:tr w:rsidR="00232AB1" w:rsidRPr="00100B91" w14:paraId="6D72ABD5"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516B7478" w14:textId="77777777" w:rsidR="00232AB1" w:rsidRPr="00100B91" w:rsidRDefault="00232AB1" w:rsidP="00A004A0">
            <w:pPr>
              <w:snapToGrid w:val="0"/>
              <w:spacing w:before="48" w:after="48"/>
              <w:rPr>
                <w:b/>
              </w:rPr>
            </w:pPr>
            <w:r w:rsidRPr="00100B91">
              <w:rPr>
                <w:bCs/>
              </w:rPr>
              <w:t xml:space="preserve">Special Rapporteur on the promotion of </w:t>
            </w:r>
            <w:r w:rsidRPr="00100B91">
              <w:rPr>
                <w:b/>
                <w:bCs/>
              </w:rPr>
              <w:t>truth, justice, reparation &amp; guarantees of non-recurrence</w:t>
            </w:r>
            <w:r w:rsidRPr="00100B91">
              <w:rPr>
                <w:b/>
              </w:rPr>
              <w:t xml:space="preserve"> </w:t>
            </w:r>
          </w:p>
        </w:tc>
        <w:tc>
          <w:tcPr>
            <w:tcW w:w="3827" w:type="dxa"/>
            <w:tcBorders>
              <w:top w:val="single" w:sz="4" w:space="0" w:color="000000"/>
              <w:bottom w:val="single" w:sz="4" w:space="0" w:color="000000"/>
            </w:tcBorders>
            <w:shd w:val="clear" w:color="auto" w:fill="F2F2F2" w:themeFill="background1" w:themeFillShade="F2"/>
          </w:tcPr>
          <w:p w14:paraId="225FF158" w14:textId="77777777" w:rsidR="00232AB1" w:rsidRPr="0089126B" w:rsidRDefault="00232AB1" w:rsidP="00A004A0">
            <w:pPr>
              <w:snapToGrid w:val="0"/>
              <w:spacing w:before="48" w:after="48"/>
              <w:rPr>
                <w:lang w:val="es-ES_tradnl"/>
              </w:rPr>
            </w:pPr>
            <w:r w:rsidRPr="0089126B">
              <w:rPr>
                <w:lang w:val="es-ES_tradnl"/>
              </w:rPr>
              <w:t xml:space="preserve">Mr. Pablo de </w:t>
            </w:r>
            <w:proofErr w:type="spellStart"/>
            <w:r w:rsidRPr="0089126B">
              <w:rPr>
                <w:lang w:val="es-ES_tradnl"/>
              </w:rPr>
              <w:t>Greiff</w:t>
            </w:r>
            <w:proofErr w:type="spellEnd"/>
            <w:r w:rsidRPr="0089126B">
              <w:rPr>
                <w:lang w:val="es-ES_tradnl"/>
              </w:rPr>
              <w:t xml:space="preserve"> (Colombia)</w:t>
            </w:r>
          </w:p>
        </w:tc>
        <w:tc>
          <w:tcPr>
            <w:tcW w:w="2303" w:type="dxa"/>
            <w:tcBorders>
              <w:top w:val="single" w:sz="4" w:space="0" w:color="000000"/>
              <w:bottom w:val="single" w:sz="4" w:space="0" w:color="000000"/>
            </w:tcBorders>
            <w:shd w:val="clear" w:color="auto" w:fill="F2F2F2" w:themeFill="background1" w:themeFillShade="F2"/>
          </w:tcPr>
          <w:p w14:paraId="55BA76F6" w14:textId="77777777" w:rsidR="00232AB1" w:rsidRPr="00100B91" w:rsidRDefault="00232AB1" w:rsidP="00A004A0">
            <w:pPr>
              <w:snapToGrid w:val="0"/>
              <w:spacing w:before="48" w:after="48"/>
              <w:rPr>
                <w:rStyle w:val="Hyperlink"/>
              </w:rPr>
            </w:pPr>
            <w:r w:rsidRPr="00100B91">
              <w:rPr>
                <w:rStyle w:val="Hyperlink"/>
              </w:rPr>
              <w:t>srtruth@ohchr.org</w:t>
            </w:r>
          </w:p>
        </w:tc>
      </w:tr>
      <w:tr w:rsidR="00232AB1" w:rsidRPr="00100B91" w14:paraId="1FC68368"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6336FCDE" w14:textId="77777777" w:rsidR="00232AB1" w:rsidRPr="00100B91" w:rsidRDefault="00232AB1" w:rsidP="00A004A0">
            <w:pPr>
              <w:snapToGrid w:val="0"/>
              <w:spacing w:before="48" w:after="48"/>
              <w:rPr>
                <w:bCs/>
              </w:rPr>
            </w:pPr>
            <w:r w:rsidRPr="00100B91">
              <w:rPr>
                <w:bCs/>
              </w:rPr>
              <w:t xml:space="preserve">Special Rapporteur on the negative  impact of </w:t>
            </w:r>
            <w:r w:rsidRPr="00100B91">
              <w:rPr>
                <w:b/>
                <w:bCs/>
              </w:rPr>
              <w:t>unilateral coercive measures</w:t>
            </w:r>
            <w:r w:rsidRPr="00100B91">
              <w:rPr>
                <w:bCs/>
              </w:rPr>
              <w:t xml:space="preserve"> on the enjoyment of human rights</w:t>
            </w:r>
          </w:p>
        </w:tc>
        <w:tc>
          <w:tcPr>
            <w:tcW w:w="3827" w:type="dxa"/>
            <w:tcBorders>
              <w:top w:val="single" w:sz="4" w:space="0" w:color="000000"/>
              <w:bottom w:val="single" w:sz="4" w:space="0" w:color="000000"/>
            </w:tcBorders>
            <w:shd w:val="clear" w:color="auto" w:fill="D9D9D9" w:themeFill="background1" w:themeFillShade="D9"/>
          </w:tcPr>
          <w:p w14:paraId="4F8FBF77" w14:textId="77777777" w:rsidR="00232AB1" w:rsidRPr="00100B91" w:rsidRDefault="00232AB1" w:rsidP="00A004A0">
            <w:pPr>
              <w:snapToGrid w:val="0"/>
              <w:spacing w:before="48" w:after="48"/>
            </w:pPr>
            <w:r w:rsidRPr="00100B91">
              <w:t>Mr. Idriss Jazairy (Algeria)*</w:t>
            </w:r>
          </w:p>
        </w:tc>
        <w:tc>
          <w:tcPr>
            <w:tcW w:w="2303" w:type="dxa"/>
            <w:tcBorders>
              <w:top w:val="single" w:sz="4" w:space="0" w:color="000000"/>
              <w:bottom w:val="single" w:sz="4" w:space="0" w:color="000000"/>
            </w:tcBorders>
            <w:shd w:val="clear" w:color="auto" w:fill="D9D9D9" w:themeFill="background1" w:themeFillShade="D9"/>
          </w:tcPr>
          <w:p w14:paraId="58B12ADF" w14:textId="77777777" w:rsidR="00232AB1" w:rsidRPr="00100B91" w:rsidRDefault="00232AB1" w:rsidP="00A004A0">
            <w:pPr>
              <w:snapToGrid w:val="0"/>
              <w:spacing w:before="48" w:after="48"/>
              <w:rPr>
                <w:rStyle w:val="Hyperlink"/>
              </w:rPr>
            </w:pPr>
            <w:r w:rsidRPr="00100B91">
              <w:rPr>
                <w:rStyle w:val="Hyperlink"/>
              </w:rPr>
              <w:t>ucm@ohchr.org</w:t>
            </w:r>
          </w:p>
        </w:tc>
      </w:tr>
      <w:tr w:rsidR="00232AB1" w:rsidRPr="00100B91" w14:paraId="790369B3"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1DABF0D2" w14:textId="77777777" w:rsidR="00232AB1" w:rsidRPr="00100B91" w:rsidRDefault="00232AB1" w:rsidP="00A004A0">
            <w:pPr>
              <w:snapToGrid w:val="0"/>
              <w:spacing w:before="48" w:after="48"/>
            </w:pPr>
            <w:r w:rsidRPr="00100B91">
              <w:t xml:space="preserve">Special Rapporteur on </w:t>
            </w:r>
            <w:r w:rsidRPr="00100B91">
              <w:rPr>
                <w:b/>
              </w:rPr>
              <w:t>violence against women</w:t>
            </w:r>
            <w:r w:rsidRPr="00100B91">
              <w:t>, its causes and consequences</w:t>
            </w:r>
          </w:p>
        </w:tc>
        <w:tc>
          <w:tcPr>
            <w:tcW w:w="3827" w:type="dxa"/>
            <w:tcBorders>
              <w:top w:val="single" w:sz="4" w:space="0" w:color="000000"/>
              <w:bottom w:val="single" w:sz="4" w:space="0" w:color="000000"/>
            </w:tcBorders>
            <w:shd w:val="clear" w:color="auto" w:fill="F2F2F2" w:themeFill="background1" w:themeFillShade="F2"/>
          </w:tcPr>
          <w:p w14:paraId="68425911" w14:textId="77777777" w:rsidR="00232AB1" w:rsidRPr="00100B91" w:rsidRDefault="00232AB1" w:rsidP="00A004A0">
            <w:pPr>
              <w:snapToGrid w:val="0"/>
              <w:spacing w:before="48" w:after="48"/>
            </w:pPr>
            <w:r w:rsidRPr="00100B91">
              <w:t xml:space="preserve">Ms. </w:t>
            </w:r>
            <w:proofErr w:type="spellStart"/>
            <w:r w:rsidRPr="00100B91">
              <w:t>Dubravka</w:t>
            </w:r>
            <w:proofErr w:type="spellEnd"/>
            <w:r w:rsidRPr="00100B91">
              <w:t xml:space="preserve"> </w:t>
            </w:r>
            <w:proofErr w:type="spellStart"/>
            <w:r w:rsidRPr="00100B91">
              <w:t>Šimonovic</w:t>
            </w:r>
            <w:proofErr w:type="spellEnd"/>
            <w:r w:rsidRPr="00100B91">
              <w:t xml:space="preserve"> (Croatia)*</w:t>
            </w:r>
          </w:p>
        </w:tc>
        <w:tc>
          <w:tcPr>
            <w:tcW w:w="2303" w:type="dxa"/>
            <w:tcBorders>
              <w:top w:val="single" w:sz="4" w:space="0" w:color="000000"/>
              <w:bottom w:val="single" w:sz="4" w:space="0" w:color="000000"/>
            </w:tcBorders>
            <w:shd w:val="clear" w:color="auto" w:fill="F2F2F2" w:themeFill="background1" w:themeFillShade="F2"/>
          </w:tcPr>
          <w:p w14:paraId="545FC488" w14:textId="77777777" w:rsidR="00232AB1" w:rsidRPr="00100B91" w:rsidRDefault="00850F90" w:rsidP="00A004A0">
            <w:pPr>
              <w:snapToGrid w:val="0"/>
              <w:spacing w:before="48" w:after="48"/>
            </w:pPr>
            <w:hyperlink r:id="rId62" w:history="1">
              <w:r w:rsidR="00232AB1" w:rsidRPr="00100B91">
                <w:rPr>
                  <w:rStyle w:val="Hyperlink"/>
                </w:rPr>
                <w:t>vaw@ohchr.org</w:t>
              </w:r>
            </w:hyperlink>
          </w:p>
        </w:tc>
      </w:tr>
      <w:tr w:rsidR="00232AB1" w:rsidRPr="00100B91" w14:paraId="334789F8" w14:textId="77777777" w:rsidTr="00004A76">
        <w:trPr>
          <w:cantSplit/>
        </w:trPr>
        <w:tc>
          <w:tcPr>
            <w:tcW w:w="3580" w:type="dxa"/>
            <w:tcBorders>
              <w:top w:val="single" w:sz="4" w:space="0" w:color="000000"/>
              <w:bottom w:val="single" w:sz="4" w:space="0" w:color="000000"/>
            </w:tcBorders>
            <w:shd w:val="clear" w:color="auto" w:fill="D9D9D9" w:themeFill="background1" w:themeFillShade="D9"/>
          </w:tcPr>
          <w:p w14:paraId="12FADF22" w14:textId="77777777" w:rsidR="00232AB1" w:rsidRPr="00100B91" w:rsidRDefault="00232AB1" w:rsidP="00A004A0">
            <w:pPr>
              <w:autoSpaceDE w:val="0"/>
              <w:snapToGrid w:val="0"/>
              <w:spacing w:before="48" w:after="48"/>
            </w:pPr>
            <w:r w:rsidRPr="00100B91">
              <w:t xml:space="preserve">Independent Expert on the effects of  </w:t>
            </w:r>
            <w:r w:rsidRPr="00100B91">
              <w:rPr>
                <w:b/>
                <w:bCs/>
              </w:rPr>
              <w:t>foreign debt</w:t>
            </w:r>
            <w:r w:rsidRPr="00100B91">
              <w:t xml:space="preserve"> and other related international financial obligations of States on the full enjoyment of all human rights, particularly economic, social and cultural rights </w:t>
            </w:r>
          </w:p>
        </w:tc>
        <w:tc>
          <w:tcPr>
            <w:tcW w:w="3827" w:type="dxa"/>
            <w:tcBorders>
              <w:top w:val="single" w:sz="4" w:space="0" w:color="000000"/>
              <w:bottom w:val="single" w:sz="4" w:space="0" w:color="000000"/>
            </w:tcBorders>
            <w:shd w:val="clear" w:color="auto" w:fill="D9D9D9" w:themeFill="background1" w:themeFillShade="D9"/>
          </w:tcPr>
          <w:p w14:paraId="3D4ECC6E" w14:textId="77777777" w:rsidR="00232AB1" w:rsidRPr="00100B91" w:rsidRDefault="00232AB1" w:rsidP="00A004A0">
            <w:pPr>
              <w:snapToGrid w:val="0"/>
              <w:spacing w:before="48" w:after="48"/>
            </w:pPr>
            <w:r w:rsidRPr="00100B91">
              <w:t xml:space="preserve">Mr. Juan </w:t>
            </w:r>
            <w:proofErr w:type="spellStart"/>
            <w:r w:rsidRPr="00100B91">
              <w:t>Bohoslavsky</w:t>
            </w:r>
            <w:proofErr w:type="spellEnd"/>
            <w:r w:rsidRPr="00100B91">
              <w:t xml:space="preserve"> (Argentina)*</w:t>
            </w:r>
          </w:p>
        </w:tc>
        <w:tc>
          <w:tcPr>
            <w:tcW w:w="2303" w:type="dxa"/>
            <w:tcBorders>
              <w:top w:val="single" w:sz="4" w:space="0" w:color="000000"/>
              <w:bottom w:val="single" w:sz="4" w:space="0" w:color="000000"/>
            </w:tcBorders>
            <w:shd w:val="clear" w:color="auto" w:fill="D9D9D9" w:themeFill="background1" w:themeFillShade="D9"/>
          </w:tcPr>
          <w:p w14:paraId="130570D4" w14:textId="77777777" w:rsidR="00232AB1" w:rsidRPr="00100B91" w:rsidRDefault="00850F90" w:rsidP="00A004A0">
            <w:pPr>
              <w:snapToGrid w:val="0"/>
              <w:spacing w:before="48" w:after="48"/>
            </w:pPr>
            <w:hyperlink r:id="rId63" w:history="1">
              <w:r w:rsidR="00232AB1" w:rsidRPr="00100B91">
                <w:rPr>
                  <w:rStyle w:val="Hyperlink"/>
                </w:rPr>
                <w:t>ieforeigndebt@ohchr.org</w:t>
              </w:r>
            </w:hyperlink>
          </w:p>
          <w:p w14:paraId="52C638D3" w14:textId="77777777" w:rsidR="00232AB1" w:rsidRPr="00100B91" w:rsidRDefault="00232AB1" w:rsidP="00A004A0">
            <w:pPr>
              <w:spacing w:before="48" w:after="48"/>
            </w:pPr>
          </w:p>
          <w:p w14:paraId="197EDF41" w14:textId="77777777" w:rsidR="00232AB1" w:rsidRPr="00100B91" w:rsidRDefault="00232AB1" w:rsidP="00A004A0">
            <w:pPr>
              <w:spacing w:before="48" w:after="48"/>
            </w:pPr>
          </w:p>
        </w:tc>
      </w:tr>
      <w:tr w:rsidR="00232AB1" w:rsidRPr="00100B91" w14:paraId="43BE3B98" w14:textId="77777777" w:rsidTr="00004A76">
        <w:trPr>
          <w:cantSplit/>
        </w:trPr>
        <w:tc>
          <w:tcPr>
            <w:tcW w:w="3580" w:type="dxa"/>
            <w:tcBorders>
              <w:top w:val="single" w:sz="4" w:space="0" w:color="000000"/>
              <w:bottom w:val="single" w:sz="4" w:space="0" w:color="000000"/>
            </w:tcBorders>
            <w:shd w:val="clear" w:color="auto" w:fill="F2F2F2" w:themeFill="background1" w:themeFillShade="F2"/>
          </w:tcPr>
          <w:p w14:paraId="5A84C243" w14:textId="7B750EF5" w:rsidR="00232AB1" w:rsidRPr="00100B91" w:rsidRDefault="00232AB1" w:rsidP="00A004A0">
            <w:pPr>
              <w:snapToGrid w:val="0"/>
              <w:spacing w:before="48" w:after="48"/>
              <w:rPr>
                <w:b/>
                <w:bCs/>
              </w:rPr>
            </w:pPr>
            <w:r w:rsidRPr="00100B91">
              <w:t>Special Rapporteur on the human right</w:t>
            </w:r>
            <w:r w:rsidR="00D33704" w:rsidRPr="00100B91">
              <w:t>s</w:t>
            </w:r>
            <w:r w:rsidRPr="00100B91">
              <w:t xml:space="preserve"> to </w:t>
            </w:r>
            <w:r w:rsidRPr="00100B91">
              <w:rPr>
                <w:b/>
                <w:bCs/>
              </w:rPr>
              <w:t>safe drinking water and sanitation</w:t>
            </w:r>
          </w:p>
        </w:tc>
        <w:tc>
          <w:tcPr>
            <w:tcW w:w="3827" w:type="dxa"/>
            <w:tcBorders>
              <w:top w:val="single" w:sz="4" w:space="0" w:color="000000"/>
              <w:bottom w:val="single" w:sz="4" w:space="0" w:color="000000"/>
            </w:tcBorders>
            <w:shd w:val="clear" w:color="auto" w:fill="F2F2F2" w:themeFill="background1" w:themeFillShade="F2"/>
          </w:tcPr>
          <w:p w14:paraId="321D7602" w14:textId="77777777" w:rsidR="00232AB1" w:rsidRPr="00100B91" w:rsidRDefault="00232AB1" w:rsidP="00A004A0">
            <w:pPr>
              <w:snapToGrid w:val="0"/>
              <w:spacing w:before="48" w:after="48"/>
            </w:pPr>
            <w:r w:rsidRPr="00100B91">
              <w:t xml:space="preserve"> Mr. </w:t>
            </w:r>
            <w:proofErr w:type="spellStart"/>
            <w:r w:rsidRPr="00100B91">
              <w:t>Léo</w:t>
            </w:r>
            <w:proofErr w:type="spellEnd"/>
            <w:r w:rsidRPr="00100B91">
              <w:t xml:space="preserve"> Heller (Brazil)*</w:t>
            </w:r>
          </w:p>
          <w:p w14:paraId="2F44F342" w14:textId="77777777" w:rsidR="00232AB1" w:rsidRPr="00100B91" w:rsidRDefault="00232AB1" w:rsidP="00A004A0">
            <w:pPr>
              <w:spacing w:before="48" w:after="48"/>
              <w:rPr>
                <w:strike/>
              </w:rPr>
            </w:pPr>
          </w:p>
        </w:tc>
        <w:tc>
          <w:tcPr>
            <w:tcW w:w="2303" w:type="dxa"/>
            <w:tcBorders>
              <w:top w:val="single" w:sz="4" w:space="0" w:color="000000"/>
              <w:bottom w:val="single" w:sz="4" w:space="0" w:color="000000"/>
            </w:tcBorders>
            <w:shd w:val="clear" w:color="auto" w:fill="F2F2F2" w:themeFill="background1" w:themeFillShade="F2"/>
          </w:tcPr>
          <w:p w14:paraId="0334FE3A" w14:textId="77777777" w:rsidR="00232AB1" w:rsidRPr="00100B91" w:rsidRDefault="00850F90" w:rsidP="00A004A0">
            <w:pPr>
              <w:snapToGrid w:val="0"/>
              <w:spacing w:before="48" w:after="48"/>
            </w:pPr>
            <w:hyperlink r:id="rId64" w:history="1">
              <w:r w:rsidR="00232AB1" w:rsidRPr="00100B91">
                <w:rPr>
                  <w:rStyle w:val="Hyperlink"/>
                </w:rPr>
                <w:t>srwatsan@ohchr.org</w:t>
              </w:r>
            </w:hyperlink>
          </w:p>
          <w:p w14:paraId="2309A2FB" w14:textId="77777777" w:rsidR="00232AB1" w:rsidRPr="00100B91" w:rsidRDefault="00232AB1" w:rsidP="00A004A0">
            <w:pPr>
              <w:spacing w:before="48" w:after="48"/>
            </w:pPr>
          </w:p>
        </w:tc>
      </w:tr>
    </w:tbl>
    <w:p w14:paraId="740120D7" w14:textId="0AD574A0" w:rsidR="00232AB1" w:rsidRPr="00100B91" w:rsidRDefault="00004A76" w:rsidP="00E9744D">
      <w:pPr>
        <w:pStyle w:val="H1G"/>
        <w:spacing w:before="240"/>
        <w:ind w:left="0" w:firstLine="0"/>
      </w:pPr>
      <w:r w:rsidRPr="00100B91">
        <w:t>Country mandates</w:t>
      </w:r>
    </w:p>
    <w:tbl>
      <w:tblPr>
        <w:tblW w:w="9710" w:type="dxa"/>
        <w:tblLayout w:type="fixed"/>
        <w:tblCellMar>
          <w:left w:w="0" w:type="dxa"/>
          <w:right w:w="0" w:type="dxa"/>
        </w:tblCellMar>
        <w:tblLook w:val="0000" w:firstRow="0" w:lastRow="0" w:firstColumn="0" w:lastColumn="0" w:noHBand="0" w:noVBand="0"/>
      </w:tblPr>
      <w:tblGrid>
        <w:gridCol w:w="3544"/>
        <w:gridCol w:w="36"/>
        <w:gridCol w:w="3791"/>
        <w:gridCol w:w="36"/>
        <w:gridCol w:w="2232"/>
        <w:gridCol w:w="71"/>
      </w:tblGrid>
      <w:tr w:rsidR="00004A76" w:rsidRPr="00100B91" w14:paraId="059786E2" w14:textId="77777777" w:rsidTr="00004A76">
        <w:trPr>
          <w:cantSplit/>
          <w:trHeight w:val="533"/>
        </w:trPr>
        <w:tc>
          <w:tcPr>
            <w:tcW w:w="3580" w:type="dxa"/>
            <w:gridSpan w:val="2"/>
            <w:tcBorders>
              <w:top w:val="single" w:sz="4" w:space="0" w:color="000000"/>
              <w:bottom w:val="single" w:sz="4" w:space="0" w:color="000000"/>
            </w:tcBorders>
            <w:shd w:val="clear" w:color="auto" w:fill="0F243E" w:themeFill="text2" w:themeFillShade="80"/>
          </w:tcPr>
          <w:p w14:paraId="543B05C0" w14:textId="77777777" w:rsidR="00004A76" w:rsidRPr="00100B91" w:rsidRDefault="00004A76" w:rsidP="001B09BE">
            <w:pPr>
              <w:snapToGrid w:val="0"/>
              <w:spacing w:before="48" w:after="48"/>
              <w:rPr>
                <w:b/>
                <w:sz w:val="24"/>
              </w:rPr>
            </w:pPr>
            <w:r w:rsidRPr="00100B91">
              <w:rPr>
                <w:b/>
                <w:sz w:val="24"/>
              </w:rPr>
              <w:t>Mandate</w:t>
            </w:r>
          </w:p>
        </w:tc>
        <w:tc>
          <w:tcPr>
            <w:tcW w:w="3827" w:type="dxa"/>
            <w:gridSpan w:val="2"/>
            <w:tcBorders>
              <w:top w:val="single" w:sz="4" w:space="0" w:color="000000"/>
              <w:bottom w:val="single" w:sz="4" w:space="0" w:color="000000"/>
            </w:tcBorders>
            <w:shd w:val="clear" w:color="auto" w:fill="0F243E" w:themeFill="text2" w:themeFillShade="80"/>
          </w:tcPr>
          <w:p w14:paraId="775884E4" w14:textId="77777777" w:rsidR="00004A76" w:rsidRPr="00100B91" w:rsidRDefault="00004A76" w:rsidP="001B09BE">
            <w:pPr>
              <w:snapToGrid w:val="0"/>
              <w:spacing w:before="48" w:after="48"/>
              <w:rPr>
                <w:b/>
                <w:sz w:val="24"/>
              </w:rPr>
            </w:pPr>
            <w:r w:rsidRPr="00100B91">
              <w:rPr>
                <w:b/>
                <w:sz w:val="24"/>
              </w:rPr>
              <w:t>Mandate holder</w:t>
            </w:r>
          </w:p>
        </w:tc>
        <w:tc>
          <w:tcPr>
            <w:tcW w:w="2303" w:type="dxa"/>
            <w:gridSpan w:val="2"/>
            <w:tcBorders>
              <w:top w:val="single" w:sz="4" w:space="0" w:color="000000"/>
              <w:bottom w:val="single" w:sz="4" w:space="0" w:color="000000"/>
            </w:tcBorders>
            <w:shd w:val="clear" w:color="auto" w:fill="0F243E" w:themeFill="text2" w:themeFillShade="80"/>
          </w:tcPr>
          <w:p w14:paraId="19EF1F7C" w14:textId="77777777" w:rsidR="00004A76" w:rsidRPr="00100B91" w:rsidRDefault="00004A76" w:rsidP="001B09BE">
            <w:pPr>
              <w:snapToGrid w:val="0"/>
              <w:spacing w:before="48" w:after="48"/>
              <w:rPr>
                <w:b/>
                <w:sz w:val="24"/>
              </w:rPr>
            </w:pPr>
            <w:r w:rsidRPr="00100B91">
              <w:rPr>
                <w:b/>
                <w:sz w:val="24"/>
              </w:rPr>
              <w:t>Email address</w:t>
            </w:r>
          </w:p>
        </w:tc>
      </w:tr>
      <w:tr w:rsidR="00232AB1" w:rsidRPr="00100B91" w14:paraId="1CCF61F0" w14:textId="77777777" w:rsidTr="00004A76">
        <w:trPr>
          <w:gridAfter w:val="1"/>
          <w:wAfter w:w="71" w:type="dxa"/>
        </w:trPr>
        <w:tc>
          <w:tcPr>
            <w:tcW w:w="3544" w:type="dxa"/>
            <w:tcBorders>
              <w:top w:val="single" w:sz="4" w:space="0" w:color="000000"/>
              <w:bottom w:val="single" w:sz="4" w:space="0" w:color="000000"/>
            </w:tcBorders>
            <w:shd w:val="clear" w:color="auto" w:fill="F2F2F2" w:themeFill="background1" w:themeFillShade="F2"/>
          </w:tcPr>
          <w:p w14:paraId="6A55C426" w14:textId="77777777" w:rsidR="00232AB1" w:rsidRPr="00100B91" w:rsidRDefault="00232AB1" w:rsidP="00A004A0">
            <w:pPr>
              <w:snapToGrid w:val="0"/>
              <w:spacing w:before="48" w:after="48"/>
              <w:rPr>
                <w:b/>
              </w:rPr>
            </w:pPr>
            <w:r w:rsidRPr="00100B91">
              <w:t xml:space="preserve">Special Rapporteur on the situation of human rights in </w:t>
            </w:r>
            <w:r w:rsidRPr="00100B91">
              <w:rPr>
                <w:b/>
              </w:rPr>
              <w:t>Belarus</w:t>
            </w:r>
          </w:p>
        </w:tc>
        <w:tc>
          <w:tcPr>
            <w:tcW w:w="3827" w:type="dxa"/>
            <w:gridSpan w:val="2"/>
            <w:tcBorders>
              <w:top w:val="single" w:sz="4" w:space="0" w:color="000000"/>
              <w:bottom w:val="single" w:sz="4" w:space="0" w:color="000000"/>
            </w:tcBorders>
            <w:shd w:val="clear" w:color="auto" w:fill="F2F2F2" w:themeFill="background1" w:themeFillShade="F2"/>
          </w:tcPr>
          <w:p w14:paraId="7752E328" w14:textId="3DD75A8C" w:rsidR="00232AB1" w:rsidRPr="00100B91" w:rsidRDefault="00FF0E1C" w:rsidP="00A004A0">
            <w:pPr>
              <w:snapToGrid w:val="0"/>
              <w:spacing w:before="48" w:after="48"/>
            </w:pPr>
            <w:r w:rsidRPr="00100B91">
              <w:t xml:space="preserve">Mr. </w:t>
            </w:r>
            <w:proofErr w:type="spellStart"/>
            <w:r w:rsidRPr="00100B91">
              <w:t>Miklós</w:t>
            </w:r>
            <w:proofErr w:type="spellEnd"/>
            <w:r w:rsidRPr="00100B91">
              <w:t xml:space="preserve"> </w:t>
            </w:r>
            <w:proofErr w:type="spellStart"/>
            <w:r w:rsidRPr="00100B91">
              <w:t>Haraszti</w:t>
            </w:r>
            <w:proofErr w:type="spellEnd"/>
            <w:r w:rsidRPr="00100B91">
              <w:t xml:space="preserve"> (Hungary)</w:t>
            </w:r>
          </w:p>
          <w:p w14:paraId="41E17150" w14:textId="77777777" w:rsidR="00232AB1" w:rsidRPr="00100B91" w:rsidRDefault="00232AB1" w:rsidP="00A004A0">
            <w:pPr>
              <w:spacing w:before="48" w:after="48"/>
            </w:pPr>
          </w:p>
        </w:tc>
        <w:tc>
          <w:tcPr>
            <w:tcW w:w="2268" w:type="dxa"/>
            <w:gridSpan w:val="2"/>
            <w:tcBorders>
              <w:top w:val="single" w:sz="4" w:space="0" w:color="000000"/>
              <w:bottom w:val="single" w:sz="4" w:space="0" w:color="000000"/>
            </w:tcBorders>
            <w:shd w:val="clear" w:color="auto" w:fill="F2F2F2" w:themeFill="background1" w:themeFillShade="F2"/>
          </w:tcPr>
          <w:p w14:paraId="00C4E69A" w14:textId="77777777" w:rsidR="00232AB1" w:rsidRPr="00100B91" w:rsidRDefault="00850F90" w:rsidP="00A004A0">
            <w:pPr>
              <w:snapToGrid w:val="0"/>
              <w:spacing w:before="48" w:after="48"/>
            </w:pPr>
            <w:hyperlink r:id="rId65" w:history="1">
              <w:r w:rsidR="00232AB1" w:rsidRPr="00100B91">
                <w:rPr>
                  <w:rStyle w:val="Hyperlink"/>
                </w:rPr>
                <w:t>sr-belarus@ohchr.org</w:t>
              </w:r>
            </w:hyperlink>
          </w:p>
        </w:tc>
      </w:tr>
      <w:tr w:rsidR="00232AB1" w:rsidRPr="00100B91" w14:paraId="069DECA6" w14:textId="77777777" w:rsidTr="00004A76">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5AECEC4F" w14:textId="77777777" w:rsidR="00232AB1" w:rsidRPr="00100B91" w:rsidRDefault="00232AB1" w:rsidP="00A004A0">
            <w:pPr>
              <w:snapToGrid w:val="0"/>
              <w:spacing w:before="48" w:after="48"/>
              <w:rPr>
                <w:b/>
              </w:rPr>
            </w:pPr>
            <w:r w:rsidRPr="00100B91">
              <w:t xml:space="preserve">Special Rapporteur on the situation of human rights in </w:t>
            </w:r>
            <w:r w:rsidRPr="00100B91">
              <w:rPr>
                <w:b/>
              </w:rPr>
              <w:t>Cambodia</w:t>
            </w:r>
          </w:p>
        </w:tc>
        <w:tc>
          <w:tcPr>
            <w:tcW w:w="3827" w:type="dxa"/>
            <w:gridSpan w:val="2"/>
            <w:tcBorders>
              <w:top w:val="single" w:sz="4" w:space="0" w:color="000000"/>
              <w:bottom w:val="single" w:sz="4" w:space="0" w:color="000000"/>
            </w:tcBorders>
            <w:shd w:val="clear" w:color="auto" w:fill="D9D9D9" w:themeFill="background1" w:themeFillShade="D9"/>
          </w:tcPr>
          <w:p w14:paraId="4E3279EA" w14:textId="77777777" w:rsidR="00232AB1" w:rsidRPr="00100B91" w:rsidRDefault="00232AB1" w:rsidP="00A004A0">
            <w:pPr>
              <w:snapToGrid w:val="0"/>
              <w:spacing w:before="48" w:after="48"/>
            </w:pPr>
            <w:r w:rsidRPr="00100B91">
              <w:t xml:space="preserve">Ms. </w:t>
            </w:r>
            <w:proofErr w:type="spellStart"/>
            <w:r w:rsidRPr="00100B91">
              <w:t>Rhona</w:t>
            </w:r>
            <w:proofErr w:type="spellEnd"/>
            <w:r w:rsidRPr="00100B91">
              <w:t xml:space="preserve"> Smith (United Kingdom)*</w:t>
            </w:r>
          </w:p>
        </w:tc>
        <w:tc>
          <w:tcPr>
            <w:tcW w:w="2268" w:type="dxa"/>
            <w:gridSpan w:val="2"/>
            <w:tcBorders>
              <w:top w:val="single" w:sz="4" w:space="0" w:color="000000"/>
              <w:bottom w:val="single" w:sz="4" w:space="0" w:color="000000"/>
            </w:tcBorders>
            <w:shd w:val="clear" w:color="auto" w:fill="D9D9D9" w:themeFill="background1" w:themeFillShade="D9"/>
          </w:tcPr>
          <w:p w14:paraId="017BD4C3" w14:textId="77777777" w:rsidR="00232AB1" w:rsidRPr="00100B91" w:rsidRDefault="00850F90" w:rsidP="00A004A0">
            <w:pPr>
              <w:snapToGrid w:val="0"/>
              <w:spacing w:before="48" w:after="48"/>
              <w:rPr>
                <w:bCs/>
              </w:rPr>
            </w:pPr>
            <w:hyperlink r:id="rId66" w:history="1">
              <w:r w:rsidR="00232AB1" w:rsidRPr="00100B91">
                <w:rPr>
                  <w:rStyle w:val="Hyperlink"/>
                </w:rPr>
                <w:t>srcambodia@ohchr.org</w:t>
              </w:r>
            </w:hyperlink>
          </w:p>
        </w:tc>
      </w:tr>
      <w:tr w:rsidR="00232AB1" w:rsidRPr="00100B91" w14:paraId="3806CCE6" w14:textId="77777777" w:rsidTr="00004A76">
        <w:trPr>
          <w:gridAfter w:val="1"/>
          <w:wAfter w:w="71" w:type="dxa"/>
        </w:trPr>
        <w:tc>
          <w:tcPr>
            <w:tcW w:w="3544" w:type="dxa"/>
            <w:tcBorders>
              <w:top w:val="single" w:sz="4" w:space="0" w:color="000000"/>
              <w:bottom w:val="single" w:sz="4" w:space="0" w:color="000000"/>
            </w:tcBorders>
            <w:shd w:val="clear" w:color="auto" w:fill="F2F2F2" w:themeFill="background1" w:themeFillShade="F2"/>
          </w:tcPr>
          <w:p w14:paraId="738C4B6F" w14:textId="77777777" w:rsidR="00232AB1" w:rsidRPr="00100B91" w:rsidRDefault="00232AB1" w:rsidP="00A004A0">
            <w:pPr>
              <w:snapToGrid w:val="0"/>
              <w:spacing w:before="48" w:after="48"/>
              <w:rPr>
                <w:b/>
                <w:bCs/>
              </w:rPr>
            </w:pPr>
            <w:r w:rsidRPr="00100B91">
              <w:rPr>
                <w:bCs/>
              </w:rPr>
              <w:t xml:space="preserve">Independent Expert on the situation of human rights in </w:t>
            </w:r>
            <w:r w:rsidRPr="00100B91">
              <w:rPr>
                <w:b/>
                <w:bCs/>
              </w:rPr>
              <w:t>Central African Republic</w:t>
            </w:r>
          </w:p>
        </w:tc>
        <w:tc>
          <w:tcPr>
            <w:tcW w:w="3827" w:type="dxa"/>
            <w:gridSpan w:val="2"/>
            <w:tcBorders>
              <w:top w:val="single" w:sz="4" w:space="0" w:color="000000"/>
              <w:bottom w:val="single" w:sz="4" w:space="0" w:color="000000"/>
            </w:tcBorders>
            <w:shd w:val="clear" w:color="auto" w:fill="F2F2F2" w:themeFill="background1" w:themeFillShade="F2"/>
          </w:tcPr>
          <w:p w14:paraId="6836D054" w14:textId="77777777" w:rsidR="00232AB1" w:rsidRPr="00575AB0" w:rsidRDefault="00232AB1" w:rsidP="00A004A0">
            <w:pPr>
              <w:snapToGrid w:val="0"/>
              <w:spacing w:before="48" w:after="48"/>
              <w:rPr>
                <w:lang w:val="fr-FR"/>
              </w:rPr>
            </w:pPr>
            <w:r w:rsidRPr="00575AB0">
              <w:rPr>
                <w:lang w:val="fr-FR"/>
              </w:rPr>
              <w:t>Ms. Marie-Thérèse Keita Bocoum (Côte d’Ivoire)*</w:t>
            </w:r>
          </w:p>
        </w:tc>
        <w:tc>
          <w:tcPr>
            <w:tcW w:w="2268" w:type="dxa"/>
            <w:gridSpan w:val="2"/>
            <w:tcBorders>
              <w:top w:val="single" w:sz="4" w:space="0" w:color="000000"/>
              <w:bottom w:val="single" w:sz="4" w:space="0" w:color="000000"/>
            </w:tcBorders>
            <w:shd w:val="clear" w:color="auto" w:fill="F2F2F2" w:themeFill="background1" w:themeFillShade="F2"/>
          </w:tcPr>
          <w:p w14:paraId="19E3176F" w14:textId="77777777" w:rsidR="00232AB1" w:rsidRPr="00100B91" w:rsidRDefault="00232AB1" w:rsidP="00A004A0">
            <w:pPr>
              <w:snapToGrid w:val="0"/>
              <w:spacing w:before="48" w:after="48"/>
              <w:rPr>
                <w:rStyle w:val="Hyperlink"/>
              </w:rPr>
            </w:pPr>
            <w:r w:rsidRPr="00100B91">
              <w:rPr>
                <w:rStyle w:val="Hyperlink"/>
              </w:rPr>
              <w:t>ie-car@ohchr.org</w:t>
            </w:r>
          </w:p>
        </w:tc>
      </w:tr>
      <w:tr w:rsidR="00232AB1" w:rsidRPr="00100B91" w14:paraId="5276A125" w14:textId="77777777" w:rsidTr="00004A76">
        <w:trPr>
          <w:gridAfter w:val="1"/>
          <w:wAfter w:w="71" w:type="dxa"/>
        </w:trPr>
        <w:tc>
          <w:tcPr>
            <w:tcW w:w="3544" w:type="dxa"/>
            <w:tcBorders>
              <w:top w:val="single" w:sz="4" w:space="0" w:color="000000"/>
              <w:bottom w:val="single" w:sz="4" w:space="0" w:color="000000"/>
            </w:tcBorders>
            <w:shd w:val="clear" w:color="auto" w:fill="F2F2F2" w:themeFill="background1" w:themeFillShade="F2"/>
          </w:tcPr>
          <w:p w14:paraId="16075644" w14:textId="77777777" w:rsidR="00232AB1" w:rsidRPr="00100B91" w:rsidRDefault="00232AB1" w:rsidP="00A004A0">
            <w:pPr>
              <w:snapToGrid w:val="0"/>
              <w:spacing w:before="48" w:after="48"/>
              <w:rPr>
                <w:b/>
              </w:rPr>
            </w:pPr>
            <w:r w:rsidRPr="00100B91">
              <w:t xml:space="preserve">Special Rapporteur on the situation of human rights in the </w:t>
            </w:r>
            <w:r w:rsidRPr="00100B91">
              <w:rPr>
                <w:b/>
              </w:rPr>
              <w:t>Democratic People’s Republic of Korea</w:t>
            </w:r>
          </w:p>
        </w:tc>
        <w:tc>
          <w:tcPr>
            <w:tcW w:w="3827" w:type="dxa"/>
            <w:gridSpan w:val="2"/>
            <w:tcBorders>
              <w:top w:val="single" w:sz="4" w:space="0" w:color="000000"/>
              <w:bottom w:val="single" w:sz="4" w:space="0" w:color="000000"/>
            </w:tcBorders>
            <w:shd w:val="clear" w:color="auto" w:fill="F2F2F2" w:themeFill="background1" w:themeFillShade="F2"/>
          </w:tcPr>
          <w:p w14:paraId="32851F55" w14:textId="1BC0229A" w:rsidR="00232AB1" w:rsidRPr="0089126B" w:rsidRDefault="00232AB1" w:rsidP="00A004A0">
            <w:pPr>
              <w:snapToGrid w:val="0"/>
              <w:spacing w:before="48" w:after="48"/>
              <w:rPr>
                <w:lang w:val="es-ES_tradnl"/>
              </w:rPr>
            </w:pPr>
            <w:r w:rsidRPr="0089126B">
              <w:rPr>
                <w:lang w:val="es-ES_tradnl"/>
              </w:rPr>
              <w:t>Mr. Tomas Ojea Quintana (Argentina)</w:t>
            </w:r>
            <w:r w:rsidR="00C72832" w:rsidRPr="0089126B">
              <w:rPr>
                <w:lang w:val="es-ES_tradnl"/>
              </w:rPr>
              <w:t>*</w:t>
            </w:r>
          </w:p>
        </w:tc>
        <w:tc>
          <w:tcPr>
            <w:tcW w:w="2268" w:type="dxa"/>
            <w:gridSpan w:val="2"/>
            <w:tcBorders>
              <w:top w:val="single" w:sz="4" w:space="0" w:color="000000"/>
              <w:bottom w:val="single" w:sz="4" w:space="0" w:color="000000"/>
            </w:tcBorders>
            <w:shd w:val="clear" w:color="auto" w:fill="F2F2F2" w:themeFill="background1" w:themeFillShade="F2"/>
          </w:tcPr>
          <w:p w14:paraId="380FD54C" w14:textId="77777777" w:rsidR="00232AB1" w:rsidRPr="00100B91" w:rsidRDefault="00850F90" w:rsidP="00A004A0">
            <w:pPr>
              <w:snapToGrid w:val="0"/>
              <w:spacing w:before="48" w:after="48"/>
            </w:pPr>
            <w:hyperlink r:id="rId67" w:history="1">
              <w:r w:rsidR="00232AB1" w:rsidRPr="00100B91">
                <w:rPr>
                  <w:rStyle w:val="Hyperlink"/>
                </w:rPr>
                <w:t>hr-dprk@ohchr.org</w:t>
              </w:r>
            </w:hyperlink>
          </w:p>
        </w:tc>
      </w:tr>
      <w:tr w:rsidR="00232AB1" w:rsidRPr="00100B91" w14:paraId="65148219" w14:textId="77777777" w:rsidTr="00004A76">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2C10EECC" w14:textId="77777777" w:rsidR="00232AB1" w:rsidRPr="00100B91" w:rsidRDefault="00232AB1" w:rsidP="00A004A0">
            <w:pPr>
              <w:snapToGrid w:val="0"/>
              <w:spacing w:before="48" w:after="48"/>
              <w:rPr>
                <w:b/>
              </w:rPr>
            </w:pPr>
            <w:r w:rsidRPr="00100B91">
              <w:t xml:space="preserve">Special Rapporteur on the situation of human rights in </w:t>
            </w:r>
            <w:r w:rsidRPr="00100B91">
              <w:rPr>
                <w:b/>
              </w:rPr>
              <w:t>Eritrea</w:t>
            </w:r>
          </w:p>
        </w:tc>
        <w:tc>
          <w:tcPr>
            <w:tcW w:w="3827" w:type="dxa"/>
            <w:gridSpan w:val="2"/>
            <w:tcBorders>
              <w:top w:val="single" w:sz="4" w:space="0" w:color="000000"/>
              <w:bottom w:val="single" w:sz="4" w:space="0" w:color="000000"/>
            </w:tcBorders>
            <w:shd w:val="clear" w:color="auto" w:fill="D9D9D9" w:themeFill="background1" w:themeFillShade="D9"/>
          </w:tcPr>
          <w:p w14:paraId="20A5C03C" w14:textId="77777777" w:rsidR="00232AB1" w:rsidRPr="00100B91" w:rsidRDefault="00232AB1" w:rsidP="00A004A0">
            <w:pPr>
              <w:snapToGrid w:val="0"/>
              <w:spacing w:before="48" w:after="48"/>
            </w:pPr>
            <w:r w:rsidRPr="00100B91">
              <w:t>Ms. Sheila B. Keetharuth (Mauritius)*</w:t>
            </w:r>
          </w:p>
          <w:p w14:paraId="11CC7326" w14:textId="77777777" w:rsidR="00232AB1" w:rsidRPr="00100B91" w:rsidRDefault="00232AB1" w:rsidP="00A004A0">
            <w:pPr>
              <w:spacing w:before="48" w:after="48"/>
              <w:rPr>
                <w:i/>
              </w:rPr>
            </w:pPr>
          </w:p>
        </w:tc>
        <w:tc>
          <w:tcPr>
            <w:tcW w:w="2268" w:type="dxa"/>
            <w:gridSpan w:val="2"/>
            <w:tcBorders>
              <w:top w:val="single" w:sz="4" w:space="0" w:color="000000"/>
              <w:bottom w:val="single" w:sz="4" w:space="0" w:color="000000"/>
            </w:tcBorders>
            <w:shd w:val="clear" w:color="auto" w:fill="D9D9D9" w:themeFill="background1" w:themeFillShade="D9"/>
          </w:tcPr>
          <w:p w14:paraId="6B6A38DE" w14:textId="77777777" w:rsidR="00232AB1" w:rsidRPr="00100B91" w:rsidRDefault="00850F90" w:rsidP="00A004A0">
            <w:pPr>
              <w:snapToGrid w:val="0"/>
              <w:spacing w:before="48" w:after="48"/>
            </w:pPr>
            <w:hyperlink r:id="rId68" w:history="1">
              <w:r w:rsidR="00232AB1" w:rsidRPr="00100B91">
                <w:rPr>
                  <w:rStyle w:val="Hyperlink"/>
                </w:rPr>
                <w:t>sr-eritrea@ohchr.org</w:t>
              </w:r>
            </w:hyperlink>
          </w:p>
        </w:tc>
      </w:tr>
      <w:tr w:rsidR="00C72832" w:rsidRPr="00100B91" w14:paraId="6BDD72E1" w14:textId="77777777" w:rsidTr="00C72832">
        <w:trPr>
          <w:gridAfter w:val="1"/>
          <w:wAfter w:w="71" w:type="dxa"/>
        </w:trPr>
        <w:tc>
          <w:tcPr>
            <w:tcW w:w="3544" w:type="dxa"/>
            <w:tcBorders>
              <w:top w:val="single" w:sz="4" w:space="0" w:color="000000"/>
              <w:bottom w:val="single" w:sz="4" w:space="0" w:color="000000"/>
            </w:tcBorders>
            <w:shd w:val="clear" w:color="auto" w:fill="F2F2F2" w:themeFill="background1" w:themeFillShade="F2"/>
          </w:tcPr>
          <w:p w14:paraId="0DDF815B" w14:textId="4103B812" w:rsidR="00C72832" w:rsidRPr="00100B91" w:rsidRDefault="00C72832" w:rsidP="00A004A0">
            <w:pPr>
              <w:snapToGrid w:val="0"/>
              <w:spacing w:before="48" w:after="48"/>
            </w:pPr>
            <w:r w:rsidRPr="00100B91">
              <w:t xml:space="preserve">Special Rapporteur on the situation of human rights in the </w:t>
            </w:r>
            <w:r w:rsidRPr="00100B91">
              <w:rPr>
                <w:b/>
              </w:rPr>
              <w:t>Islamic Republic of Iran</w:t>
            </w:r>
          </w:p>
        </w:tc>
        <w:tc>
          <w:tcPr>
            <w:tcW w:w="3827" w:type="dxa"/>
            <w:gridSpan w:val="2"/>
            <w:tcBorders>
              <w:top w:val="single" w:sz="4" w:space="0" w:color="000000"/>
              <w:bottom w:val="single" w:sz="4" w:space="0" w:color="000000"/>
            </w:tcBorders>
            <w:shd w:val="clear" w:color="auto" w:fill="F2F2F2" w:themeFill="background1" w:themeFillShade="F2"/>
          </w:tcPr>
          <w:p w14:paraId="52723CD3" w14:textId="5EC9959B" w:rsidR="00C72832" w:rsidRPr="00100B91" w:rsidRDefault="00C72832" w:rsidP="00A004A0">
            <w:pPr>
              <w:snapToGrid w:val="0"/>
              <w:spacing w:before="48" w:after="48"/>
            </w:pPr>
            <w:r w:rsidRPr="00100B91">
              <w:t xml:space="preserve">Ms. </w:t>
            </w:r>
            <w:proofErr w:type="spellStart"/>
            <w:r w:rsidRPr="00100B91">
              <w:t>Asma</w:t>
            </w:r>
            <w:proofErr w:type="spellEnd"/>
            <w:r w:rsidRPr="00100B91">
              <w:t xml:space="preserve"> Jahangir (Pakistan)*</w:t>
            </w:r>
          </w:p>
        </w:tc>
        <w:tc>
          <w:tcPr>
            <w:tcW w:w="2268" w:type="dxa"/>
            <w:gridSpan w:val="2"/>
            <w:tcBorders>
              <w:top w:val="single" w:sz="4" w:space="0" w:color="000000"/>
              <w:bottom w:val="single" w:sz="4" w:space="0" w:color="000000"/>
            </w:tcBorders>
            <w:shd w:val="clear" w:color="auto" w:fill="F2F2F2" w:themeFill="background1" w:themeFillShade="F2"/>
          </w:tcPr>
          <w:p w14:paraId="22F68593" w14:textId="77777777" w:rsidR="00C72832" w:rsidRPr="00100B91" w:rsidRDefault="00850F90" w:rsidP="00C72832">
            <w:pPr>
              <w:snapToGrid w:val="0"/>
              <w:spacing w:before="48" w:after="48"/>
            </w:pPr>
            <w:hyperlink r:id="rId69" w:history="1">
              <w:r w:rsidR="00C72832" w:rsidRPr="00100B91">
                <w:rPr>
                  <w:rStyle w:val="Hyperlink"/>
                </w:rPr>
                <w:t>sr-iran@ohchr.org</w:t>
              </w:r>
            </w:hyperlink>
          </w:p>
          <w:p w14:paraId="03945069" w14:textId="13FCA819" w:rsidR="00C72832" w:rsidRPr="00100B91" w:rsidRDefault="00C72832" w:rsidP="00A004A0">
            <w:pPr>
              <w:snapToGrid w:val="0"/>
              <w:spacing w:before="48" w:after="48"/>
            </w:pPr>
          </w:p>
        </w:tc>
      </w:tr>
      <w:tr w:rsidR="00232AB1" w:rsidRPr="00100B91" w14:paraId="5A90FBA6" w14:textId="77777777" w:rsidTr="00C72832">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2AE42F37" w14:textId="77777777" w:rsidR="00232AB1" w:rsidRPr="00100B91" w:rsidRDefault="00232AB1" w:rsidP="00A004A0">
            <w:pPr>
              <w:snapToGrid w:val="0"/>
              <w:spacing w:before="48" w:after="48"/>
              <w:rPr>
                <w:b/>
              </w:rPr>
            </w:pPr>
            <w:r w:rsidRPr="00100B91">
              <w:t xml:space="preserve">Independent Expert on the situation of human rights in </w:t>
            </w:r>
            <w:r w:rsidRPr="00100B91">
              <w:rPr>
                <w:b/>
              </w:rPr>
              <w:t>Mali</w:t>
            </w:r>
          </w:p>
        </w:tc>
        <w:tc>
          <w:tcPr>
            <w:tcW w:w="3827" w:type="dxa"/>
            <w:gridSpan w:val="2"/>
            <w:tcBorders>
              <w:top w:val="single" w:sz="4" w:space="0" w:color="000000"/>
              <w:bottom w:val="single" w:sz="4" w:space="0" w:color="000000"/>
            </w:tcBorders>
            <w:shd w:val="clear" w:color="auto" w:fill="D9D9D9" w:themeFill="background1" w:themeFillShade="D9"/>
          </w:tcPr>
          <w:p w14:paraId="0EF41398" w14:textId="2D0177A5" w:rsidR="00232AB1" w:rsidRPr="00100B91" w:rsidRDefault="00232AB1" w:rsidP="00A004A0">
            <w:pPr>
              <w:snapToGrid w:val="0"/>
              <w:spacing w:before="48" w:after="48"/>
            </w:pPr>
            <w:r w:rsidRPr="00100B91">
              <w:t xml:space="preserve">Mr. </w:t>
            </w:r>
            <w:proofErr w:type="spellStart"/>
            <w:r w:rsidRPr="00100B91">
              <w:t>Suliman</w:t>
            </w:r>
            <w:proofErr w:type="spellEnd"/>
            <w:r w:rsidRPr="00100B91">
              <w:t xml:space="preserve"> </w:t>
            </w:r>
            <w:proofErr w:type="spellStart"/>
            <w:r w:rsidRPr="00100B91">
              <w:t>Baldo</w:t>
            </w:r>
            <w:proofErr w:type="spellEnd"/>
            <w:r w:rsidRPr="00100B91">
              <w:t xml:space="preserve"> (Sudan)</w:t>
            </w:r>
            <w:r w:rsidR="00FF0E1C" w:rsidRPr="00100B91">
              <w:t>*</w:t>
            </w:r>
            <w:r w:rsidRPr="00100B91">
              <w:br/>
            </w:r>
          </w:p>
        </w:tc>
        <w:tc>
          <w:tcPr>
            <w:tcW w:w="2268" w:type="dxa"/>
            <w:gridSpan w:val="2"/>
            <w:tcBorders>
              <w:top w:val="single" w:sz="4" w:space="0" w:color="000000"/>
              <w:bottom w:val="single" w:sz="4" w:space="0" w:color="000000"/>
            </w:tcBorders>
            <w:shd w:val="clear" w:color="auto" w:fill="D9D9D9" w:themeFill="background1" w:themeFillShade="D9"/>
          </w:tcPr>
          <w:p w14:paraId="44A0740D" w14:textId="77777777" w:rsidR="00232AB1" w:rsidRPr="00100B91" w:rsidRDefault="00850F90" w:rsidP="00A004A0">
            <w:pPr>
              <w:snapToGrid w:val="0"/>
              <w:spacing w:before="48" w:after="48"/>
            </w:pPr>
            <w:hyperlink r:id="rId70" w:history="1">
              <w:r w:rsidR="00232AB1" w:rsidRPr="00100B91">
                <w:rPr>
                  <w:rStyle w:val="Hyperlink"/>
                </w:rPr>
                <w:t>ie-mali@ohchr.org</w:t>
              </w:r>
            </w:hyperlink>
          </w:p>
        </w:tc>
      </w:tr>
      <w:tr w:rsidR="00232AB1" w:rsidRPr="00100B91" w14:paraId="13331879" w14:textId="77777777" w:rsidTr="00C72832">
        <w:trPr>
          <w:gridAfter w:val="1"/>
          <w:wAfter w:w="71" w:type="dxa"/>
        </w:trPr>
        <w:tc>
          <w:tcPr>
            <w:tcW w:w="3544" w:type="dxa"/>
            <w:tcBorders>
              <w:top w:val="single" w:sz="4" w:space="0" w:color="000000"/>
              <w:bottom w:val="single" w:sz="4" w:space="0" w:color="000000"/>
            </w:tcBorders>
            <w:shd w:val="clear" w:color="auto" w:fill="FFFFFF" w:themeFill="background1"/>
          </w:tcPr>
          <w:p w14:paraId="071302D9" w14:textId="77777777" w:rsidR="00232AB1" w:rsidRPr="00100B91" w:rsidRDefault="00232AB1" w:rsidP="00A004A0">
            <w:pPr>
              <w:snapToGrid w:val="0"/>
              <w:spacing w:before="48" w:after="48"/>
              <w:rPr>
                <w:b/>
              </w:rPr>
            </w:pPr>
            <w:r w:rsidRPr="00100B91">
              <w:t xml:space="preserve">Special Rapporteur on the situation of human rights in </w:t>
            </w:r>
            <w:r w:rsidRPr="00100B91">
              <w:rPr>
                <w:b/>
              </w:rPr>
              <w:t>Myanmar</w:t>
            </w:r>
          </w:p>
        </w:tc>
        <w:tc>
          <w:tcPr>
            <w:tcW w:w="3827" w:type="dxa"/>
            <w:gridSpan w:val="2"/>
            <w:tcBorders>
              <w:top w:val="single" w:sz="4" w:space="0" w:color="000000"/>
              <w:bottom w:val="single" w:sz="4" w:space="0" w:color="000000"/>
            </w:tcBorders>
            <w:shd w:val="clear" w:color="auto" w:fill="FFFFFF" w:themeFill="background1"/>
          </w:tcPr>
          <w:p w14:paraId="7F60F5C0" w14:textId="77777777" w:rsidR="00232AB1" w:rsidRPr="00100B91" w:rsidRDefault="00232AB1" w:rsidP="00A004A0">
            <w:pPr>
              <w:snapToGrid w:val="0"/>
              <w:spacing w:before="48" w:after="48"/>
              <w:rPr>
                <w:rFonts w:eastAsia="SimSun"/>
              </w:rPr>
            </w:pPr>
            <w:r w:rsidRPr="00100B91">
              <w:rPr>
                <w:rFonts w:eastAsia="SimSun"/>
              </w:rPr>
              <w:t>Ms. Yanghee Lee (Republic of Korea)*</w:t>
            </w:r>
          </w:p>
          <w:p w14:paraId="45C0CC6C" w14:textId="77777777" w:rsidR="00232AB1" w:rsidRPr="00100B91" w:rsidRDefault="00232AB1" w:rsidP="00A004A0">
            <w:pPr>
              <w:spacing w:before="48" w:after="48"/>
            </w:pPr>
          </w:p>
        </w:tc>
        <w:tc>
          <w:tcPr>
            <w:tcW w:w="2268" w:type="dxa"/>
            <w:gridSpan w:val="2"/>
            <w:tcBorders>
              <w:top w:val="single" w:sz="4" w:space="0" w:color="000000"/>
              <w:bottom w:val="single" w:sz="4" w:space="0" w:color="000000"/>
            </w:tcBorders>
            <w:shd w:val="clear" w:color="auto" w:fill="FFFFFF" w:themeFill="background1"/>
          </w:tcPr>
          <w:p w14:paraId="106F26E0" w14:textId="77777777" w:rsidR="00232AB1" w:rsidRPr="00100B91" w:rsidRDefault="00850F90" w:rsidP="00A004A0">
            <w:pPr>
              <w:snapToGrid w:val="0"/>
              <w:spacing w:before="48" w:after="48"/>
            </w:pPr>
            <w:hyperlink r:id="rId71" w:history="1">
              <w:r w:rsidR="00232AB1" w:rsidRPr="00100B91">
                <w:rPr>
                  <w:rStyle w:val="Hyperlink"/>
                </w:rPr>
                <w:t>sr-myanmar@ohchr.org</w:t>
              </w:r>
            </w:hyperlink>
          </w:p>
        </w:tc>
      </w:tr>
      <w:tr w:rsidR="00232AB1" w:rsidRPr="00100B91" w14:paraId="059E1AD0" w14:textId="77777777" w:rsidTr="00C72832">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2A3E9D2B" w14:textId="77777777" w:rsidR="00232AB1" w:rsidRPr="00100B91" w:rsidRDefault="00232AB1" w:rsidP="00A004A0">
            <w:pPr>
              <w:snapToGrid w:val="0"/>
              <w:spacing w:before="48" w:after="48"/>
              <w:rPr>
                <w:b/>
              </w:rPr>
            </w:pPr>
            <w:r w:rsidRPr="00100B91">
              <w:t xml:space="preserve">Special Rapporteur on the situation of human rights in the </w:t>
            </w:r>
            <w:r w:rsidRPr="00100B91">
              <w:rPr>
                <w:b/>
              </w:rPr>
              <w:t xml:space="preserve">Palestinian territories </w:t>
            </w:r>
          </w:p>
          <w:p w14:paraId="3F2051D7" w14:textId="77777777" w:rsidR="00232AB1" w:rsidRPr="00100B91" w:rsidRDefault="00232AB1" w:rsidP="00A004A0">
            <w:pPr>
              <w:spacing w:before="48" w:after="48"/>
              <w:rPr>
                <w:b/>
              </w:rPr>
            </w:pPr>
            <w:r w:rsidRPr="00100B91">
              <w:rPr>
                <w:b/>
              </w:rPr>
              <w:t>occupied since 1967</w:t>
            </w:r>
          </w:p>
        </w:tc>
        <w:tc>
          <w:tcPr>
            <w:tcW w:w="3827" w:type="dxa"/>
            <w:gridSpan w:val="2"/>
            <w:tcBorders>
              <w:top w:val="single" w:sz="4" w:space="0" w:color="000000"/>
              <w:bottom w:val="single" w:sz="4" w:space="0" w:color="000000"/>
            </w:tcBorders>
            <w:shd w:val="clear" w:color="auto" w:fill="D9D9D9" w:themeFill="background1" w:themeFillShade="D9"/>
          </w:tcPr>
          <w:p w14:paraId="55F06910" w14:textId="21BD32C6" w:rsidR="00232AB1" w:rsidRPr="00100B91" w:rsidRDefault="00232AB1" w:rsidP="00A004A0">
            <w:pPr>
              <w:snapToGrid w:val="0"/>
              <w:spacing w:before="48" w:after="48"/>
            </w:pPr>
            <w:r w:rsidRPr="00100B91">
              <w:t>Mr. Michael Lynk (Canada)</w:t>
            </w:r>
            <w:r w:rsidR="00C72832" w:rsidRPr="00100B91">
              <w:t>*</w:t>
            </w:r>
          </w:p>
        </w:tc>
        <w:tc>
          <w:tcPr>
            <w:tcW w:w="2268" w:type="dxa"/>
            <w:gridSpan w:val="2"/>
            <w:tcBorders>
              <w:top w:val="single" w:sz="4" w:space="0" w:color="000000"/>
              <w:bottom w:val="single" w:sz="4" w:space="0" w:color="000000"/>
            </w:tcBorders>
            <w:shd w:val="clear" w:color="auto" w:fill="D9D9D9" w:themeFill="background1" w:themeFillShade="D9"/>
          </w:tcPr>
          <w:p w14:paraId="02FB815A" w14:textId="77777777" w:rsidR="00232AB1" w:rsidRPr="00100B91" w:rsidRDefault="00850F90" w:rsidP="00A004A0">
            <w:pPr>
              <w:snapToGrid w:val="0"/>
              <w:spacing w:before="48" w:after="48"/>
            </w:pPr>
            <w:hyperlink r:id="rId72" w:history="1">
              <w:r w:rsidR="00232AB1" w:rsidRPr="00100B91">
                <w:rPr>
                  <w:rStyle w:val="Hyperlink"/>
                </w:rPr>
                <w:t>sropt@ohchr.org</w:t>
              </w:r>
            </w:hyperlink>
          </w:p>
        </w:tc>
      </w:tr>
      <w:tr w:rsidR="00232AB1" w:rsidRPr="00100B91" w14:paraId="170EEC9F" w14:textId="77777777" w:rsidTr="00C72832">
        <w:trPr>
          <w:gridAfter w:val="1"/>
          <w:wAfter w:w="71" w:type="dxa"/>
        </w:trPr>
        <w:tc>
          <w:tcPr>
            <w:tcW w:w="3544" w:type="dxa"/>
            <w:tcBorders>
              <w:top w:val="single" w:sz="4" w:space="0" w:color="000000"/>
              <w:bottom w:val="single" w:sz="4" w:space="0" w:color="000000"/>
            </w:tcBorders>
            <w:shd w:val="clear" w:color="auto" w:fill="FFFFFF" w:themeFill="background1"/>
          </w:tcPr>
          <w:p w14:paraId="1D774B20" w14:textId="77777777" w:rsidR="00232AB1" w:rsidRPr="00100B91" w:rsidRDefault="00232AB1" w:rsidP="00A004A0">
            <w:pPr>
              <w:snapToGrid w:val="0"/>
              <w:spacing w:before="48" w:after="48"/>
              <w:rPr>
                <w:b/>
              </w:rPr>
            </w:pPr>
            <w:r w:rsidRPr="00100B91">
              <w:t xml:space="preserve">Independent Expert on the situation of human rights in </w:t>
            </w:r>
            <w:r w:rsidRPr="00100B91">
              <w:rPr>
                <w:b/>
              </w:rPr>
              <w:t>Somalia</w:t>
            </w:r>
          </w:p>
        </w:tc>
        <w:tc>
          <w:tcPr>
            <w:tcW w:w="3827" w:type="dxa"/>
            <w:gridSpan w:val="2"/>
            <w:tcBorders>
              <w:top w:val="single" w:sz="4" w:space="0" w:color="000000"/>
              <w:bottom w:val="single" w:sz="4" w:space="0" w:color="000000"/>
            </w:tcBorders>
            <w:shd w:val="clear" w:color="auto" w:fill="FFFFFF" w:themeFill="background1"/>
          </w:tcPr>
          <w:p w14:paraId="0489BF86" w14:textId="77777777" w:rsidR="00232AB1" w:rsidRPr="00100B91" w:rsidRDefault="00232AB1" w:rsidP="00A004A0">
            <w:pPr>
              <w:snapToGrid w:val="0"/>
              <w:spacing w:before="48" w:after="48"/>
            </w:pPr>
            <w:r w:rsidRPr="00100B91">
              <w:t xml:space="preserve">Mr. </w:t>
            </w:r>
            <w:proofErr w:type="spellStart"/>
            <w:r w:rsidRPr="00100B91">
              <w:t>Bahame</w:t>
            </w:r>
            <w:proofErr w:type="spellEnd"/>
            <w:r w:rsidRPr="00100B91">
              <w:t xml:space="preserve"> Tom </w:t>
            </w:r>
            <w:proofErr w:type="spellStart"/>
            <w:r w:rsidRPr="00100B91">
              <w:t>Mukirya</w:t>
            </w:r>
            <w:proofErr w:type="spellEnd"/>
            <w:r w:rsidRPr="00100B91">
              <w:t xml:space="preserve"> </w:t>
            </w:r>
            <w:proofErr w:type="spellStart"/>
            <w:r w:rsidRPr="00100B91">
              <w:t>Nyanduga</w:t>
            </w:r>
            <w:proofErr w:type="spellEnd"/>
            <w:r w:rsidRPr="00100B91">
              <w:t xml:space="preserve"> (Tanzania)*</w:t>
            </w:r>
          </w:p>
        </w:tc>
        <w:tc>
          <w:tcPr>
            <w:tcW w:w="2268" w:type="dxa"/>
            <w:gridSpan w:val="2"/>
            <w:tcBorders>
              <w:top w:val="single" w:sz="4" w:space="0" w:color="000000"/>
              <w:bottom w:val="single" w:sz="4" w:space="0" w:color="000000"/>
            </w:tcBorders>
            <w:shd w:val="clear" w:color="auto" w:fill="FFFFFF" w:themeFill="background1"/>
          </w:tcPr>
          <w:p w14:paraId="33852CA8" w14:textId="77777777" w:rsidR="00232AB1" w:rsidRPr="00100B91" w:rsidRDefault="00850F90" w:rsidP="00A004A0">
            <w:pPr>
              <w:snapToGrid w:val="0"/>
              <w:spacing w:before="48" w:after="48"/>
            </w:pPr>
            <w:hyperlink r:id="rId73" w:history="1">
              <w:r w:rsidR="00232AB1" w:rsidRPr="00100B91">
                <w:rPr>
                  <w:rStyle w:val="Hyperlink"/>
                  <w:rFonts w:eastAsia="SimSun"/>
                </w:rPr>
                <w:t>ie-somalia@ohchr.org</w:t>
              </w:r>
            </w:hyperlink>
          </w:p>
        </w:tc>
      </w:tr>
      <w:tr w:rsidR="00232AB1" w:rsidRPr="00100B91" w14:paraId="0083832B" w14:textId="77777777" w:rsidTr="00C72832">
        <w:trPr>
          <w:gridAfter w:val="1"/>
          <w:wAfter w:w="71" w:type="dxa"/>
        </w:trPr>
        <w:tc>
          <w:tcPr>
            <w:tcW w:w="3544" w:type="dxa"/>
            <w:tcBorders>
              <w:top w:val="single" w:sz="4" w:space="0" w:color="000000"/>
              <w:bottom w:val="single" w:sz="4" w:space="0" w:color="000000"/>
            </w:tcBorders>
            <w:shd w:val="clear" w:color="auto" w:fill="D9D9D9" w:themeFill="background1" w:themeFillShade="D9"/>
          </w:tcPr>
          <w:p w14:paraId="32983D18" w14:textId="77777777" w:rsidR="00232AB1" w:rsidRPr="00100B91" w:rsidRDefault="00232AB1" w:rsidP="00A004A0">
            <w:pPr>
              <w:snapToGrid w:val="0"/>
              <w:spacing w:before="48" w:after="48"/>
              <w:rPr>
                <w:b/>
              </w:rPr>
            </w:pPr>
            <w:r w:rsidRPr="00100B91">
              <w:t xml:space="preserve">Independent Expert on the situation of human rights in the </w:t>
            </w:r>
            <w:r w:rsidRPr="00100B91">
              <w:rPr>
                <w:b/>
              </w:rPr>
              <w:t>Sudan</w:t>
            </w:r>
          </w:p>
        </w:tc>
        <w:tc>
          <w:tcPr>
            <w:tcW w:w="3827" w:type="dxa"/>
            <w:gridSpan w:val="2"/>
            <w:tcBorders>
              <w:top w:val="single" w:sz="4" w:space="0" w:color="000000"/>
              <w:bottom w:val="single" w:sz="4" w:space="0" w:color="000000"/>
            </w:tcBorders>
            <w:shd w:val="clear" w:color="auto" w:fill="D9D9D9" w:themeFill="background1" w:themeFillShade="D9"/>
          </w:tcPr>
          <w:p w14:paraId="156C9771" w14:textId="77777777" w:rsidR="00232AB1" w:rsidRPr="00100B91" w:rsidRDefault="00232AB1" w:rsidP="00A004A0">
            <w:pPr>
              <w:snapToGrid w:val="0"/>
              <w:spacing w:before="48" w:after="48"/>
            </w:pPr>
            <w:r w:rsidRPr="00100B91">
              <w:t xml:space="preserve">Mr. Aristide </w:t>
            </w:r>
            <w:proofErr w:type="spellStart"/>
            <w:r w:rsidRPr="00100B91">
              <w:t>Nononsi</w:t>
            </w:r>
            <w:proofErr w:type="spellEnd"/>
            <w:r w:rsidRPr="00100B91">
              <w:t xml:space="preserve"> (Benin)*</w:t>
            </w:r>
          </w:p>
        </w:tc>
        <w:tc>
          <w:tcPr>
            <w:tcW w:w="2268" w:type="dxa"/>
            <w:gridSpan w:val="2"/>
            <w:tcBorders>
              <w:top w:val="single" w:sz="4" w:space="0" w:color="000000"/>
              <w:bottom w:val="single" w:sz="4" w:space="0" w:color="000000"/>
            </w:tcBorders>
            <w:shd w:val="clear" w:color="auto" w:fill="D9D9D9" w:themeFill="background1" w:themeFillShade="D9"/>
          </w:tcPr>
          <w:p w14:paraId="01FA75BD" w14:textId="77777777" w:rsidR="00232AB1" w:rsidRPr="00100B91" w:rsidRDefault="00850F90" w:rsidP="00A004A0">
            <w:pPr>
              <w:snapToGrid w:val="0"/>
              <w:spacing w:before="48" w:after="48"/>
              <w:rPr>
                <w:bCs/>
              </w:rPr>
            </w:pPr>
            <w:hyperlink r:id="rId74" w:history="1">
              <w:r w:rsidR="00232AB1" w:rsidRPr="00100B91">
                <w:rPr>
                  <w:rStyle w:val="Hyperlink"/>
                  <w:rFonts w:eastAsia="SimSun"/>
                </w:rPr>
                <w:t>iesudan@ohchr.org</w:t>
              </w:r>
            </w:hyperlink>
          </w:p>
        </w:tc>
      </w:tr>
      <w:tr w:rsidR="00232AB1" w:rsidRPr="00100B91" w14:paraId="4598DD3D" w14:textId="77777777" w:rsidTr="00C72832">
        <w:trPr>
          <w:gridAfter w:val="1"/>
          <w:wAfter w:w="71" w:type="dxa"/>
        </w:trPr>
        <w:tc>
          <w:tcPr>
            <w:tcW w:w="3544" w:type="dxa"/>
            <w:tcBorders>
              <w:top w:val="single" w:sz="4" w:space="0" w:color="000000"/>
              <w:bottom w:val="single" w:sz="4" w:space="0" w:color="000000"/>
            </w:tcBorders>
            <w:shd w:val="clear" w:color="auto" w:fill="FFFFFF" w:themeFill="background1"/>
          </w:tcPr>
          <w:p w14:paraId="504BC23E" w14:textId="77777777" w:rsidR="00232AB1" w:rsidRPr="00100B91" w:rsidRDefault="00232AB1" w:rsidP="00A004A0">
            <w:pPr>
              <w:snapToGrid w:val="0"/>
              <w:spacing w:before="48" w:after="48"/>
              <w:rPr>
                <w:b/>
                <w:bCs/>
              </w:rPr>
            </w:pPr>
            <w:r w:rsidRPr="00100B91">
              <w:rPr>
                <w:bCs/>
              </w:rPr>
              <w:t xml:space="preserve">Special Rapporteur on the situation of human rights in the </w:t>
            </w:r>
            <w:r w:rsidRPr="00100B91">
              <w:rPr>
                <w:b/>
                <w:bCs/>
              </w:rPr>
              <w:t xml:space="preserve">Syrian Arab </w:t>
            </w:r>
          </w:p>
          <w:p w14:paraId="0567A926" w14:textId="77777777" w:rsidR="00232AB1" w:rsidRPr="00100B91" w:rsidRDefault="00232AB1" w:rsidP="00A004A0">
            <w:pPr>
              <w:spacing w:before="48" w:after="48"/>
              <w:rPr>
                <w:b/>
                <w:bCs/>
              </w:rPr>
            </w:pPr>
            <w:r w:rsidRPr="00100B91">
              <w:rPr>
                <w:b/>
                <w:bCs/>
              </w:rPr>
              <w:t>Republic</w:t>
            </w:r>
          </w:p>
        </w:tc>
        <w:tc>
          <w:tcPr>
            <w:tcW w:w="3827" w:type="dxa"/>
            <w:gridSpan w:val="2"/>
            <w:tcBorders>
              <w:top w:val="single" w:sz="4" w:space="0" w:color="000000"/>
              <w:bottom w:val="single" w:sz="4" w:space="0" w:color="000000"/>
            </w:tcBorders>
            <w:shd w:val="clear" w:color="auto" w:fill="FFFFFF" w:themeFill="background1"/>
          </w:tcPr>
          <w:p w14:paraId="74D0DB5C" w14:textId="77777777" w:rsidR="00232AB1" w:rsidRPr="00100B91" w:rsidRDefault="00232AB1" w:rsidP="00A004A0">
            <w:pPr>
              <w:snapToGrid w:val="0"/>
              <w:spacing w:before="48" w:after="48"/>
              <w:rPr>
                <w:i/>
                <w:iCs/>
              </w:rPr>
            </w:pPr>
            <w:r w:rsidRPr="00100B91">
              <w:t xml:space="preserve">Mr. Pablo </w:t>
            </w:r>
            <w:proofErr w:type="spellStart"/>
            <w:r w:rsidRPr="00100B91">
              <w:t>Sérgio</w:t>
            </w:r>
            <w:proofErr w:type="spellEnd"/>
            <w:r w:rsidRPr="00100B91">
              <w:t xml:space="preserve"> </w:t>
            </w:r>
            <w:proofErr w:type="spellStart"/>
            <w:r w:rsidRPr="00100B91">
              <w:t>Pinheiro</w:t>
            </w:r>
            <w:proofErr w:type="spellEnd"/>
            <w:r w:rsidRPr="00100B91">
              <w:t xml:space="preserve"> (Brazil) - </w:t>
            </w:r>
            <w:r w:rsidRPr="00100B91">
              <w:rPr>
                <w:i/>
                <w:iCs/>
              </w:rPr>
              <w:t>will start once the mandate of the commission of inquiry ends</w:t>
            </w:r>
          </w:p>
        </w:tc>
        <w:tc>
          <w:tcPr>
            <w:tcW w:w="2268" w:type="dxa"/>
            <w:gridSpan w:val="2"/>
            <w:tcBorders>
              <w:top w:val="single" w:sz="4" w:space="0" w:color="000000"/>
              <w:bottom w:val="single" w:sz="4" w:space="0" w:color="000000"/>
            </w:tcBorders>
            <w:shd w:val="clear" w:color="auto" w:fill="FFFFFF" w:themeFill="background1"/>
          </w:tcPr>
          <w:p w14:paraId="0B7C6058" w14:textId="77777777" w:rsidR="00232AB1" w:rsidRPr="00100B91" w:rsidRDefault="00850F90" w:rsidP="00A004A0">
            <w:pPr>
              <w:snapToGrid w:val="0"/>
              <w:spacing w:before="48" w:after="48"/>
              <w:rPr>
                <w:rFonts w:eastAsia="SimSun"/>
                <w:color w:val="000000"/>
              </w:rPr>
            </w:pPr>
            <w:hyperlink r:id="rId75" w:history="1">
              <w:r w:rsidR="00232AB1" w:rsidRPr="00100B91">
                <w:rPr>
                  <w:rStyle w:val="Hyperlink"/>
                  <w:rFonts w:eastAsia="SimSun"/>
                </w:rPr>
                <w:t>srsyria@ohchr.org</w:t>
              </w:r>
            </w:hyperlink>
          </w:p>
          <w:p w14:paraId="3D88D67A" w14:textId="77777777" w:rsidR="00232AB1" w:rsidRPr="00100B91" w:rsidRDefault="00232AB1" w:rsidP="00A004A0">
            <w:pPr>
              <w:spacing w:before="48" w:after="48"/>
              <w:rPr>
                <w:rFonts w:eastAsia="SimSun"/>
                <w:color w:val="000000"/>
              </w:rPr>
            </w:pPr>
          </w:p>
        </w:tc>
      </w:tr>
    </w:tbl>
    <w:p w14:paraId="1737B055" w14:textId="77777777" w:rsidR="00232AB1" w:rsidRPr="00100B91" w:rsidRDefault="00232AB1" w:rsidP="00232AB1">
      <w:pPr>
        <w:pStyle w:val="H1G"/>
        <w:tabs>
          <w:tab w:val="clear" w:pos="851"/>
        </w:tabs>
        <w:spacing w:before="0" w:after="0" w:line="240" w:lineRule="auto"/>
        <w:ind w:left="0" w:firstLine="0"/>
        <w:jc w:val="both"/>
        <w:rPr>
          <w:b w:val="0"/>
          <w:bCs/>
          <w:sz w:val="20"/>
        </w:rPr>
      </w:pPr>
    </w:p>
    <w:p w14:paraId="146C3B9D" w14:textId="72B2F267" w:rsidR="00232AB1" w:rsidRPr="00100B91" w:rsidRDefault="00E9744D" w:rsidP="00E9744D">
      <w:pPr>
        <w:pStyle w:val="FootnoteText"/>
        <w:tabs>
          <w:tab w:val="clear" w:pos="1021"/>
          <w:tab w:val="right" w:pos="0"/>
        </w:tabs>
        <w:ind w:left="0" w:right="0" w:firstLine="0"/>
        <w:jc w:val="both"/>
        <w:rPr>
          <w:i/>
          <w:sz w:val="20"/>
          <w:lang w:val="en-GB"/>
        </w:rPr>
      </w:pPr>
      <w:r w:rsidRPr="00100B91">
        <w:rPr>
          <w:i/>
          <w:vertAlign w:val="superscript"/>
          <w:lang w:val="en-GB"/>
        </w:rPr>
        <w:t>*</w:t>
      </w:r>
      <w:r w:rsidRPr="00100B91">
        <w:rPr>
          <w:i/>
          <w:sz w:val="20"/>
          <w:lang w:val="en-GB"/>
        </w:rPr>
        <w:t xml:space="preserve"> </w:t>
      </w:r>
      <w:r w:rsidR="00AB47E3" w:rsidRPr="00100B91">
        <w:rPr>
          <w:i/>
          <w:sz w:val="20"/>
          <w:lang w:val="en-GB"/>
        </w:rPr>
        <w:t>Mandate holders who attended the twenty-fourth annual meeting. In addition, the following former mandate holders, who have since finished their terms in office, also attended the meeting:</w:t>
      </w:r>
      <w:r w:rsidR="00F07FC5" w:rsidRPr="00100B91">
        <w:rPr>
          <w:i/>
          <w:sz w:val="20"/>
          <w:lang w:val="en-GB"/>
        </w:rPr>
        <w:t xml:space="preserve"> Mr. François </w:t>
      </w:r>
      <w:proofErr w:type="spellStart"/>
      <w:r w:rsidR="00F07FC5" w:rsidRPr="00100B91">
        <w:rPr>
          <w:i/>
          <w:sz w:val="20"/>
          <w:lang w:val="en-GB"/>
        </w:rPr>
        <w:t>Crép</w:t>
      </w:r>
      <w:r w:rsidR="00157777">
        <w:rPr>
          <w:i/>
          <w:sz w:val="20"/>
          <w:lang w:val="en-GB"/>
        </w:rPr>
        <w:t>e</w:t>
      </w:r>
      <w:r w:rsidR="00F07FC5" w:rsidRPr="00100B91">
        <w:rPr>
          <w:i/>
          <w:sz w:val="20"/>
          <w:lang w:val="en-GB"/>
        </w:rPr>
        <w:t>au</w:t>
      </w:r>
      <w:proofErr w:type="spellEnd"/>
      <w:r w:rsidR="00F07FC5" w:rsidRPr="00100B91">
        <w:rPr>
          <w:i/>
          <w:sz w:val="20"/>
          <w:lang w:val="en-GB"/>
        </w:rPr>
        <w:t xml:space="preserve">, former Special Rapporteur on the human rights of migrants; Ms. Virginia </w:t>
      </w:r>
      <w:proofErr w:type="spellStart"/>
      <w:r w:rsidR="00F07FC5" w:rsidRPr="00100B91">
        <w:rPr>
          <w:i/>
          <w:sz w:val="20"/>
          <w:lang w:val="en-GB"/>
        </w:rPr>
        <w:t>Dandan</w:t>
      </w:r>
      <w:proofErr w:type="spellEnd"/>
      <w:r w:rsidR="00F07FC5" w:rsidRPr="00100B91">
        <w:rPr>
          <w:i/>
          <w:sz w:val="20"/>
          <w:lang w:val="en-GB"/>
        </w:rPr>
        <w:t xml:space="preserve">, former Independent Expert on human rights and international solidarity; Ms. Rita </w:t>
      </w:r>
      <w:proofErr w:type="spellStart"/>
      <w:r w:rsidR="00F07FC5" w:rsidRPr="00100B91">
        <w:rPr>
          <w:i/>
          <w:sz w:val="20"/>
          <w:lang w:val="en-GB"/>
        </w:rPr>
        <w:t>Izsák-Ndiaye</w:t>
      </w:r>
      <w:proofErr w:type="spellEnd"/>
      <w:r w:rsidR="00F07FC5" w:rsidRPr="00100B91">
        <w:rPr>
          <w:i/>
          <w:sz w:val="20"/>
          <w:lang w:val="en-GB"/>
        </w:rPr>
        <w:t xml:space="preserve">, former Special Rapporteur on minority issues, and Mr. </w:t>
      </w:r>
      <w:proofErr w:type="spellStart"/>
      <w:r w:rsidR="00F07FC5" w:rsidRPr="00100B91">
        <w:rPr>
          <w:i/>
          <w:sz w:val="20"/>
          <w:lang w:val="en-GB"/>
        </w:rPr>
        <w:t>Vitit</w:t>
      </w:r>
      <w:proofErr w:type="spellEnd"/>
      <w:r w:rsidR="00F07FC5" w:rsidRPr="00100B91">
        <w:rPr>
          <w:i/>
          <w:sz w:val="20"/>
          <w:lang w:val="en-GB"/>
        </w:rPr>
        <w:t xml:space="preserve"> </w:t>
      </w:r>
      <w:proofErr w:type="spellStart"/>
      <w:r w:rsidR="00F07FC5" w:rsidRPr="00100B91">
        <w:rPr>
          <w:i/>
          <w:sz w:val="20"/>
          <w:lang w:val="en-GB"/>
        </w:rPr>
        <w:t>Muntarbhorn</w:t>
      </w:r>
      <w:proofErr w:type="spellEnd"/>
      <w:r w:rsidR="00F07FC5" w:rsidRPr="00100B91">
        <w:rPr>
          <w:i/>
          <w:sz w:val="20"/>
          <w:lang w:val="en-GB"/>
        </w:rPr>
        <w:t>, former Independent Expert on protection against violence and discrimination based on sexual orientation and gender identity.</w:t>
      </w:r>
    </w:p>
    <w:p w14:paraId="6DB70AF0" w14:textId="58BA7536" w:rsidR="002E199B" w:rsidRPr="00100B91" w:rsidRDefault="002E199B" w:rsidP="005812D1">
      <w:pPr>
        <w:suppressAutoHyphens w:val="0"/>
        <w:spacing w:after="120"/>
      </w:pPr>
      <w:r w:rsidRPr="00100B91">
        <w:br w:type="page"/>
      </w:r>
    </w:p>
    <w:p w14:paraId="7C43F31C" w14:textId="183D8140" w:rsidR="002E199B" w:rsidRPr="00100B91" w:rsidRDefault="002E199B" w:rsidP="00EC682D">
      <w:pPr>
        <w:pStyle w:val="H1G"/>
        <w:pageBreakBefore/>
        <w:numPr>
          <w:ilvl w:val="0"/>
          <w:numId w:val="7"/>
        </w:numPr>
        <w:tabs>
          <w:tab w:val="right" w:pos="0"/>
        </w:tabs>
        <w:spacing w:before="0" w:line="300" w:lineRule="exact"/>
        <w:ind w:left="851" w:right="0"/>
        <w:rPr>
          <w:lang w:eastAsia="hi-IN" w:bidi="hi-IN"/>
        </w:rPr>
      </w:pPr>
      <w:r w:rsidRPr="00100B91">
        <w:rPr>
          <w:sz w:val="28"/>
          <w:szCs w:val="28"/>
          <w:lang w:eastAsia="hi-IN" w:bidi="hi-IN"/>
        </w:rPr>
        <w:t>List of special procedures mandate</w:t>
      </w:r>
      <w:r w:rsidR="00891F5D" w:rsidRPr="00100B91">
        <w:rPr>
          <w:sz w:val="28"/>
          <w:szCs w:val="28"/>
          <w:lang w:eastAsia="hi-IN" w:bidi="hi-IN"/>
        </w:rPr>
        <w:t xml:space="preserve"> holders to be appointed in </w:t>
      </w:r>
      <w:r w:rsidR="00BA59F3">
        <w:rPr>
          <w:sz w:val="28"/>
          <w:szCs w:val="28"/>
          <w:lang w:eastAsia="hi-IN" w:bidi="hi-IN"/>
        </w:rPr>
        <w:t>2018</w:t>
      </w:r>
      <w:r w:rsidR="00BA59F3">
        <w:rPr>
          <w:rStyle w:val="FootnoteReference"/>
          <w:szCs w:val="28"/>
          <w:lang w:eastAsia="hi-IN" w:bidi="hi-IN"/>
        </w:rPr>
        <w:footnoteReference w:id="8"/>
      </w:r>
    </w:p>
    <w:p w14:paraId="1C8D8388" w14:textId="16D62A56" w:rsidR="002E199B" w:rsidRPr="00100B91" w:rsidRDefault="001572CF" w:rsidP="00E9744D">
      <w:pPr>
        <w:pStyle w:val="H23G"/>
        <w:spacing w:after="240" w:line="270" w:lineRule="exact"/>
        <w:rPr>
          <w:sz w:val="24"/>
          <w:lang w:eastAsia="hi-IN" w:bidi="hi-IN"/>
        </w:rPr>
      </w:pPr>
      <w:r w:rsidRPr="00100B91">
        <w:rPr>
          <w:lang w:eastAsia="hi-IN" w:bidi="hi-IN"/>
        </w:rPr>
        <w:tab/>
      </w:r>
      <w:r w:rsidRPr="00100B91">
        <w:rPr>
          <w:lang w:eastAsia="hi-IN" w:bidi="hi-IN"/>
        </w:rPr>
        <w:tab/>
      </w:r>
      <w:r w:rsidR="00076743" w:rsidRPr="00100B91">
        <w:rPr>
          <w:sz w:val="24"/>
          <w:lang w:eastAsia="hi-IN" w:bidi="hi-IN"/>
        </w:rPr>
        <w:t>37</w:t>
      </w:r>
      <w:r w:rsidR="009C4068" w:rsidRPr="00100B91">
        <w:rPr>
          <w:sz w:val="24"/>
          <w:vertAlign w:val="superscript"/>
          <w:lang w:eastAsia="hi-IN" w:bidi="hi-IN"/>
        </w:rPr>
        <w:t>th</w:t>
      </w:r>
      <w:r w:rsidR="009C4068" w:rsidRPr="00100B91">
        <w:rPr>
          <w:sz w:val="24"/>
          <w:lang w:eastAsia="hi-IN" w:bidi="hi-IN"/>
        </w:rPr>
        <w:t xml:space="preserve"> </w:t>
      </w:r>
      <w:r w:rsidR="002E199B" w:rsidRPr="00100B91">
        <w:rPr>
          <w:sz w:val="24"/>
          <w:lang w:eastAsia="hi-IN" w:bidi="hi-IN"/>
        </w:rPr>
        <w:t>session of the Human Rights Council (</w:t>
      </w:r>
      <w:r w:rsidR="009324A9" w:rsidRPr="00100B91">
        <w:rPr>
          <w:sz w:val="24"/>
          <w:lang w:eastAsia="hi-IN" w:bidi="hi-IN"/>
        </w:rPr>
        <w:t>2</w:t>
      </w:r>
      <w:r w:rsidR="00076743" w:rsidRPr="00100B91">
        <w:rPr>
          <w:sz w:val="24"/>
          <w:lang w:eastAsia="hi-IN" w:bidi="hi-IN"/>
        </w:rPr>
        <w:t>6</w:t>
      </w:r>
      <w:r w:rsidR="009324A9" w:rsidRPr="00100B91">
        <w:rPr>
          <w:sz w:val="24"/>
          <w:lang w:eastAsia="hi-IN" w:bidi="hi-IN"/>
        </w:rPr>
        <w:t xml:space="preserve"> February to 2</w:t>
      </w:r>
      <w:r w:rsidR="00076743" w:rsidRPr="00100B91">
        <w:rPr>
          <w:sz w:val="24"/>
          <w:lang w:eastAsia="hi-IN" w:bidi="hi-IN"/>
        </w:rPr>
        <w:t>3</w:t>
      </w:r>
      <w:r w:rsidR="009324A9" w:rsidRPr="00100B91">
        <w:rPr>
          <w:sz w:val="24"/>
          <w:lang w:eastAsia="hi-IN" w:bidi="hi-IN"/>
        </w:rPr>
        <w:t xml:space="preserve"> March</w:t>
      </w:r>
      <w:r w:rsidR="00076743" w:rsidRPr="00100B91">
        <w:rPr>
          <w:sz w:val="24"/>
          <w:lang w:eastAsia="hi-IN" w:bidi="hi-IN"/>
        </w:rPr>
        <w:t xml:space="preserve"> 2018</w:t>
      </w:r>
      <w:r w:rsidR="005812D1" w:rsidRPr="00100B91">
        <w:rPr>
          <w:sz w:val="24"/>
          <w:lang w:eastAsia="hi-IN" w:bidi="hi-IN"/>
        </w:rPr>
        <w:t xml:space="preserve">) </w:t>
      </w:r>
    </w:p>
    <w:p w14:paraId="1805E37F" w14:textId="377F4DE8" w:rsidR="00076743" w:rsidRPr="00100B91" w:rsidRDefault="00076743" w:rsidP="00076743">
      <w:pPr>
        <w:pStyle w:val="SingleTxtG"/>
        <w:ind w:left="1701" w:hanging="567"/>
      </w:pPr>
      <w:r w:rsidRPr="00100B91">
        <w:t>1.</w:t>
      </w:r>
      <w:r w:rsidRPr="00100B91">
        <w:tab/>
        <w:t>Independent Expert on the promotion of a democratic and equitable international order [HRC res. 36/4]</w:t>
      </w:r>
    </w:p>
    <w:p w14:paraId="075731EC" w14:textId="1FEFE2F3" w:rsidR="00076743" w:rsidRPr="00100B91" w:rsidRDefault="00076743" w:rsidP="00076743">
      <w:pPr>
        <w:pStyle w:val="SingleTxtG"/>
        <w:ind w:left="1701" w:hanging="567"/>
      </w:pPr>
      <w:r w:rsidRPr="00100B91">
        <w:t>2.</w:t>
      </w:r>
      <w:r w:rsidRPr="00100B91">
        <w:tab/>
        <w:t>Special Rapporteur on the promotion of truth, justice, reparation and guarantees of non-recurrence [HRC res. 36/7]</w:t>
      </w:r>
    </w:p>
    <w:p w14:paraId="4CB5EA0D" w14:textId="1173596F" w:rsidR="00076743" w:rsidRPr="00100B91" w:rsidRDefault="00076743" w:rsidP="00076743">
      <w:pPr>
        <w:pStyle w:val="SingleTxtG"/>
        <w:ind w:left="1701" w:hanging="567"/>
      </w:pPr>
      <w:r w:rsidRPr="00100B91">
        <w:t>3.</w:t>
      </w:r>
      <w:r w:rsidRPr="00100B91">
        <w:tab/>
        <w:t>Working Group on the use of mercenaries as a means of violating human rights and impeding the exercise of the right of peoples to self-determination, member from African States [HRC res. 33/4]</w:t>
      </w:r>
    </w:p>
    <w:p w14:paraId="6687236B" w14:textId="6BA7B323" w:rsidR="00076743" w:rsidRPr="00100B91" w:rsidRDefault="00076743" w:rsidP="00076743">
      <w:pPr>
        <w:pStyle w:val="SingleTxtG"/>
        <w:ind w:left="1701" w:hanging="567"/>
      </w:pPr>
      <w:r w:rsidRPr="00100B91">
        <w:t>4.</w:t>
      </w:r>
      <w:r w:rsidRPr="00100B91">
        <w:tab/>
        <w:t>Working Group on the use of mercenaries as a means of violating human rights and impeding the exercise of the right of peoples to self-determination, member from Eastern European States [HRC res. 33/4]</w:t>
      </w:r>
    </w:p>
    <w:p w14:paraId="5F94BD97" w14:textId="254B86FD" w:rsidR="00076743" w:rsidRPr="00100B91" w:rsidRDefault="00076743" w:rsidP="00076743">
      <w:pPr>
        <w:pStyle w:val="SingleTxtG"/>
        <w:ind w:left="1701" w:hanging="567"/>
      </w:pPr>
      <w:r w:rsidRPr="00100B91">
        <w:t>5.</w:t>
      </w:r>
      <w:r w:rsidRPr="00100B91">
        <w:tab/>
        <w:t>Working Group on the use of mercenaries as a means of violating human rights and impeding the exercise of the right of peoples to self-determination, member from Latin American and Caribbean States [HRC res. 33/4]</w:t>
      </w:r>
    </w:p>
    <w:p w14:paraId="70A0DD07" w14:textId="04C49E1B" w:rsidR="00076743" w:rsidRPr="00100B91" w:rsidRDefault="00076743" w:rsidP="00076743">
      <w:pPr>
        <w:pStyle w:val="SingleTxtG"/>
        <w:ind w:left="1701" w:hanging="567"/>
      </w:pPr>
      <w:r w:rsidRPr="00100B91">
        <w:t>6.</w:t>
      </w:r>
      <w:r w:rsidRPr="00100B91">
        <w:tab/>
        <w:t>Independent Expert on the situation of human rights in Mali [HRC res. 34/39]</w:t>
      </w:r>
    </w:p>
    <w:p w14:paraId="1CB3B37C" w14:textId="77777777" w:rsidR="00076743" w:rsidRPr="00100B91" w:rsidRDefault="00076743" w:rsidP="00076743">
      <w:pPr>
        <w:pStyle w:val="SingleTxtG"/>
        <w:ind w:left="1701" w:hanging="567"/>
      </w:pPr>
      <w:r w:rsidRPr="00100B91">
        <w:t>7.</w:t>
      </w:r>
      <w:r w:rsidRPr="00100B91">
        <w:tab/>
        <w:t>Special Rapporteur on the rights to freedom of peaceful assembly and of association [</w:t>
      </w:r>
      <w:hyperlink r:id="rId76" w:history="1">
        <w:r w:rsidRPr="00100B91">
          <w:rPr>
            <w:rStyle w:val="Hyperlink"/>
          </w:rPr>
          <w:t>HRC res. 32/32</w:t>
        </w:r>
      </w:hyperlink>
      <w:r w:rsidRPr="00100B91">
        <w:t>]</w:t>
      </w:r>
    </w:p>
    <w:p w14:paraId="2160D806" w14:textId="269FA365" w:rsidR="00076743" w:rsidRPr="00100B91" w:rsidRDefault="00076743" w:rsidP="00076743">
      <w:pPr>
        <w:pStyle w:val="SingleTxtG"/>
      </w:pPr>
    </w:p>
    <w:p w14:paraId="1155D680" w14:textId="31CE598D" w:rsidR="002E199B" w:rsidRPr="00100B91" w:rsidRDefault="001572CF" w:rsidP="00E9744D">
      <w:pPr>
        <w:pStyle w:val="H23G"/>
        <w:spacing w:after="240" w:line="270" w:lineRule="exact"/>
        <w:rPr>
          <w:sz w:val="24"/>
          <w:lang w:eastAsia="hi-IN" w:bidi="hi-IN"/>
        </w:rPr>
      </w:pPr>
      <w:r w:rsidRPr="00100B91">
        <w:rPr>
          <w:lang w:eastAsia="hi-IN" w:bidi="hi-IN"/>
        </w:rPr>
        <w:tab/>
      </w:r>
      <w:r w:rsidRPr="00100B91">
        <w:rPr>
          <w:lang w:eastAsia="hi-IN" w:bidi="hi-IN"/>
        </w:rPr>
        <w:tab/>
      </w:r>
      <w:r w:rsidR="009C4068" w:rsidRPr="00100B91">
        <w:rPr>
          <w:sz w:val="24"/>
          <w:lang w:eastAsia="hi-IN" w:bidi="hi-IN"/>
        </w:rPr>
        <w:t>3</w:t>
      </w:r>
      <w:r w:rsidR="00076743" w:rsidRPr="00100B91">
        <w:rPr>
          <w:sz w:val="24"/>
          <w:lang w:eastAsia="hi-IN" w:bidi="hi-IN"/>
        </w:rPr>
        <w:t>8</w:t>
      </w:r>
      <w:r w:rsidR="009C4068" w:rsidRPr="00100B91">
        <w:rPr>
          <w:sz w:val="24"/>
          <w:vertAlign w:val="superscript"/>
          <w:lang w:eastAsia="hi-IN" w:bidi="hi-IN"/>
        </w:rPr>
        <w:t>th</w:t>
      </w:r>
      <w:r w:rsidR="009C4068" w:rsidRPr="00100B91">
        <w:rPr>
          <w:sz w:val="24"/>
          <w:lang w:eastAsia="hi-IN" w:bidi="hi-IN"/>
        </w:rPr>
        <w:t xml:space="preserve"> </w:t>
      </w:r>
      <w:r w:rsidR="002E199B" w:rsidRPr="00100B91">
        <w:rPr>
          <w:sz w:val="24"/>
          <w:lang w:eastAsia="hi-IN" w:bidi="hi-IN"/>
        </w:rPr>
        <w:t>session of the Human Rights Council (</w:t>
      </w:r>
      <w:r w:rsidR="00247B09" w:rsidRPr="00100B91">
        <w:rPr>
          <w:sz w:val="24"/>
          <w:lang w:eastAsia="hi-IN" w:bidi="hi-IN"/>
        </w:rPr>
        <w:t>18</w:t>
      </w:r>
      <w:r w:rsidR="009324A9" w:rsidRPr="00100B91">
        <w:rPr>
          <w:sz w:val="24"/>
          <w:lang w:eastAsia="hi-IN" w:bidi="hi-IN"/>
        </w:rPr>
        <w:t xml:space="preserve"> June</w:t>
      </w:r>
      <w:r w:rsidR="009C4068" w:rsidRPr="00100B91">
        <w:rPr>
          <w:sz w:val="24"/>
          <w:lang w:eastAsia="hi-IN" w:bidi="hi-IN"/>
        </w:rPr>
        <w:t xml:space="preserve"> </w:t>
      </w:r>
      <w:r w:rsidR="00247B09" w:rsidRPr="00100B91">
        <w:rPr>
          <w:sz w:val="24"/>
          <w:lang w:eastAsia="hi-IN" w:bidi="hi-IN"/>
        </w:rPr>
        <w:t>to 6 July 2018</w:t>
      </w:r>
      <w:r w:rsidR="005812D1" w:rsidRPr="00100B91">
        <w:rPr>
          <w:sz w:val="24"/>
          <w:lang w:eastAsia="hi-IN" w:bidi="hi-IN"/>
        </w:rPr>
        <w:t>)</w:t>
      </w:r>
    </w:p>
    <w:p w14:paraId="5E714A5D" w14:textId="4DD5ABD8" w:rsidR="004154E2" w:rsidRPr="00100B91" w:rsidRDefault="00ED3742" w:rsidP="00ED3742">
      <w:pPr>
        <w:pStyle w:val="SingleTxtG"/>
        <w:ind w:left="1701" w:hanging="567"/>
      </w:pPr>
      <w:r w:rsidRPr="00100B91">
        <w:t>1.</w:t>
      </w:r>
      <w:r w:rsidRPr="00100B91">
        <w:tab/>
      </w:r>
      <w:r w:rsidR="004154E2" w:rsidRPr="00100B91">
        <w:t>Working Group on the issue of human rights and transnational corporations and other business enterprises</w:t>
      </w:r>
      <w:r w:rsidRPr="00100B91">
        <w:t xml:space="preserve">, members from African States and from Eastern European States [HRC res. </w:t>
      </w:r>
      <w:r w:rsidR="004154E2" w:rsidRPr="00100B91">
        <w:t>35/7</w:t>
      </w:r>
      <w:r w:rsidRPr="00100B91">
        <w:t>]</w:t>
      </w:r>
    </w:p>
    <w:p w14:paraId="22AEA035" w14:textId="44E8DAAC" w:rsidR="004154E2" w:rsidRPr="00100B91" w:rsidRDefault="00ED3742" w:rsidP="00ED3742">
      <w:pPr>
        <w:pStyle w:val="SingleTxtG"/>
        <w:ind w:left="1701" w:hanging="567"/>
      </w:pPr>
      <w:r w:rsidRPr="00100B91">
        <w:t>2.</w:t>
      </w:r>
      <w:r w:rsidRPr="00100B91">
        <w:tab/>
      </w:r>
      <w:r w:rsidR="004154E2" w:rsidRPr="00100B91">
        <w:t>Special Rapporteur on the issue of human rights obligations relating to the enjoyment of a safe, clean, healthy and sustainable environment</w:t>
      </w:r>
      <w:r w:rsidRPr="00100B91">
        <w:t xml:space="preserve"> [HRC res. </w:t>
      </w:r>
      <w:r w:rsidR="004154E2" w:rsidRPr="00100B91">
        <w:t>28/11</w:t>
      </w:r>
      <w:r w:rsidRPr="00100B91">
        <w:t>]</w:t>
      </w:r>
    </w:p>
    <w:p w14:paraId="499608F7" w14:textId="062EAD66" w:rsidR="00327638" w:rsidRPr="00292FB1" w:rsidRDefault="00ED3742" w:rsidP="00ED3742">
      <w:pPr>
        <w:pStyle w:val="SingleTxtG"/>
        <w:ind w:left="1701" w:hanging="567"/>
      </w:pPr>
      <w:r w:rsidRPr="00100B91">
        <w:t>3.</w:t>
      </w:r>
      <w:r w:rsidRPr="00100B91">
        <w:tab/>
      </w:r>
      <w:r w:rsidR="004154E2" w:rsidRPr="00100B91">
        <w:t>Working Group on the use of mercenaries as a means of violating human rights and impeding the exercise of the right of peoples to self-determination</w:t>
      </w:r>
      <w:r w:rsidRPr="00100B91">
        <w:t xml:space="preserve">, member from </w:t>
      </w:r>
      <w:r w:rsidR="004154E2" w:rsidRPr="00100B91">
        <w:t xml:space="preserve"> </w:t>
      </w:r>
      <w:r w:rsidR="004154E2" w:rsidRPr="00292FB1">
        <w:t>W</w:t>
      </w:r>
      <w:r w:rsidRPr="00292FB1">
        <w:t xml:space="preserve">estern </w:t>
      </w:r>
      <w:r w:rsidR="004154E2" w:rsidRPr="00292FB1">
        <w:t>E</w:t>
      </w:r>
      <w:r w:rsidRPr="00292FB1">
        <w:t>urope and other States [HRC res. 33/4]</w:t>
      </w:r>
    </w:p>
    <w:p w14:paraId="38DE4F94" w14:textId="6AFAE2B7" w:rsidR="00327638" w:rsidRPr="00100B91" w:rsidRDefault="00ED3742" w:rsidP="00ED3742">
      <w:pPr>
        <w:pStyle w:val="SingleTxtG"/>
        <w:ind w:left="1701" w:hanging="567"/>
      </w:pPr>
      <w:r w:rsidRPr="00292FB1">
        <w:t>4.</w:t>
      </w:r>
      <w:r w:rsidRPr="00292FB1">
        <w:tab/>
      </w:r>
      <w:r w:rsidR="00327638" w:rsidRPr="00292FB1">
        <w:t>Special Rapporteur on the situation of human rights in Iran</w:t>
      </w:r>
      <w:r w:rsidRPr="00292FB1">
        <w:t xml:space="preserve"> [HRC res.34/23]</w:t>
      </w:r>
    </w:p>
    <w:p w14:paraId="4CA52AF1" w14:textId="7F9AFE5F" w:rsidR="004154E2" w:rsidRPr="00100B91" w:rsidRDefault="004154E2" w:rsidP="001572CF">
      <w:pPr>
        <w:pStyle w:val="SingleTxtG"/>
      </w:pPr>
    </w:p>
    <w:p w14:paraId="72B2461D" w14:textId="7A05CC4A" w:rsidR="002E199B" w:rsidRPr="00100B91" w:rsidRDefault="00454298" w:rsidP="00E9744D">
      <w:pPr>
        <w:pStyle w:val="H23G"/>
        <w:spacing w:after="240" w:line="270" w:lineRule="exact"/>
        <w:rPr>
          <w:sz w:val="24"/>
          <w:lang w:eastAsia="hi-IN" w:bidi="hi-IN"/>
        </w:rPr>
      </w:pPr>
      <w:r w:rsidRPr="00100B91">
        <w:rPr>
          <w:lang w:eastAsia="hi-IN" w:bidi="hi-IN"/>
        </w:rPr>
        <w:tab/>
      </w:r>
      <w:r w:rsidRPr="00100B91">
        <w:rPr>
          <w:lang w:eastAsia="hi-IN" w:bidi="hi-IN"/>
        </w:rPr>
        <w:tab/>
      </w:r>
      <w:r w:rsidR="009C4068" w:rsidRPr="00100B91">
        <w:rPr>
          <w:sz w:val="24"/>
          <w:lang w:eastAsia="hi-IN" w:bidi="hi-IN"/>
        </w:rPr>
        <w:t>3</w:t>
      </w:r>
      <w:r w:rsidR="00076743" w:rsidRPr="00100B91">
        <w:rPr>
          <w:sz w:val="24"/>
          <w:lang w:eastAsia="hi-IN" w:bidi="hi-IN"/>
        </w:rPr>
        <w:t>9</w:t>
      </w:r>
      <w:r w:rsidR="009C4068" w:rsidRPr="00100B91">
        <w:rPr>
          <w:sz w:val="24"/>
          <w:vertAlign w:val="superscript"/>
          <w:lang w:eastAsia="hi-IN" w:bidi="hi-IN"/>
        </w:rPr>
        <w:t>th</w:t>
      </w:r>
      <w:r w:rsidR="009C4068" w:rsidRPr="00100B91">
        <w:rPr>
          <w:sz w:val="24"/>
          <w:lang w:eastAsia="hi-IN" w:bidi="hi-IN"/>
        </w:rPr>
        <w:t xml:space="preserve"> </w:t>
      </w:r>
      <w:r w:rsidR="002E199B" w:rsidRPr="00100B91">
        <w:rPr>
          <w:sz w:val="24"/>
          <w:lang w:eastAsia="hi-IN" w:bidi="hi-IN"/>
        </w:rPr>
        <w:t>session of the Human Rights Council (</w:t>
      </w:r>
      <w:r w:rsidR="00327638" w:rsidRPr="00100B91">
        <w:rPr>
          <w:sz w:val="24"/>
          <w:lang w:eastAsia="hi-IN" w:bidi="hi-IN"/>
        </w:rPr>
        <w:t>10 to 28</w:t>
      </w:r>
      <w:r w:rsidR="009324A9" w:rsidRPr="00100B91">
        <w:rPr>
          <w:sz w:val="24"/>
          <w:lang w:eastAsia="hi-IN" w:bidi="hi-IN"/>
        </w:rPr>
        <w:t xml:space="preserve"> September</w:t>
      </w:r>
      <w:r w:rsidR="00327638" w:rsidRPr="00100B91">
        <w:rPr>
          <w:sz w:val="24"/>
          <w:lang w:eastAsia="hi-IN" w:bidi="hi-IN"/>
        </w:rPr>
        <w:t xml:space="preserve"> 2018</w:t>
      </w:r>
      <w:r w:rsidR="005812D1" w:rsidRPr="00100B91">
        <w:rPr>
          <w:sz w:val="24"/>
          <w:lang w:eastAsia="hi-IN" w:bidi="hi-IN"/>
        </w:rPr>
        <w:t>)</w:t>
      </w:r>
    </w:p>
    <w:p w14:paraId="37A51AFA" w14:textId="1B343A46" w:rsidR="00456558" w:rsidRPr="00100B91" w:rsidRDefault="00ED0054" w:rsidP="00E9744D">
      <w:pPr>
        <w:pStyle w:val="SingleTxtG"/>
        <w:ind w:left="1701" w:hanging="567"/>
      </w:pPr>
      <w:r w:rsidRPr="00100B91">
        <w:t>1.</w:t>
      </w:r>
      <w:r w:rsidRPr="00100B91">
        <w:tab/>
      </w:r>
      <w:r w:rsidR="00456558" w:rsidRPr="00100B91">
        <w:t xml:space="preserve">Special Rapporteur on the situation of human rights in Eritrea </w:t>
      </w:r>
      <w:r w:rsidR="00ED3742" w:rsidRPr="00100B91">
        <w:t xml:space="preserve">[HRC res. </w:t>
      </w:r>
      <w:r w:rsidR="00456558" w:rsidRPr="00100B91">
        <w:t>35/35</w:t>
      </w:r>
      <w:r w:rsidR="00ED3742" w:rsidRPr="00100B91">
        <w:t>]</w:t>
      </w:r>
    </w:p>
    <w:p w14:paraId="471486B1" w14:textId="14F14B8F" w:rsidR="00456558" w:rsidRPr="00100B91" w:rsidRDefault="00ED3742" w:rsidP="00E9744D">
      <w:pPr>
        <w:pStyle w:val="SingleTxtG"/>
        <w:ind w:left="1701" w:hanging="567"/>
      </w:pPr>
      <w:r w:rsidRPr="00100B91">
        <w:t>2.</w:t>
      </w:r>
      <w:r w:rsidRPr="00100B91">
        <w:tab/>
      </w:r>
      <w:r w:rsidR="00456558" w:rsidRPr="00100B91">
        <w:t>Special Rapporteur on the situation of human rights in Belarus</w:t>
      </w:r>
      <w:r w:rsidRPr="00100B91">
        <w:t xml:space="preserve"> [HRC res.</w:t>
      </w:r>
      <w:r w:rsidR="00456558" w:rsidRPr="00100B91">
        <w:t xml:space="preserve"> 35/27</w:t>
      </w:r>
      <w:r w:rsidRPr="00100B91">
        <w:t>]</w:t>
      </w:r>
    </w:p>
    <w:p w14:paraId="2005F089" w14:textId="77777777" w:rsidR="00456558" w:rsidRPr="00100B91" w:rsidRDefault="00456558" w:rsidP="00E9744D">
      <w:pPr>
        <w:pStyle w:val="SingleTxtG"/>
        <w:ind w:left="1701" w:hanging="567"/>
      </w:pPr>
    </w:p>
    <w:p w14:paraId="1EE97E81" w14:textId="77777777" w:rsidR="00456558" w:rsidRPr="00100B91" w:rsidRDefault="00456558" w:rsidP="00E9744D">
      <w:pPr>
        <w:pStyle w:val="SingleTxtG"/>
        <w:ind w:left="1701" w:hanging="567"/>
        <w:rPr>
          <w:sz w:val="22"/>
          <w:szCs w:val="22"/>
          <w:lang w:eastAsia="en-GB"/>
        </w:rPr>
      </w:pPr>
    </w:p>
    <w:p w14:paraId="08ADCF1C" w14:textId="77777777" w:rsidR="002E199B" w:rsidRPr="00100B91" w:rsidRDefault="002E199B" w:rsidP="005812D1">
      <w:pPr>
        <w:suppressAutoHyphens w:val="0"/>
        <w:spacing w:after="120"/>
      </w:pPr>
      <w:r w:rsidRPr="00100B91">
        <w:br w:type="page"/>
      </w:r>
    </w:p>
    <w:p w14:paraId="03DC7DA3" w14:textId="7BEA66B7" w:rsidR="002E199B" w:rsidRPr="00100B91" w:rsidRDefault="002E199B" w:rsidP="000C492B">
      <w:pPr>
        <w:pageBreakBefore/>
        <w:widowControl w:val="0"/>
        <w:tabs>
          <w:tab w:val="right" w:pos="0"/>
        </w:tabs>
        <w:spacing w:after="240" w:line="300" w:lineRule="exact"/>
        <w:ind w:left="1134" w:hanging="1134"/>
      </w:pPr>
      <w:r w:rsidRPr="00100B91">
        <w:rPr>
          <w:b/>
          <w:bCs/>
          <w:sz w:val="28"/>
        </w:rPr>
        <w:t>XIII</w:t>
      </w:r>
      <w:r w:rsidR="004E1E1C" w:rsidRPr="00100B91">
        <w:rPr>
          <w:b/>
          <w:bCs/>
          <w:sz w:val="28"/>
        </w:rPr>
        <w:t>.</w:t>
      </w:r>
      <w:r w:rsidR="004E1E1C" w:rsidRPr="00100B91">
        <w:rPr>
          <w:b/>
          <w:bCs/>
          <w:sz w:val="28"/>
        </w:rPr>
        <w:tab/>
      </w:r>
      <w:r w:rsidRPr="00100B91">
        <w:rPr>
          <w:b/>
          <w:sz w:val="28"/>
          <w:szCs w:val="28"/>
        </w:rPr>
        <w:t>List of sponsors of H</w:t>
      </w:r>
      <w:r w:rsidR="00891F5D" w:rsidRPr="00100B91">
        <w:rPr>
          <w:b/>
          <w:sz w:val="28"/>
          <w:szCs w:val="28"/>
        </w:rPr>
        <w:t xml:space="preserve">uman </w:t>
      </w:r>
      <w:r w:rsidRPr="00100B91">
        <w:rPr>
          <w:b/>
          <w:sz w:val="28"/>
          <w:szCs w:val="28"/>
        </w:rPr>
        <w:t>R</w:t>
      </w:r>
      <w:r w:rsidR="00891F5D" w:rsidRPr="00100B91">
        <w:rPr>
          <w:b/>
          <w:sz w:val="28"/>
          <w:szCs w:val="28"/>
        </w:rPr>
        <w:t xml:space="preserve">ights </w:t>
      </w:r>
      <w:r w:rsidRPr="00100B91">
        <w:rPr>
          <w:b/>
          <w:sz w:val="28"/>
          <w:szCs w:val="28"/>
        </w:rPr>
        <w:t>C</w:t>
      </w:r>
      <w:r w:rsidR="00891F5D" w:rsidRPr="00100B91">
        <w:rPr>
          <w:b/>
          <w:sz w:val="28"/>
          <w:szCs w:val="28"/>
        </w:rPr>
        <w:t>ouncil</w:t>
      </w:r>
      <w:r w:rsidRPr="00100B91">
        <w:rPr>
          <w:b/>
          <w:sz w:val="28"/>
          <w:szCs w:val="28"/>
        </w:rPr>
        <w:t xml:space="preserve"> resolutions establishing special procedure mandates</w:t>
      </w:r>
    </w:p>
    <w:p w14:paraId="3B1BF0B4" w14:textId="183A7AAA" w:rsidR="00FB2F63" w:rsidRPr="00100B91" w:rsidRDefault="00B15636" w:rsidP="000C492B">
      <w:pPr>
        <w:pStyle w:val="H23G"/>
        <w:spacing w:after="240" w:line="270" w:lineRule="exact"/>
        <w:rPr>
          <w:sz w:val="24"/>
        </w:rPr>
      </w:pPr>
      <w:r w:rsidRPr="00100B91">
        <w:rPr>
          <w:sz w:val="24"/>
        </w:rPr>
        <w:t>Thematic mandates</w:t>
      </w:r>
    </w:p>
    <w:tbl>
      <w:tblPr>
        <w:tblW w:w="9649" w:type="dxa"/>
        <w:tblInd w:w="108" w:type="dxa"/>
        <w:tblBorders>
          <w:insideH w:val="single" w:sz="4" w:space="0" w:color="auto"/>
        </w:tblBorders>
        <w:tblLayout w:type="fixed"/>
        <w:tblLook w:val="0000" w:firstRow="0" w:lastRow="0" w:firstColumn="0" w:lastColumn="0" w:noHBand="0" w:noVBand="0"/>
      </w:tblPr>
      <w:tblGrid>
        <w:gridCol w:w="2127"/>
        <w:gridCol w:w="2268"/>
        <w:gridCol w:w="5244"/>
        <w:gridCol w:w="10"/>
      </w:tblGrid>
      <w:tr w:rsidR="00FB2F63" w:rsidRPr="00100B91" w14:paraId="72E97240" w14:textId="77777777" w:rsidTr="007D269B">
        <w:trPr>
          <w:trHeight w:val="516"/>
        </w:trPr>
        <w:tc>
          <w:tcPr>
            <w:tcW w:w="9649" w:type="dxa"/>
            <w:gridSpan w:val="4"/>
            <w:shd w:val="clear" w:color="auto" w:fill="0F243E" w:themeFill="text2" w:themeFillShade="80"/>
            <w:vAlign w:val="center"/>
          </w:tcPr>
          <w:p w14:paraId="08C46F2B" w14:textId="0B788E17" w:rsidR="00FB2F63" w:rsidRPr="00100B91" w:rsidRDefault="00FB2F63" w:rsidP="005812D1">
            <w:pPr>
              <w:suppressAutoHyphens w:val="0"/>
              <w:snapToGrid w:val="0"/>
              <w:spacing w:after="120"/>
              <w:rPr>
                <w:b/>
                <w:bCs/>
                <w:color w:val="FFFFFF"/>
                <w:sz w:val="24"/>
                <w:szCs w:val="24"/>
              </w:rPr>
            </w:pPr>
            <w:r w:rsidRPr="00100B91">
              <w:rPr>
                <w:b/>
                <w:bCs/>
                <w:color w:val="FFFFFF"/>
                <w:sz w:val="24"/>
                <w:szCs w:val="24"/>
              </w:rPr>
              <w:t xml:space="preserve">Single </w:t>
            </w:r>
            <w:r w:rsidRPr="00100B91">
              <w:rPr>
                <w:b/>
                <w:bCs/>
                <w:color w:val="FFFFFF"/>
                <w:sz w:val="24"/>
                <w:szCs w:val="24"/>
                <w:shd w:val="clear" w:color="auto" w:fill="0F243E" w:themeFill="text2" w:themeFillShade="80"/>
              </w:rPr>
              <w:t>regional sponsors</w:t>
            </w:r>
            <w:r w:rsidR="005D1A72" w:rsidRPr="00100B91">
              <w:rPr>
                <w:b/>
                <w:bCs/>
                <w:color w:val="FFFFFF"/>
                <w:sz w:val="24"/>
                <w:szCs w:val="24"/>
                <w:shd w:val="clear" w:color="auto" w:fill="0F243E" w:themeFill="text2" w:themeFillShade="80"/>
              </w:rPr>
              <w:t xml:space="preserve"> (30 thematic mandates)</w:t>
            </w:r>
          </w:p>
        </w:tc>
      </w:tr>
      <w:tr w:rsidR="00FB2F63" w:rsidRPr="00100B91" w14:paraId="42DFD6DE" w14:textId="77777777" w:rsidTr="007D269B">
        <w:trPr>
          <w:trHeight w:val="355"/>
        </w:trPr>
        <w:tc>
          <w:tcPr>
            <w:tcW w:w="2127" w:type="dxa"/>
            <w:shd w:val="clear" w:color="auto" w:fill="8DB3E2" w:themeFill="text2" w:themeFillTint="66"/>
            <w:vAlign w:val="center"/>
          </w:tcPr>
          <w:p w14:paraId="00D0F2D8" w14:textId="77777777" w:rsidR="00FB2F63" w:rsidRPr="00100B91" w:rsidRDefault="00FB2F63" w:rsidP="005812D1">
            <w:pPr>
              <w:suppressAutoHyphens w:val="0"/>
              <w:snapToGrid w:val="0"/>
              <w:spacing w:after="120"/>
              <w:rPr>
                <w:b/>
                <w:bCs/>
                <w:szCs w:val="24"/>
              </w:rPr>
            </w:pPr>
            <w:r w:rsidRPr="00100B91">
              <w:rPr>
                <w:b/>
                <w:bCs/>
                <w:szCs w:val="24"/>
              </w:rPr>
              <w:t>Regional Group</w:t>
            </w:r>
          </w:p>
        </w:tc>
        <w:tc>
          <w:tcPr>
            <w:tcW w:w="2268" w:type="dxa"/>
            <w:shd w:val="clear" w:color="auto" w:fill="8DB3E2" w:themeFill="text2" w:themeFillTint="66"/>
            <w:vAlign w:val="center"/>
          </w:tcPr>
          <w:p w14:paraId="6B010A07" w14:textId="77777777" w:rsidR="00FB2F63" w:rsidRPr="00100B91" w:rsidRDefault="00FB2F63" w:rsidP="005812D1">
            <w:pPr>
              <w:suppressAutoHyphens w:val="0"/>
              <w:snapToGrid w:val="0"/>
              <w:spacing w:after="120"/>
              <w:rPr>
                <w:b/>
                <w:bCs/>
                <w:szCs w:val="24"/>
              </w:rPr>
            </w:pPr>
            <w:r w:rsidRPr="00100B91">
              <w:rPr>
                <w:b/>
                <w:bCs/>
                <w:szCs w:val="24"/>
              </w:rPr>
              <w:t>Country</w:t>
            </w:r>
          </w:p>
        </w:tc>
        <w:tc>
          <w:tcPr>
            <w:tcW w:w="5254" w:type="dxa"/>
            <w:gridSpan w:val="2"/>
            <w:shd w:val="clear" w:color="auto" w:fill="8DB3E2" w:themeFill="text2" w:themeFillTint="66"/>
            <w:vAlign w:val="center"/>
          </w:tcPr>
          <w:p w14:paraId="21EAAC47" w14:textId="77777777" w:rsidR="00FB2F63" w:rsidRPr="00100B91" w:rsidRDefault="00FB2F63" w:rsidP="005812D1">
            <w:pPr>
              <w:suppressAutoHyphens w:val="0"/>
              <w:snapToGrid w:val="0"/>
              <w:spacing w:after="120"/>
              <w:rPr>
                <w:b/>
                <w:bCs/>
                <w:szCs w:val="24"/>
              </w:rPr>
            </w:pPr>
            <w:r w:rsidRPr="00100B91">
              <w:rPr>
                <w:b/>
                <w:bCs/>
                <w:szCs w:val="24"/>
              </w:rPr>
              <w:t>Mandate</w:t>
            </w:r>
          </w:p>
        </w:tc>
      </w:tr>
      <w:tr w:rsidR="00FB2F63" w:rsidRPr="00100B91" w14:paraId="0858EEBF" w14:textId="77777777" w:rsidTr="007D269B">
        <w:trPr>
          <w:trHeight w:val="377"/>
        </w:trPr>
        <w:tc>
          <w:tcPr>
            <w:tcW w:w="2127" w:type="dxa"/>
            <w:shd w:val="clear" w:color="auto" w:fill="F2F2F2"/>
          </w:tcPr>
          <w:p w14:paraId="2042C988" w14:textId="77777777" w:rsidR="00FB2F63" w:rsidRPr="00100B91" w:rsidRDefault="00FB2F63" w:rsidP="005812D1">
            <w:pPr>
              <w:suppressAutoHyphens w:val="0"/>
              <w:snapToGrid w:val="0"/>
              <w:spacing w:after="120"/>
              <w:rPr>
                <w:color w:val="000000"/>
              </w:rPr>
            </w:pPr>
            <w:r w:rsidRPr="00100B91">
              <w:rPr>
                <w:color w:val="000000"/>
              </w:rPr>
              <w:t>African Group</w:t>
            </w:r>
          </w:p>
        </w:tc>
        <w:tc>
          <w:tcPr>
            <w:tcW w:w="2268" w:type="dxa"/>
            <w:shd w:val="clear" w:color="auto" w:fill="F2F2F2"/>
          </w:tcPr>
          <w:p w14:paraId="3D3A39CD" w14:textId="5FE4EAA9" w:rsidR="00FB2F63" w:rsidRPr="00100B91" w:rsidRDefault="007D269B" w:rsidP="005812D1">
            <w:pPr>
              <w:suppressAutoHyphens w:val="0"/>
              <w:snapToGrid w:val="0"/>
              <w:spacing w:after="120"/>
              <w:rPr>
                <w:color w:val="000000"/>
              </w:rPr>
            </w:pPr>
            <w:r w:rsidRPr="00100B91">
              <w:rPr>
                <w:color w:val="000000"/>
              </w:rPr>
              <w:t>African Group</w:t>
            </w:r>
          </w:p>
        </w:tc>
        <w:tc>
          <w:tcPr>
            <w:tcW w:w="5254" w:type="dxa"/>
            <w:gridSpan w:val="2"/>
            <w:shd w:val="clear" w:color="auto" w:fill="F2F2F2"/>
          </w:tcPr>
          <w:p w14:paraId="7DC84DAD" w14:textId="77777777" w:rsidR="00FB2F63" w:rsidRPr="00100B91" w:rsidRDefault="00FB2F63" w:rsidP="005812D1">
            <w:pPr>
              <w:suppressAutoHyphens w:val="0"/>
              <w:snapToGrid w:val="0"/>
              <w:spacing w:after="120"/>
              <w:rPr>
                <w:b/>
                <w:bCs/>
                <w:color w:val="000000"/>
              </w:rPr>
            </w:pPr>
            <w:r w:rsidRPr="00100B91">
              <w:rPr>
                <w:color w:val="000000"/>
              </w:rPr>
              <w:t xml:space="preserve">Working Group of Experts on people of </w:t>
            </w:r>
            <w:r w:rsidRPr="00100B91">
              <w:rPr>
                <w:b/>
                <w:bCs/>
                <w:color w:val="000000"/>
              </w:rPr>
              <w:t>African Descent</w:t>
            </w:r>
          </w:p>
        </w:tc>
      </w:tr>
      <w:tr w:rsidR="00FB2F63" w:rsidRPr="00100B91" w14:paraId="39C54151" w14:textId="77777777" w:rsidTr="007D269B">
        <w:trPr>
          <w:trHeight w:val="300"/>
        </w:trPr>
        <w:tc>
          <w:tcPr>
            <w:tcW w:w="2127" w:type="dxa"/>
            <w:shd w:val="clear" w:color="auto" w:fill="D9D9D9"/>
          </w:tcPr>
          <w:p w14:paraId="56CBC377" w14:textId="77777777" w:rsidR="00FB2F63" w:rsidRPr="00100B91" w:rsidRDefault="00FB2F63" w:rsidP="005812D1">
            <w:pPr>
              <w:suppressAutoHyphens w:val="0"/>
              <w:snapToGrid w:val="0"/>
              <w:spacing w:after="120"/>
              <w:rPr>
                <w:color w:val="000000"/>
              </w:rPr>
            </w:pPr>
            <w:r w:rsidRPr="00100B91">
              <w:rPr>
                <w:color w:val="000000"/>
              </w:rPr>
              <w:t>African Group</w:t>
            </w:r>
          </w:p>
        </w:tc>
        <w:tc>
          <w:tcPr>
            <w:tcW w:w="2268" w:type="dxa"/>
            <w:shd w:val="clear" w:color="auto" w:fill="D9D9D9"/>
          </w:tcPr>
          <w:p w14:paraId="6216A144" w14:textId="1E3EE503" w:rsidR="00FB2F63" w:rsidRPr="00100B91" w:rsidRDefault="007D269B" w:rsidP="005812D1">
            <w:pPr>
              <w:suppressAutoHyphens w:val="0"/>
              <w:snapToGrid w:val="0"/>
              <w:spacing w:after="120"/>
              <w:rPr>
                <w:color w:val="000000"/>
              </w:rPr>
            </w:pPr>
            <w:r w:rsidRPr="00100B91">
              <w:rPr>
                <w:color w:val="000000"/>
              </w:rPr>
              <w:t>African Group</w:t>
            </w:r>
          </w:p>
        </w:tc>
        <w:tc>
          <w:tcPr>
            <w:tcW w:w="5254" w:type="dxa"/>
            <w:gridSpan w:val="2"/>
            <w:shd w:val="clear" w:color="auto" w:fill="D9D9D9"/>
            <w:vAlign w:val="bottom"/>
          </w:tcPr>
          <w:p w14:paraId="1935A345" w14:textId="77777777" w:rsidR="00FB2F63" w:rsidRPr="00100B91" w:rsidRDefault="00FB2F63" w:rsidP="005812D1">
            <w:pPr>
              <w:suppressAutoHyphens w:val="0"/>
              <w:snapToGrid w:val="0"/>
              <w:spacing w:after="120"/>
              <w:rPr>
                <w:b/>
                <w:bCs/>
                <w:color w:val="000000"/>
              </w:rPr>
            </w:pPr>
            <w:r w:rsidRPr="00100B91">
              <w:rPr>
                <w:color w:val="000000"/>
              </w:rPr>
              <w:t xml:space="preserve">Independent Expert on the enjoyment of human rights of persons with </w:t>
            </w:r>
            <w:r w:rsidRPr="00100B91">
              <w:rPr>
                <w:b/>
                <w:bCs/>
                <w:color w:val="000000"/>
              </w:rPr>
              <w:t>albinism</w:t>
            </w:r>
          </w:p>
        </w:tc>
      </w:tr>
      <w:tr w:rsidR="00FB2F63" w:rsidRPr="00100B91" w14:paraId="12BB3813" w14:textId="77777777" w:rsidTr="007D269B">
        <w:trPr>
          <w:trHeight w:val="635"/>
        </w:trPr>
        <w:tc>
          <w:tcPr>
            <w:tcW w:w="2127" w:type="dxa"/>
            <w:shd w:val="clear" w:color="auto" w:fill="F2F2F2"/>
          </w:tcPr>
          <w:p w14:paraId="5F67A38E" w14:textId="77777777" w:rsidR="00FB2F63" w:rsidRPr="00100B91" w:rsidRDefault="00FB2F63" w:rsidP="005812D1">
            <w:pPr>
              <w:suppressAutoHyphens w:val="0"/>
              <w:snapToGrid w:val="0"/>
              <w:spacing w:after="120"/>
              <w:rPr>
                <w:color w:val="000000"/>
              </w:rPr>
            </w:pPr>
            <w:r w:rsidRPr="00100B91">
              <w:rPr>
                <w:color w:val="000000"/>
              </w:rPr>
              <w:t>African Group</w:t>
            </w:r>
          </w:p>
        </w:tc>
        <w:tc>
          <w:tcPr>
            <w:tcW w:w="2268" w:type="dxa"/>
            <w:shd w:val="clear" w:color="auto" w:fill="F2F2F2"/>
          </w:tcPr>
          <w:p w14:paraId="25FA6457" w14:textId="7AD08B17" w:rsidR="00FB2F63" w:rsidRPr="00100B91" w:rsidRDefault="007D269B" w:rsidP="005812D1">
            <w:pPr>
              <w:suppressAutoHyphens w:val="0"/>
              <w:snapToGrid w:val="0"/>
              <w:spacing w:after="120"/>
              <w:rPr>
                <w:color w:val="000000"/>
              </w:rPr>
            </w:pPr>
            <w:r w:rsidRPr="00100B91">
              <w:rPr>
                <w:color w:val="000000"/>
              </w:rPr>
              <w:t>African Group</w:t>
            </w:r>
          </w:p>
        </w:tc>
        <w:tc>
          <w:tcPr>
            <w:tcW w:w="5254" w:type="dxa"/>
            <w:gridSpan w:val="2"/>
            <w:shd w:val="clear" w:color="auto" w:fill="F2F2F2"/>
          </w:tcPr>
          <w:p w14:paraId="11E82AB6" w14:textId="77777777" w:rsidR="00FB2F63" w:rsidRPr="00100B91" w:rsidRDefault="00FB2F63" w:rsidP="005812D1">
            <w:pPr>
              <w:suppressAutoHyphens w:val="0"/>
              <w:snapToGrid w:val="0"/>
              <w:spacing w:after="120"/>
              <w:rPr>
                <w:color w:val="000000"/>
              </w:rPr>
            </w:pPr>
            <w:r w:rsidRPr="00100B91">
              <w:rPr>
                <w:color w:val="000000"/>
              </w:rPr>
              <w:t xml:space="preserve">Special Rapporteur on contemporary forms of </w:t>
            </w:r>
            <w:r w:rsidRPr="00100B91">
              <w:rPr>
                <w:b/>
                <w:bCs/>
                <w:color w:val="000000"/>
              </w:rPr>
              <w:t>racism</w:t>
            </w:r>
            <w:r w:rsidRPr="00100B91">
              <w:rPr>
                <w:color w:val="000000"/>
              </w:rPr>
              <w:t>, racial discrimination, xenophobia and related intolerance</w:t>
            </w:r>
          </w:p>
        </w:tc>
      </w:tr>
      <w:tr w:rsidR="00FB2F63" w:rsidRPr="00100B91" w14:paraId="07A29387" w14:textId="77777777" w:rsidTr="007D269B">
        <w:trPr>
          <w:trHeight w:val="705"/>
        </w:trPr>
        <w:tc>
          <w:tcPr>
            <w:tcW w:w="2127" w:type="dxa"/>
            <w:shd w:val="clear" w:color="auto" w:fill="D9D9D9"/>
          </w:tcPr>
          <w:p w14:paraId="3362EDF8" w14:textId="77777777" w:rsidR="00FB2F63" w:rsidRPr="00100B91" w:rsidRDefault="00FB2F63" w:rsidP="005812D1">
            <w:pPr>
              <w:suppressAutoHyphens w:val="0"/>
              <w:snapToGrid w:val="0"/>
              <w:spacing w:after="120"/>
              <w:rPr>
                <w:color w:val="000000"/>
              </w:rPr>
            </w:pPr>
            <w:r w:rsidRPr="00100B91">
              <w:rPr>
                <w:color w:val="000000"/>
              </w:rPr>
              <w:t>African Group</w:t>
            </w:r>
          </w:p>
        </w:tc>
        <w:tc>
          <w:tcPr>
            <w:tcW w:w="2268" w:type="dxa"/>
            <w:shd w:val="clear" w:color="auto" w:fill="D9D9D9"/>
          </w:tcPr>
          <w:p w14:paraId="75501E5A" w14:textId="178EBDA6" w:rsidR="00FB2F63" w:rsidRPr="00100B91" w:rsidRDefault="007D269B" w:rsidP="005812D1">
            <w:pPr>
              <w:suppressAutoHyphens w:val="0"/>
              <w:snapToGrid w:val="0"/>
              <w:spacing w:after="120"/>
              <w:rPr>
                <w:color w:val="000000"/>
              </w:rPr>
            </w:pPr>
            <w:r w:rsidRPr="00100B91">
              <w:rPr>
                <w:color w:val="000000"/>
              </w:rPr>
              <w:t>African Group</w:t>
            </w:r>
          </w:p>
        </w:tc>
        <w:tc>
          <w:tcPr>
            <w:tcW w:w="5254" w:type="dxa"/>
            <w:gridSpan w:val="2"/>
            <w:shd w:val="clear" w:color="auto" w:fill="D9D9D9"/>
          </w:tcPr>
          <w:p w14:paraId="1DA96C0B"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implications for human rights of the environmentally sound management and disposal of hazardous </w:t>
            </w:r>
            <w:r w:rsidRPr="00100B91">
              <w:rPr>
                <w:b/>
                <w:bCs/>
                <w:color w:val="000000"/>
              </w:rPr>
              <w:t>substances and wastes</w:t>
            </w:r>
          </w:p>
        </w:tc>
      </w:tr>
      <w:tr w:rsidR="00FB2F63" w:rsidRPr="00100B91" w14:paraId="2DE17F60" w14:textId="77777777" w:rsidTr="00097D17">
        <w:trPr>
          <w:trHeight w:val="288"/>
        </w:trPr>
        <w:tc>
          <w:tcPr>
            <w:tcW w:w="2127" w:type="dxa"/>
            <w:shd w:val="clear" w:color="auto" w:fill="FFFFFF" w:themeFill="background1"/>
          </w:tcPr>
          <w:p w14:paraId="4EF282C5"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488F9C41" w14:textId="77777777" w:rsidR="00FB2F63" w:rsidRPr="00100B91" w:rsidRDefault="00FB2F63" w:rsidP="005812D1">
            <w:pPr>
              <w:suppressAutoHyphens w:val="0"/>
              <w:snapToGrid w:val="0"/>
              <w:spacing w:after="120"/>
              <w:rPr>
                <w:color w:val="000000"/>
              </w:rPr>
            </w:pPr>
            <w:r w:rsidRPr="00100B91">
              <w:rPr>
                <w:color w:val="000000"/>
              </w:rPr>
              <w:t>Cuba</w:t>
            </w:r>
          </w:p>
        </w:tc>
        <w:tc>
          <w:tcPr>
            <w:tcW w:w="5254" w:type="dxa"/>
            <w:gridSpan w:val="2"/>
            <w:shd w:val="clear" w:color="auto" w:fill="FFFFFF" w:themeFill="background1"/>
          </w:tcPr>
          <w:p w14:paraId="486A378A"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in the field of </w:t>
            </w:r>
            <w:r w:rsidRPr="00100B91">
              <w:rPr>
                <w:b/>
                <w:bCs/>
                <w:color w:val="000000"/>
              </w:rPr>
              <w:t>cultural rights</w:t>
            </w:r>
          </w:p>
        </w:tc>
      </w:tr>
      <w:tr w:rsidR="00FB2F63" w:rsidRPr="00100B91" w14:paraId="469A0945" w14:textId="77777777" w:rsidTr="00097D17">
        <w:trPr>
          <w:trHeight w:val="473"/>
        </w:trPr>
        <w:tc>
          <w:tcPr>
            <w:tcW w:w="2127" w:type="dxa"/>
            <w:shd w:val="clear" w:color="auto" w:fill="D9D9D9" w:themeFill="background1" w:themeFillShade="D9"/>
          </w:tcPr>
          <w:p w14:paraId="3EE06256"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41295CA0" w14:textId="541600FC" w:rsidR="00FB2F63" w:rsidRPr="00100B91" w:rsidRDefault="00245FFC" w:rsidP="005812D1">
            <w:pPr>
              <w:suppressAutoHyphens w:val="0"/>
              <w:snapToGrid w:val="0"/>
              <w:spacing w:after="120"/>
              <w:rPr>
                <w:color w:val="000000"/>
              </w:rPr>
            </w:pPr>
            <w:r w:rsidRPr="00100B91">
              <w:rPr>
                <w:color w:val="000000"/>
              </w:rPr>
              <w:t>Cuba</w:t>
            </w:r>
          </w:p>
        </w:tc>
        <w:tc>
          <w:tcPr>
            <w:tcW w:w="5254" w:type="dxa"/>
            <w:gridSpan w:val="2"/>
            <w:shd w:val="clear" w:color="auto" w:fill="D9D9D9" w:themeFill="background1" w:themeFillShade="D9"/>
          </w:tcPr>
          <w:p w14:paraId="6AD348BA" w14:textId="77777777" w:rsidR="00FB2F63" w:rsidRPr="00100B91" w:rsidRDefault="00FB2F63" w:rsidP="005812D1">
            <w:pPr>
              <w:suppressAutoHyphens w:val="0"/>
              <w:snapToGrid w:val="0"/>
              <w:spacing w:after="120"/>
              <w:rPr>
                <w:b/>
                <w:bCs/>
                <w:color w:val="000000"/>
              </w:rPr>
            </w:pPr>
            <w:r w:rsidRPr="00100B91">
              <w:rPr>
                <w:color w:val="000000"/>
              </w:rPr>
              <w:t xml:space="preserve">Independent Expert on the promotion of a </w:t>
            </w:r>
            <w:r w:rsidRPr="00100B91">
              <w:rPr>
                <w:b/>
                <w:bCs/>
                <w:color w:val="000000"/>
              </w:rPr>
              <w:t>democratic and equitable international order</w:t>
            </w:r>
          </w:p>
        </w:tc>
      </w:tr>
      <w:tr w:rsidR="00FB2F63" w:rsidRPr="00100B91" w14:paraId="30D274EE" w14:textId="77777777" w:rsidTr="00097D17">
        <w:trPr>
          <w:trHeight w:val="600"/>
        </w:trPr>
        <w:tc>
          <w:tcPr>
            <w:tcW w:w="2127" w:type="dxa"/>
            <w:shd w:val="clear" w:color="auto" w:fill="FFFFFF" w:themeFill="background1"/>
          </w:tcPr>
          <w:p w14:paraId="1E628618"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44BEFB05" w14:textId="752138ED" w:rsidR="00FB2F63" w:rsidRPr="00100B91" w:rsidRDefault="00245FFC" w:rsidP="005812D1">
            <w:pPr>
              <w:suppressAutoHyphens w:val="0"/>
              <w:snapToGrid w:val="0"/>
              <w:spacing w:after="120"/>
              <w:rPr>
                <w:color w:val="000000"/>
              </w:rPr>
            </w:pPr>
            <w:r w:rsidRPr="00100B91">
              <w:rPr>
                <w:color w:val="000000"/>
              </w:rPr>
              <w:t>Mexico, Colombia</w:t>
            </w:r>
          </w:p>
        </w:tc>
        <w:tc>
          <w:tcPr>
            <w:tcW w:w="5254" w:type="dxa"/>
            <w:gridSpan w:val="2"/>
            <w:shd w:val="clear" w:color="auto" w:fill="FFFFFF" w:themeFill="background1"/>
          </w:tcPr>
          <w:p w14:paraId="6DB0C069" w14:textId="77777777" w:rsidR="00FB2F63" w:rsidRPr="00100B91" w:rsidRDefault="00FB2F63" w:rsidP="005812D1">
            <w:pPr>
              <w:suppressAutoHyphens w:val="0"/>
              <w:snapToGrid w:val="0"/>
              <w:spacing w:after="120"/>
              <w:rPr>
                <w:color w:val="000000"/>
              </w:rPr>
            </w:pPr>
            <w:r w:rsidRPr="00100B91">
              <w:rPr>
                <w:color w:val="000000"/>
              </w:rPr>
              <w:t xml:space="preserve">Working Group on the issue of </w:t>
            </w:r>
            <w:r w:rsidRPr="00100B91">
              <w:rPr>
                <w:b/>
                <w:bCs/>
                <w:color w:val="000000"/>
              </w:rPr>
              <w:t>discrimination against women</w:t>
            </w:r>
            <w:r w:rsidRPr="00100B91">
              <w:rPr>
                <w:color w:val="000000"/>
              </w:rPr>
              <w:t xml:space="preserve"> in law and practice</w:t>
            </w:r>
          </w:p>
        </w:tc>
      </w:tr>
      <w:tr w:rsidR="00FB2F63" w:rsidRPr="00100B91" w14:paraId="2BA058E7" w14:textId="77777777" w:rsidTr="00097D17">
        <w:trPr>
          <w:trHeight w:val="369"/>
        </w:trPr>
        <w:tc>
          <w:tcPr>
            <w:tcW w:w="2127" w:type="dxa"/>
            <w:shd w:val="clear" w:color="auto" w:fill="D9D9D9" w:themeFill="background1" w:themeFillShade="D9"/>
          </w:tcPr>
          <w:p w14:paraId="14DCA0CF"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6F11F093" w14:textId="2AB3B828" w:rsidR="00FB2F63" w:rsidRPr="00100B91" w:rsidRDefault="00245FFC" w:rsidP="005812D1">
            <w:pPr>
              <w:suppressAutoHyphens w:val="0"/>
              <w:snapToGrid w:val="0"/>
              <w:spacing w:after="120"/>
              <w:rPr>
                <w:color w:val="000000"/>
              </w:rPr>
            </w:pPr>
            <w:r w:rsidRPr="00100B91">
              <w:rPr>
                <w:color w:val="000000"/>
              </w:rPr>
              <w:t>Cuba</w:t>
            </w:r>
          </w:p>
        </w:tc>
        <w:tc>
          <w:tcPr>
            <w:tcW w:w="5254" w:type="dxa"/>
            <w:gridSpan w:val="2"/>
            <w:shd w:val="clear" w:color="auto" w:fill="D9D9D9" w:themeFill="background1" w:themeFillShade="D9"/>
          </w:tcPr>
          <w:p w14:paraId="1E472D44"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w:t>
            </w:r>
            <w:r w:rsidRPr="00100B91">
              <w:rPr>
                <w:b/>
                <w:bCs/>
                <w:color w:val="000000"/>
              </w:rPr>
              <w:t>right to food</w:t>
            </w:r>
          </w:p>
        </w:tc>
      </w:tr>
      <w:tr w:rsidR="00FB2F63" w:rsidRPr="00100B91" w14:paraId="57FB09C8" w14:textId="77777777" w:rsidTr="00097D17">
        <w:trPr>
          <w:trHeight w:val="920"/>
        </w:trPr>
        <w:tc>
          <w:tcPr>
            <w:tcW w:w="2127" w:type="dxa"/>
            <w:shd w:val="clear" w:color="auto" w:fill="FFFFFF" w:themeFill="background1"/>
          </w:tcPr>
          <w:p w14:paraId="417F6F88"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50E69789" w14:textId="129C4DF5" w:rsidR="00FB2F63" w:rsidRPr="00100B91" w:rsidRDefault="00245FFC" w:rsidP="005812D1">
            <w:pPr>
              <w:suppressAutoHyphens w:val="0"/>
              <w:snapToGrid w:val="0"/>
              <w:spacing w:after="120"/>
              <w:rPr>
                <w:color w:val="000000"/>
              </w:rPr>
            </w:pPr>
            <w:r w:rsidRPr="00100B91">
              <w:rPr>
                <w:color w:val="000000"/>
              </w:rPr>
              <w:t>Cuba</w:t>
            </w:r>
          </w:p>
        </w:tc>
        <w:tc>
          <w:tcPr>
            <w:tcW w:w="5254" w:type="dxa"/>
            <w:gridSpan w:val="2"/>
            <w:shd w:val="clear" w:color="auto" w:fill="FFFFFF" w:themeFill="background1"/>
          </w:tcPr>
          <w:p w14:paraId="39504886" w14:textId="77777777" w:rsidR="00FB2F63" w:rsidRPr="00100B91" w:rsidRDefault="00FB2F63" w:rsidP="005812D1">
            <w:pPr>
              <w:suppressAutoHyphens w:val="0"/>
              <w:snapToGrid w:val="0"/>
              <w:spacing w:after="120"/>
              <w:rPr>
                <w:color w:val="000000"/>
              </w:rPr>
            </w:pPr>
            <w:r w:rsidRPr="00100B91">
              <w:rPr>
                <w:color w:val="000000"/>
              </w:rPr>
              <w:t xml:space="preserve">Independent Expert on the effects of </w:t>
            </w:r>
            <w:r w:rsidRPr="00100B91">
              <w:rPr>
                <w:b/>
                <w:bCs/>
                <w:color w:val="000000"/>
              </w:rPr>
              <w:t>foreign debt</w:t>
            </w:r>
            <w:r w:rsidRPr="00100B91">
              <w:rPr>
                <w:color w:val="000000"/>
              </w:rPr>
              <w:t xml:space="preserve"> and other related international financial obligations of States on the full enjoyment of all human rights, particularly economic, social and cultural rights</w:t>
            </w:r>
          </w:p>
        </w:tc>
      </w:tr>
      <w:tr w:rsidR="00FB2F63" w:rsidRPr="00100B91" w14:paraId="1EB22F8E" w14:textId="77777777" w:rsidTr="00097D17">
        <w:trPr>
          <w:trHeight w:val="704"/>
        </w:trPr>
        <w:tc>
          <w:tcPr>
            <w:tcW w:w="2127" w:type="dxa"/>
            <w:shd w:val="clear" w:color="auto" w:fill="D9D9D9" w:themeFill="background1" w:themeFillShade="D9"/>
          </w:tcPr>
          <w:p w14:paraId="54B313F9"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75121AE2" w14:textId="66C3F80B" w:rsidR="00FB2F63" w:rsidRPr="00100B91" w:rsidRDefault="00245FFC" w:rsidP="005812D1">
            <w:pPr>
              <w:suppressAutoHyphens w:val="0"/>
              <w:snapToGrid w:val="0"/>
              <w:spacing w:after="120"/>
              <w:rPr>
                <w:color w:val="000000"/>
              </w:rPr>
            </w:pPr>
            <w:r w:rsidRPr="00100B91">
              <w:rPr>
                <w:color w:val="000000"/>
              </w:rPr>
              <w:t>Brazil</w:t>
            </w:r>
          </w:p>
        </w:tc>
        <w:tc>
          <w:tcPr>
            <w:tcW w:w="5254" w:type="dxa"/>
            <w:gridSpan w:val="2"/>
            <w:shd w:val="clear" w:color="auto" w:fill="D9D9D9" w:themeFill="background1" w:themeFillShade="D9"/>
          </w:tcPr>
          <w:p w14:paraId="529E51BA"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right of everyone to the enjoyment of the highest attainable standard of physical and mental </w:t>
            </w:r>
            <w:r w:rsidRPr="00100B91">
              <w:rPr>
                <w:b/>
                <w:bCs/>
                <w:color w:val="000000"/>
              </w:rPr>
              <w:t>health</w:t>
            </w:r>
          </w:p>
        </w:tc>
      </w:tr>
      <w:tr w:rsidR="00FB2F63" w:rsidRPr="00100B91" w14:paraId="5F808C70" w14:textId="77777777" w:rsidTr="00097D17">
        <w:trPr>
          <w:trHeight w:val="399"/>
        </w:trPr>
        <w:tc>
          <w:tcPr>
            <w:tcW w:w="2127" w:type="dxa"/>
            <w:shd w:val="clear" w:color="auto" w:fill="FFFFFF" w:themeFill="background1"/>
          </w:tcPr>
          <w:p w14:paraId="34D70C0A"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38F5B0FA" w14:textId="05896D59" w:rsidR="00FB2F63" w:rsidRPr="00100B91" w:rsidRDefault="00245FFC" w:rsidP="005812D1">
            <w:pPr>
              <w:suppressAutoHyphens w:val="0"/>
              <w:snapToGrid w:val="0"/>
              <w:spacing w:after="120"/>
              <w:rPr>
                <w:color w:val="000000"/>
              </w:rPr>
            </w:pPr>
            <w:r w:rsidRPr="00100B91">
              <w:rPr>
                <w:color w:val="000000"/>
              </w:rPr>
              <w:t>Mexico, Guatemala</w:t>
            </w:r>
          </w:p>
        </w:tc>
        <w:tc>
          <w:tcPr>
            <w:tcW w:w="5254" w:type="dxa"/>
            <w:gridSpan w:val="2"/>
            <w:shd w:val="clear" w:color="auto" w:fill="FFFFFF" w:themeFill="background1"/>
          </w:tcPr>
          <w:p w14:paraId="44933C63"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rights of </w:t>
            </w:r>
            <w:r w:rsidRPr="00100B91">
              <w:rPr>
                <w:b/>
                <w:bCs/>
                <w:color w:val="000000"/>
              </w:rPr>
              <w:t>indigenous peoples</w:t>
            </w:r>
          </w:p>
        </w:tc>
      </w:tr>
      <w:tr w:rsidR="00FB2F63" w:rsidRPr="00100B91" w14:paraId="3A4407CC" w14:textId="77777777" w:rsidTr="00097D17">
        <w:trPr>
          <w:trHeight w:val="696"/>
        </w:trPr>
        <w:tc>
          <w:tcPr>
            <w:tcW w:w="2127" w:type="dxa"/>
            <w:shd w:val="clear" w:color="auto" w:fill="D9D9D9" w:themeFill="background1" w:themeFillShade="D9"/>
          </w:tcPr>
          <w:p w14:paraId="619882CC"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32DEAB58" w14:textId="77777777" w:rsidR="00FB2F63" w:rsidRPr="00100B91" w:rsidRDefault="00FB2F63" w:rsidP="005812D1">
            <w:pPr>
              <w:suppressAutoHyphens w:val="0"/>
              <w:snapToGrid w:val="0"/>
              <w:spacing w:after="120"/>
              <w:rPr>
                <w:color w:val="000000"/>
              </w:rPr>
            </w:pPr>
            <w:r w:rsidRPr="00100B91">
              <w:rPr>
                <w:color w:val="000000"/>
              </w:rPr>
              <w:t>Cuba</w:t>
            </w:r>
          </w:p>
        </w:tc>
        <w:tc>
          <w:tcPr>
            <w:tcW w:w="5254" w:type="dxa"/>
            <w:gridSpan w:val="2"/>
            <w:shd w:val="clear" w:color="auto" w:fill="D9D9D9" w:themeFill="background1" w:themeFillShade="D9"/>
          </w:tcPr>
          <w:p w14:paraId="236023A4" w14:textId="77777777" w:rsidR="00FB2F63" w:rsidRPr="00100B91" w:rsidRDefault="00FB2F63" w:rsidP="005812D1">
            <w:pPr>
              <w:suppressAutoHyphens w:val="0"/>
              <w:snapToGrid w:val="0"/>
              <w:spacing w:after="120"/>
              <w:rPr>
                <w:color w:val="000000"/>
              </w:rPr>
            </w:pPr>
            <w:r w:rsidRPr="00100B91">
              <w:rPr>
                <w:color w:val="000000"/>
              </w:rPr>
              <w:t xml:space="preserve">Working Group on the use of </w:t>
            </w:r>
            <w:r w:rsidRPr="00100B91">
              <w:rPr>
                <w:b/>
                <w:bCs/>
                <w:color w:val="000000"/>
              </w:rPr>
              <w:t xml:space="preserve">mercenaries </w:t>
            </w:r>
            <w:r w:rsidRPr="00100B91">
              <w:rPr>
                <w:color w:val="000000"/>
              </w:rPr>
              <w:t>as a means of violating human rights and impeding the exercise of the right of peoples to self-determination</w:t>
            </w:r>
          </w:p>
        </w:tc>
      </w:tr>
      <w:tr w:rsidR="00FB2F63" w:rsidRPr="00100B91" w14:paraId="037BB81A" w14:textId="77777777" w:rsidTr="00097D17">
        <w:trPr>
          <w:trHeight w:val="198"/>
        </w:trPr>
        <w:tc>
          <w:tcPr>
            <w:tcW w:w="2127" w:type="dxa"/>
            <w:shd w:val="clear" w:color="auto" w:fill="FFFFFF" w:themeFill="background1"/>
          </w:tcPr>
          <w:p w14:paraId="5EEBDFF2"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19FB21A8" w14:textId="581828E3" w:rsidR="00FB2F63" w:rsidRPr="00100B91" w:rsidRDefault="00245FFC" w:rsidP="005812D1">
            <w:pPr>
              <w:suppressAutoHyphens w:val="0"/>
              <w:snapToGrid w:val="0"/>
              <w:spacing w:after="120"/>
              <w:rPr>
                <w:color w:val="000000"/>
              </w:rPr>
            </w:pPr>
            <w:r w:rsidRPr="00100B91">
              <w:rPr>
                <w:color w:val="000000"/>
              </w:rPr>
              <w:t>Mexico</w:t>
            </w:r>
          </w:p>
        </w:tc>
        <w:tc>
          <w:tcPr>
            <w:tcW w:w="5254" w:type="dxa"/>
            <w:gridSpan w:val="2"/>
            <w:shd w:val="clear" w:color="auto" w:fill="FFFFFF" w:themeFill="background1"/>
          </w:tcPr>
          <w:p w14:paraId="5246DC3B" w14:textId="77777777" w:rsidR="00FB2F63" w:rsidRPr="00100B91" w:rsidRDefault="00FB2F63" w:rsidP="005812D1">
            <w:pPr>
              <w:suppressAutoHyphens w:val="0"/>
              <w:snapToGrid w:val="0"/>
              <w:spacing w:after="120"/>
              <w:rPr>
                <w:b/>
                <w:bCs/>
                <w:color w:val="000000"/>
              </w:rPr>
            </w:pPr>
            <w:r w:rsidRPr="00100B91">
              <w:rPr>
                <w:color w:val="000000"/>
              </w:rPr>
              <w:t>Special Rapporteur on the human rights of</w:t>
            </w:r>
            <w:r w:rsidRPr="00100B91">
              <w:rPr>
                <w:b/>
                <w:bCs/>
                <w:color w:val="000000"/>
              </w:rPr>
              <w:t xml:space="preserve"> migrants</w:t>
            </w:r>
          </w:p>
        </w:tc>
      </w:tr>
      <w:tr w:rsidR="00FB2F63" w:rsidRPr="00100B91" w14:paraId="55340CF2" w14:textId="77777777" w:rsidTr="00097D17">
        <w:trPr>
          <w:trHeight w:val="374"/>
        </w:trPr>
        <w:tc>
          <w:tcPr>
            <w:tcW w:w="2127" w:type="dxa"/>
            <w:shd w:val="clear" w:color="auto" w:fill="D9D9D9" w:themeFill="background1" w:themeFillShade="D9"/>
          </w:tcPr>
          <w:p w14:paraId="3C5269CE"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40B1CBB1" w14:textId="12FCF40C" w:rsidR="00FB2F63" w:rsidRPr="00100B91" w:rsidRDefault="00245FFC" w:rsidP="005812D1">
            <w:pPr>
              <w:suppressAutoHyphens w:val="0"/>
              <w:snapToGrid w:val="0"/>
              <w:spacing w:after="120"/>
              <w:rPr>
                <w:color w:val="000000"/>
              </w:rPr>
            </w:pPr>
            <w:r w:rsidRPr="00100B91">
              <w:rPr>
                <w:color w:val="000000"/>
              </w:rPr>
              <w:t>Argentina, Brazil</w:t>
            </w:r>
          </w:p>
        </w:tc>
        <w:tc>
          <w:tcPr>
            <w:tcW w:w="5254" w:type="dxa"/>
            <w:gridSpan w:val="2"/>
            <w:shd w:val="clear" w:color="auto" w:fill="D9D9D9" w:themeFill="background1" w:themeFillShade="D9"/>
          </w:tcPr>
          <w:p w14:paraId="7FE0268E" w14:textId="77777777" w:rsidR="00FB2F63" w:rsidRPr="00100B91" w:rsidRDefault="00FB2F63" w:rsidP="005812D1">
            <w:pPr>
              <w:suppressAutoHyphens w:val="0"/>
              <w:snapToGrid w:val="0"/>
              <w:spacing w:after="120"/>
              <w:rPr>
                <w:b/>
                <w:bCs/>
                <w:color w:val="000000"/>
              </w:rPr>
            </w:pPr>
            <w:r w:rsidRPr="00100B91">
              <w:rPr>
                <w:color w:val="000000"/>
              </w:rPr>
              <w:t xml:space="preserve">Independent Expert on the enjoyment of all human rights by </w:t>
            </w:r>
            <w:r w:rsidRPr="00100B91">
              <w:rPr>
                <w:b/>
                <w:bCs/>
                <w:color w:val="000000"/>
              </w:rPr>
              <w:t>older persons</w:t>
            </w:r>
          </w:p>
        </w:tc>
      </w:tr>
      <w:tr w:rsidR="00FB2F63" w:rsidRPr="00100B91" w14:paraId="28076946" w14:textId="77777777" w:rsidTr="00097D17">
        <w:trPr>
          <w:trHeight w:val="368"/>
        </w:trPr>
        <w:tc>
          <w:tcPr>
            <w:tcW w:w="2127" w:type="dxa"/>
            <w:shd w:val="clear" w:color="auto" w:fill="FFFFFF" w:themeFill="background1"/>
          </w:tcPr>
          <w:p w14:paraId="48E18764"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0F13DB40" w14:textId="65708244" w:rsidR="00FB2F63" w:rsidRPr="00100B91" w:rsidRDefault="00157777" w:rsidP="005812D1">
            <w:pPr>
              <w:suppressAutoHyphens w:val="0"/>
              <w:snapToGrid w:val="0"/>
              <w:spacing w:after="120"/>
              <w:rPr>
                <w:color w:val="000000"/>
              </w:rPr>
            </w:pPr>
            <w:r>
              <w:rPr>
                <w:color w:val="000000"/>
              </w:rPr>
              <w:t>Cuba</w:t>
            </w:r>
          </w:p>
        </w:tc>
        <w:tc>
          <w:tcPr>
            <w:tcW w:w="5254" w:type="dxa"/>
            <w:gridSpan w:val="2"/>
            <w:shd w:val="clear" w:color="auto" w:fill="FFFFFF" w:themeFill="background1"/>
          </w:tcPr>
          <w:p w14:paraId="07CEEA83" w14:textId="77777777" w:rsidR="00FB2F63" w:rsidRPr="00100B91" w:rsidRDefault="00FB2F63" w:rsidP="005812D1">
            <w:pPr>
              <w:suppressAutoHyphens w:val="0"/>
              <w:snapToGrid w:val="0"/>
              <w:spacing w:after="120"/>
              <w:rPr>
                <w:b/>
                <w:bCs/>
                <w:color w:val="000000"/>
              </w:rPr>
            </w:pPr>
            <w:r w:rsidRPr="00100B91">
              <w:rPr>
                <w:color w:val="000000"/>
              </w:rPr>
              <w:t>Independent Expert on human rights and</w:t>
            </w:r>
            <w:r w:rsidRPr="00100B91">
              <w:rPr>
                <w:b/>
                <w:bCs/>
                <w:color w:val="000000"/>
              </w:rPr>
              <w:t xml:space="preserve"> international solidarity</w:t>
            </w:r>
          </w:p>
        </w:tc>
      </w:tr>
      <w:tr w:rsidR="00FB2F63" w:rsidRPr="00100B91" w14:paraId="0FA6A93F" w14:textId="77777777" w:rsidTr="00097D17">
        <w:trPr>
          <w:trHeight w:val="487"/>
        </w:trPr>
        <w:tc>
          <w:tcPr>
            <w:tcW w:w="2127" w:type="dxa"/>
            <w:shd w:val="clear" w:color="auto" w:fill="D9D9D9" w:themeFill="background1" w:themeFillShade="D9"/>
          </w:tcPr>
          <w:p w14:paraId="3F5E796C" w14:textId="77777777" w:rsidR="00FB2F63" w:rsidRPr="00100B91" w:rsidRDefault="00FB2F63" w:rsidP="005812D1">
            <w:pPr>
              <w:suppressAutoHyphens w:val="0"/>
              <w:snapToGrid w:val="0"/>
              <w:spacing w:after="120"/>
              <w:rPr>
                <w:color w:val="000000"/>
              </w:rPr>
            </w:pPr>
            <w:r w:rsidRPr="00100B91">
              <w:rPr>
                <w:color w:val="000000"/>
              </w:rPr>
              <w:t>GRULAC</w:t>
            </w:r>
          </w:p>
        </w:tc>
        <w:tc>
          <w:tcPr>
            <w:tcW w:w="2268" w:type="dxa"/>
            <w:shd w:val="clear" w:color="auto" w:fill="D9D9D9" w:themeFill="background1" w:themeFillShade="D9"/>
          </w:tcPr>
          <w:p w14:paraId="2664F9A8" w14:textId="48055C6C" w:rsidR="00FB2F63" w:rsidRPr="00100B91" w:rsidRDefault="00245FFC" w:rsidP="005812D1">
            <w:pPr>
              <w:suppressAutoHyphens w:val="0"/>
              <w:snapToGrid w:val="0"/>
              <w:spacing w:after="120"/>
              <w:rPr>
                <w:color w:val="000000"/>
              </w:rPr>
            </w:pPr>
            <w:r w:rsidRPr="00100B91">
              <w:rPr>
                <w:color w:val="000000"/>
              </w:rPr>
              <w:t>Mexico</w:t>
            </w:r>
          </w:p>
        </w:tc>
        <w:tc>
          <w:tcPr>
            <w:tcW w:w="5254" w:type="dxa"/>
            <w:gridSpan w:val="2"/>
            <w:shd w:val="clear" w:color="auto" w:fill="D9D9D9" w:themeFill="background1" w:themeFillShade="D9"/>
          </w:tcPr>
          <w:p w14:paraId="0ACA5835"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protection and promotion of human rights and fundamental freedoms while countering </w:t>
            </w:r>
            <w:r w:rsidRPr="00100B91">
              <w:rPr>
                <w:b/>
                <w:bCs/>
                <w:color w:val="000000"/>
              </w:rPr>
              <w:t>terrorism</w:t>
            </w:r>
          </w:p>
        </w:tc>
      </w:tr>
      <w:tr w:rsidR="00DF7853" w:rsidRPr="00100B91" w14:paraId="1FEBE5F7" w14:textId="77777777" w:rsidTr="00097D17">
        <w:trPr>
          <w:trHeight w:val="487"/>
        </w:trPr>
        <w:tc>
          <w:tcPr>
            <w:tcW w:w="2127" w:type="dxa"/>
            <w:shd w:val="clear" w:color="auto" w:fill="FFFFFF" w:themeFill="background1"/>
          </w:tcPr>
          <w:p w14:paraId="737EBCC5" w14:textId="6C53C294" w:rsidR="00DF7853" w:rsidRPr="00100B91" w:rsidRDefault="00DF7853" w:rsidP="005812D1">
            <w:pPr>
              <w:suppressAutoHyphens w:val="0"/>
              <w:snapToGrid w:val="0"/>
              <w:spacing w:after="120"/>
              <w:rPr>
                <w:color w:val="000000"/>
              </w:rPr>
            </w:pPr>
            <w:r w:rsidRPr="00100B91">
              <w:rPr>
                <w:color w:val="000000"/>
              </w:rPr>
              <w:t>GRULAC</w:t>
            </w:r>
          </w:p>
        </w:tc>
        <w:tc>
          <w:tcPr>
            <w:tcW w:w="2268" w:type="dxa"/>
            <w:shd w:val="clear" w:color="auto" w:fill="FFFFFF" w:themeFill="background1"/>
          </w:tcPr>
          <w:p w14:paraId="601CC268" w14:textId="2610C49F" w:rsidR="00DF7853" w:rsidRPr="0089126B" w:rsidRDefault="00DF7853" w:rsidP="005812D1">
            <w:pPr>
              <w:suppressAutoHyphens w:val="0"/>
              <w:snapToGrid w:val="0"/>
              <w:spacing w:after="120"/>
              <w:rPr>
                <w:color w:val="000000"/>
                <w:lang w:val="es-ES_tradnl"/>
              </w:rPr>
            </w:pPr>
            <w:r w:rsidRPr="0089126B">
              <w:rPr>
                <w:color w:val="000000"/>
                <w:lang w:val="es-ES_tradnl"/>
              </w:rPr>
              <w:t xml:space="preserve">Argentina, </w:t>
            </w:r>
            <w:proofErr w:type="spellStart"/>
            <w:r w:rsidRPr="0089126B">
              <w:rPr>
                <w:color w:val="000000"/>
                <w:lang w:val="es-ES_tradnl"/>
              </w:rPr>
              <w:t>Brazil</w:t>
            </w:r>
            <w:proofErr w:type="spellEnd"/>
            <w:r w:rsidRPr="0089126B">
              <w:rPr>
                <w:color w:val="000000"/>
                <w:lang w:val="es-ES_tradnl"/>
              </w:rPr>
              <w:t xml:space="preserve">, Chile, Colombia, Costa Rica, </w:t>
            </w:r>
            <w:proofErr w:type="spellStart"/>
            <w:r w:rsidRPr="0089126B">
              <w:rPr>
                <w:color w:val="000000"/>
                <w:lang w:val="es-ES_tradnl"/>
              </w:rPr>
              <w:t>Mexico</w:t>
            </w:r>
            <w:proofErr w:type="spellEnd"/>
            <w:r w:rsidRPr="0089126B">
              <w:rPr>
                <w:color w:val="000000"/>
                <w:lang w:val="es-ES_tradnl"/>
              </w:rPr>
              <w:t>, Uruguay</w:t>
            </w:r>
          </w:p>
        </w:tc>
        <w:tc>
          <w:tcPr>
            <w:tcW w:w="5254" w:type="dxa"/>
            <w:gridSpan w:val="2"/>
            <w:shd w:val="clear" w:color="auto" w:fill="FFFFFF" w:themeFill="background1"/>
          </w:tcPr>
          <w:p w14:paraId="4A5AFEC0" w14:textId="12B0400E" w:rsidR="00DF7853" w:rsidRPr="00100B91" w:rsidRDefault="00DF7853" w:rsidP="005812D1">
            <w:pPr>
              <w:suppressAutoHyphens w:val="0"/>
              <w:snapToGrid w:val="0"/>
              <w:spacing w:after="120"/>
              <w:rPr>
                <w:color w:val="000000"/>
              </w:rPr>
            </w:pPr>
            <w:r w:rsidRPr="00100B91">
              <w:rPr>
                <w:color w:val="000000"/>
              </w:rPr>
              <w:t xml:space="preserve">Independent Expert on protection against violence and discrimination based on </w:t>
            </w:r>
            <w:r w:rsidRPr="00100B91">
              <w:rPr>
                <w:b/>
                <w:color w:val="000000"/>
              </w:rPr>
              <w:t>sexual orientation and gender identity</w:t>
            </w:r>
          </w:p>
        </w:tc>
      </w:tr>
      <w:tr w:rsidR="00FB2F63" w:rsidRPr="00100B91" w14:paraId="4035FEFD" w14:textId="77777777" w:rsidTr="00097D17">
        <w:trPr>
          <w:trHeight w:val="509"/>
        </w:trPr>
        <w:tc>
          <w:tcPr>
            <w:tcW w:w="2127" w:type="dxa"/>
            <w:shd w:val="clear" w:color="auto" w:fill="D9D9D9" w:themeFill="background1" w:themeFillShade="D9"/>
          </w:tcPr>
          <w:p w14:paraId="07B78E03"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27CFBE71" w14:textId="77777777" w:rsidR="00FB2F63" w:rsidRPr="00100B91" w:rsidRDefault="00FB2F63" w:rsidP="005812D1">
            <w:pPr>
              <w:suppressAutoHyphens w:val="0"/>
              <w:snapToGrid w:val="0"/>
              <w:spacing w:after="120"/>
              <w:rPr>
                <w:color w:val="000000"/>
              </w:rPr>
            </w:pPr>
            <w:r w:rsidRPr="00100B91">
              <w:rPr>
                <w:color w:val="000000"/>
              </w:rPr>
              <w:t>Germany, Finland.</w:t>
            </w:r>
          </w:p>
        </w:tc>
        <w:tc>
          <w:tcPr>
            <w:tcW w:w="5254" w:type="dxa"/>
            <w:gridSpan w:val="2"/>
            <w:shd w:val="clear" w:color="auto" w:fill="D9D9D9" w:themeFill="background1" w:themeFillShade="D9"/>
          </w:tcPr>
          <w:p w14:paraId="67C9B51D"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adequate housing</w:t>
            </w:r>
            <w:r w:rsidRPr="00100B91">
              <w:rPr>
                <w:color w:val="000000"/>
              </w:rPr>
              <w:t xml:space="preserve"> as a component of the right to an adequate standard of living</w:t>
            </w:r>
          </w:p>
        </w:tc>
      </w:tr>
      <w:tr w:rsidR="00FB2F63" w:rsidRPr="00100B91" w14:paraId="60AE0644" w14:textId="77777777" w:rsidTr="00097D17">
        <w:trPr>
          <w:trHeight w:val="288"/>
        </w:trPr>
        <w:tc>
          <w:tcPr>
            <w:tcW w:w="2127" w:type="dxa"/>
            <w:shd w:val="clear" w:color="auto" w:fill="FFFFFF" w:themeFill="background1"/>
          </w:tcPr>
          <w:p w14:paraId="72840780" w14:textId="77777777" w:rsidR="00FB2F63" w:rsidRPr="00100B91" w:rsidRDefault="00FB2F63" w:rsidP="005812D1">
            <w:pPr>
              <w:suppressAutoHyphens w:val="0"/>
              <w:snapToGrid w:val="0"/>
              <w:spacing w:after="120"/>
            </w:pPr>
            <w:r w:rsidRPr="00100B91">
              <w:t>WEOG</w:t>
            </w:r>
          </w:p>
        </w:tc>
        <w:tc>
          <w:tcPr>
            <w:tcW w:w="2268" w:type="dxa"/>
            <w:shd w:val="clear" w:color="auto" w:fill="FFFFFF" w:themeFill="background1"/>
          </w:tcPr>
          <w:p w14:paraId="4E20A04D" w14:textId="77777777" w:rsidR="00FB2F63" w:rsidRPr="00100B91" w:rsidRDefault="00FB2F63" w:rsidP="005812D1">
            <w:pPr>
              <w:suppressAutoHyphens w:val="0"/>
              <w:snapToGrid w:val="0"/>
              <w:spacing w:after="120"/>
            </w:pPr>
            <w:r w:rsidRPr="00100B91">
              <w:t>France.</w:t>
            </w:r>
          </w:p>
        </w:tc>
        <w:tc>
          <w:tcPr>
            <w:tcW w:w="5254" w:type="dxa"/>
            <w:gridSpan w:val="2"/>
            <w:shd w:val="clear" w:color="auto" w:fill="FFFFFF" w:themeFill="background1"/>
          </w:tcPr>
          <w:p w14:paraId="54B28BE7" w14:textId="77777777" w:rsidR="00FB2F63" w:rsidRPr="00100B91" w:rsidRDefault="00FB2F63" w:rsidP="005812D1">
            <w:pPr>
              <w:suppressAutoHyphens w:val="0"/>
              <w:snapToGrid w:val="0"/>
              <w:spacing w:after="120"/>
              <w:rPr>
                <w:b/>
                <w:bCs/>
              </w:rPr>
            </w:pPr>
            <w:r w:rsidRPr="00100B91">
              <w:t xml:space="preserve">Working Group on </w:t>
            </w:r>
            <w:r w:rsidRPr="00100B91">
              <w:rPr>
                <w:b/>
                <w:bCs/>
              </w:rPr>
              <w:t>Arbitrary Detention</w:t>
            </w:r>
          </w:p>
        </w:tc>
      </w:tr>
      <w:tr w:rsidR="00FB2F63" w:rsidRPr="00100B91" w14:paraId="51F0F676" w14:textId="77777777" w:rsidTr="00097D17">
        <w:trPr>
          <w:trHeight w:val="288"/>
        </w:trPr>
        <w:tc>
          <w:tcPr>
            <w:tcW w:w="2127" w:type="dxa"/>
            <w:shd w:val="clear" w:color="auto" w:fill="D9D9D9" w:themeFill="background1" w:themeFillShade="D9"/>
          </w:tcPr>
          <w:p w14:paraId="0F334762"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3D462490" w14:textId="082FE8C5" w:rsidR="00FB2F63" w:rsidRPr="00100B91" w:rsidRDefault="001E5F29" w:rsidP="005812D1">
            <w:pPr>
              <w:suppressAutoHyphens w:val="0"/>
              <w:snapToGrid w:val="0"/>
              <w:spacing w:after="120"/>
              <w:rPr>
                <w:color w:val="000000"/>
              </w:rPr>
            </w:pPr>
            <w:r w:rsidRPr="00100B91">
              <w:rPr>
                <w:color w:val="000000"/>
              </w:rPr>
              <w:t>Portugal</w:t>
            </w:r>
          </w:p>
        </w:tc>
        <w:tc>
          <w:tcPr>
            <w:tcW w:w="5254" w:type="dxa"/>
            <w:gridSpan w:val="2"/>
            <w:shd w:val="clear" w:color="auto" w:fill="D9D9D9" w:themeFill="background1" w:themeFillShade="D9"/>
          </w:tcPr>
          <w:p w14:paraId="46F5775D"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w:t>
            </w:r>
            <w:r w:rsidRPr="00100B91">
              <w:rPr>
                <w:b/>
                <w:bCs/>
                <w:color w:val="000000"/>
              </w:rPr>
              <w:t>right to education</w:t>
            </w:r>
          </w:p>
        </w:tc>
      </w:tr>
      <w:tr w:rsidR="00FB2F63" w:rsidRPr="00100B91" w14:paraId="7E367494" w14:textId="77777777" w:rsidTr="00097D17">
        <w:trPr>
          <w:trHeight w:val="429"/>
        </w:trPr>
        <w:tc>
          <w:tcPr>
            <w:tcW w:w="2127" w:type="dxa"/>
            <w:shd w:val="clear" w:color="auto" w:fill="FFFFFF" w:themeFill="background1"/>
          </w:tcPr>
          <w:p w14:paraId="242BF83E"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45DF212A" w14:textId="781681F2" w:rsidR="00FB2F63" w:rsidRPr="00100B91" w:rsidRDefault="001E5F29" w:rsidP="005812D1">
            <w:pPr>
              <w:suppressAutoHyphens w:val="0"/>
              <w:snapToGrid w:val="0"/>
              <w:spacing w:after="120"/>
              <w:rPr>
                <w:color w:val="000000"/>
              </w:rPr>
            </w:pPr>
            <w:r w:rsidRPr="00100B91">
              <w:rPr>
                <w:color w:val="000000"/>
              </w:rPr>
              <w:t>Sweden</w:t>
            </w:r>
          </w:p>
        </w:tc>
        <w:tc>
          <w:tcPr>
            <w:tcW w:w="5254" w:type="dxa"/>
            <w:gridSpan w:val="2"/>
            <w:shd w:val="clear" w:color="auto" w:fill="FFFFFF" w:themeFill="background1"/>
          </w:tcPr>
          <w:p w14:paraId="1C081C68"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w:t>
            </w:r>
            <w:r w:rsidRPr="00100B91">
              <w:rPr>
                <w:b/>
                <w:bCs/>
                <w:color w:val="000000"/>
              </w:rPr>
              <w:t>extrajudicial, summary or arbitrary executions</w:t>
            </w:r>
          </w:p>
        </w:tc>
      </w:tr>
      <w:tr w:rsidR="00FB2F63" w:rsidRPr="00100B91" w14:paraId="3FD66F27" w14:textId="77777777" w:rsidTr="00097D17">
        <w:trPr>
          <w:trHeight w:val="560"/>
        </w:trPr>
        <w:tc>
          <w:tcPr>
            <w:tcW w:w="2127" w:type="dxa"/>
            <w:shd w:val="clear" w:color="auto" w:fill="D9D9D9" w:themeFill="background1" w:themeFillShade="D9"/>
          </w:tcPr>
          <w:p w14:paraId="0A2357D1"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08EC9EC2" w14:textId="5E0B13BA" w:rsidR="00FB2F63" w:rsidRPr="00100B91" w:rsidRDefault="001E5F29" w:rsidP="005812D1">
            <w:pPr>
              <w:suppressAutoHyphens w:val="0"/>
              <w:snapToGrid w:val="0"/>
              <w:spacing w:after="120"/>
              <w:rPr>
                <w:color w:val="000000"/>
              </w:rPr>
            </w:pPr>
            <w:r w:rsidRPr="00100B91">
              <w:rPr>
                <w:color w:val="000000"/>
              </w:rPr>
              <w:t>United States of America</w:t>
            </w:r>
          </w:p>
        </w:tc>
        <w:tc>
          <w:tcPr>
            <w:tcW w:w="5254" w:type="dxa"/>
            <w:gridSpan w:val="2"/>
            <w:shd w:val="clear" w:color="auto" w:fill="D9D9D9" w:themeFill="background1" w:themeFillShade="D9"/>
          </w:tcPr>
          <w:p w14:paraId="789323EF"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promotion and protection of the right to </w:t>
            </w:r>
            <w:r w:rsidRPr="00100B91">
              <w:rPr>
                <w:b/>
                <w:bCs/>
                <w:color w:val="000000"/>
              </w:rPr>
              <w:t>freedom of opinion and expression</w:t>
            </w:r>
          </w:p>
        </w:tc>
      </w:tr>
      <w:tr w:rsidR="00FB2F63" w:rsidRPr="00100B91" w14:paraId="26492F30" w14:textId="77777777" w:rsidTr="00097D17">
        <w:trPr>
          <w:trHeight w:val="479"/>
        </w:trPr>
        <w:tc>
          <w:tcPr>
            <w:tcW w:w="2127" w:type="dxa"/>
            <w:shd w:val="clear" w:color="auto" w:fill="FFFFFF" w:themeFill="background1"/>
          </w:tcPr>
          <w:p w14:paraId="2072F13A"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749D118A" w14:textId="40687FAE" w:rsidR="00FB2F63" w:rsidRPr="00100B91" w:rsidRDefault="001E5F29" w:rsidP="005812D1">
            <w:pPr>
              <w:suppressAutoHyphens w:val="0"/>
              <w:snapToGrid w:val="0"/>
              <w:spacing w:after="120"/>
              <w:rPr>
                <w:color w:val="000000"/>
              </w:rPr>
            </w:pPr>
            <w:r w:rsidRPr="00100B91">
              <w:rPr>
                <w:color w:val="000000"/>
              </w:rPr>
              <w:t>Norway</w:t>
            </w:r>
          </w:p>
        </w:tc>
        <w:tc>
          <w:tcPr>
            <w:tcW w:w="5254" w:type="dxa"/>
            <w:gridSpan w:val="2"/>
            <w:shd w:val="clear" w:color="auto" w:fill="FFFFFF" w:themeFill="background1"/>
          </w:tcPr>
          <w:p w14:paraId="48B6C24F" w14:textId="77777777" w:rsidR="00FB2F63" w:rsidRPr="00100B91" w:rsidRDefault="00FB2F63" w:rsidP="005812D1">
            <w:pPr>
              <w:suppressAutoHyphens w:val="0"/>
              <w:snapToGrid w:val="0"/>
              <w:spacing w:after="120"/>
              <w:rPr>
                <w:b/>
                <w:bCs/>
                <w:color w:val="000000"/>
              </w:rPr>
            </w:pPr>
            <w:r w:rsidRPr="00100B91">
              <w:rPr>
                <w:color w:val="000000"/>
              </w:rPr>
              <w:t>Special Rapporteur on the situation of</w:t>
            </w:r>
            <w:r w:rsidRPr="00100B91">
              <w:rPr>
                <w:b/>
                <w:bCs/>
                <w:color w:val="000000"/>
              </w:rPr>
              <w:t xml:space="preserve"> human rights defenders</w:t>
            </w:r>
          </w:p>
        </w:tc>
      </w:tr>
      <w:tr w:rsidR="00FB2F63" w:rsidRPr="00100B91" w14:paraId="7361B83D" w14:textId="77777777" w:rsidTr="00097D17">
        <w:trPr>
          <w:trHeight w:val="473"/>
        </w:trPr>
        <w:tc>
          <w:tcPr>
            <w:tcW w:w="2127" w:type="dxa"/>
            <w:shd w:val="clear" w:color="auto" w:fill="D9D9D9" w:themeFill="background1" w:themeFillShade="D9"/>
          </w:tcPr>
          <w:p w14:paraId="60A3F9C9"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0DB27A73" w14:textId="722DA6E0" w:rsidR="00FB2F63" w:rsidRPr="00100B91" w:rsidRDefault="001E5F29" w:rsidP="005812D1">
            <w:pPr>
              <w:suppressAutoHyphens w:val="0"/>
              <w:snapToGrid w:val="0"/>
              <w:spacing w:after="120"/>
              <w:rPr>
                <w:color w:val="000000"/>
              </w:rPr>
            </w:pPr>
            <w:r w:rsidRPr="00100B91">
              <w:rPr>
                <w:color w:val="000000"/>
              </w:rPr>
              <w:t>Austria</w:t>
            </w:r>
          </w:p>
        </w:tc>
        <w:tc>
          <w:tcPr>
            <w:tcW w:w="5254" w:type="dxa"/>
            <w:gridSpan w:val="2"/>
            <w:shd w:val="clear" w:color="auto" w:fill="D9D9D9" w:themeFill="background1" w:themeFillShade="D9"/>
          </w:tcPr>
          <w:p w14:paraId="13104CDF"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human rights of </w:t>
            </w:r>
            <w:r w:rsidRPr="00100B91">
              <w:rPr>
                <w:b/>
                <w:bCs/>
                <w:color w:val="000000"/>
              </w:rPr>
              <w:t>internally displaced persons</w:t>
            </w:r>
          </w:p>
        </w:tc>
      </w:tr>
      <w:tr w:rsidR="00FB2F63" w:rsidRPr="00100B91" w14:paraId="246C9CAE" w14:textId="77777777" w:rsidTr="00097D17">
        <w:trPr>
          <w:trHeight w:val="251"/>
        </w:trPr>
        <w:tc>
          <w:tcPr>
            <w:tcW w:w="2127" w:type="dxa"/>
            <w:shd w:val="clear" w:color="auto" w:fill="FFFFFF" w:themeFill="background1"/>
          </w:tcPr>
          <w:p w14:paraId="06E5E2F7"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3C40D94D" w14:textId="012E42D5" w:rsidR="00FB2F63" w:rsidRPr="00100B91" w:rsidRDefault="001E5F29" w:rsidP="005812D1">
            <w:pPr>
              <w:suppressAutoHyphens w:val="0"/>
              <w:snapToGrid w:val="0"/>
              <w:spacing w:after="120"/>
              <w:rPr>
                <w:color w:val="000000"/>
              </w:rPr>
            </w:pPr>
            <w:r w:rsidRPr="00100B91">
              <w:rPr>
                <w:color w:val="000000"/>
              </w:rPr>
              <w:t>Austria</w:t>
            </w:r>
          </w:p>
        </w:tc>
        <w:tc>
          <w:tcPr>
            <w:tcW w:w="5254" w:type="dxa"/>
            <w:gridSpan w:val="2"/>
            <w:shd w:val="clear" w:color="auto" w:fill="FFFFFF" w:themeFill="background1"/>
          </w:tcPr>
          <w:p w14:paraId="1EDD21F6"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w:t>
            </w:r>
            <w:r w:rsidRPr="00100B91">
              <w:rPr>
                <w:b/>
                <w:bCs/>
                <w:color w:val="000000"/>
              </w:rPr>
              <w:t>minority issues</w:t>
            </w:r>
          </w:p>
        </w:tc>
      </w:tr>
      <w:tr w:rsidR="00FB2F63" w:rsidRPr="00100B91" w14:paraId="116F76FA" w14:textId="77777777" w:rsidTr="00097D17">
        <w:trPr>
          <w:trHeight w:val="576"/>
        </w:trPr>
        <w:tc>
          <w:tcPr>
            <w:tcW w:w="2127" w:type="dxa"/>
            <w:shd w:val="clear" w:color="auto" w:fill="D9D9D9" w:themeFill="background1" w:themeFillShade="D9"/>
          </w:tcPr>
          <w:p w14:paraId="75C38F88"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6A6649D1" w14:textId="32A0338F" w:rsidR="00FB2F63" w:rsidRPr="00100B91" w:rsidRDefault="001E5F29" w:rsidP="005812D1">
            <w:pPr>
              <w:suppressAutoHyphens w:val="0"/>
              <w:snapToGrid w:val="0"/>
              <w:spacing w:after="120"/>
              <w:rPr>
                <w:color w:val="000000"/>
              </w:rPr>
            </w:pPr>
            <w:r w:rsidRPr="00100B91">
              <w:rPr>
                <w:color w:val="000000"/>
              </w:rPr>
              <w:t>United Kingdom</w:t>
            </w:r>
          </w:p>
        </w:tc>
        <w:tc>
          <w:tcPr>
            <w:tcW w:w="5254" w:type="dxa"/>
            <w:gridSpan w:val="2"/>
            <w:shd w:val="clear" w:color="auto" w:fill="D9D9D9" w:themeFill="background1" w:themeFillShade="D9"/>
          </w:tcPr>
          <w:p w14:paraId="712AC90A" w14:textId="77777777" w:rsidR="00FB2F63" w:rsidRPr="00100B91" w:rsidRDefault="00FB2F63" w:rsidP="005812D1">
            <w:pPr>
              <w:suppressAutoHyphens w:val="0"/>
              <w:snapToGrid w:val="0"/>
              <w:spacing w:after="120"/>
              <w:rPr>
                <w:color w:val="000000"/>
              </w:rPr>
            </w:pPr>
            <w:r w:rsidRPr="00100B91">
              <w:rPr>
                <w:color w:val="000000"/>
              </w:rPr>
              <w:t xml:space="preserve">Special Rapporteur on contemporary forms of </w:t>
            </w:r>
            <w:r w:rsidRPr="00100B91">
              <w:rPr>
                <w:b/>
                <w:bCs/>
                <w:color w:val="000000"/>
              </w:rPr>
              <w:t>slavery</w:t>
            </w:r>
            <w:r w:rsidRPr="00100B91">
              <w:rPr>
                <w:color w:val="000000"/>
              </w:rPr>
              <w:t>, including its causes and consequences</w:t>
            </w:r>
          </w:p>
        </w:tc>
      </w:tr>
      <w:tr w:rsidR="00FB2F63" w:rsidRPr="00100B91" w14:paraId="06563839" w14:textId="77777777" w:rsidTr="00097D17">
        <w:trPr>
          <w:trHeight w:val="525"/>
        </w:trPr>
        <w:tc>
          <w:tcPr>
            <w:tcW w:w="2127" w:type="dxa"/>
            <w:shd w:val="clear" w:color="auto" w:fill="FFFFFF" w:themeFill="background1"/>
          </w:tcPr>
          <w:p w14:paraId="7C340F56"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743D511F" w14:textId="5C9B8D5C" w:rsidR="00FB2F63" w:rsidRPr="00100B91" w:rsidRDefault="001E5F29" w:rsidP="005812D1">
            <w:pPr>
              <w:suppressAutoHyphens w:val="0"/>
              <w:snapToGrid w:val="0"/>
              <w:spacing w:after="120"/>
              <w:rPr>
                <w:color w:val="000000"/>
              </w:rPr>
            </w:pPr>
            <w:r w:rsidRPr="00100B91">
              <w:rPr>
                <w:color w:val="000000"/>
              </w:rPr>
              <w:t>Denmark</w:t>
            </w:r>
          </w:p>
        </w:tc>
        <w:tc>
          <w:tcPr>
            <w:tcW w:w="5254" w:type="dxa"/>
            <w:gridSpan w:val="2"/>
            <w:shd w:val="clear" w:color="auto" w:fill="FFFFFF" w:themeFill="background1"/>
          </w:tcPr>
          <w:p w14:paraId="6F5E0E44"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torture</w:t>
            </w:r>
            <w:r w:rsidRPr="00100B91">
              <w:rPr>
                <w:color w:val="000000"/>
              </w:rPr>
              <w:t xml:space="preserve"> and other cruel, inhuman or degrading treatment or punishment</w:t>
            </w:r>
          </w:p>
        </w:tc>
      </w:tr>
      <w:tr w:rsidR="00FB2F63" w:rsidRPr="00100B91" w14:paraId="0472F5FD" w14:textId="77777777" w:rsidTr="00097D17">
        <w:trPr>
          <w:trHeight w:val="534"/>
        </w:trPr>
        <w:tc>
          <w:tcPr>
            <w:tcW w:w="2127" w:type="dxa"/>
            <w:shd w:val="clear" w:color="auto" w:fill="D9D9D9" w:themeFill="background1" w:themeFillShade="D9"/>
          </w:tcPr>
          <w:p w14:paraId="34B79D60"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D9D9D9" w:themeFill="background1" w:themeFillShade="D9"/>
          </w:tcPr>
          <w:p w14:paraId="031D4E56" w14:textId="41E3015A" w:rsidR="00FB2F63" w:rsidRPr="00100B91" w:rsidRDefault="001E5F29" w:rsidP="005812D1">
            <w:pPr>
              <w:suppressAutoHyphens w:val="0"/>
              <w:snapToGrid w:val="0"/>
              <w:spacing w:after="120"/>
              <w:rPr>
                <w:color w:val="000000"/>
              </w:rPr>
            </w:pPr>
            <w:r w:rsidRPr="00100B91">
              <w:rPr>
                <w:color w:val="000000"/>
              </w:rPr>
              <w:t>Canada</w:t>
            </w:r>
          </w:p>
        </w:tc>
        <w:tc>
          <w:tcPr>
            <w:tcW w:w="5254" w:type="dxa"/>
            <w:gridSpan w:val="2"/>
            <w:shd w:val="clear" w:color="auto" w:fill="D9D9D9" w:themeFill="background1" w:themeFillShade="D9"/>
          </w:tcPr>
          <w:p w14:paraId="1652E048"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violence against women</w:t>
            </w:r>
            <w:r w:rsidRPr="00100B91">
              <w:rPr>
                <w:color w:val="000000"/>
              </w:rPr>
              <w:t>, its causes and consequences</w:t>
            </w:r>
          </w:p>
        </w:tc>
      </w:tr>
      <w:tr w:rsidR="00FB2F63" w:rsidRPr="00100B91" w14:paraId="0D3D0722" w14:textId="77777777" w:rsidTr="00097D17">
        <w:trPr>
          <w:trHeight w:val="429"/>
        </w:trPr>
        <w:tc>
          <w:tcPr>
            <w:tcW w:w="2127" w:type="dxa"/>
            <w:shd w:val="clear" w:color="auto" w:fill="FFFFFF" w:themeFill="background1"/>
          </w:tcPr>
          <w:p w14:paraId="4953AE7F" w14:textId="77777777" w:rsidR="00FB2F63" w:rsidRPr="00100B91" w:rsidRDefault="00FB2F63" w:rsidP="005812D1">
            <w:pPr>
              <w:suppressAutoHyphens w:val="0"/>
              <w:snapToGrid w:val="0"/>
              <w:spacing w:after="120"/>
              <w:rPr>
                <w:color w:val="000000"/>
              </w:rPr>
            </w:pPr>
            <w:r w:rsidRPr="00100B91">
              <w:rPr>
                <w:color w:val="000000"/>
              </w:rPr>
              <w:t>WEOG</w:t>
            </w:r>
          </w:p>
        </w:tc>
        <w:tc>
          <w:tcPr>
            <w:tcW w:w="2268" w:type="dxa"/>
            <w:shd w:val="clear" w:color="auto" w:fill="FFFFFF" w:themeFill="background1"/>
          </w:tcPr>
          <w:p w14:paraId="2A5A11D5" w14:textId="1398FFAD" w:rsidR="00FB2F63" w:rsidRPr="00100B91" w:rsidRDefault="001E5F29" w:rsidP="005812D1">
            <w:pPr>
              <w:suppressAutoHyphens w:val="0"/>
              <w:snapToGrid w:val="0"/>
              <w:spacing w:after="120"/>
              <w:rPr>
                <w:color w:val="000000"/>
              </w:rPr>
            </w:pPr>
            <w:r w:rsidRPr="00100B91">
              <w:rPr>
                <w:color w:val="000000"/>
              </w:rPr>
              <w:t>Spain, Germany</w:t>
            </w:r>
          </w:p>
        </w:tc>
        <w:tc>
          <w:tcPr>
            <w:tcW w:w="5254" w:type="dxa"/>
            <w:gridSpan w:val="2"/>
            <w:shd w:val="clear" w:color="auto" w:fill="FFFFFF" w:themeFill="background1"/>
          </w:tcPr>
          <w:p w14:paraId="5C6AEE18" w14:textId="54CBCF14" w:rsidR="00FB2F63" w:rsidRPr="00100B91" w:rsidRDefault="00FB2F63" w:rsidP="005812D1">
            <w:pPr>
              <w:suppressAutoHyphens w:val="0"/>
              <w:snapToGrid w:val="0"/>
              <w:spacing w:after="120"/>
              <w:rPr>
                <w:b/>
                <w:bCs/>
                <w:color w:val="000000"/>
              </w:rPr>
            </w:pPr>
            <w:r w:rsidRPr="00100B91">
              <w:rPr>
                <w:color w:val="000000"/>
              </w:rPr>
              <w:t>Special Rapporteur on the human right</w:t>
            </w:r>
            <w:r w:rsidR="00D33704" w:rsidRPr="00100B91">
              <w:rPr>
                <w:color w:val="000000"/>
              </w:rPr>
              <w:t>s</w:t>
            </w:r>
            <w:r w:rsidRPr="00100B91">
              <w:rPr>
                <w:color w:val="000000"/>
              </w:rPr>
              <w:t xml:space="preserve"> to safe drinking </w:t>
            </w:r>
            <w:r w:rsidRPr="00100B91">
              <w:rPr>
                <w:b/>
                <w:bCs/>
                <w:color w:val="000000"/>
              </w:rPr>
              <w:t>water and sanitation</w:t>
            </w:r>
          </w:p>
        </w:tc>
      </w:tr>
      <w:tr w:rsidR="001E5F29" w:rsidRPr="00100B91" w14:paraId="3B24B9F3" w14:textId="77777777" w:rsidTr="007D269B">
        <w:trPr>
          <w:trHeight w:val="429"/>
        </w:trPr>
        <w:tc>
          <w:tcPr>
            <w:tcW w:w="2127" w:type="dxa"/>
            <w:shd w:val="clear" w:color="auto" w:fill="D9D9D9" w:themeFill="background1" w:themeFillShade="D9"/>
          </w:tcPr>
          <w:p w14:paraId="5764099D" w14:textId="5BEA2753" w:rsidR="001E5F29" w:rsidRPr="00100B91" w:rsidRDefault="001E5F29" w:rsidP="005812D1">
            <w:pPr>
              <w:suppressAutoHyphens w:val="0"/>
              <w:snapToGrid w:val="0"/>
              <w:spacing w:after="120"/>
              <w:rPr>
                <w:color w:val="000000"/>
              </w:rPr>
            </w:pPr>
            <w:r w:rsidRPr="00100B91">
              <w:rPr>
                <w:color w:val="000000"/>
              </w:rPr>
              <w:t>Asia-Pacific Group</w:t>
            </w:r>
          </w:p>
        </w:tc>
        <w:tc>
          <w:tcPr>
            <w:tcW w:w="2268" w:type="dxa"/>
            <w:shd w:val="clear" w:color="auto" w:fill="D9D9D9" w:themeFill="background1" w:themeFillShade="D9"/>
          </w:tcPr>
          <w:p w14:paraId="33D1C126" w14:textId="40F37358" w:rsidR="001E5F29" w:rsidRPr="00100B91" w:rsidRDefault="001E5F29" w:rsidP="005812D1">
            <w:pPr>
              <w:suppressAutoHyphens w:val="0"/>
              <w:snapToGrid w:val="0"/>
              <w:spacing w:after="120"/>
              <w:rPr>
                <w:color w:val="000000"/>
              </w:rPr>
            </w:pPr>
            <w:r w:rsidRPr="00100B91">
              <w:rPr>
                <w:color w:val="000000"/>
              </w:rPr>
              <w:t>Japan</w:t>
            </w:r>
          </w:p>
        </w:tc>
        <w:tc>
          <w:tcPr>
            <w:tcW w:w="5254" w:type="dxa"/>
            <w:gridSpan w:val="2"/>
            <w:shd w:val="clear" w:color="auto" w:fill="D9D9D9" w:themeFill="background1" w:themeFillShade="D9"/>
          </w:tcPr>
          <w:p w14:paraId="10EBA4FA" w14:textId="57CFD4B5" w:rsidR="001E5F29" w:rsidRPr="00100B91" w:rsidRDefault="001E5F29" w:rsidP="005812D1">
            <w:pPr>
              <w:suppressAutoHyphens w:val="0"/>
              <w:snapToGrid w:val="0"/>
              <w:spacing w:after="120"/>
              <w:rPr>
                <w:color w:val="000000"/>
              </w:rPr>
            </w:pPr>
            <w:r w:rsidRPr="00100B91">
              <w:rPr>
                <w:color w:val="000000"/>
              </w:rPr>
              <w:t xml:space="preserve">Special Rapporteur on the elimination of discrimination against persons affected by </w:t>
            </w:r>
            <w:r w:rsidRPr="00100B91">
              <w:rPr>
                <w:b/>
                <w:color w:val="000000"/>
              </w:rPr>
              <w:t>leprosy</w:t>
            </w:r>
            <w:r w:rsidRPr="00100B91">
              <w:rPr>
                <w:color w:val="000000"/>
              </w:rPr>
              <w:t xml:space="preserve"> and their family members</w:t>
            </w:r>
          </w:p>
        </w:tc>
      </w:tr>
      <w:tr w:rsidR="00FB2F63" w:rsidRPr="00100B91" w14:paraId="40427B8B" w14:textId="77777777" w:rsidTr="007D269B">
        <w:trPr>
          <w:gridAfter w:val="1"/>
          <w:wAfter w:w="10" w:type="dxa"/>
          <w:trHeight w:val="297"/>
        </w:trPr>
        <w:tc>
          <w:tcPr>
            <w:tcW w:w="9639" w:type="dxa"/>
            <w:gridSpan w:val="3"/>
            <w:shd w:val="clear" w:color="auto" w:fill="FFFFFF"/>
            <w:vAlign w:val="center"/>
          </w:tcPr>
          <w:p w14:paraId="794752DA" w14:textId="77777777" w:rsidR="00FB2F63" w:rsidRPr="00100B91" w:rsidRDefault="00FB2F63" w:rsidP="005812D1">
            <w:pPr>
              <w:suppressAutoHyphens w:val="0"/>
              <w:snapToGrid w:val="0"/>
              <w:spacing w:after="120"/>
              <w:rPr>
                <w:b/>
                <w:bCs/>
                <w:color w:val="000000"/>
                <w:sz w:val="24"/>
                <w:szCs w:val="24"/>
              </w:rPr>
            </w:pPr>
          </w:p>
        </w:tc>
      </w:tr>
      <w:tr w:rsidR="00FB2F63" w:rsidRPr="00100B91" w14:paraId="4259D2DD" w14:textId="77777777" w:rsidTr="007D269B">
        <w:trPr>
          <w:trHeight w:val="504"/>
        </w:trPr>
        <w:tc>
          <w:tcPr>
            <w:tcW w:w="9649" w:type="dxa"/>
            <w:gridSpan w:val="4"/>
            <w:shd w:val="clear" w:color="auto" w:fill="0F243E" w:themeFill="text2" w:themeFillShade="80"/>
            <w:vAlign w:val="center"/>
          </w:tcPr>
          <w:p w14:paraId="518A5132" w14:textId="0F25A11D" w:rsidR="00FB2F63" w:rsidRPr="00100B91" w:rsidRDefault="00FB2F63" w:rsidP="003376BD">
            <w:pPr>
              <w:suppressAutoHyphens w:val="0"/>
              <w:snapToGrid w:val="0"/>
              <w:spacing w:after="120"/>
              <w:rPr>
                <w:b/>
                <w:bCs/>
                <w:color w:val="FFFFFF"/>
                <w:sz w:val="24"/>
                <w:szCs w:val="24"/>
              </w:rPr>
            </w:pPr>
            <w:r w:rsidRPr="00100B91">
              <w:rPr>
                <w:b/>
                <w:bCs/>
                <w:color w:val="FFFFFF"/>
                <w:sz w:val="24"/>
                <w:szCs w:val="24"/>
              </w:rPr>
              <w:t>Cross regional sponsors</w:t>
            </w:r>
            <w:r w:rsidR="005D1A72" w:rsidRPr="00100B91">
              <w:rPr>
                <w:b/>
                <w:bCs/>
                <w:color w:val="FFFFFF"/>
                <w:sz w:val="24"/>
                <w:szCs w:val="24"/>
              </w:rPr>
              <w:t xml:space="preserve"> (1</w:t>
            </w:r>
            <w:r w:rsidR="003376BD" w:rsidRPr="00100B91">
              <w:rPr>
                <w:b/>
                <w:bCs/>
                <w:color w:val="FFFFFF"/>
                <w:sz w:val="24"/>
                <w:szCs w:val="24"/>
              </w:rPr>
              <w:t>4</w:t>
            </w:r>
            <w:r w:rsidR="005D1A72" w:rsidRPr="00100B91">
              <w:rPr>
                <w:b/>
                <w:bCs/>
                <w:color w:val="FFFFFF"/>
                <w:sz w:val="24"/>
                <w:szCs w:val="24"/>
              </w:rPr>
              <w:t xml:space="preserve"> thematic mandates)</w:t>
            </w:r>
          </w:p>
        </w:tc>
      </w:tr>
      <w:tr w:rsidR="00FB2F63" w:rsidRPr="00100B91" w14:paraId="6CBD2EC7" w14:textId="77777777" w:rsidTr="007D269B">
        <w:trPr>
          <w:trHeight w:val="375"/>
        </w:trPr>
        <w:tc>
          <w:tcPr>
            <w:tcW w:w="2127" w:type="dxa"/>
            <w:shd w:val="clear" w:color="auto" w:fill="8DB3E2" w:themeFill="text2" w:themeFillTint="66"/>
            <w:vAlign w:val="center"/>
          </w:tcPr>
          <w:p w14:paraId="0AFB511D" w14:textId="77777777" w:rsidR="00FB2F63" w:rsidRPr="00100B91" w:rsidRDefault="00FB2F63" w:rsidP="005812D1">
            <w:pPr>
              <w:suppressAutoHyphens w:val="0"/>
              <w:snapToGrid w:val="0"/>
              <w:spacing w:after="120"/>
              <w:rPr>
                <w:b/>
                <w:bCs/>
              </w:rPr>
            </w:pPr>
            <w:r w:rsidRPr="00100B91">
              <w:rPr>
                <w:b/>
                <w:bCs/>
              </w:rPr>
              <w:t>Regional Group</w:t>
            </w:r>
          </w:p>
        </w:tc>
        <w:tc>
          <w:tcPr>
            <w:tcW w:w="2268" w:type="dxa"/>
            <w:shd w:val="clear" w:color="auto" w:fill="8DB3E2" w:themeFill="text2" w:themeFillTint="66"/>
            <w:vAlign w:val="center"/>
          </w:tcPr>
          <w:p w14:paraId="66637D6E" w14:textId="77777777" w:rsidR="00FB2F63" w:rsidRPr="00100B91" w:rsidRDefault="00FB2F63" w:rsidP="005812D1">
            <w:pPr>
              <w:suppressAutoHyphens w:val="0"/>
              <w:snapToGrid w:val="0"/>
              <w:spacing w:after="120"/>
              <w:rPr>
                <w:b/>
                <w:bCs/>
              </w:rPr>
            </w:pPr>
            <w:r w:rsidRPr="00100B91">
              <w:rPr>
                <w:b/>
                <w:bCs/>
              </w:rPr>
              <w:t>Country</w:t>
            </w:r>
          </w:p>
        </w:tc>
        <w:tc>
          <w:tcPr>
            <w:tcW w:w="5254" w:type="dxa"/>
            <w:gridSpan w:val="2"/>
            <w:shd w:val="clear" w:color="auto" w:fill="8DB3E2" w:themeFill="text2" w:themeFillTint="66"/>
            <w:vAlign w:val="center"/>
          </w:tcPr>
          <w:p w14:paraId="11CFD222" w14:textId="77777777" w:rsidR="00FB2F63" w:rsidRPr="00100B91" w:rsidRDefault="00FB2F63" w:rsidP="005812D1">
            <w:pPr>
              <w:suppressAutoHyphens w:val="0"/>
              <w:snapToGrid w:val="0"/>
              <w:spacing w:after="120"/>
              <w:rPr>
                <w:b/>
                <w:bCs/>
              </w:rPr>
            </w:pPr>
            <w:r w:rsidRPr="00100B91">
              <w:rPr>
                <w:b/>
                <w:bCs/>
              </w:rPr>
              <w:t>Mandate</w:t>
            </w:r>
          </w:p>
        </w:tc>
      </w:tr>
      <w:tr w:rsidR="00FB2F63" w:rsidRPr="00100B91" w14:paraId="0C79FC8C" w14:textId="77777777" w:rsidTr="007D269B">
        <w:trPr>
          <w:trHeight w:val="988"/>
        </w:trPr>
        <w:tc>
          <w:tcPr>
            <w:tcW w:w="2127" w:type="dxa"/>
            <w:shd w:val="clear" w:color="auto" w:fill="F2F2F2"/>
          </w:tcPr>
          <w:p w14:paraId="30B86CA0" w14:textId="65D60161" w:rsidR="00FB2F63" w:rsidRPr="00100B91" w:rsidRDefault="00FB2F63" w:rsidP="00B704BB">
            <w:pPr>
              <w:suppressAutoHyphens w:val="0"/>
              <w:snapToGrid w:val="0"/>
              <w:spacing w:after="120"/>
              <w:rPr>
                <w:color w:val="000000"/>
              </w:rPr>
            </w:pPr>
            <w:r w:rsidRPr="00100B91">
              <w:rPr>
                <w:color w:val="000000"/>
              </w:rPr>
              <w:t>African Group, Asia-Pacific Group</w:t>
            </w:r>
            <w:r w:rsidR="00B704BB" w:rsidRPr="00100B91">
              <w:rPr>
                <w:color w:val="000000"/>
              </w:rPr>
              <w:t>, EEG</w:t>
            </w:r>
            <w:r w:rsidRPr="00100B91">
              <w:rPr>
                <w:color w:val="000000"/>
              </w:rPr>
              <w:t>, GRULAC, WEOG</w:t>
            </w:r>
          </w:p>
        </w:tc>
        <w:tc>
          <w:tcPr>
            <w:tcW w:w="2268" w:type="dxa"/>
            <w:shd w:val="clear" w:color="auto" w:fill="F2F2F2"/>
          </w:tcPr>
          <w:p w14:paraId="2E2BF1FE" w14:textId="2F1362C4" w:rsidR="00FB2F63" w:rsidRPr="00100B91" w:rsidRDefault="00FB2F63" w:rsidP="005812D1">
            <w:pPr>
              <w:suppressAutoHyphens w:val="0"/>
              <w:snapToGrid w:val="0"/>
              <w:spacing w:after="120"/>
              <w:rPr>
                <w:color w:val="000000"/>
              </w:rPr>
            </w:pPr>
            <w:r w:rsidRPr="00100B91">
              <w:rPr>
                <w:bCs/>
                <w:color w:val="000000"/>
              </w:rPr>
              <w:t>Maldives,</w:t>
            </w:r>
            <w:r w:rsidRPr="00100B91">
              <w:rPr>
                <w:color w:val="000000"/>
              </w:rPr>
              <w:t xml:space="preserve"> Costa Rica,</w:t>
            </w:r>
            <w:r w:rsidR="00107EB2" w:rsidRPr="00100B91">
              <w:rPr>
                <w:color w:val="000000"/>
              </w:rPr>
              <w:t xml:space="preserve"> Slovenia, Switzerland, Morocco</w:t>
            </w:r>
          </w:p>
        </w:tc>
        <w:tc>
          <w:tcPr>
            <w:tcW w:w="5254" w:type="dxa"/>
            <w:gridSpan w:val="2"/>
            <w:shd w:val="clear" w:color="auto" w:fill="F2F2F2"/>
          </w:tcPr>
          <w:p w14:paraId="66EF7C21"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issue of Human Rights obligations relating to the enjoyment of a safe, clean, healthy and sustainable </w:t>
            </w:r>
            <w:r w:rsidRPr="00100B91">
              <w:rPr>
                <w:b/>
                <w:bCs/>
                <w:color w:val="000000"/>
              </w:rPr>
              <w:t>environment</w:t>
            </w:r>
          </w:p>
        </w:tc>
      </w:tr>
      <w:tr w:rsidR="00FB2F63" w:rsidRPr="00100B91" w14:paraId="4A000995" w14:textId="77777777" w:rsidTr="007D269B">
        <w:trPr>
          <w:trHeight w:val="884"/>
        </w:trPr>
        <w:tc>
          <w:tcPr>
            <w:tcW w:w="2127" w:type="dxa"/>
            <w:shd w:val="clear" w:color="auto" w:fill="D9D9D9"/>
          </w:tcPr>
          <w:p w14:paraId="3EDA3251" w14:textId="77777777" w:rsidR="00FB2F63" w:rsidRPr="00100B91" w:rsidRDefault="00FB2F63" w:rsidP="005812D1">
            <w:pPr>
              <w:suppressAutoHyphens w:val="0"/>
              <w:snapToGrid w:val="0"/>
              <w:spacing w:after="120"/>
              <w:rPr>
                <w:color w:val="000000"/>
              </w:rPr>
            </w:pPr>
            <w:r w:rsidRPr="00100B91">
              <w:rPr>
                <w:color w:val="000000"/>
              </w:rPr>
              <w:t>African Group, Asia-Pacific Group, EEG, GRULAC, WEOG</w:t>
            </w:r>
          </w:p>
        </w:tc>
        <w:tc>
          <w:tcPr>
            <w:tcW w:w="2268" w:type="dxa"/>
            <w:shd w:val="clear" w:color="auto" w:fill="D9D9D9"/>
          </w:tcPr>
          <w:p w14:paraId="53C934C0" w14:textId="4AE4822B" w:rsidR="00FB2F63" w:rsidRPr="00100B91" w:rsidRDefault="00FB2F63" w:rsidP="005812D1">
            <w:pPr>
              <w:suppressAutoHyphens w:val="0"/>
              <w:snapToGrid w:val="0"/>
              <w:spacing w:after="120"/>
              <w:rPr>
                <w:color w:val="000000"/>
              </w:rPr>
            </w:pPr>
            <w:r w:rsidRPr="00100B91">
              <w:rPr>
                <w:bCs/>
                <w:color w:val="000000"/>
              </w:rPr>
              <w:t>United States of America</w:t>
            </w:r>
            <w:r w:rsidRPr="00100B91">
              <w:rPr>
                <w:color w:val="000000"/>
              </w:rPr>
              <w:t>, Czech Republic, Indonesia, Lithu</w:t>
            </w:r>
            <w:r w:rsidR="00107EB2" w:rsidRPr="00100B91">
              <w:rPr>
                <w:color w:val="000000"/>
              </w:rPr>
              <w:t>ania, Maldives, Mexico, Nigeria</w:t>
            </w:r>
          </w:p>
        </w:tc>
        <w:tc>
          <w:tcPr>
            <w:tcW w:w="5254" w:type="dxa"/>
            <w:gridSpan w:val="2"/>
            <w:shd w:val="clear" w:color="auto" w:fill="D9D9D9"/>
          </w:tcPr>
          <w:p w14:paraId="68F99618"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rights to </w:t>
            </w:r>
            <w:r w:rsidRPr="00100B91">
              <w:rPr>
                <w:b/>
                <w:bCs/>
                <w:color w:val="000000"/>
              </w:rPr>
              <w:t>freedom of peaceful assembly and association</w:t>
            </w:r>
          </w:p>
        </w:tc>
      </w:tr>
      <w:tr w:rsidR="00FB2F63" w:rsidRPr="00100B91" w14:paraId="6B4D198F" w14:textId="77777777" w:rsidTr="007D269B">
        <w:trPr>
          <w:trHeight w:val="690"/>
        </w:trPr>
        <w:tc>
          <w:tcPr>
            <w:tcW w:w="2127" w:type="dxa"/>
            <w:shd w:val="clear" w:color="auto" w:fill="F2F2F2"/>
          </w:tcPr>
          <w:p w14:paraId="7E7C846C" w14:textId="77777777" w:rsidR="00FB2F63" w:rsidRPr="00100B91" w:rsidRDefault="00FB2F63" w:rsidP="005812D1">
            <w:pPr>
              <w:suppressAutoHyphens w:val="0"/>
              <w:snapToGrid w:val="0"/>
              <w:spacing w:after="120"/>
              <w:rPr>
                <w:color w:val="000000"/>
              </w:rPr>
            </w:pPr>
            <w:r w:rsidRPr="00100B91">
              <w:rPr>
                <w:color w:val="000000"/>
              </w:rPr>
              <w:t>African Group, Asia-Pacific Group, EEG, GRULAC, WEOG</w:t>
            </w:r>
          </w:p>
        </w:tc>
        <w:tc>
          <w:tcPr>
            <w:tcW w:w="2268" w:type="dxa"/>
            <w:shd w:val="clear" w:color="auto" w:fill="F2F2F2"/>
          </w:tcPr>
          <w:p w14:paraId="09F127A3" w14:textId="378621B0" w:rsidR="00FB2F63" w:rsidRPr="00100B91" w:rsidRDefault="00FB2F63" w:rsidP="005812D1">
            <w:pPr>
              <w:suppressAutoHyphens w:val="0"/>
              <w:snapToGrid w:val="0"/>
              <w:spacing w:after="120"/>
              <w:rPr>
                <w:color w:val="000000"/>
              </w:rPr>
            </w:pPr>
            <w:r w:rsidRPr="00100B91">
              <w:rPr>
                <w:color w:val="000000"/>
              </w:rPr>
              <w:t>France, Albania, Romania, Belgium, Peru, Chile</w:t>
            </w:r>
            <w:r w:rsidR="00107EB2" w:rsidRPr="00100B91">
              <w:rPr>
                <w:color w:val="000000"/>
              </w:rPr>
              <w:t>, Philippines, Senegal, Morocco</w:t>
            </w:r>
          </w:p>
        </w:tc>
        <w:tc>
          <w:tcPr>
            <w:tcW w:w="5254" w:type="dxa"/>
            <w:gridSpan w:val="2"/>
            <w:shd w:val="clear" w:color="auto" w:fill="F2F2F2"/>
          </w:tcPr>
          <w:p w14:paraId="038A4A32"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 xml:space="preserve">extreme poverty </w:t>
            </w:r>
            <w:r w:rsidRPr="00100B91">
              <w:rPr>
                <w:color w:val="000000"/>
              </w:rPr>
              <w:t>and human rights</w:t>
            </w:r>
          </w:p>
        </w:tc>
      </w:tr>
      <w:tr w:rsidR="00FB2F63" w:rsidRPr="00100B91" w14:paraId="5D9133A1" w14:textId="77777777" w:rsidTr="007D269B">
        <w:trPr>
          <w:trHeight w:val="829"/>
        </w:trPr>
        <w:tc>
          <w:tcPr>
            <w:tcW w:w="2127" w:type="dxa"/>
            <w:shd w:val="clear" w:color="auto" w:fill="D9D9D9"/>
          </w:tcPr>
          <w:p w14:paraId="07DA6209" w14:textId="77777777" w:rsidR="00FB2F63" w:rsidRPr="00100B91" w:rsidRDefault="00FB2F63" w:rsidP="005812D1">
            <w:pPr>
              <w:suppressAutoHyphens w:val="0"/>
              <w:snapToGrid w:val="0"/>
              <w:spacing w:after="120"/>
              <w:rPr>
                <w:color w:val="000000"/>
              </w:rPr>
            </w:pPr>
            <w:r w:rsidRPr="00100B91">
              <w:rPr>
                <w:color w:val="000000"/>
              </w:rPr>
              <w:t>African Group, Asia-Pacific Group, GRULAC, EEG, WEOG</w:t>
            </w:r>
          </w:p>
        </w:tc>
        <w:tc>
          <w:tcPr>
            <w:tcW w:w="2268" w:type="dxa"/>
            <w:shd w:val="clear" w:color="auto" w:fill="D9D9D9"/>
          </w:tcPr>
          <w:p w14:paraId="5FEFBA13" w14:textId="226C6111" w:rsidR="00FB2F63" w:rsidRPr="00100B91" w:rsidRDefault="00FB2F63" w:rsidP="005812D1">
            <w:pPr>
              <w:suppressAutoHyphens w:val="0"/>
              <w:snapToGrid w:val="0"/>
              <w:spacing w:after="120"/>
              <w:rPr>
                <w:color w:val="000000"/>
              </w:rPr>
            </w:pPr>
            <w:r w:rsidRPr="00100B91">
              <w:rPr>
                <w:bCs/>
                <w:color w:val="000000"/>
              </w:rPr>
              <w:t>Hungary,</w:t>
            </w:r>
            <w:r w:rsidRPr="00100B91">
              <w:rPr>
                <w:b/>
                <w:bCs/>
                <w:color w:val="000000"/>
              </w:rPr>
              <w:t xml:space="preserve"> </w:t>
            </w:r>
            <w:r w:rsidRPr="00100B91">
              <w:rPr>
                <w:color w:val="000000"/>
              </w:rPr>
              <w:t>Australia, Botsw</w:t>
            </w:r>
            <w:r w:rsidR="00107EB2" w:rsidRPr="00100B91">
              <w:rPr>
                <w:color w:val="000000"/>
              </w:rPr>
              <w:t>ana, Maldives, Mexico, Thailand</w:t>
            </w:r>
          </w:p>
        </w:tc>
        <w:tc>
          <w:tcPr>
            <w:tcW w:w="5254" w:type="dxa"/>
            <w:gridSpan w:val="2"/>
            <w:shd w:val="clear" w:color="auto" w:fill="D9D9D9"/>
          </w:tcPr>
          <w:p w14:paraId="0AC25DB2"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w:t>
            </w:r>
            <w:r w:rsidRPr="00100B91">
              <w:rPr>
                <w:b/>
                <w:bCs/>
                <w:color w:val="000000"/>
              </w:rPr>
              <w:t>independence of judges and lawyers</w:t>
            </w:r>
          </w:p>
        </w:tc>
      </w:tr>
      <w:tr w:rsidR="00FB2F63" w:rsidRPr="00100B91" w14:paraId="21DA28C0" w14:textId="77777777" w:rsidTr="00600D90">
        <w:trPr>
          <w:trHeight w:val="712"/>
        </w:trPr>
        <w:tc>
          <w:tcPr>
            <w:tcW w:w="2127" w:type="dxa"/>
            <w:shd w:val="clear" w:color="auto" w:fill="FFFFFF" w:themeFill="background1"/>
          </w:tcPr>
          <w:p w14:paraId="267689A5" w14:textId="77777777" w:rsidR="00FB2F63" w:rsidRPr="00100B91" w:rsidRDefault="00FB2F63" w:rsidP="005812D1">
            <w:pPr>
              <w:suppressAutoHyphens w:val="0"/>
              <w:snapToGrid w:val="0"/>
              <w:spacing w:after="120"/>
              <w:rPr>
                <w:color w:val="000000"/>
              </w:rPr>
            </w:pPr>
            <w:r w:rsidRPr="00100B91">
              <w:rPr>
                <w:color w:val="000000"/>
              </w:rPr>
              <w:t>African Group, Asia-Pacific Group, GRULAC, WEOG</w:t>
            </w:r>
          </w:p>
        </w:tc>
        <w:tc>
          <w:tcPr>
            <w:tcW w:w="2268" w:type="dxa"/>
            <w:shd w:val="clear" w:color="auto" w:fill="FFFFFF" w:themeFill="background1"/>
          </w:tcPr>
          <w:p w14:paraId="2C8B56D5" w14:textId="77777777" w:rsidR="00FB2F63" w:rsidRPr="00100B91" w:rsidRDefault="00FB2F63" w:rsidP="005812D1">
            <w:pPr>
              <w:suppressAutoHyphens w:val="0"/>
              <w:snapToGrid w:val="0"/>
              <w:spacing w:after="120"/>
              <w:rPr>
                <w:color w:val="000000"/>
              </w:rPr>
            </w:pPr>
            <w:r w:rsidRPr="00100B91">
              <w:rPr>
                <w:bCs/>
                <w:color w:val="000000"/>
              </w:rPr>
              <w:t>France,</w:t>
            </w:r>
            <w:r w:rsidRPr="00100B91">
              <w:rPr>
                <w:b/>
                <w:bCs/>
                <w:color w:val="000000"/>
              </w:rPr>
              <w:t xml:space="preserve"> </w:t>
            </w:r>
            <w:r w:rsidRPr="00100B91">
              <w:rPr>
                <w:color w:val="000000"/>
              </w:rPr>
              <w:t>Argentina, Japan, Morocco</w:t>
            </w:r>
          </w:p>
        </w:tc>
        <w:tc>
          <w:tcPr>
            <w:tcW w:w="5254" w:type="dxa"/>
            <w:gridSpan w:val="2"/>
            <w:shd w:val="clear" w:color="auto" w:fill="FFFFFF" w:themeFill="background1"/>
          </w:tcPr>
          <w:p w14:paraId="788F05B0" w14:textId="77777777" w:rsidR="00FB2F63" w:rsidRPr="00100B91" w:rsidRDefault="00FB2F63" w:rsidP="005812D1">
            <w:pPr>
              <w:suppressAutoHyphens w:val="0"/>
              <w:snapToGrid w:val="0"/>
              <w:spacing w:after="120"/>
              <w:rPr>
                <w:b/>
                <w:bCs/>
                <w:color w:val="000000"/>
              </w:rPr>
            </w:pPr>
            <w:r w:rsidRPr="00100B91">
              <w:rPr>
                <w:color w:val="000000"/>
              </w:rPr>
              <w:t xml:space="preserve">Working Group on </w:t>
            </w:r>
            <w:r w:rsidRPr="00100B91">
              <w:rPr>
                <w:b/>
                <w:bCs/>
                <w:color w:val="000000"/>
              </w:rPr>
              <w:t>Enforced or Involuntary Disappearances</w:t>
            </w:r>
          </w:p>
        </w:tc>
      </w:tr>
      <w:tr w:rsidR="00FB2F63" w:rsidRPr="00100B91" w14:paraId="40A9FFF7" w14:textId="77777777" w:rsidTr="00600D90">
        <w:trPr>
          <w:trHeight w:val="923"/>
        </w:trPr>
        <w:tc>
          <w:tcPr>
            <w:tcW w:w="2127" w:type="dxa"/>
            <w:shd w:val="clear" w:color="auto" w:fill="D9D9D9" w:themeFill="background1" w:themeFillShade="D9"/>
          </w:tcPr>
          <w:p w14:paraId="495A124F" w14:textId="77777777" w:rsidR="00FB2F63" w:rsidRPr="00100B91" w:rsidRDefault="00FB2F63" w:rsidP="005812D1">
            <w:pPr>
              <w:suppressAutoHyphens w:val="0"/>
              <w:snapToGrid w:val="0"/>
              <w:spacing w:after="120"/>
              <w:rPr>
                <w:color w:val="000000"/>
              </w:rPr>
            </w:pPr>
            <w:r w:rsidRPr="00100B91">
              <w:rPr>
                <w:color w:val="000000"/>
              </w:rPr>
              <w:t>African Group, GRULAC, EEG, WEOG</w:t>
            </w:r>
          </w:p>
        </w:tc>
        <w:tc>
          <w:tcPr>
            <w:tcW w:w="2268" w:type="dxa"/>
            <w:shd w:val="clear" w:color="auto" w:fill="D9D9D9" w:themeFill="background1" w:themeFillShade="D9"/>
          </w:tcPr>
          <w:p w14:paraId="1F7D4242" w14:textId="6202F245" w:rsidR="00FB2F63" w:rsidRPr="00100B91" w:rsidRDefault="00FB2F63" w:rsidP="005812D1">
            <w:pPr>
              <w:suppressAutoHyphens w:val="0"/>
              <w:snapToGrid w:val="0"/>
              <w:spacing w:after="120"/>
              <w:rPr>
                <w:color w:val="000000"/>
              </w:rPr>
            </w:pPr>
            <w:r w:rsidRPr="00100B91">
              <w:rPr>
                <w:bCs/>
                <w:color w:val="000000"/>
              </w:rPr>
              <w:t>Norway,</w:t>
            </w:r>
            <w:r w:rsidRPr="00100B91">
              <w:rPr>
                <w:b/>
                <w:bCs/>
                <w:color w:val="000000"/>
              </w:rPr>
              <w:t xml:space="preserve"> </w:t>
            </w:r>
            <w:r w:rsidRPr="00100B91">
              <w:rPr>
                <w:color w:val="000000"/>
              </w:rPr>
              <w:t>Russian Federation, Ghana, Argentina</w:t>
            </w:r>
            <w:r w:rsidRPr="00100B91">
              <w:rPr>
                <w:b/>
                <w:bCs/>
                <w:color w:val="000000"/>
              </w:rPr>
              <w:t xml:space="preserve"> </w:t>
            </w:r>
            <w:r w:rsidR="00107EB2" w:rsidRPr="00100B91">
              <w:rPr>
                <w:color w:val="000000"/>
              </w:rPr>
              <w:t>and cross-regional group</w:t>
            </w:r>
          </w:p>
        </w:tc>
        <w:tc>
          <w:tcPr>
            <w:tcW w:w="5254" w:type="dxa"/>
            <w:gridSpan w:val="2"/>
            <w:shd w:val="clear" w:color="auto" w:fill="D9D9D9" w:themeFill="background1" w:themeFillShade="D9"/>
          </w:tcPr>
          <w:p w14:paraId="2363A47C" w14:textId="77777777" w:rsidR="00FB2F63" w:rsidRPr="00100B91" w:rsidRDefault="00FB2F63" w:rsidP="005812D1">
            <w:pPr>
              <w:suppressAutoHyphens w:val="0"/>
              <w:snapToGrid w:val="0"/>
              <w:spacing w:after="120"/>
              <w:rPr>
                <w:color w:val="000000"/>
              </w:rPr>
            </w:pPr>
            <w:r w:rsidRPr="00100B91">
              <w:rPr>
                <w:color w:val="000000"/>
              </w:rPr>
              <w:t xml:space="preserve">Working Group on the issue of human rights and transnational corporations and other </w:t>
            </w:r>
            <w:r w:rsidRPr="00100B91">
              <w:rPr>
                <w:b/>
                <w:bCs/>
                <w:color w:val="000000"/>
              </w:rPr>
              <w:t xml:space="preserve">business </w:t>
            </w:r>
            <w:r w:rsidRPr="00100B91">
              <w:rPr>
                <w:color w:val="000000"/>
              </w:rPr>
              <w:t>enterprises</w:t>
            </w:r>
          </w:p>
        </w:tc>
      </w:tr>
      <w:tr w:rsidR="00FB2F63" w:rsidRPr="00100B91" w14:paraId="65A92FA1" w14:textId="77777777" w:rsidTr="00600D90">
        <w:trPr>
          <w:trHeight w:val="483"/>
        </w:trPr>
        <w:tc>
          <w:tcPr>
            <w:tcW w:w="2127" w:type="dxa"/>
            <w:shd w:val="clear" w:color="auto" w:fill="FFFFFF" w:themeFill="background1"/>
          </w:tcPr>
          <w:p w14:paraId="54CD752E" w14:textId="77777777" w:rsidR="00FB2F63" w:rsidRPr="00100B91" w:rsidRDefault="00FB2F63" w:rsidP="005812D1">
            <w:pPr>
              <w:suppressAutoHyphens w:val="0"/>
              <w:snapToGrid w:val="0"/>
              <w:spacing w:after="120"/>
              <w:rPr>
                <w:color w:val="000000"/>
              </w:rPr>
            </w:pPr>
            <w:r w:rsidRPr="00100B91">
              <w:rPr>
                <w:color w:val="000000"/>
              </w:rPr>
              <w:t xml:space="preserve">African Group, GRULAC, WEOG, </w:t>
            </w:r>
          </w:p>
        </w:tc>
        <w:tc>
          <w:tcPr>
            <w:tcW w:w="2268" w:type="dxa"/>
            <w:shd w:val="clear" w:color="auto" w:fill="FFFFFF" w:themeFill="background1"/>
          </w:tcPr>
          <w:p w14:paraId="6915465E" w14:textId="72FD4642" w:rsidR="00FB2F63" w:rsidRPr="00100B91" w:rsidRDefault="00107EB2" w:rsidP="005812D1">
            <w:pPr>
              <w:suppressAutoHyphens w:val="0"/>
              <w:snapToGrid w:val="0"/>
              <w:spacing w:after="120"/>
              <w:rPr>
                <w:color w:val="000000"/>
              </w:rPr>
            </w:pPr>
            <w:r w:rsidRPr="00100B91">
              <w:rPr>
                <w:color w:val="000000"/>
              </w:rPr>
              <w:t>Argentina, Switzerland, Morocco</w:t>
            </w:r>
          </w:p>
        </w:tc>
        <w:tc>
          <w:tcPr>
            <w:tcW w:w="5254" w:type="dxa"/>
            <w:gridSpan w:val="2"/>
            <w:shd w:val="clear" w:color="auto" w:fill="FFFFFF" w:themeFill="background1"/>
          </w:tcPr>
          <w:p w14:paraId="70396A20" w14:textId="77777777" w:rsidR="00FB2F63" w:rsidRPr="00100B91" w:rsidRDefault="00FB2F63" w:rsidP="005812D1">
            <w:pPr>
              <w:suppressAutoHyphens w:val="0"/>
              <w:snapToGrid w:val="0"/>
              <w:spacing w:after="120"/>
              <w:rPr>
                <w:color w:val="000000"/>
              </w:rPr>
            </w:pPr>
            <w:r w:rsidRPr="00100B91">
              <w:rPr>
                <w:color w:val="000000"/>
              </w:rPr>
              <w:t xml:space="preserve">Special Rapporteur on the </w:t>
            </w:r>
            <w:r w:rsidRPr="00100B91">
              <w:rPr>
                <w:b/>
                <w:bCs/>
                <w:color w:val="000000"/>
              </w:rPr>
              <w:t>promotion of</w:t>
            </w:r>
            <w:r w:rsidRPr="00100B91">
              <w:rPr>
                <w:color w:val="000000"/>
              </w:rPr>
              <w:t xml:space="preserve"> </w:t>
            </w:r>
            <w:r w:rsidRPr="00100B91">
              <w:rPr>
                <w:b/>
                <w:bCs/>
                <w:color w:val="000000"/>
              </w:rPr>
              <w:t>truth</w:t>
            </w:r>
            <w:r w:rsidRPr="00100B91">
              <w:rPr>
                <w:color w:val="000000"/>
              </w:rPr>
              <w:t>, justice, reparation and guarantees of non-recurrence</w:t>
            </w:r>
          </w:p>
        </w:tc>
      </w:tr>
      <w:tr w:rsidR="00FB2F63" w:rsidRPr="00100B91" w14:paraId="532A1B12" w14:textId="77777777" w:rsidTr="00600D90">
        <w:trPr>
          <w:trHeight w:val="576"/>
        </w:trPr>
        <w:tc>
          <w:tcPr>
            <w:tcW w:w="2127" w:type="dxa"/>
            <w:shd w:val="clear" w:color="auto" w:fill="D9D9D9" w:themeFill="background1" w:themeFillShade="D9"/>
          </w:tcPr>
          <w:p w14:paraId="269523CF" w14:textId="77777777" w:rsidR="00FB2F63" w:rsidRPr="00100B91" w:rsidRDefault="00FB2F63" w:rsidP="005812D1">
            <w:pPr>
              <w:suppressAutoHyphens w:val="0"/>
              <w:snapToGrid w:val="0"/>
              <w:spacing w:after="120"/>
              <w:rPr>
                <w:color w:val="000000"/>
              </w:rPr>
            </w:pPr>
            <w:r w:rsidRPr="00100B91">
              <w:rPr>
                <w:color w:val="000000"/>
              </w:rPr>
              <w:t>Asia-Pacific Group, WEOG</w:t>
            </w:r>
          </w:p>
        </w:tc>
        <w:tc>
          <w:tcPr>
            <w:tcW w:w="2268" w:type="dxa"/>
            <w:shd w:val="clear" w:color="auto" w:fill="D9D9D9" w:themeFill="background1" w:themeFillShade="D9"/>
          </w:tcPr>
          <w:p w14:paraId="428B7A64" w14:textId="0BD53A5D" w:rsidR="00FB2F63" w:rsidRPr="00100B91" w:rsidRDefault="00107EB2" w:rsidP="005812D1">
            <w:pPr>
              <w:suppressAutoHyphens w:val="0"/>
              <w:snapToGrid w:val="0"/>
              <w:spacing w:after="120"/>
              <w:rPr>
                <w:color w:val="000000"/>
              </w:rPr>
            </w:pPr>
            <w:r w:rsidRPr="00100B91">
              <w:rPr>
                <w:color w:val="000000"/>
              </w:rPr>
              <w:t>Germany, Philippines</w:t>
            </w:r>
          </w:p>
        </w:tc>
        <w:tc>
          <w:tcPr>
            <w:tcW w:w="5254" w:type="dxa"/>
            <w:gridSpan w:val="2"/>
            <w:shd w:val="clear" w:color="auto" w:fill="D9D9D9" w:themeFill="background1" w:themeFillShade="D9"/>
          </w:tcPr>
          <w:p w14:paraId="7BE31F06" w14:textId="77777777" w:rsidR="00FB2F63" w:rsidRPr="00100B91" w:rsidRDefault="00FB2F63" w:rsidP="005812D1">
            <w:pPr>
              <w:suppressAutoHyphens w:val="0"/>
              <w:snapToGrid w:val="0"/>
              <w:spacing w:after="120"/>
              <w:rPr>
                <w:color w:val="000000"/>
              </w:rPr>
            </w:pPr>
            <w:r w:rsidRPr="00100B91">
              <w:rPr>
                <w:color w:val="000000"/>
              </w:rPr>
              <w:t xml:space="preserve">Special Rapporteur on </w:t>
            </w:r>
            <w:r w:rsidRPr="00100B91">
              <w:rPr>
                <w:b/>
                <w:bCs/>
                <w:color w:val="000000"/>
              </w:rPr>
              <w:t>trafficking in persons</w:t>
            </w:r>
            <w:r w:rsidRPr="00100B91">
              <w:rPr>
                <w:color w:val="000000"/>
              </w:rPr>
              <w:t>, especially women and children</w:t>
            </w:r>
          </w:p>
        </w:tc>
      </w:tr>
      <w:tr w:rsidR="00FB2F63" w:rsidRPr="00100B91" w14:paraId="17A5D63B" w14:textId="77777777" w:rsidTr="00600D90">
        <w:trPr>
          <w:trHeight w:val="259"/>
        </w:trPr>
        <w:tc>
          <w:tcPr>
            <w:tcW w:w="2127" w:type="dxa"/>
            <w:shd w:val="clear" w:color="auto" w:fill="FFFFFF" w:themeFill="background1"/>
          </w:tcPr>
          <w:p w14:paraId="115D5EFA" w14:textId="77777777" w:rsidR="00FB2F63" w:rsidRPr="00100B91" w:rsidRDefault="00FB2F63" w:rsidP="005812D1">
            <w:pPr>
              <w:suppressAutoHyphens w:val="0"/>
              <w:snapToGrid w:val="0"/>
              <w:spacing w:after="120"/>
              <w:rPr>
                <w:color w:val="000000"/>
              </w:rPr>
            </w:pPr>
            <w:r w:rsidRPr="00100B91">
              <w:rPr>
                <w:color w:val="000000"/>
              </w:rPr>
              <w:t>EEG, WEOG</w:t>
            </w:r>
          </w:p>
        </w:tc>
        <w:tc>
          <w:tcPr>
            <w:tcW w:w="2268" w:type="dxa"/>
            <w:shd w:val="clear" w:color="auto" w:fill="FFFFFF" w:themeFill="background1"/>
          </w:tcPr>
          <w:p w14:paraId="461163B4" w14:textId="120ACCF4" w:rsidR="00FB2F63" w:rsidRPr="00100B91" w:rsidRDefault="00107EB2" w:rsidP="005812D1">
            <w:pPr>
              <w:suppressAutoHyphens w:val="0"/>
              <w:snapToGrid w:val="0"/>
              <w:spacing w:after="120"/>
              <w:rPr>
                <w:color w:val="000000"/>
              </w:rPr>
            </w:pPr>
            <w:r w:rsidRPr="00100B91">
              <w:rPr>
                <w:color w:val="000000"/>
              </w:rPr>
              <w:t>European Union</w:t>
            </w:r>
          </w:p>
        </w:tc>
        <w:tc>
          <w:tcPr>
            <w:tcW w:w="5254" w:type="dxa"/>
            <w:gridSpan w:val="2"/>
            <w:shd w:val="clear" w:color="auto" w:fill="FFFFFF" w:themeFill="background1"/>
          </w:tcPr>
          <w:p w14:paraId="242AC3CA"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w:t>
            </w:r>
            <w:r w:rsidRPr="00100B91">
              <w:rPr>
                <w:b/>
                <w:bCs/>
                <w:color w:val="000000"/>
              </w:rPr>
              <w:t>freedom of religion or belief</w:t>
            </w:r>
          </w:p>
        </w:tc>
      </w:tr>
      <w:tr w:rsidR="00FB2F63" w:rsidRPr="00100B91" w14:paraId="623C07AC" w14:textId="77777777" w:rsidTr="00600D90">
        <w:trPr>
          <w:trHeight w:val="576"/>
        </w:trPr>
        <w:tc>
          <w:tcPr>
            <w:tcW w:w="2127" w:type="dxa"/>
            <w:shd w:val="clear" w:color="auto" w:fill="D9D9D9" w:themeFill="background1" w:themeFillShade="D9"/>
          </w:tcPr>
          <w:p w14:paraId="5018519A" w14:textId="77777777" w:rsidR="00FB2F63" w:rsidRPr="00100B91" w:rsidRDefault="00FB2F63" w:rsidP="005812D1">
            <w:pPr>
              <w:suppressAutoHyphens w:val="0"/>
              <w:snapToGrid w:val="0"/>
              <w:spacing w:after="120"/>
              <w:rPr>
                <w:color w:val="000000"/>
              </w:rPr>
            </w:pPr>
            <w:r w:rsidRPr="00100B91">
              <w:rPr>
                <w:color w:val="000000"/>
              </w:rPr>
              <w:t>GRULAC, EEG, WEOG,</w:t>
            </w:r>
          </w:p>
        </w:tc>
        <w:tc>
          <w:tcPr>
            <w:tcW w:w="2268" w:type="dxa"/>
            <w:shd w:val="clear" w:color="auto" w:fill="D9D9D9" w:themeFill="background1" w:themeFillShade="D9"/>
          </w:tcPr>
          <w:p w14:paraId="4FFF5550" w14:textId="323F6F10" w:rsidR="00FB2F63" w:rsidRPr="00100B91" w:rsidRDefault="00107EB2" w:rsidP="005812D1">
            <w:pPr>
              <w:suppressAutoHyphens w:val="0"/>
              <w:snapToGrid w:val="0"/>
              <w:spacing w:after="120"/>
              <w:rPr>
                <w:color w:val="000000"/>
              </w:rPr>
            </w:pPr>
            <w:r w:rsidRPr="00100B91">
              <w:rPr>
                <w:color w:val="000000"/>
              </w:rPr>
              <w:t>European Union, GRULAC</w:t>
            </w:r>
          </w:p>
        </w:tc>
        <w:tc>
          <w:tcPr>
            <w:tcW w:w="5254" w:type="dxa"/>
            <w:gridSpan w:val="2"/>
            <w:shd w:val="clear" w:color="auto" w:fill="D9D9D9" w:themeFill="background1" w:themeFillShade="D9"/>
          </w:tcPr>
          <w:p w14:paraId="1178CC23" w14:textId="41C024D0" w:rsidR="00FB2F63" w:rsidRPr="00100B91" w:rsidRDefault="002A1D00" w:rsidP="005812D1">
            <w:pPr>
              <w:suppressAutoHyphens w:val="0"/>
              <w:snapToGrid w:val="0"/>
              <w:spacing w:after="120"/>
              <w:rPr>
                <w:color w:val="000000"/>
              </w:rPr>
            </w:pPr>
            <w:r w:rsidRPr="00CE6EA8">
              <w:t xml:space="preserve">Special Rapporteur on the </w:t>
            </w:r>
            <w:r w:rsidRPr="002A1D00">
              <w:rPr>
                <w:b/>
              </w:rPr>
              <w:t>sale and sexual exploitation of children</w:t>
            </w:r>
            <w:r w:rsidRPr="00CE6EA8">
              <w:t>, including child prostitution, child pornography and other child sexual abuse material</w:t>
            </w:r>
          </w:p>
        </w:tc>
      </w:tr>
      <w:tr w:rsidR="00FB2F63" w:rsidRPr="00100B91" w14:paraId="33086A9A" w14:textId="77777777" w:rsidTr="00600D90">
        <w:trPr>
          <w:trHeight w:val="576"/>
        </w:trPr>
        <w:tc>
          <w:tcPr>
            <w:tcW w:w="2127" w:type="dxa"/>
            <w:tcBorders>
              <w:bottom w:val="single" w:sz="4" w:space="0" w:color="auto"/>
            </w:tcBorders>
            <w:shd w:val="clear" w:color="auto" w:fill="FFFFFF" w:themeFill="background1"/>
          </w:tcPr>
          <w:p w14:paraId="33FF2ABA" w14:textId="77777777" w:rsidR="00FB2F63" w:rsidRPr="00100B91" w:rsidRDefault="00FB2F63" w:rsidP="005812D1">
            <w:pPr>
              <w:suppressAutoHyphens w:val="0"/>
              <w:snapToGrid w:val="0"/>
              <w:spacing w:after="120"/>
              <w:rPr>
                <w:color w:val="000000"/>
              </w:rPr>
            </w:pPr>
            <w:r w:rsidRPr="00100B91">
              <w:rPr>
                <w:color w:val="000000"/>
              </w:rPr>
              <w:t>GRULAC, WEOG</w:t>
            </w:r>
          </w:p>
        </w:tc>
        <w:tc>
          <w:tcPr>
            <w:tcW w:w="2268" w:type="dxa"/>
            <w:tcBorders>
              <w:bottom w:val="single" w:sz="4" w:space="0" w:color="auto"/>
            </w:tcBorders>
            <w:shd w:val="clear" w:color="auto" w:fill="FFFFFF" w:themeFill="background1"/>
          </w:tcPr>
          <w:p w14:paraId="5F16E1DB" w14:textId="757280A3" w:rsidR="00FB2F63" w:rsidRPr="00100B91" w:rsidRDefault="00107EB2" w:rsidP="005812D1">
            <w:pPr>
              <w:suppressAutoHyphens w:val="0"/>
              <w:snapToGrid w:val="0"/>
              <w:spacing w:after="120"/>
              <w:rPr>
                <w:color w:val="000000"/>
              </w:rPr>
            </w:pPr>
            <w:r w:rsidRPr="00100B91">
              <w:rPr>
                <w:color w:val="000000"/>
              </w:rPr>
              <w:t>New Zealand, Mexico</w:t>
            </w:r>
          </w:p>
        </w:tc>
        <w:tc>
          <w:tcPr>
            <w:tcW w:w="5254" w:type="dxa"/>
            <w:gridSpan w:val="2"/>
            <w:tcBorders>
              <w:bottom w:val="single" w:sz="4" w:space="0" w:color="auto"/>
            </w:tcBorders>
            <w:shd w:val="clear" w:color="auto" w:fill="FFFFFF" w:themeFill="background1"/>
            <w:vAlign w:val="bottom"/>
          </w:tcPr>
          <w:p w14:paraId="0BE388EC"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human rights of persons with </w:t>
            </w:r>
            <w:r w:rsidRPr="00100B91">
              <w:rPr>
                <w:b/>
                <w:bCs/>
                <w:color w:val="000000"/>
              </w:rPr>
              <w:t>disabilities</w:t>
            </w:r>
          </w:p>
        </w:tc>
      </w:tr>
      <w:tr w:rsidR="00FB2F63" w:rsidRPr="00100B91" w14:paraId="783FF0D4" w14:textId="77777777" w:rsidTr="00600D90">
        <w:trPr>
          <w:trHeight w:val="684"/>
        </w:trPr>
        <w:tc>
          <w:tcPr>
            <w:tcW w:w="2127" w:type="dxa"/>
            <w:tcBorders>
              <w:top w:val="single" w:sz="4" w:space="0" w:color="auto"/>
              <w:bottom w:val="single" w:sz="4" w:space="0" w:color="auto"/>
            </w:tcBorders>
            <w:shd w:val="clear" w:color="auto" w:fill="D9D9D9" w:themeFill="background1" w:themeFillShade="D9"/>
          </w:tcPr>
          <w:p w14:paraId="64EE5781" w14:textId="77777777" w:rsidR="00FB2F63" w:rsidRPr="00100B91" w:rsidRDefault="00FB2F63" w:rsidP="005812D1">
            <w:pPr>
              <w:suppressAutoHyphens w:val="0"/>
              <w:snapToGrid w:val="0"/>
              <w:spacing w:after="120"/>
              <w:rPr>
                <w:color w:val="000000"/>
              </w:rPr>
            </w:pPr>
            <w:r w:rsidRPr="00100B91">
              <w:rPr>
                <w:color w:val="000000"/>
              </w:rPr>
              <w:t>GRULAC, WEOG</w:t>
            </w:r>
          </w:p>
        </w:tc>
        <w:tc>
          <w:tcPr>
            <w:tcW w:w="2268" w:type="dxa"/>
            <w:tcBorders>
              <w:top w:val="single" w:sz="4" w:space="0" w:color="auto"/>
              <w:bottom w:val="single" w:sz="4" w:space="0" w:color="auto"/>
            </w:tcBorders>
            <w:shd w:val="clear" w:color="auto" w:fill="D9D9D9" w:themeFill="background1" w:themeFillShade="D9"/>
          </w:tcPr>
          <w:p w14:paraId="269FED98" w14:textId="09421E27" w:rsidR="00FB2F63" w:rsidRPr="00100B91" w:rsidRDefault="00FB2F63" w:rsidP="005812D1">
            <w:pPr>
              <w:suppressAutoHyphens w:val="0"/>
              <w:snapToGrid w:val="0"/>
              <w:spacing w:after="120"/>
              <w:rPr>
                <w:color w:val="000000"/>
              </w:rPr>
            </w:pPr>
            <w:r w:rsidRPr="00100B91">
              <w:rPr>
                <w:color w:val="000000"/>
              </w:rPr>
              <w:t>Brazil, Germany, Austria, Liechtenste</w:t>
            </w:r>
            <w:r w:rsidR="00107EB2" w:rsidRPr="00100B91">
              <w:rPr>
                <w:color w:val="000000"/>
              </w:rPr>
              <w:t>in, Mexico, Norway, Switzerland</w:t>
            </w:r>
          </w:p>
        </w:tc>
        <w:tc>
          <w:tcPr>
            <w:tcW w:w="5254" w:type="dxa"/>
            <w:gridSpan w:val="2"/>
            <w:tcBorders>
              <w:top w:val="single" w:sz="4" w:space="0" w:color="auto"/>
              <w:bottom w:val="single" w:sz="4" w:space="0" w:color="auto"/>
            </w:tcBorders>
            <w:shd w:val="clear" w:color="auto" w:fill="D9D9D9" w:themeFill="background1" w:themeFillShade="D9"/>
          </w:tcPr>
          <w:p w14:paraId="606AB21D" w14:textId="77777777" w:rsidR="00FB2F63" w:rsidRPr="00100B91" w:rsidRDefault="00FB2F63" w:rsidP="005812D1">
            <w:pPr>
              <w:suppressAutoHyphens w:val="0"/>
              <w:snapToGrid w:val="0"/>
              <w:spacing w:after="120"/>
              <w:rPr>
                <w:b/>
                <w:bCs/>
                <w:color w:val="000000"/>
              </w:rPr>
            </w:pPr>
            <w:r w:rsidRPr="00100B91">
              <w:rPr>
                <w:color w:val="000000"/>
              </w:rPr>
              <w:t xml:space="preserve">Special Rapporteur on the right to </w:t>
            </w:r>
            <w:r w:rsidRPr="00100B91">
              <w:rPr>
                <w:b/>
                <w:bCs/>
                <w:color w:val="000000"/>
              </w:rPr>
              <w:t>privacy in the digital age</w:t>
            </w:r>
          </w:p>
        </w:tc>
      </w:tr>
      <w:tr w:rsidR="007D269B" w:rsidRPr="00100B91" w14:paraId="5D449DDA" w14:textId="77777777" w:rsidTr="00697A5D">
        <w:trPr>
          <w:trHeight w:val="684"/>
        </w:trPr>
        <w:tc>
          <w:tcPr>
            <w:tcW w:w="2127" w:type="dxa"/>
            <w:tcBorders>
              <w:top w:val="single" w:sz="4" w:space="0" w:color="auto"/>
              <w:bottom w:val="single" w:sz="4" w:space="0" w:color="auto"/>
            </w:tcBorders>
            <w:shd w:val="clear" w:color="auto" w:fill="F2F2F2" w:themeFill="background1" w:themeFillShade="F2"/>
          </w:tcPr>
          <w:p w14:paraId="5D3ED4B4" w14:textId="5BA3378F" w:rsidR="007D269B" w:rsidRPr="00100B91" w:rsidRDefault="007D269B" w:rsidP="007D269B">
            <w:pPr>
              <w:suppressAutoHyphens w:val="0"/>
              <w:snapToGrid w:val="0"/>
              <w:spacing w:after="120"/>
              <w:rPr>
                <w:color w:val="000000"/>
              </w:rPr>
            </w:pPr>
            <w:r w:rsidRPr="00100B91">
              <w:rPr>
                <w:color w:val="000000"/>
              </w:rPr>
              <w:t>African Group, Asia-Pacific Group, EEG and GRULAC</w:t>
            </w:r>
          </w:p>
        </w:tc>
        <w:tc>
          <w:tcPr>
            <w:tcW w:w="2268" w:type="dxa"/>
            <w:tcBorders>
              <w:top w:val="single" w:sz="4" w:space="0" w:color="auto"/>
              <w:bottom w:val="single" w:sz="4" w:space="0" w:color="auto"/>
            </w:tcBorders>
            <w:shd w:val="clear" w:color="auto" w:fill="F2F2F2" w:themeFill="background1" w:themeFillShade="F2"/>
          </w:tcPr>
          <w:p w14:paraId="4E72D6C8" w14:textId="054A2312" w:rsidR="007D269B" w:rsidRPr="00100B91" w:rsidRDefault="007D269B" w:rsidP="007D269B">
            <w:pPr>
              <w:suppressAutoHyphens w:val="0"/>
              <w:snapToGrid w:val="0"/>
              <w:spacing w:after="120"/>
              <w:rPr>
                <w:color w:val="000000"/>
              </w:rPr>
            </w:pPr>
            <w:r w:rsidRPr="00100B91">
              <w:rPr>
                <w:color w:val="000000"/>
              </w:rPr>
              <w:t>Non-Aligned Movement</w:t>
            </w:r>
          </w:p>
        </w:tc>
        <w:tc>
          <w:tcPr>
            <w:tcW w:w="5254" w:type="dxa"/>
            <w:gridSpan w:val="2"/>
            <w:tcBorders>
              <w:top w:val="single" w:sz="4" w:space="0" w:color="auto"/>
              <w:bottom w:val="single" w:sz="4" w:space="0" w:color="auto"/>
            </w:tcBorders>
            <w:shd w:val="clear" w:color="auto" w:fill="F2F2F2" w:themeFill="background1" w:themeFillShade="F2"/>
          </w:tcPr>
          <w:p w14:paraId="26A684E2" w14:textId="45F0C4A4" w:rsidR="007D269B" w:rsidRPr="00100B91" w:rsidRDefault="007D269B" w:rsidP="007D269B">
            <w:pPr>
              <w:suppressAutoHyphens w:val="0"/>
              <w:snapToGrid w:val="0"/>
              <w:spacing w:after="120"/>
              <w:rPr>
                <w:color w:val="000000"/>
              </w:rPr>
            </w:pPr>
            <w:r w:rsidRPr="00100B91">
              <w:rPr>
                <w:color w:val="000000"/>
              </w:rPr>
              <w:t xml:space="preserve">Special Rapporteur on </w:t>
            </w:r>
            <w:r w:rsidRPr="00100B91">
              <w:rPr>
                <w:b/>
                <w:bCs/>
                <w:color w:val="000000"/>
              </w:rPr>
              <w:t>unilateral coercive measures</w:t>
            </w:r>
          </w:p>
        </w:tc>
      </w:tr>
      <w:tr w:rsidR="00697A5D" w:rsidRPr="00100B91" w14:paraId="77200927" w14:textId="77777777" w:rsidTr="00600D90">
        <w:trPr>
          <w:trHeight w:val="684"/>
        </w:trPr>
        <w:tc>
          <w:tcPr>
            <w:tcW w:w="2127" w:type="dxa"/>
            <w:tcBorders>
              <w:top w:val="single" w:sz="4" w:space="0" w:color="auto"/>
              <w:bottom w:val="single" w:sz="4" w:space="0" w:color="auto"/>
              <w:right w:val="nil"/>
            </w:tcBorders>
            <w:shd w:val="clear" w:color="auto" w:fill="D9D9D9" w:themeFill="background1" w:themeFillShade="D9"/>
          </w:tcPr>
          <w:p w14:paraId="57CBED91" w14:textId="77777777" w:rsidR="00697A5D" w:rsidRPr="00100B91" w:rsidRDefault="00697A5D" w:rsidP="00791A78">
            <w:pPr>
              <w:suppressAutoHyphens w:val="0"/>
              <w:snapToGrid w:val="0"/>
              <w:spacing w:after="120"/>
              <w:rPr>
                <w:color w:val="000000"/>
              </w:rPr>
            </w:pPr>
            <w:r w:rsidRPr="00100B91">
              <w:rPr>
                <w:color w:val="000000"/>
              </w:rPr>
              <w:t>African Group, Asia-Pacific Group, GRULAC, EEG</w:t>
            </w:r>
          </w:p>
        </w:tc>
        <w:tc>
          <w:tcPr>
            <w:tcW w:w="2268" w:type="dxa"/>
            <w:tcBorders>
              <w:top w:val="single" w:sz="4" w:space="0" w:color="auto"/>
              <w:left w:val="nil"/>
              <w:bottom w:val="single" w:sz="4" w:space="0" w:color="auto"/>
              <w:right w:val="nil"/>
            </w:tcBorders>
            <w:shd w:val="clear" w:color="auto" w:fill="D9D9D9" w:themeFill="background1" w:themeFillShade="D9"/>
          </w:tcPr>
          <w:p w14:paraId="4565AC64" w14:textId="77777777" w:rsidR="00697A5D" w:rsidRPr="00100B91" w:rsidRDefault="00697A5D" w:rsidP="00791A78">
            <w:pPr>
              <w:suppressAutoHyphens w:val="0"/>
              <w:snapToGrid w:val="0"/>
              <w:spacing w:after="120"/>
              <w:rPr>
                <w:color w:val="000000"/>
              </w:rPr>
            </w:pPr>
            <w:r w:rsidRPr="00100B91">
              <w:rPr>
                <w:color w:val="000000"/>
              </w:rPr>
              <w:t>Non Aligned Movement</w:t>
            </w:r>
          </w:p>
        </w:tc>
        <w:tc>
          <w:tcPr>
            <w:tcW w:w="5254" w:type="dxa"/>
            <w:gridSpan w:val="2"/>
            <w:tcBorders>
              <w:top w:val="single" w:sz="4" w:space="0" w:color="auto"/>
              <w:left w:val="nil"/>
              <w:bottom w:val="single" w:sz="4" w:space="0" w:color="auto"/>
            </w:tcBorders>
            <w:shd w:val="clear" w:color="auto" w:fill="D9D9D9" w:themeFill="background1" w:themeFillShade="D9"/>
          </w:tcPr>
          <w:p w14:paraId="68935490" w14:textId="77777777" w:rsidR="00697A5D" w:rsidRPr="00100B91" w:rsidRDefault="00697A5D" w:rsidP="00791A78">
            <w:pPr>
              <w:suppressAutoHyphens w:val="0"/>
              <w:snapToGrid w:val="0"/>
              <w:spacing w:after="120"/>
              <w:rPr>
                <w:color w:val="000000"/>
              </w:rPr>
            </w:pPr>
            <w:r w:rsidRPr="00100B91">
              <w:rPr>
                <w:color w:val="000000"/>
              </w:rPr>
              <w:t xml:space="preserve">Special Rapporteur on the </w:t>
            </w:r>
            <w:r w:rsidRPr="00100B91">
              <w:rPr>
                <w:b/>
                <w:color w:val="000000"/>
              </w:rPr>
              <w:t>right to development</w:t>
            </w:r>
          </w:p>
        </w:tc>
      </w:tr>
    </w:tbl>
    <w:p w14:paraId="30EBF4E8" w14:textId="6BC616DA" w:rsidR="002E199B" w:rsidRPr="00100B91" w:rsidRDefault="00B15636" w:rsidP="00891F5D">
      <w:pPr>
        <w:suppressAutoHyphens w:val="0"/>
        <w:spacing w:before="360" w:after="240" w:line="300" w:lineRule="exact"/>
        <w:rPr>
          <w:b/>
        </w:rPr>
      </w:pPr>
      <w:r w:rsidRPr="00100B91">
        <w:rPr>
          <w:b/>
          <w:sz w:val="24"/>
        </w:rPr>
        <w:t>Country mandates</w:t>
      </w:r>
    </w:p>
    <w:tbl>
      <w:tblPr>
        <w:tblW w:w="9649" w:type="dxa"/>
        <w:tblInd w:w="108" w:type="dxa"/>
        <w:tblBorders>
          <w:insideH w:val="single" w:sz="4" w:space="0" w:color="auto"/>
        </w:tblBorders>
        <w:tblLayout w:type="fixed"/>
        <w:tblLook w:val="0000" w:firstRow="0" w:lastRow="0" w:firstColumn="0" w:lastColumn="0" w:noHBand="0" w:noVBand="0"/>
      </w:tblPr>
      <w:tblGrid>
        <w:gridCol w:w="2127"/>
        <w:gridCol w:w="2268"/>
        <w:gridCol w:w="5244"/>
        <w:gridCol w:w="10"/>
      </w:tblGrid>
      <w:tr w:rsidR="009846CD" w:rsidRPr="00100B91" w14:paraId="5C8523E0" w14:textId="77777777" w:rsidTr="00F336AA">
        <w:trPr>
          <w:trHeight w:val="552"/>
        </w:trPr>
        <w:tc>
          <w:tcPr>
            <w:tcW w:w="9649" w:type="dxa"/>
            <w:gridSpan w:val="4"/>
            <w:shd w:val="clear" w:color="auto" w:fill="0F243E" w:themeFill="text2" w:themeFillShade="80"/>
            <w:vAlign w:val="center"/>
          </w:tcPr>
          <w:p w14:paraId="42D0BA3A" w14:textId="3BEA0C23" w:rsidR="009846CD" w:rsidRPr="00100B91" w:rsidRDefault="009846CD" w:rsidP="005812D1">
            <w:pPr>
              <w:suppressAutoHyphens w:val="0"/>
              <w:snapToGrid w:val="0"/>
              <w:spacing w:after="120"/>
              <w:rPr>
                <w:b/>
                <w:bCs/>
                <w:color w:val="FFFFFF"/>
                <w:sz w:val="24"/>
              </w:rPr>
            </w:pPr>
            <w:r w:rsidRPr="00100B91">
              <w:rPr>
                <w:b/>
                <w:bCs/>
                <w:color w:val="FFFFFF"/>
                <w:sz w:val="24"/>
              </w:rPr>
              <w:t>Single regional sponsors</w:t>
            </w:r>
            <w:r w:rsidR="00F336AA" w:rsidRPr="00100B91">
              <w:rPr>
                <w:b/>
                <w:bCs/>
                <w:color w:val="FFFFFF"/>
                <w:sz w:val="24"/>
              </w:rPr>
              <w:t xml:space="preserve"> (6</w:t>
            </w:r>
            <w:r w:rsidR="005D1A72" w:rsidRPr="00100B91">
              <w:rPr>
                <w:b/>
                <w:bCs/>
                <w:color w:val="FFFFFF"/>
                <w:sz w:val="24"/>
              </w:rPr>
              <w:t xml:space="preserve"> country mandates)</w:t>
            </w:r>
          </w:p>
        </w:tc>
      </w:tr>
      <w:tr w:rsidR="009846CD" w:rsidRPr="00100B91" w14:paraId="09B0E551" w14:textId="77777777" w:rsidTr="00F336AA">
        <w:trPr>
          <w:trHeight w:val="312"/>
        </w:trPr>
        <w:tc>
          <w:tcPr>
            <w:tcW w:w="2127" w:type="dxa"/>
            <w:shd w:val="clear" w:color="auto" w:fill="8DB3E2" w:themeFill="text2" w:themeFillTint="66"/>
            <w:vAlign w:val="center"/>
          </w:tcPr>
          <w:p w14:paraId="7ABE3C49" w14:textId="77777777" w:rsidR="009846CD" w:rsidRPr="00100B91" w:rsidRDefault="009846CD" w:rsidP="005812D1">
            <w:pPr>
              <w:suppressAutoHyphens w:val="0"/>
              <w:snapToGrid w:val="0"/>
              <w:spacing w:after="120"/>
              <w:rPr>
                <w:b/>
                <w:bCs/>
              </w:rPr>
            </w:pPr>
            <w:r w:rsidRPr="00100B91">
              <w:rPr>
                <w:b/>
                <w:bCs/>
              </w:rPr>
              <w:t>Regional Groups</w:t>
            </w:r>
          </w:p>
        </w:tc>
        <w:tc>
          <w:tcPr>
            <w:tcW w:w="2268" w:type="dxa"/>
            <w:shd w:val="clear" w:color="auto" w:fill="8DB3E2" w:themeFill="text2" w:themeFillTint="66"/>
            <w:vAlign w:val="center"/>
          </w:tcPr>
          <w:p w14:paraId="6F1BBCA5" w14:textId="77777777" w:rsidR="009846CD" w:rsidRPr="00100B91" w:rsidRDefault="009846CD" w:rsidP="005812D1">
            <w:pPr>
              <w:suppressAutoHyphens w:val="0"/>
              <w:snapToGrid w:val="0"/>
              <w:spacing w:after="120"/>
              <w:rPr>
                <w:b/>
                <w:bCs/>
              </w:rPr>
            </w:pPr>
            <w:r w:rsidRPr="00100B91">
              <w:rPr>
                <w:b/>
                <w:bCs/>
              </w:rPr>
              <w:t>Country</w:t>
            </w:r>
          </w:p>
        </w:tc>
        <w:tc>
          <w:tcPr>
            <w:tcW w:w="5254" w:type="dxa"/>
            <w:gridSpan w:val="2"/>
            <w:shd w:val="clear" w:color="auto" w:fill="8DB3E2" w:themeFill="text2" w:themeFillTint="66"/>
            <w:vAlign w:val="center"/>
          </w:tcPr>
          <w:p w14:paraId="1620F703" w14:textId="77777777" w:rsidR="009846CD" w:rsidRPr="00100B91" w:rsidRDefault="009846CD" w:rsidP="005812D1">
            <w:pPr>
              <w:suppressAutoHyphens w:val="0"/>
              <w:snapToGrid w:val="0"/>
              <w:spacing w:after="120"/>
              <w:rPr>
                <w:b/>
                <w:bCs/>
              </w:rPr>
            </w:pPr>
            <w:r w:rsidRPr="00100B91">
              <w:rPr>
                <w:b/>
                <w:bCs/>
              </w:rPr>
              <w:t>Mandate</w:t>
            </w:r>
          </w:p>
        </w:tc>
      </w:tr>
      <w:tr w:rsidR="009846CD" w:rsidRPr="00100B91" w14:paraId="1287DD88" w14:textId="77777777" w:rsidTr="00F336AA">
        <w:trPr>
          <w:trHeight w:val="576"/>
        </w:trPr>
        <w:tc>
          <w:tcPr>
            <w:tcW w:w="2127" w:type="dxa"/>
            <w:shd w:val="clear" w:color="auto" w:fill="F2F2F2"/>
          </w:tcPr>
          <w:p w14:paraId="625A02E1" w14:textId="77777777" w:rsidR="009846CD" w:rsidRPr="00100B91" w:rsidRDefault="009846CD" w:rsidP="005812D1">
            <w:pPr>
              <w:suppressAutoHyphens w:val="0"/>
              <w:snapToGrid w:val="0"/>
              <w:spacing w:after="120"/>
              <w:rPr>
                <w:color w:val="000000"/>
              </w:rPr>
            </w:pPr>
            <w:r w:rsidRPr="00100B91">
              <w:rPr>
                <w:color w:val="000000"/>
              </w:rPr>
              <w:t>African Group</w:t>
            </w:r>
          </w:p>
        </w:tc>
        <w:tc>
          <w:tcPr>
            <w:tcW w:w="2268" w:type="dxa"/>
            <w:shd w:val="clear" w:color="auto" w:fill="F2F2F2"/>
          </w:tcPr>
          <w:p w14:paraId="322D6341" w14:textId="6B0C4FEF" w:rsidR="009846CD" w:rsidRPr="00100B91" w:rsidRDefault="00F336AA" w:rsidP="005812D1">
            <w:pPr>
              <w:suppressAutoHyphens w:val="0"/>
              <w:snapToGrid w:val="0"/>
              <w:spacing w:after="120"/>
              <w:rPr>
                <w:color w:val="000000"/>
              </w:rPr>
            </w:pPr>
            <w:r w:rsidRPr="00100B91">
              <w:rPr>
                <w:color w:val="000000"/>
              </w:rPr>
              <w:t>Djibouti, Somalia, Nigeria</w:t>
            </w:r>
          </w:p>
        </w:tc>
        <w:tc>
          <w:tcPr>
            <w:tcW w:w="5254" w:type="dxa"/>
            <w:gridSpan w:val="2"/>
            <w:shd w:val="clear" w:color="auto" w:fill="F2F2F2"/>
          </w:tcPr>
          <w:p w14:paraId="12459593"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w:t>
            </w:r>
            <w:r w:rsidRPr="00100B91">
              <w:rPr>
                <w:b/>
                <w:bCs/>
                <w:color w:val="000000"/>
              </w:rPr>
              <w:t>Eritrea</w:t>
            </w:r>
          </w:p>
        </w:tc>
      </w:tr>
      <w:tr w:rsidR="009846CD" w:rsidRPr="00100B91" w14:paraId="0128E603" w14:textId="77777777" w:rsidTr="00F336AA">
        <w:trPr>
          <w:trHeight w:val="277"/>
        </w:trPr>
        <w:tc>
          <w:tcPr>
            <w:tcW w:w="2127" w:type="dxa"/>
            <w:shd w:val="clear" w:color="auto" w:fill="D9D9D9"/>
          </w:tcPr>
          <w:p w14:paraId="014A5592" w14:textId="77777777" w:rsidR="009846CD" w:rsidRPr="00100B91" w:rsidRDefault="009846CD" w:rsidP="005812D1">
            <w:pPr>
              <w:suppressAutoHyphens w:val="0"/>
              <w:snapToGrid w:val="0"/>
              <w:spacing w:after="120"/>
              <w:rPr>
                <w:color w:val="000000"/>
              </w:rPr>
            </w:pPr>
            <w:r w:rsidRPr="00100B91">
              <w:rPr>
                <w:color w:val="000000"/>
              </w:rPr>
              <w:t>African Group</w:t>
            </w:r>
          </w:p>
        </w:tc>
        <w:tc>
          <w:tcPr>
            <w:tcW w:w="2268" w:type="dxa"/>
            <w:shd w:val="clear" w:color="auto" w:fill="D9D9D9"/>
          </w:tcPr>
          <w:p w14:paraId="1BC16722" w14:textId="56690FD4" w:rsidR="009846CD" w:rsidRPr="00100B91" w:rsidRDefault="00F336AA" w:rsidP="005812D1">
            <w:pPr>
              <w:suppressAutoHyphens w:val="0"/>
              <w:snapToGrid w:val="0"/>
              <w:spacing w:after="120"/>
              <w:rPr>
                <w:color w:val="000000"/>
              </w:rPr>
            </w:pPr>
            <w:r w:rsidRPr="00100B91">
              <w:rPr>
                <w:color w:val="000000"/>
              </w:rPr>
              <w:t>African Group</w:t>
            </w:r>
          </w:p>
        </w:tc>
        <w:tc>
          <w:tcPr>
            <w:tcW w:w="5254" w:type="dxa"/>
            <w:gridSpan w:val="2"/>
            <w:shd w:val="clear" w:color="auto" w:fill="D9D9D9"/>
          </w:tcPr>
          <w:p w14:paraId="659E3374" w14:textId="77777777" w:rsidR="009846CD" w:rsidRPr="00100B91" w:rsidRDefault="009846CD" w:rsidP="005812D1">
            <w:pPr>
              <w:suppressAutoHyphens w:val="0"/>
              <w:snapToGrid w:val="0"/>
              <w:spacing w:after="120"/>
              <w:rPr>
                <w:b/>
                <w:bCs/>
                <w:color w:val="000000"/>
              </w:rPr>
            </w:pPr>
            <w:r w:rsidRPr="00100B91">
              <w:rPr>
                <w:color w:val="000000"/>
              </w:rPr>
              <w:t xml:space="preserve">Independent Expert on the situation of human rights in </w:t>
            </w:r>
            <w:r w:rsidRPr="00100B91">
              <w:rPr>
                <w:b/>
                <w:bCs/>
                <w:color w:val="000000"/>
              </w:rPr>
              <w:t>Mali</w:t>
            </w:r>
          </w:p>
        </w:tc>
      </w:tr>
      <w:tr w:rsidR="009846CD" w:rsidRPr="00100B91" w14:paraId="3C072BDF" w14:textId="77777777" w:rsidTr="00F336AA">
        <w:trPr>
          <w:trHeight w:val="407"/>
        </w:trPr>
        <w:tc>
          <w:tcPr>
            <w:tcW w:w="2127" w:type="dxa"/>
            <w:shd w:val="clear" w:color="auto" w:fill="F2F2F2"/>
          </w:tcPr>
          <w:p w14:paraId="190CBC70" w14:textId="77777777" w:rsidR="009846CD" w:rsidRPr="00100B91" w:rsidRDefault="009846CD" w:rsidP="005812D1">
            <w:pPr>
              <w:suppressAutoHyphens w:val="0"/>
              <w:snapToGrid w:val="0"/>
              <w:spacing w:after="120"/>
              <w:rPr>
                <w:color w:val="000000"/>
              </w:rPr>
            </w:pPr>
            <w:r w:rsidRPr="00100B91">
              <w:rPr>
                <w:color w:val="000000"/>
              </w:rPr>
              <w:t>African Group</w:t>
            </w:r>
          </w:p>
        </w:tc>
        <w:tc>
          <w:tcPr>
            <w:tcW w:w="2268" w:type="dxa"/>
            <w:shd w:val="clear" w:color="auto" w:fill="F2F2F2"/>
          </w:tcPr>
          <w:p w14:paraId="18A5C2C6" w14:textId="04F4D2FC" w:rsidR="009846CD" w:rsidRPr="00100B91" w:rsidRDefault="00F336AA" w:rsidP="005812D1">
            <w:pPr>
              <w:suppressAutoHyphens w:val="0"/>
              <w:snapToGrid w:val="0"/>
              <w:spacing w:after="120"/>
              <w:rPr>
                <w:color w:val="000000"/>
              </w:rPr>
            </w:pPr>
            <w:r w:rsidRPr="00100B91">
              <w:rPr>
                <w:color w:val="000000"/>
              </w:rPr>
              <w:t>African Group</w:t>
            </w:r>
          </w:p>
        </w:tc>
        <w:tc>
          <w:tcPr>
            <w:tcW w:w="5254" w:type="dxa"/>
            <w:gridSpan w:val="2"/>
            <w:shd w:val="clear" w:color="auto" w:fill="F2F2F2"/>
          </w:tcPr>
          <w:p w14:paraId="2A2DD9BF" w14:textId="77777777" w:rsidR="009846CD" w:rsidRPr="00100B91" w:rsidRDefault="009846CD" w:rsidP="005812D1">
            <w:pPr>
              <w:suppressAutoHyphens w:val="0"/>
              <w:snapToGrid w:val="0"/>
              <w:spacing w:after="120"/>
              <w:rPr>
                <w:b/>
                <w:bCs/>
                <w:color w:val="000000"/>
              </w:rPr>
            </w:pPr>
            <w:r w:rsidRPr="00100B91">
              <w:rPr>
                <w:color w:val="000000"/>
              </w:rPr>
              <w:t xml:space="preserve">Independent Expert on the situation of Human Rights in </w:t>
            </w:r>
            <w:r w:rsidRPr="00100B91">
              <w:rPr>
                <w:b/>
                <w:bCs/>
                <w:color w:val="000000"/>
              </w:rPr>
              <w:t>Sudan</w:t>
            </w:r>
          </w:p>
        </w:tc>
      </w:tr>
      <w:tr w:rsidR="009846CD" w:rsidRPr="00100B91" w14:paraId="3F18DC2E" w14:textId="77777777" w:rsidTr="00F336AA">
        <w:trPr>
          <w:trHeight w:val="403"/>
        </w:trPr>
        <w:tc>
          <w:tcPr>
            <w:tcW w:w="2127" w:type="dxa"/>
            <w:shd w:val="clear" w:color="auto" w:fill="D9D9D9"/>
          </w:tcPr>
          <w:p w14:paraId="7A2AE409" w14:textId="77777777" w:rsidR="009846CD" w:rsidRPr="00100B91" w:rsidRDefault="009846CD" w:rsidP="005812D1">
            <w:pPr>
              <w:suppressAutoHyphens w:val="0"/>
              <w:snapToGrid w:val="0"/>
              <w:spacing w:after="120"/>
              <w:rPr>
                <w:color w:val="000000"/>
              </w:rPr>
            </w:pPr>
            <w:r w:rsidRPr="00100B91">
              <w:rPr>
                <w:color w:val="000000"/>
              </w:rPr>
              <w:t>African Group</w:t>
            </w:r>
          </w:p>
        </w:tc>
        <w:tc>
          <w:tcPr>
            <w:tcW w:w="2268" w:type="dxa"/>
            <w:shd w:val="clear" w:color="auto" w:fill="D9D9D9"/>
          </w:tcPr>
          <w:p w14:paraId="5A7B2394" w14:textId="77777777" w:rsidR="009846CD" w:rsidRPr="00100B91" w:rsidRDefault="009846CD" w:rsidP="005812D1">
            <w:pPr>
              <w:suppressAutoHyphens w:val="0"/>
              <w:snapToGrid w:val="0"/>
              <w:spacing w:after="120"/>
              <w:rPr>
                <w:shd w:val="clear" w:color="auto" w:fill="FFFF00"/>
              </w:rPr>
            </w:pPr>
            <w:r w:rsidRPr="00100B91">
              <w:rPr>
                <w:color w:val="000000"/>
              </w:rPr>
              <w:t>African Group</w:t>
            </w:r>
          </w:p>
        </w:tc>
        <w:tc>
          <w:tcPr>
            <w:tcW w:w="5254" w:type="dxa"/>
            <w:gridSpan w:val="2"/>
            <w:shd w:val="clear" w:color="auto" w:fill="D9D9D9"/>
          </w:tcPr>
          <w:p w14:paraId="4110DDC6" w14:textId="77777777" w:rsidR="009846CD" w:rsidRPr="00100B91" w:rsidRDefault="009846CD" w:rsidP="005812D1">
            <w:pPr>
              <w:snapToGrid w:val="0"/>
              <w:spacing w:after="120"/>
              <w:rPr>
                <w:b/>
                <w:shd w:val="clear" w:color="auto" w:fill="FFFF00"/>
              </w:rPr>
            </w:pPr>
            <w:r w:rsidRPr="00100B91">
              <w:t xml:space="preserve">Independent Expert on the situation of human rights in </w:t>
            </w:r>
            <w:r w:rsidRPr="00100B91">
              <w:rPr>
                <w:b/>
              </w:rPr>
              <w:t>Central African Republic</w:t>
            </w:r>
          </w:p>
        </w:tc>
      </w:tr>
      <w:tr w:rsidR="009846CD" w:rsidRPr="00100B91" w14:paraId="3FD31E05" w14:textId="77777777" w:rsidTr="00F336AA">
        <w:trPr>
          <w:trHeight w:val="403"/>
        </w:trPr>
        <w:tc>
          <w:tcPr>
            <w:tcW w:w="2127" w:type="dxa"/>
            <w:shd w:val="clear" w:color="auto" w:fill="FFFFFF" w:themeFill="background1"/>
          </w:tcPr>
          <w:p w14:paraId="2D92D5A3" w14:textId="77777777" w:rsidR="009846CD" w:rsidRPr="00100B91" w:rsidRDefault="009846CD" w:rsidP="005812D1">
            <w:pPr>
              <w:suppressAutoHyphens w:val="0"/>
              <w:snapToGrid w:val="0"/>
              <w:spacing w:after="120"/>
              <w:rPr>
                <w:color w:val="000000"/>
              </w:rPr>
            </w:pPr>
            <w:r w:rsidRPr="00100B91">
              <w:rPr>
                <w:color w:val="000000"/>
              </w:rPr>
              <w:t>Asia-Pacific Group</w:t>
            </w:r>
          </w:p>
        </w:tc>
        <w:tc>
          <w:tcPr>
            <w:tcW w:w="2268" w:type="dxa"/>
            <w:shd w:val="clear" w:color="auto" w:fill="FFFFFF" w:themeFill="background1"/>
          </w:tcPr>
          <w:p w14:paraId="751AA534" w14:textId="06D22A32" w:rsidR="009846CD" w:rsidRPr="00100B91" w:rsidRDefault="00F336AA" w:rsidP="005812D1">
            <w:pPr>
              <w:suppressAutoHyphens w:val="0"/>
              <w:snapToGrid w:val="0"/>
              <w:spacing w:after="120"/>
              <w:rPr>
                <w:color w:val="000000"/>
              </w:rPr>
            </w:pPr>
            <w:r w:rsidRPr="00100B91">
              <w:rPr>
                <w:color w:val="000000"/>
              </w:rPr>
              <w:t>Japan</w:t>
            </w:r>
          </w:p>
        </w:tc>
        <w:tc>
          <w:tcPr>
            <w:tcW w:w="5254" w:type="dxa"/>
            <w:gridSpan w:val="2"/>
            <w:shd w:val="clear" w:color="auto" w:fill="FFFFFF" w:themeFill="background1"/>
          </w:tcPr>
          <w:p w14:paraId="1A40B7AD"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w:t>
            </w:r>
            <w:r w:rsidRPr="00100B91">
              <w:rPr>
                <w:b/>
                <w:bCs/>
                <w:color w:val="000000"/>
              </w:rPr>
              <w:t>Cambodia</w:t>
            </w:r>
          </w:p>
        </w:tc>
      </w:tr>
      <w:tr w:rsidR="009846CD" w:rsidRPr="00100B91" w14:paraId="2AC84C59" w14:textId="77777777" w:rsidTr="00F336AA">
        <w:trPr>
          <w:trHeight w:val="576"/>
        </w:trPr>
        <w:tc>
          <w:tcPr>
            <w:tcW w:w="2127" w:type="dxa"/>
            <w:shd w:val="clear" w:color="auto" w:fill="D9D9D9"/>
          </w:tcPr>
          <w:p w14:paraId="4FA89D7A" w14:textId="77777777" w:rsidR="009846CD" w:rsidRPr="00100B91" w:rsidRDefault="009846CD" w:rsidP="005812D1">
            <w:pPr>
              <w:suppressAutoHyphens w:val="0"/>
              <w:snapToGrid w:val="0"/>
              <w:spacing w:after="120"/>
              <w:rPr>
                <w:color w:val="000000"/>
              </w:rPr>
            </w:pPr>
            <w:r w:rsidRPr="00100B91">
              <w:rPr>
                <w:color w:val="000000"/>
              </w:rPr>
              <w:t>WEOG</w:t>
            </w:r>
          </w:p>
        </w:tc>
        <w:tc>
          <w:tcPr>
            <w:tcW w:w="2268" w:type="dxa"/>
            <w:shd w:val="clear" w:color="auto" w:fill="D9D9D9"/>
          </w:tcPr>
          <w:p w14:paraId="12AE28EA" w14:textId="55FF0A86" w:rsidR="009846CD" w:rsidRPr="00100B91" w:rsidRDefault="00F336AA" w:rsidP="005812D1">
            <w:pPr>
              <w:suppressAutoHyphens w:val="0"/>
              <w:snapToGrid w:val="0"/>
              <w:spacing w:after="120"/>
              <w:rPr>
                <w:color w:val="000000"/>
              </w:rPr>
            </w:pPr>
            <w:r w:rsidRPr="00100B91">
              <w:rPr>
                <w:color w:val="000000"/>
              </w:rPr>
              <w:t>Sweden</w:t>
            </w:r>
          </w:p>
        </w:tc>
        <w:tc>
          <w:tcPr>
            <w:tcW w:w="5254" w:type="dxa"/>
            <w:gridSpan w:val="2"/>
            <w:shd w:val="clear" w:color="auto" w:fill="D9D9D9"/>
          </w:tcPr>
          <w:p w14:paraId="3E645972"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the </w:t>
            </w:r>
            <w:r w:rsidRPr="00100B91">
              <w:rPr>
                <w:b/>
                <w:bCs/>
                <w:color w:val="000000"/>
              </w:rPr>
              <w:t>Islamic Republic of Iran</w:t>
            </w:r>
          </w:p>
        </w:tc>
      </w:tr>
      <w:tr w:rsidR="009846CD" w:rsidRPr="00100B91" w14:paraId="7EA9CD19" w14:textId="77777777" w:rsidTr="00F336AA">
        <w:trPr>
          <w:gridAfter w:val="1"/>
          <w:wAfter w:w="10" w:type="dxa"/>
          <w:trHeight w:val="342"/>
        </w:trPr>
        <w:tc>
          <w:tcPr>
            <w:tcW w:w="9639" w:type="dxa"/>
            <w:gridSpan w:val="3"/>
            <w:shd w:val="clear" w:color="auto" w:fill="auto"/>
          </w:tcPr>
          <w:p w14:paraId="473B3A6A" w14:textId="77777777" w:rsidR="009846CD" w:rsidRPr="00100B91" w:rsidRDefault="009846CD" w:rsidP="005812D1">
            <w:pPr>
              <w:suppressAutoHyphens w:val="0"/>
              <w:snapToGrid w:val="0"/>
              <w:spacing w:after="120"/>
              <w:rPr>
                <w:color w:val="000000"/>
              </w:rPr>
            </w:pPr>
          </w:p>
          <w:p w14:paraId="463CDBD5" w14:textId="77777777" w:rsidR="00283697" w:rsidRPr="00100B91" w:rsidRDefault="00283697" w:rsidP="005812D1">
            <w:pPr>
              <w:suppressAutoHyphens w:val="0"/>
              <w:snapToGrid w:val="0"/>
              <w:spacing w:after="120"/>
              <w:rPr>
                <w:color w:val="000000"/>
              </w:rPr>
            </w:pPr>
          </w:p>
          <w:p w14:paraId="6125B551" w14:textId="77777777" w:rsidR="00283697" w:rsidRPr="00100B91" w:rsidRDefault="00283697" w:rsidP="005812D1">
            <w:pPr>
              <w:suppressAutoHyphens w:val="0"/>
              <w:snapToGrid w:val="0"/>
              <w:spacing w:after="120"/>
              <w:rPr>
                <w:color w:val="000000"/>
              </w:rPr>
            </w:pPr>
          </w:p>
        </w:tc>
      </w:tr>
      <w:tr w:rsidR="009846CD" w:rsidRPr="00100B91" w14:paraId="2DC50A9E" w14:textId="77777777" w:rsidTr="00F336AA">
        <w:trPr>
          <w:trHeight w:val="588"/>
        </w:trPr>
        <w:tc>
          <w:tcPr>
            <w:tcW w:w="9649" w:type="dxa"/>
            <w:gridSpan w:val="4"/>
            <w:shd w:val="clear" w:color="auto" w:fill="0F243E" w:themeFill="text2" w:themeFillShade="80"/>
            <w:vAlign w:val="center"/>
          </w:tcPr>
          <w:p w14:paraId="532E2EC5" w14:textId="62AB3207" w:rsidR="009846CD" w:rsidRPr="00100B91" w:rsidRDefault="009846CD" w:rsidP="005812D1">
            <w:pPr>
              <w:suppressAutoHyphens w:val="0"/>
              <w:snapToGrid w:val="0"/>
              <w:spacing w:after="120"/>
              <w:rPr>
                <w:b/>
                <w:bCs/>
                <w:color w:val="FFFFFF"/>
                <w:sz w:val="24"/>
              </w:rPr>
            </w:pPr>
            <w:r w:rsidRPr="00100B91">
              <w:rPr>
                <w:b/>
                <w:bCs/>
                <w:color w:val="FFFFFF"/>
                <w:sz w:val="24"/>
              </w:rPr>
              <w:t>Cross regional sponsors</w:t>
            </w:r>
            <w:r w:rsidR="005D1A72" w:rsidRPr="00100B91">
              <w:rPr>
                <w:b/>
                <w:bCs/>
                <w:color w:val="FFFFFF"/>
                <w:sz w:val="24"/>
              </w:rPr>
              <w:t xml:space="preserve"> (6 country mandates)</w:t>
            </w:r>
          </w:p>
        </w:tc>
      </w:tr>
      <w:tr w:rsidR="009846CD" w:rsidRPr="00100B91" w14:paraId="30615B57" w14:textId="77777777" w:rsidTr="00F336AA">
        <w:trPr>
          <w:trHeight w:val="312"/>
        </w:trPr>
        <w:tc>
          <w:tcPr>
            <w:tcW w:w="2127" w:type="dxa"/>
            <w:shd w:val="clear" w:color="auto" w:fill="8DB3E2" w:themeFill="text2" w:themeFillTint="66"/>
            <w:vAlign w:val="center"/>
          </w:tcPr>
          <w:p w14:paraId="7B351B13" w14:textId="77777777" w:rsidR="009846CD" w:rsidRPr="00100B91" w:rsidRDefault="009846CD" w:rsidP="005812D1">
            <w:pPr>
              <w:suppressAutoHyphens w:val="0"/>
              <w:snapToGrid w:val="0"/>
              <w:spacing w:after="120"/>
              <w:rPr>
                <w:b/>
                <w:bCs/>
              </w:rPr>
            </w:pPr>
            <w:r w:rsidRPr="00100B91">
              <w:rPr>
                <w:b/>
                <w:bCs/>
              </w:rPr>
              <w:t>Regional Groups</w:t>
            </w:r>
          </w:p>
        </w:tc>
        <w:tc>
          <w:tcPr>
            <w:tcW w:w="2268" w:type="dxa"/>
            <w:shd w:val="clear" w:color="auto" w:fill="8DB3E2" w:themeFill="text2" w:themeFillTint="66"/>
            <w:vAlign w:val="center"/>
          </w:tcPr>
          <w:p w14:paraId="3F5C9346" w14:textId="77777777" w:rsidR="009846CD" w:rsidRPr="00100B91" w:rsidRDefault="009846CD" w:rsidP="005812D1">
            <w:pPr>
              <w:suppressAutoHyphens w:val="0"/>
              <w:snapToGrid w:val="0"/>
              <w:spacing w:after="120"/>
              <w:rPr>
                <w:b/>
                <w:bCs/>
              </w:rPr>
            </w:pPr>
            <w:r w:rsidRPr="00100B91">
              <w:rPr>
                <w:b/>
                <w:bCs/>
              </w:rPr>
              <w:t>Country</w:t>
            </w:r>
          </w:p>
        </w:tc>
        <w:tc>
          <w:tcPr>
            <w:tcW w:w="5254" w:type="dxa"/>
            <w:gridSpan w:val="2"/>
            <w:shd w:val="clear" w:color="auto" w:fill="8DB3E2" w:themeFill="text2" w:themeFillTint="66"/>
            <w:vAlign w:val="center"/>
          </w:tcPr>
          <w:p w14:paraId="5D8AC982" w14:textId="77777777" w:rsidR="009846CD" w:rsidRPr="00100B91" w:rsidRDefault="009846CD" w:rsidP="005812D1">
            <w:pPr>
              <w:suppressAutoHyphens w:val="0"/>
              <w:snapToGrid w:val="0"/>
              <w:spacing w:after="120"/>
              <w:rPr>
                <w:b/>
                <w:bCs/>
              </w:rPr>
            </w:pPr>
            <w:r w:rsidRPr="00100B91">
              <w:rPr>
                <w:b/>
                <w:bCs/>
              </w:rPr>
              <w:t>Mandate</w:t>
            </w:r>
          </w:p>
        </w:tc>
      </w:tr>
      <w:tr w:rsidR="009846CD" w:rsidRPr="00100B91" w14:paraId="1E59FADA" w14:textId="77777777" w:rsidTr="00F336AA">
        <w:trPr>
          <w:trHeight w:val="912"/>
        </w:trPr>
        <w:tc>
          <w:tcPr>
            <w:tcW w:w="2127" w:type="dxa"/>
            <w:shd w:val="clear" w:color="auto" w:fill="F2F2F2"/>
          </w:tcPr>
          <w:p w14:paraId="21F9EDA7" w14:textId="77777777" w:rsidR="009846CD" w:rsidRPr="00100B91" w:rsidRDefault="009846CD" w:rsidP="005812D1">
            <w:pPr>
              <w:suppressAutoHyphens w:val="0"/>
              <w:snapToGrid w:val="0"/>
              <w:spacing w:after="120"/>
              <w:rPr>
                <w:color w:val="000000"/>
              </w:rPr>
            </w:pPr>
            <w:r w:rsidRPr="00100B91">
              <w:rPr>
                <w:color w:val="000000"/>
              </w:rPr>
              <w:t>African Group, Asia-Pacific Group, GRULAC, EEG, WEOG</w:t>
            </w:r>
          </w:p>
        </w:tc>
        <w:tc>
          <w:tcPr>
            <w:tcW w:w="2268" w:type="dxa"/>
            <w:shd w:val="clear" w:color="auto" w:fill="F2F2F2"/>
          </w:tcPr>
          <w:p w14:paraId="0C1ED95E" w14:textId="4997F798" w:rsidR="009846CD" w:rsidRPr="00100B91" w:rsidRDefault="008F2460" w:rsidP="005812D1">
            <w:pPr>
              <w:suppressAutoHyphens w:val="0"/>
              <w:snapToGrid w:val="0"/>
              <w:spacing w:after="120"/>
              <w:rPr>
                <w:color w:val="000000"/>
              </w:rPr>
            </w:pPr>
            <w:r w:rsidRPr="00100B91">
              <w:rPr>
                <w:color w:val="000000"/>
              </w:rPr>
              <w:t>Cross regional group</w:t>
            </w:r>
          </w:p>
        </w:tc>
        <w:tc>
          <w:tcPr>
            <w:tcW w:w="5254" w:type="dxa"/>
            <w:gridSpan w:val="2"/>
            <w:shd w:val="clear" w:color="auto" w:fill="F2F2F2"/>
          </w:tcPr>
          <w:p w14:paraId="16859962" w14:textId="77777777" w:rsidR="009846CD" w:rsidRPr="00100B91" w:rsidRDefault="009846CD" w:rsidP="005812D1">
            <w:pPr>
              <w:suppressAutoHyphens w:val="0"/>
              <w:snapToGrid w:val="0"/>
              <w:spacing w:after="120"/>
              <w:rPr>
                <w:b/>
                <w:bCs/>
                <w:color w:val="000000"/>
              </w:rPr>
            </w:pPr>
            <w:r w:rsidRPr="00100B91">
              <w:rPr>
                <w:color w:val="000000"/>
              </w:rPr>
              <w:t xml:space="preserve">Independent Expert on the situation of Human Rights in </w:t>
            </w:r>
            <w:r w:rsidRPr="00100B91">
              <w:rPr>
                <w:b/>
                <w:bCs/>
                <w:color w:val="000000"/>
              </w:rPr>
              <w:t>Somalia</w:t>
            </w:r>
          </w:p>
        </w:tc>
      </w:tr>
      <w:tr w:rsidR="009846CD" w:rsidRPr="00100B91" w14:paraId="7C5703AE" w14:textId="77777777" w:rsidTr="00F336AA">
        <w:trPr>
          <w:trHeight w:val="864"/>
        </w:trPr>
        <w:tc>
          <w:tcPr>
            <w:tcW w:w="2127" w:type="dxa"/>
            <w:shd w:val="clear" w:color="auto" w:fill="D9D9D9"/>
          </w:tcPr>
          <w:p w14:paraId="7CF94426" w14:textId="77777777" w:rsidR="009846CD" w:rsidRPr="00100B91" w:rsidRDefault="009846CD" w:rsidP="005812D1">
            <w:pPr>
              <w:suppressAutoHyphens w:val="0"/>
              <w:snapToGrid w:val="0"/>
              <w:spacing w:after="120"/>
              <w:rPr>
                <w:color w:val="000000"/>
              </w:rPr>
            </w:pPr>
            <w:r w:rsidRPr="00100B91">
              <w:rPr>
                <w:color w:val="000000"/>
              </w:rPr>
              <w:t>African Group, Asia-Pacific Group, GRULAC, WEOG</w:t>
            </w:r>
          </w:p>
        </w:tc>
        <w:tc>
          <w:tcPr>
            <w:tcW w:w="2268" w:type="dxa"/>
            <w:shd w:val="clear" w:color="auto" w:fill="D9D9D9"/>
          </w:tcPr>
          <w:p w14:paraId="01B86689" w14:textId="77777777" w:rsidR="009846CD" w:rsidRPr="00100B91" w:rsidRDefault="009846CD" w:rsidP="005812D1">
            <w:pPr>
              <w:suppressAutoHyphens w:val="0"/>
              <w:snapToGrid w:val="0"/>
              <w:spacing w:after="120"/>
              <w:rPr>
                <w:color w:val="000000"/>
              </w:rPr>
            </w:pPr>
            <w:r w:rsidRPr="00100B91">
              <w:rPr>
                <w:color w:val="000000"/>
              </w:rPr>
              <w:t>Cross regional group (WEOG and Organisation of Islamic Cooperation).</w:t>
            </w:r>
          </w:p>
        </w:tc>
        <w:tc>
          <w:tcPr>
            <w:tcW w:w="5254" w:type="dxa"/>
            <w:gridSpan w:val="2"/>
            <w:shd w:val="clear" w:color="auto" w:fill="D9D9D9"/>
          </w:tcPr>
          <w:p w14:paraId="1A424B7F"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the </w:t>
            </w:r>
            <w:r w:rsidRPr="00100B91">
              <w:rPr>
                <w:b/>
                <w:bCs/>
                <w:color w:val="000000"/>
              </w:rPr>
              <w:t>Syrian Arab Republic</w:t>
            </w:r>
          </w:p>
        </w:tc>
      </w:tr>
      <w:tr w:rsidR="009846CD" w:rsidRPr="00100B91" w14:paraId="12D60DC6" w14:textId="77777777" w:rsidTr="00F336AA">
        <w:trPr>
          <w:trHeight w:val="718"/>
        </w:trPr>
        <w:tc>
          <w:tcPr>
            <w:tcW w:w="2127" w:type="dxa"/>
            <w:shd w:val="clear" w:color="auto" w:fill="F2F2F2"/>
          </w:tcPr>
          <w:p w14:paraId="31351210" w14:textId="77777777" w:rsidR="009846CD" w:rsidRPr="00100B91" w:rsidRDefault="009846CD" w:rsidP="005812D1">
            <w:pPr>
              <w:suppressAutoHyphens w:val="0"/>
              <w:snapToGrid w:val="0"/>
              <w:spacing w:after="120"/>
              <w:rPr>
                <w:color w:val="000000"/>
              </w:rPr>
            </w:pPr>
            <w:r w:rsidRPr="00100B91">
              <w:rPr>
                <w:color w:val="000000"/>
              </w:rPr>
              <w:t>African Group, Asia-Pacific Group, GRULAC</w:t>
            </w:r>
          </w:p>
        </w:tc>
        <w:tc>
          <w:tcPr>
            <w:tcW w:w="2268" w:type="dxa"/>
            <w:shd w:val="clear" w:color="auto" w:fill="F2F2F2"/>
          </w:tcPr>
          <w:p w14:paraId="5C02C036" w14:textId="77777777" w:rsidR="009846CD" w:rsidRPr="00100B91" w:rsidRDefault="009846CD" w:rsidP="005812D1">
            <w:pPr>
              <w:suppressAutoHyphens w:val="0"/>
              <w:snapToGrid w:val="0"/>
              <w:spacing w:after="120"/>
              <w:rPr>
                <w:color w:val="000000"/>
              </w:rPr>
            </w:pPr>
            <w:r w:rsidRPr="00100B91">
              <w:rPr>
                <w:color w:val="000000"/>
              </w:rPr>
              <w:t>Organisation of Islamic Cooperation, Arab Group.</w:t>
            </w:r>
          </w:p>
        </w:tc>
        <w:tc>
          <w:tcPr>
            <w:tcW w:w="5254" w:type="dxa"/>
            <w:gridSpan w:val="2"/>
            <w:shd w:val="clear" w:color="auto" w:fill="F2F2F2"/>
          </w:tcPr>
          <w:p w14:paraId="7094ADA2" w14:textId="77777777" w:rsidR="009846CD" w:rsidRPr="00100B91" w:rsidRDefault="009846CD" w:rsidP="005812D1">
            <w:pPr>
              <w:suppressAutoHyphens w:val="0"/>
              <w:snapToGrid w:val="0"/>
              <w:spacing w:after="120"/>
              <w:rPr>
                <w:color w:val="000000"/>
              </w:rPr>
            </w:pPr>
            <w:r w:rsidRPr="00100B91">
              <w:rPr>
                <w:color w:val="000000"/>
              </w:rPr>
              <w:t xml:space="preserve">Special Rapporteur on the situation of Human Rights in the </w:t>
            </w:r>
            <w:r w:rsidRPr="00100B91">
              <w:rPr>
                <w:b/>
                <w:bCs/>
                <w:color w:val="000000"/>
              </w:rPr>
              <w:t xml:space="preserve">Palestinian territories </w:t>
            </w:r>
            <w:r w:rsidRPr="00100B91">
              <w:rPr>
                <w:color w:val="000000"/>
              </w:rPr>
              <w:t>occupied since 1967</w:t>
            </w:r>
          </w:p>
        </w:tc>
      </w:tr>
      <w:tr w:rsidR="009846CD" w:rsidRPr="00100B91" w14:paraId="32C9264C" w14:textId="77777777" w:rsidTr="00F336AA">
        <w:trPr>
          <w:trHeight w:val="367"/>
        </w:trPr>
        <w:tc>
          <w:tcPr>
            <w:tcW w:w="2127" w:type="dxa"/>
            <w:shd w:val="clear" w:color="auto" w:fill="D9D9D9"/>
          </w:tcPr>
          <w:p w14:paraId="38DB2A64" w14:textId="77777777" w:rsidR="009846CD" w:rsidRPr="00100B91" w:rsidRDefault="009846CD" w:rsidP="005812D1">
            <w:pPr>
              <w:suppressAutoHyphens w:val="0"/>
              <w:snapToGrid w:val="0"/>
              <w:spacing w:after="120"/>
              <w:rPr>
                <w:color w:val="000000"/>
              </w:rPr>
            </w:pPr>
            <w:r w:rsidRPr="00100B91">
              <w:rPr>
                <w:color w:val="000000"/>
              </w:rPr>
              <w:t>EEG, WEOG</w:t>
            </w:r>
          </w:p>
        </w:tc>
        <w:tc>
          <w:tcPr>
            <w:tcW w:w="2268" w:type="dxa"/>
            <w:shd w:val="clear" w:color="auto" w:fill="D9D9D9"/>
          </w:tcPr>
          <w:p w14:paraId="4AF6006A" w14:textId="488608C8" w:rsidR="009846CD" w:rsidRPr="00100B91" w:rsidRDefault="008F2460" w:rsidP="005812D1">
            <w:pPr>
              <w:suppressAutoHyphens w:val="0"/>
              <w:snapToGrid w:val="0"/>
              <w:spacing w:after="120"/>
              <w:rPr>
                <w:color w:val="000000"/>
              </w:rPr>
            </w:pPr>
            <w:r w:rsidRPr="00100B91">
              <w:rPr>
                <w:color w:val="000000"/>
              </w:rPr>
              <w:t>European Union</w:t>
            </w:r>
          </w:p>
        </w:tc>
        <w:tc>
          <w:tcPr>
            <w:tcW w:w="5254" w:type="dxa"/>
            <w:gridSpan w:val="2"/>
            <w:shd w:val="clear" w:color="auto" w:fill="D9D9D9"/>
          </w:tcPr>
          <w:p w14:paraId="5A7AC44A"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w:t>
            </w:r>
            <w:r w:rsidRPr="00100B91">
              <w:rPr>
                <w:b/>
                <w:bCs/>
                <w:color w:val="000000"/>
              </w:rPr>
              <w:t>Myanmar</w:t>
            </w:r>
          </w:p>
        </w:tc>
      </w:tr>
      <w:tr w:rsidR="009846CD" w:rsidRPr="00100B91" w14:paraId="5B23637B" w14:textId="77777777" w:rsidTr="00F336AA">
        <w:trPr>
          <w:trHeight w:val="461"/>
        </w:trPr>
        <w:tc>
          <w:tcPr>
            <w:tcW w:w="2127" w:type="dxa"/>
            <w:tcBorders>
              <w:bottom w:val="single" w:sz="4" w:space="0" w:color="auto"/>
            </w:tcBorders>
            <w:shd w:val="clear" w:color="auto" w:fill="F2F2F2"/>
          </w:tcPr>
          <w:p w14:paraId="69CEFC29" w14:textId="77777777" w:rsidR="009846CD" w:rsidRPr="00100B91" w:rsidRDefault="009846CD" w:rsidP="005812D1">
            <w:pPr>
              <w:suppressAutoHyphens w:val="0"/>
              <w:snapToGrid w:val="0"/>
              <w:spacing w:after="120"/>
              <w:rPr>
                <w:color w:val="000000"/>
              </w:rPr>
            </w:pPr>
            <w:r w:rsidRPr="00100B91">
              <w:rPr>
                <w:color w:val="000000"/>
              </w:rPr>
              <w:t>EEG, WEOG</w:t>
            </w:r>
          </w:p>
        </w:tc>
        <w:tc>
          <w:tcPr>
            <w:tcW w:w="2268" w:type="dxa"/>
            <w:tcBorders>
              <w:bottom w:val="single" w:sz="4" w:space="0" w:color="auto"/>
            </w:tcBorders>
            <w:shd w:val="clear" w:color="auto" w:fill="F2F2F2"/>
          </w:tcPr>
          <w:p w14:paraId="44ACA6D5" w14:textId="4A0B44F4" w:rsidR="009846CD" w:rsidRPr="00100B91" w:rsidRDefault="009846CD" w:rsidP="005812D1">
            <w:pPr>
              <w:suppressAutoHyphens w:val="0"/>
              <w:snapToGrid w:val="0"/>
              <w:spacing w:after="120"/>
              <w:rPr>
                <w:color w:val="000000"/>
              </w:rPr>
            </w:pPr>
            <w:r w:rsidRPr="00100B91">
              <w:rPr>
                <w:color w:val="000000"/>
              </w:rPr>
              <w:t>European Union</w:t>
            </w:r>
            <w:r w:rsidR="008F2460" w:rsidRPr="00100B91">
              <w:rPr>
                <w:color w:val="000000"/>
              </w:rPr>
              <w:t>, Japan</w:t>
            </w:r>
          </w:p>
        </w:tc>
        <w:tc>
          <w:tcPr>
            <w:tcW w:w="5254" w:type="dxa"/>
            <w:gridSpan w:val="2"/>
            <w:tcBorders>
              <w:bottom w:val="single" w:sz="4" w:space="0" w:color="auto"/>
            </w:tcBorders>
            <w:shd w:val="clear" w:color="auto" w:fill="F2F2F2"/>
          </w:tcPr>
          <w:p w14:paraId="2E890F79"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w:t>
            </w:r>
            <w:r w:rsidRPr="00100B91">
              <w:rPr>
                <w:b/>
                <w:bCs/>
                <w:color w:val="000000"/>
              </w:rPr>
              <w:t>Belarus</w:t>
            </w:r>
          </w:p>
        </w:tc>
      </w:tr>
      <w:tr w:rsidR="009846CD" w:rsidRPr="00100B91" w14:paraId="4076CE87" w14:textId="77777777" w:rsidTr="00F336AA">
        <w:trPr>
          <w:trHeight w:val="533"/>
        </w:trPr>
        <w:tc>
          <w:tcPr>
            <w:tcW w:w="2127" w:type="dxa"/>
            <w:tcBorders>
              <w:top w:val="single" w:sz="4" w:space="0" w:color="auto"/>
              <w:bottom w:val="single" w:sz="4" w:space="0" w:color="auto"/>
            </w:tcBorders>
            <w:shd w:val="clear" w:color="auto" w:fill="D9D9D9"/>
          </w:tcPr>
          <w:p w14:paraId="77AC4D4E" w14:textId="77777777" w:rsidR="009846CD" w:rsidRPr="00100B91" w:rsidRDefault="009846CD" w:rsidP="005812D1">
            <w:pPr>
              <w:suppressAutoHyphens w:val="0"/>
              <w:snapToGrid w:val="0"/>
              <w:spacing w:after="120"/>
              <w:rPr>
                <w:color w:val="000000"/>
              </w:rPr>
            </w:pPr>
            <w:r w:rsidRPr="00100B91">
              <w:rPr>
                <w:color w:val="000000"/>
              </w:rPr>
              <w:t>EEG, WEOG</w:t>
            </w:r>
          </w:p>
        </w:tc>
        <w:tc>
          <w:tcPr>
            <w:tcW w:w="2268" w:type="dxa"/>
            <w:tcBorders>
              <w:top w:val="single" w:sz="4" w:space="0" w:color="auto"/>
              <w:bottom w:val="single" w:sz="4" w:space="0" w:color="auto"/>
            </w:tcBorders>
            <w:shd w:val="clear" w:color="auto" w:fill="D9D9D9"/>
          </w:tcPr>
          <w:p w14:paraId="281EB18F" w14:textId="77777777" w:rsidR="009846CD" w:rsidRPr="00100B91" w:rsidRDefault="009846CD" w:rsidP="005812D1">
            <w:pPr>
              <w:suppressAutoHyphens w:val="0"/>
              <w:snapToGrid w:val="0"/>
              <w:spacing w:after="120"/>
              <w:rPr>
                <w:color w:val="000000"/>
              </w:rPr>
            </w:pPr>
            <w:r w:rsidRPr="00100B91">
              <w:rPr>
                <w:color w:val="000000"/>
              </w:rPr>
              <w:t>European Union</w:t>
            </w:r>
          </w:p>
        </w:tc>
        <w:tc>
          <w:tcPr>
            <w:tcW w:w="5254" w:type="dxa"/>
            <w:gridSpan w:val="2"/>
            <w:tcBorders>
              <w:top w:val="single" w:sz="4" w:space="0" w:color="auto"/>
              <w:bottom w:val="single" w:sz="4" w:space="0" w:color="auto"/>
            </w:tcBorders>
            <w:shd w:val="clear" w:color="auto" w:fill="D9D9D9"/>
          </w:tcPr>
          <w:p w14:paraId="3C8E76F8" w14:textId="77777777" w:rsidR="009846CD" w:rsidRPr="00100B91" w:rsidRDefault="009846CD" w:rsidP="005812D1">
            <w:pPr>
              <w:suppressAutoHyphens w:val="0"/>
              <w:snapToGrid w:val="0"/>
              <w:spacing w:after="120"/>
              <w:rPr>
                <w:b/>
                <w:bCs/>
                <w:color w:val="000000"/>
              </w:rPr>
            </w:pPr>
            <w:r w:rsidRPr="00100B91">
              <w:rPr>
                <w:color w:val="000000"/>
              </w:rPr>
              <w:t xml:space="preserve">Special Rapporteur on the situation of human rights in the </w:t>
            </w:r>
            <w:r w:rsidRPr="00100B91">
              <w:rPr>
                <w:b/>
                <w:bCs/>
                <w:color w:val="000000"/>
              </w:rPr>
              <w:t>Democratic People’s Republic of Korea</w:t>
            </w:r>
          </w:p>
        </w:tc>
      </w:tr>
    </w:tbl>
    <w:p w14:paraId="671F38FA" w14:textId="7EF0073F" w:rsidR="009846CD" w:rsidRPr="00100B91" w:rsidRDefault="009846CD" w:rsidP="005812D1">
      <w:pPr>
        <w:suppressAutoHyphens w:val="0"/>
        <w:spacing w:after="120"/>
      </w:pPr>
    </w:p>
    <w:p w14:paraId="1268F9B2" w14:textId="77777777" w:rsidR="00891F5D" w:rsidRPr="00100B91" w:rsidRDefault="00454298" w:rsidP="000C492B">
      <w:pPr>
        <w:pStyle w:val="H23G"/>
        <w:tabs>
          <w:tab w:val="left" w:pos="9639"/>
        </w:tabs>
        <w:spacing w:after="240" w:line="270" w:lineRule="exact"/>
        <w:ind w:left="0" w:right="0"/>
      </w:pPr>
      <w:r w:rsidRPr="00100B91">
        <w:tab/>
      </w:r>
    </w:p>
    <w:p w14:paraId="0EC35684" w14:textId="77777777" w:rsidR="00891F5D" w:rsidRPr="00100B91" w:rsidRDefault="00891F5D">
      <w:pPr>
        <w:suppressAutoHyphens w:val="0"/>
        <w:spacing w:line="240" w:lineRule="auto"/>
        <w:rPr>
          <w:b/>
        </w:rPr>
      </w:pPr>
      <w:r w:rsidRPr="00100B91">
        <w:br w:type="page"/>
      </w:r>
    </w:p>
    <w:p w14:paraId="4E418210" w14:textId="0B37B9DA" w:rsidR="00F557DF" w:rsidRDefault="00454298" w:rsidP="00215C31">
      <w:pPr>
        <w:pStyle w:val="H23G"/>
        <w:tabs>
          <w:tab w:val="left" w:pos="9639"/>
        </w:tabs>
        <w:spacing w:after="240" w:line="270" w:lineRule="exact"/>
        <w:ind w:left="0" w:right="0"/>
      </w:pPr>
      <w:r w:rsidRPr="00100B91">
        <w:tab/>
      </w:r>
      <w:r w:rsidR="00221266" w:rsidRPr="004B3596">
        <w:rPr>
          <w:sz w:val="24"/>
        </w:rPr>
        <w:t>Statistics on sponsors of Human Rights Council</w:t>
      </w:r>
      <w:r w:rsidR="009846CD" w:rsidRPr="004B3596">
        <w:rPr>
          <w:sz w:val="24"/>
        </w:rPr>
        <w:t xml:space="preserve"> resolutions establishing special procedures mandates</w:t>
      </w:r>
    </w:p>
    <w:p w14:paraId="7C37FABC" w14:textId="1190E56D" w:rsidR="00F557DF" w:rsidRDefault="00F557DF" w:rsidP="00F557DF">
      <w:r>
        <w:tab/>
      </w:r>
      <w:r w:rsidR="00215C31">
        <w:rPr>
          <w:noProof/>
          <w:lang w:eastAsia="en-GB"/>
        </w:rPr>
        <w:drawing>
          <wp:inline distT="0" distB="0" distL="0" distR="0" wp14:anchorId="519CBFA8" wp14:editId="6E7D8926">
            <wp:extent cx="5086350" cy="24098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24AD204" w14:textId="77777777" w:rsidR="00215C31" w:rsidRDefault="00215C31" w:rsidP="00F557DF"/>
    <w:p w14:paraId="19DC29B3" w14:textId="639876AA" w:rsidR="00F557DF" w:rsidRDefault="00215C31" w:rsidP="00F557DF">
      <w:r>
        <w:tab/>
      </w:r>
      <w:r>
        <w:rPr>
          <w:noProof/>
          <w:lang w:eastAsia="en-GB"/>
        </w:rPr>
        <w:drawing>
          <wp:inline distT="0" distB="0" distL="0" distR="0" wp14:anchorId="51479DB4" wp14:editId="42F0B565">
            <wp:extent cx="5086350" cy="24860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85B0E77" w14:textId="7767C765" w:rsidR="00F557DF" w:rsidRDefault="00215C31" w:rsidP="00F557DF">
      <w:r>
        <w:tab/>
      </w:r>
    </w:p>
    <w:p w14:paraId="22596F5F" w14:textId="02D91FA6" w:rsidR="00F557DF" w:rsidRDefault="00215C31" w:rsidP="00F557DF">
      <w:r>
        <w:tab/>
      </w:r>
      <w:r>
        <w:rPr>
          <w:noProof/>
          <w:lang w:eastAsia="en-GB"/>
        </w:rPr>
        <w:drawing>
          <wp:inline distT="0" distB="0" distL="0" distR="0" wp14:anchorId="5E9FE40B" wp14:editId="364926AB">
            <wp:extent cx="5086350" cy="23907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D84362B" w14:textId="24A505CB" w:rsidR="00F557DF" w:rsidRDefault="00F557DF" w:rsidP="00F557DF"/>
    <w:p w14:paraId="69DC074C" w14:textId="3D29B4F5" w:rsidR="00F557DF" w:rsidRDefault="00F557DF" w:rsidP="00F557DF"/>
    <w:p w14:paraId="040FFD8A" w14:textId="575CFC03" w:rsidR="00F557DF" w:rsidRDefault="00F557DF" w:rsidP="00F557DF"/>
    <w:p w14:paraId="253CD376" w14:textId="655EEA73" w:rsidR="00F557DF" w:rsidRPr="004B3596" w:rsidRDefault="00C24091" w:rsidP="00F557DF">
      <w:pPr>
        <w:rPr>
          <w:b/>
          <w:sz w:val="24"/>
          <w:szCs w:val="24"/>
        </w:rPr>
      </w:pPr>
      <w:r w:rsidRPr="004B3596">
        <w:rPr>
          <w:b/>
          <w:sz w:val="24"/>
          <w:szCs w:val="24"/>
        </w:rPr>
        <w:t xml:space="preserve">Statistics on sponsors of Human Rights Council resolutions focusing only on thematic special procedures mandates </w:t>
      </w:r>
    </w:p>
    <w:p w14:paraId="01C0CC38" w14:textId="7774AA2C" w:rsidR="00F557DF" w:rsidRDefault="00F557DF" w:rsidP="00F557DF"/>
    <w:p w14:paraId="51B14D26" w14:textId="38DED32C" w:rsidR="00F557DF" w:rsidRDefault="00C24091" w:rsidP="00F557DF">
      <w:r>
        <w:tab/>
      </w:r>
      <w:r>
        <w:rPr>
          <w:noProof/>
          <w:lang w:eastAsia="en-GB"/>
        </w:rPr>
        <w:drawing>
          <wp:inline distT="0" distB="0" distL="0" distR="0" wp14:anchorId="2482C60C" wp14:editId="6D4DFCA9">
            <wp:extent cx="5057775" cy="22288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7580F62" w14:textId="77777777" w:rsidR="00A72B1D" w:rsidRDefault="00A72B1D" w:rsidP="00F557DF"/>
    <w:p w14:paraId="7AA77EF6" w14:textId="492E0C05" w:rsidR="00F557DF" w:rsidRDefault="00447D01" w:rsidP="00F557DF">
      <w:r>
        <w:tab/>
      </w:r>
      <w:r>
        <w:rPr>
          <w:noProof/>
          <w:lang w:eastAsia="en-GB"/>
        </w:rPr>
        <w:drawing>
          <wp:inline distT="0" distB="0" distL="0" distR="0" wp14:anchorId="069000E6" wp14:editId="634C4A6A">
            <wp:extent cx="5105400" cy="22193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37F2165" w14:textId="617023D4" w:rsidR="00F557DF" w:rsidRDefault="00C24091" w:rsidP="00F557DF">
      <w:r>
        <w:tab/>
      </w:r>
    </w:p>
    <w:p w14:paraId="7462AA56" w14:textId="19970CBD" w:rsidR="00F557DF" w:rsidRDefault="00C24091" w:rsidP="00F557DF">
      <w:r>
        <w:tab/>
      </w:r>
      <w:r w:rsidR="00BF61EF">
        <w:rPr>
          <w:noProof/>
          <w:lang w:eastAsia="en-GB"/>
        </w:rPr>
        <w:drawing>
          <wp:inline distT="0" distB="0" distL="0" distR="0" wp14:anchorId="52D07D09" wp14:editId="4E22AB61">
            <wp:extent cx="5105400" cy="2362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C93DA10" w14:textId="0958C3D0" w:rsidR="00447D01" w:rsidRDefault="00447D01" w:rsidP="00F557DF">
      <w:r>
        <w:tab/>
      </w:r>
    </w:p>
    <w:p w14:paraId="5C5D7B87" w14:textId="77777777" w:rsidR="00447D01" w:rsidRDefault="00447D01" w:rsidP="00F557DF"/>
    <w:p w14:paraId="04B4C3FA" w14:textId="77777777" w:rsidR="00FA264F" w:rsidRDefault="00FA264F" w:rsidP="00F557DF">
      <w:pPr>
        <w:rPr>
          <w:b/>
          <w:sz w:val="24"/>
          <w:szCs w:val="24"/>
        </w:rPr>
      </w:pPr>
    </w:p>
    <w:p w14:paraId="0B1974AB" w14:textId="77777777" w:rsidR="00FA264F" w:rsidRDefault="00FA264F" w:rsidP="00F557DF">
      <w:pPr>
        <w:rPr>
          <w:b/>
          <w:sz w:val="24"/>
          <w:szCs w:val="24"/>
        </w:rPr>
      </w:pPr>
    </w:p>
    <w:p w14:paraId="799A6DDD" w14:textId="77777777" w:rsidR="00FA264F" w:rsidRDefault="00FA264F" w:rsidP="00F557DF">
      <w:pPr>
        <w:rPr>
          <w:b/>
          <w:sz w:val="24"/>
          <w:szCs w:val="24"/>
        </w:rPr>
      </w:pPr>
    </w:p>
    <w:p w14:paraId="3EA92A28" w14:textId="77777777" w:rsidR="00FA264F" w:rsidRDefault="00FA264F" w:rsidP="00F557DF">
      <w:pPr>
        <w:rPr>
          <w:b/>
          <w:sz w:val="24"/>
          <w:szCs w:val="24"/>
        </w:rPr>
      </w:pPr>
    </w:p>
    <w:p w14:paraId="797ABC83" w14:textId="50F05520" w:rsidR="00FA3C54" w:rsidRDefault="00FA3C54" w:rsidP="00F557DF">
      <w:pPr>
        <w:rPr>
          <w:b/>
          <w:sz w:val="24"/>
          <w:szCs w:val="24"/>
        </w:rPr>
      </w:pPr>
      <w:r w:rsidRPr="004B3596">
        <w:rPr>
          <w:b/>
          <w:sz w:val="24"/>
          <w:szCs w:val="24"/>
        </w:rPr>
        <w:t>Statistics on sponsors of Human Rights Council resolutions focusing only on special procedures country mandates</w:t>
      </w:r>
      <w:r w:rsidR="00946ADF" w:rsidRPr="004B3596">
        <w:rPr>
          <w:b/>
          <w:sz w:val="24"/>
          <w:szCs w:val="24"/>
        </w:rPr>
        <w:tab/>
      </w:r>
    </w:p>
    <w:p w14:paraId="2EFE924E" w14:textId="77777777" w:rsidR="00FA264F" w:rsidRPr="004B3596" w:rsidRDefault="00FA264F" w:rsidP="00F557DF">
      <w:pPr>
        <w:rPr>
          <w:b/>
          <w:sz w:val="24"/>
          <w:szCs w:val="24"/>
        </w:rPr>
      </w:pPr>
    </w:p>
    <w:p w14:paraId="51E32CAD" w14:textId="4A57372B" w:rsidR="00946ADF" w:rsidRDefault="00946ADF" w:rsidP="00F557DF">
      <w:pPr>
        <w:rPr>
          <w:b/>
          <w:sz w:val="24"/>
          <w:szCs w:val="24"/>
        </w:rPr>
      </w:pPr>
      <w:r>
        <w:rPr>
          <w:b/>
          <w:sz w:val="24"/>
          <w:szCs w:val="24"/>
        </w:rPr>
        <w:tab/>
      </w:r>
      <w:r w:rsidR="00837941">
        <w:rPr>
          <w:noProof/>
          <w:lang w:eastAsia="en-GB"/>
        </w:rPr>
        <w:drawing>
          <wp:inline distT="0" distB="0" distL="0" distR="0" wp14:anchorId="0EEC585F" wp14:editId="768FC4F0">
            <wp:extent cx="5019675" cy="22002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E94FF8D" w14:textId="461FEE12" w:rsidR="00837941" w:rsidRDefault="00FA3C54" w:rsidP="00F557DF">
      <w:pPr>
        <w:rPr>
          <w:b/>
          <w:sz w:val="24"/>
          <w:szCs w:val="24"/>
        </w:rPr>
      </w:pPr>
      <w:r>
        <w:rPr>
          <w:b/>
          <w:sz w:val="24"/>
          <w:szCs w:val="24"/>
        </w:rPr>
        <w:tab/>
      </w:r>
    </w:p>
    <w:p w14:paraId="7805052B" w14:textId="04BE80EE" w:rsidR="00837941" w:rsidRDefault="00837941" w:rsidP="00F557DF">
      <w:pPr>
        <w:rPr>
          <w:b/>
          <w:sz w:val="24"/>
          <w:szCs w:val="24"/>
        </w:rPr>
      </w:pPr>
      <w:r>
        <w:rPr>
          <w:b/>
          <w:sz w:val="24"/>
          <w:szCs w:val="24"/>
        </w:rPr>
        <w:tab/>
      </w:r>
      <w:r>
        <w:rPr>
          <w:noProof/>
          <w:lang w:eastAsia="en-GB"/>
        </w:rPr>
        <w:drawing>
          <wp:inline distT="0" distB="0" distL="0" distR="0" wp14:anchorId="1B64E000" wp14:editId="396102A0">
            <wp:extent cx="5019675" cy="22098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F485A02" w14:textId="65B1C0A9" w:rsidR="00FA3C54" w:rsidRDefault="00FA3C54" w:rsidP="00F557DF">
      <w:pPr>
        <w:rPr>
          <w:b/>
          <w:sz w:val="24"/>
          <w:szCs w:val="24"/>
        </w:rPr>
      </w:pPr>
    </w:p>
    <w:p w14:paraId="0B279EAA" w14:textId="261897D2" w:rsidR="00FA3C54" w:rsidRDefault="00837941" w:rsidP="00F557DF">
      <w:pPr>
        <w:rPr>
          <w:b/>
          <w:sz w:val="24"/>
          <w:szCs w:val="24"/>
        </w:rPr>
      </w:pPr>
      <w:r>
        <w:rPr>
          <w:b/>
          <w:sz w:val="24"/>
          <w:szCs w:val="24"/>
        </w:rPr>
        <w:tab/>
      </w:r>
      <w:r>
        <w:rPr>
          <w:noProof/>
          <w:lang w:eastAsia="en-GB"/>
        </w:rPr>
        <w:drawing>
          <wp:inline distT="0" distB="0" distL="0" distR="0" wp14:anchorId="1E390E47" wp14:editId="35DF95E5">
            <wp:extent cx="5019675" cy="239077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F87D0D2" w14:textId="626AAFF8" w:rsidR="00221266" w:rsidRPr="00100B91" w:rsidRDefault="003B2EB3" w:rsidP="00221266">
      <w:pPr>
        <w:suppressAutoHyphens w:val="0"/>
        <w:spacing w:after="120"/>
        <w:ind w:left="567" w:right="567"/>
        <w:rPr>
          <w:b/>
          <w:sz w:val="24"/>
        </w:rPr>
      </w:pPr>
      <w:r w:rsidRPr="00100B91">
        <w:rPr>
          <w:b/>
          <w:sz w:val="24"/>
        </w:rPr>
        <w:t xml:space="preserve"> </w:t>
      </w:r>
      <w:r w:rsidR="00221266" w:rsidRPr="00100B91">
        <w:rPr>
          <w:b/>
          <w:sz w:val="24"/>
        </w:rPr>
        <w:t xml:space="preserve">   </w:t>
      </w:r>
    </w:p>
    <w:p w14:paraId="39E45CA3" w14:textId="5C8F9BD7" w:rsidR="00221266" w:rsidRPr="00100B91" w:rsidRDefault="003B2EB3" w:rsidP="00FA264F">
      <w:pPr>
        <w:suppressAutoHyphens w:val="0"/>
        <w:spacing w:after="120"/>
        <w:ind w:left="567" w:right="567"/>
        <w:rPr>
          <w:b/>
          <w:sz w:val="24"/>
        </w:rPr>
      </w:pPr>
      <w:r w:rsidRPr="00100B91">
        <w:rPr>
          <w:b/>
          <w:sz w:val="24"/>
        </w:rPr>
        <w:t xml:space="preserve"> </w:t>
      </w:r>
      <w:r w:rsidR="00A71781" w:rsidRPr="00100B91">
        <w:rPr>
          <w:b/>
          <w:sz w:val="24"/>
        </w:rPr>
        <w:t xml:space="preserve"> </w:t>
      </w:r>
      <w:r w:rsidR="00221266" w:rsidRPr="00100B91">
        <w:rPr>
          <w:b/>
          <w:sz w:val="24"/>
        </w:rPr>
        <w:t xml:space="preserve">  </w:t>
      </w:r>
      <w:r w:rsidRPr="00100B91">
        <w:rPr>
          <w:b/>
          <w:sz w:val="24"/>
        </w:rPr>
        <w:t xml:space="preserve"> </w:t>
      </w:r>
      <w:r w:rsidR="00221266" w:rsidRPr="00100B91">
        <w:rPr>
          <w:b/>
          <w:sz w:val="24"/>
        </w:rPr>
        <w:t xml:space="preserve">   </w:t>
      </w:r>
    </w:p>
    <w:p w14:paraId="57B3972D" w14:textId="0E214853" w:rsidR="00CD7544" w:rsidRPr="00100B91" w:rsidRDefault="00221266" w:rsidP="00221266">
      <w:pPr>
        <w:suppressAutoHyphens w:val="0"/>
        <w:spacing w:after="120"/>
        <w:rPr>
          <w:b/>
          <w:sz w:val="24"/>
        </w:rPr>
      </w:pPr>
      <w:r w:rsidRPr="00100B91">
        <w:rPr>
          <w:b/>
          <w:sz w:val="24"/>
        </w:rPr>
        <w:t xml:space="preserve"> </w:t>
      </w:r>
      <w:r w:rsidR="00CD7544" w:rsidRPr="00100B91">
        <w:rPr>
          <w:b/>
          <w:sz w:val="24"/>
        </w:rPr>
        <w:br w:type="page"/>
      </w:r>
    </w:p>
    <w:p w14:paraId="68D3C648" w14:textId="6B84EBD5" w:rsidR="00DA526A" w:rsidRPr="00100B91" w:rsidRDefault="00DA526A">
      <w:pPr>
        <w:suppressAutoHyphens w:val="0"/>
        <w:spacing w:line="240" w:lineRule="auto"/>
        <w:rPr>
          <w:b/>
          <w:sz w:val="24"/>
        </w:rPr>
      </w:pPr>
    </w:p>
    <w:p w14:paraId="50611505" w14:textId="30A01F5E" w:rsidR="000D2B17" w:rsidRPr="00100B91" w:rsidRDefault="00604F52" w:rsidP="00EC682D">
      <w:pPr>
        <w:pStyle w:val="HChG"/>
        <w:numPr>
          <w:ilvl w:val="0"/>
          <w:numId w:val="8"/>
        </w:numPr>
        <w:spacing w:before="0"/>
        <w:ind w:right="0"/>
      </w:pPr>
      <w:r>
        <w:t>Non-exhaustive list of f</w:t>
      </w:r>
      <w:r w:rsidR="000D2B17" w:rsidRPr="00100B91">
        <w:t>orums, consultations, workshops, expert meetings and other events orga</w:t>
      </w:r>
      <w:r>
        <w:t>nized by mandate holders in 2017</w:t>
      </w:r>
    </w:p>
    <w:p w14:paraId="09F952B5" w14:textId="7747454D" w:rsidR="00891F5D" w:rsidRPr="00100B91" w:rsidRDefault="00891F5D" w:rsidP="00891F5D">
      <w:pPr>
        <w:rPr>
          <w:b/>
          <w:sz w:val="24"/>
        </w:rPr>
      </w:pPr>
      <w:r w:rsidRPr="00100B91">
        <w:rPr>
          <w:b/>
          <w:sz w:val="24"/>
        </w:rPr>
        <w:t>Thematic mandates</w:t>
      </w:r>
    </w:p>
    <w:p w14:paraId="3CE6A4A6" w14:textId="77777777" w:rsidR="00891F5D" w:rsidRPr="00100B91" w:rsidRDefault="00891F5D" w:rsidP="00891F5D"/>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464"/>
        <w:gridCol w:w="20"/>
        <w:gridCol w:w="7155"/>
      </w:tblGrid>
      <w:tr w:rsidR="001B09BE" w:rsidRPr="00100B91" w14:paraId="395C9279" w14:textId="77777777" w:rsidTr="005D7296">
        <w:trPr>
          <w:trHeight w:val="715"/>
        </w:trPr>
        <w:tc>
          <w:tcPr>
            <w:tcW w:w="2464" w:type="dxa"/>
            <w:shd w:val="clear" w:color="auto" w:fill="0F243E" w:themeFill="text2" w:themeFillShade="80"/>
            <w:vAlign w:val="center"/>
          </w:tcPr>
          <w:p w14:paraId="77E0F380" w14:textId="77777777" w:rsidR="001B09BE" w:rsidRPr="00100B91" w:rsidRDefault="001B09BE" w:rsidP="001B09BE">
            <w:pPr>
              <w:jc w:val="center"/>
              <w:rPr>
                <w:b/>
                <w:color w:val="FFFFFF" w:themeColor="background1"/>
                <w:sz w:val="24"/>
              </w:rPr>
            </w:pPr>
            <w:r w:rsidRPr="00100B91">
              <w:rPr>
                <w:b/>
                <w:color w:val="FFFFFF" w:themeColor="background1"/>
                <w:sz w:val="24"/>
              </w:rPr>
              <w:t>Mandate</w:t>
            </w:r>
          </w:p>
        </w:tc>
        <w:tc>
          <w:tcPr>
            <w:tcW w:w="20" w:type="dxa"/>
            <w:shd w:val="clear" w:color="auto" w:fill="0F243E" w:themeFill="text2" w:themeFillShade="80"/>
          </w:tcPr>
          <w:p w14:paraId="02D44BF2" w14:textId="77777777" w:rsidR="001B09BE" w:rsidRPr="00100B91" w:rsidRDefault="001B09BE" w:rsidP="001B09BE">
            <w:pPr>
              <w:jc w:val="center"/>
              <w:rPr>
                <w:b/>
                <w:color w:val="FFFFFF" w:themeColor="background1"/>
                <w:sz w:val="24"/>
              </w:rPr>
            </w:pPr>
          </w:p>
        </w:tc>
        <w:tc>
          <w:tcPr>
            <w:tcW w:w="7155" w:type="dxa"/>
            <w:shd w:val="clear" w:color="auto" w:fill="0F243E" w:themeFill="text2" w:themeFillShade="80"/>
            <w:vAlign w:val="center"/>
          </w:tcPr>
          <w:p w14:paraId="0BEA5F74" w14:textId="267F75BB" w:rsidR="001B09BE" w:rsidRPr="00100B91" w:rsidRDefault="001B09BE" w:rsidP="001B09BE">
            <w:pPr>
              <w:jc w:val="center"/>
              <w:rPr>
                <w:b/>
                <w:color w:val="FFFFFF" w:themeColor="background1"/>
                <w:sz w:val="24"/>
              </w:rPr>
            </w:pPr>
            <w:r w:rsidRPr="00100B91">
              <w:rPr>
                <w:b/>
                <w:color w:val="FFFFFF" w:themeColor="background1"/>
                <w:sz w:val="24"/>
              </w:rPr>
              <w:t>Description of events organized by mandate holders</w:t>
            </w:r>
          </w:p>
        </w:tc>
      </w:tr>
      <w:tr w:rsidR="001B09BE" w:rsidRPr="00100B91" w14:paraId="20CBD907" w14:textId="77777777" w:rsidTr="005D7296">
        <w:tc>
          <w:tcPr>
            <w:tcW w:w="2464" w:type="dxa"/>
            <w:shd w:val="clear" w:color="auto" w:fill="F2F2F2" w:themeFill="background1" w:themeFillShade="F2"/>
          </w:tcPr>
          <w:p w14:paraId="6FFFF60E" w14:textId="77777777" w:rsidR="001B09BE" w:rsidRPr="00100B91" w:rsidRDefault="001B09BE" w:rsidP="001B09BE">
            <w:pPr>
              <w:spacing w:after="120"/>
            </w:pPr>
            <w:r w:rsidRPr="00100B91">
              <w:t xml:space="preserve">Working Group of Experts on people of </w:t>
            </w:r>
            <w:r w:rsidRPr="00100B91">
              <w:rPr>
                <w:b/>
              </w:rPr>
              <w:t>African Descent</w:t>
            </w:r>
          </w:p>
        </w:tc>
        <w:tc>
          <w:tcPr>
            <w:tcW w:w="20" w:type="dxa"/>
            <w:shd w:val="clear" w:color="auto" w:fill="F2F2F2" w:themeFill="background1" w:themeFillShade="F2"/>
          </w:tcPr>
          <w:p w14:paraId="2B49B8BC" w14:textId="77777777" w:rsidR="001B09BE" w:rsidRPr="006E5CCB" w:rsidRDefault="001B09BE" w:rsidP="001B09BE">
            <w:pPr>
              <w:spacing w:after="120"/>
            </w:pPr>
          </w:p>
        </w:tc>
        <w:tc>
          <w:tcPr>
            <w:tcW w:w="7155" w:type="dxa"/>
            <w:shd w:val="clear" w:color="auto" w:fill="F2F2F2" w:themeFill="background1" w:themeFillShade="F2"/>
          </w:tcPr>
          <w:p w14:paraId="485E2749" w14:textId="77777777" w:rsidR="00020450" w:rsidRPr="006E5CCB" w:rsidRDefault="00020450" w:rsidP="00020450">
            <w:pPr>
              <w:spacing w:after="120"/>
              <w:rPr>
                <w:b/>
              </w:rPr>
            </w:pPr>
            <w:r w:rsidRPr="006E5CCB">
              <w:t>From 25 to 26 November 2017, the Working Group organised in Geneva an expert meeting on “Addressing racial stereotypes of people of African descent”.</w:t>
            </w:r>
          </w:p>
          <w:p w14:paraId="498F7D6F" w14:textId="2BD02E4E" w:rsidR="001A7DFE" w:rsidRPr="006E5CCB" w:rsidRDefault="001A7DFE" w:rsidP="006E5CCB">
            <w:pPr>
              <w:spacing w:after="120"/>
            </w:pPr>
            <w:r w:rsidRPr="009337AF">
              <w:t>During its 20th session the Working Group held a Consultation with Civil Society on 5 April 2017. The objective of the consultation was to explore new and innovative ways for the Working Group to work with civil society organizations to strengthen its work.</w:t>
            </w:r>
          </w:p>
        </w:tc>
      </w:tr>
      <w:tr w:rsidR="001B09BE" w:rsidRPr="00100B91" w14:paraId="68760235" w14:textId="77777777" w:rsidTr="005D7296">
        <w:tc>
          <w:tcPr>
            <w:tcW w:w="2464" w:type="dxa"/>
            <w:shd w:val="clear" w:color="auto" w:fill="F2F2F2" w:themeFill="background1" w:themeFillShade="F2"/>
          </w:tcPr>
          <w:p w14:paraId="4751A2E1" w14:textId="77777777" w:rsidR="001B09BE" w:rsidRPr="00100B91" w:rsidRDefault="001B09BE" w:rsidP="001B09BE">
            <w:pPr>
              <w:spacing w:after="120"/>
            </w:pPr>
            <w:r w:rsidRPr="00100B91">
              <w:t xml:space="preserve">Independent Expert on the enjoyment of human rights of persons with </w:t>
            </w:r>
            <w:r w:rsidRPr="00100B91">
              <w:rPr>
                <w:b/>
              </w:rPr>
              <w:t>albinism</w:t>
            </w:r>
          </w:p>
        </w:tc>
        <w:tc>
          <w:tcPr>
            <w:tcW w:w="20" w:type="dxa"/>
            <w:shd w:val="clear" w:color="auto" w:fill="F2F2F2" w:themeFill="background1" w:themeFillShade="F2"/>
          </w:tcPr>
          <w:p w14:paraId="3F2F9210" w14:textId="77777777" w:rsidR="001B09BE" w:rsidRPr="00100B91" w:rsidRDefault="001B09BE" w:rsidP="001B09BE">
            <w:pPr>
              <w:spacing w:after="120"/>
            </w:pPr>
          </w:p>
        </w:tc>
        <w:tc>
          <w:tcPr>
            <w:tcW w:w="7155" w:type="dxa"/>
            <w:shd w:val="clear" w:color="auto" w:fill="F2F2F2" w:themeFill="background1" w:themeFillShade="F2"/>
          </w:tcPr>
          <w:p w14:paraId="4BAE5A2D" w14:textId="3D7539F1" w:rsidR="003142F1" w:rsidRPr="006E5CCB" w:rsidRDefault="006E5CCB" w:rsidP="00D431C9">
            <w:pPr>
              <w:spacing w:after="120"/>
              <w:jc w:val="both"/>
            </w:pPr>
            <w:r w:rsidRPr="006E5CCB">
              <w:t>From 21 to 22 September 2017, the Independent Expert organised an Expert</w:t>
            </w:r>
            <w:r w:rsidR="003142F1" w:rsidRPr="006E5CCB">
              <w:t xml:space="preserve"> Workshop on Witchcraft and Human Rights</w:t>
            </w:r>
            <w:r w:rsidR="00A42A7D" w:rsidRPr="006E5CCB">
              <w:t xml:space="preserve"> in Geneva (see report </w:t>
            </w:r>
            <w:r w:rsidRPr="006E5CCB">
              <w:t xml:space="preserve">of the workshop in </w:t>
            </w:r>
            <w:r w:rsidR="00A42A7D" w:rsidRPr="006E5CCB">
              <w:t>A/HRC37/57/Add.2)</w:t>
            </w:r>
          </w:p>
          <w:p w14:paraId="0884C493" w14:textId="174C08EE" w:rsidR="001B09BE" w:rsidRPr="00100B91" w:rsidRDefault="006E5CCB" w:rsidP="00554D1D">
            <w:pPr>
              <w:spacing w:after="120"/>
            </w:pPr>
            <w:r>
              <w:t xml:space="preserve">The Independent Expert has developed a Regional Action Plan on Albinism in Africa (2017–2021) to address attacks and related human rights violations against persons with albinism. The Plan was developed by the Independent Expert through consultations with representatives from the United Nations, the African Union, Governments, </w:t>
            </w:r>
            <w:proofErr w:type="gramStart"/>
            <w:r>
              <w:t>organizations</w:t>
            </w:r>
            <w:proofErr w:type="gramEnd"/>
            <w:r>
              <w:t xml:space="preserve"> of persons with albinism and other civil society organizations. In November 2017, the Independent Expert convened</w:t>
            </w:r>
            <w:r w:rsidRPr="00554D1D">
              <w:t xml:space="preserve"> </w:t>
            </w:r>
            <w:r>
              <w:t>a regional meeting in Pretoria with representatives from international organizations and civil society, including organizations of persons with albinism, to design an implementation strategy for the Plan.</w:t>
            </w:r>
            <w:r w:rsidR="00D431C9" w:rsidRPr="00100B91">
              <w:t xml:space="preserve"> </w:t>
            </w:r>
          </w:p>
        </w:tc>
      </w:tr>
      <w:tr w:rsidR="001B09BE" w:rsidRPr="00100B91" w14:paraId="4576824F" w14:textId="77777777" w:rsidTr="005D7296">
        <w:tc>
          <w:tcPr>
            <w:tcW w:w="2464" w:type="dxa"/>
            <w:shd w:val="clear" w:color="auto" w:fill="F2F2F2" w:themeFill="background1" w:themeFillShade="F2"/>
          </w:tcPr>
          <w:p w14:paraId="123F9E0C" w14:textId="77777777" w:rsidR="001B09BE" w:rsidRPr="00100B91" w:rsidRDefault="001B09BE" w:rsidP="001B09BE">
            <w:pPr>
              <w:spacing w:after="120"/>
            </w:pPr>
            <w:r w:rsidRPr="00100B91">
              <w:t xml:space="preserve">Working Group on </w:t>
            </w:r>
            <w:r w:rsidRPr="00100B91">
              <w:rPr>
                <w:b/>
              </w:rPr>
              <w:t>Arbitrary Detention</w:t>
            </w:r>
            <w:r w:rsidRPr="00100B91">
              <w:t xml:space="preserve"> </w:t>
            </w:r>
          </w:p>
        </w:tc>
        <w:tc>
          <w:tcPr>
            <w:tcW w:w="20" w:type="dxa"/>
            <w:shd w:val="clear" w:color="auto" w:fill="F2F2F2" w:themeFill="background1" w:themeFillShade="F2"/>
          </w:tcPr>
          <w:p w14:paraId="5C0ADEE4" w14:textId="77777777" w:rsidR="001B09BE" w:rsidRPr="00100B91" w:rsidRDefault="001B09BE" w:rsidP="001B09BE">
            <w:pPr>
              <w:spacing w:after="120"/>
            </w:pPr>
          </w:p>
        </w:tc>
        <w:tc>
          <w:tcPr>
            <w:tcW w:w="7155" w:type="dxa"/>
            <w:shd w:val="clear" w:color="auto" w:fill="F2F2F2" w:themeFill="background1" w:themeFillShade="F2"/>
          </w:tcPr>
          <w:p w14:paraId="2D9EF054" w14:textId="1F0348C1" w:rsidR="001B09BE" w:rsidRPr="00100B91" w:rsidRDefault="001B09BE" w:rsidP="001B09BE">
            <w:pPr>
              <w:spacing w:after="120"/>
            </w:pPr>
            <w:r w:rsidRPr="00100B91">
              <w:t>Nothing to report</w:t>
            </w:r>
          </w:p>
        </w:tc>
      </w:tr>
      <w:tr w:rsidR="001B09BE" w:rsidRPr="00100B91" w14:paraId="551C6BA7" w14:textId="77777777" w:rsidTr="005D7296">
        <w:tc>
          <w:tcPr>
            <w:tcW w:w="2464" w:type="dxa"/>
            <w:shd w:val="clear" w:color="auto" w:fill="F2F2F2" w:themeFill="background1" w:themeFillShade="F2"/>
          </w:tcPr>
          <w:p w14:paraId="6E71E896" w14:textId="77777777" w:rsidR="001B09BE" w:rsidRPr="00100B91" w:rsidRDefault="001B09BE" w:rsidP="001B09BE">
            <w:pPr>
              <w:spacing w:after="120"/>
            </w:pPr>
            <w:r w:rsidRPr="00100B91">
              <w:t xml:space="preserve">Working Group on the issue of human rights and transnational corporations and other </w:t>
            </w:r>
            <w:r w:rsidRPr="00100B91">
              <w:rPr>
                <w:b/>
              </w:rPr>
              <w:t>business enterprises</w:t>
            </w:r>
          </w:p>
        </w:tc>
        <w:tc>
          <w:tcPr>
            <w:tcW w:w="20" w:type="dxa"/>
            <w:shd w:val="clear" w:color="auto" w:fill="F2F2F2" w:themeFill="background1" w:themeFillShade="F2"/>
          </w:tcPr>
          <w:p w14:paraId="63D9616D" w14:textId="77777777" w:rsidR="001B09BE" w:rsidRPr="00100B91" w:rsidRDefault="001B09BE" w:rsidP="001B09BE">
            <w:pPr>
              <w:spacing w:after="120"/>
            </w:pPr>
          </w:p>
        </w:tc>
        <w:tc>
          <w:tcPr>
            <w:tcW w:w="7155" w:type="dxa"/>
            <w:shd w:val="clear" w:color="auto" w:fill="F2F2F2" w:themeFill="background1" w:themeFillShade="F2"/>
          </w:tcPr>
          <w:p w14:paraId="468CCEA0" w14:textId="079214A8" w:rsidR="006C1E7A" w:rsidRPr="0030453C" w:rsidRDefault="00554D1D" w:rsidP="00282E78">
            <w:pPr>
              <w:spacing w:after="120"/>
            </w:pPr>
            <w:r w:rsidRPr="00554D1D">
              <w:t>From 12 to 14 December 2017</w:t>
            </w:r>
            <w:r>
              <w:t xml:space="preserve">, the Working Group held the third regional consultation for Latin America and the Caribbean on the implementation of the United Nations Guiding Principles </w:t>
            </w:r>
            <w:r w:rsidRPr="00100B91">
              <w:t xml:space="preserve">on Business and Human Rights in the Framework of the 2030 Agenda on Sustainable Development”. The meeting was held at the Economic </w:t>
            </w:r>
            <w:r w:rsidRPr="0030453C">
              <w:t>Commission for Latin America and the Caribbean in Santiago de Chile</w:t>
            </w:r>
            <w:r w:rsidR="0030453C">
              <w:t xml:space="preserve"> with the support of OHCHR-ROSA</w:t>
            </w:r>
            <w:r w:rsidRPr="0030453C">
              <w:t>.</w:t>
            </w:r>
          </w:p>
          <w:p w14:paraId="4F86CAA7" w14:textId="77777777" w:rsidR="001B09BE" w:rsidRDefault="00282E78" w:rsidP="007E7D85">
            <w:pPr>
              <w:pStyle w:val="Heading5"/>
              <w:outlineLvl w:val="4"/>
            </w:pPr>
            <w:r w:rsidRPr="00282E78">
              <w:t>The UN Forum on Business and Human Rights, the world’s largest gathering on the topic of business and human rights, held its sixth session from 27 to 29 November</w:t>
            </w:r>
            <w:r w:rsidR="0030453C">
              <w:t xml:space="preserve"> 2017</w:t>
            </w:r>
            <w:r w:rsidRPr="00282E78">
              <w:t xml:space="preserve"> in </w:t>
            </w:r>
            <w:r>
              <w:t>Geneva</w:t>
            </w:r>
            <w:r w:rsidRPr="00282E78">
              <w:t xml:space="preserve">. With an unprecedented number of participants (over 2,500), the Forum allowed for a rich dialogue between governments, business, civil society, affected individuals and communities and international organizations on major human rights issues in the global economy. The central theme of the session was “Realizing Access to Effective Remedy”. Over two plenary sessions and more that 60 “parallel” sessions organized in simultaneous tracks throughout the three days, the Forum addressed the critical issue of access to remedy by examining systemic flaws and shortcomings in existing efforts and reviewing emerging good practices and innovations, with a view to achieving greater coherence and committed action in the service of human rights and rights-holders. In addition, the Forum included a “developments and tools snapshots” track, where organizations wishing to highlight relevant work were able to sign up for brief presentations. The session was </w:t>
            </w:r>
            <w:r>
              <w:t>closed by the High Commissioner</w:t>
            </w:r>
            <w:r w:rsidRPr="00282E78">
              <w:t>.</w:t>
            </w:r>
            <w:r>
              <w:t xml:space="preserve"> </w:t>
            </w:r>
          </w:p>
          <w:p w14:paraId="5E78A345" w14:textId="0A2F3166" w:rsidR="0030453C" w:rsidRPr="0030453C" w:rsidRDefault="0030453C" w:rsidP="0030453C"/>
        </w:tc>
      </w:tr>
      <w:tr w:rsidR="001B09BE" w:rsidRPr="00100B91" w14:paraId="5A082D45" w14:textId="77777777" w:rsidTr="005D7296">
        <w:tc>
          <w:tcPr>
            <w:tcW w:w="2464" w:type="dxa"/>
            <w:shd w:val="clear" w:color="auto" w:fill="F2F2F2" w:themeFill="background1" w:themeFillShade="F2"/>
          </w:tcPr>
          <w:p w14:paraId="3E5ABA7D" w14:textId="77777777" w:rsidR="001B09BE" w:rsidRPr="00100B91" w:rsidRDefault="001B09BE" w:rsidP="001B09BE">
            <w:pPr>
              <w:spacing w:after="120"/>
            </w:pPr>
            <w:r w:rsidRPr="00100B91">
              <w:t xml:space="preserve">Special Rapporteur in the field of </w:t>
            </w:r>
            <w:r w:rsidRPr="00100B91">
              <w:rPr>
                <w:b/>
              </w:rPr>
              <w:t>cultural rights</w:t>
            </w:r>
          </w:p>
        </w:tc>
        <w:tc>
          <w:tcPr>
            <w:tcW w:w="20" w:type="dxa"/>
            <w:shd w:val="clear" w:color="auto" w:fill="F2F2F2" w:themeFill="background1" w:themeFillShade="F2"/>
          </w:tcPr>
          <w:p w14:paraId="0F34A5BC" w14:textId="77777777" w:rsidR="001B09BE" w:rsidRPr="00100B91" w:rsidRDefault="001B09BE" w:rsidP="001B09BE">
            <w:pPr>
              <w:spacing w:after="120"/>
            </w:pPr>
          </w:p>
        </w:tc>
        <w:tc>
          <w:tcPr>
            <w:tcW w:w="7155" w:type="dxa"/>
            <w:shd w:val="clear" w:color="auto" w:fill="F2F2F2" w:themeFill="background1" w:themeFillShade="F2"/>
          </w:tcPr>
          <w:p w14:paraId="16FA6040" w14:textId="77777777" w:rsidR="00172351" w:rsidRDefault="005D7296" w:rsidP="0030453C">
            <w:pPr>
              <w:spacing w:after="120"/>
              <w:rPr>
                <w:color w:val="000000" w:themeColor="text1"/>
              </w:rPr>
            </w:pPr>
            <w:r w:rsidRPr="005D7296">
              <w:t xml:space="preserve">The Special </w:t>
            </w:r>
            <w:r>
              <w:t xml:space="preserve">Rapporteur </w:t>
            </w:r>
            <w:r w:rsidRPr="005D7296">
              <w:t xml:space="preserve">presented a report on the impact of diverse forms of fundamentalism and extremism on the enjoyment of cultural rights for all to the 34th session of the Human Rights Council, and a more specific report on their impact on the cultural rights of women at the 72nd session of the General Assembly. </w:t>
            </w:r>
            <w:r w:rsidR="0030453C">
              <w:t>T</w:t>
            </w:r>
            <w:r w:rsidRPr="005D7296">
              <w:t>he report on the impact of fundamentalism on the cultural rights of women was also discussed at a number of side events and meetings as well as with the policy division of UN Women and in connection with attacks and intentional destruction of cultural heritage with UNESCO (November 2017).</w:t>
            </w:r>
            <w:r w:rsidR="0030453C">
              <w:t xml:space="preserve"> In this context, the Special Rapporteur held </w:t>
            </w:r>
            <w:r w:rsidR="0030453C" w:rsidRPr="0030453C">
              <w:rPr>
                <w:color w:val="000000" w:themeColor="text1"/>
              </w:rPr>
              <w:t xml:space="preserve">a </w:t>
            </w:r>
            <w:proofErr w:type="spellStart"/>
            <w:r w:rsidR="0030453C">
              <w:rPr>
                <w:color w:val="000000" w:themeColor="text1"/>
              </w:rPr>
              <w:t>a</w:t>
            </w:r>
            <w:proofErr w:type="spellEnd"/>
            <w:r w:rsidR="0030453C">
              <w:rPr>
                <w:color w:val="000000" w:themeColor="text1"/>
              </w:rPr>
              <w:t xml:space="preserve"> side-event on</w:t>
            </w:r>
            <w:r w:rsidR="0030453C" w:rsidRPr="0030453C">
              <w:rPr>
                <w:color w:val="000000" w:themeColor="text1"/>
              </w:rPr>
              <w:t xml:space="preserve"> " Facing up to the global avalanche of hate: the impact of fundamentalism and</w:t>
            </w:r>
            <w:r w:rsidR="0030453C">
              <w:rPr>
                <w:color w:val="000000" w:themeColor="text1"/>
              </w:rPr>
              <w:t xml:space="preserve"> extremism on cultural rights" in </w:t>
            </w:r>
            <w:r w:rsidR="0030453C" w:rsidRPr="0030453C">
              <w:rPr>
                <w:color w:val="000000" w:themeColor="text1"/>
              </w:rPr>
              <w:t>Geneva</w:t>
            </w:r>
            <w:r w:rsidR="0030453C">
              <w:rPr>
                <w:color w:val="000000" w:themeColor="text1"/>
              </w:rPr>
              <w:t xml:space="preserve"> on</w:t>
            </w:r>
            <w:r w:rsidR="0030453C" w:rsidRPr="0030453C">
              <w:rPr>
                <w:color w:val="000000" w:themeColor="text1"/>
              </w:rPr>
              <w:t xml:space="preserve"> 3 March 2017</w:t>
            </w:r>
            <w:r w:rsidR="00172351">
              <w:rPr>
                <w:color w:val="000000" w:themeColor="text1"/>
              </w:rPr>
              <w:t xml:space="preserve"> </w:t>
            </w:r>
          </w:p>
          <w:p w14:paraId="39B11890" w14:textId="022DB0AD" w:rsidR="005D7296" w:rsidRPr="0030453C" w:rsidRDefault="00172351" w:rsidP="00172351">
            <w:pPr>
              <w:spacing w:after="120"/>
              <w:rPr>
                <w:color w:val="000000" w:themeColor="text1"/>
              </w:rPr>
            </w:pPr>
            <w:r>
              <w:rPr>
                <w:color w:val="000000" w:themeColor="text1"/>
              </w:rPr>
              <w:t xml:space="preserve">The Special Rapporteur also held a </w:t>
            </w:r>
            <w:r w:rsidR="0030453C" w:rsidRPr="0030453C">
              <w:rPr>
                <w:color w:val="000000" w:themeColor="text1"/>
              </w:rPr>
              <w:t>s</w:t>
            </w:r>
            <w:r w:rsidR="00D87E20" w:rsidRPr="0030453C">
              <w:rPr>
                <w:color w:val="000000" w:themeColor="text1"/>
              </w:rPr>
              <w:t xml:space="preserve">ide-event </w:t>
            </w:r>
            <w:r w:rsidR="0030453C">
              <w:rPr>
                <w:color w:val="000000" w:themeColor="text1"/>
              </w:rPr>
              <w:t xml:space="preserve">on </w:t>
            </w:r>
            <w:r w:rsidR="00D87E20" w:rsidRPr="0030453C">
              <w:rPr>
                <w:color w:val="000000" w:themeColor="text1"/>
              </w:rPr>
              <w:t xml:space="preserve">"Time to take a stand: the impact of fundamentalism and extremism on the cultural rights of women", </w:t>
            </w:r>
            <w:r w:rsidR="0030453C">
              <w:rPr>
                <w:color w:val="000000" w:themeColor="text1"/>
              </w:rPr>
              <w:t>in New York on</w:t>
            </w:r>
            <w:r w:rsidR="00D87E20" w:rsidRPr="0030453C">
              <w:rPr>
                <w:color w:val="000000" w:themeColor="text1"/>
              </w:rPr>
              <w:t xml:space="preserve"> 26 October 2017</w:t>
            </w:r>
            <w:r>
              <w:rPr>
                <w:color w:val="000000" w:themeColor="text1"/>
              </w:rPr>
              <w:t>-</w:t>
            </w:r>
          </w:p>
        </w:tc>
      </w:tr>
      <w:tr w:rsidR="001B09BE" w:rsidRPr="00100B91" w14:paraId="759B359F" w14:textId="77777777" w:rsidTr="005D7296">
        <w:tc>
          <w:tcPr>
            <w:tcW w:w="2464" w:type="dxa"/>
            <w:shd w:val="clear" w:color="auto" w:fill="F2F2F2" w:themeFill="background1" w:themeFillShade="F2"/>
          </w:tcPr>
          <w:p w14:paraId="06BD8B8F" w14:textId="77777777" w:rsidR="001B09BE" w:rsidRPr="00100B91" w:rsidRDefault="001B09BE" w:rsidP="001B09BE">
            <w:pPr>
              <w:spacing w:after="120"/>
            </w:pPr>
            <w:r w:rsidRPr="00100B91">
              <w:t xml:space="preserve">Special Rapporteur on the right to </w:t>
            </w:r>
            <w:r w:rsidRPr="00100B91">
              <w:rPr>
                <w:b/>
              </w:rPr>
              <w:t>development</w:t>
            </w:r>
          </w:p>
        </w:tc>
        <w:tc>
          <w:tcPr>
            <w:tcW w:w="20" w:type="dxa"/>
            <w:shd w:val="clear" w:color="auto" w:fill="F2F2F2" w:themeFill="background1" w:themeFillShade="F2"/>
          </w:tcPr>
          <w:p w14:paraId="76B3A606" w14:textId="77777777" w:rsidR="001B09BE" w:rsidRPr="00100B91" w:rsidRDefault="001B09BE" w:rsidP="001B09BE">
            <w:pPr>
              <w:spacing w:after="120"/>
            </w:pPr>
          </w:p>
        </w:tc>
        <w:tc>
          <w:tcPr>
            <w:tcW w:w="7155" w:type="dxa"/>
            <w:shd w:val="clear" w:color="auto" w:fill="F2F2F2" w:themeFill="background1" w:themeFillShade="F2"/>
          </w:tcPr>
          <w:p w14:paraId="309F981C" w14:textId="71C6E7B3" w:rsidR="001B09BE" w:rsidRPr="00100B91" w:rsidRDefault="001B09BE" w:rsidP="001B09BE">
            <w:pPr>
              <w:spacing w:after="120"/>
            </w:pPr>
            <w:r w:rsidRPr="00100B91">
              <w:t>N/A</w:t>
            </w:r>
          </w:p>
        </w:tc>
      </w:tr>
      <w:tr w:rsidR="001B09BE" w:rsidRPr="00100B91" w14:paraId="7463F1BE" w14:textId="77777777" w:rsidTr="005D7296">
        <w:tc>
          <w:tcPr>
            <w:tcW w:w="2464" w:type="dxa"/>
            <w:shd w:val="clear" w:color="auto" w:fill="F2F2F2" w:themeFill="background1" w:themeFillShade="F2"/>
          </w:tcPr>
          <w:p w14:paraId="5E651197" w14:textId="77777777" w:rsidR="001B09BE" w:rsidRPr="00100B91" w:rsidRDefault="001B09BE" w:rsidP="001B09BE">
            <w:pPr>
              <w:spacing w:after="120"/>
            </w:pPr>
            <w:r w:rsidRPr="00100B91">
              <w:t xml:space="preserve">Special Rapporteur on the rights of persons with </w:t>
            </w:r>
            <w:r w:rsidRPr="00100B91">
              <w:rPr>
                <w:b/>
              </w:rPr>
              <w:t>disabilities</w:t>
            </w:r>
          </w:p>
        </w:tc>
        <w:tc>
          <w:tcPr>
            <w:tcW w:w="20" w:type="dxa"/>
            <w:shd w:val="clear" w:color="auto" w:fill="F2F2F2" w:themeFill="background1" w:themeFillShade="F2"/>
          </w:tcPr>
          <w:p w14:paraId="2E93DD97" w14:textId="77777777" w:rsidR="001B09BE" w:rsidRPr="00100B91" w:rsidRDefault="001B09BE" w:rsidP="001B09BE">
            <w:pPr>
              <w:spacing w:after="120"/>
            </w:pPr>
          </w:p>
        </w:tc>
        <w:tc>
          <w:tcPr>
            <w:tcW w:w="7155" w:type="dxa"/>
            <w:shd w:val="clear" w:color="auto" w:fill="F2F2F2" w:themeFill="background1" w:themeFillShade="F2"/>
          </w:tcPr>
          <w:p w14:paraId="79CC01F9" w14:textId="77777777" w:rsidR="009D0569" w:rsidRDefault="009D0569" w:rsidP="009D0569">
            <w:pPr>
              <w:spacing w:after="120"/>
              <w:rPr>
                <w:color w:val="000000" w:themeColor="text1"/>
              </w:rPr>
            </w:pPr>
            <w:r w:rsidRPr="009D0569">
              <w:rPr>
                <w:color w:val="000000" w:themeColor="text1"/>
              </w:rPr>
              <w:t xml:space="preserve">During the year, the Special Rapporteur participated in numerous conferences and expert meetings, including the fifty-fifth session of the Commission for Social Development in New York in February, the fifth Pacific Regional Conference on Disability in Samoa, also in February, and the annual interactive debate on the rights of persons with disabilities at the Human Rights Council in March. </w:t>
            </w:r>
          </w:p>
          <w:p w14:paraId="07665F9B" w14:textId="2274AC17" w:rsidR="009D0569" w:rsidRPr="009D0569" w:rsidRDefault="009D0569" w:rsidP="009D0569">
            <w:pPr>
              <w:spacing w:after="120"/>
              <w:rPr>
                <w:color w:val="000000" w:themeColor="text1"/>
              </w:rPr>
            </w:pPr>
            <w:r w:rsidRPr="009D0569">
              <w:rPr>
                <w:color w:val="000000" w:themeColor="text1"/>
              </w:rPr>
              <w:t>She also co-organized expert consultations on disability assessment and on sexual and reproductive health and rights of girls and young women with disabilities jointly with other United Nations experts, agencies, international civil society organizations, organizations of persons with disabilities and academia. She actively promoted the establishment of a United Nations system-wide action plan on disability with the Inter-Agency Support Group for the Convention on the Rights of Persons with Disabilities.</w:t>
            </w:r>
          </w:p>
          <w:p w14:paraId="20EAFA4D" w14:textId="77777777" w:rsidR="00CD7124" w:rsidRDefault="009D0569" w:rsidP="009D0569">
            <w:pPr>
              <w:spacing w:after="120"/>
              <w:rPr>
                <w:color w:val="000000" w:themeColor="text1"/>
              </w:rPr>
            </w:pPr>
            <w:r w:rsidRPr="009D0569">
              <w:rPr>
                <w:color w:val="000000" w:themeColor="text1"/>
              </w:rPr>
              <w:t xml:space="preserve">In June, she participated in the tenth session of the Conference of States Parties to the Convention on the Rights of Persons with Disabilities, and its parallel events. </w:t>
            </w:r>
          </w:p>
          <w:p w14:paraId="6A03E728" w14:textId="77777777" w:rsidR="00CD7124" w:rsidRDefault="009D0569" w:rsidP="009D0569">
            <w:pPr>
              <w:spacing w:after="120"/>
              <w:rPr>
                <w:color w:val="000000" w:themeColor="text1"/>
              </w:rPr>
            </w:pPr>
            <w:r w:rsidRPr="009D0569">
              <w:rPr>
                <w:color w:val="000000" w:themeColor="text1"/>
              </w:rPr>
              <w:t>In July, she organized a meeting in Madrid with United Nations human rights experts to discuss the role of human rights mechanisms (treaty bodies and special procedures) to protect the rights of persons with disabilities and identify ways to enhance coherence and coordination in this area.</w:t>
            </w:r>
          </w:p>
          <w:p w14:paraId="0EE717D8" w14:textId="123530CF" w:rsidR="009D0569" w:rsidRPr="009D0569" w:rsidRDefault="009D0569" w:rsidP="009D0569">
            <w:pPr>
              <w:spacing w:after="120"/>
              <w:rPr>
                <w:color w:val="000000" w:themeColor="text1"/>
              </w:rPr>
            </w:pPr>
            <w:r w:rsidRPr="009D0569">
              <w:rPr>
                <w:color w:val="000000" w:themeColor="text1"/>
              </w:rPr>
              <w:t>In October, together with the Independent Expert on the enjoyment of all human rights by older persons, she convened international experts from the ageing and disability constituencies to discuss the situation of older persons with disabilities, particularly as it relates to their autonomy and independence.</w:t>
            </w:r>
          </w:p>
          <w:p w14:paraId="6DB2834C" w14:textId="648B3F91" w:rsidR="001B09BE" w:rsidRPr="00100B91" w:rsidRDefault="009D0569" w:rsidP="005B244B">
            <w:pPr>
              <w:spacing w:after="120"/>
              <w:jc w:val="both"/>
            </w:pPr>
            <w:r w:rsidRPr="009D0569">
              <w:rPr>
                <w:rFonts w:eastAsiaTheme="minorHAnsi"/>
              </w:rPr>
              <w:t>On 4 December, to mark the International Day of Persons with Disabilities, the Special Rapporteur together with other United Nations agencies, Member States and disability advocacy organizations organized several awareness-raising activities under the campaign to embrace diversity called “A Day for All”. In December, she also took part in the celebrations of the twentieth anniversary of the Convention on the Prohibition of the Use, Stockpiling, Production and Transfer of Anti-Personnel Mines and on Their Destruction held in Vienna.</w:t>
            </w:r>
          </w:p>
        </w:tc>
      </w:tr>
      <w:tr w:rsidR="001B09BE" w:rsidRPr="00100B91" w14:paraId="22749900" w14:textId="77777777" w:rsidTr="005D7296">
        <w:tc>
          <w:tcPr>
            <w:tcW w:w="2464" w:type="dxa"/>
            <w:shd w:val="clear" w:color="auto" w:fill="F2F2F2" w:themeFill="background1" w:themeFillShade="F2"/>
          </w:tcPr>
          <w:p w14:paraId="393DFEE2" w14:textId="77777777" w:rsidR="001B09BE" w:rsidRPr="00100B91" w:rsidRDefault="001B09BE" w:rsidP="001B09BE">
            <w:pPr>
              <w:spacing w:after="120"/>
            </w:pPr>
            <w:r w:rsidRPr="00100B91">
              <w:t xml:space="preserve">Working Group on </w:t>
            </w:r>
            <w:r w:rsidRPr="00100B91">
              <w:rPr>
                <w:b/>
              </w:rPr>
              <w:t>Enforced or Involuntary Disappearances</w:t>
            </w:r>
            <w:r w:rsidRPr="00100B91">
              <w:t xml:space="preserve"> </w:t>
            </w:r>
          </w:p>
        </w:tc>
        <w:tc>
          <w:tcPr>
            <w:tcW w:w="20" w:type="dxa"/>
            <w:shd w:val="clear" w:color="auto" w:fill="F2F2F2" w:themeFill="background1" w:themeFillShade="F2"/>
          </w:tcPr>
          <w:p w14:paraId="58D30792" w14:textId="77777777" w:rsidR="001B09BE" w:rsidRPr="00100B91" w:rsidRDefault="001B09BE" w:rsidP="001B09BE">
            <w:pPr>
              <w:spacing w:after="120"/>
            </w:pPr>
          </w:p>
        </w:tc>
        <w:tc>
          <w:tcPr>
            <w:tcW w:w="7155" w:type="dxa"/>
            <w:shd w:val="clear" w:color="auto" w:fill="F2F2F2" w:themeFill="background1" w:themeFillShade="F2"/>
          </w:tcPr>
          <w:p w14:paraId="47EADAD7" w14:textId="216118EA" w:rsidR="001B09BE" w:rsidRPr="00BD5D26" w:rsidRDefault="00AB5F04" w:rsidP="00D4633A">
            <w:pPr>
              <w:spacing w:after="120"/>
              <w:jc w:val="both"/>
            </w:pPr>
            <w:r w:rsidRPr="00AB5F04">
              <w:rPr>
                <w:rFonts w:eastAsiaTheme="minorHAnsi"/>
              </w:rPr>
              <w:t>On 5 February, in cooperation with the Government of Belgium and the OHCHR Regional Office for Europe, the Working Group held a discussion on</w:t>
            </w:r>
            <w:r w:rsidR="00F84F7F">
              <w:rPr>
                <w:rFonts w:eastAsiaTheme="minorHAnsi"/>
              </w:rPr>
              <w:t xml:space="preserve"> “Enforced disappearance in the 21</w:t>
            </w:r>
            <w:r w:rsidR="00F84F7F" w:rsidRPr="00F84F7F">
              <w:rPr>
                <w:rFonts w:eastAsiaTheme="minorHAnsi"/>
                <w:vertAlign w:val="superscript"/>
              </w:rPr>
              <w:t>st</w:t>
            </w:r>
            <w:r w:rsidR="00F84F7F">
              <w:rPr>
                <w:rFonts w:eastAsiaTheme="minorHAnsi"/>
              </w:rPr>
              <w:t xml:space="preserve"> century: nature, challenges and measures to combat it”</w:t>
            </w:r>
            <w:r w:rsidR="00D4633A" w:rsidRPr="00BD5D26">
              <w:t>, on</w:t>
            </w:r>
            <w:r w:rsidR="001B09BE" w:rsidRPr="00BD5D26">
              <w:t xml:space="preserve"> the margins</w:t>
            </w:r>
            <w:r w:rsidR="00D4633A" w:rsidRPr="00BD5D26">
              <w:t xml:space="preserve"> of its</w:t>
            </w:r>
            <w:r w:rsidR="001B09BE" w:rsidRPr="00BD5D26">
              <w:t xml:space="preserve"> 1</w:t>
            </w:r>
            <w:r w:rsidR="00F84F7F">
              <w:t>14</w:t>
            </w:r>
            <w:r w:rsidR="001B09BE" w:rsidRPr="00BD5D26">
              <w:rPr>
                <w:vertAlign w:val="superscript"/>
              </w:rPr>
              <w:t>th</w:t>
            </w:r>
            <w:r w:rsidR="00D4633A" w:rsidRPr="00BD5D26">
              <w:t xml:space="preserve"> session </w:t>
            </w:r>
            <w:r w:rsidR="001B09BE" w:rsidRPr="00BD5D26">
              <w:t>on enforced disappearance and non-State actors.</w:t>
            </w:r>
          </w:p>
          <w:p w14:paraId="1A67FD7E" w14:textId="7AFB8C33" w:rsidR="00124C0D" w:rsidRPr="0089126B" w:rsidRDefault="007E4E2D" w:rsidP="00D4633A">
            <w:pPr>
              <w:spacing w:after="120"/>
              <w:jc w:val="both"/>
            </w:pPr>
            <w:r>
              <w:t>On 17 February 2017, the Vice-Chair participated in a high-level panel of the General Assembly on the occasion of the tenth anniversary of the adoption of the International Convention for the Protection of All Persons from Enforced Disappearance</w:t>
            </w:r>
          </w:p>
        </w:tc>
      </w:tr>
      <w:tr w:rsidR="001B09BE" w:rsidRPr="00100B91" w14:paraId="2D418B3D" w14:textId="77777777" w:rsidTr="005D7296">
        <w:tc>
          <w:tcPr>
            <w:tcW w:w="2464" w:type="dxa"/>
            <w:shd w:val="clear" w:color="auto" w:fill="F2F2F2" w:themeFill="background1" w:themeFillShade="F2"/>
          </w:tcPr>
          <w:p w14:paraId="6E1E60C0" w14:textId="77777777" w:rsidR="001B09BE" w:rsidRPr="00100B91" w:rsidRDefault="001B09BE" w:rsidP="001B09BE">
            <w:pPr>
              <w:spacing w:after="120"/>
            </w:pPr>
            <w:r w:rsidRPr="00100B91">
              <w:t xml:space="preserve">Special Rapporteur on the right to </w:t>
            </w:r>
            <w:r w:rsidRPr="00100B91">
              <w:rPr>
                <w:b/>
              </w:rPr>
              <w:t>education</w:t>
            </w:r>
          </w:p>
        </w:tc>
        <w:tc>
          <w:tcPr>
            <w:tcW w:w="20" w:type="dxa"/>
            <w:shd w:val="clear" w:color="auto" w:fill="F2F2F2" w:themeFill="background1" w:themeFillShade="F2"/>
          </w:tcPr>
          <w:p w14:paraId="620CD15B" w14:textId="77777777" w:rsidR="001B09BE" w:rsidRPr="00100B91" w:rsidRDefault="001B09BE" w:rsidP="001B09BE">
            <w:pPr>
              <w:spacing w:after="120"/>
            </w:pPr>
          </w:p>
        </w:tc>
        <w:tc>
          <w:tcPr>
            <w:tcW w:w="7155" w:type="dxa"/>
            <w:shd w:val="clear" w:color="auto" w:fill="F2F2F2" w:themeFill="background1" w:themeFillShade="F2"/>
          </w:tcPr>
          <w:p w14:paraId="414EE9D4" w14:textId="77777777" w:rsidR="000E4A2F" w:rsidRPr="000E4A2F" w:rsidRDefault="000E4A2F" w:rsidP="000E4A2F">
            <w:pPr>
              <w:spacing w:after="120"/>
              <w:jc w:val="both"/>
              <w:rPr>
                <w:rFonts w:eastAsiaTheme="minorHAnsi"/>
              </w:rPr>
            </w:pPr>
            <w:r w:rsidRPr="000E4A2F">
              <w:rPr>
                <w:rFonts w:eastAsiaTheme="minorHAnsi"/>
              </w:rPr>
              <w:t>From 4-6 April, 2017 the Special Rapporteur attended in Sao Paolo, Brazil the release of the study on the Impacts of Strategic Litigation on Equal Access to Quality Education in Brazil, India and South Africa, prepared by the Open Society Foundation. This report reviewed the impact of strategic litigation on strengthening the right to education in 11 countries.</w:t>
            </w:r>
          </w:p>
          <w:p w14:paraId="0B6D431C" w14:textId="77777777" w:rsidR="000E4A2F" w:rsidRPr="000E4A2F" w:rsidRDefault="000E4A2F" w:rsidP="000E4A2F">
            <w:pPr>
              <w:spacing w:after="120"/>
              <w:jc w:val="both"/>
              <w:rPr>
                <w:rFonts w:eastAsiaTheme="minorHAnsi"/>
              </w:rPr>
            </w:pPr>
            <w:r w:rsidRPr="000E4A2F">
              <w:rPr>
                <w:rFonts w:eastAsiaTheme="minorHAnsi"/>
              </w:rPr>
              <w:t>From 13-14 March, 2017 the Rapporteur attended the Europe and North America Regional Consultation on the Human Rights Guiding Principles on State obligations regarding private schools, hosted by Open Society Foundations Education Support Program, the Global Initiative for Economic, Social and Cultural Rights, and the Right to Education Project. The consultation engaged with States, civil society, human rights organisations and experts on developing human rights guiding principles on State obligations with regard to the provision of education, including private schools.</w:t>
            </w:r>
          </w:p>
          <w:p w14:paraId="1E729818" w14:textId="79B43B85" w:rsidR="001B09BE" w:rsidRPr="00BD5D26" w:rsidRDefault="000E4A2F" w:rsidP="000E4A2F">
            <w:pPr>
              <w:spacing w:after="120"/>
              <w:jc w:val="both"/>
            </w:pPr>
            <w:r w:rsidRPr="000E4A2F">
              <w:rPr>
                <w:rFonts w:eastAsiaTheme="minorHAnsi"/>
              </w:rPr>
              <w:t>From 17</w:t>
            </w:r>
            <w:r w:rsidRPr="000E4A2F">
              <w:rPr>
                <w:rFonts w:ascii="Cambria Math" w:eastAsiaTheme="minorHAnsi" w:hAnsi="Cambria Math" w:cs="Cambria Math"/>
              </w:rPr>
              <w:t>‐</w:t>
            </w:r>
            <w:r w:rsidRPr="000E4A2F">
              <w:rPr>
                <w:rFonts w:eastAsiaTheme="minorHAnsi"/>
              </w:rPr>
              <w:t>19 January 2017 the Special Rapporteur attended the International Symposium on School Violence and Bullying: From Evidence to Action co</w:t>
            </w:r>
            <w:r w:rsidRPr="000E4A2F">
              <w:rPr>
                <w:rFonts w:ascii="Cambria Math" w:eastAsiaTheme="minorHAnsi" w:hAnsi="Cambria Math" w:cs="Cambria Math"/>
              </w:rPr>
              <w:t>‐</w:t>
            </w:r>
            <w:r w:rsidRPr="000E4A2F">
              <w:rPr>
                <w:rFonts w:eastAsiaTheme="minorHAnsi"/>
              </w:rPr>
              <w:t xml:space="preserve">organised by UNESCO and the Institute of School Violence Prevention at </w:t>
            </w:r>
            <w:proofErr w:type="spellStart"/>
            <w:r w:rsidRPr="000E4A2F">
              <w:rPr>
                <w:rFonts w:eastAsiaTheme="minorHAnsi"/>
              </w:rPr>
              <w:t>Ewha</w:t>
            </w:r>
            <w:proofErr w:type="spellEnd"/>
            <w:r w:rsidRPr="000E4A2F">
              <w:rPr>
                <w:rFonts w:eastAsiaTheme="minorHAnsi"/>
              </w:rPr>
              <w:t xml:space="preserve"> </w:t>
            </w:r>
            <w:proofErr w:type="spellStart"/>
            <w:r w:rsidRPr="000E4A2F">
              <w:rPr>
                <w:rFonts w:eastAsiaTheme="minorHAnsi"/>
              </w:rPr>
              <w:t>Womans</w:t>
            </w:r>
            <w:proofErr w:type="spellEnd"/>
            <w:r w:rsidRPr="000E4A2F">
              <w:rPr>
                <w:rFonts w:eastAsiaTheme="minorHAnsi"/>
              </w:rPr>
              <w:t xml:space="preserve"> University in Seoul, South Korea. This symposium collected education ministries, international experts, international organizations and civil society to promote evidence</w:t>
            </w:r>
            <w:r w:rsidRPr="000E4A2F">
              <w:rPr>
                <w:rFonts w:ascii="Cambria Math" w:eastAsiaTheme="minorHAnsi" w:hAnsi="Cambria Math" w:cs="Cambria Math"/>
              </w:rPr>
              <w:t>‐</w:t>
            </w:r>
            <w:r w:rsidRPr="000E4A2F">
              <w:rPr>
                <w:rFonts w:eastAsiaTheme="minorHAnsi"/>
              </w:rPr>
              <w:t>based action among education policy makers to deliver safe and non</w:t>
            </w:r>
            <w:r w:rsidRPr="000E4A2F">
              <w:rPr>
                <w:rFonts w:ascii="Cambria Math" w:eastAsiaTheme="minorHAnsi" w:hAnsi="Cambria Math" w:cs="Cambria Math"/>
              </w:rPr>
              <w:t>‐</w:t>
            </w:r>
            <w:r w:rsidRPr="000E4A2F">
              <w:rPr>
                <w:rFonts w:eastAsiaTheme="minorHAnsi"/>
              </w:rPr>
              <w:t>violent learning environments.</w:t>
            </w:r>
          </w:p>
        </w:tc>
      </w:tr>
      <w:tr w:rsidR="001B09BE" w:rsidRPr="00100B91" w14:paraId="61235C2B" w14:textId="77777777" w:rsidTr="005D7296">
        <w:tc>
          <w:tcPr>
            <w:tcW w:w="2464" w:type="dxa"/>
            <w:shd w:val="clear" w:color="auto" w:fill="F2F2F2" w:themeFill="background1" w:themeFillShade="F2"/>
          </w:tcPr>
          <w:p w14:paraId="468777AE" w14:textId="77777777" w:rsidR="001B09BE" w:rsidRPr="00100B91" w:rsidRDefault="001B09BE" w:rsidP="001B09BE">
            <w:pPr>
              <w:spacing w:after="120"/>
            </w:pPr>
            <w:r w:rsidRPr="00100B91">
              <w:t xml:space="preserve">Special Rapporteur on the issue of human rights obligations relating to the enjoyment of a safe, clean, healthy and sustainable </w:t>
            </w:r>
            <w:r w:rsidRPr="00100B91">
              <w:rPr>
                <w:b/>
              </w:rPr>
              <w:t>environment</w:t>
            </w:r>
          </w:p>
        </w:tc>
        <w:tc>
          <w:tcPr>
            <w:tcW w:w="20" w:type="dxa"/>
            <w:shd w:val="clear" w:color="auto" w:fill="F2F2F2" w:themeFill="background1" w:themeFillShade="F2"/>
          </w:tcPr>
          <w:p w14:paraId="46454F30" w14:textId="77777777" w:rsidR="001B09BE" w:rsidRPr="00100B91" w:rsidRDefault="001B09BE" w:rsidP="001B09BE">
            <w:pPr>
              <w:spacing w:line="240" w:lineRule="auto"/>
            </w:pPr>
          </w:p>
        </w:tc>
        <w:tc>
          <w:tcPr>
            <w:tcW w:w="7155" w:type="dxa"/>
            <w:shd w:val="clear" w:color="auto" w:fill="F2F2F2" w:themeFill="background1" w:themeFillShade="F2"/>
          </w:tcPr>
          <w:p w14:paraId="1EF28AAD" w14:textId="77777777" w:rsidR="000A5014" w:rsidRDefault="0083562B" w:rsidP="0083562B">
            <w:pPr>
              <w:shd w:val="clear" w:color="auto" w:fill="F2F2F2" w:themeFill="background1" w:themeFillShade="F2"/>
              <w:spacing w:line="240" w:lineRule="auto"/>
              <w:jc w:val="both"/>
              <w:rPr>
                <w:rStyle w:val="Strong"/>
                <w:b w:val="0"/>
                <w:color w:val="000000"/>
                <w:shd w:val="clear" w:color="auto" w:fill="F2F2F2" w:themeFill="background1" w:themeFillShade="F2"/>
              </w:rPr>
            </w:pPr>
            <w:r w:rsidRPr="0083562B">
              <w:rPr>
                <w:rStyle w:val="Strong"/>
                <w:b w:val="0"/>
                <w:color w:val="000000"/>
                <w:shd w:val="clear" w:color="auto" w:fill="F2F2F2" w:themeFill="background1" w:themeFillShade="F2"/>
              </w:rPr>
              <w:t>On 4 March, the Special Rapporteur organised a side-event on “Environmental Human Rights Defenders: Responding to a Global Crisis” in Geneva with other stakeholders</w:t>
            </w:r>
            <w:r w:rsidR="000A5014">
              <w:rPr>
                <w:rStyle w:val="Strong"/>
                <w:b w:val="0"/>
                <w:color w:val="000000"/>
                <w:shd w:val="clear" w:color="auto" w:fill="F2F2F2" w:themeFill="background1" w:themeFillShade="F2"/>
              </w:rPr>
              <w:t>.</w:t>
            </w:r>
          </w:p>
          <w:p w14:paraId="388F9820" w14:textId="77777777" w:rsidR="000A5014" w:rsidRDefault="000A5014" w:rsidP="0083562B">
            <w:pPr>
              <w:shd w:val="clear" w:color="auto" w:fill="F2F2F2" w:themeFill="background1" w:themeFillShade="F2"/>
              <w:spacing w:line="240" w:lineRule="auto"/>
              <w:jc w:val="both"/>
              <w:rPr>
                <w:rStyle w:val="Strong"/>
                <w:b w:val="0"/>
                <w:color w:val="000000"/>
                <w:shd w:val="clear" w:color="auto" w:fill="F2F2F2" w:themeFill="background1" w:themeFillShade="F2"/>
              </w:rPr>
            </w:pPr>
          </w:p>
          <w:p w14:paraId="18456064" w14:textId="77777777" w:rsidR="000A5014" w:rsidRPr="0083562B" w:rsidRDefault="000A5014" w:rsidP="000A5014">
            <w:pPr>
              <w:shd w:val="clear" w:color="auto" w:fill="F2F2F2" w:themeFill="background1" w:themeFillShade="F2"/>
              <w:spacing w:line="240" w:lineRule="auto"/>
              <w:jc w:val="both"/>
              <w:rPr>
                <w:rStyle w:val="Strong"/>
                <w:b w:val="0"/>
                <w:color w:val="000000"/>
                <w:shd w:val="clear" w:color="auto" w:fill="F2F2F2" w:themeFill="background1" w:themeFillShade="F2"/>
              </w:rPr>
            </w:pPr>
            <w:r>
              <w:rPr>
                <w:rStyle w:val="Strong"/>
                <w:b w:val="0"/>
                <w:color w:val="000000"/>
                <w:shd w:val="clear" w:color="auto" w:fill="F2F2F2" w:themeFill="background1" w:themeFillShade="F2"/>
              </w:rPr>
              <w:t>On 9 March, the Special Rapporteur organised a side-event on the interdependence of human rights and biodiversity in Geneva together with other stakeholders. On the same day he also organised a discussion of the Geneva Environment Network meeting on biodiversity and human rights</w:t>
            </w:r>
            <w:r>
              <w:rPr>
                <w:rFonts w:ascii="Segoe UI" w:hAnsi="Segoe UI" w:cs="Segoe UI"/>
                <w:b/>
                <w:color w:val="444444"/>
                <w:lang w:eastAsia="en-GB"/>
              </w:rPr>
              <w:t>.</w:t>
            </w:r>
          </w:p>
          <w:p w14:paraId="71AFB4F1" w14:textId="77777777" w:rsidR="000A5014" w:rsidRDefault="000A5014" w:rsidP="0083562B">
            <w:pPr>
              <w:shd w:val="clear" w:color="auto" w:fill="F2F2F2" w:themeFill="background1" w:themeFillShade="F2"/>
              <w:spacing w:line="240" w:lineRule="auto"/>
              <w:jc w:val="both"/>
              <w:rPr>
                <w:rStyle w:val="Strong"/>
                <w:b w:val="0"/>
                <w:color w:val="000000"/>
                <w:shd w:val="clear" w:color="auto" w:fill="F2F2F2" w:themeFill="background1" w:themeFillShade="F2"/>
              </w:rPr>
            </w:pPr>
          </w:p>
          <w:p w14:paraId="4AED1ECA" w14:textId="09147A97" w:rsidR="008B0164" w:rsidRPr="0083562B" w:rsidRDefault="0083562B" w:rsidP="0083562B">
            <w:pPr>
              <w:shd w:val="clear" w:color="auto" w:fill="F2F2F2" w:themeFill="background1" w:themeFillShade="F2"/>
              <w:spacing w:line="240" w:lineRule="auto"/>
              <w:jc w:val="both"/>
              <w:rPr>
                <w:rStyle w:val="Strong"/>
                <w:b w:val="0"/>
                <w:color w:val="000000"/>
                <w:shd w:val="clear" w:color="auto" w:fill="F2F2F2" w:themeFill="background1" w:themeFillShade="F2"/>
              </w:rPr>
            </w:pPr>
            <w:r>
              <w:rPr>
                <w:rStyle w:val="Strong"/>
                <w:b w:val="0"/>
                <w:color w:val="000000"/>
                <w:shd w:val="clear" w:color="auto" w:fill="F2F2F2" w:themeFill="background1" w:themeFillShade="F2"/>
              </w:rPr>
              <w:t>The Special Rapporteur</w:t>
            </w:r>
            <w:r w:rsidR="008B0164" w:rsidRPr="0083562B">
              <w:rPr>
                <w:rStyle w:val="Strong"/>
                <w:b w:val="0"/>
                <w:color w:val="000000"/>
                <w:shd w:val="clear" w:color="auto" w:fill="F2F2F2" w:themeFill="background1" w:themeFillShade="F2"/>
              </w:rPr>
              <w:t xml:space="preserve"> worked on developing guidance on good practices on the issue of human rights and the environment. </w:t>
            </w:r>
            <w:r w:rsidRPr="0083562B">
              <w:rPr>
                <w:rStyle w:val="Strong"/>
                <w:b w:val="0"/>
                <w:color w:val="000000"/>
                <w:shd w:val="clear" w:color="auto" w:fill="F2F2F2" w:themeFill="background1" w:themeFillShade="F2"/>
              </w:rPr>
              <w:t>In prepa</w:t>
            </w:r>
            <w:r>
              <w:rPr>
                <w:rStyle w:val="Strong"/>
                <w:b w:val="0"/>
                <w:color w:val="000000"/>
                <w:shd w:val="clear" w:color="auto" w:fill="F2F2F2" w:themeFill="background1" w:themeFillShade="F2"/>
              </w:rPr>
              <w:t>ration of the guidelines, he</w:t>
            </w:r>
            <w:r w:rsidRPr="0083562B">
              <w:rPr>
                <w:rStyle w:val="Strong"/>
                <w:b w:val="0"/>
                <w:color w:val="000000"/>
                <w:shd w:val="clear" w:color="auto" w:fill="F2F2F2" w:themeFill="background1" w:themeFillShade="F2"/>
              </w:rPr>
              <w:t xml:space="preserve"> organized expert consultation and public consultation in October 2017, and solicited written submissions aimed at incorporating views of wide range of stakeholders.</w:t>
            </w:r>
            <w:r>
              <w:rPr>
                <w:rStyle w:val="Strong"/>
                <w:b w:val="0"/>
                <w:color w:val="000000"/>
                <w:shd w:val="clear" w:color="auto" w:fill="F2F2F2" w:themeFill="background1" w:themeFillShade="F2"/>
              </w:rPr>
              <w:t xml:space="preserve"> </w:t>
            </w:r>
            <w:r w:rsidR="008B0164" w:rsidRPr="0083562B">
              <w:rPr>
                <w:rStyle w:val="Strong"/>
                <w:b w:val="0"/>
                <w:color w:val="000000"/>
                <w:shd w:val="clear" w:color="auto" w:fill="F2F2F2" w:themeFill="background1" w:themeFillShade="F2"/>
              </w:rPr>
              <w:t xml:space="preserve">The guidelines will be presented at the 37th session of the Council in March 2018. </w:t>
            </w:r>
          </w:p>
          <w:p w14:paraId="05C311F7" w14:textId="361637FA" w:rsidR="008B0164" w:rsidRDefault="008B0164" w:rsidP="006575D4">
            <w:pPr>
              <w:shd w:val="clear" w:color="auto" w:fill="F2F2F2" w:themeFill="background1" w:themeFillShade="F2"/>
              <w:spacing w:line="240" w:lineRule="auto"/>
              <w:jc w:val="both"/>
            </w:pPr>
          </w:p>
          <w:p w14:paraId="2794D765" w14:textId="26446AE3" w:rsidR="008B0164" w:rsidRDefault="0083562B" w:rsidP="006575D4">
            <w:pPr>
              <w:shd w:val="clear" w:color="auto" w:fill="F2F2F2" w:themeFill="background1" w:themeFillShade="F2"/>
              <w:spacing w:line="240" w:lineRule="auto"/>
              <w:jc w:val="both"/>
              <w:rPr>
                <w:rStyle w:val="Strong"/>
                <w:b w:val="0"/>
                <w:color w:val="000000"/>
                <w:shd w:val="clear" w:color="auto" w:fill="F2F2F2" w:themeFill="background1" w:themeFillShade="F2"/>
              </w:rPr>
            </w:pPr>
            <w:r>
              <w:rPr>
                <w:rStyle w:val="Strong"/>
                <w:b w:val="0"/>
                <w:color w:val="000000"/>
                <w:shd w:val="clear" w:color="auto" w:fill="F2F2F2" w:themeFill="background1" w:themeFillShade="F2"/>
              </w:rPr>
              <w:t>The Special Rapporteur has</w:t>
            </w:r>
            <w:r w:rsidR="00493046" w:rsidRPr="00493046">
              <w:rPr>
                <w:rStyle w:val="Strong"/>
                <w:b w:val="0"/>
                <w:color w:val="000000"/>
                <w:shd w:val="clear" w:color="auto" w:fill="F2F2F2" w:themeFill="background1" w:themeFillShade="F2"/>
              </w:rPr>
              <w:t xml:space="preserve"> organized </w:t>
            </w:r>
            <w:r>
              <w:rPr>
                <w:rStyle w:val="Strong"/>
                <w:b w:val="0"/>
                <w:color w:val="000000"/>
                <w:shd w:val="clear" w:color="auto" w:fill="F2F2F2" w:themeFill="background1" w:themeFillShade="F2"/>
              </w:rPr>
              <w:t xml:space="preserve">jointly with OHCHR and UNEP </w:t>
            </w:r>
            <w:r w:rsidR="00493046" w:rsidRPr="00493046">
              <w:rPr>
                <w:rStyle w:val="Strong"/>
                <w:b w:val="0"/>
                <w:color w:val="000000"/>
                <w:shd w:val="clear" w:color="auto" w:fill="F2F2F2" w:themeFill="background1" w:themeFillShade="F2"/>
              </w:rPr>
              <w:t>a webinar in October 2017 aimed at raising awareness on EHRDs among UN agencies. We collaborated with other UN agencies such as the UNECE, ECLAC as well as UNDP to raise awareness about important activities of EHRDs in the protection of human rights and the environment via public statement and by participating in meetings.</w:t>
            </w:r>
          </w:p>
          <w:p w14:paraId="0A3CFF86" w14:textId="5F18A4B3" w:rsidR="001B09BE" w:rsidRPr="000A5014" w:rsidRDefault="001B09BE" w:rsidP="000A5014">
            <w:pPr>
              <w:shd w:val="clear" w:color="auto" w:fill="F2F2F2" w:themeFill="background1" w:themeFillShade="F2"/>
              <w:spacing w:line="240" w:lineRule="auto"/>
              <w:jc w:val="both"/>
              <w:rPr>
                <w:bCs/>
                <w:color w:val="000000"/>
                <w:shd w:val="clear" w:color="auto" w:fill="F2F2F2" w:themeFill="background1" w:themeFillShade="F2"/>
              </w:rPr>
            </w:pPr>
          </w:p>
        </w:tc>
      </w:tr>
      <w:tr w:rsidR="001B09BE" w:rsidRPr="00100B91" w14:paraId="3A498B2B" w14:textId="77777777" w:rsidTr="005D7296">
        <w:tc>
          <w:tcPr>
            <w:tcW w:w="2464" w:type="dxa"/>
            <w:shd w:val="clear" w:color="auto" w:fill="F2F2F2" w:themeFill="background1" w:themeFillShade="F2"/>
          </w:tcPr>
          <w:p w14:paraId="2493D492" w14:textId="19FF47E5" w:rsidR="001B09BE" w:rsidRPr="00100B91" w:rsidRDefault="001B09BE" w:rsidP="001B09BE">
            <w:pPr>
              <w:spacing w:after="120"/>
            </w:pPr>
            <w:r w:rsidRPr="00100B91">
              <w:t xml:space="preserve">Special Rapporteur on </w:t>
            </w:r>
            <w:r w:rsidRPr="00100B91">
              <w:rPr>
                <w:b/>
              </w:rPr>
              <w:t>extrajudicial, summary or arbitrary executions</w:t>
            </w:r>
          </w:p>
        </w:tc>
        <w:tc>
          <w:tcPr>
            <w:tcW w:w="20" w:type="dxa"/>
            <w:shd w:val="clear" w:color="auto" w:fill="F2F2F2" w:themeFill="background1" w:themeFillShade="F2"/>
          </w:tcPr>
          <w:p w14:paraId="34F02DC2" w14:textId="77777777" w:rsidR="001B09BE" w:rsidRPr="00100B91" w:rsidRDefault="001B09BE" w:rsidP="001B09BE">
            <w:pPr>
              <w:spacing w:line="240" w:lineRule="auto"/>
            </w:pPr>
          </w:p>
        </w:tc>
        <w:tc>
          <w:tcPr>
            <w:tcW w:w="7155" w:type="dxa"/>
            <w:shd w:val="clear" w:color="auto" w:fill="F2F2F2" w:themeFill="background1" w:themeFillShade="F2"/>
          </w:tcPr>
          <w:p w14:paraId="69AF5026" w14:textId="4BE25C0E" w:rsidR="004C5241" w:rsidRDefault="00324B18" w:rsidP="00324B18">
            <w:pPr>
              <w:spacing w:after="120"/>
              <w:jc w:val="both"/>
            </w:pPr>
            <w:r w:rsidRPr="00324B18">
              <w:t>In May 2017, the Special Rapporteur participated in a policy forum on “</w:t>
            </w:r>
            <w:r w:rsidR="004C5241" w:rsidRPr="00324B18">
              <w:t xml:space="preserve">Drug </w:t>
            </w:r>
            <w:r w:rsidRPr="00324B18">
              <w:t xml:space="preserve">Issues, Different Perspectives in Manila. </w:t>
            </w:r>
          </w:p>
          <w:p w14:paraId="708BB271" w14:textId="0D72DF23" w:rsidR="001B09BE" w:rsidRPr="00100B91" w:rsidRDefault="001B09BE" w:rsidP="00617182">
            <w:pPr>
              <w:spacing w:after="120"/>
              <w:jc w:val="both"/>
            </w:pPr>
            <w:r w:rsidRPr="00100B91">
              <w:t xml:space="preserve"> </w:t>
            </w:r>
          </w:p>
        </w:tc>
      </w:tr>
      <w:tr w:rsidR="001B09BE" w:rsidRPr="00100B91" w14:paraId="582685A4" w14:textId="77777777" w:rsidTr="005D7296">
        <w:tc>
          <w:tcPr>
            <w:tcW w:w="2464" w:type="dxa"/>
            <w:shd w:val="clear" w:color="auto" w:fill="F2F2F2" w:themeFill="background1" w:themeFillShade="F2"/>
          </w:tcPr>
          <w:p w14:paraId="326CBCAD" w14:textId="77777777" w:rsidR="001B09BE" w:rsidRPr="00100B91" w:rsidRDefault="001B09BE" w:rsidP="001B09BE">
            <w:pPr>
              <w:spacing w:after="120"/>
            </w:pPr>
            <w:r w:rsidRPr="00100B91">
              <w:t xml:space="preserve">Special Rapporteur on the right to </w:t>
            </w:r>
            <w:r w:rsidRPr="00100B91">
              <w:rPr>
                <w:b/>
              </w:rPr>
              <w:t>food</w:t>
            </w:r>
          </w:p>
        </w:tc>
        <w:tc>
          <w:tcPr>
            <w:tcW w:w="20" w:type="dxa"/>
            <w:shd w:val="clear" w:color="auto" w:fill="F2F2F2" w:themeFill="background1" w:themeFillShade="F2"/>
          </w:tcPr>
          <w:p w14:paraId="24DDA07B" w14:textId="77777777" w:rsidR="001B09BE" w:rsidRPr="00100B91" w:rsidRDefault="001B09BE" w:rsidP="001B09BE">
            <w:pPr>
              <w:spacing w:after="120"/>
            </w:pPr>
          </w:p>
        </w:tc>
        <w:tc>
          <w:tcPr>
            <w:tcW w:w="7155" w:type="dxa"/>
            <w:shd w:val="clear" w:color="auto" w:fill="F2F2F2" w:themeFill="background1" w:themeFillShade="F2"/>
          </w:tcPr>
          <w:p w14:paraId="6616834E" w14:textId="77777777" w:rsidR="00913F76" w:rsidRDefault="00913F76" w:rsidP="00913F76">
            <w:pPr>
              <w:suppressAutoHyphens w:val="0"/>
              <w:spacing w:line="210" w:lineRule="atLeast"/>
            </w:pPr>
            <w:r>
              <w:t>In January 2017, the Special Rapporteur participated in the meeting of the Committee of Food Security.</w:t>
            </w:r>
          </w:p>
          <w:p w14:paraId="08B82AC5" w14:textId="77777777" w:rsidR="00913F76" w:rsidRPr="002A3486" w:rsidRDefault="00913F76" w:rsidP="00913F76">
            <w:pPr>
              <w:suppressAutoHyphens w:val="0"/>
              <w:spacing w:line="210" w:lineRule="atLeast"/>
            </w:pPr>
          </w:p>
          <w:p w14:paraId="108EFA57" w14:textId="1C4D7C78" w:rsidR="002A3486" w:rsidRPr="00913F76" w:rsidRDefault="00913F76" w:rsidP="00913F76">
            <w:pPr>
              <w:spacing w:after="120"/>
              <w:jc w:val="both"/>
            </w:pPr>
            <w:r>
              <w:t>The Special Rapporteur participated in a p</w:t>
            </w:r>
            <w:r w:rsidR="002A3486" w:rsidRPr="002A3486">
              <w:t>ublic conference</w:t>
            </w:r>
            <w:r>
              <w:t xml:space="preserve"> on the</w:t>
            </w:r>
            <w:r w:rsidR="002A3486" w:rsidRPr="002A3486">
              <w:t xml:space="preserve"> rights of peasants in the context of the UN process towards adopting a Declaration on the rights of peasants and other people working in rural areas</w:t>
            </w:r>
            <w:r>
              <w:t xml:space="preserve"> in </w:t>
            </w:r>
            <w:r w:rsidR="002A3486" w:rsidRPr="002A3486">
              <w:t>November 2017</w:t>
            </w:r>
            <w:r>
              <w:t xml:space="preserve"> in</w:t>
            </w:r>
            <w:r w:rsidR="002A3486" w:rsidRPr="002A3486">
              <w:t xml:space="preserve"> Romania</w:t>
            </w:r>
            <w:r>
              <w:t>.</w:t>
            </w:r>
          </w:p>
        </w:tc>
      </w:tr>
      <w:tr w:rsidR="001B09BE" w:rsidRPr="00100B91" w14:paraId="7975F575" w14:textId="77777777" w:rsidTr="005D7296">
        <w:tc>
          <w:tcPr>
            <w:tcW w:w="2464" w:type="dxa"/>
            <w:shd w:val="clear" w:color="auto" w:fill="F2F2F2" w:themeFill="background1" w:themeFillShade="F2"/>
          </w:tcPr>
          <w:p w14:paraId="58E1BA98" w14:textId="77777777" w:rsidR="001B09BE" w:rsidRPr="00100B91" w:rsidRDefault="001B09BE" w:rsidP="001B09BE">
            <w:pPr>
              <w:spacing w:after="120"/>
            </w:pPr>
            <w:r w:rsidRPr="00100B91">
              <w:t xml:space="preserve">Independent Expert on the effects of </w:t>
            </w:r>
            <w:r w:rsidRPr="00100B91">
              <w:rPr>
                <w:b/>
              </w:rPr>
              <w:t>foreign debt</w:t>
            </w:r>
            <w:r w:rsidRPr="00100B91">
              <w:t xml:space="preserve"> and other related international financial obligations of States on the full enjoyment of all human rights, particularly economic, social and cultural rights</w:t>
            </w:r>
          </w:p>
        </w:tc>
        <w:tc>
          <w:tcPr>
            <w:tcW w:w="20" w:type="dxa"/>
            <w:shd w:val="clear" w:color="auto" w:fill="F2F2F2" w:themeFill="background1" w:themeFillShade="F2"/>
          </w:tcPr>
          <w:p w14:paraId="0AC0F4D2" w14:textId="77777777" w:rsidR="001B09BE" w:rsidRPr="00100B91" w:rsidRDefault="001B09BE" w:rsidP="001B09BE">
            <w:pPr>
              <w:spacing w:after="120"/>
            </w:pPr>
          </w:p>
        </w:tc>
        <w:tc>
          <w:tcPr>
            <w:tcW w:w="7155" w:type="dxa"/>
            <w:shd w:val="clear" w:color="auto" w:fill="F2F2F2" w:themeFill="background1" w:themeFillShade="F2"/>
          </w:tcPr>
          <w:p w14:paraId="2B297815" w14:textId="77777777" w:rsidR="002A3486" w:rsidRPr="00913F76" w:rsidRDefault="002A3486" w:rsidP="00BB02E7">
            <w:pPr>
              <w:spacing w:after="120"/>
              <w:jc w:val="both"/>
            </w:pPr>
            <w:r w:rsidRPr="00913F76">
              <w:t>On 3 March 2017, the Independent Expert participated on a side event on labour rights in the context of structural adjustment and austerity policy in Geneva.</w:t>
            </w:r>
          </w:p>
          <w:p w14:paraId="66C04723" w14:textId="30F1BE44" w:rsidR="00913F76" w:rsidRPr="00913F76" w:rsidRDefault="002A3486" w:rsidP="00913F76">
            <w:pPr>
              <w:spacing w:after="120"/>
              <w:jc w:val="both"/>
            </w:pPr>
            <w:r w:rsidRPr="00913F76">
              <w:t xml:space="preserve">On 9 November 2017, </w:t>
            </w:r>
            <w:r>
              <w:t>t</w:t>
            </w:r>
            <w:r w:rsidRPr="00913F76">
              <w:t>he Independent Expert organised an expert workshop in Geneva on Guiding Principles for human rights impact assessments for economic reform policies</w:t>
            </w:r>
            <w:r w:rsidR="00913F76" w:rsidRPr="00913F76">
              <w:t xml:space="preserve">. </w:t>
            </w:r>
            <w:r w:rsidRPr="00913F76">
              <w:t>This workshop convened experts from the human rights and development fields to discuss the Independent Expert’s project to develop guiding principles on human rights impacts assessments for economic reform policies with a view of informing his thematic report to be presented to the Human Rights Council.</w:t>
            </w:r>
          </w:p>
        </w:tc>
      </w:tr>
      <w:tr w:rsidR="001B09BE" w:rsidRPr="00100B91" w14:paraId="198D5DB5" w14:textId="77777777" w:rsidTr="005D7296">
        <w:tc>
          <w:tcPr>
            <w:tcW w:w="2464" w:type="dxa"/>
            <w:shd w:val="clear" w:color="auto" w:fill="F2F2F2" w:themeFill="background1" w:themeFillShade="F2"/>
          </w:tcPr>
          <w:p w14:paraId="3D569159" w14:textId="77777777" w:rsidR="001B09BE" w:rsidRPr="00100B91" w:rsidRDefault="001B09BE" w:rsidP="001B09BE">
            <w:pPr>
              <w:spacing w:after="120"/>
            </w:pPr>
            <w:r w:rsidRPr="00100B91">
              <w:t xml:space="preserve">Special Rapporteur on the promotion and protection of the right to </w:t>
            </w:r>
            <w:r w:rsidRPr="00100B91">
              <w:rPr>
                <w:b/>
              </w:rPr>
              <w:t>freedom of</w:t>
            </w:r>
            <w:r w:rsidRPr="00100B91">
              <w:t xml:space="preserve"> </w:t>
            </w:r>
            <w:r w:rsidRPr="00100B91">
              <w:rPr>
                <w:b/>
              </w:rPr>
              <w:t>opinion and expression</w:t>
            </w:r>
          </w:p>
        </w:tc>
        <w:tc>
          <w:tcPr>
            <w:tcW w:w="20" w:type="dxa"/>
            <w:shd w:val="clear" w:color="auto" w:fill="F2F2F2" w:themeFill="background1" w:themeFillShade="F2"/>
          </w:tcPr>
          <w:p w14:paraId="7C4C4C13" w14:textId="77777777" w:rsidR="001B09BE" w:rsidRPr="00100B91" w:rsidRDefault="001B09BE" w:rsidP="001B09BE">
            <w:pPr>
              <w:spacing w:after="120"/>
            </w:pPr>
          </w:p>
        </w:tc>
        <w:tc>
          <w:tcPr>
            <w:tcW w:w="7155" w:type="dxa"/>
            <w:shd w:val="clear" w:color="auto" w:fill="F2F2F2" w:themeFill="background1" w:themeFillShade="F2"/>
          </w:tcPr>
          <w:p w14:paraId="78CE6FBB" w14:textId="77777777" w:rsidR="008B54E6" w:rsidRDefault="007E7D85" w:rsidP="008B54E6">
            <w:pPr>
              <w:spacing w:after="120"/>
              <w:jc w:val="both"/>
            </w:pPr>
            <w:r w:rsidRPr="007E7D85">
              <w:t xml:space="preserve">On 28 February and 1 March 2017, the </w:t>
            </w:r>
            <w:r>
              <w:t xml:space="preserve">Special </w:t>
            </w:r>
            <w:r w:rsidRPr="007E7D85">
              <w:t>Rapporteur organized regional consultations in Beirut, with participants from the Middle East and North Africa, on threats to civic space and freedom of expression online.</w:t>
            </w:r>
            <w:r w:rsidR="008B54E6">
              <w:t xml:space="preserve"> </w:t>
            </w:r>
          </w:p>
          <w:p w14:paraId="110933F2" w14:textId="22A143C9" w:rsidR="008B54E6" w:rsidRPr="00407A43" w:rsidRDefault="008B54E6" w:rsidP="008B54E6">
            <w:pPr>
              <w:spacing w:after="120"/>
              <w:jc w:val="both"/>
            </w:pPr>
            <w:r>
              <w:t xml:space="preserve">On </w:t>
            </w:r>
            <w:r w:rsidRPr="008B54E6">
              <w:t>10 June</w:t>
            </w:r>
            <w:r>
              <w:t xml:space="preserve">, the Special Rapporteur participated on the </w:t>
            </w:r>
            <w:r w:rsidRPr="008B54E6">
              <w:t xml:space="preserve">Human Dimension Committee at the </w:t>
            </w:r>
            <w:hyperlink r:id="rId86" w:history="1">
              <w:r w:rsidRPr="008B54E6">
                <w:t>Organization for Security and Cooperation in Europe (OSCE)</w:t>
              </w:r>
              <w:r>
                <w:t xml:space="preserve"> in Vienna. </w:t>
              </w:r>
            </w:hyperlink>
            <w:r w:rsidRPr="008B54E6">
              <w:t>The Special Rapporteur presented his view on his mandate and his coming report on encryption and anonymity to the States participating to the Human Dimension Committee at the OSCE. He also used his visit to Vienna to meet with the Special Representative of the OSCE on freedom of the media and the International Press Institute. </w:t>
            </w:r>
          </w:p>
          <w:p w14:paraId="4C9422A9" w14:textId="77777777" w:rsidR="007E7D85" w:rsidRDefault="008B54E6" w:rsidP="008B54E6">
            <w:pPr>
              <w:spacing w:after="120"/>
              <w:jc w:val="both"/>
            </w:pPr>
            <w:r>
              <w:t xml:space="preserve">On </w:t>
            </w:r>
            <w:r w:rsidRPr="008B54E6">
              <w:t>11 June</w:t>
            </w:r>
            <w:r>
              <w:t>, the Special Rapporteur, together with</w:t>
            </w:r>
            <w:r w:rsidRPr="008B54E6">
              <w:t xml:space="preserve"> the International Press Institute</w:t>
            </w:r>
            <w:r>
              <w:t xml:space="preserve"> and with the </w:t>
            </w:r>
            <w:r w:rsidRPr="008B54E6">
              <w:t>support from the Austrian Ministry for European integration and Foreign Affairs</w:t>
            </w:r>
            <w:r>
              <w:t xml:space="preserve"> convened in Vienna a </w:t>
            </w:r>
            <w:r w:rsidRPr="008B54E6">
              <w:t>meeting of 20 exper</w:t>
            </w:r>
            <w:r>
              <w:t>ts from all regions</w:t>
            </w:r>
            <w:r w:rsidRPr="008B54E6">
              <w:t xml:space="preserve"> to support the preparation of the next report of the Special Rapporteur to the UN General Assembly which will focus on the protection of sources and </w:t>
            </w:r>
            <w:proofErr w:type="spellStart"/>
            <w:r w:rsidRPr="008B54E6">
              <w:t>whistleblowers</w:t>
            </w:r>
            <w:proofErr w:type="spellEnd"/>
            <w:r w:rsidRPr="008B54E6">
              <w:t xml:space="preserve">. </w:t>
            </w:r>
          </w:p>
          <w:p w14:paraId="3D12E94F" w14:textId="70A9C463" w:rsidR="00672CA3" w:rsidRPr="00672CA3" w:rsidRDefault="00672CA3" w:rsidP="00672CA3">
            <w:pPr>
              <w:spacing w:after="120"/>
              <w:jc w:val="both"/>
              <w:rPr>
                <w:rFonts w:ascii="Segoe UI" w:hAnsi="Segoe UI" w:cs="Segoe UI"/>
                <w:color w:val="444444"/>
                <w:lang w:eastAsia="en-GB"/>
              </w:rPr>
            </w:pPr>
            <w:r>
              <w:t xml:space="preserve">On 16 June, the Special Rapporteur organised a consultation on access to information in international organizations in which he presented his preliminary conclusions from the study on </w:t>
            </w:r>
            <w:r w:rsidRPr="00672CA3">
              <w:t>“exploring the scope of the right of access to information within international organizations, including those within the United Nations system.”</w:t>
            </w:r>
            <w:r w:rsidRPr="00672CA3">
              <w:rPr>
                <w:rFonts w:ascii="Segoe UI" w:hAnsi="Segoe UI" w:cs="Segoe UI"/>
                <w:color w:val="444444"/>
                <w:lang w:eastAsia="en-GB"/>
              </w:rPr>
              <w:t xml:space="preserve"> </w:t>
            </w:r>
          </w:p>
        </w:tc>
      </w:tr>
      <w:tr w:rsidR="001B09BE" w:rsidRPr="00100B91" w14:paraId="20FFDD66" w14:textId="77777777" w:rsidTr="005D7296">
        <w:tc>
          <w:tcPr>
            <w:tcW w:w="2464" w:type="dxa"/>
            <w:shd w:val="clear" w:color="auto" w:fill="F2F2F2" w:themeFill="background1" w:themeFillShade="F2"/>
          </w:tcPr>
          <w:p w14:paraId="5F50B2B5" w14:textId="77777777" w:rsidR="001B09BE" w:rsidRPr="00100B91" w:rsidRDefault="001B09BE" w:rsidP="001B09BE">
            <w:pPr>
              <w:spacing w:after="120"/>
            </w:pPr>
            <w:r w:rsidRPr="00100B91">
              <w:t xml:space="preserve">Special Rapporteur on the rights to </w:t>
            </w:r>
            <w:r w:rsidRPr="00100B91">
              <w:rPr>
                <w:b/>
              </w:rPr>
              <w:t>freedom of peaceful assembly and of association</w:t>
            </w:r>
          </w:p>
        </w:tc>
        <w:tc>
          <w:tcPr>
            <w:tcW w:w="20" w:type="dxa"/>
            <w:shd w:val="clear" w:color="auto" w:fill="F2F2F2" w:themeFill="background1" w:themeFillShade="F2"/>
          </w:tcPr>
          <w:p w14:paraId="6B540FCF" w14:textId="77777777" w:rsidR="001B09BE" w:rsidRPr="00100B91" w:rsidRDefault="001B09BE" w:rsidP="001B09BE">
            <w:pPr>
              <w:spacing w:after="120"/>
            </w:pPr>
          </w:p>
        </w:tc>
        <w:tc>
          <w:tcPr>
            <w:tcW w:w="7155" w:type="dxa"/>
            <w:shd w:val="clear" w:color="auto" w:fill="F2F2F2" w:themeFill="background1" w:themeFillShade="F2"/>
          </w:tcPr>
          <w:p w14:paraId="35E4AE4F" w14:textId="042DCEEC" w:rsidR="001B09BE" w:rsidRPr="00100B91" w:rsidRDefault="0099348B" w:rsidP="00D35ADB">
            <w:pPr>
              <w:spacing w:after="120"/>
              <w:jc w:val="both"/>
            </w:pPr>
            <w:r>
              <w:t>The Special Rapporteur convened three</w:t>
            </w:r>
            <w:r w:rsidR="00784A3B" w:rsidRPr="00EB5E54">
              <w:t xml:space="preserve"> consultations </w:t>
            </w:r>
            <w:r>
              <w:t xml:space="preserve">with civil society actors </w:t>
            </w:r>
            <w:r w:rsidRPr="00EB5E54">
              <w:t>where issues related to the rights of freedom of assembly and association were discussed with a view to identify ways to address challenges and obstacles to the realization of these rights.</w:t>
            </w:r>
            <w:r w:rsidR="00966DE0" w:rsidRPr="00EB5E54">
              <w:t xml:space="preserve"> </w:t>
            </w:r>
          </w:p>
        </w:tc>
      </w:tr>
      <w:tr w:rsidR="001B09BE" w:rsidRPr="00100B91" w14:paraId="50A8538F" w14:textId="77777777" w:rsidTr="005D7296">
        <w:tc>
          <w:tcPr>
            <w:tcW w:w="2464" w:type="dxa"/>
            <w:shd w:val="clear" w:color="auto" w:fill="F2F2F2" w:themeFill="background1" w:themeFillShade="F2"/>
          </w:tcPr>
          <w:p w14:paraId="12DD5D96" w14:textId="77777777" w:rsidR="001B09BE" w:rsidRPr="00100B91" w:rsidRDefault="001B09BE" w:rsidP="001B09BE">
            <w:pPr>
              <w:spacing w:after="120"/>
            </w:pPr>
            <w:r w:rsidRPr="00100B91">
              <w:t xml:space="preserve">Special Rapporteur on the implications for human rights of the environmentally sound management and disposal of </w:t>
            </w:r>
            <w:r w:rsidRPr="00100B91">
              <w:rPr>
                <w:b/>
              </w:rPr>
              <w:t>hazardous substances and wastes</w:t>
            </w:r>
          </w:p>
        </w:tc>
        <w:tc>
          <w:tcPr>
            <w:tcW w:w="20" w:type="dxa"/>
            <w:shd w:val="clear" w:color="auto" w:fill="F2F2F2" w:themeFill="background1" w:themeFillShade="F2"/>
          </w:tcPr>
          <w:p w14:paraId="077ABE23" w14:textId="77777777" w:rsidR="001B09BE" w:rsidRPr="00100B91" w:rsidRDefault="001B09BE" w:rsidP="001B09BE">
            <w:pPr>
              <w:spacing w:after="120"/>
            </w:pPr>
          </w:p>
        </w:tc>
        <w:tc>
          <w:tcPr>
            <w:tcW w:w="7155" w:type="dxa"/>
            <w:shd w:val="clear" w:color="auto" w:fill="F2F2F2" w:themeFill="background1" w:themeFillShade="F2"/>
          </w:tcPr>
          <w:p w14:paraId="515BFA90" w14:textId="0ACA3044" w:rsidR="005A055A" w:rsidRPr="00100B91" w:rsidRDefault="005A055A" w:rsidP="00505FB7">
            <w:pPr>
              <w:spacing w:after="120"/>
              <w:jc w:val="both"/>
            </w:pPr>
            <w:r w:rsidRPr="00BE5602">
              <w:t xml:space="preserve">The Special Rapporteur on toxic wastes mandate has particularly focused on the protection of the rights to workers from toxics and will report on the issue to the HRC in 2018. </w:t>
            </w:r>
            <w:r w:rsidR="00505FB7">
              <w:t>He</w:t>
            </w:r>
            <w:r w:rsidRPr="00BE5602">
              <w:t xml:space="preserve"> organized two expert consultations (one in May and the other in September 2017) on the issue, with the support of FES where principles for aligning the protection of workers from toxics were discussed. The meetings gathered experts from public health, labour and human rights sectors in Geneva.</w:t>
            </w:r>
          </w:p>
        </w:tc>
      </w:tr>
      <w:tr w:rsidR="001B09BE" w:rsidRPr="00100B91" w14:paraId="2EA2640F" w14:textId="77777777" w:rsidTr="005D7296">
        <w:tc>
          <w:tcPr>
            <w:tcW w:w="2464" w:type="dxa"/>
            <w:shd w:val="clear" w:color="auto" w:fill="F2F2F2" w:themeFill="background1" w:themeFillShade="F2"/>
          </w:tcPr>
          <w:p w14:paraId="649A6858" w14:textId="77777777" w:rsidR="001B09BE" w:rsidRPr="00100B91" w:rsidRDefault="001B09BE" w:rsidP="001B09BE">
            <w:pPr>
              <w:spacing w:after="120"/>
            </w:pPr>
            <w:r w:rsidRPr="00100B91">
              <w:t xml:space="preserve">Special Rapporteur on the right of everyone to the enjoyment of the highest attainable standard of physical and mental </w:t>
            </w:r>
            <w:r w:rsidRPr="00100B91">
              <w:rPr>
                <w:b/>
              </w:rPr>
              <w:t>health</w:t>
            </w:r>
          </w:p>
        </w:tc>
        <w:tc>
          <w:tcPr>
            <w:tcW w:w="20" w:type="dxa"/>
            <w:shd w:val="clear" w:color="auto" w:fill="F2F2F2" w:themeFill="background1" w:themeFillShade="F2"/>
          </w:tcPr>
          <w:p w14:paraId="5B2FD5B4" w14:textId="77777777" w:rsidR="001B09BE" w:rsidRPr="00100B91" w:rsidRDefault="001B09BE" w:rsidP="001B09BE">
            <w:pPr>
              <w:spacing w:after="120"/>
            </w:pPr>
          </w:p>
        </w:tc>
        <w:tc>
          <w:tcPr>
            <w:tcW w:w="7155" w:type="dxa"/>
            <w:shd w:val="clear" w:color="auto" w:fill="F2F2F2" w:themeFill="background1" w:themeFillShade="F2"/>
          </w:tcPr>
          <w:p w14:paraId="05B1772F" w14:textId="31FC6365" w:rsidR="00FF0D72" w:rsidRDefault="00FF0D72" w:rsidP="00794596">
            <w:pPr>
              <w:spacing w:after="120"/>
              <w:jc w:val="both"/>
            </w:pPr>
            <w:r>
              <w:t xml:space="preserve">In May 2017, the Special Rapporteur organised an expert consultation on corruption and the rights to health in Bangkok to feed his next report to the General Assembly. </w:t>
            </w:r>
          </w:p>
          <w:p w14:paraId="5933ADE1" w14:textId="15672640" w:rsidR="001B09BE" w:rsidRPr="00100B91" w:rsidRDefault="001B09BE" w:rsidP="00794596">
            <w:pPr>
              <w:spacing w:after="120"/>
              <w:jc w:val="both"/>
            </w:pPr>
          </w:p>
        </w:tc>
      </w:tr>
      <w:tr w:rsidR="001B09BE" w:rsidRPr="00100B91" w14:paraId="4BA9AEDA" w14:textId="77777777" w:rsidTr="005D7296">
        <w:tc>
          <w:tcPr>
            <w:tcW w:w="2464" w:type="dxa"/>
            <w:shd w:val="clear" w:color="auto" w:fill="F2F2F2" w:themeFill="background1" w:themeFillShade="F2"/>
          </w:tcPr>
          <w:p w14:paraId="26E56CB1" w14:textId="64878FBA" w:rsidR="001B09BE" w:rsidRPr="00100B91" w:rsidRDefault="001B09BE" w:rsidP="001B09BE">
            <w:pPr>
              <w:spacing w:after="120"/>
            </w:pPr>
            <w:r w:rsidRPr="00100B91">
              <w:t xml:space="preserve">Special Rapporteur on adequate </w:t>
            </w:r>
            <w:r w:rsidRPr="00100B91">
              <w:rPr>
                <w:b/>
              </w:rPr>
              <w:t>housing</w:t>
            </w:r>
            <w:r w:rsidRPr="00100B91">
              <w:t xml:space="preserve"> as a component of the right to an adequate standard of living</w:t>
            </w:r>
          </w:p>
        </w:tc>
        <w:tc>
          <w:tcPr>
            <w:tcW w:w="20" w:type="dxa"/>
            <w:shd w:val="clear" w:color="auto" w:fill="F2F2F2" w:themeFill="background1" w:themeFillShade="F2"/>
          </w:tcPr>
          <w:p w14:paraId="36E7DF03" w14:textId="77777777" w:rsidR="001B09BE" w:rsidRPr="00100B91" w:rsidRDefault="001B09BE" w:rsidP="001B09BE"/>
        </w:tc>
        <w:tc>
          <w:tcPr>
            <w:tcW w:w="7155" w:type="dxa"/>
            <w:shd w:val="clear" w:color="auto" w:fill="F2F2F2" w:themeFill="background1" w:themeFillShade="F2"/>
          </w:tcPr>
          <w:p w14:paraId="17E5AE43" w14:textId="4BB5CE11" w:rsidR="00076B45" w:rsidRDefault="00076B45" w:rsidP="00C618CA">
            <w:pPr>
              <w:spacing w:after="120"/>
              <w:jc w:val="both"/>
            </w:pPr>
            <w:r w:rsidRPr="00486D00">
              <w:t xml:space="preserve">The SR reported on right to housing of persons with disabilities to the GA (A/72/128), and on </w:t>
            </w:r>
            <w:proofErr w:type="spellStart"/>
            <w:r w:rsidRPr="00486D00">
              <w:t>financialization</w:t>
            </w:r>
            <w:proofErr w:type="spellEnd"/>
            <w:r w:rsidRPr="00486D00">
              <w:t xml:space="preserve"> of housing to the H</w:t>
            </w:r>
            <w:r w:rsidR="001D7E3B">
              <w:t xml:space="preserve">uman </w:t>
            </w:r>
            <w:r w:rsidRPr="00486D00">
              <w:t>R</w:t>
            </w:r>
            <w:r w:rsidR="001D7E3B">
              <w:t>ights</w:t>
            </w:r>
            <w:r w:rsidRPr="00486D00">
              <w:t xml:space="preserve"> Council (A/HRC/34/51). She organized several events on this topic, video messages, webinars, press releases, social media, and participated in </w:t>
            </w:r>
            <w:r w:rsidR="001D7E3B">
              <w:t xml:space="preserve">the </w:t>
            </w:r>
            <w:r w:rsidRPr="00486D00">
              <w:t>Forum</w:t>
            </w:r>
            <w:r w:rsidR="001D7E3B">
              <w:t xml:space="preserve"> on Business and Human Rights</w:t>
            </w:r>
            <w:r w:rsidRPr="00486D00">
              <w:t xml:space="preserve"> in follow up &amp; dissemination of the report. </w:t>
            </w:r>
          </w:p>
          <w:p w14:paraId="5779A026" w14:textId="18AF4E73" w:rsidR="00837C30" w:rsidRDefault="00837C30" w:rsidP="00C618CA">
            <w:pPr>
              <w:spacing w:after="120"/>
              <w:jc w:val="both"/>
            </w:pPr>
            <w:r w:rsidRPr="00486D00">
              <w:t>The Special Rapporteur has launched an international campaign on the right to housing. This is the “make the Shift” initiative, launched in October 2016 in Quito, in the context of Habitat III, with UCLG &amp; OHCHR. There have been two events in 2017 around this initiative: June 2017, Ottawa, a strategic meeting with some members; and in early November 2017 in Barcelona, a launch organized by UCLG.</w:t>
            </w:r>
          </w:p>
          <w:p w14:paraId="4A878297" w14:textId="695F611E" w:rsidR="001B09BE" w:rsidRPr="00100B91" w:rsidRDefault="00D27B59" w:rsidP="00C618CA">
            <w:pPr>
              <w:spacing w:after="120"/>
              <w:jc w:val="both"/>
            </w:pPr>
            <w:r>
              <w:t>The Special Rapporteur participated on the 79</w:t>
            </w:r>
            <w:r w:rsidRPr="00D27B59">
              <w:rPr>
                <w:vertAlign w:val="superscript"/>
              </w:rPr>
              <w:t>th</w:t>
            </w:r>
            <w:r>
              <w:t xml:space="preserve"> session of the UNECE, Committee on Housing and Land Management in November 2017</w:t>
            </w:r>
          </w:p>
        </w:tc>
      </w:tr>
      <w:tr w:rsidR="001B09BE" w:rsidRPr="00100B91" w14:paraId="7DFE9316" w14:textId="77777777" w:rsidTr="005D7296">
        <w:tc>
          <w:tcPr>
            <w:tcW w:w="2464" w:type="dxa"/>
            <w:shd w:val="clear" w:color="auto" w:fill="F2F2F2" w:themeFill="background1" w:themeFillShade="F2"/>
          </w:tcPr>
          <w:p w14:paraId="47A5AC6C" w14:textId="77777777" w:rsidR="001B09BE" w:rsidRPr="00100B91" w:rsidRDefault="001B09BE" w:rsidP="001B09BE">
            <w:pPr>
              <w:spacing w:after="120"/>
            </w:pPr>
            <w:r w:rsidRPr="00100B91">
              <w:t xml:space="preserve">Special Rapporteur on the situation of </w:t>
            </w:r>
            <w:r w:rsidRPr="00100B91">
              <w:rPr>
                <w:b/>
              </w:rPr>
              <w:t>human rights defenders</w:t>
            </w:r>
          </w:p>
        </w:tc>
        <w:tc>
          <w:tcPr>
            <w:tcW w:w="20" w:type="dxa"/>
            <w:shd w:val="clear" w:color="auto" w:fill="F2F2F2" w:themeFill="background1" w:themeFillShade="F2"/>
          </w:tcPr>
          <w:p w14:paraId="10D97EDB" w14:textId="77777777" w:rsidR="001B09BE" w:rsidRPr="00100B91" w:rsidRDefault="001B09BE" w:rsidP="001B09BE">
            <w:pPr>
              <w:spacing w:after="120"/>
            </w:pPr>
          </w:p>
        </w:tc>
        <w:tc>
          <w:tcPr>
            <w:tcW w:w="7155" w:type="dxa"/>
            <w:shd w:val="clear" w:color="auto" w:fill="F2F2F2" w:themeFill="background1" w:themeFillShade="F2"/>
          </w:tcPr>
          <w:p w14:paraId="53609769" w14:textId="7DD1B4DA" w:rsidR="00A519B7" w:rsidRDefault="00A519B7" w:rsidP="00A519B7">
            <w:pPr>
              <w:suppressAutoHyphens w:val="0"/>
              <w:autoSpaceDE w:val="0"/>
              <w:autoSpaceDN w:val="0"/>
              <w:adjustRightInd w:val="0"/>
              <w:spacing w:line="240" w:lineRule="auto"/>
              <w:rPr>
                <w:color w:val="000000"/>
                <w:lang w:eastAsia="en-GB"/>
              </w:rPr>
            </w:pPr>
            <w:r>
              <w:rPr>
                <w:color w:val="000000"/>
                <w:lang w:eastAsia="en-GB"/>
              </w:rPr>
              <w:t xml:space="preserve">In 2017, the Special Rapporteur held various consultations </w:t>
            </w:r>
            <w:r w:rsidRPr="00A519B7">
              <w:rPr>
                <w:color w:val="000000"/>
                <w:lang w:eastAsia="en-GB"/>
              </w:rPr>
              <w:t>with a wide range of stakeholders, including States, national human rights institutions, international experts, human rights defenders and people on the move</w:t>
            </w:r>
            <w:r>
              <w:rPr>
                <w:color w:val="000000"/>
                <w:lang w:eastAsia="en-GB"/>
              </w:rPr>
              <w:t xml:space="preserve"> to feed in next report to the Council on human rights defenders on the rights of people on the move</w:t>
            </w:r>
            <w:r w:rsidRPr="00A519B7">
              <w:rPr>
                <w:color w:val="000000"/>
                <w:lang w:eastAsia="en-GB"/>
              </w:rPr>
              <w:t xml:space="preserve">. The Special Rapporteur conducted a multilingual global survey in November and December 2017 seeking input from all stakeholders. In November 2017, the Special Rapporteur hosted a meeting at the University of York attended by more than two dozen human rights defenders and international experts with experiences and expertise from around the world. </w:t>
            </w:r>
          </w:p>
          <w:p w14:paraId="69EE5324" w14:textId="77777777" w:rsidR="000C6E14" w:rsidRDefault="000C6E14" w:rsidP="00A519B7">
            <w:pPr>
              <w:suppressAutoHyphens w:val="0"/>
              <w:autoSpaceDE w:val="0"/>
              <w:autoSpaceDN w:val="0"/>
              <w:adjustRightInd w:val="0"/>
              <w:spacing w:line="240" w:lineRule="auto"/>
              <w:rPr>
                <w:color w:val="000000"/>
                <w:lang w:eastAsia="en-GB"/>
              </w:rPr>
            </w:pPr>
          </w:p>
          <w:p w14:paraId="47D2D33C" w14:textId="7DC28140" w:rsidR="001B09BE" w:rsidRPr="00100B91" w:rsidRDefault="000C6E14" w:rsidP="000C6E14">
            <w:pPr>
              <w:suppressAutoHyphens w:val="0"/>
              <w:autoSpaceDE w:val="0"/>
              <w:autoSpaceDN w:val="0"/>
              <w:adjustRightInd w:val="0"/>
              <w:spacing w:line="240" w:lineRule="auto"/>
            </w:pPr>
            <w:r>
              <w:t xml:space="preserve">The </w:t>
            </w:r>
            <w:r w:rsidRPr="003709B9">
              <w:t xml:space="preserve">Special Rapporteur </w:t>
            </w:r>
            <w:r>
              <w:t>held various meetings, academic events and c</w:t>
            </w:r>
            <w:r w:rsidRPr="003709B9">
              <w:t xml:space="preserve">onferences </w:t>
            </w:r>
            <w:r>
              <w:t>to disseminate the findings of his</w:t>
            </w:r>
            <w:r w:rsidRPr="003709B9">
              <w:t xml:space="preserve"> report on the situation of human rights defenders working in the sphere of business and human rights, which was presented to the United Nations General Assembly in October 2017. </w:t>
            </w:r>
          </w:p>
        </w:tc>
      </w:tr>
      <w:tr w:rsidR="001B09BE" w:rsidRPr="00100B91" w14:paraId="4FB95C66" w14:textId="77777777" w:rsidTr="005D7296">
        <w:tc>
          <w:tcPr>
            <w:tcW w:w="2464" w:type="dxa"/>
            <w:shd w:val="clear" w:color="auto" w:fill="F2F2F2" w:themeFill="background1" w:themeFillShade="F2"/>
          </w:tcPr>
          <w:p w14:paraId="2A5DC195" w14:textId="77777777" w:rsidR="001B09BE" w:rsidRPr="00100B91" w:rsidRDefault="001B09BE" w:rsidP="001B09BE">
            <w:pPr>
              <w:spacing w:after="120"/>
            </w:pPr>
            <w:r w:rsidRPr="00100B91">
              <w:t xml:space="preserve">Special Rapporteur on the independence of </w:t>
            </w:r>
            <w:r w:rsidRPr="00100B91">
              <w:rPr>
                <w:b/>
              </w:rPr>
              <w:t>judges and lawyers</w:t>
            </w:r>
          </w:p>
        </w:tc>
        <w:tc>
          <w:tcPr>
            <w:tcW w:w="20" w:type="dxa"/>
            <w:shd w:val="clear" w:color="auto" w:fill="F2F2F2" w:themeFill="background1" w:themeFillShade="F2"/>
          </w:tcPr>
          <w:p w14:paraId="0EBD004D" w14:textId="77777777" w:rsidR="001B09BE" w:rsidRPr="00100B91" w:rsidRDefault="001B09BE" w:rsidP="001B09BE">
            <w:pPr>
              <w:spacing w:after="120"/>
            </w:pPr>
          </w:p>
        </w:tc>
        <w:tc>
          <w:tcPr>
            <w:tcW w:w="7155" w:type="dxa"/>
            <w:shd w:val="clear" w:color="auto" w:fill="F2F2F2" w:themeFill="background1" w:themeFillShade="F2"/>
          </w:tcPr>
          <w:p w14:paraId="36D48E85" w14:textId="77777777" w:rsidR="007B5F72" w:rsidRDefault="007B5F72" w:rsidP="007B5F72">
            <w:pPr>
              <w:suppressAutoHyphens w:val="0"/>
              <w:autoSpaceDE w:val="0"/>
              <w:autoSpaceDN w:val="0"/>
              <w:adjustRightInd w:val="0"/>
              <w:spacing w:line="240" w:lineRule="auto"/>
              <w:rPr>
                <w:color w:val="000000"/>
                <w:lang w:eastAsia="en-GB"/>
              </w:rPr>
            </w:pPr>
            <w:r w:rsidRPr="007B5F72">
              <w:rPr>
                <w:color w:val="000000"/>
                <w:lang w:eastAsia="en-GB"/>
              </w:rPr>
              <w:t xml:space="preserve">On 16 March 2017, the Special Rapporteur organized an informal consultation with civil society representatives, including associations of legal professionals and State representatives, to explain his work strategy for the future and to take note of their observations and suggestions for possible future activities under his mandate. </w:t>
            </w:r>
          </w:p>
          <w:p w14:paraId="19C907DB" w14:textId="3D239F6A" w:rsidR="007B5F72" w:rsidRDefault="007B5F72" w:rsidP="007B5F72">
            <w:pPr>
              <w:suppressAutoHyphens w:val="0"/>
              <w:autoSpaceDE w:val="0"/>
              <w:autoSpaceDN w:val="0"/>
              <w:adjustRightInd w:val="0"/>
              <w:spacing w:line="240" w:lineRule="auto"/>
              <w:rPr>
                <w:color w:val="000000"/>
                <w:lang w:eastAsia="en-GB"/>
              </w:rPr>
            </w:pPr>
            <w:r w:rsidRPr="007B5F72">
              <w:rPr>
                <w:color w:val="000000"/>
                <w:lang w:eastAsia="en-GB"/>
              </w:rPr>
              <w:t>On the same day, in the context of the thirty-fourth session of the Human Rights Council, the Special Rapporteur took part in a side event entitled “Lawyers at risk”, organized by the Law Society of England and Wales, together with Lawyers for Lawyers.</w:t>
            </w:r>
          </w:p>
          <w:p w14:paraId="1AA77EE6" w14:textId="77777777" w:rsidR="007B5F72" w:rsidRPr="007B5F72" w:rsidRDefault="007B5F72" w:rsidP="007B5F72">
            <w:pPr>
              <w:suppressAutoHyphens w:val="0"/>
              <w:autoSpaceDE w:val="0"/>
              <w:autoSpaceDN w:val="0"/>
              <w:adjustRightInd w:val="0"/>
              <w:spacing w:line="240" w:lineRule="auto"/>
              <w:rPr>
                <w:color w:val="000000"/>
                <w:lang w:eastAsia="en-GB"/>
              </w:rPr>
            </w:pPr>
          </w:p>
          <w:p w14:paraId="3915D975" w14:textId="77777777" w:rsidR="007B5F72" w:rsidRDefault="007B5F72" w:rsidP="007B5F72">
            <w:pPr>
              <w:suppressAutoHyphens w:val="0"/>
              <w:autoSpaceDE w:val="0"/>
              <w:autoSpaceDN w:val="0"/>
              <w:adjustRightInd w:val="0"/>
              <w:spacing w:line="240" w:lineRule="auto"/>
              <w:rPr>
                <w:color w:val="000000"/>
                <w:lang w:eastAsia="en-GB"/>
              </w:rPr>
            </w:pPr>
            <w:r>
              <w:rPr>
                <w:color w:val="000000"/>
                <w:lang w:eastAsia="en-GB"/>
              </w:rPr>
              <w:t>O</w:t>
            </w:r>
            <w:r w:rsidRPr="007B5F72">
              <w:rPr>
                <w:color w:val="000000"/>
                <w:lang w:eastAsia="en-GB"/>
              </w:rPr>
              <w:t xml:space="preserve">n 12 June, the Special Rapporteur took part as a panellist in the public event “Independence of the Judiciary: Why Parliaments should care”, which took place at the Graduate Institute of International and Development Studies in Geneva. This event was organized by the International Development Law Organization and the Inter-Parliamentary Union, with support from the Governments of Italy, Japan, Mexico and the United Kingdom. </w:t>
            </w:r>
          </w:p>
          <w:p w14:paraId="501AB303" w14:textId="77777777" w:rsidR="007B5F72" w:rsidRDefault="007B5F72" w:rsidP="007B5F72">
            <w:pPr>
              <w:suppressAutoHyphens w:val="0"/>
              <w:autoSpaceDE w:val="0"/>
              <w:autoSpaceDN w:val="0"/>
              <w:adjustRightInd w:val="0"/>
              <w:spacing w:line="240" w:lineRule="auto"/>
              <w:rPr>
                <w:color w:val="000000"/>
                <w:lang w:eastAsia="en-GB"/>
              </w:rPr>
            </w:pPr>
          </w:p>
          <w:p w14:paraId="27D27403" w14:textId="1C985AB5" w:rsidR="001B09BE" w:rsidRPr="007B5F72" w:rsidRDefault="007B5F72" w:rsidP="007B5F72">
            <w:pPr>
              <w:suppressAutoHyphens w:val="0"/>
              <w:autoSpaceDE w:val="0"/>
              <w:autoSpaceDN w:val="0"/>
              <w:adjustRightInd w:val="0"/>
              <w:spacing w:line="240" w:lineRule="auto"/>
              <w:rPr>
                <w:color w:val="000000"/>
                <w:lang w:eastAsia="en-GB"/>
              </w:rPr>
            </w:pPr>
            <w:r w:rsidRPr="007B5F72">
              <w:rPr>
                <w:color w:val="000000"/>
                <w:lang w:eastAsia="en-GB"/>
              </w:rPr>
              <w:t>On 12 July 2017, the Special Rapporteur took part in a debate and analysis concerning the independence of judges and lawyers in Turkey, organized by the American Bar Association, contributing his ideas on current international standards in that area.</w:t>
            </w:r>
          </w:p>
        </w:tc>
      </w:tr>
      <w:tr w:rsidR="001B09BE" w:rsidRPr="00FD18FF" w14:paraId="1FC2BFE6" w14:textId="77777777" w:rsidTr="005D7296">
        <w:tc>
          <w:tcPr>
            <w:tcW w:w="2464" w:type="dxa"/>
            <w:shd w:val="clear" w:color="auto" w:fill="F2F2F2" w:themeFill="background1" w:themeFillShade="F2"/>
          </w:tcPr>
          <w:p w14:paraId="151A8F92" w14:textId="77777777" w:rsidR="001B09BE" w:rsidRPr="00100B91" w:rsidRDefault="001B09BE" w:rsidP="001B09BE">
            <w:pPr>
              <w:spacing w:after="120"/>
            </w:pPr>
            <w:r w:rsidRPr="00100B91">
              <w:t xml:space="preserve">Special Rapporteur on the rights of </w:t>
            </w:r>
            <w:r w:rsidRPr="00100B91">
              <w:rPr>
                <w:b/>
              </w:rPr>
              <w:t>indigenous peoples</w:t>
            </w:r>
          </w:p>
        </w:tc>
        <w:tc>
          <w:tcPr>
            <w:tcW w:w="20" w:type="dxa"/>
            <w:shd w:val="clear" w:color="auto" w:fill="F2F2F2" w:themeFill="background1" w:themeFillShade="F2"/>
          </w:tcPr>
          <w:p w14:paraId="29A9B312" w14:textId="77777777" w:rsidR="001B09BE" w:rsidRPr="00100B91" w:rsidRDefault="001B09BE" w:rsidP="001B09BE">
            <w:pPr>
              <w:spacing w:after="120"/>
            </w:pPr>
          </w:p>
        </w:tc>
        <w:tc>
          <w:tcPr>
            <w:tcW w:w="7155" w:type="dxa"/>
            <w:shd w:val="clear" w:color="auto" w:fill="F2F2F2" w:themeFill="background1" w:themeFillShade="F2"/>
          </w:tcPr>
          <w:p w14:paraId="08BE449D" w14:textId="065AED77" w:rsidR="00046C73" w:rsidRDefault="00046C73" w:rsidP="00046C73">
            <w:pPr>
              <w:suppressAutoHyphens w:val="0"/>
              <w:autoSpaceDE w:val="0"/>
              <w:autoSpaceDN w:val="0"/>
              <w:adjustRightInd w:val="0"/>
              <w:spacing w:line="240" w:lineRule="auto"/>
              <w:rPr>
                <w:color w:val="000000"/>
                <w:lang w:eastAsia="en-GB"/>
              </w:rPr>
            </w:pPr>
            <w:r w:rsidRPr="00046C73">
              <w:rPr>
                <w:color w:val="000000"/>
                <w:lang w:eastAsia="en-GB"/>
              </w:rPr>
              <w:t>With a view to improving the effectiveness of and coordination between the existing bodies within the United Nations system with specific mandates on the rights of indigenous peoples, the Special Rapporteur participated in the annual meetings of the Permanent Forum on Indigenous Issues and the Expert Mechanism on the Rights of Indigenous Peoples.</w:t>
            </w:r>
          </w:p>
          <w:p w14:paraId="6954AB12" w14:textId="77777777" w:rsidR="00046C73" w:rsidRDefault="00046C73" w:rsidP="00046C73">
            <w:pPr>
              <w:suppressAutoHyphens w:val="0"/>
              <w:autoSpaceDE w:val="0"/>
              <w:autoSpaceDN w:val="0"/>
              <w:adjustRightInd w:val="0"/>
              <w:spacing w:line="240" w:lineRule="auto"/>
              <w:rPr>
                <w:color w:val="000000"/>
                <w:lang w:eastAsia="en-GB"/>
              </w:rPr>
            </w:pPr>
          </w:p>
          <w:p w14:paraId="30DA1014" w14:textId="77777777" w:rsidR="00B33192" w:rsidRDefault="00021704" w:rsidP="00B33192">
            <w:pPr>
              <w:suppressAutoHyphens w:val="0"/>
              <w:autoSpaceDE w:val="0"/>
              <w:autoSpaceDN w:val="0"/>
              <w:adjustRightInd w:val="0"/>
              <w:spacing w:line="240" w:lineRule="auto"/>
              <w:rPr>
                <w:color w:val="000000" w:themeColor="text1"/>
              </w:rPr>
            </w:pPr>
            <w:r>
              <w:rPr>
                <w:color w:val="000000"/>
                <w:lang w:eastAsia="en-GB"/>
              </w:rPr>
              <w:t xml:space="preserve">On 8 and 9 June 2017, </w:t>
            </w:r>
            <w:r w:rsidR="00046C73">
              <w:rPr>
                <w:color w:val="000000"/>
                <w:lang w:eastAsia="en-GB"/>
              </w:rPr>
              <w:t>The Special Rapporteur organised a workshop jointly with the Rapporteur</w:t>
            </w:r>
            <w:r>
              <w:rPr>
                <w:color w:val="000000"/>
                <w:lang w:eastAsia="en-GB"/>
              </w:rPr>
              <w:t xml:space="preserve"> on the rights of indigenous peoples of the Inter-American Commission and the regional office of OHCHR for South</w:t>
            </w:r>
            <w:r w:rsidR="00B33192">
              <w:rPr>
                <w:color w:val="000000"/>
                <w:lang w:eastAsia="en-GB"/>
              </w:rPr>
              <w:t xml:space="preserve"> </w:t>
            </w:r>
            <w:r w:rsidR="00B33192" w:rsidRPr="00B33192">
              <w:rPr>
                <w:color w:val="000000" w:themeColor="text1"/>
                <w:lang w:eastAsia="en-GB"/>
              </w:rPr>
              <w:t>America on human r</w:t>
            </w:r>
            <w:r w:rsidRPr="00B33192">
              <w:rPr>
                <w:color w:val="000000" w:themeColor="text1"/>
                <w:lang w:eastAsia="en-GB"/>
              </w:rPr>
              <w:t xml:space="preserve">ights on the international norms on the human rights of the indigenous peoples </w:t>
            </w:r>
            <w:r w:rsidR="00B33192" w:rsidRPr="00B33192">
              <w:rPr>
                <w:color w:val="000000" w:themeColor="text1"/>
              </w:rPr>
              <w:t xml:space="preserve">living in voluntary isolation and initial contact in the </w:t>
            </w:r>
            <w:proofErr w:type="spellStart"/>
            <w:r w:rsidR="00B33192" w:rsidRPr="00B33192">
              <w:rPr>
                <w:color w:val="000000" w:themeColor="text1"/>
              </w:rPr>
              <w:t>Amazonía</w:t>
            </w:r>
            <w:proofErr w:type="spellEnd"/>
            <w:r w:rsidR="00B33192" w:rsidRPr="00B33192">
              <w:rPr>
                <w:color w:val="000000" w:themeColor="text1"/>
              </w:rPr>
              <w:t xml:space="preserve"> and Gran Chaco: review and proposals for action</w:t>
            </w:r>
            <w:r w:rsidR="00B33192" w:rsidRPr="0089126B">
              <w:rPr>
                <w:color w:val="000000" w:themeColor="text1"/>
                <w:highlight w:val="yellow"/>
              </w:rPr>
              <w:t xml:space="preserve"> </w:t>
            </w:r>
            <w:r w:rsidR="0061035D" w:rsidRPr="00B33192">
              <w:rPr>
                <w:color w:val="000000" w:themeColor="text1"/>
              </w:rPr>
              <w:t>(A/HRC/39/17/Add.1)</w:t>
            </w:r>
            <w:r w:rsidR="00B33192" w:rsidRPr="00B33192">
              <w:rPr>
                <w:color w:val="000000" w:themeColor="text1"/>
              </w:rPr>
              <w:t>.</w:t>
            </w:r>
          </w:p>
          <w:p w14:paraId="140F16F9" w14:textId="77777777" w:rsidR="00B33192" w:rsidRDefault="00B33192" w:rsidP="00B33192">
            <w:pPr>
              <w:suppressAutoHyphens w:val="0"/>
              <w:autoSpaceDE w:val="0"/>
              <w:autoSpaceDN w:val="0"/>
              <w:adjustRightInd w:val="0"/>
              <w:spacing w:line="240" w:lineRule="auto"/>
              <w:rPr>
                <w:color w:val="000000" w:themeColor="text1"/>
              </w:rPr>
            </w:pPr>
          </w:p>
          <w:p w14:paraId="798288B0" w14:textId="21F11258" w:rsidR="00FD18FF" w:rsidRPr="00FD18FF" w:rsidRDefault="00FD18FF" w:rsidP="00B33192">
            <w:pPr>
              <w:suppressAutoHyphens w:val="0"/>
              <w:autoSpaceDE w:val="0"/>
              <w:autoSpaceDN w:val="0"/>
              <w:adjustRightInd w:val="0"/>
              <w:spacing w:line="240" w:lineRule="auto"/>
              <w:rPr>
                <w:lang w:val="en-US"/>
              </w:rPr>
            </w:pPr>
            <w:r w:rsidRPr="00FD18FF">
              <w:t xml:space="preserve">The Special Rapporteur participated in the annual panel discussion </w:t>
            </w:r>
            <w:r>
              <w:t xml:space="preserve">of the Human Rights Council </w:t>
            </w:r>
            <w:r w:rsidRPr="00FD18FF">
              <w:t>on the rights of indigenous peoples on 20 September 2017.</w:t>
            </w:r>
            <w:r>
              <w:rPr>
                <w:lang w:val="en-US"/>
              </w:rPr>
              <w:tab/>
            </w:r>
          </w:p>
        </w:tc>
      </w:tr>
      <w:tr w:rsidR="001B09BE" w:rsidRPr="00100B91" w14:paraId="4A7F37E4" w14:textId="77777777" w:rsidTr="005D7296">
        <w:tc>
          <w:tcPr>
            <w:tcW w:w="2464" w:type="dxa"/>
            <w:shd w:val="clear" w:color="auto" w:fill="F2F2F2" w:themeFill="background1" w:themeFillShade="F2"/>
          </w:tcPr>
          <w:p w14:paraId="0D48AD0E" w14:textId="22704AC8" w:rsidR="001B09BE" w:rsidRPr="00100B91" w:rsidRDefault="001B09BE" w:rsidP="001B09BE">
            <w:pPr>
              <w:spacing w:after="120"/>
            </w:pPr>
            <w:r w:rsidRPr="00100B91">
              <w:t xml:space="preserve">Special Rapporteur on the human rights of </w:t>
            </w:r>
            <w:r w:rsidRPr="00100B91">
              <w:rPr>
                <w:b/>
              </w:rPr>
              <w:t>internally displaced persons</w:t>
            </w:r>
          </w:p>
        </w:tc>
        <w:tc>
          <w:tcPr>
            <w:tcW w:w="20" w:type="dxa"/>
            <w:shd w:val="clear" w:color="auto" w:fill="F2F2F2" w:themeFill="background1" w:themeFillShade="F2"/>
          </w:tcPr>
          <w:p w14:paraId="49FF2CA5" w14:textId="77777777" w:rsidR="001B09BE" w:rsidRPr="00100B91" w:rsidRDefault="001B09BE" w:rsidP="001B09BE">
            <w:pPr>
              <w:spacing w:after="120"/>
            </w:pPr>
          </w:p>
        </w:tc>
        <w:tc>
          <w:tcPr>
            <w:tcW w:w="7155" w:type="dxa"/>
            <w:shd w:val="clear" w:color="auto" w:fill="F2F2F2" w:themeFill="background1" w:themeFillShade="F2"/>
          </w:tcPr>
          <w:p w14:paraId="4FFA45BA" w14:textId="5EF23920" w:rsidR="004C0987" w:rsidRDefault="0087255B" w:rsidP="001B09BE">
            <w:pPr>
              <w:spacing w:after="120"/>
            </w:pPr>
            <w:r>
              <w:t xml:space="preserve">Since taking up her duties on 1 November 2016, the Special Rapporteur has undertaken a series of bilateral consultations with key stakeholders in order to shape her strategic priorities. This process of consultation culminated on 25 January 2017 with a stakeholder meeting in Geneva for the Special Rapporteur to present and receive feedback on her initial strategic priorities and on the main thematic priorities for her work over the next three years. </w:t>
            </w:r>
            <w:r w:rsidR="004C0987">
              <w:t>She convened an expert discussion on ensuring the participation of internally displaced persons in order to further reflect on the issues and challenges, obtain the views of key United Nations and international non-governmental organization partners and consider positive practices that have been implemented.</w:t>
            </w:r>
          </w:p>
          <w:p w14:paraId="364C92DA" w14:textId="4D423BD7" w:rsidR="001B09BE" w:rsidRDefault="0087255B" w:rsidP="001B09BE">
            <w:pPr>
              <w:spacing w:after="120"/>
            </w:pPr>
            <w:r>
              <w:t>Following the event, on 21 February 2017, the Special Rapporteur present</w:t>
            </w:r>
            <w:r w:rsidR="004C0987">
              <w:t>ed</w:t>
            </w:r>
            <w:r>
              <w:t xml:space="preserve"> her strategic and thematic priorities to a broader, online audience of close to 300 persons worldwide through a web course hosted by Professionals in Huma</w:t>
            </w:r>
            <w:r w:rsidR="004C0987">
              <w:t>nitarian Action and Protection.</w:t>
            </w:r>
          </w:p>
          <w:p w14:paraId="3823A50A" w14:textId="1BC7A952" w:rsidR="0087255B" w:rsidRPr="00100B91" w:rsidRDefault="0087255B" w:rsidP="004C0987">
            <w:pPr>
              <w:spacing w:after="120"/>
            </w:pPr>
            <w:r>
              <w:t xml:space="preserve">The Special Rapporteur </w:t>
            </w:r>
            <w:r w:rsidR="004C0987">
              <w:t>attended the</w:t>
            </w:r>
            <w:r>
              <w:t xml:space="preserve"> first meeting of the Conference</w:t>
            </w:r>
            <w:r w:rsidR="004C0987">
              <w:t xml:space="preserve"> of States Parties of the Kampala Convention</w:t>
            </w:r>
            <w:r>
              <w:t xml:space="preserve"> in Harare from 3 to 5 April 2017.</w:t>
            </w:r>
          </w:p>
        </w:tc>
      </w:tr>
      <w:tr w:rsidR="001B09BE" w:rsidRPr="00100B91" w14:paraId="18A585AE" w14:textId="77777777" w:rsidTr="005D7296">
        <w:tc>
          <w:tcPr>
            <w:tcW w:w="2464" w:type="dxa"/>
            <w:shd w:val="clear" w:color="auto" w:fill="F2F2F2" w:themeFill="background1" w:themeFillShade="F2"/>
          </w:tcPr>
          <w:p w14:paraId="0D8FF5B5" w14:textId="77777777" w:rsidR="001B09BE" w:rsidRPr="00100B91" w:rsidRDefault="001B09BE" w:rsidP="001B09BE">
            <w:pPr>
              <w:spacing w:after="120"/>
            </w:pPr>
            <w:r w:rsidRPr="00100B91">
              <w:t xml:space="preserve">Independent expert on the promotion of a democratic and equitable </w:t>
            </w:r>
            <w:r w:rsidRPr="00100B91">
              <w:rPr>
                <w:b/>
              </w:rPr>
              <w:t>international order</w:t>
            </w:r>
            <w:r w:rsidRPr="00100B91">
              <w:t xml:space="preserve"> </w:t>
            </w:r>
          </w:p>
        </w:tc>
        <w:tc>
          <w:tcPr>
            <w:tcW w:w="20" w:type="dxa"/>
            <w:shd w:val="clear" w:color="auto" w:fill="F2F2F2" w:themeFill="background1" w:themeFillShade="F2"/>
          </w:tcPr>
          <w:p w14:paraId="5BEEC389" w14:textId="77777777" w:rsidR="001B09BE" w:rsidRPr="00100B91" w:rsidRDefault="001B09BE" w:rsidP="001B09BE">
            <w:pPr>
              <w:spacing w:after="120"/>
            </w:pPr>
          </w:p>
        </w:tc>
        <w:tc>
          <w:tcPr>
            <w:tcW w:w="7155" w:type="dxa"/>
            <w:shd w:val="clear" w:color="auto" w:fill="F2F2F2" w:themeFill="background1" w:themeFillShade="F2"/>
          </w:tcPr>
          <w:p w14:paraId="66D1C5FE" w14:textId="11D4D91F" w:rsidR="001B09BE" w:rsidRPr="00100B91" w:rsidRDefault="00476470" w:rsidP="000E0D25">
            <w:pPr>
              <w:spacing w:after="120"/>
              <w:jc w:val="both"/>
            </w:pPr>
            <w:r>
              <w:t>Nothing to report.</w:t>
            </w:r>
            <w:r w:rsidR="000E0D25" w:rsidRPr="00100B91">
              <w:rPr>
                <w:color w:val="0000FF"/>
                <w:u w:val="single"/>
              </w:rPr>
              <w:t xml:space="preserve"> </w:t>
            </w:r>
          </w:p>
        </w:tc>
      </w:tr>
      <w:tr w:rsidR="001B09BE" w:rsidRPr="00100B91" w14:paraId="3F8677C2" w14:textId="77777777" w:rsidTr="005D7296">
        <w:tc>
          <w:tcPr>
            <w:tcW w:w="2464" w:type="dxa"/>
            <w:shd w:val="clear" w:color="auto" w:fill="F2F2F2" w:themeFill="background1" w:themeFillShade="F2"/>
          </w:tcPr>
          <w:p w14:paraId="210626F9" w14:textId="77777777" w:rsidR="001B09BE" w:rsidRPr="00100B91" w:rsidRDefault="001B09BE" w:rsidP="001B09BE">
            <w:pPr>
              <w:spacing w:after="120"/>
            </w:pPr>
            <w:r w:rsidRPr="00100B91">
              <w:t xml:space="preserve">Independent Expert on human rights and </w:t>
            </w:r>
            <w:r w:rsidRPr="00100B91">
              <w:rPr>
                <w:b/>
              </w:rPr>
              <w:t>international solidarity</w:t>
            </w:r>
            <w:r w:rsidRPr="00100B91">
              <w:t xml:space="preserve"> </w:t>
            </w:r>
          </w:p>
        </w:tc>
        <w:tc>
          <w:tcPr>
            <w:tcW w:w="20" w:type="dxa"/>
            <w:shd w:val="clear" w:color="auto" w:fill="F2F2F2" w:themeFill="background1" w:themeFillShade="F2"/>
          </w:tcPr>
          <w:p w14:paraId="5CED40C6" w14:textId="77777777" w:rsidR="001B09BE" w:rsidRPr="00100B91" w:rsidRDefault="001B09BE" w:rsidP="001B09BE">
            <w:pPr>
              <w:spacing w:after="120"/>
            </w:pPr>
          </w:p>
        </w:tc>
        <w:tc>
          <w:tcPr>
            <w:tcW w:w="7155" w:type="dxa"/>
            <w:shd w:val="clear" w:color="auto" w:fill="F2F2F2" w:themeFill="background1" w:themeFillShade="F2"/>
          </w:tcPr>
          <w:p w14:paraId="0411F23B" w14:textId="71D03E27" w:rsidR="001B09BE" w:rsidRPr="00100B91" w:rsidRDefault="001B09BE" w:rsidP="001B09BE">
            <w:pPr>
              <w:spacing w:after="120"/>
            </w:pPr>
            <w:r w:rsidRPr="00100B91">
              <w:t>Nothing to report</w:t>
            </w:r>
          </w:p>
        </w:tc>
      </w:tr>
      <w:tr w:rsidR="00A24B21" w:rsidRPr="00100B91" w14:paraId="1D009BDE" w14:textId="77777777" w:rsidTr="005D7296">
        <w:tc>
          <w:tcPr>
            <w:tcW w:w="2464" w:type="dxa"/>
            <w:shd w:val="clear" w:color="auto" w:fill="F2F2F2" w:themeFill="background1" w:themeFillShade="F2"/>
          </w:tcPr>
          <w:p w14:paraId="1771A102" w14:textId="396E76AC" w:rsidR="00A24B21" w:rsidRPr="00100B91" w:rsidRDefault="00A24B21" w:rsidP="001B09BE">
            <w:pPr>
              <w:spacing w:after="120"/>
            </w:pPr>
            <w:r w:rsidRPr="00A24B21">
              <w:t xml:space="preserve">Special Rapporteur on the elimination of discrimination against persons affected by </w:t>
            </w:r>
            <w:r w:rsidRPr="00A24B21">
              <w:rPr>
                <w:b/>
              </w:rPr>
              <w:t>leprosy</w:t>
            </w:r>
            <w:r w:rsidRPr="00A24B21">
              <w:t xml:space="preserve"> and their family members</w:t>
            </w:r>
          </w:p>
        </w:tc>
        <w:tc>
          <w:tcPr>
            <w:tcW w:w="20" w:type="dxa"/>
            <w:shd w:val="clear" w:color="auto" w:fill="F2F2F2" w:themeFill="background1" w:themeFillShade="F2"/>
          </w:tcPr>
          <w:p w14:paraId="7D3A952D" w14:textId="77777777" w:rsidR="00A24B21" w:rsidRPr="00100B91" w:rsidRDefault="00A24B21" w:rsidP="001B09BE">
            <w:pPr>
              <w:spacing w:after="120"/>
            </w:pPr>
          </w:p>
        </w:tc>
        <w:tc>
          <w:tcPr>
            <w:tcW w:w="7155" w:type="dxa"/>
            <w:shd w:val="clear" w:color="auto" w:fill="F2F2F2" w:themeFill="background1" w:themeFillShade="F2"/>
          </w:tcPr>
          <w:p w14:paraId="4B79DC2E" w14:textId="60BD5DD2" w:rsidR="00A24B21" w:rsidRPr="00100B91" w:rsidRDefault="00A24B21" w:rsidP="001B09BE">
            <w:pPr>
              <w:spacing w:after="120"/>
            </w:pPr>
            <w:r>
              <w:t>Nothing to report</w:t>
            </w:r>
          </w:p>
        </w:tc>
      </w:tr>
      <w:tr w:rsidR="001B09BE" w:rsidRPr="00100B91" w14:paraId="4D1348DE" w14:textId="77777777" w:rsidTr="005D7296">
        <w:tc>
          <w:tcPr>
            <w:tcW w:w="2464" w:type="dxa"/>
            <w:shd w:val="clear" w:color="auto" w:fill="F2F2F2" w:themeFill="background1" w:themeFillShade="F2"/>
          </w:tcPr>
          <w:p w14:paraId="24AD1B67" w14:textId="77777777" w:rsidR="001B09BE" w:rsidRPr="00100B91" w:rsidRDefault="001B09BE" w:rsidP="001B09BE">
            <w:pPr>
              <w:spacing w:after="120"/>
            </w:pPr>
            <w:r w:rsidRPr="00100B91">
              <w:t xml:space="preserve">Working Group on the use of </w:t>
            </w:r>
            <w:r w:rsidRPr="00100B91">
              <w:rPr>
                <w:b/>
              </w:rPr>
              <w:t>mercenaries</w:t>
            </w:r>
            <w:r w:rsidRPr="00100B91">
              <w:t xml:space="preserve"> as a means of violating human rights and impeding the exercise of the right of peoples to self-determination</w:t>
            </w:r>
          </w:p>
        </w:tc>
        <w:tc>
          <w:tcPr>
            <w:tcW w:w="20" w:type="dxa"/>
            <w:shd w:val="clear" w:color="auto" w:fill="F2F2F2" w:themeFill="background1" w:themeFillShade="F2"/>
          </w:tcPr>
          <w:p w14:paraId="281B65A7" w14:textId="77777777" w:rsidR="001B09BE" w:rsidRPr="00100B91" w:rsidRDefault="001B09BE" w:rsidP="001B09BE">
            <w:pPr>
              <w:spacing w:after="120"/>
            </w:pPr>
          </w:p>
        </w:tc>
        <w:tc>
          <w:tcPr>
            <w:tcW w:w="7155" w:type="dxa"/>
            <w:shd w:val="clear" w:color="auto" w:fill="F2F2F2" w:themeFill="background1" w:themeFillShade="F2"/>
          </w:tcPr>
          <w:p w14:paraId="21E8D009" w14:textId="465C6D77" w:rsidR="00FC7E40" w:rsidRDefault="00B70112" w:rsidP="00B70112">
            <w:pPr>
              <w:spacing w:after="120"/>
            </w:pPr>
            <w:r w:rsidRPr="009B0CFC">
              <w:t xml:space="preserve">The Working Group </w:t>
            </w:r>
            <w:r>
              <w:t xml:space="preserve">held an expert consultation on </w:t>
            </w:r>
            <w:r w:rsidR="00FC7E40" w:rsidRPr="00B70112">
              <w:t>“Private military and security companies in extracti</w:t>
            </w:r>
            <w:r>
              <w:t xml:space="preserve">ve industries – impact on human </w:t>
            </w:r>
            <w:r w:rsidR="00FC7E40" w:rsidRPr="00B70112">
              <w:t>rights”</w:t>
            </w:r>
            <w:r>
              <w:t xml:space="preserve"> on 20 July 2017 in</w:t>
            </w:r>
            <w:r w:rsidR="00FC7E40" w:rsidRPr="00B70112">
              <w:t xml:space="preserve"> New York</w:t>
            </w:r>
          </w:p>
          <w:p w14:paraId="493D3B28" w14:textId="59031FFC" w:rsidR="001B09BE" w:rsidRPr="00100B91" w:rsidRDefault="00B70112" w:rsidP="00B70112">
            <w:pPr>
              <w:spacing w:after="120"/>
            </w:pPr>
            <w:r>
              <w:t>On 27 April</w:t>
            </w:r>
            <w:r w:rsidR="00FD4F16">
              <w:t xml:space="preserve"> 2017</w:t>
            </w:r>
            <w:r>
              <w:t xml:space="preserve">, the Working Group convened a panel on </w:t>
            </w:r>
            <w:r w:rsidR="00FC7E40" w:rsidRPr="00FC7E40">
              <w:t xml:space="preserve">“Private security companies in places of deprivation of liberty, and their impact on human rights” </w:t>
            </w:r>
            <w:r>
              <w:t>in Geneva.</w:t>
            </w:r>
          </w:p>
        </w:tc>
      </w:tr>
      <w:tr w:rsidR="001B09BE" w:rsidRPr="00100B91" w14:paraId="70931C95" w14:textId="77777777" w:rsidTr="005D7296">
        <w:tc>
          <w:tcPr>
            <w:tcW w:w="2464" w:type="dxa"/>
            <w:shd w:val="clear" w:color="auto" w:fill="F2F2F2" w:themeFill="background1" w:themeFillShade="F2"/>
          </w:tcPr>
          <w:p w14:paraId="77DF5698" w14:textId="77777777" w:rsidR="001B09BE" w:rsidRPr="00100B91" w:rsidRDefault="001B09BE" w:rsidP="001B09BE">
            <w:pPr>
              <w:spacing w:after="120"/>
            </w:pPr>
            <w:r w:rsidRPr="00100B91">
              <w:t xml:space="preserve">Special Rapporteur on the human rights of </w:t>
            </w:r>
            <w:r w:rsidRPr="00100B91">
              <w:rPr>
                <w:b/>
              </w:rPr>
              <w:t>migrants</w:t>
            </w:r>
          </w:p>
        </w:tc>
        <w:tc>
          <w:tcPr>
            <w:tcW w:w="20" w:type="dxa"/>
            <w:shd w:val="clear" w:color="auto" w:fill="F2F2F2" w:themeFill="background1" w:themeFillShade="F2"/>
          </w:tcPr>
          <w:p w14:paraId="284A4481" w14:textId="77777777" w:rsidR="001B09BE" w:rsidRPr="00100B91" w:rsidRDefault="001B09BE" w:rsidP="001B09BE">
            <w:pPr>
              <w:spacing w:after="120"/>
            </w:pPr>
          </w:p>
        </w:tc>
        <w:tc>
          <w:tcPr>
            <w:tcW w:w="7155" w:type="dxa"/>
            <w:shd w:val="clear" w:color="auto" w:fill="F2F2F2" w:themeFill="background1" w:themeFillShade="F2"/>
          </w:tcPr>
          <w:p w14:paraId="1FB44B05" w14:textId="77777777" w:rsidR="00916078" w:rsidRDefault="00916078" w:rsidP="00916078">
            <w:pPr>
              <w:suppressAutoHyphens w:val="0"/>
              <w:autoSpaceDE w:val="0"/>
              <w:autoSpaceDN w:val="0"/>
              <w:adjustRightInd w:val="0"/>
              <w:spacing w:line="240" w:lineRule="auto"/>
              <w:rPr>
                <w:color w:val="000000"/>
                <w:lang w:eastAsia="en-GB"/>
              </w:rPr>
            </w:pPr>
            <w:r w:rsidRPr="00916078">
              <w:rPr>
                <w:color w:val="000000"/>
                <w:lang w:eastAsia="en-GB"/>
              </w:rPr>
              <w:t xml:space="preserve">On 31 March 2017, the Special Rapporteur organized a consultation in Geneva with civil society organizations and United Nations agencies to review the outcome of the high-level plenary meeting on addressing large movements of refugees and migrants and discuss ways to engage with the two-year process that will result in the adoption of a global compact for safe, orderly and regular migration in 2018. </w:t>
            </w:r>
          </w:p>
          <w:p w14:paraId="19DED36A" w14:textId="77777777" w:rsidR="00916078" w:rsidRDefault="00916078" w:rsidP="00916078">
            <w:pPr>
              <w:suppressAutoHyphens w:val="0"/>
              <w:autoSpaceDE w:val="0"/>
              <w:autoSpaceDN w:val="0"/>
              <w:adjustRightInd w:val="0"/>
              <w:spacing w:line="240" w:lineRule="auto"/>
              <w:rPr>
                <w:color w:val="000000"/>
                <w:lang w:eastAsia="en-GB"/>
              </w:rPr>
            </w:pPr>
          </w:p>
          <w:p w14:paraId="14615AE2" w14:textId="6B5D4D6C" w:rsidR="00916078" w:rsidRDefault="00916078" w:rsidP="00916078">
            <w:pPr>
              <w:suppressAutoHyphens w:val="0"/>
              <w:autoSpaceDE w:val="0"/>
              <w:autoSpaceDN w:val="0"/>
              <w:adjustRightInd w:val="0"/>
              <w:spacing w:line="240" w:lineRule="auto"/>
              <w:rPr>
                <w:color w:val="000000"/>
                <w:lang w:eastAsia="en-GB"/>
              </w:rPr>
            </w:pPr>
            <w:r w:rsidRPr="00916078">
              <w:rPr>
                <w:color w:val="000000"/>
                <w:lang w:eastAsia="en-GB"/>
              </w:rPr>
              <w:t xml:space="preserve">On 8 and 9 May 2017, the Special Rapporteur was invited to the first thematic informal consultation of the global compact on migration on the theme “Human rights of all migrants, social inclusion, cohesion, and all forms of discrimination, including racism, xenophobia and intolerance” as the thematic expert. </w:t>
            </w:r>
          </w:p>
          <w:p w14:paraId="6BF6851B" w14:textId="77777777" w:rsidR="00916078" w:rsidRDefault="00916078" w:rsidP="00916078">
            <w:pPr>
              <w:suppressAutoHyphens w:val="0"/>
              <w:autoSpaceDE w:val="0"/>
              <w:autoSpaceDN w:val="0"/>
              <w:adjustRightInd w:val="0"/>
              <w:spacing w:line="240" w:lineRule="auto"/>
              <w:rPr>
                <w:color w:val="000000"/>
                <w:lang w:eastAsia="en-GB"/>
              </w:rPr>
            </w:pPr>
          </w:p>
          <w:p w14:paraId="19F2FCF4" w14:textId="75E84D9D" w:rsidR="00916078" w:rsidRPr="00916078" w:rsidRDefault="00916078" w:rsidP="00916078">
            <w:pPr>
              <w:suppressAutoHyphens w:val="0"/>
              <w:autoSpaceDE w:val="0"/>
              <w:autoSpaceDN w:val="0"/>
              <w:adjustRightInd w:val="0"/>
              <w:spacing w:line="240" w:lineRule="auto"/>
              <w:rPr>
                <w:color w:val="000000"/>
                <w:lang w:eastAsia="en-GB"/>
              </w:rPr>
            </w:pPr>
            <w:r w:rsidRPr="00916078">
              <w:rPr>
                <w:color w:val="000000"/>
                <w:lang w:eastAsia="en-GB"/>
              </w:rPr>
              <w:t xml:space="preserve">On 19 and 20 June 2017, he also participated in the third consultation on the theme “International cooperation and governance of migration in all its dimensions including at borders, on transit, entry, return, readmission, integration and reintegration”. </w:t>
            </w:r>
          </w:p>
          <w:p w14:paraId="62AEB36A" w14:textId="77777777" w:rsidR="00916078" w:rsidRPr="00916078" w:rsidRDefault="00916078" w:rsidP="00916078">
            <w:pPr>
              <w:suppressAutoHyphens w:val="0"/>
              <w:autoSpaceDE w:val="0"/>
              <w:autoSpaceDN w:val="0"/>
              <w:adjustRightInd w:val="0"/>
              <w:spacing w:line="240" w:lineRule="auto"/>
              <w:rPr>
                <w:color w:val="000000"/>
                <w:lang w:eastAsia="en-GB"/>
              </w:rPr>
            </w:pPr>
          </w:p>
          <w:p w14:paraId="04AE1D7A" w14:textId="5F6CE8CD" w:rsidR="00AF483A" w:rsidRDefault="00AF483A" w:rsidP="00747E7F">
            <w:pPr>
              <w:jc w:val="both"/>
            </w:pPr>
            <w:r>
              <w:t>The Special Rapporteur made a statement at the Regional Global Compact</w:t>
            </w:r>
            <w:r w:rsidR="00FD4F16">
              <w:t xml:space="preserve"> Migration Conference in Chile in August 2017.</w:t>
            </w:r>
          </w:p>
          <w:p w14:paraId="4E09FF47" w14:textId="757028BC" w:rsidR="00747E7F" w:rsidRPr="00100B91" w:rsidRDefault="00747E7F" w:rsidP="00916078">
            <w:pPr>
              <w:jc w:val="both"/>
            </w:pPr>
            <w:r w:rsidRPr="00100B91">
              <w:t xml:space="preserve"> </w:t>
            </w:r>
          </w:p>
        </w:tc>
      </w:tr>
      <w:tr w:rsidR="001B09BE" w:rsidRPr="00100B91" w14:paraId="69E5B307" w14:textId="77777777" w:rsidTr="005D7296">
        <w:tc>
          <w:tcPr>
            <w:tcW w:w="2464" w:type="dxa"/>
            <w:shd w:val="clear" w:color="auto" w:fill="F2F2F2" w:themeFill="background1" w:themeFillShade="F2"/>
          </w:tcPr>
          <w:p w14:paraId="56BC7F82" w14:textId="2BCD4B27" w:rsidR="001B09BE" w:rsidRPr="00100B91" w:rsidRDefault="001B09BE" w:rsidP="001B09BE">
            <w:pPr>
              <w:spacing w:after="120"/>
            </w:pPr>
            <w:r w:rsidRPr="00100B91">
              <w:t xml:space="preserve">Special Rapporteur on </w:t>
            </w:r>
            <w:r w:rsidRPr="00100B91">
              <w:rPr>
                <w:b/>
              </w:rPr>
              <w:t>minority issues</w:t>
            </w:r>
          </w:p>
        </w:tc>
        <w:tc>
          <w:tcPr>
            <w:tcW w:w="20" w:type="dxa"/>
            <w:shd w:val="clear" w:color="auto" w:fill="F2F2F2" w:themeFill="background1" w:themeFillShade="F2"/>
          </w:tcPr>
          <w:p w14:paraId="6E04F283" w14:textId="77777777" w:rsidR="001B09BE" w:rsidRPr="00100B91" w:rsidRDefault="001B09BE" w:rsidP="001B09BE">
            <w:pPr>
              <w:spacing w:after="120"/>
            </w:pPr>
          </w:p>
        </w:tc>
        <w:tc>
          <w:tcPr>
            <w:tcW w:w="7155" w:type="dxa"/>
            <w:shd w:val="clear" w:color="auto" w:fill="F2F2F2" w:themeFill="background1" w:themeFillShade="F2"/>
          </w:tcPr>
          <w:p w14:paraId="17602EC9" w14:textId="2901B5E1" w:rsidR="002B65EC" w:rsidRDefault="002B65EC" w:rsidP="002B65EC">
            <w:pPr>
              <w:jc w:val="both"/>
            </w:pPr>
            <w:r w:rsidRPr="002B65EC">
              <w:t>The</w:t>
            </w:r>
            <w:r>
              <w:t xml:space="preserve"> 10</w:t>
            </w:r>
            <w:r w:rsidRPr="002B65EC">
              <w:rPr>
                <w:vertAlign w:val="superscript"/>
              </w:rPr>
              <w:t>th</w:t>
            </w:r>
            <w:r>
              <w:t xml:space="preserve"> session of</w:t>
            </w:r>
            <w:r w:rsidRPr="002B65EC">
              <w:t xml:space="preserve"> UN Forum on Minority Issues took place on 30 November and 1 December in Geneva, with a special focus on the role of young people from minorities in promoting inclusive and diverse societies. Now in its 10th year, the Forum, which was this time chaired by Tarik </w:t>
            </w:r>
            <w:proofErr w:type="spellStart"/>
            <w:r w:rsidRPr="002B65EC">
              <w:t>Kurdi</w:t>
            </w:r>
            <w:proofErr w:type="spellEnd"/>
            <w:r w:rsidRPr="002B65EC">
              <w:t>, attracted more than 400 participants. Many young men and women from minority communities participated for the first time at a UN event and young delegates represented their governments. A total of 12 young minority activists from over the world introduced each 4 panel discussion respectively on education, participation to public life, digital media and peace and stability</w:t>
            </w:r>
            <w:r>
              <w:t xml:space="preserve">. </w:t>
            </w:r>
            <w:r w:rsidRPr="002B65EC">
              <w:t>As 2017 marks the 25th anniversary of the UN Declaration for the protection of persons belonging to minorities, it was also a key moment to reflect on how the Declaration can also guide governments in their actions. The Forum is guided by Fernand de Varennes, the UN Special Rapporteur on minority issues.</w:t>
            </w:r>
          </w:p>
          <w:p w14:paraId="45F883D1" w14:textId="41AB36B4" w:rsidR="001B09BE" w:rsidRPr="00100B91" w:rsidRDefault="001B09BE" w:rsidP="00747E7F">
            <w:pPr>
              <w:spacing w:after="120"/>
              <w:jc w:val="both"/>
            </w:pPr>
          </w:p>
        </w:tc>
      </w:tr>
      <w:tr w:rsidR="001B09BE" w:rsidRPr="00100B91" w14:paraId="6AC55ED8" w14:textId="77777777" w:rsidTr="005D7296">
        <w:tc>
          <w:tcPr>
            <w:tcW w:w="2464" w:type="dxa"/>
            <w:shd w:val="clear" w:color="auto" w:fill="F2F2F2" w:themeFill="background1" w:themeFillShade="F2"/>
          </w:tcPr>
          <w:p w14:paraId="2C120609" w14:textId="77777777" w:rsidR="001B09BE" w:rsidRPr="00100B91" w:rsidRDefault="001B09BE" w:rsidP="001B09BE">
            <w:pPr>
              <w:spacing w:after="120"/>
            </w:pPr>
            <w:r w:rsidRPr="00100B91">
              <w:t xml:space="preserve">Independent Expert on the enjoyment of all human rights by </w:t>
            </w:r>
            <w:r w:rsidRPr="00100B91">
              <w:rPr>
                <w:b/>
              </w:rPr>
              <w:t>older persons</w:t>
            </w:r>
          </w:p>
        </w:tc>
        <w:tc>
          <w:tcPr>
            <w:tcW w:w="20" w:type="dxa"/>
            <w:shd w:val="clear" w:color="auto" w:fill="F2F2F2" w:themeFill="background1" w:themeFillShade="F2"/>
          </w:tcPr>
          <w:p w14:paraId="5FA3B41A" w14:textId="77777777" w:rsidR="001B09BE" w:rsidRPr="00100B91" w:rsidRDefault="001B09BE" w:rsidP="001B09BE">
            <w:pPr>
              <w:spacing w:after="120"/>
            </w:pPr>
          </w:p>
        </w:tc>
        <w:tc>
          <w:tcPr>
            <w:tcW w:w="7155" w:type="dxa"/>
            <w:shd w:val="clear" w:color="auto" w:fill="F2F2F2" w:themeFill="background1" w:themeFillShade="F2"/>
          </w:tcPr>
          <w:p w14:paraId="1A34E7C0" w14:textId="3AD48A74" w:rsidR="00DD6DD7" w:rsidRDefault="00721ED7" w:rsidP="001B09BE">
            <w:pPr>
              <w:spacing w:after="120"/>
            </w:pPr>
            <w:r>
              <w:t>The Independent Expert</w:t>
            </w:r>
            <w:r w:rsidR="00DD6DD7">
              <w:t xml:space="preserve"> contributed to the side event on the occasion of the World Elder Abuse Awareness Day on 15 June 2017, entitled “Violence against older persons, a human rights issue”, co-organized by the Office of the United Nations High Commissioner for Human Rights and the Group of Friends of the Human Rights of Older Persons, and the Permanent Missions of Argentina, Austria, Brazil, El Salvador, Israel, Montenegro, Namibia, Portugal, Slovenia and Uruguay to the United Nations Office and other international organizations in Geneva. The United Nations Population Fund, the World Health Organization, the Geneva NGO Committee on Ageing and the Global Alliance of National Human Rights Institutions also supported this event.</w:t>
            </w:r>
          </w:p>
          <w:p w14:paraId="4A7E4FBA" w14:textId="2057B2D4" w:rsidR="00DD6DD7" w:rsidRPr="00100B91" w:rsidRDefault="00DD6DD7" w:rsidP="00721ED7">
            <w:pPr>
              <w:spacing w:after="120"/>
            </w:pPr>
            <w:r>
              <w:t xml:space="preserve">In July 2017, the </w:t>
            </w:r>
            <w:r w:rsidR="00721ED7">
              <w:t>Independent Expert</w:t>
            </w:r>
            <w:r>
              <w:t xml:space="preserve"> participated in the 8</w:t>
            </w:r>
            <w:r w:rsidRPr="00DD6DD7">
              <w:rPr>
                <w:vertAlign w:val="superscript"/>
              </w:rPr>
              <w:t>th</w:t>
            </w:r>
            <w:r>
              <w:t xml:space="preserve"> session of the Open-Ended Working Group on ageing in New York.</w:t>
            </w:r>
          </w:p>
        </w:tc>
      </w:tr>
      <w:tr w:rsidR="001B09BE" w:rsidRPr="00100B91" w14:paraId="1A538CD3" w14:textId="77777777" w:rsidTr="005D7296">
        <w:tc>
          <w:tcPr>
            <w:tcW w:w="2464" w:type="dxa"/>
            <w:shd w:val="clear" w:color="auto" w:fill="F2F2F2" w:themeFill="background1" w:themeFillShade="F2"/>
          </w:tcPr>
          <w:p w14:paraId="30D4813A" w14:textId="77777777" w:rsidR="001B09BE" w:rsidRPr="00100B91" w:rsidRDefault="001B09BE" w:rsidP="001B09BE">
            <w:pPr>
              <w:spacing w:after="120"/>
            </w:pPr>
            <w:r w:rsidRPr="00100B91">
              <w:t xml:space="preserve">Special Rapporteur on </w:t>
            </w:r>
            <w:r w:rsidRPr="00100B91">
              <w:rPr>
                <w:b/>
              </w:rPr>
              <w:t xml:space="preserve">extreme poverty </w:t>
            </w:r>
            <w:r w:rsidRPr="00100B91">
              <w:t>and human rights</w:t>
            </w:r>
          </w:p>
        </w:tc>
        <w:tc>
          <w:tcPr>
            <w:tcW w:w="20" w:type="dxa"/>
            <w:shd w:val="clear" w:color="auto" w:fill="F2F2F2" w:themeFill="background1" w:themeFillShade="F2"/>
          </w:tcPr>
          <w:p w14:paraId="2E074144" w14:textId="77777777" w:rsidR="001B09BE" w:rsidRPr="00100B91" w:rsidRDefault="001B09BE" w:rsidP="001B09BE">
            <w:pPr>
              <w:spacing w:after="120"/>
            </w:pPr>
          </w:p>
        </w:tc>
        <w:tc>
          <w:tcPr>
            <w:tcW w:w="7155" w:type="dxa"/>
            <w:shd w:val="clear" w:color="auto" w:fill="F2F2F2" w:themeFill="background1" w:themeFillShade="F2"/>
          </w:tcPr>
          <w:p w14:paraId="5C67C463" w14:textId="35D37FC7" w:rsidR="00EC682D" w:rsidRPr="00EC682D" w:rsidRDefault="00EC682D" w:rsidP="00EC682D">
            <w:pPr>
              <w:spacing w:after="120"/>
            </w:pPr>
            <w:r w:rsidRPr="00EC682D">
              <w:t xml:space="preserve">In June 2017 the Special Rapporteur organised a side-event on universal basic income with ATD Fourth World.  </w:t>
            </w:r>
          </w:p>
          <w:p w14:paraId="636E522E" w14:textId="29AD142D" w:rsidR="001B09BE" w:rsidRPr="00100B91" w:rsidRDefault="00EC682D" w:rsidP="00EC682D">
            <w:pPr>
              <w:spacing w:after="120"/>
            </w:pPr>
            <w:r w:rsidRPr="00EC682D">
              <w:t>In June 2017 the Special Rapporteur has also organised a side event on the role of participation by civil society in the promotion of ESCRs with the International Service for Human Rights and the Global Initiative for ESRs.</w:t>
            </w:r>
          </w:p>
        </w:tc>
      </w:tr>
      <w:tr w:rsidR="001B09BE" w:rsidRPr="00100B91" w14:paraId="446778D8" w14:textId="77777777" w:rsidTr="005D7296">
        <w:tc>
          <w:tcPr>
            <w:tcW w:w="2464" w:type="dxa"/>
            <w:shd w:val="clear" w:color="auto" w:fill="F2F2F2" w:themeFill="background1" w:themeFillShade="F2"/>
          </w:tcPr>
          <w:p w14:paraId="124E3387" w14:textId="4CD09A9C" w:rsidR="001B09BE" w:rsidRPr="00100B91" w:rsidRDefault="001B09BE" w:rsidP="001B09BE">
            <w:pPr>
              <w:spacing w:after="120"/>
            </w:pPr>
            <w:r w:rsidRPr="00100B91">
              <w:t xml:space="preserve">Special Rapporteur on the right to </w:t>
            </w:r>
            <w:r w:rsidRPr="00100B91">
              <w:rPr>
                <w:b/>
              </w:rPr>
              <w:t>privacy</w:t>
            </w:r>
          </w:p>
        </w:tc>
        <w:tc>
          <w:tcPr>
            <w:tcW w:w="20" w:type="dxa"/>
            <w:shd w:val="clear" w:color="auto" w:fill="F2F2F2" w:themeFill="background1" w:themeFillShade="F2"/>
          </w:tcPr>
          <w:p w14:paraId="5C54E989" w14:textId="77777777" w:rsidR="001B09BE" w:rsidRPr="00100B91" w:rsidRDefault="001B09BE" w:rsidP="001B09BE">
            <w:pPr>
              <w:spacing w:after="120"/>
            </w:pPr>
          </w:p>
        </w:tc>
        <w:tc>
          <w:tcPr>
            <w:tcW w:w="7155" w:type="dxa"/>
            <w:shd w:val="clear" w:color="auto" w:fill="F2F2F2" w:themeFill="background1" w:themeFillShade="F2"/>
          </w:tcPr>
          <w:p w14:paraId="0B421A7B" w14:textId="08BA66A7" w:rsidR="00162F90" w:rsidRDefault="00162F90" w:rsidP="00474D09">
            <w:pPr>
              <w:spacing w:after="120"/>
              <w:jc w:val="both"/>
            </w:pPr>
            <w:r w:rsidRPr="00162F90">
              <w:t>The Special Rapporteur hosted three regional conferences aimed at fostering a common understanding of the right to privacy: the first was held in the US in July 2016; the second in the Middle East and North African region in Tunis on 25-26 May 2017, and the third in Hong Kong, China, on 29-30 September 2017. These events had a strong regional focus and were attended by experts and activists from numerous countries in the respective regions, who contributed to the development of a comprehensive understanding of the right to privac</w:t>
            </w:r>
            <w:r w:rsidR="00721ED7">
              <w:t>y in the digital age worldwide.</w:t>
            </w:r>
          </w:p>
          <w:p w14:paraId="00B1E9EA" w14:textId="4BD99F76" w:rsidR="00C45254" w:rsidRPr="00100B91" w:rsidRDefault="00474D09" w:rsidP="00C45254">
            <w:pPr>
              <w:spacing w:after="120"/>
              <w:jc w:val="both"/>
            </w:pPr>
            <w:r w:rsidRPr="00474D09">
              <w:t xml:space="preserve">On 23-25 May 2017, the Special Rapporteur hosted a regional conference in Tunis, under the name "Privacy, Personality &amp; Flows of Information in the MENA region". The event was aimed at exploring the understanding of the notion of privacy in the Middle-East and north Africa. The event was </w:t>
            </w:r>
            <w:r w:rsidR="00200633">
              <w:t xml:space="preserve">a </w:t>
            </w:r>
            <w:r w:rsidRPr="00474D09">
              <w:t>forum for civil society organizations and activists from Algeria, Egypt, Lebanon, Morocco, Syria, Tunisia and Qatar to discuss privacy-related issues in the region. The event dedicated a specific session to “Women and Privacy in the MENA region”, providing an unprecedented opportunity for women and women rights activists from the region to raise awareness and share best practices on the promotion and protection of women's right to privacy.</w:t>
            </w:r>
          </w:p>
        </w:tc>
      </w:tr>
      <w:tr w:rsidR="001B09BE" w:rsidRPr="00100B91" w14:paraId="5DA330CD" w14:textId="77777777" w:rsidTr="005D7296">
        <w:tc>
          <w:tcPr>
            <w:tcW w:w="2464" w:type="dxa"/>
            <w:shd w:val="clear" w:color="auto" w:fill="F2F2F2" w:themeFill="background1" w:themeFillShade="F2"/>
          </w:tcPr>
          <w:p w14:paraId="5093D135" w14:textId="77777777" w:rsidR="001B09BE" w:rsidRPr="00100B91" w:rsidRDefault="001B09BE" w:rsidP="001B09BE">
            <w:pPr>
              <w:spacing w:after="120"/>
            </w:pPr>
            <w:r w:rsidRPr="00100B91">
              <w:t xml:space="preserve">Special Rapporteur on contemporary forms of </w:t>
            </w:r>
            <w:r w:rsidRPr="00100B91">
              <w:rPr>
                <w:b/>
              </w:rPr>
              <w:t>racism</w:t>
            </w:r>
            <w:r w:rsidRPr="00100B91">
              <w:t>, racial discrimination, xenophobia and related intolerance</w:t>
            </w:r>
          </w:p>
        </w:tc>
        <w:tc>
          <w:tcPr>
            <w:tcW w:w="20" w:type="dxa"/>
            <w:shd w:val="clear" w:color="auto" w:fill="F2F2F2" w:themeFill="background1" w:themeFillShade="F2"/>
          </w:tcPr>
          <w:p w14:paraId="74179546" w14:textId="77777777" w:rsidR="001B09BE" w:rsidRPr="00100B91" w:rsidRDefault="001B09BE" w:rsidP="006B6AA5">
            <w:pPr>
              <w:spacing w:after="120"/>
              <w:jc w:val="both"/>
            </w:pPr>
          </w:p>
        </w:tc>
        <w:tc>
          <w:tcPr>
            <w:tcW w:w="7155" w:type="dxa"/>
            <w:shd w:val="clear" w:color="auto" w:fill="F2F2F2" w:themeFill="background1" w:themeFillShade="F2"/>
          </w:tcPr>
          <w:p w14:paraId="4F9CF454" w14:textId="77777777" w:rsidR="0077676A" w:rsidRDefault="006B6AA5" w:rsidP="0077676A">
            <w:pPr>
              <w:spacing w:after="120"/>
              <w:jc w:val="both"/>
            </w:pPr>
            <w:r w:rsidRPr="006B6AA5">
              <w:t>In</w:t>
            </w:r>
            <w:r w:rsidRPr="00916078">
              <w:t xml:space="preserve"> May 2017, the Special Rapporteur </w:t>
            </w:r>
            <w:r w:rsidRPr="006B6AA5">
              <w:t xml:space="preserve">participated as a </w:t>
            </w:r>
            <w:proofErr w:type="spellStart"/>
            <w:r w:rsidRPr="006B6AA5">
              <w:t>panelist</w:t>
            </w:r>
            <w:proofErr w:type="spellEnd"/>
            <w:r w:rsidRPr="006B6AA5">
              <w:t xml:space="preserve"> in </w:t>
            </w:r>
            <w:r w:rsidRPr="00916078">
              <w:t xml:space="preserve">the first thematic informal consultation of </w:t>
            </w:r>
            <w:r w:rsidRPr="006B6AA5">
              <w:t xml:space="preserve">the global compact on migration with view to ensuring that that non-discrimination and the human rights of all </w:t>
            </w:r>
            <w:r w:rsidR="0077676A">
              <w:t>migrants are firmly integrated.</w:t>
            </w:r>
          </w:p>
          <w:p w14:paraId="51CDC248" w14:textId="23316A9B" w:rsidR="001B09BE" w:rsidRPr="0077676A" w:rsidRDefault="006B6AA5" w:rsidP="0077676A">
            <w:pPr>
              <w:spacing w:after="120"/>
              <w:jc w:val="both"/>
            </w:pPr>
            <w:r w:rsidRPr="00AF0528">
              <w:t>The S</w:t>
            </w:r>
            <w:r w:rsidR="0077676A">
              <w:t xml:space="preserve">pecial </w:t>
            </w:r>
            <w:r w:rsidRPr="00AF0528">
              <w:t>R</w:t>
            </w:r>
            <w:r w:rsidR="0077676A">
              <w:t>apporteur</w:t>
            </w:r>
            <w:r w:rsidR="004A2863">
              <w:t xml:space="preserve"> </w:t>
            </w:r>
            <w:r w:rsidRPr="00AF0528">
              <w:t xml:space="preserve">contributed to the debate on racial profiling and incitement to hatred in the context of migration, including by participating as a </w:t>
            </w:r>
            <w:proofErr w:type="spellStart"/>
            <w:r w:rsidRPr="00AF0528">
              <w:t>panelist</w:t>
            </w:r>
            <w:proofErr w:type="spellEnd"/>
            <w:r w:rsidRPr="00AF0528">
              <w:t xml:space="preserve"> in commemorative meetings held at the General Assembly and the Human Rights Council in the context of the International Day for the Elimination of Racial Discrimination.</w:t>
            </w:r>
          </w:p>
        </w:tc>
      </w:tr>
      <w:tr w:rsidR="001B09BE" w:rsidRPr="00100B91" w14:paraId="5AA48E7F" w14:textId="77777777" w:rsidTr="005D7296">
        <w:tc>
          <w:tcPr>
            <w:tcW w:w="2464" w:type="dxa"/>
            <w:shd w:val="clear" w:color="auto" w:fill="F2F2F2" w:themeFill="background1" w:themeFillShade="F2"/>
          </w:tcPr>
          <w:p w14:paraId="589410D9" w14:textId="77777777" w:rsidR="001B09BE" w:rsidRPr="00100B91" w:rsidRDefault="001B09BE" w:rsidP="001B09BE">
            <w:pPr>
              <w:spacing w:after="120"/>
            </w:pPr>
            <w:r w:rsidRPr="00100B91">
              <w:t xml:space="preserve">Special Rapporteur on freedom of </w:t>
            </w:r>
            <w:r w:rsidRPr="00100B91">
              <w:rPr>
                <w:b/>
              </w:rPr>
              <w:t>religion or belief</w:t>
            </w:r>
          </w:p>
        </w:tc>
        <w:tc>
          <w:tcPr>
            <w:tcW w:w="20" w:type="dxa"/>
            <w:shd w:val="clear" w:color="auto" w:fill="F2F2F2" w:themeFill="background1" w:themeFillShade="F2"/>
          </w:tcPr>
          <w:p w14:paraId="2AFF902B" w14:textId="77777777" w:rsidR="001B09BE" w:rsidRPr="00100B91" w:rsidRDefault="001B09BE" w:rsidP="001B09BE">
            <w:pPr>
              <w:spacing w:after="120"/>
            </w:pPr>
          </w:p>
        </w:tc>
        <w:tc>
          <w:tcPr>
            <w:tcW w:w="7155" w:type="dxa"/>
            <w:shd w:val="clear" w:color="auto" w:fill="F2F2F2" w:themeFill="background1" w:themeFillShade="F2"/>
          </w:tcPr>
          <w:p w14:paraId="08DECF9B" w14:textId="79B429F6" w:rsidR="008A3C2E" w:rsidRPr="008A3C2E" w:rsidRDefault="008A3C2E" w:rsidP="008A3C2E">
            <w:pPr>
              <w:spacing w:after="120"/>
              <w:jc w:val="both"/>
            </w:pPr>
            <w:r w:rsidRPr="008A3C2E">
              <w:t>The Special Rapporteur participated the initiative on “</w:t>
            </w:r>
            <w:hyperlink r:id="rId87" w:history="1">
              <w:r w:rsidRPr="008A3C2E">
                <w:t>Faith for Rights</w:t>
              </w:r>
            </w:hyperlink>
            <w:r w:rsidRPr="008A3C2E">
              <w:t>” (PDF) with an expert workshop in Beirut in March 2017. This initiative provides space for a cross-disciplinary reflection on the deep, and mutually enriching, connections between religions and human rights. The objective is to foster the development of peaceful societies, which uphold human dignity and equality for all and where diversity is not just tolerated but fully respected and celebrated.</w:t>
            </w:r>
          </w:p>
          <w:p w14:paraId="02CBAC7B" w14:textId="35B35F78" w:rsidR="001B09BE" w:rsidRPr="00100B91" w:rsidRDefault="008A3C2E" w:rsidP="008A3C2E">
            <w:pPr>
              <w:spacing w:after="120"/>
              <w:jc w:val="both"/>
            </w:pPr>
            <w:r w:rsidRPr="008A3C2E">
              <w:t>On 6-7 December 2017,</w:t>
            </w:r>
            <w:r>
              <w:t xml:space="preserve"> </w:t>
            </w:r>
            <w:r w:rsidRPr="008A3C2E">
              <w:t xml:space="preserve">the Special Rapporteur  also participated in the Rabat+5 symposium, which was held on the occasion of the fifth anniversary of the Rabat Plan of Action </w:t>
            </w:r>
            <w:r>
              <w:t xml:space="preserve">on the prohibition of advocacy of national, racial or religious hatred that constitutes incitement to discrimination, hostility or violence. The Symposium </w:t>
            </w:r>
            <w:r w:rsidRPr="008A3C2E">
              <w:t>offered an opportunity for the various stakeholders to engage with several experts who had contributed to the elaboration of the Rabat Plan of Action and the 18 commitments on “Faith for Rights” and to hear experiences in the area of combatting violence in the name of religion, both by State representatives, national human rights institutions and civil society.</w:t>
            </w:r>
          </w:p>
        </w:tc>
      </w:tr>
      <w:tr w:rsidR="001B09BE" w:rsidRPr="00100B91" w14:paraId="5C1475A7" w14:textId="77777777" w:rsidTr="005D7296">
        <w:tc>
          <w:tcPr>
            <w:tcW w:w="2464" w:type="dxa"/>
            <w:shd w:val="clear" w:color="auto" w:fill="F2F2F2" w:themeFill="background1" w:themeFillShade="F2"/>
          </w:tcPr>
          <w:p w14:paraId="75A01CBA" w14:textId="1A7AFA78" w:rsidR="00844414" w:rsidRDefault="00844414" w:rsidP="001B09BE">
            <w:pPr>
              <w:spacing w:after="120"/>
            </w:pPr>
            <w:r w:rsidRPr="00CE6EA8">
              <w:t xml:space="preserve">Special Rapporteur on the </w:t>
            </w:r>
            <w:r w:rsidRPr="00844414">
              <w:rPr>
                <w:b/>
              </w:rPr>
              <w:t xml:space="preserve">sale and sexual exploitation of children, </w:t>
            </w:r>
            <w:r w:rsidRPr="00CE6EA8">
              <w:t>including child prostitution, child pornography and other child sexual abuse material</w:t>
            </w:r>
          </w:p>
          <w:p w14:paraId="75FB9798" w14:textId="7AE77A79" w:rsidR="001B09BE" w:rsidRPr="00100B91" w:rsidRDefault="001B09BE" w:rsidP="001B09BE">
            <w:pPr>
              <w:spacing w:after="120"/>
            </w:pPr>
          </w:p>
        </w:tc>
        <w:tc>
          <w:tcPr>
            <w:tcW w:w="20" w:type="dxa"/>
            <w:shd w:val="clear" w:color="auto" w:fill="F2F2F2" w:themeFill="background1" w:themeFillShade="F2"/>
          </w:tcPr>
          <w:p w14:paraId="2E99AB46" w14:textId="77777777" w:rsidR="001B09BE" w:rsidRPr="00100B91" w:rsidRDefault="001B09BE" w:rsidP="001B09BE">
            <w:pPr>
              <w:tabs>
                <w:tab w:val="left" w:pos="-589"/>
                <w:tab w:val="left" w:pos="8199"/>
              </w:tabs>
              <w:suppressAutoHyphens w:val="0"/>
              <w:autoSpaceDE w:val="0"/>
              <w:autoSpaceDN w:val="0"/>
              <w:adjustRightInd w:val="0"/>
              <w:spacing w:after="120"/>
              <w:jc w:val="both"/>
            </w:pPr>
          </w:p>
        </w:tc>
        <w:tc>
          <w:tcPr>
            <w:tcW w:w="7155" w:type="dxa"/>
            <w:shd w:val="clear" w:color="auto" w:fill="F2F2F2" w:themeFill="background1" w:themeFillShade="F2"/>
          </w:tcPr>
          <w:p w14:paraId="42C4F1E3" w14:textId="77777777" w:rsidR="00D06B4A" w:rsidRDefault="00D06B4A" w:rsidP="001C2389">
            <w:pPr>
              <w:spacing w:after="120"/>
              <w:jc w:val="both"/>
            </w:pPr>
            <w:r>
              <w:t>From 1 to 3 February 2017, the Special Rapporteur participated in a strategic workshop held in Wilton Park (United Kingdom of Great Britain and Northern Ireland) to begin operationalizing Alliance 8.7, a global partnership launched in New York on 21 September 2016 to eradicate forced labour, modern slavery, human trafficking and child labour, in compliance with target 8.7 of the 2030 Agenda for Sustainable Development (General Assembly resolution 70/1).</w:t>
            </w:r>
          </w:p>
          <w:p w14:paraId="024EFBCF" w14:textId="188070A0" w:rsidR="001C2389" w:rsidRDefault="001F1D8C" w:rsidP="001C2389">
            <w:pPr>
              <w:spacing w:after="120"/>
              <w:jc w:val="both"/>
            </w:pPr>
            <w:r w:rsidRPr="001F1D8C">
              <w:t>On 8 March 2017, in the framework of the 34th session of the UN Human Rights Council, the Special Rapporteur on the sale of children, child prostitution and child pornography organized a side event, with the support of the European Union and the Permanent Mission of Uruguay, on tackling illegal adoptions and addressing the rights of victims. The side event was organized in the context of the presentation of the thematic report of the Special Rapporteur (A/HRC/34/55) to the Human Rights Council.</w:t>
            </w:r>
          </w:p>
          <w:p w14:paraId="2D715929" w14:textId="77777777" w:rsidR="001C2389" w:rsidRDefault="001C2389" w:rsidP="001C2389">
            <w:pPr>
              <w:spacing w:after="120"/>
              <w:jc w:val="both"/>
            </w:pPr>
            <w:r w:rsidRPr="001C2389">
              <w:t>On 4 October 2017, the Special Rapporteur chaired a session on child sexual abuse</w:t>
            </w:r>
            <w:r>
              <w:t xml:space="preserve"> </w:t>
            </w:r>
            <w:r w:rsidRPr="001C2389">
              <w:t>online, at the World Congress on Child Dignity in the Digital</w:t>
            </w:r>
            <w:r>
              <w:t xml:space="preserve"> World, organized by the Centre </w:t>
            </w:r>
            <w:r w:rsidRPr="001C2389">
              <w:t>for Child Protection of the Pontifica</w:t>
            </w:r>
            <w:r>
              <w:t>l Gregorian University in Rome.</w:t>
            </w:r>
          </w:p>
          <w:p w14:paraId="631FF55A" w14:textId="126D77D4" w:rsidR="00D06B4A" w:rsidRPr="00100B91" w:rsidRDefault="001C2389" w:rsidP="00D06B4A">
            <w:pPr>
              <w:spacing w:after="120"/>
              <w:jc w:val="both"/>
              <w:rPr>
                <w:lang w:eastAsia="zh-CN"/>
              </w:rPr>
            </w:pPr>
            <w:r w:rsidRPr="001C2389">
              <w:t>On 11 October</w:t>
            </w:r>
            <w:r>
              <w:t xml:space="preserve"> </w:t>
            </w:r>
            <w:r w:rsidRPr="001C2389">
              <w:t>2017, she participated in a panel discussion on preventing violence against children and</w:t>
            </w:r>
            <w:r>
              <w:t xml:space="preserve"> </w:t>
            </w:r>
            <w:r w:rsidRPr="001C2389">
              <w:t>helping to focus efforts and track progress on the implementation of target 16.2 of the 2030</w:t>
            </w:r>
            <w:r>
              <w:t xml:space="preserve"> </w:t>
            </w:r>
            <w:r w:rsidRPr="001C2389">
              <w:t>Agenda for Sustainable Development, which was organized by the United Nations Children’s</w:t>
            </w:r>
            <w:r>
              <w:t xml:space="preserve"> </w:t>
            </w:r>
            <w:r w:rsidRPr="001C2389">
              <w:t>Fund (UNICEF), and by the Delegation of the European Union to the United Nations and the</w:t>
            </w:r>
            <w:r>
              <w:t xml:space="preserve"> </w:t>
            </w:r>
            <w:r w:rsidRPr="001C2389">
              <w:t>Permanent Mission of Uruguay to the United Nations, in New York.</w:t>
            </w:r>
          </w:p>
        </w:tc>
      </w:tr>
      <w:tr w:rsidR="001B09BE" w:rsidRPr="00100B91" w14:paraId="46B6EACA" w14:textId="77777777" w:rsidTr="005D7296">
        <w:tc>
          <w:tcPr>
            <w:tcW w:w="2464" w:type="dxa"/>
            <w:shd w:val="clear" w:color="auto" w:fill="F2F2F2" w:themeFill="background1" w:themeFillShade="F2"/>
          </w:tcPr>
          <w:p w14:paraId="17F28075" w14:textId="77777777" w:rsidR="001B09BE" w:rsidRPr="00100B91" w:rsidRDefault="001B09BE" w:rsidP="001B09BE">
            <w:pPr>
              <w:spacing w:after="120"/>
            </w:pPr>
            <w:r w:rsidRPr="00100B91">
              <w:t xml:space="preserve">Independent Expert on protection against violence and discrimination based on </w:t>
            </w:r>
            <w:r w:rsidRPr="00100B91">
              <w:rPr>
                <w:b/>
              </w:rPr>
              <w:t>sexual orientation and gender identity</w:t>
            </w:r>
          </w:p>
        </w:tc>
        <w:tc>
          <w:tcPr>
            <w:tcW w:w="20" w:type="dxa"/>
            <w:shd w:val="clear" w:color="auto" w:fill="F2F2F2" w:themeFill="background1" w:themeFillShade="F2"/>
          </w:tcPr>
          <w:p w14:paraId="052ECB9A" w14:textId="77777777" w:rsidR="001B09BE" w:rsidRPr="00100B91" w:rsidRDefault="001B09BE" w:rsidP="001B09BE">
            <w:pPr>
              <w:spacing w:after="120"/>
            </w:pPr>
          </w:p>
        </w:tc>
        <w:tc>
          <w:tcPr>
            <w:tcW w:w="7155" w:type="dxa"/>
            <w:shd w:val="clear" w:color="auto" w:fill="F2F2F2" w:themeFill="background1" w:themeFillShade="F2"/>
          </w:tcPr>
          <w:p w14:paraId="4D36B47D" w14:textId="3A0AE319" w:rsidR="001B09BE" w:rsidRPr="00100B91" w:rsidRDefault="009C4220" w:rsidP="009C4220">
            <w:pPr>
              <w:spacing w:after="120"/>
              <w:jc w:val="both"/>
            </w:pPr>
            <w:r>
              <w:t>In January 2017 the Independent Expert</w:t>
            </w:r>
            <w:r w:rsidR="003A6184" w:rsidRPr="004208C7">
              <w:t xml:space="preserve"> convened a public consultation gathering States, UN agencies, regional organizations, civil society organizations and activists, medical professionals, academic institutions, religious communities and other stakeholders. The consultation was extremely well attended, with around 200 stakeholders attending e</w:t>
            </w:r>
            <w:r>
              <w:t>ach of the meeting during the two-</w:t>
            </w:r>
            <w:r w:rsidR="003A6184" w:rsidRPr="004208C7">
              <w:t xml:space="preserve">day consultation. </w:t>
            </w:r>
          </w:p>
        </w:tc>
      </w:tr>
      <w:tr w:rsidR="001B09BE" w:rsidRPr="00100B91" w14:paraId="1DB1A2B8" w14:textId="77777777" w:rsidTr="005D7296">
        <w:tc>
          <w:tcPr>
            <w:tcW w:w="2464" w:type="dxa"/>
            <w:shd w:val="clear" w:color="auto" w:fill="F2F2F2" w:themeFill="background1" w:themeFillShade="F2"/>
          </w:tcPr>
          <w:p w14:paraId="725A16E1" w14:textId="77777777" w:rsidR="001B09BE" w:rsidRPr="00100B91" w:rsidRDefault="001B09BE" w:rsidP="001B09BE">
            <w:pPr>
              <w:spacing w:after="120"/>
            </w:pPr>
            <w:r w:rsidRPr="00100B91">
              <w:t xml:space="preserve">Special Rapporteur on contemporary forms of </w:t>
            </w:r>
            <w:r w:rsidRPr="00100B91">
              <w:rPr>
                <w:b/>
              </w:rPr>
              <w:t>slavery</w:t>
            </w:r>
            <w:r w:rsidRPr="00100B91">
              <w:t>, including its causes and its consequences.</w:t>
            </w:r>
          </w:p>
        </w:tc>
        <w:tc>
          <w:tcPr>
            <w:tcW w:w="20" w:type="dxa"/>
            <w:shd w:val="clear" w:color="auto" w:fill="F2F2F2" w:themeFill="background1" w:themeFillShade="F2"/>
          </w:tcPr>
          <w:p w14:paraId="56FB2929" w14:textId="77777777" w:rsidR="001B09BE" w:rsidRPr="00100B91" w:rsidRDefault="001B09BE" w:rsidP="001B09BE">
            <w:pPr>
              <w:spacing w:after="120"/>
            </w:pPr>
          </w:p>
        </w:tc>
        <w:tc>
          <w:tcPr>
            <w:tcW w:w="7155" w:type="dxa"/>
            <w:shd w:val="clear" w:color="auto" w:fill="F2F2F2" w:themeFill="background1" w:themeFillShade="F2"/>
          </w:tcPr>
          <w:p w14:paraId="052CAB3B" w14:textId="7D9B444C" w:rsidR="001B09BE" w:rsidRPr="00100B91" w:rsidRDefault="00051DB8" w:rsidP="00051DB8">
            <w:pPr>
              <w:spacing w:after="120"/>
            </w:pPr>
            <w:r>
              <w:t>During 2017, the Special Rapporteur has engaged with Alliance 8.7, a multi-stakeholder coalition committed to accelerating and intensifying action to achieve target 8.7 of the Sustainable Development Goals, attending both the high-level launch, held in New York in September 2016, and a consultation on child labour and forced labour, held in Addis Ababa in June 2017.</w:t>
            </w:r>
          </w:p>
        </w:tc>
      </w:tr>
      <w:tr w:rsidR="001B09BE" w:rsidRPr="00100B91" w14:paraId="2AD795CB" w14:textId="77777777" w:rsidTr="005D7296">
        <w:tc>
          <w:tcPr>
            <w:tcW w:w="2464" w:type="dxa"/>
            <w:shd w:val="clear" w:color="auto" w:fill="F2F2F2" w:themeFill="background1" w:themeFillShade="F2"/>
          </w:tcPr>
          <w:p w14:paraId="42BC2DBB" w14:textId="77777777" w:rsidR="001B09BE" w:rsidRPr="00100B91" w:rsidRDefault="001B09BE" w:rsidP="001B09BE">
            <w:pPr>
              <w:spacing w:after="120"/>
            </w:pPr>
            <w:r w:rsidRPr="00100B91">
              <w:t xml:space="preserve">Special Rapporteur on the promotion and protection of human rights and fundamental freedoms while </w:t>
            </w:r>
            <w:r w:rsidRPr="00100B91">
              <w:rPr>
                <w:b/>
              </w:rPr>
              <w:t>countering terrorism</w:t>
            </w:r>
          </w:p>
        </w:tc>
        <w:tc>
          <w:tcPr>
            <w:tcW w:w="20" w:type="dxa"/>
            <w:shd w:val="clear" w:color="auto" w:fill="F2F2F2" w:themeFill="background1" w:themeFillShade="F2"/>
          </w:tcPr>
          <w:p w14:paraId="1110826C" w14:textId="77777777" w:rsidR="001B09BE" w:rsidRPr="00100B91" w:rsidRDefault="001B09BE" w:rsidP="001B09BE">
            <w:pPr>
              <w:spacing w:after="120"/>
            </w:pPr>
          </w:p>
        </w:tc>
        <w:tc>
          <w:tcPr>
            <w:tcW w:w="7155" w:type="dxa"/>
            <w:shd w:val="clear" w:color="auto" w:fill="F2F2F2" w:themeFill="background1" w:themeFillShade="F2"/>
          </w:tcPr>
          <w:p w14:paraId="3681C10B" w14:textId="0062D824" w:rsidR="001B09BE" w:rsidRPr="00100B91" w:rsidRDefault="00C618CA" w:rsidP="00566C0D">
            <w:pPr>
              <w:spacing w:after="120"/>
            </w:pPr>
            <w:r w:rsidRPr="00100B91">
              <w:t>Nothing to report</w:t>
            </w:r>
          </w:p>
        </w:tc>
      </w:tr>
      <w:tr w:rsidR="001B09BE" w:rsidRPr="00100B91" w14:paraId="380CBDEB" w14:textId="77777777" w:rsidTr="005D7296">
        <w:tc>
          <w:tcPr>
            <w:tcW w:w="2464" w:type="dxa"/>
            <w:shd w:val="clear" w:color="auto" w:fill="F2F2F2" w:themeFill="background1" w:themeFillShade="F2"/>
          </w:tcPr>
          <w:p w14:paraId="2B9A5B92" w14:textId="77777777" w:rsidR="001B09BE" w:rsidRPr="00100B91" w:rsidRDefault="001B09BE" w:rsidP="001B09BE">
            <w:pPr>
              <w:spacing w:after="120"/>
            </w:pPr>
            <w:r w:rsidRPr="00100B91">
              <w:t xml:space="preserve">Special Rapporteur on </w:t>
            </w:r>
            <w:r w:rsidRPr="00100B91">
              <w:rPr>
                <w:b/>
              </w:rPr>
              <w:t>torture</w:t>
            </w:r>
            <w:r w:rsidRPr="00100B91">
              <w:t xml:space="preserve"> and other cruel, inhuman or degrading treatment or punishment</w:t>
            </w:r>
          </w:p>
        </w:tc>
        <w:tc>
          <w:tcPr>
            <w:tcW w:w="20" w:type="dxa"/>
            <w:shd w:val="clear" w:color="auto" w:fill="F2F2F2" w:themeFill="background1" w:themeFillShade="F2"/>
          </w:tcPr>
          <w:p w14:paraId="530DF92F" w14:textId="77777777" w:rsidR="001B09BE" w:rsidRPr="00100B91" w:rsidRDefault="001B09BE" w:rsidP="001B09BE">
            <w:pPr>
              <w:spacing w:after="120"/>
            </w:pPr>
          </w:p>
        </w:tc>
        <w:tc>
          <w:tcPr>
            <w:tcW w:w="7155" w:type="dxa"/>
            <w:shd w:val="clear" w:color="auto" w:fill="F2F2F2" w:themeFill="background1" w:themeFillShade="F2"/>
          </w:tcPr>
          <w:p w14:paraId="161CAE65" w14:textId="77777777" w:rsidR="00566C0D" w:rsidRDefault="00566C0D" w:rsidP="00566C0D">
            <w:pPr>
              <w:spacing w:after="120"/>
            </w:pPr>
            <w:r>
              <w:t>Throughout 2017, the Special Rapporteur participated in a number of thematic consultations, workshops and events on torture in the context of migration, disability-specific forms of deprivation of liberty, extra-custodial use of force and on procedural safeguards to prevent torture and other cruel, inhuman or degrading treatment or punishment.</w:t>
            </w:r>
          </w:p>
          <w:p w14:paraId="1F3D7594" w14:textId="094F9D68" w:rsidR="00566C0D" w:rsidRDefault="00566C0D" w:rsidP="00566C0D">
            <w:pPr>
              <w:spacing w:after="120"/>
            </w:pPr>
            <w:r>
              <w:t xml:space="preserve">From 28 to 30 August 2017 and from 4 to 6 September 2017, the Special Rapporteur held expert consultations on the topic of migration-related torture and ill-treatment in Geneva and Mexico City, with the support of the Association for the Prevention of Torture and the </w:t>
            </w:r>
            <w:proofErr w:type="spellStart"/>
            <w:r>
              <w:t>Ibero</w:t>
            </w:r>
            <w:proofErr w:type="spellEnd"/>
            <w:r>
              <w:t xml:space="preserve">-American University. </w:t>
            </w:r>
          </w:p>
          <w:p w14:paraId="01265EBA" w14:textId="1C2CA460" w:rsidR="00AD202E" w:rsidRPr="00100B91" w:rsidRDefault="00D92B92" w:rsidP="00566C0D">
            <w:pPr>
              <w:spacing w:after="120"/>
            </w:pPr>
            <w:r w:rsidRPr="00D92B92">
              <w:t>The initiative to develop a universal protocol for non-coercive interrogation process was launched in Geneva in October 2017 under the auspices of the Association for the Prevention of Torture (APT). The initiative</w:t>
            </w:r>
            <w:r w:rsidR="00A0319D">
              <w:t xml:space="preserve"> is led by the APT and the former s</w:t>
            </w:r>
            <w:r w:rsidRPr="00D92B92">
              <w:t xml:space="preserve">pecial rapporteur on torture, with the support and participation of the current mandate holder. The October 2016 inaugural meeting was followed in October 2017 by a consultation involving several states, in addition to international experts. </w:t>
            </w:r>
          </w:p>
        </w:tc>
      </w:tr>
      <w:tr w:rsidR="001B09BE" w:rsidRPr="00100B91" w14:paraId="5F972DC0" w14:textId="77777777" w:rsidTr="005D7296">
        <w:tc>
          <w:tcPr>
            <w:tcW w:w="2464" w:type="dxa"/>
            <w:shd w:val="clear" w:color="auto" w:fill="F2F2F2" w:themeFill="background1" w:themeFillShade="F2"/>
          </w:tcPr>
          <w:p w14:paraId="5BDEAAA0" w14:textId="77777777" w:rsidR="001B09BE" w:rsidRPr="00100B91" w:rsidRDefault="001B09BE" w:rsidP="001B09BE">
            <w:pPr>
              <w:spacing w:after="120"/>
            </w:pPr>
            <w:r w:rsidRPr="00100B91">
              <w:t xml:space="preserve">Special Rapporteur on </w:t>
            </w:r>
            <w:r w:rsidRPr="00100B91">
              <w:rPr>
                <w:b/>
              </w:rPr>
              <w:t>trafficking in persons</w:t>
            </w:r>
            <w:r w:rsidRPr="00100B91">
              <w:t>, especially women and children</w:t>
            </w:r>
          </w:p>
        </w:tc>
        <w:tc>
          <w:tcPr>
            <w:tcW w:w="20" w:type="dxa"/>
            <w:shd w:val="clear" w:color="auto" w:fill="F2F2F2" w:themeFill="background1" w:themeFillShade="F2"/>
          </w:tcPr>
          <w:p w14:paraId="3417ABC8" w14:textId="77777777" w:rsidR="001B09BE" w:rsidRPr="00100B91" w:rsidRDefault="001B09BE" w:rsidP="001B09BE">
            <w:pPr>
              <w:spacing w:after="120"/>
            </w:pPr>
          </w:p>
        </w:tc>
        <w:tc>
          <w:tcPr>
            <w:tcW w:w="7155" w:type="dxa"/>
            <w:shd w:val="clear" w:color="auto" w:fill="F2F2F2" w:themeFill="background1" w:themeFillShade="F2"/>
          </w:tcPr>
          <w:p w14:paraId="0675016E" w14:textId="27F88286" w:rsidR="004C5E43" w:rsidRDefault="00D06B4A" w:rsidP="001B09BE">
            <w:pPr>
              <w:spacing w:after="120"/>
            </w:pPr>
            <w:r>
              <w:t>From 1 to 3 February 2017, both the Special Rapporteur participated in a strategic workshop held in Wilton Park (United Kingdom of Great Britain and Northern Ireland) to begin operationalizing Alliance 8.7, a global partnership launched in New York on 21 September 2016 to eradicate forced labour, modern slavery, human trafficking and child labour, in compliance with target 8.7 of the 2030 Agenda for Sustainable Development (General Assembly resolution 70/1).</w:t>
            </w:r>
          </w:p>
          <w:p w14:paraId="4BFA623A" w14:textId="7A40C7F6" w:rsidR="001B09BE" w:rsidRPr="00100B91" w:rsidRDefault="00D06B4A" w:rsidP="00D06B4A">
            <w:pPr>
              <w:spacing w:after="120"/>
            </w:pPr>
            <w:r>
              <w:t>On July 10, the Special Rapporteur was a panellist at an event on the identification and referral of trafficked persons from among international protection seekers, organized by the Office of the United Nations High Commissioner for Refugees (UNHCR) and the Italian Ministry of Interior, in Rome.</w:t>
            </w:r>
          </w:p>
        </w:tc>
      </w:tr>
      <w:tr w:rsidR="001B09BE" w:rsidRPr="00100B91" w14:paraId="79E513AB" w14:textId="77777777" w:rsidTr="005D7296">
        <w:tc>
          <w:tcPr>
            <w:tcW w:w="2464" w:type="dxa"/>
            <w:shd w:val="clear" w:color="auto" w:fill="F2F2F2" w:themeFill="background1" w:themeFillShade="F2"/>
          </w:tcPr>
          <w:p w14:paraId="45C3010E" w14:textId="77777777" w:rsidR="001B09BE" w:rsidRPr="00100B91" w:rsidRDefault="001B09BE" w:rsidP="001B09BE">
            <w:pPr>
              <w:spacing w:after="120"/>
            </w:pPr>
            <w:r w:rsidRPr="00100B91">
              <w:t xml:space="preserve">Special Rapporteur on the promotion of </w:t>
            </w:r>
            <w:r w:rsidRPr="00100B91">
              <w:rPr>
                <w:b/>
              </w:rPr>
              <w:t>truth</w:t>
            </w:r>
            <w:r w:rsidRPr="00100B91">
              <w:t xml:space="preserve">, justice, reparation &amp; guarantees of non-recurrence </w:t>
            </w:r>
          </w:p>
        </w:tc>
        <w:tc>
          <w:tcPr>
            <w:tcW w:w="20" w:type="dxa"/>
            <w:shd w:val="clear" w:color="auto" w:fill="F2F2F2" w:themeFill="background1" w:themeFillShade="F2"/>
          </w:tcPr>
          <w:p w14:paraId="4A499FD3" w14:textId="77777777" w:rsidR="001B09BE" w:rsidRPr="00100B91" w:rsidRDefault="001B09BE" w:rsidP="001B09BE">
            <w:pPr>
              <w:spacing w:after="120"/>
            </w:pPr>
          </w:p>
        </w:tc>
        <w:tc>
          <w:tcPr>
            <w:tcW w:w="7155" w:type="dxa"/>
            <w:shd w:val="clear" w:color="auto" w:fill="F2F2F2" w:themeFill="background1" w:themeFillShade="F2"/>
          </w:tcPr>
          <w:p w14:paraId="72567576" w14:textId="73899B78" w:rsidR="00784A3B" w:rsidRPr="00100B91" w:rsidRDefault="00B90028" w:rsidP="00D53A6B">
            <w:pPr>
              <w:spacing w:after="120"/>
              <w:jc w:val="both"/>
            </w:pPr>
            <w:r w:rsidRPr="00B90028">
              <w:t xml:space="preserve">With a view to the elaboration of the joint study by the Special Rapporteur on the promotion of truth, justice, reparation and guarantees of non-recurrence with the SG Adviser on the Prevention of Genocide, two expert meetings were held </w:t>
            </w:r>
            <w:r>
              <w:t xml:space="preserve">in 2017 </w:t>
            </w:r>
            <w:r w:rsidRPr="00B90028">
              <w:t>(Geneva and New York), which focused on the preventive aspects of a number of issues, including security sector reform, history education, constitutional reform and strengthening of civil society. The Joint Study will be presented to the Human Rights Council in March 2018.</w:t>
            </w:r>
          </w:p>
        </w:tc>
      </w:tr>
      <w:tr w:rsidR="001B09BE" w:rsidRPr="00100B91" w14:paraId="5A135EF9" w14:textId="77777777" w:rsidTr="005D7296">
        <w:tc>
          <w:tcPr>
            <w:tcW w:w="2464" w:type="dxa"/>
            <w:shd w:val="clear" w:color="auto" w:fill="F2F2F2" w:themeFill="background1" w:themeFillShade="F2"/>
          </w:tcPr>
          <w:p w14:paraId="64308539" w14:textId="77777777" w:rsidR="001B09BE" w:rsidRPr="00100B91" w:rsidRDefault="001B09BE" w:rsidP="001B09BE">
            <w:pPr>
              <w:spacing w:after="120"/>
            </w:pPr>
            <w:r w:rsidRPr="00100B91">
              <w:t xml:space="preserve">Special Rapporteur on the negative impact of </w:t>
            </w:r>
            <w:r w:rsidRPr="00100B91">
              <w:rPr>
                <w:b/>
              </w:rPr>
              <w:t>unilateral coercive measures</w:t>
            </w:r>
            <w:r w:rsidRPr="00100B91">
              <w:t xml:space="preserve"> on the enjoyment of human rights</w:t>
            </w:r>
          </w:p>
        </w:tc>
        <w:tc>
          <w:tcPr>
            <w:tcW w:w="20" w:type="dxa"/>
            <w:shd w:val="clear" w:color="auto" w:fill="F2F2F2" w:themeFill="background1" w:themeFillShade="F2"/>
          </w:tcPr>
          <w:p w14:paraId="645C1607" w14:textId="77777777" w:rsidR="001B09BE" w:rsidRPr="00100B91" w:rsidRDefault="001B09BE" w:rsidP="001B09BE">
            <w:pPr>
              <w:spacing w:after="120"/>
            </w:pPr>
          </w:p>
        </w:tc>
        <w:tc>
          <w:tcPr>
            <w:tcW w:w="7155" w:type="dxa"/>
            <w:shd w:val="clear" w:color="auto" w:fill="F2F2F2" w:themeFill="background1" w:themeFillShade="F2"/>
          </w:tcPr>
          <w:p w14:paraId="3473D085" w14:textId="0139B085" w:rsidR="00892E62" w:rsidRPr="00AF5EA9" w:rsidRDefault="00892E62" w:rsidP="00AF5EA9">
            <w:pPr>
              <w:spacing w:after="120"/>
              <w:jc w:val="both"/>
            </w:pPr>
            <w:r w:rsidRPr="00892E62">
              <w:t>The Special Rapporteur held a workshop on 3 June, 2017, which brought together 8 leading experts on sanctions to develop a draft global registry of UCMs, as well as a draft declaration on UCMs. These ideas were then presented in his report to the 36th Session of the Human Rights Council. At the same session, on the 14th of September the Biennial panel discussion on unilateral coercive measures and human rights was held to increase awareness of the negative i</w:t>
            </w:r>
            <w:r w:rsidR="00AF5EA9">
              <w:t xml:space="preserve">mpact of UCMs on human rights. </w:t>
            </w:r>
          </w:p>
        </w:tc>
      </w:tr>
      <w:tr w:rsidR="001B09BE" w:rsidRPr="00100B91" w14:paraId="6A85B6D5" w14:textId="77777777" w:rsidTr="005D7296">
        <w:tc>
          <w:tcPr>
            <w:tcW w:w="2464" w:type="dxa"/>
            <w:shd w:val="clear" w:color="auto" w:fill="F2F2F2" w:themeFill="background1" w:themeFillShade="F2"/>
          </w:tcPr>
          <w:p w14:paraId="342F5C6F" w14:textId="77777777" w:rsidR="001B09BE" w:rsidRPr="00100B91" w:rsidRDefault="001B09BE" w:rsidP="001B09BE">
            <w:pPr>
              <w:spacing w:after="120"/>
            </w:pPr>
            <w:r w:rsidRPr="00100B91">
              <w:t xml:space="preserve">Special Rapporteur on </w:t>
            </w:r>
            <w:r w:rsidRPr="00100B91">
              <w:rPr>
                <w:b/>
              </w:rPr>
              <w:t>violence against women</w:t>
            </w:r>
            <w:r w:rsidRPr="00100B91">
              <w:t>, its causes and consequences</w:t>
            </w:r>
          </w:p>
        </w:tc>
        <w:tc>
          <w:tcPr>
            <w:tcW w:w="20" w:type="dxa"/>
            <w:shd w:val="clear" w:color="auto" w:fill="F2F2F2" w:themeFill="background1" w:themeFillShade="F2"/>
          </w:tcPr>
          <w:p w14:paraId="35B9E887" w14:textId="77777777" w:rsidR="001B09BE" w:rsidRPr="00100B91" w:rsidRDefault="001B09BE" w:rsidP="001B09BE">
            <w:pPr>
              <w:spacing w:after="120"/>
            </w:pPr>
          </w:p>
        </w:tc>
        <w:tc>
          <w:tcPr>
            <w:tcW w:w="7155" w:type="dxa"/>
            <w:shd w:val="clear" w:color="auto" w:fill="F2F2F2" w:themeFill="background1" w:themeFillShade="F2"/>
          </w:tcPr>
          <w:p w14:paraId="1988DCF9" w14:textId="4A6AC2E1" w:rsidR="0040620B" w:rsidRDefault="0040620B" w:rsidP="00D53A6B">
            <w:pPr>
              <w:spacing w:after="120"/>
              <w:jc w:val="both"/>
            </w:pPr>
            <w:r>
              <w:t>On 13 March 2017, the Special Rapporteur participated in the sixty-first session of the Commission on the Status of Women and presented an oral report outlining the current priorities of the mandate.</w:t>
            </w:r>
          </w:p>
          <w:p w14:paraId="78BCBC3C" w14:textId="11DD1E74" w:rsidR="0040620B" w:rsidRPr="0040620B" w:rsidRDefault="0040620B" w:rsidP="0040620B">
            <w:pPr>
              <w:spacing w:after="120"/>
              <w:jc w:val="both"/>
              <w:rPr>
                <w:sz w:val="14"/>
                <w:szCs w:val="14"/>
                <w:lang w:eastAsia="en-GB"/>
              </w:rPr>
            </w:pPr>
            <w:r>
              <w:t>In June 2017 the Special Rapporteur participated in the Human Rights Council annual day of discussion on the human rights of women, addressing the panel on “Accelerating efforts to eliminate violence against women: engaging men and boys in preventing and responding to violence against women and girls”. Furthermore, the mandate holder organized a side event to further discuss the findings of her thematic report on shelters and protection orders and took part in various other side events.</w:t>
            </w:r>
            <w:r w:rsidRPr="0040620B">
              <w:rPr>
                <w:sz w:val="14"/>
                <w:szCs w:val="14"/>
                <w:lang w:eastAsia="en-GB"/>
              </w:rPr>
              <w:t xml:space="preserve"> </w:t>
            </w:r>
          </w:p>
          <w:p w14:paraId="17F9F055" w14:textId="17C6E1F9" w:rsidR="001B09BE" w:rsidRPr="00100B91" w:rsidRDefault="0040620B" w:rsidP="0040620B">
            <w:pPr>
              <w:spacing w:after="120"/>
              <w:jc w:val="both"/>
            </w:pPr>
            <w:r>
              <w:rPr>
                <w:lang w:eastAsia="en-GB"/>
              </w:rPr>
              <w:t xml:space="preserve">On 10 July </w:t>
            </w:r>
            <w:r w:rsidRPr="0040620B">
              <w:rPr>
                <w:lang w:eastAsia="en-GB"/>
              </w:rPr>
              <w:t>2017 in Brussels, the mandate holder took part in the kick-off conference of the European Union/UN-Women regional programme on violence against women.</w:t>
            </w:r>
          </w:p>
        </w:tc>
      </w:tr>
      <w:tr w:rsidR="001B09BE" w:rsidRPr="00100B91" w14:paraId="34C1CF78" w14:textId="77777777" w:rsidTr="005D7296">
        <w:tc>
          <w:tcPr>
            <w:tcW w:w="2464" w:type="dxa"/>
            <w:shd w:val="clear" w:color="auto" w:fill="F2F2F2" w:themeFill="background1" w:themeFillShade="F2"/>
          </w:tcPr>
          <w:p w14:paraId="26C3EDEF" w14:textId="29D418B2" w:rsidR="001B09BE" w:rsidRPr="00100B91" w:rsidRDefault="001B09BE" w:rsidP="001B09BE">
            <w:pPr>
              <w:spacing w:after="120"/>
            </w:pPr>
            <w:r w:rsidRPr="00100B91">
              <w:t>Special Rapporteur on the human rights to safe drinking</w:t>
            </w:r>
            <w:r w:rsidRPr="00100B91">
              <w:rPr>
                <w:b/>
              </w:rPr>
              <w:t xml:space="preserve"> water and sanitation</w:t>
            </w:r>
          </w:p>
        </w:tc>
        <w:tc>
          <w:tcPr>
            <w:tcW w:w="20" w:type="dxa"/>
            <w:shd w:val="clear" w:color="auto" w:fill="F2F2F2" w:themeFill="background1" w:themeFillShade="F2"/>
          </w:tcPr>
          <w:p w14:paraId="6561A7AB" w14:textId="77777777" w:rsidR="001B09BE" w:rsidRPr="00100B91" w:rsidRDefault="001B09BE" w:rsidP="001B09BE">
            <w:pPr>
              <w:spacing w:after="120"/>
            </w:pPr>
          </w:p>
        </w:tc>
        <w:tc>
          <w:tcPr>
            <w:tcW w:w="7155" w:type="dxa"/>
            <w:shd w:val="clear" w:color="auto" w:fill="F2F2F2" w:themeFill="background1" w:themeFillShade="F2"/>
          </w:tcPr>
          <w:p w14:paraId="0D84A530" w14:textId="753AC4C3" w:rsidR="00C618CA" w:rsidRPr="00100B91" w:rsidRDefault="008E2D74" w:rsidP="00C618CA">
            <w:pPr>
              <w:spacing w:after="120"/>
              <w:jc w:val="both"/>
            </w:pPr>
            <w:r w:rsidRPr="008E2D74">
              <w:t xml:space="preserve">On 23 and 24 May 2017, the Special Rapporteur on Water and Sanitation convened an expert consultation on service regulation of water and sanitation in Rio de </w:t>
            </w:r>
            <w:proofErr w:type="spellStart"/>
            <w:r w:rsidRPr="008E2D74">
              <w:t>Janiero</w:t>
            </w:r>
            <w:proofErr w:type="spellEnd"/>
            <w:r w:rsidRPr="008E2D74">
              <w:t xml:space="preserve">, Brazil. 12 experts (including 3 female participants) attended. The experts provided their expertise on issues relating to role of regulation in water and sanitation services and how different regulatory models relates to the human </w:t>
            </w:r>
            <w:r w:rsidR="00AF5EA9">
              <w:t>rights to water and sanitation.</w:t>
            </w:r>
          </w:p>
        </w:tc>
      </w:tr>
      <w:tr w:rsidR="001B09BE" w:rsidRPr="00100B91" w14:paraId="795047BB" w14:textId="77777777" w:rsidTr="005D7296">
        <w:tc>
          <w:tcPr>
            <w:tcW w:w="2464" w:type="dxa"/>
            <w:shd w:val="clear" w:color="auto" w:fill="F2F2F2" w:themeFill="background1" w:themeFillShade="F2"/>
          </w:tcPr>
          <w:p w14:paraId="0A410ECE" w14:textId="77777777" w:rsidR="001B09BE" w:rsidRPr="00100B91" w:rsidRDefault="001B09BE" w:rsidP="001B09BE">
            <w:pPr>
              <w:spacing w:after="120"/>
            </w:pPr>
            <w:r w:rsidRPr="00100B91">
              <w:t xml:space="preserve">Working Group on the issue of </w:t>
            </w:r>
            <w:r w:rsidRPr="00100B91">
              <w:rPr>
                <w:b/>
              </w:rPr>
              <w:t>discrimination against women</w:t>
            </w:r>
            <w:r w:rsidRPr="00100B91">
              <w:t xml:space="preserve"> in law and in practice</w:t>
            </w:r>
          </w:p>
        </w:tc>
        <w:tc>
          <w:tcPr>
            <w:tcW w:w="20" w:type="dxa"/>
            <w:shd w:val="clear" w:color="auto" w:fill="F2F2F2" w:themeFill="background1" w:themeFillShade="F2"/>
          </w:tcPr>
          <w:p w14:paraId="7E1AC95B" w14:textId="77777777" w:rsidR="001B09BE" w:rsidRPr="00100B91" w:rsidRDefault="001B09BE" w:rsidP="001B09BE">
            <w:pPr>
              <w:spacing w:after="120"/>
            </w:pPr>
          </w:p>
        </w:tc>
        <w:tc>
          <w:tcPr>
            <w:tcW w:w="7155" w:type="dxa"/>
            <w:shd w:val="clear" w:color="auto" w:fill="F2F2F2" w:themeFill="background1" w:themeFillShade="F2"/>
          </w:tcPr>
          <w:p w14:paraId="2A63CD68" w14:textId="089519B9" w:rsidR="001B09BE" w:rsidRDefault="00FB54EE" w:rsidP="009E08FC">
            <w:pPr>
              <w:spacing w:after="120"/>
              <w:jc w:val="both"/>
            </w:pPr>
            <w:r>
              <w:t>In January 2017, during its eighteenth session</w:t>
            </w:r>
            <w:r w:rsidR="00984FF4">
              <w:t>, the Working Group completed its work on the compendium of good practices. It chaired a round-table discussion on women migrant workers, organized by the United Nations Entity for Gender Equality and the Empowerment of Women (UN-Women), with the participation of members from the Committee on the Protection of the Rights of All Migrant Workers and Members of Their Families, as well as State and civil society representatives</w:t>
            </w:r>
          </w:p>
          <w:p w14:paraId="7CE1B100" w14:textId="724F8081" w:rsidR="00984FF4" w:rsidRPr="00100B91" w:rsidRDefault="00984FF4" w:rsidP="00FB54EE">
            <w:pPr>
              <w:spacing w:after="120"/>
              <w:jc w:val="both"/>
            </w:pPr>
            <w:r>
              <w:t xml:space="preserve">A member of the Working Group attended the sixty-first session of the Commission on the Status of Women, held in New York from 13 to 17 March. She participated, inter alia, in a high-level interactive dialogue on accelerating the implementation of commitments contained in the agreed conclusions for gender equality and the empowerment of women and girls, in an event on strengthened cooperation between the international and regional human rights mechanisms on women’s rights and participated in several consultations. </w:t>
            </w:r>
          </w:p>
        </w:tc>
      </w:tr>
      <w:tr w:rsidR="00CF767B" w:rsidRPr="00100B91" w14:paraId="0A985CC3" w14:textId="77777777" w:rsidTr="00C15BDC">
        <w:trPr>
          <w:trHeight w:val="523"/>
        </w:trPr>
        <w:tc>
          <w:tcPr>
            <w:tcW w:w="9639" w:type="dxa"/>
            <w:gridSpan w:val="3"/>
            <w:shd w:val="clear" w:color="auto" w:fill="FFFFFF" w:themeFill="background1"/>
          </w:tcPr>
          <w:p w14:paraId="17DCBF02" w14:textId="64ABAB42" w:rsidR="00CF767B" w:rsidRPr="00100B91" w:rsidRDefault="00CF767B" w:rsidP="0068754B">
            <w:pPr>
              <w:spacing w:before="240" w:after="240"/>
              <w:rPr>
                <w:b/>
              </w:rPr>
            </w:pPr>
            <w:r w:rsidRPr="00100B91">
              <w:rPr>
                <w:b/>
                <w:sz w:val="24"/>
              </w:rPr>
              <w:t>Country mandates</w:t>
            </w:r>
          </w:p>
        </w:tc>
      </w:tr>
      <w:tr w:rsidR="001B09BE" w:rsidRPr="00100B91" w14:paraId="72DCC191" w14:textId="77777777" w:rsidTr="005D7296">
        <w:tc>
          <w:tcPr>
            <w:tcW w:w="2464" w:type="dxa"/>
            <w:shd w:val="clear" w:color="auto" w:fill="0F243E" w:themeFill="text2" w:themeFillShade="80"/>
            <w:vAlign w:val="center"/>
          </w:tcPr>
          <w:p w14:paraId="6B25F360" w14:textId="7892EBFF" w:rsidR="001B09BE" w:rsidRPr="00100B91" w:rsidRDefault="001B09BE" w:rsidP="0096081D">
            <w:pPr>
              <w:spacing w:before="240" w:after="240"/>
            </w:pPr>
            <w:r w:rsidRPr="00100B91">
              <w:rPr>
                <w:b/>
                <w:color w:val="FFFFFF" w:themeColor="background1"/>
                <w:sz w:val="24"/>
              </w:rPr>
              <w:t>Mandate</w:t>
            </w:r>
          </w:p>
        </w:tc>
        <w:tc>
          <w:tcPr>
            <w:tcW w:w="20" w:type="dxa"/>
            <w:shd w:val="clear" w:color="auto" w:fill="0F243E" w:themeFill="text2" w:themeFillShade="80"/>
          </w:tcPr>
          <w:p w14:paraId="2E67CEE9" w14:textId="77777777" w:rsidR="001B09BE" w:rsidRPr="00100B91" w:rsidRDefault="001B09BE" w:rsidP="0096081D">
            <w:pPr>
              <w:spacing w:before="240" w:after="240"/>
              <w:rPr>
                <w:b/>
                <w:color w:val="FFFFFF" w:themeColor="background1"/>
                <w:sz w:val="24"/>
              </w:rPr>
            </w:pPr>
          </w:p>
        </w:tc>
        <w:tc>
          <w:tcPr>
            <w:tcW w:w="7155" w:type="dxa"/>
            <w:shd w:val="clear" w:color="auto" w:fill="0F243E" w:themeFill="text2" w:themeFillShade="80"/>
            <w:vAlign w:val="center"/>
          </w:tcPr>
          <w:p w14:paraId="29F68F1B" w14:textId="2FD58BFA" w:rsidR="001B09BE" w:rsidRPr="00100B91" w:rsidRDefault="001B09BE" w:rsidP="0096081D">
            <w:pPr>
              <w:spacing w:before="240" w:after="240"/>
            </w:pPr>
            <w:r w:rsidRPr="00100B91">
              <w:rPr>
                <w:b/>
                <w:color w:val="FFFFFF" w:themeColor="background1"/>
                <w:sz w:val="24"/>
              </w:rPr>
              <w:t>Description of events organized by mandate holders</w:t>
            </w:r>
          </w:p>
        </w:tc>
      </w:tr>
      <w:tr w:rsidR="001B09BE" w:rsidRPr="00100B91" w14:paraId="30E0DA2E" w14:textId="77777777" w:rsidTr="005D7296">
        <w:tc>
          <w:tcPr>
            <w:tcW w:w="2464" w:type="dxa"/>
            <w:shd w:val="clear" w:color="auto" w:fill="F2F2F2" w:themeFill="background1" w:themeFillShade="F2"/>
          </w:tcPr>
          <w:p w14:paraId="122B5EB0" w14:textId="77777777" w:rsidR="001B09BE" w:rsidRPr="00100B91" w:rsidRDefault="001B09BE" w:rsidP="001B09BE">
            <w:pPr>
              <w:spacing w:after="120"/>
            </w:pPr>
            <w:r w:rsidRPr="00100B91">
              <w:t xml:space="preserve">Special Rapporteur on the situation of human rights in </w:t>
            </w:r>
            <w:r w:rsidRPr="00100B91">
              <w:rPr>
                <w:b/>
              </w:rPr>
              <w:t>Belarus</w:t>
            </w:r>
          </w:p>
        </w:tc>
        <w:tc>
          <w:tcPr>
            <w:tcW w:w="20" w:type="dxa"/>
            <w:shd w:val="clear" w:color="auto" w:fill="F2F2F2" w:themeFill="background1" w:themeFillShade="F2"/>
          </w:tcPr>
          <w:p w14:paraId="56FD3AA8" w14:textId="77777777" w:rsidR="001B09BE" w:rsidRPr="00100B91" w:rsidRDefault="001B09BE" w:rsidP="001B09BE">
            <w:pPr>
              <w:spacing w:after="120"/>
            </w:pPr>
          </w:p>
        </w:tc>
        <w:tc>
          <w:tcPr>
            <w:tcW w:w="7155" w:type="dxa"/>
            <w:shd w:val="clear" w:color="auto" w:fill="F2F2F2" w:themeFill="background1" w:themeFillShade="F2"/>
          </w:tcPr>
          <w:p w14:paraId="24DC421B" w14:textId="34B69D15" w:rsidR="008A3C2E" w:rsidRPr="00100B91" w:rsidRDefault="00711567" w:rsidP="00711567">
            <w:pPr>
              <w:suppressAutoHyphens w:val="0"/>
              <w:autoSpaceDE w:val="0"/>
              <w:autoSpaceDN w:val="0"/>
              <w:adjustRightInd w:val="0"/>
              <w:spacing w:line="240" w:lineRule="auto"/>
            </w:pPr>
            <w:r>
              <w:rPr>
                <w:color w:val="000000"/>
                <w:lang w:eastAsia="en-GB"/>
              </w:rPr>
              <w:t>The Special Rapporteur participated in</w:t>
            </w:r>
            <w:r w:rsidR="008A3C2E" w:rsidRPr="008A3C2E">
              <w:rPr>
                <w:color w:val="000000"/>
                <w:lang w:eastAsia="en-GB"/>
              </w:rPr>
              <w:t xml:space="preserve"> the annual session of the Parliamentary Assembly of the Organization for Security and Cooperation in Europe (OSCE), which took place from 5 to 7 July 2017 in Minsk</w:t>
            </w:r>
            <w:r>
              <w:rPr>
                <w:color w:val="000000"/>
                <w:lang w:eastAsia="en-GB"/>
              </w:rPr>
              <w:t xml:space="preserve"> and attended </w:t>
            </w:r>
            <w:r w:rsidR="008A3C2E" w:rsidRPr="008A3C2E">
              <w:rPr>
                <w:color w:val="000000"/>
                <w:lang w:eastAsia="en-GB"/>
              </w:rPr>
              <w:t>a seminar on the situat</w:t>
            </w:r>
            <w:r>
              <w:rPr>
                <w:color w:val="000000"/>
                <w:lang w:eastAsia="en-GB"/>
              </w:rPr>
              <w:t>ion of human rights in Belarus. In this context, he attended</w:t>
            </w:r>
            <w:r w:rsidR="008A3C2E">
              <w:t xml:space="preserve"> a parallel civil society forum on the reception of the OSCE report of 2011 on the Moscow Mechanism on Human Dimension</w:t>
            </w:r>
            <w:r>
              <w:rPr>
                <w:sz w:val="13"/>
                <w:szCs w:val="13"/>
              </w:rPr>
              <w:t>.</w:t>
            </w:r>
          </w:p>
        </w:tc>
      </w:tr>
      <w:tr w:rsidR="001B09BE" w:rsidRPr="00100B91" w14:paraId="265A6B0B" w14:textId="77777777" w:rsidTr="005D7296">
        <w:tc>
          <w:tcPr>
            <w:tcW w:w="2464" w:type="dxa"/>
            <w:shd w:val="clear" w:color="auto" w:fill="F2F2F2" w:themeFill="background1" w:themeFillShade="F2"/>
          </w:tcPr>
          <w:p w14:paraId="3D1EDE6B" w14:textId="7FD0DD3B" w:rsidR="001B09BE" w:rsidRPr="00100B91" w:rsidRDefault="001B09BE" w:rsidP="001B09BE">
            <w:pPr>
              <w:spacing w:after="120"/>
            </w:pPr>
            <w:r w:rsidRPr="00100B91">
              <w:t xml:space="preserve">Special Rapporteur on the situation of human rights in </w:t>
            </w:r>
            <w:r w:rsidRPr="00100B91">
              <w:rPr>
                <w:b/>
              </w:rPr>
              <w:t>Cambodia</w:t>
            </w:r>
          </w:p>
        </w:tc>
        <w:tc>
          <w:tcPr>
            <w:tcW w:w="20" w:type="dxa"/>
            <w:shd w:val="clear" w:color="auto" w:fill="F2F2F2" w:themeFill="background1" w:themeFillShade="F2"/>
          </w:tcPr>
          <w:p w14:paraId="26F96CFB" w14:textId="77777777" w:rsidR="001B09BE" w:rsidRPr="00100B91" w:rsidRDefault="001B09BE" w:rsidP="001B09BE">
            <w:pPr>
              <w:spacing w:after="120"/>
            </w:pPr>
          </w:p>
        </w:tc>
        <w:tc>
          <w:tcPr>
            <w:tcW w:w="7155" w:type="dxa"/>
            <w:shd w:val="clear" w:color="auto" w:fill="F2F2F2" w:themeFill="background1" w:themeFillShade="F2"/>
          </w:tcPr>
          <w:p w14:paraId="64478231" w14:textId="4BC02FDF" w:rsidR="001B09BE" w:rsidRPr="00100B91" w:rsidRDefault="001B09BE" w:rsidP="001B09BE">
            <w:pPr>
              <w:spacing w:after="120"/>
            </w:pPr>
            <w:r w:rsidRPr="00100B91">
              <w:t>Nothing to report</w:t>
            </w:r>
          </w:p>
        </w:tc>
      </w:tr>
      <w:tr w:rsidR="001B09BE" w:rsidRPr="00100B91" w14:paraId="3EAA5E79" w14:textId="77777777" w:rsidTr="005D7296">
        <w:tc>
          <w:tcPr>
            <w:tcW w:w="2464" w:type="dxa"/>
            <w:shd w:val="clear" w:color="auto" w:fill="F2F2F2" w:themeFill="background1" w:themeFillShade="F2"/>
          </w:tcPr>
          <w:p w14:paraId="75C94548" w14:textId="77777777" w:rsidR="001B09BE" w:rsidRPr="00100B91" w:rsidRDefault="001B09BE" w:rsidP="001B09BE">
            <w:pPr>
              <w:spacing w:after="120"/>
            </w:pPr>
            <w:r w:rsidRPr="00100B91">
              <w:t xml:space="preserve">Independent Expert on the situation of human rights in </w:t>
            </w:r>
            <w:r w:rsidRPr="00100B91">
              <w:rPr>
                <w:b/>
              </w:rPr>
              <w:t>Central African Republic</w:t>
            </w:r>
          </w:p>
        </w:tc>
        <w:tc>
          <w:tcPr>
            <w:tcW w:w="20" w:type="dxa"/>
            <w:shd w:val="clear" w:color="auto" w:fill="F2F2F2" w:themeFill="background1" w:themeFillShade="F2"/>
          </w:tcPr>
          <w:p w14:paraId="4CAD1E34" w14:textId="77777777" w:rsidR="001B09BE" w:rsidRPr="00100B91" w:rsidRDefault="001B09BE" w:rsidP="001B09BE">
            <w:pPr>
              <w:suppressAutoHyphens w:val="0"/>
              <w:autoSpaceDE w:val="0"/>
              <w:autoSpaceDN w:val="0"/>
              <w:adjustRightInd w:val="0"/>
              <w:spacing w:line="240" w:lineRule="auto"/>
              <w:rPr>
                <w:rFonts w:ascii="Tms Rmn" w:eastAsiaTheme="minorHAnsi" w:hAnsi="Tms Rmn" w:cs="Tms Rmn"/>
                <w:color w:val="000000"/>
                <w:sz w:val="22"/>
                <w:szCs w:val="24"/>
              </w:rPr>
            </w:pPr>
          </w:p>
        </w:tc>
        <w:tc>
          <w:tcPr>
            <w:tcW w:w="7155" w:type="dxa"/>
            <w:shd w:val="clear" w:color="auto" w:fill="F2F2F2" w:themeFill="background1" w:themeFillShade="F2"/>
          </w:tcPr>
          <w:p w14:paraId="42F15082" w14:textId="0C6CC8D1" w:rsidR="001B09BE" w:rsidRPr="00100B91" w:rsidRDefault="00B90E31" w:rsidP="00181F2B">
            <w:pPr>
              <w:suppressAutoHyphens w:val="0"/>
              <w:autoSpaceDE w:val="0"/>
              <w:autoSpaceDN w:val="0"/>
              <w:adjustRightInd w:val="0"/>
              <w:spacing w:after="120" w:line="240" w:lineRule="auto"/>
              <w:jc w:val="both"/>
              <w:rPr>
                <w:rFonts w:eastAsiaTheme="minorHAnsi"/>
                <w:color w:val="000000"/>
                <w:szCs w:val="24"/>
              </w:rPr>
            </w:pPr>
            <w:r>
              <w:rPr>
                <w:rFonts w:eastAsiaTheme="minorHAnsi"/>
                <w:color w:val="000000"/>
                <w:szCs w:val="24"/>
              </w:rPr>
              <w:t>Nothing to report</w:t>
            </w:r>
          </w:p>
        </w:tc>
      </w:tr>
      <w:tr w:rsidR="001B09BE" w:rsidRPr="00100B91" w14:paraId="253DEB17" w14:textId="77777777" w:rsidTr="005D7296">
        <w:tc>
          <w:tcPr>
            <w:tcW w:w="2464" w:type="dxa"/>
            <w:shd w:val="clear" w:color="auto" w:fill="F2F2F2" w:themeFill="background1" w:themeFillShade="F2"/>
          </w:tcPr>
          <w:p w14:paraId="28F71A3B" w14:textId="77777777" w:rsidR="001B09BE" w:rsidRPr="00100B91" w:rsidRDefault="001B09BE" w:rsidP="001B09BE">
            <w:pPr>
              <w:spacing w:after="120"/>
            </w:pPr>
            <w:r w:rsidRPr="00100B91">
              <w:t xml:space="preserve">Independent Expert on capacity-building and technical cooperation with </w:t>
            </w:r>
            <w:r w:rsidRPr="00100B91">
              <w:rPr>
                <w:b/>
              </w:rPr>
              <w:t>Côte d’Ivoire</w:t>
            </w:r>
            <w:r w:rsidRPr="00100B91">
              <w:t xml:space="preserve"> in the field of human rights</w:t>
            </w:r>
          </w:p>
        </w:tc>
        <w:tc>
          <w:tcPr>
            <w:tcW w:w="20" w:type="dxa"/>
            <w:shd w:val="clear" w:color="auto" w:fill="F2F2F2" w:themeFill="background1" w:themeFillShade="F2"/>
          </w:tcPr>
          <w:p w14:paraId="69AAFBBB" w14:textId="77777777" w:rsidR="001B09BE" w:rsidRPr="00100B91" w:rsidRDefault="001B09BE" w:rsidP="001B09BE">
            <w:pPr>
              <w:spacing w:after="120"/>
            </w:pPr>
          </w:p>
        </w:tc>
        <w:tc>
          <w:tcPr>
            <w:tcW w:w="7155" w:type="dxa"/>
            <w:shd w:val="clear" w:color="auto" w:fill="F2F2F2" w:themeFill="background1" w:themeFillShade="F2"/>
          </w:tcPr>
          <w:p w14:paraId="2AB60DD8" w14:textId="286C9C0A" w:rsidR="001B09BE" w:rsidRPr="00100B91" w:rsidRDefault="001B09BE" w:rsidP="001B09BE">
            <w:pPr>
              <w:spacing w:after="120"/>
            </w:pPr>
            <w:r w:rsidRPr="00100B91">
              <w:t>Nothing to report</w:t>
            </w:r>
          </w:p>
        </w:tc>
      </w:tr>
      <w:tr w:rsidR="001B09BE" w:rsidRPr="00100B91" w14:paraId="7B47A94F" w14:textId="77777777" w:rsidTr="005D7296">
        <w:tc>
          <w:tcPr>
            <w:tcW w:w="2464" w:type="dxa"/>
            <w:shd w:val="clear" w:color="auto" w:fill="F2F2F2" w:themeFill="background1" w:themeFillShade="F2"/>
          </w:tcPr>
          <w:p w14:paraId="5370A01B" w14:textId="77777777" w:rsidR="001B09BE" w:rsidRPr="00100B91" w:rsidRDefault="001B09BE" w:rsidP="001B09BE">
            <w:pPr>
              <w:spacing w:after="120"/>
            </w:pPr>
            <w:r w:rsidRPr="00100B91">
              <w:t xml:space="preserve">Special Rapporteur on the situation of human rights in the </w:t>
            </w:r>
            <w:r w:rsidRPr="00100B91">
              <w:rPr>
                <w:b/>
              </w:rPr>
              <w:t>Democratic People’s Republic of Korea</w:t>
            </w:r>
          </w:p>
        </w:tc>
        <w:tc>
          <w:tcPr>
            <w:tcW w:w="20" w:type="dxa"/>
            <w:shd w:val="clear" w:color="auto" w:fill="F2F2F2" w:themeFill="background1" w:themeFillShade="F2"/>
          </w:tcPr>
          <w:p w14:paraId="02AB6818" w14:textId="77777777" w:rsidR="001B09BE" w:rsidRPr="00100B91" w:rsidRDefault="001B09BE" w:rsidP="001B09BE">
            <w:pPr>
              <w:spacing w:after="120"/>
            </w:pPr>
          </w:p>
        </w:tc>
        <w:tc>
          <w:tcPr>
            <w:tcW w:w="7155" w:type="dxa"/>
            <w:shd w:val="clear" w:color="auto" w:fill="F2F2F2" w:themeFill="background1" w:themeFillShade="F2"/>
          </w:tcPr>
          <w:p w14:paraId="22BB01FA" w14:textId="3F494319" w:rsidR="001B09BE" w:rsidRPr="003B7BF2" w:rsidRDefault="003B7BF2" w:rsidP="003B7BF2">
            <w:pPr>
              <w:spacing w:after="120"/>
            </w:pPr>
            <w:r>
              <w:t xml:space="preserve">During his missions to Cambodia in May 2017, </w:t>
            </w:r>
            <w:proofErr w:type="spellStart"/>
            <w:r>
              <w:t>t</w:t>
            </w:r>
            <w:r>
              <w:rPr>
                <w:lang w:val="x-none"/>
              </w:rPr>
              <w:t>he</w:t>
            </w:r>
            <w:proofErr w:type="spellEnd"/>
            <w:r>
              <w:rPr>
                <w:lang w:val="x-none"/>
              </w:rPr>
              <w:t xml:space="preserve"> Special Rapporteur took part in a regional civil society dialogue on human rights in the context of humanitarian aid and peacebuilding initiatives with the Democratic People’s Republic of Korea</w:t>
            </w:r>
            <w:r w:rsidRPr="003B7BF2">
              <w:t>.</w:t>
            </w:r>
          </w:p>
        </w:tc>
      </w:tr>
      <w:tr w:rsidR="001B09BE" w:rsidRPr="00100B91" w14:paraId="7DE74944" w14:textId="77777777" w:rsidTr="005D7296">
        <w:tc>
          <w:tcPr>
            <w:tcW w:w="2464" w:type="dxa"/>
            <w:shd w:val="clear" w:color="auto" w:fill="F2F2F2" w:themeFill="background1" w:themeFillShade="F2"/>
          </w:tcPr>
          <w:p w14:paraId="07374592" w14:textId="77777777" w:rsidR="001B09BE" w:rsidRPr="00100B91" w:rsidRDefault="001B09BE" w:rsidP="001B09BE">
            <w:pPr>
              <w:spacing w:after="120"/>
            </w:pPr>
            <w:r w:rsidRPr="00100B91">
              <w:t xml:space="preserve">Special Rapporteur on the situation of human rights in </w:t>
            </w:r>
            <w:r w:rsidRPr="00100B91">
              <w:rPr>
                <w:b/>
              </w:rPr>
              <w:t>Eritrea</w:t>
            </w:r>
          </w:p>
        </w:tc>
        <w:tc>
          <w:tcPr>
            <w:tcW w:w="20" w:type="dxa"/>
            <w:shd w:val="clear" w:color="auto" w:fill="F2F2F2" w:themeFill="background1" w:themeFillShade="F2"/>
          </w:tcPr>
          <w:p w14:paraId="1A1A1785" w14:textId="77777777" w:rsidR="001B09BE" w:rsidRPr="00100B91" w:rsidRDefault="001B09BE" w:rsidP="001B09BE">
            <w:pPr>
              <w:spacing w:after="120"/>
            </w:pPr>
          </w:p>
        </w:tc>
        <w:tc>
          <w:tcPr>
            <w:tcW w:w="7155" w:type="dxa"/>
            <w:shd w:val="clear" w:color="auto" w:fill="F2F2F2" w:themeFill="background1" w:themeFillShade="F2"/>
          </w:tcPr>
          <w:p w14:paraId="2D2CA3D0" w14:textId="3584657F" w:rsidR="00074C79" w:rsidRPr="00074C79" w:rsidRDefault="00074C79" w:rsidP="00074C79">
            <w:pPr>
              <w:spacing w:after="120"/>
              <w:rPr>
                <w:lang w:val="x-none"/>
              </w:rPr>
            </w:pPr>
            <w:r w:rsidRPr="00074C79">
              <w:rPr>
                <w:lang w:val="x-none"/>
              </w:rPr>
              <w:t xml:space="preserve">In March 2017, the Special Rapporteur briefed the European Network of contact points in respect of persons responsible for genocide and crimes against humanity about the findings and recommendations of the Commission of Inquiry. </w:t>
            </w:r>
          </w:p>
          <w:p w14:paraId="24951C42" w14:textId="2B9F037A" w:rsidR="00074C79" w:rsidRPr="00074C79" w:rsidRDefault="00074C79" w:rsidP="00074C79">
            <w:pPr>
              <w:spacing w:after="120"/>
              <w:rPr>
                <w:lang w:val="x-none"/>
              </w:rPr>
            </w:pPr>
            <w:r w:rsidRPr="00074C79">
              <w:rPr>
                <w:lang w:val="x-none"/>
              </w:rPr>
              <w:t xml:space="preserve">The Special Rapporteur attended the 60th Ordinary Session of the African Commission on Human and Peoples’ Rights (African Commission) and the preceding Forum on the participation of NGOs in the 60th Ordinary Session of the African Commission in Niamey, Niger in May 2017. During the NGO Forum, the Special Rapporteur participated in a panel on justice and human rights in the context of threats to peace and security in Africa, as well as in a side-event on accountability for grave human rights violations in Eritrea that explored the role which regional mechanisms might play in this regard. </w:t>
            </w:r>
          </w:p>
          <w:p w14:paraId="0D407C25" w14:textId="7CD3E04C" w:rsidR="001B09BE" w:rsidRPr="00074C79" w:rsidRDefault="00074C79" w:rsidP="00074C79">
            <w:pPr>
              <w:spacing w:after="120"/>
              <w:rPr>
                <w:lang w:val="x-none"/>
              </w:rPr>
            </w:pPr>
            <w:r w:rsidRPr="00074C79">
              <w:t>I</w:t>
            </w:r>
            <w:r w:rsidRPr="00074C79">
              <w:rPr>
                <w:lang w:val="x-none"/>
              </w:rPr>
              <w:t xml:space="preserve">n May 2017, the Special Rapporteur was hosted by the Department of Politics and International Relations at the University of Johannesburg, South Africa for an event on the human rights situation in Eritrea. </w:t>
            </w:r>
          </w:p>
        </w:tc>
      </w:tr>
      <w:tr w:rsidR="001B09BE" w:rsidRPr="00100B91" w14:paraId="795B65BA" w14:textId="77777777" w:rsidTr="005D7296">
        <w:tc>
          <w:tcPr>
            <w:tcW w:w="2464" w:type="dxa"/>
            <w:shd w:val="clear" w:color="auto" w:fill="F2F2F2" w:themeFill="background1" w:themeFillShade="F2"/>
          </w:tcPr>
          <w:p w14:paraId="2CF2ADE4" w14:textId="77777777" w:rsidR="001B09BE" w:rsidRPr="00100B91" w:rsidRDefault="001B09BE" w:rsidP="001B09BE">
            <w:pPr>
              <w:spacing w:after="120"/>
            </w:pPr>
            <w:r w:rsidRPr="00100B91">
              <w:t xml:space="preserve">Independent Expert on the situation of human rights in </w:t>
            </w:r>
            <w:r w:rsidRPr="00100B91">
              <w:rPr>
                <w:b/>
              </w:rPr>
              <w:t>Haiti</w:t>
            </w:r>
          </w:p>
        </w:tc>
        <w:tc>
          <w:tcPr>
            <w:tcW w:w="20" w:type="dxa"/>
            <w:shd w:val="clear" w:color="auto" w:fill="F2F2F2" w:themeFill="background1" w:themeFillShade="F2"/>
          </w:tcPr>
          <w:p w14:paraId="38BE974B" w14:textId="77777777" w:rsidR="001B09BE" w:rsidRPr="00100B91" w:rsidRDefault="001B09BE" w:rsidP="001B09BE">
            <w:pPr>
              <w:spacing w:after="120"/>
            </w:pPr>
          </w:p>
        </w:tc>
        <w:tc>
          <w:tcPr>
            <w:tcW w:w="7155" w:type="dxa"/>
            <w:shd w:val="clear" w:color="auto" w:fill="F2F2F2" w:themeFill="background1" w:themeFillShade="F2"/>
          </w:tcPr>
          <w:p w14:paraId="7505C4CA" w14:textId="7604FF2F" w:rsidR="001B09BE" w:rsidRPr="00100B91" w:rsidRDefault="001B09BE" w:rsidP="001B09BE">
            <w:pPr>
              <w:spacing w:after="120"/>
            </w:pPr>
            <w:r w:rsidRPr="00100B91">
              <w:t>Nothing to report</w:t>
            </w:r>
          </w:p>
        </w:tc>
      </w:tr>
      <w:tr w:rsidR="001B09BE" w:rsidRPr="00100B91" w14:paraId="0099A5AC" w14:textId="77777777" w:rsidTr="005D7296">
        <w:tc>
          <w:tcPr>
            <w:tcW w:w="2464" w:type="dxa"/>
            <w:shd w:val="clear" w:color="auto" w:fill="F2F2F2" w:themeFill="background1" w:themeFillShade="F2"/>
          </w:tcPr>
          <w:p w14:paraId="425A8370" w14:textId="77777777" w:rsidR="001B09BE" w:rsidRPr="00100B91" w:rsidRDefault="001B09BE" w:rsidP="001B09BE">
            <w:pPr>
              <w:spacing w:after="120"/>
            </w:pPr>
            <w:r w:rsidRPr="00100B91">
              <w:t xml:space="preserve">Special Rapporteur on the situation of human rights in the </w:t>
            </w:r>
            <w:r w:rsidRPr="00100B91">
              <w:rPr>
                <w:b/>
              </w:rPr>
              <w:t>Islamic Republic of Iran</w:t>
            </w:r>
          </w:p>
        </w:tc>
        <w:tc>
          <w:tcPr>
            <w:tcW w:w="20" w:type="dxa"/>
            <w:shd w:val="clear" w:color="auto" w:fill="F2F2F2" w:themeFill="background1" w:themeFillShade="F2"/>
          </w:tcPr>
          <w:p w14:paraId="7151938F" w14:textId="77777777" w:rsidR="001B09BE" w:rsidRPr="00100B91" w:rsidRDefault="001B09BE" w:rsidP="001B09BE">
            <w:pPr>
              <w:spacing w:after="120"/>
            </w:pPr>
          </w:p>
        </w:tc>
        <w:tc>
          <w:tcPr>
            <w:tcW w:w="7155" w:type="dxa"/>
            <w:shd w:val="clear" w:color="auto" w:fill="F2F2F2" w:themeFill="background1" w:themeFillShade="F2"/>
          </w:tcPr>
          <w:p w14:paraId="257124B3" w14:textId="02BEEB32" w:rsidR="001B09BE" w:rsidRPr="00100B91" w:rsidRDefault="001B09BE" w:rsidP="001B09BE">
            <w:pPr>
              <w:spacing w:after="120"/>
            </w:pPr>
            <w:r w:rsidRPr="00100B91">
              <w:t>Nothing to report</w:t>
            </w:r>
          </w:p>
        </w:tc>
      </w:tr>
      <w:tr w:rsidR="001B09BE" w:rsidRPr="00100B91" w14:paraId="299FC1D6" w14:textId="77777777" w:rsidTr="005D7296">
        <w:tc>
          <w:tcPr>
            <w:tcW w:w="2464" w:type="dxa"/>
            <w:shd w:val="clear" w:color="auto" w:fill="F2F2F2" w:themeFill="background1" w:themeFillShade="F2"/>
          </w:tcPr>
          <w:p w14:paraId="21756545" w14:textId="77777777" w:rsidR="001B09BE" w:rsidRPr="00100B91" w:rsidRDefault="001B09BE" w:rsidP="001B09BE">
            <w:pPr>
              <w:spacing w:after="120"/>
            </w:pPr>
            <w:r w:rsidRPr="00100B91">
              <w:t xml:space="preserve">Independent Expert on the situation of human rights in </w:t>
            </w:r>
            <w:r w:rsidRPr="00100B91">
              <w:rPr>
                <w:b/>
              </w:rPr>
              <w:t>Mali</w:t>
            </w:r>
          </w:p>
        </w:tc>
        <w:tc>
          <w:tcPr>
            <w:tcW w:w="20" w:type="dxa"/>
            <w:shd w:val="clear" w:color="auto" w:fill="F2F2F2" w:themeFill="background1" w:themeFillShade="F2"/>
          </w:tcPr>
          <w:p w14:paraId="71BE6A60" w14:textId="77777777" w:rsidR="001B09BE" w:rsidRPr="00100B91" w:rsidRDefault="001B09BE" w:rsidP="001B09BE">
            <w:pPr>
              <w:spacing w:after="120"/>
            </w:pPr>
          </w:p>
        </w:tc>
        <w:tc>
          <w:tcPr>
            <w:tcW w:w="7155" w:type="dxa"/>
            <w:shd w:val="clear" w:color="auto" w:fill="F2F2F2" w:themeFill="background1" w:themeFillShade="F2"/>
          </w:tcPr>
          <w:p w14:paraId="2FBABADF" w14:textId="6196D035" w:rsidR="001B09BE" w:rsidRPr="00100B91" w:rsidRDefault="001B09BE" w:rsidP="001B09BE">
            <w:pPr>
              <w:spacing w:after="120"/>
            </w:pPr>
            <w:r w:rsidRPr="00100B91">
              <w:t>Nothing to report</w:t>
            </w:r>
          </w:p>
        </w:tc>
      </w:tr>
      <w:tr w:rsidR="001B09BE" w:rsidRPr="00100B91" w14:paraId="76B6DCF1" w14:textId="77777777" w:rsidTr="005D7296">
        <w:tc>
          <w:tcPr>
            <w:tcW w:w="2464" w:type="dxa"/>
            <w:shd w:val="clear" w:color="auto" w:fill="F2F2F2" w:themeFill="background1" w:themeFillShade="F2"/>
          </w:tcPr>
          <w:p w14:paraId="70DBEF24" w14:textId="77777777" w:rsidR="001B09BE" w:rsidRPr="00100B91" w:rsidRDefault="001B09BE" w:rsidP="001B09BE">
            <w:pPr>
              <w:spacing w:after="120"/>
            </w:pPr>
            <w:r w:rsidRPr="00100B91">
              <w:t xml:space="preserve">Special Rapporteur on the situation of human rights in </w:t>
            </w:r>
            <w:r w:rsidRPr="00100B91">
              <w:rPr>
                <w:b/>
              </w:rPr>
              <w:t>Myanmar</w:t>
            </w:r>
          </w:p>
        </w:tc>
        <w:tc>
          <w:tcPr>
            <w:tcW w:w="20" w:type="dxa"/>
            <w:shd w:val="clear" w:color="auto" w:fill="F2F2F2" w:themeFill="background1" w:themeFillShade="F2"/>
          </w:tcPr>
          <w:p w14:paraId="7C8F2C69" w14:textId="77777777" w:rsidR="001B09BE" w:rsidRPr="00100B91" w:rsidRDefault="001B09BE" w:rsidP="001B09BE">
            <w:pPr>
              <w:spacing w:after="120"/>
            </w:pPr>
          </w:p>
        </w:tc>
        <w:tc>
          <w:tcPr>
            <w:tcW w:w="7155" w:type="dxa"/>
            <w:shd w:val="clear" w:color="auto" w:fill="F2F2F2" w:themeFill="background1" w:themeFillShade="F2"/>
          </w:tcPr>
          <w:p w14:paraId="407229B5" w14:textId="3103DF02" w:rsidR="001B09BE" w:rsidRPr="00100B91" w:rsidRDefault="001B09BE" w:rsidP="001B09BE">
            <w:pPr>
              <w:spacing w:after="120"/>
            </w:pPr>
            <w:r w:rsidRPr="00100B91">
              <w:t>Nothing to report</w:t>
            </w:r>
          </w:p>
        </w:tc>
      </w:tr>
      <w:tr w:rsidR="001B09BE" w:rsidRPr="00100B91" w14:paraId="545F701B" w14:textId="77777777" w:rsidTr="005D7296">
        <w:tc>
          <w:tcPr>
            <w:tcW w:w="2464" w:type="dxa"/>
            <w:shd w:val="clear" w:color="auto" w:fill="F2F2F2" w:themeFill="background1" w:themeFillShade="F2"/>
          </w:tcPr>
          <w:p w14:paraId="604701BC" w14:textId="77777777" w:rsidR="001B09BE" w:rsidRPr="00100B91" w:rsidRDefault="001B09BE" w:rsidP="001B09BE">
            <w:pPr>
              <w:spacing w:after="120"/>
            </w:pPr>
            <w:r w:rsidRPr="00100B91">
              <w:t xml:space="preserve">Special Rapporteur on the situation of human rights in the </w:t>
            </w:r>
            <w:r w:rsidRPr="00100B91">
              <w:rPr>
                <w:b/>
              </w:rPr>
              <w:t>Palestinian territories</w:t>
            </w:r>
            <w:r w:rsidRPr="00100B91">
              <w:t xml:space="preserve"> occupied since 1967</w:t>
            </w:r>
          </w:p>
        </w:tc>
        <w:tc>
          <w:tcPr>
            <w:tcW w:w="20" w:type="dxa"/>
            <w:shd w:val="clear" w:color="auto" w:fill="F2F2F2" w:themeFill="background1" w:themeFillShade="F2"/>
          </w:tcPr>
          <w:p w14:paraId="0A8EF492" w14:textId="77777777" w:rsidR="001B09BE" w:rsidRPr="00100B91" w:rsidRDefault="001B09BE" w:rsidP="001B09BE">
            <w:pPr>
              <w:spacing w:after="120"/>
            </w:pPr>
          </w:p>
        </w:tc>
        <w:tc>
          <w:tcPr>
            <w:tcW w:w="7155" w:type="dxa"/>
            <w:shd w:val="clear" w:color="auto" w:fill="F2F2F2" w:themeFill="background1" w:themeFillShade="F2"/>
          </w:tcPr>
          <w:p w14:paraId="1F1A70A0" w14:textId="1F6C6036" w:rsidR="001B09BE" w:rsidRPr="00100B91" w:rsidRDefault="00074C79" w:rsidP="009E08FC">
            <w:pPr>
              <w:spacing w:after="120"/>
              <w:jc w:val="both"/>
            </w:pPr>
            <w:r>
              <w:t>Nothing to report</w:t>
            </w:r>
          </w:p>
        </w:tc>
      </w:tr>
      <w:tr w:rsidR="001B09BE" w:rsidRPr="00100B91" w14:paraId="09B9C1B2" w14:textId="77777777" w:rsidTr="005D7296">
        <w:tc>
          <w:tcPr>
            <w:tcW w:w="2464" w:type="dxa"/>
            <w:shd w:val="clear" w:color="auto" w:fill="F2F2F2" w:themeFill="background1" w:themeFillShade="F2"/>
          </w:tcPr>
          <w:p w14:paraId="6C5CAEAC" w14:textId="77777777" w:rsidR="001B09BE" w:rsidRPr="00100B91" w:rsidRDefault="001B09BE" w:rsidP="001B09BE">
            <w:pPr>
              <w:spacing w:after="120"/>
            </w:pPr>
            <w:r w:rsidRPr="00100B91">
              <w:t xml:space="preserve">Independent Expert on the situation of human rights in </w:t>
            </w:r>
            <w:r w:rsidRPr="00100B91">
              <w:rPr>
                <w:b/>
              </w:rPr>
              <w:t>Somalia</w:t>
            </w:r>
          </w:p>
        </w:tc>
        <w:tc>
          <w:tcPr>
            <w:tcW w:w="20" w:type="dxa"/>
            <w:shd w:val="clear" w:color="auto" w:fill="F2F2F2" w:themeFill="background1" w:themeFillShade="F2"/>
          </w:tcPr>
          <w:p w14:paraId="796E8D18" w14:textId="77777777" w:rsidR="001B09BE" w:rsidRPr="00100B91" w:rsidRDefault="001B09BE" w:rsidP="001B09BE">
            <w:pPr>
              <w:spacing w:after="120"/>
            </w:pPr>
          </w:p>
        </w:tc>
        <w:tc>
          <w:tcPr>
            <w:tcW w:w="7155" w:type="dxa"/>
            <w:shd w:val="clear" w:color="auto" w:fill="F2F2F2" w:themeFill="background1" w:themeFillShade="F2"/>
          </w:tcPr>
          <w:p w14:paraId="3AA5E7C8" w14:textId="1F162DFF" w:rsidR="001B09BE" w:rsidRPr="00100B91" w:rsidRDefault="00481966" w:rsidP="00354D66">
            <w:pPr>
              <w:spacing w:after="120"/>
              <w:jc w:val="both"/>
            </w:pPr>
            <w:r>
              <w:t>In</w:t>
            </w:r>
            <w:r w:rsidR="00354D66">
              <w:t xml:space="preserve"> May 2017, in the context of his mission to the country, </w:t>
            </w:r>
            <w:r>
              <w:t xml:space="preserve">the Independent Expert wished to conduct consultations with the Federal Government and other stakeholders on a proposed initiative on responses in the justice system when addressing the rights of women, particularly the role of the traditional justice system, </w:t>
            </w:r>
            <w:proofErr w:type="spellStart"/>
            <w:r w:rsidRPr="00354D66">
              <w:t>xeer</w:t>
            </w:r>
            <w:proofErr w:type="spellEnd"/>
            <w:r>
              <w:t>, in combating sexual and gender-based violence. The consultations were conducted as a follow-up to those held in Geneva and Nairobi in March 2017.</w:t>
            </w:r>
            <w:r w:rsidR="00354D66">
              <w:t xml:space="preserve"> In May 2016 and March 2017, the Independent Expert held extensive consultations with the authorities of the Federal Government and federal member states, international agencies and civil society partners in </w:t>
            </w:r>
            <w:proofErr w:type="spellStart"/>
            <w:r w:rsidR="00354D66">
              <w:t>Baidoa</w:t>
            </w:r>
            <w:proofErr w:type="spellEnd"/>
            <w:r w:rsidR="00354D66">
              <w:t xml:space="preserve">, Geneva, </w:t>
            </w:r>
            <w:proofErr w:type="spellStart"/>
            <w:r w:rsidR="00354D66">
              <w:t>Kismayo</w:t>
            </w:r>
            <w:proofErr w:type="spellEnd"/>
            <w:r w:rsidR="00354D66">
              <w:t xml:space="preserve">, Mogadishu and Nairobi and on the need for such a conference. </w:t>
            </w:r>
          </w:p>
        </w:tc>
      </w:tr>
      <w:tr w:rsidR="001B09BE" w:rsidRPr="00100B91" w14:paraId="7F37B26F" w14:textId="77777777" w:rsidTr="005D7296">
        <w:tc>
          <w:tcPr>
            <w:tcW w:w="2464" w:type="dxa"/>
            <w:tcBorders>
              <w:bottom w:val="single" w:sz="4" w:space="0" w:color="auto"/>
            </w:tcBorders>
            <w:shd w:val="clear" w:color="auto" w:fill="F2F2F2" w:themeFill="background1" w:themeFillShade="F2"/>
          </w:tcPr>
          <w:p w14:paraId="36487B91" w14:textId="77777777" w:rsidR="001B09BE" w:rsidRPr="00100B91" w:rsidRDefault="001B09BE" w:rsidP="001B09BE">
            <w:pPr>
              <w:spacing w:after="120"/>
            </w:pPr>
            <w:r w:rsidRPr="00100B91">
              <w:t xml:space="preserve">Independent Expert on the situation of human rights in the </w:t>
            </w:r>
            <w:r w:rsidRPr="00100B91">
              <w:rPr>
                <w:b/>
              </w:rPr>
              <w:t>Sudan</w:t>
            </w:r>
          </w:p>
        </w:tc>
        <w:tc>
          <w:tcPr>
            <w:tcW w:w="20" w:type="dxa"/>
            <w:tcBorders>
              <w:bottom w:val="single" w:sz="4" w:space="0" w:color="auto"/>
            </w:tcBorders>
            <w:shd w:val="clear" w:color="auto" w:fill="F2F2F2" w:themeFill="background1" w:themeFillShade="F2"/>
          </w:tcPr>
          <w:p w14:paraId="10FD6D47" w14:textId="77777777" w:rsidR="001B09BE" w:rsidRPr="00100B91" w:rsidRDefault="001B09BE" w:rsidP="001B09BE">
            <w:pPr>
              <w:spacing w:after="120"/>
            </w:pPr>
          </w:p>
        </w:tc>
        <w:tc>
          <w:tcPr>
            <w:tcW w:w="7155" w:type="dxa"/>
            <w:tcBorders>
              <w:bottom w:val="single" w:sz="4" w:space="0" w:color="auto"/>
            </w:tcBorders>
            <w:shd w:val="clear" w:color="auto" w:fill="F2F2F2" w:themeFill="background1" w:themeFillShade="F2"/>
          </w:tcPr>
          <w:p w14:paraId="15B94278" w14:textId="2127DAB1" w:rsidR="001B09BE" w:rsidRPr="00100B91" w:rsidRDefault="001B09BE" w:rsidP="001B09BE">
            <w:pPr>
              <w:spacing w:after="120"/>
            </w:pPr>
            <w:r w:rsidRPr="00100B91">
              <w:t>Nothing to report</w:t>
            </w:r>
          </w:p>
        </w:tc>
      </w:tr>
      <w:tr w:rsidR="001B09BE" w:rsidRPr="00100B91" w14:paraId="1C75A22C" w14:textId="77777777" w:rsidTr="005D7296">
        <w:tc>
          <w:tcPr>
            <w:tcW w:w="2464" w:type="dxa"/>
            <w:tcBorders>
              <w:top w:val="single" w:sz="4" w:space="0" w:color="auto"/>
              <w:bottom w:val="single" w:sz="4" w:space="0" w:color="auto"/>
            </w:tcBorders>
            <w:shd w:val="clear" w:color="auto" w:fill="F2F2F2" w:themeFill="background1" w:themeFillShade="F2"/>
          </w:tcPr>
          <w:p w14:paraId="16C5390C" w14:textId="77777777" w:rsidR="001B09BE" w:rsidRPr="00100B91" w:rsidRDefault="001B09BE" w:rsidP="001B09BE">
            <w:pPr>
              <w:spacing w:after="120"/>
            </w:pPr>
            <w:r w:rsidRPr="00100B91">
              <w:t xml:space="preserve">Special Rapporteur on the situation of human rights in the </w:t>
            </w:r>
            <w:r w:rsidRPr="00100B91">
              <w:rPr>
                <w:b/>
              </w:rPr>
              <w:t>Syrian Arab Republic</w:t>
            </w:r>
          </w:p>
        </w:tc>
        <w:tc>
          <w:tcPr>
            <w:tcW w:w="20" w:type="dxa"/>
            <w:tcBorders>
              <w:top w:val="single" w:sz="4" w:space="0" w:color="auto"/>
              <w:bottom w:val="single" w:sz="4" w:space="0" w:color="auto"/>
            </w:tcBorders>
            <w:shd w:val="clear" w:color="auto" w:fill="F2F2F2" w:themeFill="background1" w:themeFillShade="F2"/>
          </w:tcPr>
          <w:p w14:paraId="2F595CEF" w14:textId="77777777" w:rsidR="001B09BE" w:rsidRPr="00100B91" w:rsidRDefault="001B09BE" w:rsidP="001B09BE">
            <w:pPr>
              <w:spacing w:after="120"/>
              <w:rPr>
                <w:b/>
                <w:i/>
              </w:rPr>
            </w:pPr>
          </w:p>
        </w:tc>
        <w:tc>
          <w:tcPr>
            <w:tcW w:w="7155" w:type="dxa"/>
            <w:tcBorders>
              <w:top w:val="single" w:sz="4" w:space="0" w:color="auto"/>
              <w:bottom w:val="single" w:sz="4" w:space="0" w:color="auto"/>
            </w:tcBorders>
            <w:shd w:val="clear" w:color="auto" w:fill="F2F2F2" w:themeFill="background1" w:themeFillShade="F2"/>
          </w:tcPr>
          <w:p w14:paraId="272A4A6B" w14:textId="65560060" w:rsidR="001B09BE" w:rsidRPr="00100B91" w:rsidRDefault="001B09BE" w:rsidP="001B09BE">
            <w:pPr>
              <w:spacing w:after="120"/>
            </w:pPr>
            <w:r w:rsidRPr="00100B91">
              <w:rPr>
                <w:i/>
              </w:rPr>
              <w:t xml:space="preserve"> </w:t>
            </w:r>
            <w:r w:rsidRPr="00100B91">
              <w:t>N/A</w:t>
            </w:r>
          </w:p>
        </w:tc>
      </w:tr>
    </w:tbl>
    <w:p w14:paraId="33BC0D90" w14:textId="2145F6B7" w:rsidR="000D2B17" w:rsidRPr="00100B91" w:rsidRDefault="00454298" w:rsidP="00454298">
      <w:pPr>
        <w:spacing w:before="240"/>
        <w:ind w:left="1134" w:right="1134"/>
        <w:jc w:val="center"/>
        <w:rPr>
          <w:u w:val="single"/>
        </w:rPr>
      </w:pPr>
      <w:r w:rsidRPr="00100B91">
        <w:rPr>
          <w:u w:val="single"/>
        </w:rPr>
        <w:tab/>
      </w:r>
      <w:r w:rsidRPr="00100B91">
        <w:rPr>
          <w:u w:val="single"/>
        </w:rPr>
        <w:tab/>
      </w:r>
      <w:r w:rsidR="00376E98">
        <w:rPr>
          <w:u w:val="single"/>
        </w:rPr>
        <w:tab/>
      </w:r>
      <w:r w:rsidR="00376E98">
        <w:rPr>
          <w:u w:val="single"/>
        </w:rPr>
        <w:tab/>
      </w:r>
    </w:p>
    <w:sectPr w:rsidR="000D2B17" w:rsidRPr="00100B91" w:rsidSect="00972A27">
      <w:headerReference w:type="even" r:id="rId88"/>
      <w:headerReference w:type="default" r:id="rId89"/>
      <w:footerReference w:type="first" r:id="rId90"/>
      <w:footnotePr>
        <w:numFmt w:val="lowerLetter"/>
        <w:numRestart w:val="eachSect"/>
      </w:footnotePr>
      <w:endnotePr>
        <w:numFmt w:val="decimal"/>
      </w:endnotePr>
      <w:pgSz w:w="11907" w:h="16840" w:code="9"/>
      <w:pgMar w:top="1701" w:right="1134" w:bottom="1135"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48BAC" w14:textId="77777777" w:rsidR="00E90F2F" w:rsidRDefault="00E90F2F"/>
  </w:endnote>
  <w:endnote w:type="continuationSeparator" w:id="0">
    <w:p w14:paraId="719531F1" w14:textId="77777777" w:rsidR="00E90F2F" w:rsidRDefault="00E90F2F"/>
  </w:endnote>
  <w:endnote w:type="continuationNotice" w:id="1">
    <w:p w14:paraId="24A06DE7" w14:textId="77777777" w:rsidR="00E90F2F" w:rsidRDefault="00E90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abon MT">
    <w:altName w:val="Sabon MT"/>
    <w:panose1 w:val="00000000000000000000"/>
    <w:charset w:val="00"/>
    <w:family w:val="roman"/>
    <w:notTrueType/>
    <w:pitch w:val="default"/>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371EE" w14:textId="255CB1CB" w:rsidR="00E90F2F" w:rsidRDefault="00E90F2F" w:rsidP="001002A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24776" w14:textId="77777777" w:rsidR="00E90F2F" w:rsidRPr="000B175B" w:rsidRDefault="00E90F2F" w:rsidP="000B175B">
      <w:pPr>
        <w:tabs>
          <w:tab w:val="right" w:pos="2155"/>
        </w:tabs>
        <w:spacing w:after="80"/>
        <w:ind w:left="680"/>
        <w:rPr>
          <w:u w:val="single"/>
        </w:rPr>
      </w:pPr>
      <w:r>
        <w:rPr>
          <w:u w:val="single"/>
        </w:rPr>
        <w:tab/>
      </w:r>
    </w:p>
  </w:footnote>
  <w:footnote w:type="continuationSeparator" w:id="0">
    <w:p w14:paraId="19F919A7" w14:textId="77777777" w:rsidR="00E90F2F" w:rsidRPr="00FC68B7" w:rsidRDefault="00E90F2F" w:rsidP="00FC68B7">
      <w:pPr>
        <w:tabs>
          <w:tab w:val="left" w:pos="2155"/>
        </w:tabs>
        <w:spacing w:after="80"/>
        <w:ind w:left="680"/>
        <w:rPr>
          <w:u w:val="single"/>
        </w:rPr>
      </w:pPr>
      <w:r>
        <w:rPr>
          <w:u w:val="single"/>
        </w:rPr>
        <w:tab/>
      </w:r>
    </w:p>
  </w:footnote>
  <w:footnote w:type="continuationNotice" w:id="1">
    <w:p w14:paraId="0438D272" w14:textId="77777777" w:rsidR="00E90F2F" w:rsidRDefault="00E90F2F"/>
  </w:footnote>
  <w:footnote w:id="2">
    <w:p w14:paraId="4303D84B" w14:textId="235C7F67" w:rsidR="00E90F2F" w:rsidRDefault="00E90F2F">
      <w:pPr>
        <w:pStyle w:val="FootnoteText"/>
      </w:pPr>
      <w:r>
        <w:tab/>
      </w:r>
      <w:r w:rsidRPr="001002AA">
        <w:rPr>
          <w:rStyle w:val="FootnoteReference"/>
          <w:vertAlign w:val="baseline"/>
        </w:rPr>
        <w:t>*</w:t>
      </w:r>
      <w:r>
        <w:tab/>
        <w:t xml:space="preserve">Reproduced as received, </w:t>
      </w:r>
      <w:r w:rsidRPr="001970F7">
        <w:rPr>
          <w:szCs w:val="18"/>
        </w:rPr>
        <w:t>in the language of submission only</w:t>
      </w:r>
      <w:r>
        <w:rPr>
          <w:szCs w:val="18"/>
        </w:rPr>
        <w:t>.</w:t>
      </w:r>
    </w:p>
  </w:footnote>
  <w:footnote w:id="3">
    <w:p w14:paraId="5BAEE168" w14:textId="6D71601C" w:rsidR="00E90F2F" w:rsidRPr="006F6ADA" w:rsidRDefault="00E90F2F" w:rsidP="00181B15">
      <w:pPr>
        <w:pStyle w:val="FootnoteText"/>
        <w:tabs>
          <w:tab w:val="clear" w:pos="1021"/>
          <w:tab w:val="right" w:pos="851"/>
        </w:tabs>
        <w:ind w:left="993" w:right="567"/>
      </w:pPr>
      <w:r>
        <w:rPr>
          <w:vertAlign w:val="superscript"/>
        </w:rPr>
        <w:tab/>
      </w:r>
      <w:r w:rsidRPr="006F6ADA">
        <w:footnoteRef/>
      </w:r>
      <w:r>
        <w:rPr>
          <w:vertAlign w:val="superscript"/>
        </w:rPr>
        <w:tab/>
      </w:r>
      <w:r w:rsidRPr="006F6ADA">
        <w:t>Djibouti has been visited by the mandate holders on the situation of human rights in Somalia (2011) and in Eritrea (2013) but has not yet accepted a visit from other mandate holders concerning its human rights situation.</w:t>
      </w:r>
    </w:p>
  </w:footnote>
  <w:footnote w:id="4">
    <w:p w14:paraId="5F0A42B9" w14:textId="4A4E50A6" w:rsidR="00E90F2F" w:rsidRPr="006F6ADA" w:rsidRDefault="00E90F2F" w:rsidP="00181B15">
      <w:pPr>
        <w:pStyle w:val="FootnoteText"/>
        <w:tabs>
          <w:tab w:val="clear" w:pos="1021"/>
          <w:tab w:val="right" w:pos="851"/>
        </w:tabs>
        <w:ind w:left="993" w:right="567"/>
      </w:pPr>
      <w:r>
        <w:rPr>
          <w:vertAlign w:val="superscript"/>
        </w:rPr>
        <w:tab/>
      </w:r>
      <w:r w:rsidRPr="006F6ADA">
        <w:footnoteRef/>
      </w:r>
      <w:r w:rsidRPr="006F6ADA">
        <w:rPr>
          <w:vertAlign w:val="superscript"/>
        </w:rPr>
        <w:t xml:space="preserve"> </w:t>
      </w:r>
      <w:r>
        <w:rPr>
          <w:vertAlign w:val="superscript"/>
        </w:rPr>
        <w:tab/>
      </w:r>
      <w:r w:rsidRPr="006F6ADA">
        <w:t>Libya accepted requests for country visits from several mandate holders; however all missions to the country ha</w:t>
      </w:r>
      <w:r>
        <w:t>d</w:t>
      </w:r>
      <w:r w:rsidRPr="006F6ADA">
        <w:t xml:space="preserve"> been postponed for security reasons until further notice.</w:t>
      </w:r>
      <w:r>
        <w:t xml:space="preserve"> The Special Rapporteur on the rights of internally displaced persons conducted a visit to the country in January 2018.</w:t>
      </w:r>
    </w:p>
  </w:footnote>
  <w:footnote w:id="5">
    <w:p w14:paraId="27AE9B49" w14:textId="2E4C997C" w:rsidR="00E90F2F" w:rsidRPr="006F6ADA" w:rsidRDefault="00E90F2F" w:rsidP="00181B15">
      <w:pPr>
        <w:pStyle w:val="FootnoteText"/>
        <w:tabs>
          <w:tab w:val="clear" w:pos="1021"/>
          <w:tab w:val="right" w:pos="851"/>
        </w:tabs>
        <w:ind w:left="993" w:right="567"/>
      </w:pPr>
      <w:r>
        <w:rPr>
          <w:vertAlign w:val="superscript"/>
        </w:rPr>
        <w:tab/>
      </w:r>
      <w:r w:rsidRPr="006F6ADA">
        <w:footnoteRef/>
      </w:r>
      <w:r>
        <w:rPr>
          <w:vertAlign w:val="superscript"/>
        </w:rPr>
        <w:tab/>
      </w:r>
      <w:r w:rsidRPr="006F6ADA">
        <w:rPr>
          <w:vertAlign w:val="superscript"/>
        </w:rPr>
        <w:t xml:space="preserve"> </w:t>
      </w:r>
      <w:r w:rsidRPr="006F6ADA">
        <w:t>Luxembourg accepted a visit request from the Special Rapporteur on trafficking in persons, especially women and children in 2015 (postponed/cancelled by mandate holder due to prior engagements</w:t>
      </w:r>
      <w:r w:rsidRPr="00EE0047">
        <w:t>). The request of the Special Rapporteur on extreme poverty in 2015 has not received a response.</w:t>
      </w:r>
    </w:p>
  </w:footnote>
  <w:footnote w:id="6">
    <w:p w14:paraId="68667AB9" w14:textId="77777777" w:rsidR="00E90F2F" w:rsidRDefault="00E90F2F" w:rsidP="00DC0E27">
      <w:pPr>
        <w:pStyle w:val="FootnoteText"/>
        <w:tabs>
          <w:tab w:val="clear" w:pos="1021"/>
          <w:tab w:val="right" w:pos="851"/>
        </w:tabs>
        <w:ind w:left="992" w:right="567"/>
      </w:pPr>
      <w:r>
        <w:rPr>
          <w:vertAlign w:val="superscript"/>
        </w:rPr>
        <w:tab/>
      </w:r>
      <w:r w:rsidRPr="006F6ADA">
        <w:footnoteRef/>
      </w:r>
      <w:r w:rsidRPr="006F6ADA">
        <w:rPr>
          <w:vertAlign w:val="superscript"/>
        </w:rPr>
        <w:t xml:space="preserve"> </w:t>
      </w:r>
      <w:r>
        <w:rPr>
          <w:vertAlign w:val="superscript"/>
        </w:rPr>
        <w:tab/>
      </w:r>
      <w:r w:rsidRPr="006F6ADA">
        <w:t>The Special Rapporteur on the situation of migrants visited off-shore detention centers in Nauru during his country visit to Australia from 1 to 18 November 2016.</w:t>
      </w:r>
    </w:p>
    <w:p w14:paraId="37A5A4C0" w14:textId="670AF343" w:rsidR="00E90F2F" w:rsidRPr="006F6ADA" w:rsidRDefault="00E90F2F" w:rsidP="00DC0E27">
      <w:pPr>
        <w:pStyle w:val="FootnoteText"/>
        <w:tabs>
          <w:tab w:val="clear" w:pos="1021"/>
          <w:tab w:val="right" w:pos="851"/>
        </w:tabs>
        <w:ind w:left="992" w:right="567"/>
      </w:pPr>
      <w:r>
        <w:tab/>
        <w:t>e.</w:t>
      </w:r>
      <w:r>
        <w:tab/>
      </w:r>
      <w:r w:rsidRPr="00DC0E27">
        <w:t>Lesotho has accepted the visit of the Special Rapporteur on the rights to water and sanitation 2018/2019 (dates</w:t>
      </w:r>
      <w:r>
        <w:rPr>
          <w:highlight w:val="yellow"/>
        </w:rPr>
        <w:t xml:space="preserve"> </w:t>
      </w:r>
      <w:r w:rsidRPr="00EE0047">
        <w:t>to be agreed)</w:t>
      </w:r>
    </w:p>
  </w:footnote>
  <w:footnote w:id="7">
    <w:p w14:paraId="5C1C06AE" w14:textId="21804165" w:rsidR="00E90F2F" w:rsidRPr="005657D0" w:rsidRDefault="00E90F2F">
      <w:pPr>
        <w:pStyle w:val="FootnoteText"/>
        <w:rPr>
          <w:lang w:val="en-GB"/>
        </w:rPr>
      </w:pPr>
      <w:r>
        <w:rPr>
          <w:rStyle w:val="FootnoteReference"/>
        </w:rPr>
        <w:footnoteRef/>
      </w:r>
      <w:r>
        <w:t xml:space="preserve"> </w:t>
      </w:r>
      <w:r w:rsidRPr="005657D0">
        <w:rPr>
          <w:lang w:val="en-GB"/>
        </w:rPr>
        <w:t>Based on information received from the relevant mandate holders.</w:t>
      </w:r>
    </w:p>
  </w:footnote>
  <w:footnote w:id="8">
    <w:p w14:paraId="0A9443AD" w14:textId="6A6120E1" w:rsidR="00E90F2F" w:rsidRPr="00BA59F3" w:rsidRDefault="00E90F2F" w:rsidP="00BA59F3">
      <w:pPr>
        <w:pStyle w:val="FootnoteText"/>
        <w:tabs>
          <w:tab w:val="clear" w:pos="1021"/>
        </w:tabs>
        <w:ind w:left="0" w:firstLine="0"/>
        <w:rPr>
          <w:lang w:val="en-GB"/>
        </w:rPr>
      </w:pPr>
      <w:r>
        <w:rPr>
          <w:rStyle w:val="FootnoteReference"/>
        </w:rPr>
        <w:footnoteRef/>
      </w:r>
      <w:r>
        <w:t xml:space="preserve"> </w:t>
      </w:r>
      <w:r>
        <w:rPr>
          <w:lang w:val="en-GB"/>
        </w:rPr>
        <w:t>T</w:t>
      </w:r>
      <w:r w:rsidRPr="00BA59F3">
        <w:rPr>
          <w:lang w:val="en-GB"/>
        </w:rPr>
        <w:t>he appointment of the above-m</w:t>
      </w:r>
      <w:r>
        <w:rPr>
          <w:lang w:val="en-GB"/>
        </w:rPr>
        <w:t>entioned mandate holders will</w:t>
      </w:r>
      <w:r w:rsidRPr="00BA59F3">
        <w:rPr>
          <w:lang w:val="en-GB"/>
        </w:rPr>
        <w:t xml:space="preserve"> take place </w:t>
      </w:r>
      <w:r>
        <w:rPr>
          <w:lang w:val="en-GB"/>
        </w:rPr>
        <w:t>in the understanding that the related mandates be extended by the Human Rights Council.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480FE" w14:textId="3477BCE4" w:rsidR="00E90F2F" w:rsidRDefault="00E90F2F">
    <w:pPr>
      <w:pStyle w:val="Header"/>
    </w:pPr>
    <w:r>
      <w:t>A/HRC/37/37/Add.1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16014" w14:textId="0A61FBDC" w:rsidR="00E90F2F" w:rsidRDefault="00E90F2F" w:rsidP="00562526">
    <w:pPr>
      <w:pStyle w:val="Header"/>
      <w:jc w:val="right"/>
    </w:pPr>
    <w:r>
      <w:t>A/HRC/37/37/Add.1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4"/>
    <w:multiLevelType w:val="singleLevel"/>
    <w:tmpl w:val="00000004"/>
    <w:name w:val="WW8Num9"/>
    <w:lvl w:ilvl="0">
      <w:start w:val="1"/>
      <w:numFmt w:val="bullet"/>
      <w:lvlText w:val=""/>
      <w:lvlJc w:val="left"/>
      <w:pPr>
        <w:tabs>
          <w:tab w:val="num" w:pos="0"/>
        </w:tabs>
        <w:ind w:left="720" w:hanging="360"/>
      </w:pPr>
      <w:rPr>
        <w:rFonts w:ascii="Symbol" w:hAnsi="Symbol"/>
      </w:rPr>
    </w:lvl>
  </w:abstractNum>
  <w:abstractNum w:abstractNumId="3">
    <w:nsid w:val="00000006"/>
    <w:multiLevelType w:val="singleLevel"/>
    <w:tmpl w:val="00000006"/>
    <w:name w:val="WW8Num13"/>
    <w:lvl w:ilvl="0">
      <w:start w:val="1"/>
      <w:numFmt w:val="bullet"/>
      <w:lvlText w:val="-"/>
      <w:lvlJc w:val="left"/>
      <w:pPr>
        <w:tabs>
          <w:tab w:val="num" w:pos="0"/>
        </w:tabs>
        <w:ind w:left="720" w:hanging="360"/>
      </w:pPr>
      <w:rPr>
        <w:rFonts w:ascii="Times New Roman" w:hAnsi="Times New Roman" w:cs="Times New Roman"/>
      </w:rPr>
    </w:lvl>
  </w:abstractNum>
  <w:abstractNum w:abstractNumId="4">
    <w:nsid w:val="00000007"/>
    <w:multiLevelType w:val="singleLevel"/>
    <w:tmpl w:val="00000007"/>
    <w:name w:val="WW8Num18"/>
    <w:lvl w:ilvl="0">
      <w:numFmt w:val="bullet"/>
      <w:lvlText w:val="-"/>
      <w:lvlJc w:val="left"/>
      <w:pPr>
        <w:tabs>
          <w:tab w:val="num" w:pos="0"/>
        </w:tabs>
        <w:ind w:left="720" w:hanging="360"/>
      </w:pPr>
      <w:rPr>
        <w:rFonts w:ascii="Times New Roman" w:hAnsi="Times New Roman" w:cs="Times New Roman"/>
      </w:rPr>
    </w:lvl>
  </w:abstractNum>
  <w:abstractNum w:abstractNumId="5">
    <w:nsid w:val="00000008"/>
    <w:multiLevelType w:val="singleLevel"/>
    <w:tmpl w:val="00000008"/>
    <w:name w:val="WW8Num19"/>
    <w:lvl w:ilvl="0">
      <w:numFmt w:val="bullet"/>
      <w:lvlText w:val="-"/>
      <w:lvlJc w:val="left"/>
      <w:pPr>
        <w:tabs>
          <w:tab w:val="num" w:pos="0"/>
        </w:tabs>
        <w:ind w:left="720" w:hanging="360"/>
      </w:pPr>
      <w:rPr>
        <w:rFonts w:ascii="Times New Roman" w:hAnsi="Times New Roman" w:cs="Times New Roman"/>
      </w:rPr>
    </w:lvl>
  </w:abstractNum>
  <w:abstractNum w:abstractNumId="6">
    <w:nsid w:val="00000009"/>
    <w:multiLevelType w:val="singleLevel"/>
    <w:tmpl w:val="00000009"/>
    <w:name w:val="WW8Num21"/>
    <w:lvl w:ilvl="0">
      <w:numFmt w:val="bullet"/>
      <w:lvlText w:val="-"/>
      <w:lvlJc w:val="left"/>
      <w:pPr>
        <w:tabs>
          <w:tab w:val="num" w:pos="0"/>
        </w:tabs>
        <w:ind w:left="360" w:hanging="360"/>
      </w:pPr>
      <w:rPr>
        <w:rFonts w:ascii="Times New Roman" w:hAnsi="Times New Roman" w:cs="Times New Roman"/>
      </w:rPr>
    </w:lvl>
  </w:abstractNum>
  <w:abstractNum w:abstractNumId="7">
    <w:nsid w:val="0000000A"/>
    <w:multiLevelType w:val="singleLevel"/>
    <w:tmpl w:val="0000000A"/>
    <w:name w:val="WW8Num25"/>
    <w:lvl w:ilvl="0">
      <w:numFmt w:val="bullet"/>
      <w:lvlText w:val="-"/>
      <w:lvlJc w:val="left"/>
      <w:pPr>
        <w:tabs>
          <w:tab w:val="num" w:pos="0"/>
        </w:tabs>
        <w:ind w:left="1043" w:hanging="360"/>
      </w:pPr>
      <w:rPr>
        <w:rFonts w:ascii="Times New Roman" w:hAnsi="Times New Roman" w:cs="Times New Roman"/>
      </w:rPr>
    </w:lvl>
  </w:abstractNum>
  <w:abstractNum w:abstractNumId="8">
    <w:nsid w:val="0000000B"/>
    <w:multiLevelType w:val="singleLevel"/>
    <w:tmpl w:val="0000000B"/>
    <w:name w:val="WW8Num30"/>
    <w:lvl w:ilvl="0">
      <w:start w:val="1"/>
      <w:numFmt w:val="bullet"/>
      <w:lvlText w:val=""/>
      <w:lvlJc w:val="left"/>
      <w:pPr>
        <w:tabs>
          <w:tab w:val="num" w:pos="0"/>
        </w:tabs>
        <w:ind w:left="720" w:hanging="360"/>
      </w:pPr>
      <w:rPr>
        <w:rFonts w:ascii="Symbol" w:hAnsi="Symbol"/>
      </w:rPr>
    </w:lvl>
  </w:abstractNum>
  <w:abstractNum w:abstractNumId="9">
    <w:nsid w:val="0000000E"/>
    <w:multiLevelType w:val="singleLevel"/>
    <w:tmpl w:val="0000000E"/>
    <w:name w:val="WW8Num37"/>
    <w:lvl w:ilvl="0">
      <w:start w:val="1"/>
      <w:numFmt w:val="bullet"/>
      <w:lvlText w:val="-"/>
      <w:lvlJc w:val="left"/>
      <w:pPr>
        <w:tabs>
          <w:tab w:val="num" w:pos="0"/>
        </w:tabs>
        <w:ind w:left="720" w:hanging="360"/>
      </w:pPr>
      <w:rPr>
        <w:rFonts w:ascii="Times New Roman" w:hAnsi="Times New Roman" w:cs="Times New Roman"/>
      </w:rPr>
    </w:lvl>
  </w:abstractNum>
  <w:abstractNum w:abstractNumId="10">
    <w:nsid w:val="00000010"/>
    <w:multiLevelType w:val="singleLevel"/>
    <w:tmpl w:val="00000010"/>
    <w:name w:val="WW8Num45"/>
    <w:lvl w:ilvl="0">
      <w:numFmt w:val="bullet"/>
      <w:lvlText w:val="-"/>
      <w:lvlJc w:val="left"/>
      <w:pPr>
        <w:tabs>
          <w:tab w:val="num" w:pos="0"/>
        </w:tabs>
        <w:ind w:left="720" w:hanging="360"/>
      </w:pPr>
      <w:rPr>
        <w:rFonts w:ascii="Times New Roman" w:hAnsi="Times New Roman" w:cs="Times New Roman"/>
      </w:rPr>
    </w:lvl>
  </w:abstractNum>
  <w:abstractNum w:abstractNumId="1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81A7073"/>
    <w:multiLevelType w:val="multilevel"/>
    <w:tmpl w:val="937C9C4E"/>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0E905E60"/>
    <w:multiLevelType w:val="hybridMultilevel"/>
    <w:tmpl w:val="264EC69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1E6954A1"/>
    <w:multiLevelType w:val="hybridMultilevel"/>
    <w:tmpl w:val="1872310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22525E47"/>
    <w:multiLevelType w:val="hybridMultilevel"/>
    <w:tmpl w:val="187231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A356077"/>
    <w:multiLevelType w:val="multilevel"/>
    <w:tmpl w:val="0972CF1E"/>
    <w:styleLink w:val="List0"/>
    <w:lvl w:ilvl="0">
      <w:start w:val="5"/>
      <w:numFmt w:val="decimal"/>
      <w:lvlText w:val="%1."/>
      <w:lvlJc w:val="left"/>
      <w:pPr>
        <w:tabs>
          <w:tab w:val="num" w:pos="95"/>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1">
      <w:start w:val="1"/>
      <w:numFmt w:val="decimal"/>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2">
      <w:start w:val="1"/>
      <w:numFmt w:val="decimal"/>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4">
      <w:start w:val="1"/>
      <w:numFmt w:val="decimal"/>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5">
      <w:start w:val="1"/>
      <w:numFmt w:val="decimal"/>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7">
      <w:start w:val="1"/>
      <w:numFmt w:val="decimal"/>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8">
      <w:start w:val="1"/>
      <w:numFmt w:val="decimal"/>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abstractNum>
  <w:abstractNum w:abstractNumId="17">
    <w:nsid w:val="2E99564D"/>
    <w:multiLevelType w:val="hybridMultilevel"/>
    <w:tmpl w:val="3FC863BE"/>
    <w:lvl w:ilvl="0" w:tplc="A412D810">
      <w:start w:val="11"/>
      <w:numFmt w:val="upperRoman"/>
      <w:lvlText w:val="%1."/>
      <w:lvlJc w:val="left"/>
      <w:pPr>
        <w:ind w:left="720" w:hanging="72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2E5115"/>
    <w:multiLevelType w:val="multilevel"/>
    <w:tmpl w:val="8CCC062E"/>
    <w:styleLink w:val="List1"/>
    <w:lvl w:ilvl="0">
      <w:start w:val="1"/>
      <w:numFmt w:val="lowerLetter"/>
      <w:lvlText w:val="(%1)"/>
      <w:lvlJc w:val="left"/>
      <w:pPr>
        <w:tabs>
          <w:tab w:val="num" w:pos="95"/>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abstractNum>
  <w:abstractNum w:abstractNumId="19">
    <w:nsid w:val="4E863106"/>
    <w:multiLevelType w:val="hybridMultilevel"/>
    <w:tmpl w:val="F3C0D0C2"/>
    <w:lvl w:ilvl="0" w:tplc="AB740D38">
      <w:start w:val="11"/>
      <w:numFmt w:val="upperRoman"/>
      <w:lvlText w:val="%1."/>
      <w:lvlJc w:val="righ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B333D6"/>
    <w:multiLevelType w:val="hybridMultilevel"/>
    <w:tmpl w:val="0782585E"/>
    <w:lvl w:ilvl="0" w:tplc="0C44CB4A">
      <w:start w:val="1"/>
      <w:numFmt w:val="upperRoman"/>
      <w:lvlText w:val="%1."/>
      <w:lvlJc w:val="left"/>
      <w:pPr>
        <w:ind w:left="720" w:hanging="720"/>
      </w:pPr>
      <w:rPr>
        <w:rFonts w:hint="default"/>
        <w:b/>
        <w:sz w:val="28"/>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1">
    <w:nsid w:val="5854582B"/>
    <w:multiLevelType w:val="hybridMultilevel"/>
    <w:tmpl w:val="1872310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78B46924"/>
    <w:multiLevelType w:val="hybridMultilevel"/>
    <w:tmpl w:val="47608260"/>
    <w:lvl w:ilvl="0" w:tplc="08DC5D3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22"/>
  </w:num>
  <w:num w:numId="3">
    <w:abstractNumId w:val="12"/>
  </w:num>
  <w:num w:numId="4">
    <w:abstractNumId w:val="16"/>
  </w:num>
  <w:num w:numId="5">
    <w:abstractNumId w:val="18"/>
  </w:num>
  <w:num w:numId="6">
    <w:abstractNumId w:val="20"/>
  </w:num>
  <w:num w:numId="7">
    <w:abstractNumId w:val="19"/>
  </w:num>
  <w:num w:numId="8">
    <w:abstractNumId w:val="1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AR"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DE" w:vendorID="64" w:dllVersion="131078" w:nlCheck="1" w:checkStyle="1"/>
  <w:activeWritingStyle w:appName="MSWord" w:lang="fr-CH" w:vendorID="64" w:dllVersion="131078" w:nlCheck="1" w:checkStyle="0"/>
  <w:activeWritingStyle w:appName="MSWord" w:lang="es-ES_tradnl"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49505"/>
  </w:hdrShapeDefaults>
  <w:footnotePr>
    <w:numFmt w:val="lowerLette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224"/>
    <w:rsid w:val="00002763"/>
    <w:rsid w:val="00002902"/>
    <w:rsid w:val="00004A76"/>
    <w:rsid w:val="000054D0"/>
    <w:rsid w:val="00006573"/>
    <w:rsid w:val="000077A7"/>
    <w:rsid w:val="00007F7F"/>
    <w:rsid w:val="0001002F"/>
    <w:rsid w:val="00010726"/>
    <w:rsid w:val="00010A36"/>
    <w:rsid w:val="000126C9"/>
    <w:rsid w:val="000130DF"/>
    <w:rsid w:val="000139EA"/>
    <w:rsid w:val="000157D1"/>
    <w:rsid w:val="00015DEA"/>
    <w:rsid w:val="00020450"/>
    <w:rsid w:val="00021704"/>
    <w:rsid w:val="000218B4"/>
    <w:rsid w:val="00021EBD"/>
    <w:rsid w:val="00021FBB"/>
    <w:rsid w:val="00022DB5"/>
    <w:rsid w:val="00023A42"/>
    <w:rsid w:val="00025AE8"/>
    <w:rsid w:val="00025C8E"/>
    <w:rsid w:val="00025EAB"/>
    <w:rsid w:val="00027384"/>
    <w:rsid w:val="000309E7"/>
    <w:rsid w:val="00030F2F"/>
    <w:rsid w:val="00033218"/>
    <w:rsid w:val="00033A47"/>
    <w:rsid w:val="00033CA3"/>
    <w:rsid w:val="000403D1"/>
    <w:rsid w:val="000427F5"/>
    <w:rsid w:val="00043C76"/>
    <w:rsid w:val="00043EDD"/>
    <w:rsid w:val="000449AA"/>
    <w:rsid w:val="000450F3"/>
    <w:rsid w:val="00046794"/>
    <w:rsid w:val="00046C73"/>
    <w:rsid w:val="00050F6B"/>
    <w:rsid w:val="00051BD0"/>
    <w:rsid w:val="00051D1E"/>
    <w:rsid w:val="00051DB8"/>
    <w:rsid w:val="00056388"/>
    <w:rsid w:val="00056B61"/>
    <w:rsid w:val="0006077C"/>
    <w:rsid w:val="00062B7B"/>
    <w:rsid w:val="00064D7C"/>
    <w:rsid w:val="00066DEA"/>
    <w:rsid w:val="00072C8C"/>
    <w:rsid w:val="00073E70"/>
    <w:rsid w:val="00074C79"/>
    <w:rsid w:val="00075219"/>
    <w:rsid w:val="000761AB"/>
    <w:rsid w:val="00076743"/>
    <w:rsid w:val="00076B45"/>
    <w:rsid w:val="00077FCD"/>
    <w:rsid w:val="0008145E"/>
    <w:rsid w:val="000834D6"/>
    <w:rsid w:val="000853A4"/>
    <w:rsid w:val="000876EB"/>
    <w:rsid w:val="00090FE4"/>
    <w:rsid w:val="00091329"/>
    <w:rsid w:val="00091419"/>
    <w:rsid w:val="000931C0"/>
    <w:rsid w:val="000931F0"/>
    <w:rsid w:val="000943E1"/>
    <w:rsid w:val="00094A6C"/>
    <w:rsid w:val="00097D17"/>
    <w:rsid w:val="00097FD0"/>
    <w:rsid w:val="000A17B4"/>
    <w:rsid w:val="000A3A4D"/>
    <w:rsid w:val="000A3E12"/>
    <w:rsid w:val="000A4288"/>
    <w:rsid w:val="000A4583"/>
    <w:rsid w:val="000A495A"/>
    <w:rsid w:val="000A5014"/>
    <w:rsid w:val="000A5D9F"/>
    <w:rsid w:val="000A6CD2"/>
    <w:rsid w:val="000A6E9A"/>
    <w:rsid w:val="000A739F"/>
    <w:rsid w:val="000A7D27"/>
    <w:rsid w:val="000B056A"/>
    <w:rsid w:val="000B0CE3"/>
    <w:rsid w:val="000B1085"/>
    <w:rsid w:val="000B175B"/>
    <w:rsid w:val="000B19AA"/>
    <w:rsid w:val="000B1CA3"/>
    <w:rsid w:val="000B31E5"/>
    <w:rsid w:val="000B3A0F"/>
    <w:rsid w:val="000B4089"/>
    <w:rsid w:val="000B4A3B"/>
    <w:rsid w:val="000B73E4"/>
    <w:rsid w:val="000C2B02"/>
    <w:rsid w:val="000C2E8E"/>
    <w:rsid w:val="000C36D1"/>
    <w:rsid w:val="000C3BB6"/>
    <w:rsid w:val="000C3C6E"/>
    <w:rsid w:val="000C492B"/>
    <w:rsid w:val="000C65D2"/>
    <w:rsid w:val="000C6E14"/>
    <w:rsid w:val="000D1013"/>
    <w:rsid w:val="000D1851"/>
    <w:rsid w:val="000D2B17"/>
    <w:rsid w:val="000D3B03"/>
    <w:rsid w:val="000D3B85"/>
    <w:rsid w:val="000D4DBB"/>
    <w:rsid w:val="000D5F8E"/>
    <w:rsid w:val="000E01BA"/>
    <w:rsid w:val="000E0415"/>
    <w:rsid w:val="000E061C"/>
    <w:rsid w:val="000E0944"/>
    <w:rsid w:val="000E0D25"/>
    <w:rsid w:val="000E0EF1"/>
    <w:rsid w:val="000E42A2"/>
    <w:rsid w:val="000E4A2F"/>
    <w:rsid w:val="000E52C0"/>
    <w:rsid w:val="000E6788"/>
    <w:rsid w:val="000E6DE8"/>
    <w:rsid w:val="000E7AF4"/>
    <w:rsid w:val="000F3667"/>
    <w:rsid w:val="000F3908"/>
    <w:rsid w:val="000F39C8"/>
    <w:rsid w:val="000F4A5E"/>
    <w:rsid w:val="000F7366"/>
    <w:rsid w:val="000F7438"/>
    <w:rsid w:val="000F76B3"/>
    <w:rsid w:val="001002AA"/>
    <w:rsid w:val="00100B91"/>
    <w:rsid w:val="00101004"/>
    <w:rsid w:val="00101F02"/>
    <w:rsid w:val="00105646"/>
    <w:rsid w:val="00105724"/>
    <w:rsid w:val="00107CF4"/>
    <w:rsid w:val="00107EB2"/>
    <w:rsid w:val="0011016D"/>
    <w:rsid w:val="00110F71"/>
    <w:rsid w:val="0011199C"/>
    <w:rsid w:val="00112C40"/>
    <w:rsid w:val="00114871"/>
    <w:rsid w:val="00116057"/>
    <w:rsid w:val="00120652"/>
    <w:rsid w:val="00122155"/>
    <w:rsid w:val="00124719"/>
    <w:rsid w:val="00124C0D"/>
    <w:rsid w:val="00125F91"/>
    <w:rsid w:val="00125F92"/>
    <w:rsid w:val="001322F8"/>
    <w:rsid w:val="0013390F"/>
    <w:rsid w:val="00134115"/>
    <w:rsid w:val="001345D9"/>
    <w:rsid w:val="00135507"/>
    <w:rsid w:val="001368CE"/>
    <w:rsid w:val="00136A41"/>
    <w:rsid w:val="00141ED7"/>
    <w:rsid w:val="00143C6D"/>
    <w:rsid w:val="00146D32"/>
    <w:rsid w:val="001472D2"/>
    <w:rsid w:val="001509BA"/>
    <w:rsid w:val="00150A52"/>
    <w:rsid w:val="0015138B"/>
    <w:rsid w:val="001545FE"/>
    <w:rsid w:val="001572CF"/>
    <w:rsid w:val="00157777"/>
    <w:rsid w:val="00160075"/>
    <w:rsid w:val="00161CCC"/>
    <w:rsid w:val="00162F90"/>
    <w:rsid w:val="00164009"/>
    <w:rsid w:val="00165513"/>
    <w:rsid w:val="00165FD1"/>
    <w:rsid w:val="001671AA"/>
    <w:rsid w:val="00167E48"/>
    <w:rsid w:val="00172351"/>
    <w:rsid w:val="00172481"/>
    <w:rsid w:val="00174103"/>
    <w:rsid w:val="00175772"/>
    <w:rsid w:val="00177B24"/>
    <w:rsid w:val="00180906"/>
    <w:rsid w:val="00181B15"/>
    <w:rsid w:val="00181F2B"/>
    <w:rsid w:val="001826D0"/>
    <w:rsid w:val="00182956"/>
    <w:rsid w:val="00183544"/>
    <w:rsid w:val="0018620C"/>
    <w:rsid w:val="001906BF"/>
    <w:rsid w:val="0019112C"/>
    <w:rsid w:val="001912A4"/>
    <w:rsid w:val="001949EF"/>
    <w:rsid w:val="001970F7"/>
    <w:rsid w:val="001A0127"/>
    <w:rsid w:val="001A060B"/>
    <w:rsid w:val="001A3734"/>
    <w:rsid w:val="001A5792"/>
    <w:rsid w:val="001A6016"/>
    <w:rsid w:val="001A7DFE"/>
    <w:rsid w:val="001B0885"/>
    <w:rsid w:val="001B09BE"/>
    <w:rsid w:val="001B1EC6"/>
    <w:rsid w:val="001B3064"/>
    <w:rsid w:val="001B4B04"/>
    <w:rsid w:val="001B5D56"/>
    <w:rsid w:val="001C10F7"/>
    <w:rsid w:val="001C1DE0"/>
    <w:rsid w:val="001C2389"/>
    <w:rsid w:val="001C5AF4"/>
    <w:rsid w:val="001C6663"/>
    <w:rsid w:val="001C7895"/>
    <w:rsid w:val="001D11BE"/>
    <w:rsid w:val="001D26DF"/>
    <w:rsid w:val="001D4770"/>
    <w:rsid w:val="001D4B24"/>
    <w:rsid w:val="001D4EA2"/>
    <w:rsid w:val="001D52DD"/>
    <w:rsid w:val="001D56A8"/>
    <w:rsid w:val="001D7102"/>
    <w:rsid w:val="001D787D"/>
    <w:rsid w:val="001D7E3B"/>
    <w:rsid w:val="001E073A"/>
    <w:rsid w:val="001E1AE1"/>
    <w:rsid w:val="001E2790"/>
    <w:rsid w:val="001E3518"/>
    <w:rsid w:val="001E4677"/>
    <w:rsid w:val="001E4F83"/>
    <w:rsid w:val="001E5595"/>
    <w:rsid w:val="001E5F29"/>
    <w:rsid w:val="001E72DD"/>
    <w:rsid w:val="001F1D8C"/>
    <w:rsid w:val="001F250F"/>
    <w:rsid w:val="001F3509"/>
    <w:rsid w:val="001F3A8D"/>
    <w:rsid w:val="001F3B8F"/>
    <w:rsid w:val="001F4556"/>
    <w:rsid w:val="001F5C7C"/>
    <w:rsid w:val="002005F2"/>
    <w:rsid w:val="00200633"/>
    <w:rsid w:val="00200E11"/>
    <w:rsid w:val="00203498"/>
    <w:rsid w:val="002079F7"/>
    <w:rsid w:val="00211E0B"/>
    <w:rsid w:val="00211E72"/>
    <w:rsid w:val="00214047"/>
    <w:rsid w:val="002155E1"/>
    <w:rsid w:val="00215C31"/>
    <w:rsid w:val="00220016"/>
    <w:rsid w:val="00221266"/>
    <w:rsid w:val="0022130F"/>
    <w:rsid w:val="00224FA8"/>
    <w:rsid w:val="00225812"/>
    <w:rsid w:val="00226033"/>
    <w:rsid w:val="00226AD3"/>
    <w:rsid w:val="00227666"/>
    <w:rsid w:val="00232035"/>
    <w:rsid w:val="002325A1"/>
    <w:rsid w:val="00232AB1"/>
    <w:rsid w:val="00233CF6"/>
    <w:rsid w:val="002358A0"/>
    <w:rsid w:val="00237785"/>
    <w:rsid w:val="00237D19"/>
    <w:rsid w:val="00240090"/>
    <w:rsid w:val="00240A6A"/>
    <w:rsid w:val="002410DD"/>
    <w:rsid w:val="00241466"/>
    <w:rsid w:val="00245FFC"/>
    <w:rsid w:val="00246B61"/>
    <w:rsid w:val="00246C16"/>
    <w:rsid w:val="00246CC5"/>
    <w:rsid w:val="00247B09"/>
    <w:rsid w:val="00251C68"/>
    <w:rsid w:val="00252F20"/>
    <w:rsid w:val="00253747"/>
    <w:rsid w:val="00253D58"/>
    <w:rsid w:val="00254833"/>
    <w:rsid w:val="002554AD"/>
    <w:rsid w:val="00257BAB"/>
    <w:rsid w:val="00257EF1"/>
    <w:rsid w:val="0026100B"/>
    <w:rsid w:val="002616C0"/>
    <w:rsid w:val="00261B17"/>
    <w:rsid w:val="0026276C"/>
    <w:rsid w:val="002630CE"/>
    <w:rsid w:val="002650D3"/>
    <w:rsid w:val="00265122"/>
    <w:rsid w:val="00265BF3"/>
    <w:rsid w:val="00270B63"/>
    <w:rsid w:val="00272116"/>
    <w:rsid w:val="00274B33"/>
    <w:rsid w:val="00274CF2"/>
    <w:rsid w:val="00274EB1"/>
    <w:rsid w:val="00275484"/>
    <w:rsid w:val="0027705B"/>
    <w:rsid w:val="0027725F"/>
    <w:rsid w:val="002773C7"/>
    <w:rsid w:val="00280CC5"/>
    <w:rsid w:val="00280F8A"/>
    <w:rsid w:val="00281DC4"/>
    <w:rsid w:val="00282E78"/>
    <w:rsid w:val="00283697"/>
    <w:rsid w:val="00283942"/>
    <w:rsid w:val="00287AE1"/>
    <w:rsid w:val="00290854"/>
    <w:rsid w:val="002910B8"/>
    <w:rsid w:val="00291158"/>
    <w:rsid w:val="00291311"/>
    <w:rsid w:val="00292FB1"/>
    <w:rsid w:val="00293D2A"/>
    <w:rsid w:val="002951CF"/>
    <w:rsid w:val="002A0938"/>
    <w:rsid w:val="002A09D7"/>
    <w:rsid w:val="002A116A"/>
    <w:rsid w:val="002A1D00"/>
    <w:rsid w:val="002A216E"/>
    <w:rsid w:val="002A2B70"/>
    <w:rsid w:val="002A3486"/>
    <w:rsid w:val="002A362D"/>
    <w:rsid w:val="002A4851"/>
    <w:rsid w:val="002A4FD9"/>
    <w:rsid w:val="002A6EA7"/>
    <w:rsid w:val="002A73BE"/>
    <w:rsid w:val="002B2203"/>
    <w:rsid w:val="002B65EC"/>
    <w:rsid w:val="002B7506"/>
    <w:rsid w:val="002C1FFF"/>
    <w:rsid w:val="002C21F0"/>
    <w:rsid w:val="002C4EB5"/>
    <w:rsid w:val="002D037A"/>
    <w:rsid w:val="002D0CCA"/>
    <w:rsid w:val="002D0D6D"/>
    <w:rsid w:val="002D1C5A"/>
    <w:rsid w:val="002D348F"/>
    <w:rsid w:val="002E0E1C"/>
    <w:rsid w:val="002E199B"/>
    <w:rsid w:val="002E3E5F"/>
    <w:rsid w:val="002E4E75"/>
    <w:rsid w:val="002E516D"/>
    <w:rsid w:val="002E5345"/>
    <w:rsid w:val="002E5627"/>
    <w:rsid w:val="002E602F"/>
    <w:rsid w:val="002E6620"/>
    <w:rsid w:val="002E6982"/>
    <w:rsid w:val="002F026B"/>
    <w:rsid w:val="002F1A47"/>
    <w:rsid w:val="002F20E7"/>
    <w:rsid w:val="002F2DE4"/>
    <w:rsid w:val="002F3522"/>
    <w:rsid w:val="002F4920"/>
    <w:rsid w:val="00300872"/>
    <w:rsid w:val="0030098C"/>
    <w:rsid w:val="003014C3"/>
    <w:rsid w:val="0030453C"/>
    <w:rsid w:val="003056E0"/>
    <w:rsid w:val="00306B8E"/>
    <w:rsid w:val="00310297"/>
    <w:rsid w:val="003107FA"/>
    <w:rsid w:val="00310FB2"/>
    <w:rsid w:val="003115B4"/>
    <w:rsid w:val="00313E16"/>
    <w:rsid w:val="003142F1"/>
    <w:rsid w:val="00314E4B"/>
    <w:rsid w:val="00315E4D"/>
    <w:rsid w:val="00317977"/>
    <w:rsid w:val="003217B5"/>
    <w:rsid w:val="0032286C"/>
    <w:rsid w:val="003229D8"/>
    <w:rsid w:val="00322EC0"/>
    <w:rsid w:val="00323317"/>
    <w:rsid w:val="00323B36"/>
    <w:rsid w:val="00324B18"/>
    <w:rsid w:val="00324FA9"/>
    <w:rsid w:val="003259BB"/>
    <w:rsid w:val="00325E7C"/>
    <w:rsid w:val="00325FD1"/>
    <w:rsid w:val="003264D3"/>
    <w:rsid w:val="00327638"/>
    <w:rsid w:val="0032767D"/>
    <w:rsid w:val="003314D1"/>
    <w:rsid w:val="0033153C"/>
    <w:rsid w:val="00335A2F"/>
    <w:rsid w:val="003376BD"/>
    <w:rsid w:val="00337E6A"/>
    <w:rsid w:val="00341937"/>
    <w:rsid w:val="00342B4F"/>
    <w:rsid w:val="00343878"/>
    <w:rsid w:val="0034672C"/>
    <w:rsid w:val="00350712"/>
    <w:rsid w:val="0035183E"/>
    <w:rsid w:val="0035291B"/>
    <w:rsid w:val="00352C8D"/>
    <w:rsid w:val="00353463"/>
    <w:rsid w:val="0035463D"/>
    <w:rsid w:val="00354D66"/>
    <w:rsid w:val="00357596"/>
    <w:rsid w:val="0036021D"/>
    <w:rsid w:val="003604A6"/>
    <w:rsid w:val="0036298D"/>
    <w:rsid w:val="003632A7"/>
    <w:rsid w:val="00363754"/>
    <w:rsid w:val="00370306"/>
    <w:rsid w:val="00372BE2"/>
    <w:rsid w:val="00376AC0"/>
    <w:rsid w:val="00376E0A"/>
    <w:rsid w:val="00376E98"/>
    <w:rsid w:val="0037748B"/>
    <w:rsid w:val="003779A2"/>
    <w:rsid w:val="003803FF"/>
    <w:rsid w:val="003826C2"/>
    <w:rsid w:val="0038283A"/>
    <w:rsid w:val="003828B1"/>
    <w:rsid w:val="00391E32"/>
    <w:rsid w:val="00391FAF"/>
    <w:rsid w:val="00392069"/>
    <w:rsid w:val="003924B7"/>
    <w:rsid w:val="0039277A"/>
    <w:rsid w:val="003972E0"/>
    <w:rsid w:val="003975ED"/>
    <w:rsid w:val="003A5A8A"/>
    <w:rsid w:val="003A6184"/>
    <w:rsid w:val="003B1834"/>
    <w:rsid w:val="003B295B"/>
    <w:rsid w:val="003B2DA0"/>
    <w:rsid w:val="003B2EB3"/>
    <w:rsid w:val="003B403C"/>
    <w:rsid w:val="003B7BF2"/>
    <w:rsid w:val="003C1FAA"/>
    <w:rsid w:val="003C2CC4"/>
    <w:rsid w:val="003C476C"/>
    <w:rsid w:val="003C5496"/>
    <w:rsid w:val="003D2671"/>
    <w:rsid w:val="003D2812"/>
    <w:rsid w:val="003D467D"/>
    <w:rsid w:val="003D4B23"/>
    <w:rsid w:val="003D5C67"/>
    <w:rsid w:val="003D6B05"/>
    <w:rsid w:val="003D7835"/>
    <w:rsid w:val="003E3079"/>
    <w:rsid w:val="003E4FFF"/>
    <w:rsid w:val="003E7918"/>
    <w:rsid w:val="003E794D"/>
    <w:rsid w:val="003F4141"/>
    <w:rsid w:val="003F54FB"/>
    <w:rsid w:val="003F5DDB"/>
    <w:rsid w:val="003F717B"/>
    <w:rsid w:val="004013D2"/>
    <w:rsid w:val="00401B10"/>
    <w:rsid w:val="00402A77"/>
    <w:rsid w:val="00402F37"/>
    <w:rsid w:val="00403197"/>
    <w:rsid w:val="004034AE"/>
    <w:rsid w:val="00404CAE"/>
    <w:rsid w:val="0040620B"/>
    <w:rsid w:val="00407471"/>
    <w:rsid w:val="00407A43"/>
    <w:rsid w:val="004117FD"/>
    <w:rsid w:val="004154E2"/>
    <w:rsid w:val="00416133"/>
    <w:rsid w:val="00417D35"/>
    <w:rsid w:val="004208C7"/>
    <w:rsid w:val="00420E58"/>
    <w:rsid w:val="00421C7B"/>
    <w:rsid w:val="004243BD"/>
    <w:rsid w:val="00424C80"/>
    <w:rsid w:val="004259C5"/>
    <w:rsid w:val="00426268"/>
    <w:rsid w:val="00427D06"/>
    <w:rsid w:val="00430196"/>
    <w:rsid w:val="004325CB"/>
    <w:rsid w:val="004327E8"/>
    <w:rsid w:val="00433075"/>
    <w:rsid w:val="004345A5"/>
    <w:rsid w:val="00436A84"/>
    <w:rsid w:val="0044222E"/>
    <w:rsid w:val="004434DB"/>
    <w:rsid w:val="00443B3F"/>
    <w:rsid w:val="00443E1F"/>
    <w:rsid w:val="0044503A"/>
    <w:rsid w:val="00445C98"/>
    <w:rsid w:val="00446DE4"/>
    <w:rsid w:val="0044761B"/>
    <w:rsid w:val="00447761"/>
    <w:rsid w:val="00447D01"/>
    <w:rsid w:val="00450CAD"/>
    <w:rsid w:val="00451BDE"/>
    <w:rsid w:val="00451D99"/>
    <w:rsid w:val="00451EC3"/>
    <w:rsid w:val="0045271C"/>
    <w:rsid w:val="00453513"/>
    <w:rsid w:val="00454298"/>
    <w:rsid w:val="00454527"/>
    <w:rsid w:val="00454F98"/>
    <w:rsid w:val="004558CC"/>
    <w:rsid w:val="00456073"/>
    <w:rsid w:val="0045611C"/>
    <w:rsid w:val="00456558"/>
    <w:rsid w:val="0045793F"/>
    <w:rsid w:val="00457B88"/>
    <w:rsid w:val="0046143E"/>
    <w:rsid w:val="00462322"/>
    <w:rsid w:val="00462742"/>
    <w:rsid w:val="00463110"/>
    <w:rsid w:val="004667AE"/>
    <w:rsid w:val="004721B1"/>
    <w:rsid w:val="004734F4"/>
    <w:rsid w:val="0047438D"/>
    <w:rsid w:val="00474D09"/>
    <w:rsid w:val="00476470"/>
    <w:rsid w:val="00477BA5"/>
    <w:rsid w:val="00477D4D"/>
    <w:rsid w:val="00480AA7"/>
    <w:rsid w:val="00481966"/>
    <w:rsid w:val="00482181"/>
    <w:rsid w:val="00484FED"/>
    <w:rsid w:val="004859EC"/>
    <w:rsid w:val="004866DF"/>
    <w:rsid w:val="004870A8"/>
    <w:rsid w:val="004875A9"/>
    <w:rsid w:val="00487C55"/>
    <w:rsid w:val="00491E50"/>
    <w:rsid w:val="00493046"/>
    <w:rsid w:val="00493D2A"/>
    <w:rsid w:val="00494DE8"/>
    <w:rsid w:val="00496424"/>
    <w:rsid w:val="00496A15"/>
    <w:rsid w:val="00496B6A"/>
    <w:rsid w:val="004A0339"/>
    <w:rsid w:val="004A2863"/>
    <w:rsid w:val="004A37A9"/>
    <w:rsid w:val="004A5608"/>
    <w:rsid w:val="004A5F57"/>
    <w:rsid w:val="004A710D"/>
    <w:rsid w:val="004B0FFE"/>
    <w:rsid w:val="004B25CB"/>
    <w:rsid w:val="004B3596"/>
    <w:rsid w:val="004B4176"/>
    <w:rsid w:val="004B75D2"/>
    <w:rsid w:val="004C0550"/>
    <w:rsid w:val="004C0987"/>
    <w:rsid w:val="004C1014"/>
    <w:rsid w:val="004C4660"/>
    <w:rsid w:val="004C5241"/>
    <w:rsid w:val="004C5D29"/>
    <w:rsid w:val="004C5E43"/>
    <w:rsid w:val="004C6DAA"/>
    <w:rsid w:val="004C7167"/>
    <w:rsid w:val="004C76DC"/>
    <w:rsid w:val="004D00C0"/>
    <w:rsid w:val="004D0ACB"/>
    <w:rsid w:val="004D1140"/>
    <w:rsid w:val="004D116E"/>
    <w:rsid w:val="004D1AD1"/>
    <w:rsid w:val="004D1CB0"/>
    <w:rsid w:val="004D1DDA"/>
    <w:rsid w:val="004D32DB"/>
    <w:rsid w:val="004D3E3F"/>
    <w:rsid w:val="004E100C"/>
    <w:rsid w:val="004E10D2"/>
    <w:rsid w:val="004E1E1C"/>
    <w:rsid w:val="004E2C39"/>
    <w:rsid w:val="004E2CCB"/>
    <w:rsid w:val="004E6654"/>
    <w:rsid w:val="004F0516"/>
    <w:rsid w:val="004F55ED"/>
    <w:rsid w:val="004F7986"/>
    <w:rsid w:val="00500A9C"/>
    <w:rsid w:val="00500E4E"/>
    <w:rsid w:val="00501101"/>
    <w:rsid w:val="00504CFE"/>
    <w:rsid w:val="00505FB7"/>
    <w:rsid w:val="005114A6"/>
    <w:rsid w:val="00514063"/>
    <w:rsid w:val="005144EA"/>
    <w:rsid w:val="00514681"/>
    <w:rsid w:val="00515C11"/>
    <w:rsid w:val="00515F13"/>
    <w:rsid w:val="005171F7"/>
    <w:rsid w:val="0052176C"/>
    <w:rsid w:val="00522777"/>
    <w:rsid w:val="005239F4"/>
    <w:rsid w:val="00523C04"/>
    <w:rsid w:val="00525F8A"/>
    <w:rsid w:val="005261E5"/>
    <w:rsid w:val="00527358"/>
    <w:rsid w:val="00527E35"/>
    <w:rsid w:val="0053026E"/>
    <w:rsid w:val="00530856"/>
    <w:rsid w:val="0053148B"/>
    <w:rsid w:val="00533E74"/>
    <w:rsid w:val="00540101"/>
    <w:rsid w:val="00540ECA"/>
    <w:rsid w:val="00541E7F"/>
    <w:rsid w:val="005420F2"/>
    <w:rsid w:val="00542574"/>
    <w:rsid w:val="00542F69"/>
    <w:rsid w:val="005436AB"/>
    <w:rsid w:val="00546DBF"/>
    <w:rsid w:val="005515FA"/>
    <w:rsid w:val="005518EA"/>
    <w:rsid w:val="0055280A"/>
    <w:rsid w:val="00552A89"/>
    <w:rsid w:val="00553D76"/>
    <w:rsid w:val="00554D1D"/>
    <w:rsid w:val="005552B5"/>
    <w:rsid w:val="00560A81"/>
    <w:rsid w:val="00560E1E"/>
    <w:rsid w:val="0056117B"/>
    <w:rsid w:val="00561433"/>
    <w:rsid w:val="005623A0"/>
    <w:rsid w:val="00562526"/>
    <w:rsid w:val="00562986"/>
    <w:rsid w:val="00562F9A"/>
    <w:rsid w:val="005636E9"/>
    <w:rsid w:val="005657D0"/>
    <w:rsid w:val="00566C0D"/>
    <w:rsid w:val="00571365"/>
    <w:rsid w:val="0057402B"/>
    <w:rsid w:val="00574980"/>
    <w:rsid w:val="00575AB0"/>
    <w:rsid w:val="00575FC1"/>
    <w:rsid w:val="00577A90"/>
    <w:rsid w:val="00577E64"/>
    <w:rsid w:val="00580397"/>
    <w:rsid w:val="005809E1"/>
    <w:rsid w:val="005812D1"/>
    <w:rsid w:val="00581641"/>
    <w:rsid w:val="00581FAA"/>
    <w:rsid w:val="0058412F"/>
    <w:rsid w:val="00586DA2"/>
    <w:rsid w:val="00591F9A"/>
    <w:rsid w:val="00592BA5"/>
    <w:rsid w:val="00593E46"/>
    <w:rsid w:val="005944B3"/>
    <w:rsid w:val="00594D7D"/>
    <w:rsid w:val="00595E62"/>
    <w:rsid w:val="00596002"/>
    <w:rsid w:val="005965F8"/>
    <w:rsid w:val="005A055A"/>
    <w:rsid w:val="005A15F4"/>
    <w:rsid w:val="005A4695"/>
    <w:rsid w:val="005A4A83"/>
    <w:rsid w:val="005B0FF1"/>
    <w:rsid w:val="005B244B"/>
    <w:rsid w:val="005B2F46"/>
    <w:rsid w:val="005B305B"/>
    <w:rsid w:val="005B331A"/>
    <w:rsid w:val="005B3DB3"/>
    <w:rsid w:val="005B6E48"/>
    <w:rsid w:val="005C0815"/>
    <w:rsid w:val="005C09F3"/>
    <w:rsid w:val="005C0E52"/>
    <w:rsid w:val="005C34B3"/>
    <w:rsid w:val="005C452E"/>
    <w:rsid w:val="005D03A0"/>
    <w:rsid w:val="005D123F"/>
    <w:rsid w:val="005D1A72"/>
    <w:rsid w:val="005D2D58"/>
    <w:rsid w:val="005D3689"/>
    <w:rsid w:val="005D39E0"/>
    <w:rsid w:val="005D7296"/>
    <w:rsid w:val="005D79B4"/>
    <w:rsid w:val="005E00D4"/>
    <w:rsid w:val="005E1712"/>
    <w:rsid w:val="005E20AE"/>
    <w:rsid w:val="005E2152"/>
    <w:rsid w:val="005E2EC7"/>
    <w:rsid w:val="005E4636"/>
    <w:rsid w:val="005E52BD"/>
    <w:rsid w:val="005E7548"/>
    <w:rsid w:val="005F1A0A"/>
    <w:rsid w:val="005F74C4"/>
    <w:rsid w:val="0060053D"/>
    <w:rsid w:val="00600D90"/>
    <w:rsid w:val="00603F4E"/>
    <w:rsid w:val="00604F52"/>
    <w:rsid w:val="0060552B"/>
    <w:rsid w:val="00605596"/>
    <w:rsid w:val="0060695E"/>
    <w:rsid w:val="00606EE7"/>
    <w:rsid w:val="0061035D"/>
    <w:rsid w:val="00611FC4"/>
    <w:rsid w:val="00614779"/>
    <w:rsid w:val="00614E5D"/>
    <w:rsid w:val="00617182"/>
    <w:rsid w:val="006176FB"/>
    <w:rsid w:val="00617867"/>
    <w:rsid w:val="00617A90"/>
    <w:rsid w:val="00617E9A"/>
    <w:rsid w:val="0062050B"/>
    <w:rsid w:val="006211AF"/>
    <w:rsid w:val="00621227"/>
    <w:rsid w:val="00621282"/>
    <w:rsid w:val="00621EA2"/>
    <w:rsid w:val="0062545F"/>
    <w:rsid w:val="00626E63"/>
    <w:rsid w:val="00627730"/>
    <w:rsid w:val="0063171B"/>
    <w:rsid w:val="00632231"/>
    <w:rsid w:val="00635FF1"/>
    <w:rsid w:val="006400D1"/>
    <w:rsid w:val="00640B26"/>
    <w:rsid w:val="0064155A"/>
    <w:rsid w:val="00641F7A"/>
    <w:rsid w:val="00642D8B"/>
    <w:rsid w:val="00645B7A"/>
    <w:rsid w:val="00645D4C"/>
    <w:rsid w:val="00646AA9"/>
    <w:rsid w:val="00647861"/>
    <w:rsid w:val="006478E4"/>
    <w:rsid w:val="006534D6"/>
    <w:rsid w:val="00654DD1"/>
    <w:rsid w:val="00655942"/>
    <w:rsid w:val="00655DD0"/>
    <w:rsid w:val="006568C2"/>
    <w:rsid w:val="006575D4"/>
    <w:rsid w:val="00661513"/>
    <w:rsid w:val="0066157F"/>
    <w:rsid w:val="00663D4F"/>
    <w:rsid w:val="00663EFC"/>
    <w:rsid w:val="00666332"/>
    <w:rsid w:val="006665FB"/>
    <w:rsid w:val="00667A7F"/>
    <w:rsid w:val="006701DB"/>
    <w:rsid w:val="006705EF"/>
    <w:rsid w:val="00670741"/>
    <w:rsid w:val="00670C39"/>
    <w:rsid w:val="006710A1"/>
    <w:rsid w:val="00672CA3"/>
    <w:rsid w:val="006735C6"/>
    <w:rsid w:val="00674991"/>
    <w:rsid w:val="006759DA"/>
    <w:rsid w:val="0067766B"/>
    <w:rsid w:val="00680E93"/>
    <w:rsid w:val="00681616"/>
    <w:rsid w:val="00681AEC"/>
    <w:rsid w:val="00682F0D"/>
    <w:rsid w:val="00683E0B"/>
    <w:rsid w:val="00684324"/>
    <w:rsid w:val="0068754B"/>
    <w:rsid w:val="00691924"/>
    <w:rsid w:val="006954F7"/>
    <w:rsid w:val="00696B31"/>
    <w:rsid w:val="00696BD6"/>
    <w:rsid w:val="00697A5D"/>
    <w:rsid w:val="006A0ADF"/>
    <w:rsid w:val="006A0C6A"/>
    <w:rsid w:val="006A3024"/>
    <w:rsid w:val="006A3398"/>
    <w:rsid w:val="006A4B35"/>
    <w:rsid w:val="006A59C6"/>
    <w:rsid w:val="006A6478"/>
    <w:rsid w:val="006A6567"/>
    <w:rsid w:val="006A6B9D"/>
    <w:rsid w:val="006A7392"/>
    <w:rsid w:val="006A7447"/>
    <w:rsid w:val="006B0E47"/>
    <w:rsid w:val="006B1109"/>
    <w:rsid w:val="006B1D42"/>
    <w:rsid w:val="006B1FAD"/>
    <w:rsid w:val="006B3189"/>
    <w:rsid w:val="006B38EB"/>
    <w:rsid w:val="006B555E"/>
    <w:rsid w:val="006B5E8C"/>
    <w:rsid w:val="006B6AA5"/>
    <w:rsid w:val="006B7B13"/>
    <w:rsid w:val="006B7D65"/>
    <w:rsid w:val="006C1268"/>
    <w:rsid w:val="006C1E7A"/>
    <w:rsid w:val="006C41B7"/>
    <w:rsid w:val="006C4AF6"/>
    <w:rsid w:val="006C528F"/>
    <w:rsid w:val="006C7ADF"/>
    <w:rsid w:val="006D02B8"/>
    <w:rsid w:val="006D10CF"/>
    <w:rsid w:val="006D1EB8"/>
    <w:rsid w:val="006D25DD"/>
    <w:rsid w:val="006D5E40"/>
    <w:rsid w:val="006D6DA6"/>
    <w:rsid w:val="006E0A57"/>
    <w:rsid w:val="006E0CF2"/>
    <w:rsid w:val="006E1B7E"/>
    <w:rsid w:val="006E243F"/>
    <w:rsid w:val="006E2B34"/>
    <w:rsid w:val="006E4A86"/>
    <w:rsid w:val="006E564B"/>
    <w:rsid w:val="006E5C39"/>
    <w:rsid w:val="006E5CCB"/>
    <w:rsid w:val="006E67EC"/>
    <w:rsid w:val="006F08D2"/>
    <w:rsid w:val="006F0C8A"/>
    <w:rsid w:val="006F0CDB"/>
    <w:rsid w:val="006F13F0"/>
    <w:rsid w:val="006F2796"/>
    <w:rsid w:val="006F4D95"/>
    <w:rsid w:val="006F5035"/>
    <w:rsid w:val="006F55ED"/>
    <w:rsid w:val="006F6683"/>
    <w:rsid w:val="006F6ADA"/>
    <w:rsid w:val="00700A23"/>
    <w:rsid w:val="00701429"/>
    <w:rsid w:val="00701D15"/>
    <w:rsid w:val="00702680"/>
    <w:rsid w:val="00704E8C"/>
    <w:rsid w:val="00705616"/>
    <w:rsid w:val="007065EB"/>
    <w:rsid w:val="0070716E"/>
    <w:rsid w:val="00711567"/>
    <w:rsid w:val="00711C46"/>
    <w:rsid w:val="00712CDF"/>
    <w:rsid w:val="0071353F"/>
    <w:rsid w:val="00715B96"/>
    <w:rsid w:val="007163A4"/>
    <w:rsid w:val="007176C6"/>
    <w:rsid w:val="00720183"/>
    <w:rsid w:val="0072106E"/>
    <w:rsid w:val="00721319"/>
    <w:rsid w:val="00721384"/>
    <w:rsid w:val="00721ED7"/>
    <w:rsid w:val="00721FEB"/>
    <w:rsid w:val="0072240F"/>
    <w:rsid w:val="007224C2"/>
    <w:rsid w:val="007233E3"/>
    <w:rsid w:val="00724C28"/>
    <w:rsid w:val="0072632A"/>
    <w:rsid w:val="00727BDE"/>
    <w:rsid w:val="00731A67"/>
    <w:rsid w:val="00731F26"/>
    <w:rsid w:val="007322B8"/>
    <w:rsid w:val="007328D4"/>
    <w:rsid w:val="0073515C"/>
    <w:rsid w:val="00735876"/>
    <w:rsid w:val="007360A4"/>
    <w:rsid w:val="0073621C"/>
    <w:rsid w:val="00736C86"/>
    <w:rsid w:val="0074200B"/>
    <w:rsid w:val="00743EAB"/>
    <w:rsid w:val="00744487"/>
    <w:rsid w:val="00746134"/>
    <w:rsid w:val="00746BBA"/>
    <w:rsid w:val="00747E7F"/>
    <w:rsid w:val="00750434"/>
    <w:rsid w:val="00751451"/>
    <w:rsid w:val="00752DDE"/>
    <w:rsid w:val="0075642F"/>
    <w:rsid w:val="007610C1"/>
    <w:rsid w:val="00761BE6"/>
    <w:rsid w:val="00762A23"/>
    <w:rsid w:val="00762D8F"/>
    <w:rsid w:val="00764D3E"/>
    <w:rsid w:val="00766C36"/>
    <w:rsid w:val="00775C02"/>
    <w:rsid w:val="0077676A"/>
    <w:rsid w:val="00776A49"/>
    <w:rsid w:val="007802BD"/>
    <w:rsid w:val="00780B1C"/>
    <w:rsid w:val="007840CB"/>
    <w:rsid w:val="00784A3B"/>
    <w:rsid w:val="007864F1"/>
    <w:rsid w:val="00790060"/>
    <w:rsid w:val="007906F7"/>
    <w:rsid w:val="007909EF"/>
    <w:rsid w:val="00791A78"/>
    <w:rsid w:val="00793AED"/>
    <w:rsid w:val="00794596"/>
    <w:rsid w:val="007A0382"/>
    <w:rsid w:val="007A0805"/>
    <w:rsid w:val="007A2E34"/>
    <w:rsid w:val="007A4266"/>
    <w:rsid w:val="007A5AE4"/>
    <w:rsid w:val="007A6296"/>
    <w:rsid w:val="007A6321"/>
    <w:rsid w:val="007B1499"/>
    <w:rsid w:val="007B31AD"/>
    <w:rsid w:val="007B5F72"/>
    <w:rsid w:val="007B6BA5"/>
    <w:rsid w:val="007B715D"/>
    <w:rsid w:val="007C1B62"/>
    <w:rsid w:val="007C3390"/>
    <w:rsid w:val="007C3595"/>
    <w:rsid w:val="007C3D9A"/>
    <w:rsid w:val="007C40AD"/>
    <w:rsid w:val="007C43C3"/>
    <w:rsid w:val="007C490A"/>
    <w:rsid w:val="007C4BF0"/>
    <w:rsid w:val="007C4F4B"/>
    <w:rsid w:val="007C5283"/>
    <w:rsid w:val="007C5ADA"/>
    <w:rsid w:val="007C78AB"/>
    <w:rsid w:val="007D229F"/>
    <w:rsid w:val="007D269B"/>
    <w:rsid w:val="007D2CDC"/>
    <w:rsid w:val="007D4101"/>
    <w:rsid w:val="007D4CBE"/>
    <w:rsid w:val="007D5327"/>
    <w:rsid w:val="007D708C"/>
    <w:rsid w:val="007E0482"/>
    <w:rsid w:val="007E28D6"/>
    <w:rsid w:val="007E37F7"/>
    <w:rsid w:val="007E3AA9"/>
    <w:rsid w:val="007E4E2D"/>
    <w:rsid w:val="007E5EBE"/>
    <w:rsid w:val="007E62D8"/>
    <w:rsid w:val="007E6AE1"/>
    <w:rsid w:val="007E7AC0"/>
    <w:rsid w:val="007E7D85"/>
    <w:rsid w:val="007F23C4"/>
    <w:rsid w:val="007F3713"/>
    <w:rsid w:val="007F3E81"/>
    <w:rsid w:val="007F6611"/>
    <w:rsid w:val="007F6CC6"/>
    <w:rsid w:val="007F7036"/>
    <w:rsid w:val="007F718A"/>
    <w:rsid w:val="00801F90"/>
    <w:rsid w:val="008026C1"/>
    <w:rsid w:val="00803D80"/>
    <w:rsid w:val="00806263"/>
    <w:rsid w:val="00806F71"/>
    <w:rsid w:val="00810620"/>
    <w:rsid w:val="00812076"/>
    <w:rsid w:val="008121A5"/>
    <w:rsid w:val="00813F7D"/>
    <w:rsid w:val="008155C3"/>
    <w:rsid w:val="008175E9"/>
    <w:rsid w:val="00817C01"/>
    <w:rsid w:val="00820324"/>
    <w:rsid w:val="0082243E"/>
    <w:rsid w:val="00822467"/>
    <w:rsid w:val="008242D7"/>
    <w:rsid w:val="00824496"/>
    <w:rsid w:val="00826898"/>
    <w:rsid w:val="008323C8"/>
    <w:rsid w:val="00832FB9"/>
    <w:rsid w:val="008344D1"/>
    <w:rsid w:val="0083562B"/>
    <w:rsid w:val="0083741E"/>
    <w:rsid w:val="00837941"/>
    <w:rsid w:val="00837C30"/>
    <w:rsid w:val="00841DF5"/>
    <w:rsid w:val="00844414"/>
    <w:rsid w:val="008451CA"/>
    <w:rsid w:val="00845A7E"/>
    <w:rsid w:val="00850F90"/>
    <w:rsid w:val="008520AB"/>
    <w:rsid w:val="0085417D"/>
    <w:rsid w:val="00855AC1"/>
    <w:rsid w:val="00855E87"/>
    <w:rsid w:val="008569A9"/>
    <w:rsid w:val="00856CD2"/>
    <w:rsid w:val="0086149B"/>
    <w:rsid w:val="00861B46"/>
    <w:rsid w:val="00861BC6"/>
    <w:rsid w:val="0086235D"/>
    <w:rsid w:val="008640E7"/>
    <w:rsid w:val="00864658"/>
    <w:rsid w:val="00865BF0"/>
    <w:rsid w:val="008672DC"/>
    <w:rsid w:val="008675A5"/>
    <w:rsid w:val="00867D07"/>
    <w:rsid w:val="00870B67"/>
    <w:rsid w:val="00871071"/>
    <w:rsid w:val="00871FD5"/>
    <w:rsid w:val="0087255B"/>
    <w:rsid w:val="008729BE"/>
    <w:rsid w:val="008752DC"/>
    <w:rsid w:val="00875984"/>
    <w:rsid w:val="008767D2"/>
    <w:rsid w:val="00877FBD"/>
    <w:rsid w:val="0089126B"/>
    <w:rsid w:val="00891F5D"/>
    <w:rsid w:val="0089233D"/>
    <w:rsid w:val="008929AD"/>
    <w:rsid w:val="00892E62"/>
    <w:rsid w:val="0089352C"/>
    <w:rsid w:val="00893FF8"/>
    <w:rsid w:val="00894276"/>
    <w:rsid w:val="0089702C"/>
    <w:rsid w:val="008979B1"/>
    <w:rsid w:val="008A048E"/>
    <w:rsid w:val="008A0F4D"/>
    <w:rsid w:val="008A2115"/>
    <w:rsid w:val="008A3C2E"/>
    <w:rsid w:val="008A4919"/>
    <w:rsid w:val="008A62E5"/>
    <w:rsid w:val="008A6B25"/>
    <w:rsid w:val="008A6C4F"/>
    <w:rsid w:val="008A79D3"/>
    <w:rsid w:val="008A7BA0"/>
    <w:rsid w:val="008B0164"/>
    <w:rsid w:val="008B2377"/>
    <w:rsid w:val="008B35FE"/>
    <w:rsid w:val="008B5310"/>
    <w:rsid w:val="008B54E6"/>
    <w:rsid w:val="008C03B9"/>
    <w:rsid w:val="008C06D7"/>
    <w:rsid w:val="008C17C9"/>
    <w:rsid w:val="008C1E4D"/>
    <w:rsid w:val="008C274B"/>
    <w:rsid w:val="008C2C02"/>
    <w:rsid w:val="008C6604"/>
    <w:rsid w:val="008C7079"/>
    <w:rsid w:val="008D3A14"/>
    <w:rsid w:val="008D4546"/>
    <w:rsid w:val="008D46F5"/>
    <w:rsid w:val="008D4A29"/>
    <w:rsid w:val="008D4F8A"/>
    <w:rsid w:val="008D54DC"/>
    <w:rsid w:val="008D6A96"/>
    <w:rsid w:val="008D7982"/>
    <w:rsid w:val="008E0360"/>
    <w:rsid w:val="008E081E"/>
    <w:rsid w:val="008E0E46"/>
    <w:rsid w:val="008E282A"/>
    <w:rsid w:val="008E2D74"/>
    <w:rsid w:val="008E2FF8"/>
    <w:rsid w:val="008E3BC3"/>
    <w:rsid w:val="008E4356"/>
    <w:rsid w:val="008E48B0"/>
    <w:rsid w:val="008E4BEC"/>
    <w:rsid w:val="008E4DB4"/>
    <w:rsid w:val="008F0BE1"/>
    <w:rsid w:val="008F1FCB"/>
    <w:rsid w:val="008F2460"/>
    <w:rsid w:val="008F2CB5"/>
    <w:rsid w:val="008F3082"/>
    <w:rsid w:val="008F5421"/>
    <w:rsid w:val="008F59F1"/>
    <w:rsid w:val="0090452C"/>
    <w:rsid w:val="00904A83"/>
    <w:rsid w:val="009050E9"/>
    <w:rsid w:val="00905712"/>
    <w:rsid w:val="00905B22"/>
    <w:rsid w:val="00905E35"/>
    <w:rsid w:val="009064B7"/>
    <w:rsid w:val="00907C3F"/>
    <w:rsid w:val="00911857"/>
    <w:rsid w:val="00912A2C"/>
    <w:rsid w:val="00913B4D"/>
    <w:rsid w:val="00913C89"/>
    <w:rsid w:val="00913F76"/>
    <w:rsid w:val="00914E33"/>
    <w:rsid w:val="00914EE0"/>
    <w:rsid w:val="00915023"/>
    <w:rsid w:val="0091529D"/>
    <w:rsid w:val="00916078"/>
    <w:rsid w:val="0092237C"/>
    <w:rsid w:val="009227D8"/>
    <w:rsid w:val="00926FEA"/>
    <w:rsid w:val="009275A0"/>
    <w:rsid w:val="00930359"/>
    <w:rsid w:val="00930DC7"/>
    <w:rsid w:val="009324A9"/>
    <w:rsid w:val="00932532"/>
    <w:rsid w:val="00933581"/>
    <w:rsid w:val="009337AF"/>
    <w:rsid w:val="00933BBF"/>
    <w:rsid w:val="009354DD"/>
    <w:rsid w:val="0093707B"/>
    <w:rsid w:val="00937127"/>
    <w:rsid w:val="009400EB"/>
    <w:rsid w:val="0094173C"/>
    <w:rsid w:val="009427E3"/>
    <w:rsid w:val="009436E0"/>
    <w:rsid w:val="009462E8"/>
    <w:rsid w:val="00946ADF"/>
    <w:rsid w:val="00951D25"/>
    <w:rsid w:val="0095409F"/>
    <w:rsid w:val="0095534F"/>
    <w:rsid w:val="00956D9B"/>
    <w:rsid w:val="009579F9"/>
    <w:rsid w:val="009606DD"/>
    <w:rsid w:val="0096081D"/>
    <w:rsid w:val="00960E3C"/>
    <w:rsid w:val="00962439"/>
    <w:rsid w:val="00962D63"/>
    <w:rsid w:val="00962F66"/>
    <w:rsid w:val="009635F0"/>
    <w:rsid w:val="00963CBA"/>
    <w:rsid w:val="00964ACB"/>
    <w:rsid w:val="009654B7"/>
    <w:rsid w:val="00965724"/>
    <w:rsid w:val="00966DE0"/>
    <w:rsid w:val="00966E81"/>
    <w:rsid w:val="009676E5"/>
    <w:rsid w:val="00972757"/>
    <w:rsid w:val="00972A27"/>
    <w:rsid w:val="00973D84"/>
    <w:rsid w:val="00974750"/>
    <w:rsid w:val="009752BA"/>
    <w:rsid w:val="00975AFD"/>
    <w:rsid w:val="00976D57"/>
    <w:rsid w:val="00977070"/>
    <w:rsid w:val="00980715"/>
    <w:rsid w:val="009846CD"/>
    <w:rsid w:val="00984E86"/>
    <w:rsid w:val="00984FF4"/>
    <w:rsid w:val="00986367"/>
    <w:rsid w:val="00987743"/>
    <w:rsid w:val="00991261"/>
    <w:rsid w:val="0099288E"/>
    <w:rsid w:val="00992B2E"/>
    <w:rsid w:val="0099348B"/>
    <w:rsid w:val="009938C0"/>
    <w:rsid w:val="009A0B83"/>
    <w:rsid w:val="009A2499"/>
    <w:rsid w:val="009A2E17"/>
    <w:rsid w:val="009A3E76"/>
    <w:rsid w:val="009A679A"/>
    <w:rsid w:val="009A6837"/>
    <w:rsid w:val="009A68CF"/>
    <w:rsid w:val="009A78AE"/>
    <w:rsid w:val="009B23CD"/>
    <w:rsid w:val="009B3800"/>
    <w:rsid w:val="009B497A"/>
    <w:rsid w:val="009B4C74"/>
    <w:rsid w:val="009C1F2B"/>
    <w:rsid w:val="009C2139"/>
    <w:rsid w:val="009C27F6"/>
    <w:rsid w:val="009C35F2"/>
    <w:rsid w:val="009C4068"/>
    <w:rsid w:val="009C4220"/>
    <w:rsid w:val="009C544C"/>
    <w:rsid w:val="009C66F6"/>
    <w:rsid w:val="009C6D2D"/>
    <w:rsid w:val="009C7CC0"/>
    <w:rsid w:val="009D03D3"/>
    <w:rsid w:val="009D0569"/>
    <w:rsid w:val="009D1BE7"/>
    <w:rsid w:val="009D22AC"/>
    <w:rsid w:val="009D2620"/>
    <w:rsid w:val="009D26F0"/>
    <w:rsid w:val="009D2EA7"/>
    <w:rsid w:val="009D30E0"/>
    <w:rsid w:val="009D3500"/>
    <w:rsid w:val="009D45E1"/>
    <w:rsid w:val="009D50DB"/>
    <w:rsid w:val="009D7391"/>
    <w:rsid w:val="009D77F3"/>
    <w:rsid w:val="009E0800"/>
    <w:rsid w:val="009E08FC"/>
    <w:rsid w:val="009E1C4E"/>
    <w:rsid w:val="009E1D1B"/>
    <w:rsid w:val="009E26C0"/>
    <w:rsid w:val="009E3F4C"/>
    <w:rsid w:val="009E5F88"/>
    <w:rsid w:val="009E7E9D"/>
    <w:rsid w:val="009F03E9"/>
    <w:rsid w:val="009F0956"/>
    <w:rsid w:val="009F10EB"/>
    <w:rsid w:val="009F18C6"/>
    <w:rsid w:val="009F4BD3"/>
    <w:rsid w:val="009F56D7"/>
    <w:rsid w:val="009F6384"/>
    <w:rsid w:val="009F755B"/>
    <w:rsid w:val="009F7D9C"/>
    <w:rsid w:val="00A004A0"/>
    <w:rsid w:val="00A00A91"/>
    <w:rsid w:val="00A02622"/>
    <w:rsid w:val="00A0319D"/>
    <w:rsid w:val="00A0435A"/>
    <w:rsid w:val="00A049F8"/>
    <w:rsid w:val="00A04FD0"/>
    <w:rsid w:val="00A05E0B"/>
    <w:rsid w:val="00A06034"/>
    <w:rsid w:val="00A06852"/>
    <w:rsid w:val="00A0688F"/>
    <w:rsid w:val="00A078A3"/>
    <w:rsid w:val="00A10C43"/>
    <w:rsid w:val="00A12320"/>
    <w:rsid w:val="00A1427D"/>
    <w:rsid w:val="00A144D3"/>
    <w:rsid w:val="00A148F5"/>
    <w:rsid w:val="00A15B2D"/>
    <w:rsid w:val="00A163D7"/>
    <w:rsid w:val="00A1723A"/>
    <w:rsid w:val="00A2263C"/>
    <w:rsid w:val="00A23D16"/>
    <w:rsid w:val="00A24B21"/>
    <w:rsid w:val="00A25597"/>
    <w:rsid w:val="00A27400"/>
    <w:rsid w:val="00A31926"/>
    <w:rsid w:val="00A33C3B"/>
    <w:rsid w:val="00A37112"/>
    <w:rsid w:val="00A4044F"/>
    <w:rsid w:val="00A40CFC"/>
    <w:rsid w:val="00A41326"/>
    <w:rsid w:val="00A4249D"/>
    <w:rsid w:val="00A42A7D"/>
    <w:rsid w:val="00A45210"/>
    <w:rsid w:val="00A4634F"/>
    <w:rsid w:val="00A47945"/>
    <w:rsid w:val="00A519B7"/>
    <w:rsid w:val="00A51BA1"/>
    <w:rsid w:val="00A51CF3"/>
    <w:rsid w:val="00A51F01"/>
    <w:rsid w:val="00A5263A"/>
    <w:rsid w:val="00A544DB"/>
    <w:rsid w:val="00A573B3"/>
    <w:rsid w:val="00A601ED"/>
    <w:rsid w:val="00A609D1"/>
    <w:rsid w:val="00A60E73"/>
    <w:rsid w:val="00A61FD8"/>
    <w:rsid w:val="00A64057"/>
    <w:rsid w:val="00A6571E"/>
    <w:rsid w:val="00A67326"/>
    <w:rsid w:val="00A6740D"/>
    <w:rsid w:val="00A70E0D"/>
    <w:rsid w:val="00A71781"/>
    <w:rsid w:val="00A718FA"/>
    <w:rsid w:val="00A72933"/>
    <w:rsid w:val="00A72B1D"/>
    <w:rsid w:val="00A72CAB"/>
    <w:rsid w:val="00A72F22"/>
    <w:rsid w:val="00A7407C"/>
    <w:rsid w:val="00A747D1"/>
    <w:rsid w:val="00A748A6"/>
    <w:rsid w:val="00A74D29"/>
    <w:rsid w:val="00A75B0D"/>
    <w:rsid w:val="00A770D3"/>
    <w:rsid w:val="00A77205"/>
    <w:rsid w:val="00A82BD5"/>
    <w:rsid w:val="00A8430B"/>
    <w:rsid w:val="00A85965"/>
    <w:rsid w:val="00A86282"/>
    <w:rsid w:val="00A879A4"/>
    <w:rsid w:val="00A87E95"/>
    <w:rsid w:val="00A916D6"/>
    <w:rsid w:val="00A92458"/>
    <w:rsid w:val="00A92E29"/>
    <w:rsid w:val="00A93428"/>
    <w:rsid w:val="00A93677"/>
    <w:rsid w:val="00A93753"/>
    <w:rsid w:val="00A97E27"/>
    <w:rsid w:val="00AA4FAE"/>
    <w:rsid w:val="00AA7238"/>
    <w:rsid w:val="00AA7D96"/>
    <w:rsid w:val="00AB47E3"/>
    <w:rsid w:val="00AB4C23"/>
    <w:rsid w:val="00AB5E7A"/>
    <w:rsid w:val="00AB5F04"/>
    <w:rsid w:val="00AB64DE"/>
    <w:rsid w:val="00AB6590"/>
    <w:rsid w:val="00AC3BFA"/>
    <w:rsid w:val="00AC4617"/>
    <w:rsid w:val="00AC71A9"/>
    <w:rsid w:val="00AC74C4"/>
    <w:rsid w:val="00AD09E9"/>
    <w:rsid w:val="00AD1F10"/>
    <w:rsid w:val="00AD202E"/>
    <w:rsid w:val="00AD4B8B"/>
    <w:rsid w:val="00AD5E37"/>
    <w:rsid w:val="00AD7745"/>
    <w:rsid w:val="00AE09DE"/>
    <w:rsid w:val="00AE0CCC"/>
    <w:rsid w:val="00AE2F0D"/>
    <w:rsid w:val="00AE4773"/>
    <w:rsid w:val="00AE618E"/>
    <w:rsid w:val="00AE6212"/>
    <w:rsid w:val="00AF0576"/>
    <w:rsid w:val="00AF1AE8"/>
    <w:rsid w:val="00AF28D0"/>
    <w:rsid w:val="00AF35D9"/>
    <w:rsid w:val="00AF3829"/>
    <w:rsid w:val="00AF41FA"/>
    <w:rsid w:val="00AF483A"/>
    <w:rsid w:val="00AF57D4"/>
    <w:rsid w:val="00AF5EA9"/>
    <w:rsid w:val="00AF6167"/>
    <w:rsid w:val="00AF7B21"/>
    <w:rsid w:val="00AF7DEB"/>
    <w:rsid w:val="00B000E6"/>
    <w:rsid w:val="00B0054B"/>
    <w:rsid w:val="00B02942"/>
    <w:rsid w:val="00B037F0"/>
    <w:rsid w:val="00B03F58"/>
    <w:rsid w:val="00B04C5D"/>
    <w:rsid w:val="00B05329"/>
    <w:rsid w:val="00B05414"/>
    <w:rsid w:val="00B055B4"/>
    <w:rsid w:val="00B070DB"/>
    <w:rsid w:val="00B101CA"/>
    <w:rsid w:val="00B1251E"/>
    <w:rsid w:val="00B12D91"/>
    <w:rsid w:val="00B14889"/>
    <w:rsid w:val="00B15636"/>
    <w:rsid w:val="00B15C1B"/>
    <w:rsid w:val="00B173DC"/>
    <w:rsid w:val="00B17DF2"/>
    <w:rsid w:val="00B208A7"/>
    <w:rsid w:val="00B20F55"/>
    <w:rsid w:val="00B229B0"/>
    <w:rsid w:val="00B2327D"/>
    <w:rsid w:val="00B26431"/>
    <w:rsid w:val="00B265FF"/>
    <w:rsid w:val="00B2718F"/>
    <w:rsid w:val="00B30179"/>
    <w:rsid w:val="00B31502"/>
    <w:rsid w:val="00B3317B"/>
    <w:rsid w:val="00B33192"/>
    <w:rsid w:val="00B334DC"/>
    <w:rsid w:val="00B33F2A"/>
    <w:rsid w:val="00B340D4"/>
    <w:rsid w:val="00B35E21"/>
    <w:rsid w:val="00B3631A"/>
    <w:rsid w:val="00B368C4"/>
    <w:rsid w:val="00B408DC"/>
    <w:rsid w:val="00B40F66"/>
    <w:rsid w:val="00B40FEC"/>
    <w:rsid w:val="00B42A3A"/>
    <w:rsid w:val="00B43D69"/>
    <w:rsid w:val="00B44328"/>
    <w:rsid w:val="00B45F94"/>
    <w:rsid w:val="00B51355"/>
    <w:rsid w:val="00B51C4C"/>
    <w:rsid w:val="00B524FD"/>
    <w:rsid w:val="00B52FE3"/>
    <w:rsid w:val="00B53013"/>
    <w:rsid w:val="00B53E86"/>
    <w:rsid w:val="00B548DA"/>
    <w:rsid w:val="00B57196"/>
    <w:rsid w:val="00B57576"/>
    <w:rsid w:val="00B576D9"/>
    <w:rsid w:val="00B60B89"/>
    <w:rsid w:val="00B612E5"/>
    <w:rsid w:val="00B6303D"/>
    <w:rsid w:val="00B63652"/>
    <w:rsid w:val="00B64A47"/>
    <w:rsid w:val="00B65D83"/>
    <w:rsid w:val="00B670C3"/>
    <w:rsid w:val="00B67603"/>
    <w:rsid w:val="00B67F5E"/>
    <w:rsid w:val="00B7005C"/>
    <w:rsid w:val="00B70112"/>
    <w:rsid w:val="00B704BB"/>
    <w:rsid w:val="00B708E2"/>
    <w:rsid w:val="00B720B7"/>
    <w:rsid w:val="00B73E65"/>
    <w:rsid w:val="00B73F0D"/>
    <w:rsid w:val="00B7415B"/>
    <w:rsid w:val="00B768CE"/>
    <w:rsid w:val="00B8150A"/>
    <w:rsid w:val="00B81E12"/>
    <w:rsid w:val="00B834CE"/>
    <w:rsid w:val="00B835A8"/>
    <w:rsid w:val="00B8438F"/>
    <w:rsid w:val="00B84DA0"/>
    <w:rsid w:val="00B86F79"/>
    <w:rsid w:val="00B87110"/>
    <w:rsid w:val="00B8756B"/>
    <w:rsid w:val="00B90028"/>
    <w:rsid w:val="00B907D2"/>
    <w:rsid w:val="00B90E31"/>
    <w:rsid w:val="00B90ED0"/>
    <w:rsid w:val="00B90F37"/>
    <w:rsid w:val="00B90FD9"/>
    <w:rsid w:val="00B92E1F"/>
    <w:rsid w:val="00B92E6A"/>
    <w:rsid w:val="00B932E4"/>
    <w:rsid w:val="00B93F8D"/>
    <w:rsid w:val="00B94915"/>
    <w:rsid w:val="00B9600B"/>
    <w:rsid w:val="00B97EE3"/>
    <w:rsid w:val="00B97FA8"/>
    <w:rsid w:val="00BA01BE"/>
    <w:rsid w:val="00BA347F"/>
    <w:rsid w:val="00BA3619"/>
    <w:rsid w:val="00BA38F8"/>
    <w:rsid w:val="00BA54EB"/>
    <w:rsid w:val="00BA5888"/>
    <w:rsid w:val="00BA59F3"/>
    <w:rsid w:val="00BA7C29"/>
    <w:rsid w:val="00BB02E7"/>
    <w:rsid w:val="00BB5542"/>
    <w:rsid w:val="00BB5777"/>
    <w:rsid w:val="00BB5A98"/>
    <w:rsid w:val="00BB7A4B"/>
    <w:rsid w:val="00BC1283"/>
    <w:rsid w:val="00BC1385"/>
    <w:rsid w:val="00BC19EB"/>
    <w:rsid w:val="00BC422E"/>
    <w:rsid w:val="00BC5514"/>
    <w:rsid w:val="00BC7093"/>
    <w:rsid w:val="00BC74E9"/>
    <w:rsid w:val="00BD0AC8"/>
    <w:rsid w:val="00BD295F"/>
    <w:rsid w:val="00BD326C"/>
    <w:rsid w:val="00BD4E7F"/>
    <w:rsid w:val="00BD5B4D"/>
    <w:rsid w:val="00BD5D26"/>
    <w:rsid w:val="00BD6067"/>
    <w:rsid w:val="00BD68E3"/>
    <w:rsid w:val="00BE007C"/>
    <w:rsid w:val="00BE23D9"/>
    <w:rsid w:val="00BE259D"/>
    <w:rsid w:val="00BE3D5E"/>
    <w:rsid w:val="00BE425A"/>
    <w:rsid w:val="00BE447A"/>
    <w:rsid w:val="00BE45A5"/>
    <w:rsid w:val="00BE5602"/>
    <w:rsid w:val="00BE618E"/>
    <w:rsid w:val="00BE6347"/>
    <w:rsid w:val="00BF1EAC"/>
    <w:rsid w:val="00BF2D5D"/>
    <w:rsid w:val="00BF353A"/>
    <w:rsid w:val="00BF3883"/>
    <w:rsid w:val="00BF61EF"/>
    <w:rsid w:val="00BF6996"/>
    <w:rsid w:val="00BF7342"/>
    <w:rsid w:val="00C01B01"/>
    <w:rsid w:val="00C020BE"/>
    <w:rsid w:val="00C029D6"/>
    <w:rsid w:val="00C0362F"/>
    <w:rsid w:val="00C03DA7"/>
    <w:rsid w:val="00C05349"/>
    <w:rsid w:val="00C0585E"/>
    <w:rsid w:val="00C060A4"/>
    <w:rsid w:val="00C07B44"/>
    <w:rsid w:val="00C1032C"/>
    <w:rsid w:val="00C110B0"/>
    <w:rsid w:val="00C11301"/>
    <w:rsid w:val="00C12D38"/>
    <w:rsid w:val="00C1599D"/>
    <w:rsid w:val="00C16E3D"/>
    <w:rsid w:val="00C17115"/>
    <w:rsid w:val="00C172A8"/>
    <w:rsid w:val="00C23047"/>
    <w:rsid w:val="00C235D3"/>
    <w:rsid w:val="00C23BE7"/>
    <w:rsid w:val="00C24091"/>
    <w:rsid w:val="00C24693"/>
    <w:rsid w:val="00C26057"/>
    <w:rsid w:val="00C268CC"/>
    <w:rsid w:val="00C27938"/>
    <w:rsid w:val="00C317FD"/>
    <w:rsid w:val="00C34A77"/>
    <w:rsid w:val="00C34C6C"/>
    <w:rsid w:val="00C35EC9"/>
    <w:rsid w:val="00C35F0B"/>
    <w:rsid w:val="00C37FB8"/>
    <w:rsid w:val="00C42996"/>
    <w:rsid w:val="00C42C3F"/>
    <w:rsid w:val="00C43F1B"/>
    <w:rsid w:val="00C44DB0"/>
    <w:rsid w:val="00C44E6D"/>
    <w:rsid w:val="00C45254"/>
    <w:rsid w:val="00C452A3"/>
    <w:rsid w:val="00C463DD"/>
    <w:rsid w:val="00C47A7B"/>
    <w:rsid w:val="00C50D1B"/>
    <w:rsid w:val="00C54C31"/>
    <w:rsid w:val="00C57ED9"/>
    <w:rsid w:val="00C60658"/>
    <w:rsid w:val="00C618CA"/>
    <w:rsid w:val="00C64458"/>
    <w:rsid w:val="00C65E02"/>
    <w:rsid w:val="00C67B01"/>
    <w:rsid w:val="00C723F9"/>
    <w:rsid w:val="00C72832"/>
    <w:rsid w:val="00C73D67"/>
    <w:rsid w:val="00C73E67"/>
    <w:rsid w:val="00C745C3"/>
    <w:rsid w:val="00C74EEB"/>
    <w:rsid w:val="00C74F03"/>
    <w:rsid w:val="00C753B8"/>
    <w:rsid w:val="00C77CD3"/>
    <w:rsid w:val="00C80AE8"/>
    <w:rsid w:val="00C81836"/>
    <w:rsid w:val="00C83254"/>
    <w:rsid w:val="00C87E9A"/>
    <w:rsid w:val="00C93F5B"/>
    <w:rsid w:val="00C94DAB"/>
    <w:rsid w:val="00C958DC"/>
    <w:rsid w:val="00C97EF9"/>
    <w:rsid w:val="00CA0F05"/>
    <w:rsid w:val="00CA2A58"/>
    <w:rsid w:val="00CA3BDA"/>
    <w:rsid w:val="00CA3FEA"/>
    <w:rsid w:val="00CA4255"/>
    <w:rsid w:val="00CA4779"/>
    <w:rsid w:val="00CA4E6B"/>
    <w:rsid w:val="00CA6D51"/>
    <w:rsid w:val="00CB0E54"/>
    <w:rsid w:val="00CB1224"/>
    <w:rsid w:val="00CB79C9"/>
    <w:rsid w:val="00CC018D"/>
    <w:rsid w:val="00CC0603"/>
    <w:rsid w:val="00CC0B55"/>
    <w:rsid w:val="00CC13A0"/>
    <w:rsid w:val="00CC347D"/>
    <w:rsid w:val="00CC39E6"/>
    <w:rsid w:val="00CC4B66"/>
    <w:rsid w:val="00CC7175"/>
    <w:rsid w:val="00CD166E"/>
    <w:rsid w:val="00CD32BF"/>
    <w:rsid w:val="00CD3B58"/>
    <w:rsid w:val="00CD6995"/>
    <w:rsid w:val="00CD7124"/>
    <w:rsid w:val="00CD7544"/>
    <w:rsid w:val="00CE104E"/>
    <w:rsid w:val="00CE1B64"/>
    <w:rsid w:val="00CE3123"/>
    <w:rsid w:val="00CE46E7"/>
    <w:rsid w:val="00CE4A8F"/>
    <w:rsid w:val="00CE4DC2"/>
    <w:rsid w:val="00CE5691"/>
    <w:rsid w:val="00CE6E23"/>
    <w:rsid w:val="00CF0214"/>
    <w:rsid w:val="00CF18B2"/>
    <w:rsid w:val="00CF586F"/>
    <w:rsid w:val="00CF686D"/>
    <w:rsid w:val="00CF767B"/>
    <w:rsid w:val="00CF7D43"/>
    <w:rsid w:val="00D0091F"/>
    <w:rsid w:val="00D027C3"/>
    <w:rsid w:val="00D036CB"/>
    <w:rsid w:val="00D03A0E"/>
    <w:rsid w:val="00D04A15"/>
    <w:rsid w:val="00D04EB0"/>
    <w:rsid w:val="00D05258"/>
    <w:rsid w:val="00D0683D"/>
    <w:rsid w:val="00D06B4A"/>
    <w:rsid w:val="00D06C4D"/>
    <w:rsid w:val="00D10E68"/>
    <w:rsid w:val="00D11129"/>
    <w:rsid w:val="00D121BC"/>
    <w:rsid w:val="00D12CD3"/>
    <w:rsid w:val="00D13279"/>
    <w:rsid w:val="00D14080"/>
    <w:rsid w:val="00D14722"/>
    <w:rsid w:val="00D14D69"/>
    <w:rsid w:val="00D15035"/>
    <w:rsid w:val="00D169F5"/>
    <w:rsid w:val="00D17375"/>
    <w:rsid w:val="00D2031B"/>
    <w:rsid w:val="00D21B5F"/>
    <w:rsid w:val="00D22332"/>
    <w:rsid w:val="00D226FD"/>
    <w:rsid w:val="00D23702"/>
    <w:rsid w:val="00D23E45"/>
    <w:rsid w:val="00D240DD"/>
    <w:rsid w:val="00D24DB5"/>
    <w:rsid w:val="00D25FE2"/>
    <w:rsid w:val="00D27643"/>
    <w:rsid w:val="00D27B59"/>
    <w:rsid w:val="00D27DC3"/>
    <w:rsid w:val="00D3121E"/>
    <w:rsid w:val="00D31459"/>
    <w:rsid w:val="00D319C6"/>
    <w:rsid w:val="00D32AD0"/>
    <w:rsid w:val="00D33704"/>
    <w:rsid w:val="00D33819"/>
    <w:rsid w:val="00D34F57"/>
    <w:rsid w:val="00D3558F"/>
    <w:rsid w:val="00D35ADB"/>
    <w:rsid w:val="00D35AFF"/>
    <w:rsid w:val="00D366DE"/>
    <w:rsid w:val="00D4044B"/>
    <w:rsid w:val="00D408C6"/>
    <w:rsid w:val="00D41F57"/>
    <w:rsid w:val="00D431C9"/>
    <w:rsid w:val="00D43252"/>
    <w:rsid w:val="00D43DE8"/>
    <w:rsid w:val="00D446EC"/>
    <w:rsid w:val="00D449F5"/>
    <w:rsid w:val="00D45883"/>
    <w:rsid w:val="00D4633A"/>
    <w:rsid w:val="00D52184"/>
    <w:rsid w:val="00D53403"/>
    <w:rsid w:val="00D53A6B"/>
    <w:rsid w:val="00D550F9"/>
    <w:rsid w:val="00D5596E"/>
    <w:rsid w:val="00D571AE"/>
    <w:rsid w:val="00D572B0"/>
    <w:rsid w:val="00D57A63"/>
    <w:rsid w:val="00D62E90"/>
    <w:rsid w:val="00D64C2C"/>
    <w:rsid w:val="00D70149"/>
    <w:rsid w:val="00D70363"/>
    <w:rsid w:val="00D713C8"/>
    <w:rsid w:val="00D7391C"/>
    <w:rsid w:val="00D73B7D"/>
    <w:rsid w:val="00D76BE5"/>
    <w:rsid w:val="00D77B9E"/>
    <w:rsid w:val="00D80432"/>
    <w:rsid w:val="00D80DED"/>
    <w:rsid w:val="00D8233A"/>
    <w:rsid w:val="00D82E50"/>
    <w:rsid w:val="00D830F3"/>
    <w:rsid w:val="00D83AE3"/>
    <w:rsid w:val="00D8749D"/>
    <w:rsid w:val="00D87E20"/>
    <w:rsid w:val="00D90311"/>
    <w:rsid w:val="00D903A1"/>
    <w:rsid w:val="00D92B92"/>
    <w:rsid w:val="00D93ABC"/>
    <w:rsid w:val="00D978C6"/>
    <w:rsid w:val="00DA04DB"/>
    <w:rsid w:val="00DA36E3"/>
    <w:rsid w:val="00DA526A"/>
    <w:rsid w:val="00DA5485"/>
    <w:rsid w:val="00DA67AD"/>
    <w:rsid w:val="00DA6A39"/>
    <w:rsid w:val="00DA7384"/>
    <w:rsid w:val="00DB0691"/>
    <w:rsid w:val="00DB14CF"/>
    <w:rsid w:val="00DB18CE"/>
    <w:rsid w:val="00DB2C69"/>
    <w:rsid w:val="00DB4430"/>
    <w:rsid w:val="00DB5341"/>
    <w:rsid w:val="00DB53C4"/>
    <w:rsid w:val="00DB6DFF"/>
    <w:rsid w:val="00DC0E27"/>
    <w:rsid w:val="00DC4679"/>
    <w:rsid w:val="00DD08C1"/>
    <w:rsid w:val="00DD6DD7"/>
    <w:rsid w:val="00DD7F67"/>
    <w:rsid w:val="00DE0D35"/>
    <w:rsid w:val="00DE13A3"/>
    <w:rsid w:val="00DE1909"/>
    <w:rsid w:val="00DE30B2"/>
    <w:rsid w:val="00DE3EC0"/>
    <w:rsid w:val="00DE4204"/>
    <w:rsid w:val="00DE4FB9"/>
    <w:rsid w:val="00DE6391"/>
    <w:rsid w:val="00DF0BA3"/>
    <w:rsid w:val="00DF2542"/>
    <w:rsid w:val="00DF4304"/>
    <w:rsid w:val="00DF74F4"/>
    <w:rsid w:val="00DF7853"/>
    <w:rsid w:val="00DF7998"/>
    <w:rsid w:val="00E03855"/>
    <w:rsid w:val="00E04721"/>
    <w:rsid w:val="00E0585B"/>
    <w:rsid w:val="00E11593"/>
    <w:rsid w:val="00E12440"/>
    <w:rsid w:val="00E12B6B"/>
    <w:rsid w:val="00E130AB"/>
    <w:rsid w:val="00E13E3E"/>
    <w:rsid w:val="00E14559"/>
    <w:rsid w:val="00E14A74"/>
    <w:rsid w:val="00E14CD0"/>
    <w:rsid w:val="00E178B8"/>
    <w:rsid w:val="00E23395"/>
    <w:rsid w:val="00E242AE"/>
    <w:rsid w:val="00E24D1A"/>
    <w:rsid w:val="00E25A5B"/>
    <w:rsid w:val="00E25EC1"/>
    <w:rsid w:val="00E26565"/>
    <w:rsid w:val="00E2660B"/>
    <w:rsid w:val="00E26AFD"/>
    <w:rsid w:val="00E31C35"/>
    <w:rsid w:val="00E3207B"/>
    <w:rsid w:val="00E32E71"/>
    <w:rsid w:val="00E339E8"/>
    <w:rsid w:val="00E347A6"/>
    <w:rsid w:val="00E34881"/>
    <w:rsid w:val="00E3509D"/>
    <w:rsid w:val="00E3600C"/>
    <w:rsid w:val="00E37017"/>
    <w:rsid w:val="00E378FC"/>
    <w:rsid w:val="00E37F82"/>
    <w:rsid w:val="00E4032B"/>
    <w:rsid w:val="00E406AC"/>
    <w:rsid w:val="00E40DC3"/>
    <w:rsid w:val="00E40F58"/>
    <w:rsid w:val="00E41CE9"/>
    <w:rsid w:val="00E42101"/>
    <w:rsid w:val="00E42E78"/>
    <w:rsid w:val="00E438D9"/>
    <w:rsid w:val="00E444C3"/>
    <w:rsid w:val="00E45BC5"/>
    <w:rsid w:val="00E4674F"/>
    <w:rsid w:val="00E52AE1"/>
    <w:rsid w:val="00E52FB1"/>
    <w:rsid w:val="00E55EE4"/>
    <w:rsid w:val="00E562D6"/>
    <w:rsid w:val="00E5644E"/>
    <w:rsid w:val="00E6023E"/>
    <w:rsid w:val="00E6176C"/>
    <w:rsid w:val="00E625B9"/>
    <w:rsid w:val="00E62729"/>
    <w:rsid w:val="00E629C8"/>
    <w:rsid w:val="00E6477B"/>
    <w:rsid w:val="00E64861"/>
    <w:rsid w:val="00E6572F"/>
    <w:rsid w:val="00E66D3A"/>
    <w:rsid w:val="00E67638"/>
    <w:rsid w:val="00E7260F"/>
    <w:rsid w:val="00E72D25"/>
    <w:rsid w:val="00E73895"/>
    <w:rsid w:val="00E740AC"/>
    <w:rsid w:val="00E76054"/>
    <w:rsid w:val="00E77597"/>
    <w:rsid w:val="00E80152"/>
    <w:rsid w:val="00E806EE"/>
    <w:rsid w:val="00E817AF"/>
    <w:rsid w:val="00E828CE"/>
    <w:rsid w:val="00E83D92"/>
    <w:rsid w:val="00E842BB"/>
    <w:rsid w:val="00E90539"/>
    <w:rsid w:val="00E90F2F"/>
    <w:rsid w:val="00E92F65"/>
    <w:rsid w:val="00E96630"/>
    <w:rsid w:val="00E97449"/>
    <w:rsid w:val="00E9744D"/>
    <w:rsid w:val="00EA0023"/>
    <w:rsid w:val="00EA0848"/>
    <w:rsid w:val="00EA298C"/>
    <w:rsid w:val="00EA3723"/>
    <w:rsid w:val="00EA45EF"/>
    <w:rsid w:val="00EA4C64"/>
    <w:rsid w:val="00EA5685"/>
    <w:rsid w:val="00EB0F85"/>
    <w:rsid w:val="00EB0FB9"/>
    <w:rsid w:val="00EB357A"/>
    <w:rsid w:val="00EB55C1"/>
    <w:rsid w:val="00EB5E54"/>
    <w:rsid w:val="00EB6FEF"/>
    <w:rsid w:val="00EB71E0"/>
    <w:rsid w:val="00EB7FE7"/>
    <w:rsid w:val="00EC0BCD"/>
    <w:rsid w:val="00EC682D"/>
    <w:rsid w:val="00EC6B66"/>
    <w:rsid w:val="00EC6F3A"/>
    <w:rsid w:val="00EC7A19"/>
    <w:rsid w:val="00EC7BA9"/>
    <w:rsid w:val="00ED0054"/>
    <w:rsid w:val="00ED0CA9"/>
    <w:rsid w:val="00ED3742"/>
    <w:rsid w:val="00ED5812"/>
    <w:rsid w:val="00ED6460"/>
    <w:rsid w:val="00ED6978"/>
    <w:rsid w:val="00ED7A2A"/>
    <w:rsid w:val="00EE0047"/>
    <w:rsid w:val="00EE0054"/>
    <w:rsid w:val="00EE0604"/>
    <w:rsid w:val="00EE1203"/>
    <w:rsid w:val="00EE37B9"/>
    <w:rsid w:val="00EE3B0E"/>
    <w:rsid w:val="00EE3D6E"/>
    <w:rsid w:val="00EE599F"/>
    <w:rsid w:val="00EE6CE2"/>
    <w:rsid w:val="00EF1D7F"/>
    <w:rsid w:val="00EF224E"/>
    <w:rsid w:val="00EF239E"/>
    <w:rsid w:val="00EF2596"/>
    <w:rsid w:val="00EF2BA8"/>
    <w:rsid w:val="00EF3659"/>
    <w:rsid w:val="00EF41D0"/>
    <w:rsid w:val="00EF5BDB"/>
    <w:rsid w:val="00F0121E"/>
    <w:rsid w:val="00F01DAF"/>
    <w:rsid w:val="00F03038"/>
    <w:rsid w:val="00F0311C"/>
    <w:rsid w:val="00F04F44"/>
    <w:rsid w:val="00F05007"/>
    <w:rsid w:val="00F053B4"/>
    <w:rsid w:val="00F05D2F"/>
    <w:rsid w:val="00F07FC5"/>
    <w:rsid w:val="00F07FD9"/>
    <w:rsid w:val="00F11C0B"/>
    <w:rsid w:val="00F1259D"/>
    <w:rsid w:val="00F14E47"/>
    <w:rsid w:val="00F14EA8"/>
    <w:rsid w:val="00F14F46"/>
    <w:rsid w:val="00F15A8C"/>
    <w:rsid w:val="00F17533"/>
    <w:rsid w:val="00F22F37"/>
    <w:rsid w:val="00F23933"/>
    <w:rsid w:val="00F23DB6"/>
    <w:rsid w:val="00F24119"/>
    <w:rsid w:val="00F25121"/>
    <w:rsid w:val="00F25C8D"/>
    <w:rsid w:val="00F271B9"/>
    <w:rsid w:val="00F30D5C"/>
    <w:rsid w:val="00F336AA"/>
    <w:rsid w:val="00F33851"/>
    <w:rsid w:val="00F34643"/>
    <w:rsid w:val="00F3524C"/>
    <w:rsid w:val="00F357AE"/>
    <w:rsid w:val="00F40416"/>
    <w:rsid w:val="00F40E75"/>
    <w:rsid w:val="00F41F0B"/>
    <w:rsid w:val="00F42CD9"/>
    <w:rsid w:val="00F42FA5"/>
    <w:rsid w:val="00F434A4"/>
    <w:rsid w:val="00F437EA"/>
    <w:rsid w:val="00F43EE0"/>
    <w:rsid w:val="00F446D2"/>
    <w:rsid w:val="00F52936"/>
    <w:rsid w:val="00F53693"/>
    <w:rsid w:val="00F53AC7"/>
    <w:rsid w:val="00F557DF"/>
    <w:rsid w:val="00F574ED"/>
    <w:rsid w:val="00F57FC5"/>
    <w:rsid w:val="00F617C2"/>
    <w:rsid w:val="00F61BB8"/>
    <w:rsid w:val="00F63BE2"/>
    <w:rsid w:val="00F64C39"/>
    <w:rsid w:val="00F677CB"/>
    <w:rsid w:val="00F704EC"/>
    <w:rsid w:val="00F70F0A"/>
    <w:rsid w:val="00F736F4"/>
    <w:rsid w:val="00F75BE9"/>
    <w:rsid w:val="00F77B58"/>
    <w:rsid w:val="00F77E62"/>
    <w:rsid w:val="00F83E05"/>
    <w:rsid w:val="00F8403E"/>
    <w:rsid w:val="00F84BDA"/>
    <w:rsid w:val="00F84F7F"/>
    <w:rsid w:val="00F8628F"/>
    <w:rsid w:val="00F8661F"/>
    <w:rsid w:val="00F86E50"/>
    <w:rsid w:val="00F91BCF"/>
    <w:rsid w:val="00F92B5F"/>
    <w:rsid w:val="00F94955"/>
    <w:rsid w:val="00F95372"/>
    <w:rsid w:val="00F95B3C"/>
    <w:rsid w:val="00F973B2"/>
    <w:rsid w:val="00FA0732"/>
    <w:rsid w:val="00FA264F"/>
    <w:rsid w:val="00FA2EF8"/>
    <w:rsid w:val="00FA3C54"/>
    <w:rsid w:val="00FA6532"/>
    <w:rsid w:val="00FA7DF3"/>
    <w:rsid w:val="00FB0978"/>
    <w:rsid w:val="00FB0EB6"/>
    <w:rsid w:val="00FB1A1F"/>
    <w:rsid w:val="00FB29B1"/>
    <w:rsid w:val="00FB2F63"/>
    <w:rsid w:val="00FB3949"/>
    <w:rsid w:val="00FB54EE"/>
    <w:rsid w:val="00FB6626"/>
    <w:rsid w:val="00FB75DA"/>
    <w:rsid w:val="00FC054D"/>
    <w:rsid w:val="00FC2BA5"/>
    <w:rsid w:val="00FC4C58"/>
    <w:rsid w:val="00FC68B7"/>
    <w:rsid w:val="00FC7E40"/>
    <w:rsid w:val="00FD0A0B"/>
    <w:rsid w:val="00FD10A9"/>
    <w:rsid w:val="00FD1249"/>
    <w:rsid w:val="00FD135E"/>
    <w:rsid w:val="00FD18FF"/>
    <w:rsid w:val="00FD23D9"/>
    <w:rsid w:val="00FD2420"/>
    <w:rsid w:val="00FD2CDB"/>
    <w:rsid w:val="00FD3E22"/>
    <w:rsid w:val="00FD4205"/>
    <w:rsid w:val="00FD4F16"/>
    <w:rsid w:val="00FD68B8"/>
    <w:rsid w:val="00FD69B2"/>
    <w:rsid w:val="00FD7C12"/>
    <w:rsid w:val="00FE0CC9"/>
    <w:rsid w:val="00FE181D"/>
    <w:rsid w:val="00FE2032"/>
    <w:rsid w:val="00FE212C"/>
    <w:rsid w:val="00FE323A"/>
    <w:rsid w:val="00FE3AA1"/>
    <w:rsid w:val="00FE7E99"/>
    <w:rsid w:val="00FF0D72"/>
    <w:rsid w:val="00FF0E1C"/>
    <w:rsid w:val="00FF1727"/>
    <w:rsid w:val="00FF282A"/>
    <w:rsid w:val="00FF3A3B"/>
    <w:rsid w:val="00FF542C"/>
    <w:rsid w:val="00FF686E"/>
    <w:rsid w:val="00FF78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9505"/>
    <o:shapelayout v:ext="edit">
      <o:idmap v:ext="edit" data="1"/>
    </o:shapelayout>
  </w:shapeDefaults>
  <w:decimalSymbol w:val="."/>
  <w:listSeparator w:val=","/>
  <w14:docId w14:val="50F1CEC8"/>
  <w15:docId w15:val="{FD887D71-C093-413D-8656-03E86FB08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16 Point,Superscript 6 Point,callout,Ref,de nota al pie,Footnote,ftref"/>
    <w:uiPriority w:val="99"/>
    <w:qFormat/>
    <w:rsid w:val="003F717B"/>
    <w:rPr>
      <w:rFonts w:ascii="Times New Roman" w:hAnsi="Times New Roman"/>
      <w:sz w:val="18"/>
      <w:vertAlign w:val="superscript"/>
    </w:rPr>
  </w:style>
  <w:style w:type="character" w:styleId="EndnoteReference">
    <w:name w:val="endnote reference"/>
    <w:aliases w:val="1_G"/>
    <w:rsid w:val="00CF0214"/>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rsid w:val="00CF0214"/>
    <w:rPr>
      <w:color w:val="auto"/>
      <w:u w:val="none"/>
    </w:rPr>
  </w:style>
  <w:style w:type="character" w:styleId="FollowedHyperlink">
    <w:name w:val="FollowedHyperlink"/>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3F717B"/>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val="en-US"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HChGChar">
    <w:name w:val="_ H _Ch_G Char"/>
    <w:link w:val="HChG"/>
    <w:rsid w:val="0018620C"/>
    <w:rPr>
      <w:b/>
      <w:sz w:val="28"/>
      <w:lang w:eastAsia="en-US"/>
    </w:rPr>
  </w:style>
  <w:style w:type="paragraph" w:styleId="NormalWeb">
    <w:name w:val="Normal (Web)"/>
    <w:basedOn w:val="Normal"/>
    <w:uiPriority w:val="99"/>
    <w:unhideWhenUsed/>
    <w:rsid w:val="0018620C"/>
    <w:pPr>
      <w:suppressAutoHyphens w:val="0"/>
      <w:spacing w:before="100" w:beforeAutospacing="1" w:after="100" w:afterAutospacing="1" w:line="240" w:lineRule="auto"/>
    </w:pPr>
    <w:rPr>
      <w:sz w:val="24"/>
      <w:szCs w:val="24"/>
      <w:lang w:val="es-AR" w:eastAsia="es-AR"/>
    </w:rPr>
  </w:style>
  <w:style w:type="character" w:customStyle="1" w:styleId="apple-converted-space">
    <w:name w:val="apple-converted-space"/>
    <w:basedOn w:val="DefaultParagraphFont"/>
    <w:rsid w:val="0018620C"/>
  </w:style>
  <w:style w:type="paragraph" w:styleId="ListParagraph">
    <w:name w:val="List Paragraph"/>
    <w:basedOn w:val="Normal"/>
    <w:uiPriority w:val="34"/>
    <w:qFormat/>
    <w:rsid w:val="0018620C"/>
    <w:pPr>
      <w:suppressAutoHyphens w:val="0"/>
      <w:spacing w:after="200" w:line="276" w:lineRule="auto"/>
      <w:ind w:left="720"/>
      <w:contextualSpacing/>
    </w:pPr>
    <w:rPr>
      <w:rFonts w:ascii="Calibri" w:hAnsi="Calibri"/>
      <w:sz w:val="22"/>
      <w:szCs w:val="22"/>
      <w:lang w:eastAsia="en-GB"/>
    </w:rPr>
  </w:style>
  <w:style w:type="character" w:styleId="CommentReference">
    <w:name w:val="annotation reference"/>
    <w:uiPriority w:val="99"/>
    <w:unhideWhenUsed/>
    <w:rsid w:val="0018620C"/>
    <w:rPr>
      <w:sz w:val="16"/>
      <w:szCs w:val="16"/>
    </w:rPr>
  </w:style>
  <w:style w:type="paragraph" w:styleId="CommentText">
    <w:name w:val="annotation text"/>
    <w:basedOn w:val="Normal"/>
    <w:link w:val="CommentTextChar"/>
    <w:uiPriority w:val="99"/>
    <w:unhideWhenUsed/>
    <w:rsid w:val="0018620C"/>
    <w:pPr>
      <w:suppressAutoHyphens w:val="0"/>
      <w:spacing w:after="200" w:line="240" w:lineRule="auto"/>
    </w:pPr>
    <w:rPr>
      <w:rFonts w:ascii="Calibri" w:hAnsi="Calibri"/>
      <w:lang w:eastAsia="en-GB"/>
    </w:rPr>
  </w:style>
  <w:style w:type="character" w:customStyle="1" w:styleId="CommentTextChar">
    <w:name w:val="Comment Text Char"/>
    <w:link w:val="CommentText"/>
    <w:uiPriority w:val="99"/>
    <w:rsid w:val="0018620C"/>
    <w:rPr>
      <w:rFonts w:ascii="Calibri" w:hAnsi="Calibri"/>
    </w:rPr>
  </w:style>
  <w:style w:type="paragraph" w:styleId="CommentSubject">
    <w:name w:val="annotation subject"/>
    <w:basedOn w:val="CommentText"/>
    <w:next w:val="CommentText"/>
    <w:link w:val="CommentSubjectChar"/>
    <w:uiPriority w:val="99"/>
    <w:unhideWhenUsed/>
    <w:rsid w:val="0018620C"/>
    <w:rPr>
      <w:b/>
      <w:bCs/>
    </w:rPr>
  </w:style>
  <w:style w:type="character" w:customStyle="1" w:styleId="CommentSubjectChar">
    <w:name w:val="Comment Subject Char"/>
    <w:link w:val="CommentSubject"/>
    <w:uiPriority w:val="99"/>
    <w:rsid w:val="0018620C"/>
    <w:rPr>
      <w:rFonts w:ascii="Calibri" w:hAnsi="Calibri"/>
      <w:b/>
      <w:bCs/>
    </w:rPr>
  </w:style>
  <w:style w:type="paragraph" w:styleId="BalloonText">
    <w:name w:val="Balloon Text"/>
    <w:basedOn w:val="Normal"/>
    <w:link w:val="BalloonTextChar"/>
    <w:uiPriority w:val="99"/>
    <w:unhideWhenUsed/>
    <w:rsid w:val="0018620C"/>
    <w:pPr>
      <w:suppressAutoHyphens w:val="0"/>
      <w:spacing w:line="240" w:lineRule="auto"/>
    </w:pPr>
    <w:rPr>
      <w:rFonts w:ascii="Tahoma" w:hAnsi="Tahoma" w:cs="Tahoma"/>
      <w:sz w:val="16"/>
      <w:szCs w:val="16"/>
      <w:lang w:eastAsia="en-GB"/>
    </w:rPr>
  </w:style>
  <w:style w:type="character" w:customStyle="1" w:styleId="BalloonTextChar">
    <w:name w:val="Balloon Text Char"/>
    <w:link w:val="BalloonText"/>
    <w:uiPriority w:val="99"/>
    <w:rsid w:val="0018620C"/>
    <w:rPr>
      <w:rFonts w:ascii="Tahoma" w:hAnsi="Tahoma" w:cs="Tahoma"/>
      <w:sz w:val="16"/>
      <w:szCs w:val="16"/>
    </w:rPr>
  </w:style>
  <w:style w:type="paragraph" w:customStyle="1" w:styleId="Default">
    <w:name w:val="Default"/>
    <w:rsid w:val="0018620C"/>
    <w:pPr>
      <w:autoSpaceDE w:val="0"/>
      <w:autoSpaceDN w:val="0"/>
      <w:adjustRightInd w:val="0"/>
      <w:spacing w:after="200" w:line="276" w:lineRule="auto"/>
    </w:pPr>
    <w:rPr>
      <w:color w:val="000000"/>
      <w:sz w:val="24"/>
      <w:szCs w:val="24"/>
      <w:lang w:val="es-AR" w:eastAsia="en-US"/>
    </w:rPr>
  </w:style>
  <w:style w:type="character" w:customStyle="1" w:styleId="FootnoteTextChar">
    <w:name w:val="Footnote Text Char"/>
    <w:aliases w:val="5_G Char"/>
    <w:link w:val="FootnoteText"/>
    <w:rsid w:val="0018620C"/>
    <w:rPr>
      <w:rFonts w:eastAsia="SimSun"/>
      <w:sz w:val="18"/>
      <w:lang w:val="en-US" w:eastAsia="zh-CN"/>
    </w:rPr>
  </w:style>
  <w:style w:type="character" w:customStyle="1" w:styleId="A6">
    <w:name w:val="A6"/>
    <w:uiPriority w:val="99"/>
    <w:rsid w:val="0018620C"/>
    <w:rPr>
      <w:rFonts w:cs="Sabon MT"/>
      <w:color w:val="000000"/>
      <w:sz w:val="11"/>
      <w:szCs w:val="11"/>
    </w:rPr>
  </w:style>
  <w:style w:type="paragraph" w:customStyle="1" w:styleId="Pa51">
    <w:name w:val="Pa5+1"/>
    <w:basedOn w:val="Default"/>
    <w:next w:val="Default"/>
    <w:uiPriority w:val="99"/>
    <w:rsid w:val="0018620C"/>
    <w:pPr>
      <w:spacing w:line="201" w:lineRule="atLeast"/>
    </w:pPr>
    <w:rPr>
      <w:rFonts w:ascii="Sabon MT" w:hAnsi="Sabon MT"/>
      <w:color w:val="auto"/>
    </w:rPr>
  </w:style>
  <w:style w:type="character" w:customStyle="1" w:styleId="A11">
    <w:name w:val="A1+1"/>
    <w:uiPriority w:val="99"/>
    <w:rsid w:val="0018620C"/>
    <w:rPr>
      <w:rFonts w:cs="Sabon MT"/>
      <w:color w:val="000000"/>
      <w:sz w:val="20"/>
      <w:szCs w:val="20"/>
    </w:rPr>
  </w:style>
  <w:style w:type="character" w:styleId="Emphasis">
    <w:name w:val="Emphasis"/>
    <w:uiPriority w:val="20"/>
    <w:qFormat/>
    <w:rsid w:val="0018620C"/>
    <w:rPr>
      <w:b/>
      <w:bCs/>
      <w:i/>
      <w:iCs/>
      <w:spacing w:val="10"/>
      <w:bdr w:val="none" w:sz="0" w:space="0" w:color="auto"/>
      <w:shd w:val="clear" w:color="auto" w:fill="auto"/>
    </w:rPr>
  </w:style>
  <w:style w:type="character" w:customStyle="1" w:styleId="Heading1Char">
    <w:name w:val="Heading 1 Char"/>
    <w:aliases w:val="Table_G Char"/>
    <w:link w:val="Heading1"/>
    <w:uiPriority w:val="1"/>
    <w:rsid w:val="0018620C"/>
    <w:rPr>
      <w:lang w:eastAsia="en-US"/>
    </w:rPr>
  </w:style>
  <w:style w:type="character" w:customStyle="1" w:styleId="Heading2Char">
    <w:name w:val="Heading 2 Char"/>
    <w:link w:val="Heading2"/>
    <w:uiPriority w:val="1"/>
    <w:rsid w:val="0018620C"/>
    <w:rPr>
      <w:lang w:eastAsia="en-US"/>
    </w:rPr>
  </w:style>
  <w:style w:type="character" w:customStyle="1" w:styleId="Heading3Char">
    <w:name w:val="Heading 3 Char"/>
    <w:link w:val="Heading3"/>
    <w:uiPriority w:val="1"/>
    <w:rsid w:val="0018620C"/>
    <w:rPr>
      <w:lang w:eastAsia="en-US"/>
    </w:rPr>
  </w:style>
  <w:style w:type="character" w:customStyle="1" w:styleId="Heading4Char">
    <w:name w:val="Heading 4 Char"/>
    <w:link w:val="Heading4"/>
    <w:uiPriority w:val="9"/>
    <w:rsid w:val="0018620C"/>
    <w:rPr>
      <w:lang w:eastAsia="en-US"/>
    </w:rPr>
  </w:style>
  <w:style w:type="character" w:customStyle="1" w:styleId="Heading5Char">
    <w:name w:val="Heading 5 Char"/>
    <w:link w:val="Heading5"/>
    <w:uiPriority w:val="9"/>
    <w:rsid w:val="0018620C"/>
    <w:rPr>
      <w:lang w:eastAsia="en-US"/>
    </w:rPr>
  </w:style>
  <w:style w:type="character" w:customStyle="1" w:styleId="Heading6Char">
    <w:name w:val="Heading 6 Char"/>
    <w:link w:val="Heading6"/>
    <w:uiPriority w:val="9"/>
    <w:rsid w:val="0018620C"/>
    <w:rPr>
      <w:lang w:eastAsia="en-US"/>
    </w:rPr>
  </w:style>
  <w:style w:type="character" w:customStyle="1" w:styleId="Heading7Char">
    <w:name w:val="Heading 7 Char"/>
    <w:link w:val="Heading7"/>
    <w:uiPriority w:val="9"/>
    <w:rsid w:val="0018620C"/>
    <w:rPr>
      <w:lang w:eastAsia="en-US"/>
    </w:rPr>
  </w:style>
  <w:style w:type="character" w:customStyle="1" w:styleId="Heading8Char">
    <w:name w:val="Heading 8 Char"/>
    <w:link w:val="Heading8"/>
    <w:uiPriority w:val="9"/>
    <w:rsid w:val="0018620C"/>
    <w:rPr>
      <w:lang w:eastAsia="en-US"/>
    </w:rPr>
  </w:style>
  <w:style w:type="character" w:customStyle="1" w:styleId="Heading9Char">
    <w:name w:val="Heading 9 Char"/>
    <w:link w:val="Heading9"/>
    <w:uiPriority w:val="9"/>
    <w:rsid w:val="0018620C"/>
    <w:rPr>
      <w:lang w:eastAsia="en-US"/>
    </w:rPr>
  </w:style>
  <w:style w:type="paragraph" w:styleId="NormalIndent">
    <w:name w:val="Normal Indent"/>
    <w:basedOn w:val="Normal"/>
    <w:uiPriority w:val="99"/>
    <w:unhideWhenUsed/>
    <w:rsid w:val="0018620C"/>
    <w:pPr>
      <w:suppressAutoHyphens w:val="0"/>
      <w:spacing w:after="200" w:line="276" w:lineRule="auto"/>
      <w:ind w:left="708"/>
    </w:pPr>
    <w:rPr>
      <w:rFonts w:ascii="Calibri" w:hAnsi="Calibri"/>
      <w:sz w:val="22"/>
      <w:szCs w:val="22"/>
      <w:lang w:eastAsia="en-GB"/>
    </w:rPr>
  </w:style>
  <w:style w:type="paragraph" w:customStyle="1" w:styleId="Textbody">
    <w:name w:val="Text body"/>
    <w:basedOn w:val="Normal"/>
    <w:rsid w:val="0018620C"/>
    <w:pPr>
      <w:widowControl w:val="0"/>
      <w:autoSpaceDN w:val="0"/>
      <w:spacing w:after="120" w:line="240" w:lineRule="auto"/>
      <w:textAlignment w:val="baseline"/>
    </w:pPr>
    <w:rPr>
      <w:rFonts w:eastAsia="SimSun" w:cs="Mangal"/>
      <w:kern w:val="3"/>
      <w:sz w:val="24"/>
      <w:szCs w:val="24"/>
      <w:lang w:eastAsia="zh-CN" w:bidi="hi-IN"/>
    </w:rPr>
  </w:style>
  <w:style w:type="numbering" w:customStyle="1" w:styleId="Style1">
    <w:name w:val="Style1"/>
    <w:uiPriority w:val="99"/>
    <w:rsid w:val="0018620C"/>
    <w:pPr>
      <w:numPr>
        <w:numId w:val="3"/>
      </w:numPr>
    </w:pPr>
  </w:style>
  <w:style w:type="character" w:customStyle="1" w:styleId="meta-author">
    <w:name w:val="meta-author"/>
    <w:basedOn w:val="DefaultParagraphFont"/>
    <w:rsid w:val="0018620C"/>
  </w:style>
  <w:style w:type="character" w:customStyle="1" w:styleId="maintitle">
    <w:name w:val="maintitle"/>
    <w:basedOn w:val="DefaultParagraphFont"/>
    <w:rsid w:val="0018620C"/>
  </w:style>
  <w:style w:type="character" w:customStyle="1" w:styleId="HeaderChar">
    <w:name w:val="Header Char"/>
    <w:aliases w:val="6_G Char"/>
    <w:link w:val="Header"/>
    <w:uiPriority w:val="99"/>
    <w:rsid w:val="0018620C"/>
    <w:rPr>
      <w:b/>
      <w:sz w:val="18"/>
      <w:lang w:eastAsia="en-US"/>
    </w:rPr>
  </w:style>
  <w:style w:type="character" w:customStyle="1" w:styleId="FooterChar">
    <w:name w:val="Footer Char"/>
    <w:aliases w:val="3_G Char"/>
    <w:link w:val="Footer"/>
    <w:uiPriority w:val="99"/>
    <w:rsid w:val="0018620C"/>
    <w:rPr>
      <w:sz w:val="16"/>
      <w:lang w:eastAsia="en-US"/>
    </w:rPr>
  </w:style>
  <w:style w:type="paragraph" w:customStyle="1" w:styleId="Biblio">
    <w:name w:val="Biblio"/>
    <w:basedOn w:val="Normal"/>
    <w:rsid w:val="0018620C"/>
    <w:pPr>
      <w:suppressAutoHyphens w:val="0"/>
      <w:autoSpaceDE w:val="0"/>
      <w:autoSpaceDN w:val="0"/>
      <w:adjustRightInd w:val="0"/>
      <w:spacing w:before="120" w:line="240" w:lineRule="auto"/>
      <w:ind w:left="567" w:hanging="567"/>
      <w:jc w:val="both"/>
    </w:pPr>
    <w:rPr>
      <w:rFonts w:ascii="Arial" w:hAnsi="Arial"/>
      <w:sz w:val="22"/>
      <w:lang w:eastAsia="fr-FR"/>
    </w:rPr>
  </w:style>
  <w:style w:type="paragraph" w:styleId="Title">
    <w:name w:val="Title"/>
    <w:basedOn w:val="Normal"/>
    <w:next w:val="Normal"/>
    <w:link w:val="TitleChar"/>
    <w:uiPriority w:val="10"/>
    <w:qFormat/>
    <w:rsid w:val="0018620C"/>
    <w:pPr>
      <w:pBdr>
        <w:bottom w:val="single" w:sz="4" w:space="1" w:color="auto"/>
      </w:pBdr>
      <w:suppressAutoHyphens w:val="0"/>
      <w:spacing w:after="200" w:line="240" w:lineRule="auto"/>
      <w:contextualSpacing/>
    </w:pPr>
    <w:rPr>
      <w:rFonts w:ascii="Cambria" w:hAnsi="Cambria"/>
      <w:spacing w:val="5"/>
      <w:sz w:val="52"/>
      <w:szCs w:val="52"/>
      <w:lang w:eastAsia="en-GB"/>
    </w:rPr>
  </w:style>
  <w:style w:type="character" w:customStyle="1" w:styleId="TitleChar">
    <w:name w:val="Title Char"/>
    <w:link w:val="Title"/>
    <w:uiPriority w:val="10"/>
    <w:rsid w:val="0018620C"/>
    <w:rPr>
      <w:rFonts w:ascii="Cambria" w:hAnsi="Cambria"/>
      <w:spacing w:val="5"/>
      <w:sz w:val="52"/>
      <w:szCs w:val="52"/>
    </w:rPr>
  </w:style>
  <w:style w:type="character" w:styleId="Strong">
    <w:name w:val="Strong"/>
    <w:uiPriority w:val="22"/>
    <w:qFormat/>
    <w:rsid w:val="0018620C"/>
    <w:rPr>
      <w:b/>
      <w:bCs/>
    </w:rPr>
  </w:style>
  <w:style w:type="character" w:customStyle="1" w:styleId="LienInternet">
    <w:name w:val="Lien Internet"/>
    <w:rsid w:val="0018620C"/>
    <w:rPr>
      <w:color w:val="000080"/>
      <w:u w:val="single"/>
    </w:rPr>
  </w:style>
  <w:style w:type="paragraph" w:styleId="Revision">
    <w:name w:val="Revision"/>
    <w:hidden/>
    <w:uiPriority w:val="99"/>
    <w:semiHidden/>
    <w:rsid w:val="0018620C"/>
    <w:pPr>
      <w:spacing w:after="200" w:line="276" w:lineRule="auto"/>
    </w:pPr>
    <w:rPr>
      <w:rFonts w:ascii="Calibri" w:hAnsi="Calibri"/>
      <w:sz w:val="22"/>
      <w:szCs w:val="22"/>
      <w:lang w:val="en-US" w:eastAsia="en-US"/>
    </w:rPr>
  </w:style>
  <w:style w:type="character" w:customStyle="1" w:styleId="st">
    <w:name w:val="st"/>
    <w:basedOn w:val="DefaultParagraphFont"/>
    <w:rsid w:val="0018620C"/>
  </w:style>
  <w:style w:type="character" w:customStyle="1" w:styleId="il">
    <w:name w:val="il"/>
    <w:basedOn w:val="DefaultParagraphFont"/>
    <w:rsid w:val="0018620C"/>
  </w:style>
  <w:style w:type="paragraph" w:customStyle="1" w:styleId="Pa8">
    <w:name w:val="Pa8"/>
    <w:basedOn w:val="Default"/>
    <w:next w:val="Default"/>
    <w:uiPriority w:val="99"/>
    <w:rsid w:val="0018620C"/>
    <w:pPr>
      <w:spacing w:line="211" w:lineRule="atLeast"/>
    </w:pPr>
    <w:rPr>
      <w:rFonts w:ascii="Cambria" w:hAnsi="Cambria" w:cs="Arial"/>
      <w:color w:val="auto"/>
      <w:lang w:val="en-GB"/>
    </w:rPr>
  </w:style>
  <w:style w:type="paragraph" w:customStyle="1" w:styleId="Pa0">
    <w:name w:val="Pa0"/>
    <w:basedOn w:val="Default"/>
    <w:next w:val="Default"/>
    <w:uiPriority w:val="99"/>
    <w:rsid w:val="0018620C"/>
    <w:pPr>
      <w:spacing w:line="721" w:lineRule="atLeast"/>
    </w:pPr>
    <w:rPr>
      <w:rFonts w:ascii="Open Sans Light" w:hAnsi="Open Sans Light"/>
      <w:color w:val="auto"/>
      <w:lang w:val="en-GB" w:eastAsia="en-GB"/>
    </w:rPr>
  </w:style>
  <w:style w:type="character" w:customStyle="1" w:styleId="A1">
    <w:name w:val="A1"/>
    <w:uiPriority w:val="99"/>
    <w:rsid w:val="0018620C"/>
    <w:rPr>
      <w:rFonts w:cs="Open Sans Light"/>
      <w:color w:val="000000"/>
      <w:sz w:val="70"/>
      <w:szCs w:val="70"/>
    </w:rPr>
  </w:style>
  <w:style w:type="paragraph" w:customStyle="1" w:styleId="Pa1">
    <w:name w:val="Pa1"/>
    <w:basedOn w:val="Default"/>
    <w:next w:val="Default"/>
    <w:uiPriority w:val="99"/>
    <w:rsid w:val="0018620C"/>
    <w:pPr>
      <w:spacing w:line="241" w:lineRule="atLeast"/>
    </w:pPr>
    <w:rPr>
      <w:rFonts w:ascii="Helvetica 55 Roman" w:hAnsi="Helvetica 55 Roman"/>
      <w:color w:val="auto"/>
      <w:lang w:val="en-GB" w:eastAsia="en-GB"/>
    </w:rPr>
  </w:style>
  <w:style w:type="character" w:customStyle="1" w:styleId="A2">
    <w:name w:val="A2"/>
    <w:uiPriority w:val="99"/>
    <w:rsid w:val="0018620C"/>
    <w:rPr>
      <w:rFonts w:ascii="Helvetica" w:hAnsi="Helvetica" w:cs="Helvetica"/>
      <w:b/>
      <w:bCs/>
      <w:color w:val="000000"/>
      <w:sz w:val="36"/>
      <w:szCs w:val="36"/>
    </w:rPr>
  </w:style>
  <w:style w:type="character" w:customStyle="1" w:styleId="A0">
    <w:name w:val="A0"/>
    <w:uiPriority w:val="99"/>
    <w:rsid w:val="0018620C"/>
    <w:rPr>
      <w:rFonts w:cs="Helvetica 55 Roman"/>
      <w:b/>
      <w:bCs/>
      <w:color w:val="000000"/>
      <w:sz w:val="20"/>
      <w:szCs w:val="20"/>
    </w:rPr>
  </w:style>
  <w:style w:type="character" w:customStyle="1" w:styleId="A9">
    <w:name w:val="A9"/>
    <w:uiPriority w:val="99"/>
    <w:rsid w:val="0018620C"/>
    <w:rPr>
      <w:rFonts w:cs="Calibri"/>
      <w:i/>
      <w:iCs/>
      <w:color w:val="000000"/>
      <w:sz w:val="16"/>
      <w:szCs w:val="16"/>
    </w:rPr>
  </w:style>
  <w:style w:type="character" w:customStyle="1" w:styleId="A4">
    <w:name w:val="A4"/>
    <w:uiPriority w:val="99"/>
    <w:rsid w:val="0018620C"/>
    <w:rPr>
      <w:rFonts w:cs="Corbel"/>
      <w:color w:val="000000"/>
      <w:sz w:val="22"/>
      <w:szCs w:val="22"/>
    </w:rPr>
  </w:style>
  <w:style w:type="paragraph" w:styleId="TOC2">
    <w:name w:val="toc 2"/>
    <w:basedOn w:val="Normal"/>
    <w:next w:val="Normal"/>
    <w:autoRedefine/>
    <w:uiPriority w:val="39"/>
    <w:unhideWhenUsed/>
    <w:rsid w:val="0018620C"/>
    <w:pPr>
      <w:suppressAutoHyphens w:val="0"/>
      <w:spacing w:after="100" w:line="276" w:lineRule="auto"/>
      <w:ind w:left="220"/>
    </w:pPr>
    <w:rPr>
      <w:rFonts w:ascii="Calibri" w:hAnsi="Calibri"/>
      <w:sz w:val="22"/>
      <w:szCs w:val="22"/>
      <w:lang w:eastAsia="en-GB"/>
    </w:rPr>
  </w:style>
  <w:style w:type="paragraph" w:styleId="TOCHeading">
    <w:name w:val="TOC Heading"/>
    <w:basedOn w:val="Heading1"/>
    <w:next w:val="Normal"/>
    <w:uiPriority w:val="39"/>
    <w:semiHidden/>
    <w:unhideWhenUsed/>
    <w:qFormat/>
    <w:rsid w:val="0018620C"/>
    <w:pPr>
      <w:suppressAutoHyphens w:val="0"/>
      <w:spacing w:before="480" w:line="276" w:lineRule="auto"/>
      <w:ind w:left="0"/>
      <w:contextualSpacing/>
      <w:outlineLvl w:val="9"/>
    </w:pPr>
    <w:rPr>
      <w:rFonts w:ascii="Cambria" w:hAnsi="Cambria"/>
      <w:b/>
      <w:bCs/>
      <w:sz w:val="28"/>
      <w:szCs w:val="28"/>
      <w:lang w:eastAsia="en-GB" w:bidi="en-US"/>
    </w:rPr>
  </w:style>
  <w:style w:type="paragraph" w:styleId="Subtitle">
    <w:name w:val="Subtitle"/>
    <w:basedOn w:val="Normal"/>
    <w:next w:val="Normal"/>
    <w:link w:val="SubtitleChar"/>
    <w:uiPriority w:val="11"/>
    <w:qFormat/>
    <w:rsid w:val="0018620C"/>
    <w:pPr>
      <w:suppressAutoHyphens w:val="0"/>
      <w:spacing w:after="600" w:line="276" w:lineRule="auto"/>
    </w:pPr>
    <w:rPr>
      <w:rFonts w:ascii="Cambria" w:hAnsi="Cambria"/>
      <w:i/>
      <w:iCs/>
      <w:spacing w:val="13"/>
      <w:sz w:val="24"/>
      <w:szCs w:val="24"/>
      <w:lang w:eastAsia="en-GB"/>
    </w:rPr>
  </w:style>
  <w:style w:type="character" w:customStyle="1" w:styleId="SubtitleChar">
    <w:name w:val="Subtitle Char"/>
    <w:link w:val="Subtitle"/>
    <w:uiPriority w:val="11"/>
    <w:rsid w:val="0018620C"/>
    <w:rPr>
      <w:rFonts w:ascii="Cambria" w:hAnsi="Cambria"/>
      <w:i/>
      <w:iCs/>
      <w:spacing w:val="13"/>
      <w:sz w:val="24"/>
      <w:szCs w:val="24"/>
    </w:rPr>
  </w:style>
  <w:style w:type="paragraph" w:styleId="NoSpacing">
    <w:name w:val="No Spacing"/>
    <w:basedOn w:val="Normal"/>
    <w:uiPriority w:val="1"/>
    <w:qFormat/>
    <w:rsid w:val="0018620C"/>
    <w:pPr>
      <w:suppressAutoHyphens w:val="0"/>
      <w:spacing w:line="240" w:lineRule="auto"/>
    </w:pPr>
    <w:rPr>
      <w:rFonts w:ascii="Calibri" w:hAnsi="Calibri"/>
      <w:sz w:val="22"/>
      <w:szCs w:val="22"/>
      <w:lang w:eastAsia="en-GB"/>
    </w:rPr>
  </w:style>
  <w:style w:type="paragraph" w:styleId="Quote">
    <w:name w:val="Quote"/>
    <w:basedOn w:val="Normal"/>
    <w:next w:val="Normal"/>
    <w:link w:val="QuoteChar"/>
    <w:uiPriority w:val="29"/>
    <w:qFormat/>
    <w:rsid w:val="0018620C"/>
    <w:pPr>
      <w:suppressAutoHyphens w:val="0"/>
      <w:spacing w:before="200" w:line="276" w:lineRule="auto"/>
      <w:ind w:left="360" w:right="360"/>
    </w:pPr>
    <w:rPr>
      <w:rFonts w:ascii="Calibri" w:hAnsi="Calibri"/>
      <w:i/>
      <w:iCs/>
      <w:sz w:val="22"/>
      <w:szCs w:val="22"/>
      <w:lang w:eastAsia="en-GB"/>
    </w:rPr>
  </w:style>
  <w:style w:type="character" w:customStyle="1" w:styleId="QuoteChar">
    <w:name w:val="Quote Char"/>
    <w:link w:val="Quote"/>
    <w:uiPriority w:val="29"/>
    <w:rsid w:val="0018620C"/>
    <w:rPr>
      <w:rFonts w:ascii="Calibri" w:hAnsi="Calibri"/>
      <w:i/>
      <w:iCs/>
      <w:sz w:val="22"/>
      <w:szCs w:val="22"/>
    </w:rPr>
  </w:style>
  <w:style w:type="paragraph" w:styleId="IntenseQuote">
    <w:name w:val="Intense Quote"/>
    <w:basedOn w:val="Normal"/>
    <w:next w:val="Normal"/>
    <w:link w:val="IntenseQuoteChar"/>
    <w:uiPriority w:val="30"/>
    <w:qFormat/>
    <w:rsid w:val="0018620C"/>
    <w:pPr>
      <w:pBdr>
        <w:bottom w:val="single" w:sz="4" w:space="1" w:color="auto"/>
      </w:pBdr>
      <w:suppressAutoHyphens w:val="0"/>
      <w:spacing w:before="200" w:after="280" w:line="276" w:lineRule="auto"/>
      <w:ind w:left="1008" w:right="1152"/>
      <w:jc w:val="both"/>
    </w:pPr>
    <w:rPr>
      <w:rFonts w:ascii="Calibri" w:hAnsi="Calibri"/>
      <w:b/>
      <w:bCs/>
      <w:i/>
      <w:iCs/>
      <w:sz w:val="22"/>
      <w:szCs w:val="22"/>
      <w:lang w:eastAsia="en-GB"/>
    </w:rPr>
  </w:style>
  <w:style w:type="character" w:customStyle="1" w:styleId="IntenseQuoteChar">
    <w:name w:val="Intense Quote Char"/>
    <w:link w:val="IntenseQuote"/>
    <w:uiPriority w:val="30"/>
    <w:rsid w:val="0018620C"/>
    <w:rPr>
      <w:rFonts w:ascii="Calibri" w:hAnsi="Calibri"/>
      <w:b/>
      <w:bCs/>
      <w:i/>
      <w:iCs/>
      <w:sz w:val="22"/>
      <w:szCs w:val="22"/>
    </w:rPr>
  </w:style>
  <w:style w:type="character" w:styleId="SubtleEmphasis">
    <w:name w:val="Subtle Emphasis"/>
    <w:uiPriority w:val="19"/>
    <w:qFormat/>
    <w:rsid w:val="0018620C"/>
    <w:rPr>
      <w:i/>
      <w:iCs/>
    </w:rPr>
  </w:style>
  <w:style w:type="character" w:styleId="IntenseEmphasis">
    <w:name w:val="Intense Emphasis"/>
    <w:uiPriority w:val="21"/>
    <w:qFormat/>
    <w:rsid w:val="0018620C"/>
    <w:rPr>
      <w:b/>
      <w:bCs/>
    </w:rPr>
  </w:style>
  <w:style w:type="character" w:styleId="SubtleReference">
    <w:name w:val="Subtle Reference"/>
    <w:uiPriority w:val="31"/>
    <w:qFormat/>
    <w:rsid w:val="0018620C"/>
    <w:rPr>
      <w:smallCaps/>
    </w:rPr>
  </w:style>
  <w:style w:type="character" w:styleId="IntenseReference">
    <w:name w:val="Intense Reference"/>
    <w:uiPriority w:val="32"/>
    <w:qFormat/>
    <w:rsid w:val="0018620C"/>
    <w:rPr>
      <w:smallCaps/>
      <w:spacing w:val="5"/>
      <w:u w:val="single"/>
    </w:rPr>
  </w:style>
  <w:style w:type="character" w:styleId="BookTitle">
    <w:name w:val="Book Title"/>
    <w:uiPriority w:val="33"/>
    <w:qFormat/>
    <w:rsid w:val="0018620C"/>
    <w:rPr>
      <w:i/>
      <w:iCs/>
      <w:smallCaps/>
      <w:spacing w:val="5"/>
    </w:rPr>
  </w:style>
  <w:style w:type="paragraph" w:styleId="TOC1">
    <w:name w:val="toc 1"/>
    <w:basedOn w:val="Normal"/>
    <w:next w:val="Normal"/>
    <w:autoRedefine/>
    <w:uiPriority w:val="39"/>
    <w:unhideWhenUsed/>
    <w:rsid w:val="0018620C"/>
    <w:pPr>
      <w:suppressAutoHyphens w:val="0"/>
      <w:spacing w:after="100" w:line="276" w:lineRule="auto"/>
    </w:pPr>
    <w:rPr>
      <w:rFonts w:ascii="Calibri" w:hAnsi="Calibri"/>
      <w:sz w:val="22"/>
      <w:szCs w:val="22"/>
      <w:lang w:eastAsia="en-GB"/>
    </w:rPr>
  </w:style>
  <w:style w:type="paragraph" w:styleId="TOC3">
    <w:name w:val="toc 3"/>
    <w:basedOn w:val="Normal"/>
    <w:next w:val="Normal"/>
    <w:autoRedefine/>
    <w:uiPriority w:val="39"/>
    <w:unhideWhenUsed/>
    <w:rsid w:val="0018620C"/>
    <w:pPr>
      <w:suppressAutoHyphens w:val="0"/>
      <w:spacing w:after="100" w:line="276" w:lineRule="auto"/>
      <w:ind w:left="440"/>
    </w:pPr>
    <w:rPr>
      <w:rFonts w:ascii="Calibri" w:hAnsi="Calibri"/>
      <w:sz w:val="22"/>
      <w:szCs w:val="22"/>
      <w:lang w:eastAsia="en-GB"/>
    </w:rPr>
  </w:style>
  <w:style w:type="character" w:customStyle="1" w:styleId="def">
    <w:name w:val="def"/>
    <w:basedOn w:val="DefaultParagraphFont"/>
    <w:rsid w:val="0018620C"/>
  </w:style>
  <w:style w:type="character" w:customStyle="1" w:styleId="sessionsubtitle">
    <w:name w:val="sessionsubtitle"/>
    <w:basedOn w:val="DefaultParagraphFont"/>
    <w:rsid w:val="0018620C"/>
  </w:style>
  <w:style w:type="character" w:customStyle="1" w:styleId="5GChar1">
    <w:name w:val="5_G Char1"/>
    <w:uiPriority w:val="99"/>
    <w:rsid w:val="002358A0"/>
    <w:rPr>
      <w:rFonts w:eastAsia="SimSun"/>
      <w:sz w:val="18"/>
    </w:rPr>
  </w:style>
  <w:style w:type="paragraph" w:customStyle="1" w:styleId="LightGrid-Accent31">
    <w:name w:val="Light Grid - Accent 31"/>
    <w:basedOn w:val="Normal"/>
    <w:qFormat/>
    <w:rsid w:val="002358A0"/>
    <w:pPr>
      <w:suppressAutoHyphens w:val="0"/>
      <w:spacing w:line="240" w:lineRule="auto"/>
      <w:ind w:left="708"/>
    </w:pPr>
    <w:rPr>
      <w:rFonts w:eastAsia="SimSun"/>
      <w:sz w:val="24"/>
      <w:szCs w:val="24"/>
      <w:lang w:eastAsia="zh-CN"/>
    </w:rPr>
  </w:style>
  <w:style w:type="paragraph" w:customStyle="1" w:styleId="SingleTxt">
    <w:name w:val="__Single Txt"/>
    <w:basedOn w:val="Normal"/>
    <w:rsid w:val="002358A0"/>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spacing w:val="4"/>
      <w:w w:val="103"/>
      <w:kern w:val="14"/>
      <w:sz w:val="24"/>
      <w:szCs w:val="24"/>
    </w:rPr>
  </w:style>
  <w:style w:type="paragraph" w:customStyle="1" w:styleId="MediumGrid1-Accent21">
    <w:name w:val="Medium Grid 1 - Accent 21"/>
    <w:basedOn w:val="Normal"/>
    <w:qFormat/>
    <w:rsid w:val="002358A0"/>
    <w:pPr>
      <w:suppressAutoHyphens w:val="0"/>
      <w:spacing w:line="240" w:lineRule="auto"/>
      <w:ind w:left="720"/>
      <w:contextualSpacing/>
    </w:pPr>
    <w:rPr>
      <w:rFonts w:eastAsia="SimSun"/>
      <w:sz w:val="24"/>
      <w:szCs w:val="24"/>
      <w:lang w:eastAsia="zh-CN"/>
    </w:rPr>
  </w:style>
  <w:style w:type="paragraph" w:customStyle="1" w:styleId="ColorfulList-Accent11">
    <w:name w:val="Colorful List - Accent 11"/>
    <w:basedOn w:val="Normal"/>
    <w:qFormat/>
    <w:rsid w:val="002358A0"/>
    <w:pPr>
      <w:suppressAutoHyphens w:val="0"/>
      <w:spacing w:line="240" w:lineRule="auto"/>
      <w:ind w:left="708"/>
    </w:pPr>
    <w:rPr>
      <w:rFonts w:eastAsia="SimSun"/>
      <w:sz w:val="24"/>
      <w:szCs w:val="24"/>
      <w:lang w:eastAsia="zh-CN"/>
    </w:rPr>
  </w:style>
  <w:style w:type="character" w:customStyle="1" w:styleId="BookTitle1">
    <w:name w:val="Book Title1"/>
    <w:qFormat/>
    <w:rsid w:val="002358A0"/>
    <w:rPr>
      <w:b/>
      <w:bCs/>
      <w:smallCaps/>
      <w:spacing w:val="5"/>
    </w:rPr>
  </w:style>
  <w:style w:type="paragraph" w:customStyle="1" w:styleId="ColorfulList-Accent12">
    <w:name w:val="Colorful List - Accent 12"/>
    <w:basedOn w:val="Normal"/>
    <w:qFormat/>
    <w:rsid w:val="002358A0"/>
    <w:pPr>
      <w:suppressAutoHyphens w:val="0"/>
      <w:spacing w:line="240" w:lineRule="auto"/>
      <w:ind w:left="720"/>
    </w:pPr>
    <w:rPr>
      <w:rFonts w:eastAsia="SimSun"/>
      <w:sz w:val="24"/>
      <w:szCs w:val="24"/>
      <w:lang w:eastAsia="zh-CN"/>
    </w:rPr>
  </w:style>
  <w:style w:type="character" w:customStyle="1" w:styleId="EndnoteTextChar">
    <w:name w:val="Endnote Text Char"/>
    <w:aliases w:val="2_G Char"/>
    <w:link w:val="EndnoteText"/>
    <w:rsid w:val="002358A0"/>
    <w:rPr>
      <w:sz w:val="18"/>
      <w:lang w:eastAsia="en-US"/>
    </w:rPr>
  </w:style>
  <w:style w:type="character" w:customStyle="1" w:styleId="SingleTxtGChar">
    <w:name w:val="_ Single Txt_G Char"/>
    <w:link w:val="SingleTxtG"/>
    <w:rsid w:val="002358A0"/>
    <w:rPr>
      <w:lang w:eastAsia="en-US"/>
    </w:rPr>
  </w:style>
  <w:style w:type="character" w:customStyle="1" w:styleId="H23GChar">
    <w:name w:val="_ H_2/3_G Char"/>
    <w:link w:val="H23G"/>
    <w:rsid w:val="002358A0"/>
    <w:rPr>
      <w:b/>
      <w:lang w:eastAsia="en-US"/>
    </w:rPr>
  </w:style>
  <w:style w:type="character" w:customStyle="1" w:styleId="SprechblasentextZeichen">
    <w:name w:val="Sprechblasentext Zeichen"/>
    <w:uiPriority w:val="99"/>
    <w:semiHidden/>
    <w:rsid w:val="002358A0"/>
    <w:rPr>
      <w:rFonts w:ascii="Lucida Grande" w:hAnsi="Lucida Grande" w:cs="Lucida Grande"/>
      <w:sz w:val="18"/>
      <w:szCs w:val="18"/>
    </w:rPr>
  </w:style>
  <w:style w:type="paragraph" w:customStyle="1" w:styleId="a3520normalp10">
    <w:name w:val="a__35__20_normal_p10"/>
    <w:basedOn w:val="Normal"/>
    <w:rsid w:val="002358A0"/>
    <w:pPr>
      <w:suppressAutoHyphens w:val="0"/>
      <w:spacing w:after="120" w:line="240" w:lineRule="auto"/>
      <w:jc w:val="both"/>
    </w:pPr>
    <w:rPr>
      <w:sz w:val="24"/>
      <w:szCs w:val="24"/>
      <w:lang w:eastAsia="en-GB"/>
    </w:rPr>
  </w:style>
  <w:style w:type="paragraph" w:customStyle="1" w:styleId="spip">
    <w:name w:val="spip"/>
    <w:basedOn w:val="Normal"/>
    <w:rsid w:val="002358A0"/>
    <w:pPr>
      <w:suppressAutoHyphens w:val="0"/>
      <w:spacing w:before="100" w:beforeAutospacing="1" w:after="100" w:afterAutospacing="1" w:line="240" w:lineRule="auto"/>
    </w:pPr>
    <w:rPr>
      <w:sz w:val="24"/>
      <w:szCs w:val="24"/>
      <w:lang w:eastAsia="en-GB"/>
    </w:rPr>
  </w:style>
  <w:style w:type="character" w:customStyle="1" w:styleId="mw-headline">
    <w:name w:val="mw-headline"/>
    <w:rsid w:val="002358A0"/>
  </w:style>
  <w:style w:type="character" w:customStyle="1" w:styleId="Caratteredellanota">
    <w:name w:val="Carattere della nota"/>
    <w:rsid w:val="002358A0"/>
    <w:rPr>
      <w:vertAlign w:val="superscript"/>
    </w:rPr>
  </w:style>
  <w:style w:type="paragraph" w:styleId="TOC4">
    <w:name w:val="toc 4"/>
    <w:basedOn w:val="Normal"/>
    <w:next w:val="Normal"/>
    <w:autoRedefine/>
    <w:uiPriority w:val="39"/>
    <w:rsid w:val="002358A0"/>
    <w:pPr>
      <w:ind w:left="600"/>
    </w:pPr>
    <w:rPr>
      <w:sz w:val="24"/>
      <w:szCs w:val="24"/>
    </w:rPr>
  </w:style>
  <w:style w:type="paragraph" w:styleId="BodyText">
    <w:name w:val="Body Text"/>
    <w:basedOn w:val="Normal"/>
    <w:link w:val="BodyTextChar"/>
    <w:uiPriority w:val="1"/>
    <w:qFormat/>
    <w:rsid w:val="002358A0"/>
    <w:pPr>
      <w:spacing w:after="120" w:line="240" w:lineRule="auto"/>
    </w:pPr>
    <w:rPr>
      <w:rFonts w:ascii="Calibri" w:eastAsia="PMingLiU" w:hAnsi="Calibri" w:cs="Calibri"/>
      <w:sz w:val="22"/>
      <w:szCs w:val="22"/>
      <w:lang w:val="es-ES" w:eastAsia="he-IL" w:bidi="he-IL"/>
    </w:rPr>
  </w:style>
  <w:style w:type="character" w:customStyle="1" w:styleId="BodyTextChar">
    <w:name w:val="Body Text Char"/>
    <w:basedOn w:val="DefaultParagraphFont"/>
    <w:link w:val="BodyText"/>
    <w:uiPriority w:val="1"/>
    <w:rsid w:val="002358A0"/>
    <w:rPr>
      <w:rFonts w:ascii="Calibri" w:eastAsia="PMingLiU" w:hAnsi="Calibri" w:cs="Calibri"/>
      <w:sz w:val="22"/>
      <w:szCs w:val="22"/>
      <w:lang w:val="es-ES" w:eastAsia="he-IL" w:bidi="he-IL"/>
    </w:rPr>
  </w:style>
  <w:style w:type="paragraph" w:customStyle="1" w:styleId="TOCHeading1">
    <w:name w:val="TOC Heading1"/>
    <w:basedOn w:val="Heading1"/>
    <w:next w:val="Normal"/>
    <w:uiPriority w:val="39"/>
    <w:unhideWhenUsed/>
    <w:qFormat/>
    <w:rsid w:val="002358A0"/>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character" w:customStyle="1" w:styleId="st1">
    <w:name w:val="st1"/>
    <w:rsid w:val="002358A0"/>
  </w:style>
  <w:style w:type="character" w:customStyle="1" w:styleId="affairetitle">
    <w:name w:val="affaire_title"/>
    <w:rsid w:val="002358A0"/>
  </w:style>
  <w:style w:type="character" w:customStyle="1" w:styleId="sfaa3775b">
    <w:name w:val="sfaa3775b"/>
    <w:rsid w:val="002358A0"/>
  </w:style>
  <w:style w:type="character" w:customStyle="1" w:styleId="sb8d990e2">
    <w:name w:val="sb8d990e2"/>
    <w:rsid w:val="002358A0"/>
  </w:style>
  <w:style w:type="paragraph" w:customStyle="1" w:styleId="TableParagraph">
    <w:name w:val="Table Paragraph"/>
    <w:basedOn w:val="Normal"/>
    <w:uiPriority w:val="1"/>
    <w:qFormat/>
    <w:rsid w:val="002358A0"/>
    <w:pPr>
      <w:widowControl w:val="0"/>
      <w:suppressAutoHyphens w:val="0"/>
      <w:spacing w:line="240" w:lineRule="auto"/>
    </w:pPr>
    <w:rPr>
      <w:rFonts w:ascii="Calibri" w:eastAsia="Calibri" w:hAnsi="Calibri"/>
      <w:sz w:val="22"/>
      <w:szCs w:val="22"/>
      <w:lang w:val="en-US"/>
    </w:rPr>
  </w:style>
  <w:style w:type="paragraph" w:customStyle="1" w:styleId="Encabezadodetabladecontenido1">
    <w:name w:val="Encabezado de tabla de contenido1"/>
    <w:basedOn w:val="Heading1"/>
    <w:next w:val="Normal"/>
    <w:uiPriority w:val="39"/>
    <w:semiHidden/>
    <w:unhideWhenUsed/>
    <w:qFormat/>
    <w:rsid w:val="002358A0"/>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character" w:customStyle="1" w:styleId="admitted">
    <w:name w:val="admitted"/>
    <w:rsid w:val="002358A0"/>
  </w:style>
  <w:style w:type="character" w:styleId="HTMLCite">
    <w:name w:val="HTML Cite"/>
    <w:uiPriority w:val="99"/>
    <w:unhideWhenUsed/>
    <w:rsid w:val="002358A0"/>
    <w:rPr>
      <w:i/>
      <w:iCs/>
    </w:rPr>
  </w:style>
  <w:style w:type="character" w:customStyle="1" w:styleId="nfasissutil1">
    <w:name w:val="Énfasis sutil1"/>
    <w:uiPriority w:val="19"/>
    <w:qFormat/>
    <w:rsid w:val="002358A0"/>
    <w:rPr>
      <w:i/>
      <w:iCs/>
      <w:color w:val="808080"/>
    </w:rPr>
  </w:style>
  <w:style w:type="numbering" w:customStyle="1" w:styleId="List0">
    <w:name w:val="List 0"/>
    <w:basedOn w:val="NoList"/>
    <w:rsid w:val="002358A0"/>
    <w:pPr>
      <w:numPr>
        <w:numId w:val="4"/>
      </w:numPr>
    </w:pPr>
  </w:style>
  <w:style w:type="numbering" w:customStyle="1" w:styleId="List1">
    <w:name w:val="List 1"/>
    <w:basedOn w:val="NoList"/>
    <w:rsid w:val="002358A0"/>
    <w:pPr>
      <w:numPr>
        <w:numId w:val="5"/>
      </w:numPr>
    </w:pPr>
  </w:style>
  <w:style w:type="character" w:customStyle="1" w:styleId="FootnoteCharacters">
    <w:name w:val="Footnote Characters"/>
    <w:rsid w:val="003C1FAA"/>
    <w:rPr>
      <w:rFonts w:ascii="Times New Roman" w:hAnsi="Times New Roman"/>
      <w:sz w:val="18"/>
      <w:vertAlign w:val="superscript"/>
    </w:rPr>
  </w:style>
  <w:style w:type="paragraph" w:customStyle="1" w:styleId="WW-Default">
    <w:name w:val="WW-Default"/>
    <w:rsid w:val="006A3398"/>
    <w:pPr>
      <w:suppressAutoHyphens/>
      <w:autoSpaceDE w:val="0"/>
    </w:pPr>
    <w:rPr>
      <w:rFonts w:ascii="Calibri" w:eastAsia="Arial" w:hAnsi="Calibri" w:cs="Calibri"/>
      <w:color w:val="000000"/>
      <w:sz w:val="24"/>
      <w:szCs w:val="24"/>
      <w:lang w:eastAsia="ar-SA"/>
    </w:rPr>
  </w:style>
  <w:style w:type="table" w:styleId="TableContemporary">
    <w:name w:val="Table Contemporary"/>
    <w:basedOn w:val="TableNormal"/>
    <w:rsid w:val="00A93753"/>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2">
    <w:name w:val="h2"/>
    <w:basedOn w:val="DefaultParagraphFont"/>
    <w:rsid w:val="004C5241"/>
  </w:style>
  <w:style w:type="paragraph" w:customStyle="1" w:styleId="Standard">
    <w:name w:val="Standard"/>
    <w:rsid w:val="00FD18FF"/>
    <w:pPr>
      <w:widowControl w:val="0"/>
      <w:suppressAutoHyphens/>
      <w:autoSpaceDN w:val="0"/>
      <w:textAlignment w:val="baseline"/>
    </w:pPr>
    <w:rPr>
      <w:rFonts w:eastAsia="Arial Unicode MS" w:cs="Arial Unicode MS"/>
      <w:kern w:val="3"/>
      <w:sz w:val="24"/>
      <w:szCs w:val="24"/>
      <w:lang w:val="fr-B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25362">
      <w:bodyDiv w:val="1"/>
      <w:marLeft w:val="0"/>
      <w:marRight w:val="0"/>
      <w:marTop w:val="0"/>
      <w:marBottom w:val="0"/>
      <w:divBdr>
        <w:top w:val="none" w:sz="0" w:space="0" w:color="auto"/>
        <w:left w:val="none" w:sz="0" w:space="0" w:color="auto"/>
        <w:bottom w:val="none" w:sz="0" w:space="0" w:color="auto"/>
        <w:right w:val="none" w:sz="0" w:space="0" w:color="auto"/>
      </w:divBdr>
      <w:divsChild>
        <w:div w:id="330136935">
          <w:marLeft w:val="0"/>
          <w:marRight w:val="0"/>
          <w:marTop w:val="0"/>
          <w:marBottom w:val="0"/>
          <w:divBdr>
            <w:top w:val="none" w:sz="0" w:space="0" w:color="auto"/>
            <w:left w:val="none" w:sz="0" w:space="0" w:color="auto"/>
            <w:bottom w:val="none" w:sz="0" w:space="0" w:color="auto"/>
            <w:right w:val="none" w:sz="0" w:space="0" w:color="auto"/>
          </w:divBdr>
          <w:divsChild>
            <w:div w:id="675353115">
              <w:marLeft w:val="0"/>
              <w:marRight w:val="0"/>
              <w:marTop w:val="0"/>
              <w:marBottom w:val="0"/>
              <w:divBdr>
                <w:top w:val="none" w:sz="0" w:space="0" w:color="auto"/>
                <w:left w:val="none" w:sz="0" w:space="0" w:color="auto"/>
                <w:bottom w:val="none" w:sz="0" w:space="0" w:color="auto"/>
                <w:right w:val="none" w:sz="0" w:space="0" w:color="auto"/>
              </w:divBdr>
              <w:divsChild>
                <w:div w:id="250622173">
                  <w:marLeft w:val="0"/>
                  <w:marRight w:val="0"/>
                  <w:marTop w:val="0"/>
                  <w:marBottom w:val="0"/>
                  <w:divBdr>
                    <w:top w:val="none" w:sz="0" w:space="0" w:color="auto"/>
                    <w:left w:val="none" w:sz="0" w:space="0" w:color="auto"/>
                    <w:bottom w:val="none" w:sz="0" w:space="0" w:color="auto"/>
                    <w:right w:val="none" w:sz="0" w:space="0" w:color="auto"/>
                  </w:divBdr>
                  <w:divsChild>
                    <w:div w:id="1270164513">
                      <w:marLeft w:val="0"/>
                      <w:marRight w:val="0"/>
                      <w:marTop w:val="0"/>
                      <w:marBottom w:val="0"/>
                      <w:divBdr>
                        <w:top w:val="none" w:sz="0" w:space="0" w:color="auto"/>
                        <w:left w:val="none" w:sz="0" w:space="0" w:color="auto"/>
                        <w:bottom w:val="none" w:sz="0" w:space="0" w:color="auto"/>
                        <w:right w:val="none" w:sz="0" w:space="0" w:color="auto"/>
                      </w:divBdr>
                      <w:divsChild>
                        <w:div w:id="847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4922">
      <w:bodyDiv w:val="1"/>
      <w:marLeft w:val="0"/>
      <w:marRight w:val="0"/>
      <w:marTop w:val="0"/>
      <w:marBottom w:val="0"/>
      <w:divBdr>
        <w:top w:val="none" w:sz="0" w:space="0" w:color="auto"/>
        <w:left w:val="none" w:sz="0" w:space="0" w:color="auto"/>
        <w:bottom w:val="none" w:sz="0" w:space="0" w:color="auto"/>
        <w:right w:val="none" w:sz="0" w:space="0" w:color="auto"/>
      </w:divBdr>
      <w:divsChild>
        <w:div w:id="1711954080">
          <w:marLeft w:val="0"/>
          <w:marRight w:val="0"/>
          <w:marTop w:val="0"/>
          <w:marBottom w:val="0"/>
          <w:divBdr>
            <w:top w:val="none" w:sz="0" w:space="0" w:color="auto"/>
            <w:left w:val="none" w:sz="0" w:space="0" w:color="auto"/>
            <w:bottom w:val="none" w:sz="0" w:space="0" w:color="auto"/>
            <w:right w:val="none" w:sz="0" w:space="0" w:color="auto"/>
          </w:divBdr>
          <w:divsChild>
            <w:div w:id="1317495741">
              <w:marLeft w:val="0"/>
              <w:marRight w:val="0"/>
              <w:marTop w:val="0"/>
              <w:marBottom w:val="0"/>
              <w:divBdr>
                <w:top w:val="none" w:sz="0" w:space="0" w:color="auto"/>
                <w:left w:val="none" w:sz="0" w:space="0" w:color="auto"/>
                <w:bottom w:val="none" w:sz="0" w:space="0" w:color="auto"/>
                <w:right w:val="none" w:sz="0" w:space="0" w:color="auto"/>
              </w:divBdr>
              <w:divsChild>
                <w:div w:id="745420272">
                  <w:marLeft w:val="0"/>
                  <w:marRight w:val="0"/>
                  <w:marTop w:val="0"/>
                  <w:marBottom w:val="0"/>
                  <w:divBdr>
                    <w:top w:val="none" w:sz="0" w:space="0" w:color="auto"/>
                    <w:left w:val="none" w:sz="0" w:space="0" w:color="auto"/>
                    <w:bottom w:val="none" w:sz="0" w:space="0" w:color="auto"/>
                    <w:right w:val="none" w:sz="0" w:space="0" w:color="auto"/>
                  </w:divBdr>
                  <w:divsChild>
                    <w:div w:id="135803929">
                      <w:marLeft w:val="0"/>
                      <w:marRight w:val="0"/>
                      <w:marTop w:val="0"/>
                      <w:marBottom w:val="0"/>
                      <w:divBdr>
                        <w:top w:val="none" w:sz="0" w:space="0" w:color="auto"/>
                        <w:left w:val="none" w:sz="0" w:space="0" w:color="auto"/>
                        <w:bottom w:val="none" w:sz="0" w:space="0" w:color="auto"/>
                        <w:right w:val="none" w:sz="0" w:space="0" w:color="auto"/>
                      </w:divBdr>
                      <w:divsChild>
                        <w:div w:id="1160854785">
                          <w:marLeft w:val="0"/>
                          <w:marRight w:val="0"/>
                          <w:marTop w:val="0"/>
                          <w:marBottom w:val="0"/>
                          <w:divBdr>
                            <w:top w:val="none" w:sz="0" w:space="0" w:color="auto"/>
                            <w:left w:val="none" w:sz="0" w:space="0" w:color="auto"/>
                            <w:bottom w:val="none" w:sz="0" w:space="0" w:color="auto"/>
                            <w:right w:val="none" w:sz="0" w:space="0" w:color="auto"/>
                          </w:divBdr>
                          <w:divsChild>
                            <w:div w:id="14964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78933">
      <w:bodyDiv w:val="1"/>
      <w:marLeft w:val="0"/>
      <w:marRight w:val="0"/>
      <w:marTop w:val="0"/>
      <w:marBottom w:val="0"/>
      <w:divBdr>
        <w:top w:val="none" w:sz="0" w:space="0" w:color="auto"/>
        <w:left w:val="none" w:sz="0" w:space="0" w:color="auto"/>
        <w:bottom w:val="none" w:sz="0" w:space="0" w:color="auto"/>
        <w:right w:val="none" w:sz="0" w:space="0" w:color="auto"/>
      </w:divBdr>
      <w:divsChild>
        <w:div w:id="770318382">
          <w:marLeft w:val="0"/>
          <w:marRight w:val="0"/>
          <w:marTop w:val="0"/>
          <w:marBottom w:val="0"/>
          <w:divBdr>
            <w:top w:val="none" w:sz="0" w:space="0" w:color="auto"/>
            <w:left w:val="none" w:sz="0" w:space="0" w:color="auto"/>
            <w:bottom w:val="none" w:sz="0" w:space="0" w:color="auto"/>
            <w:right w:val="none" w:sz="0" w:space="0" w:color="auto"/>
          </w:divBdr>
          <w:divsChild>
            <w:div w:id="1510564151">
              <w:marLeft w:val="0"/>
              <w:marRight w:val="0"/>
              <w:marTop w:val="0"/>
              <w:marBottom w:val="0"/>
              <w:divBdr>
                <w:top w:val="none" w:sz="0" w:space="0" w:color="auto"/>
                <w:left w:val="none" w:sz="0" w:space="0" w:color="auto"/>
                <w:bottom w:val="none" w:sz="0" w:space="0" w:color="auto"/>
                <w:right w:val="none" w:sz="0" w:space="0" w:color="auto"/>
              </w:divBdr>
              <w:divsChild>
                <w:div w:id="888885466">
                  <w:marLeft w:val="0"/>
                  <w:marRight w:val="0"/>
                  <w:marTop w:val="0"/>
                  <w:marBottom w:val="0"/>
                  <w:divBdr>
                    <w:top w:val="none" w:sz="0" w:space="0" w:color="auto"/>
                    <w:left w:val="none" w:sz="0" w:space="0" w:color="auto"/>
                    <w:bottom w:val="none" w:sz="0" w:space="0" w:color="auto"/>
                    <w:right w:val="none" w:sz="0" w:space="0" w:color="auto"/>
                  </w:divBdr>
                  <w:divsChild>
                    <w:div w:id="930774797">
                      <w:marLeft w:val="0"/>
                      <w:marRight w:val="0"/>
                      <w:marTop w:val="0"/>
                      <w:marBottom w:val="0"/>
                      <w:divBdr>
                        <w:top w:val="none" w:sz="0" w:space="0" w:color="auto"/>
                        <w:left w:val="none" w:sz="0" w:space="0" w:color="auto"/>
                        <w:bottom w:val="none" w:sz="0" w:space="0" w:color="auto"/>
                        <w:right w:val="none" w:sz="0" w:space="0" w:color="auto"/>
                      </w:divBdr>
                      <w:divsChild>
                        <w:div w:id="3102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1553">
      <w:bodyDiv w:val="1"/>
      <w:marLeft w:val="0"/>
      <w:marRight w:val="0"/>
      <w:marTop w:val="0"/>
      <w:marBottom w:val="0"/>
      <w:divBdr>
        <w:top w:val="none" w:sz="0" w:space="0" w:color="auto"/>
        <w:left w:val="none" w:sz="0" w:space="0" w:color="auto"/>
        <w:bottom w:val="none" w:sz="0" w:space="0" w:color="auto"/>
        <w:right w:val="none" w:sz="0" w:space="0" w:color="auto"/>
      </w:divBdr>
    </w:div>
    <w:div w:id="109394535">
      <w:bodyDiv w:val="1"/>
      <w:marLeft w:val="0"/>
      <w:marRight w:val="0"/>
      <w:marTop w:val="0"/>
      <w:marBottom w:val="0"/>
      <w:divBdr>
        <w:top w:val="none" w:sz="0" w:space="0" w:color="auto"/>
        <w:left w:val="none" w:sz="0" w:space="0" w:color="auto"/>
        <w:bottom w:val="none" w:sz="0" w:space="0" w:color="auto"/>
        <w:right w:val="none" w:sz="0" w:space="0" w:color="auto"/>
      </w:divBdr>
      <w:divsChild>
        <w:div w:id="760446464">
          <w:marLeft w:val="0"/>
          <w:marRight w:val="0"/>
          <w:marTop w:val="0"/>
          <w:marBottom w:val="0"/>
          <w:divBdr>
            <w:top w:val="none" w:sz="0" w:space="0" w:color="auto"/>
            <w:left w:val="none" w:sz="0" w:space="0" w:color="auto"/>
            <w:bottom w:val="none" w:sz="0" w:space="0" w:color="auto"/>
            <w:right w:val="none" w:sz="0" w:space="0" w:color="auto"/>
          </w:divBdr>
          <w:divsChild>
            <w:div w:id="1982228895">
              <w:marLeft w:val="0"/>
              <w:marRight w:val="0"/>
              <w:marTop w:val="0"/>
              <w:marBottom w:val="0"/>
              <w:divBdr>
                <w:top w:val="none" w:sz="0" w:space="0" w:color="auto"/>
                <w:left w:val="none" w:sz="0" w:space="0" w:color="auto"/>
                <w:bottom w:val="none" w:sz="0" w:space="0" w:color="auto"/>
                <w:right w:val="none" w:sz="0" w:space="0" w:color="auto"/>
              </w:divBdr>
              <w:divsChild>
                <w:div w:id="1537234469">
                  <w:marLeft w:val="0"/>
                  <w:marRight w:val="0"/>
                  <w:marTop w:val="0"/>
                  <w:marBottom w:val="0"/>
                  <w:divBdr>
                    <w:top w:val="none" w:sz="0" w:space="0" w:color="auto"/>
                    <w:left w:val="none" w:sz="0" w:space="0" w:color="auto"/>
                    <w:bottom w:val="none" w:sz="0" w:space="0" w:color="auto"/>
                    <w:right w:val="none" w:sz="0" w:space="0" w:color="auto"/>
                  </w:divBdr>
                  <w:divsChild>
                    <w:div w:id="1600218778">
                      <w:marLeft w:val="0"/>
                      <w:marRight w:val="0"/>
                      <w:marTop w:val="0"/>
                      <w:marBottom w:val="0"/>
                      <w:divBdr>
                        <w:top w:val="none" w:sz="0" w:space="0" w:color="auto"/>
                        <w:left w:val="none" w:sz="0" w:space="0" w:color="auto"/>
                        <w:bottom w:val="none" w:sz="0" w:space="0" w:color="auto"/>
                        <w:right w:val="none" w:sz="0" w:space="0" w:color="auto"/>
                      </w:divBdr>
                      <w:divsChild>
                        <w:div w:id="13231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70677">
      <w:bodyDiv w:val="1"/>
      <w:marLeft w:val="0"/>
      <w:marRight w:val="0"/>
      <w:marTop w:val="0"/>
      <w:marBottom w:val="0"/>
      <w:divBdr>
        <w:top w:val="none" w:sz="0" w:space="0" w:color="auto"/>
        <w:left w:val="none" w:sz="0" w:space="0" w:color="auto"/>
        <w:bottom w:val="none" w:sz="0" w:space="0" w:color="auto"/>
        <w:right w:val="none" w:sz="0" w:space="0" w:color="auto"/>
      </w:divBdr>
    </w:div>
    <w:div w:id="293100395">
      <w:bodyDiv w:val="1"/>
      <w:marLeft w:val="0"/>
      <w:marRight w:val="0"/>
      <w:marTop w:val="0"/>
      <w:marBottom w:val="0"/>
      <w:divBdr>
        <w:top w:val="none" w:sz="0" w:space="0" w:color="auto"/>
        <w:left w:val="none" w:sz="0" w:space="0" w:color="auto"/>
        <w:bottom w:val="none" w:sz="0" w:space="0" w:color="auto"/>
        <w:right w:val="none" w:sz="0" w:space="0" w:color="auto"/>
      </w:divBdr>
    </w:div>
    <w:div w:id="605160944">
      <w:bodyDiv w:val="1"/>
      <w:marLeft w:val="0"/>
      <w:marRight w:val="0"/>
      <w:marTop w:val="0"/>
      <w:marBottom w:val="0"/>
      <w:divBdr>
        <w:top w:val="none" w:sz="0" w:space="0" w:color="auto"/>
        <w:left w:val="none" w:sz="0" w:space="0" w:color="auto"/>
        <w:bottom w:val="none" w:sz="0" w:space="0" w:color="auto"/>
        <w:right w:val="none" w:sz="0" w:space="0" w:color="auto"/>
      </w:divBdr>
    </w:div>
    <w:div w:id="606622920">
      <w:bodyDiv w:val="1"/>
      <w:marLeft w:val="0"/>
      <w:marRight w:val="0"/>
      <w:marTop w:val="0"/>
      <w:marBottom w:val="0"/>
      <w:divBdr>
        <w:top w:val="none" w:sz="0" w:space="0" w:color="auto"/>
        <w:left w:val="none" w:sz="0" w:space="0" w:color="auto"/>
        <w:bottom w:val="none" w:sz="0" w:space="0" w:color="auto"/>
        <w:right w:val="none" w:sz="0" w:space="0" w:color="auto"/>
      </w:divBdr>
    </w:div>
    <w:div w:id="894244529">
      <w:bodyDiv w:val="1"/>
      <w:marLeft w:val="0"/>
      <w:marRight w:val="0"/>
      <w:marTop w:val="0"/>
      <w:marBottom w:val="0"/>
      <w:divBdr>
        <w:top w:val="none" w:sz="0" w:space="0" w:color="auto"/>
        <w:left w:val="none" w:sz="0" w:space="0" w:color="auto"/>
        <w:bottom w:val="none" w:sz="0" w:space="0" w:color="auto"/>
        <w:right w:val="none" w:sz="0" w:space="0" w:color="auto"/>
      </w:divBdr>
      <w:divsChild>
        <w:div w:id="520705435">
          <w:marLeft w:val="0"/>
          <w:marRight w:val="0"/>
          <w:marTop w:val="0"/>
          <w:marBottom w:val="0"/>
          <w:divBdr>
            <w:top w:val="none" w:sz="0" w:space="0" w:color="auto"/>
            <w:left w:val="none" w:sz="0" w:space="0" w:color="auto"/>
            <w:bottom w:val="none" w:sz="0" w:space="0" w:color="auto"/>
            <w:right w:val="none" w:sz="0" w:space="0" w:color="auto"/>
          </w:divBdr>
          <w:divsChild>
            <w:div w:id="1730838508">
              <w:marLeft w:val="0"/>
              <w:marRight w:val="0"/>
              <w:marTop w:val="0"/>
              <w:marBottom w:val="0"/>
              <w:divBdr>
                <w:top w:val="none" w:sz="0" w:space="0" w:color="auto"/>
                <w:left w:val="none" w:sz="0" w:space="0" w:color="auto"/>
                <w:bottom w:val="none" w:sz="0" w:space="0" w:color="auto"/>
                <w:right w:val="none" w:sz="0" w:space="0" w:color="auto"/>
              </w:divBdr>
              <w:divsChild>
                <w:div w:id="2085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2223">
      <w:bodyDiv w:val="1"/>
      <w:marLeft w:val="0"/>
      <w:marRight w:val="0"/>
      <w:marTop w:val="0"/>
      <w:marBottom w:val="0"/>
      <w:divBdr>
        <w:top w:val="none" w:sz="0" w:space="0" w:color="auto"/>
        <w:left w:val="none" w:sz="0" w:space="0" w:color="auto"/>
        <w:bottom w:val="none" w:sz="0" w:space="0" w:color="auto"/>
        <w:right w:val="none" w:sz="0" w:space="0" w:color="auto"/>
      </w:divBdr>
    </w:div>
    <w:div w:id="1078290088">
      <w:bodyDiv w:val="1"/>
      <w:marLeft w:val="0"/>
      <w:marRight w:val="0"/>
      <w:marTop w:val="0"/>
      <w:marBottom w:val="0"/>
      <w:divBdr>
        <w:top w:val="none" w:sz="0" w:space="0" w:color="auto"/>
        <w:left w:val="none" w:sz="0" w:space="0" w:color="auto"/>
        <w:bottom w:val="none" w:sz="0" w:space="0" w:color="auto"/>
        <w:right w:val="none" w:sz="0" w:space="0" w:color="auto"/>
      </w:divBdr>
    </w:div>
    <w:div w:id="1121798284">
      <w:bodyDiv w:val="1"/>
      <w:marLeft w:val="0"/>
      <w:marRight w:val="0"/>
      <w:marTop w:val="0"/>
      <w:marBottom w:val="0"/>
      <w:divBdr>
        <w:top w:val="none" w:sz="0" w:space="0" w:color="auto"/>
        <w:left w:val="none" w:sz="0" w:space="0" w:color="auto"/>
        <w:bottom w:val="none" w:sz="0" w:space="0" w:color="auto"/>
        <w:right w:val="none" w:sz="0" w:space="0" w:color="auto"/>
      </w:divBdr>
      <w:divsChild>
        <w:div w:id="1019770033">
          <w:marLeft w:val="0"/>
          <w:marRight w:val="0"/>
          <w:marTop w:val="0"/>
          <w:marBottom w:val="0"/>
          <w:divBdr>
            <w:top w:val="none" w:sz="0" w:space="0" w:color="auto"/>
            <w:left w:val="none" w:sz="0" w:space="0" w:color="auto"/>
            <w:bottom w:val="none" w:sz="0" w:space="0" w:color="auto"/>
            <w:right w:val="none" w:sz="0" w:space="0" w:color="auto"/>
          </w:divBdr>
          <w:divsChild>
            <w:div w:id="1501430776">
              <w:marLeft w:val="0"/>
              <w:marRight w:val="0"/>
              <w:marTop w:val="0"/>
              <w:marBottom w:val="0"/>
              <w:divBdr>
                <w:top w:val="none" w:sz="0" w:space="0" w:color="auto"/>
                <w:left w:val="none" w:sz="0" w:space="0" w:color="auto"/>
                <w:bottom w:val="none" w:sz="0" w:space="0" w:color="auto"/>
                <w:right w:val="none" w:sz="0" w:space="0" w:color="auto"/>
              </w:divBdr>
              <w:divsChild>
                <w:div w:id="1747995275">
                  <w:marLeft w:val="0"/>
                  <w:marRight w:val="0"/>
                  <w:marTop w:val="0"/>
                  <w:marBottom w:val="0"/>
                  <w:divBdr>
                    <w:top w:val="none" w:sz="0" w:space="0" w:color="auto"/>
                    <w:left w:val="none" w:sz="0" w:space="0" w:color="auto"/>
                    <w:bottom w:val="none" w:sz="0" w:space="0" w:color="auto"/>
                    <w:right w:val="none" w:sz="0" w:space="0" w:color="auto"/>
                  </w:divBdr>
                  <w:divsChild>
                    <w:div w:id="1119228612">
                      <w:marLeft w:val="0"/>
                      <w:marRight w:val="0"/>
                      <w:marTop w:val="0"/>
                      <w:marBottom w:val="0"/>
                      <w:divBdr>
                        <w:top w:val="none" w:sz="0" w:space="0" w:color="auto"/>
                        <w:left w:val="none" w:sz="0" w:space="0" w:color="auto"/>
                        <w:bottom w:val="none" w:sz="0" w:space="0" w:color="auto"/>
                        <w:right w:val="none" w:sz="0" w:space="0" w:color="auto"/>
                      </w:divBdr>
                      <w:divsChild>
                        <w:div w:id="284970248">
                          <w:marLeft w:val="0"/>
                          <w:marRight w:val="0"/>
                          <w:marTop w:val="0"/>
                          <w:marBottom w:val="0"/>
                          <w:divBdr>
                            <w:top w:val="none" w:sz="0" w:space="0" w:color="auto"/>
                            <w:left w:val="none" w:sz="0" w:space="0" w:color="auto"/>
                            <w:bottom w:val="none" w:sz="0" w:space="0" w:color="auto"/>
                            <w:right w:val="none" w:sz="0" w:space="0" w:color="auto"/>
                          </w:divBdr>
                          <w:divsChild>
                            <w:div w:id="827089066">
                              <w:marLeft w:val="0"/>
                              <w:marRight w:val="0"/>
                              <w:marTop w:val="0"/>
                              <w:marBottom w:val="0"/>
                              <w:divBdr>
                                <w:top w:val="none" w:sz="0" w:space="0" w:color="auto"/>
                                <w:left w:val="none" w:sz="0" w:space="0" w:color="auto"/>
                                <w:bottom w:val="none" w:sz="0" w:space="0" w:color="auto"/>
                                <w:right w:val="none" w:sz="0" w:space="0" w:color="auto"/>
                              </w:divBdr>
                              <w:divsChild>
                                <w:div w:id="2126846585">
                                  <w:marLeft w:val="0"/>
                                  <w:marRight w:val="0"/>
                                  <w:marTop w:val="0"/>
                                  <w:marBottom w:val="450"/>
                                  <w:divBdr>
                                    <w:top w:val="none" w:sz="0" w:space="0" w:color="auto"/>
                                    <w:left w:val="none" w:sz="0" w:space="0" w:color="auto"/>
                                    <w:bottom w:val="none" w:sz="0" w:space="0" w:color="auto"/>
                                    <w:right w:val="none" w:sz="0" w:space="0" w:color="auto"/>
                                  </w:divBdr>
                                  <w:divsChild>
                                    <w:div w:id="1607156797">
                                      <w:marLeft w:val="0"/>
                                      <w:marRight w:val="0"/>
                                      <w:marTop w:val="0"/>
                                      <w:marBottom w:val="0"/>
                                      <w:divBdr>
                                        <w:top w:val="none" w:sz="0" w:space="0" w:color="auto"/>
                                        <w:left w:val="none" w:sz="0" w:space="0" w:color="auto"/>
                                        <w:bottom w:val="none" w:sz="0" w:space="0" w:color="auto"/>
                                        <w:right w:val="none" w:sz="0" w:space="0" w:color="auto"/>
                                      </w:divBdr>
                                      <w:divsChild>
                                        <w:div w:id="686180780">
                                          <w:marLeft w:val="0"/>
                                          <w:marRight w:val="0"/>
                                          <w:marTop w:val="0"/>
                                          <w:marBottom w:val="0"/>
                                          <w:divBdr>
                                            <w:top w:val="none" w:sz="0" w:space="0" w:color="auto"/>
                                            <w:left w:val="none" w:sz="0" w:space="0" w:color="auto"/>
                                            <w:bottom w:val="none" w:sz="0" w:space="0" w:color="auto"/>
                                            <w:right w:val="none" w:sz="0" w:space="0" w:color="auto"/>
                                          </w:divBdr>
                                          <w:divsChild>
                                            <w:div w:id="775488757">
                                              <w:marLeft w:val="0"/>
                                              <w:marRight w:val="0"/>
                                              <w:marTop w:val="0"/>
                                              <w:marBottom w:val="0"/>
                                              <w:divBdr>
                                                <w:top w:val="none" w:sz="0" w:space="0" w:color="auto"/>
                                                <w:left w:val="none" w:sz="0" w:space="0" w:color="auto"/>
                                                <w:bottom w:val="none" w:sz="0" w:space="0" w:color="auto"/>
                                                <w:right w:val="none" w:sz="0" w:space="0" w:color="auto"/>
                                              </w:divBdr>
                                              <w:divsChild>
                                                <w:div w:id="2085301769">
                                                  <w:marLeft w:val="0"/>
                                                  <w:marRight w:val="0"/>
                                                  <w:marTop w:val="0"/>
                                                  <w:marBottom w:val="0"/>
                                                  <w:divBdr>
                                                    <w:top w:val="none" w:sz="0" w:space="0" w:color="auto"/>
                                                    <w:left w:val="none" w:sz="0" w:space="0" w:color="auto"/>
                                                    <w:bottom w:val="none" w:sz="0" w:space="0" w:color="auto"/>
                                                    <w:right w:val="none" w:sz="0" w:space="0" w:color="auto"/>
                                                  </w:divBdr>
                                                  <w:divsChild>
                                                    <w:div w:id="330178182">
                                                      <w:marLeft w:val="0"/>
                                                      <w:marRight w:val="0"/>
                                                      <w:marTop w:val="0"/>
                                                      <w:marBottom w:val="0"/>
                                                      <w:divBdr>
                                                        <w:top w:val="none" w:sz="0" w:space="0" w:color="auto"/>
                                                        <w:left w:val="none" w:sz="0" w:space="0" w:color="auto"/>
                                                        <w:bottom w:val="none" w:sz="0" w:space="0" w:color="auto"/>
                                                        <w:right w:val="none" w:sz="0" w:space="0" w:color="auto"/>
                                                      </w:divBdr>
                                                      <w:divsChild>
                                                        <w:div w:id="11636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3565994">
      <w:bodyDiv w:val="1"/>
      <w:marLeft w:val="0"/>
      <w:marRight w:val="0"/>
      <w:marTop w:val="0"/>
      <w:marBottom w:val="0"/>
      <w:divBdr>
        <w:top w:val="none" w:sz="0" w:space="0" w:color="auto"/>
        <w:left w:val="none" w:sz="0" w:space="0" w:color="auto"/>
        <w:bottom w:val="none" w:sz="0" w:space="0" w:color="auto"/>
        <w:right w:val="none" w:sz="0" w:space="0" w:color="auto"/>
      </w:divBdr>
    </w:div>
    <w:div w:id="1158034841">
      <w:bodyDiv w:val="1"/>
      <w:marLeft w:val="0"/>
      <w:marRight w:val="0"/>
      <w:marTop w:val="0"/>
      <w:marBottom w:val="0"/>
      <w:divBdr>
        <w:top w:val="none" w:sz="0" w:space="0" w:color="auto"/>
        <w:left w:val="none" w:sz="0" w:space="0" w:color="auto"/>
        <w:bottom w:val="none" w:sz="0" w:space="0" w:color="auto"/>
        <w:right w:val="none" w:sz="0" w:space="0" w:color="auto"/>
      </w:divBdr>
      <w:divsChild>
        <w:div w:id="62602343">
          <w:marLeft w:val="0"/>
          <w:marRight w:val="0"/>
          <w:marTop w:val="0"/>
          <w:marBottom w:val="0"/>
          <w:divBdr>
            <w:top w:val="none" w:sz="0" w:space="0" w:color="auto"/>
            <w:left w:val="none" w:sz="0" w:space="0" w:color="auto"/>
            <w:bottom w:val="none" w:sz="0" w:space="0" w:color="auto"/>
            <w:right w:val="none" w:sz="0" w:space="0" w:color="auto"/>
          </w:divBdr>
          <w:divsChild>
            <w:div w:id="1299844944">
              <w:marLeft w:val="0"/>
              <w:marRight w:val="0"/>
              <w:marTop w:val="0"/>
              <w:marBottom w:val="0"/>
              <w:divBdr>
                <w:top w:val="none" w:sz="0" w:space="0" w:color="auto"/>
                <w:left w:val="none" w:sz="0" w:space="0" w:color="auto"/>
                <w:bottom w:val="none" w:sz="0" w:space="0" w:color="auto"/>
                <w:right w:val="none" w:sz="0" w:space="0" w:color="auto"/>
              </w:divBdr>
              <w:divsChild>
                <w:div w:id="989288369">
                  <w:marLeft w:val="0"/>
                  <w:marRight w:val="0"/>
                  <w:marTop w:val="0"/>
                  <w:marBottom w:val="0"/>
                  <w:divBdr>
                    <w:top w:val="none" w:sz="0" w:space="0" w:color="auto"/>
                    <w:left w:val="none" w:sz="0" w:space="0" w:color="auto"/>
                    <w:bottom w:val="none" w:sz="0" w:space="0" w:color="auto"/>
                    <w:right w:val="none" w:sz="0" w:space="0" w:color="auto"/>
                  </w:divBdr>
                  <w:divsChild>
                    <w:div w:id="706566489">
                      <w:marLeft w:val="0"/>
                      <w:marRight w:val="0"/>
                      <w:marTop w:val="0"/>
                      <w:marBottom w:val="0"/>
                      <w:divBdr>
                        <w:top w:val="none" w:sz="0" w:space="0" w:color="auto"/>
                        <w:left w:val="none" w:sz="0" w:space="0" w:color="auto"/>
                        <w:bottom w:val="none" w:sz="0" w:space="0" w:color="auto"/>
                        <w:right w:val="none" w:sz="0" w:space="0" w:color="auto"/>
                      </w:divBdr>
                      <w:divsChild>
                        <w:div w:id="7309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986782">
      <w:bodyDiv w:val="1"/>
      <w:marLeft w:val="0"/>
      <w:marRight w:val="0"/>
      <w:marTop w:val="0"/>
      <w:marBottom w:val="0"/>
      <w:divBdr>
        <w:top w:val="none" w:sz="0" w:space="0" w:color="auto"/>
        <w:left w:val="none" w:sz="0" w:space="0" w:color="auto"/>
        <w:bottom w:val="none" w:sz="0" w:space="0" w:color="auto"/>
        <w:right w:val="none" w:sz="0" w:space="0" w:color="auto"/>
      </w:divBdr>
      <w:divsChild>
        <w:div w:id="1022977443">
          <w:marLeft w:val="0"/>
          <w:marRight w:val="0"/>
          <w:marTop w:val="0"/>
          <w:marBottom w:val="0"/>
          <w:divBdr>
            <w:top w:val="none" w:sz="0" w:space="0" w:color="auto"/>
            <w:left w:val="none" w:sz="0" w:space="0" w:color="auto"/>
            <w:bottom w:val="none" w:sz="0" w:space="0" w:color="auto"/>
            <w:right w:val="none" w:sz="0" w:space="0" w:color="auto"/>
          </w:divBdr>
          <w:divsChild>
            <w:div w:id="1656757391">
              <w:marLeft w:val="0"/>
              <w:marRight w:val="0"/>
              <w:marTop w:val="0"/>
              <w:marBottom w:val="0"/>
              <w:divBdr>
                <w:top w:val="none" w:sz="0" w:space="0" w:color="auto"/>
                <w:left w:val="none" w:sz="0" w:space="0" w:color="auto"/>
                <w:bottom w:val="none" w:sz="0" w:space="0" w:color="auto"/>
                <w:right w:val="none" w:sz="0" w:space="0" w:color="auto"/>
              </w:divBdr>
              <w:divsChild>
                <w:div w:id="88045622">
                  <w:marLeft w:val="0"/>
                  <w:marRight w:val="0"/>
                  <w:marTop w:val="0"/>
                  <w:marBottom w:val="0"/>
                  <w:divBdr>
                    <w:top w:val="none" w:sz="0" w:space="0" w:color="auto"/>
                    <w:left w:val="none" w:sz="0" w:space="0" w:color="auto"/>
                    <w:bottom w:val="none" w:sz="0" w:space="0" w:color="auto"/>
                    <w:right w:val="none" w:sz="0" w:space="0" w:color="auto"/>
                  </w:divBdr>
                  <w:divsChild>
                    <w:div w:id="1100835304">
                      <w:marLeft w:val="0"/>
                      <w:marRight w:val="0"/>
                      <w:marTop w:val="0"/>
                      <w:marBottom w:val="0"/>
                      <w:divBdr>
                        <w:top w:val="none" w:sz="0" w:space="0" w:color="auto"/>
                        <w:left w:val="none" w:sz="0" w:space="0" w:color="auto"/>
                        <w:bottom w:val="none" w:sz="0" w:space="0" w:color="auto"/>
                        <w:right w:val="none" w:sz="0" w:space="0" w:color="auto"/>
                      </w:divBdr>
                      <w:divsChild>
                        <w:div w:id="921647519">
                          <w:marLeft w:val="0"/>
                          <w:marRight w:val="0"/>
                          <w:marTop w:val="0"/>
                          <w:marBottom w:val="0"/>
                          <w:divBdr>
                            <w:top w:val="none" w:sz="0" w:space="0" w:color="auto"/>
                            <w:left w:val="none" w:sz="0" w:space="0" w:color="auto"/>
                            <w:bottom w:val="none" w:sz="0" w:space="0" w:color="auto"/>
                            <w:right w:val="none" w:sz="0" w:space="0" w:color="auto"/>
                          </w:divBdr>
                        </w:div>
                        <w:div w:id="2926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1447">
      <w:bodyDiv w:val="1"/>
      <w:marLeft w:val="0"/>
      <w:marRight w:val="0"/>
      <w:marTop w:val="0"/>
      <w:marBottom w:val="0"/>
      <w:divBdr>
        <w:top w:val="none" w:sz="0" w:space="0" w:color="auto"/>
        <w:left w:val="none" w:sz="0" w:space="0" w:color="auto"/>
        <w:bottom w:val="none" w:sz="0" w:space="0" w:color="auto"/>
        <w:right w:val="none" w:sz="0" w:space="0" w:color="auto"/>
      </w:divBdr>
    </w:div>
    <w:div w:id="1382170351">
      <w:bodyDiv w:val="1"/>
      <w:marLeft w:val="0"/>
      <w:marRight w:val="0"/>
      <w:marTop w:val="0"/>
      <w:marBottom w:val="0"/>
      <w:divBdr>
        <w:top w:val="none" w:sz="0" w:space="0" w:color="auto"/>
        <w:left w:val="none" w:sz="0" w:space="0" w:color="auto"/>
        <w:bottom w:val="none" w:sz="0" w:space="0" w:color="auto"/>
        <w:right w:val="none" w:sz="0" w:space="0" w:color="auto"/>
      </w:divBdr>
    </w:div>
    <w:div w:id="1426535196">
      <w:bodyDiv w:val="1"/>
      <w:marLeft w:val="0"/>
      <w:marRight w:val="0"/>
      <w:marTop w:val="0"/>
      <w:marBottom w:val="0"/>
      <w:divBdr>
        <w:top w:val="none" w:sz="0" w:space="0" w:color="auto"/>
        <w:left w:val="none" w:sz="0" w:space="0" w:color="auto"/>
        <w:bottom w:val="none" w:sz="0" w:space="0" w:color="auto"/>
        <w:right w:val="none" w:sz="0" w:space="0" w:color="auto"/>
      </w:divBdr>
    </w:div>
    <w:div w:id="1476289716">
      <w:bodyDiv w:val="1"/>
      <w:marLeft w:val="0"/>
      <w:marRight w:val="0"/>
      <w:marTop w:val="0"/>
      <w:marBottom w:val="0"/>
      <w:divBdr>
        <w:top w:val="none" w:sz="0" w:space="0" w:color="auto"/>
        <w:left w:val="none" w:sz="0" w:space="0" w:color="auto"/>
        <w:bottom w:val="none" w:sz="0" w:space="0" w:color="auto"/>
        <w:right w:val="none" w:sz="0" w:space="0" w:color="auto"/>
      </w:divBdr>
    </w:div>
    <w:div w:id="1673870784">
      <w:bodyDiv w:val="1"/>
      <w:marLeft w:val="0"/>
      <w:marRight w:val="0"/>
      <w:marTop w:val="0"/>
      <w:marBottom w:val="0"/>
      <w:divBdr>
        <w:top w:val="none" w:sz="0" w:space="0" w:color="auto"/>
        <w:left w:val="none" w:sz="0" w:space="0" w:color="auto"/>
        <w:bottom w:val="none" w:sz="0" w:space="0" w:color="auto"/>
        <w:right w:val="none" w:sz="0" w:space="0" w:color="auto"/>
      </w:divBdr>
      <w:divsChild>
        <w:div w:id="450130234">
          <w:marLeft w:val="0"/>
          <w:marRight w:val="0"/>
          <w:marTop w:val="0"/>
          <w:marBottom w:val="0"/>
          <w:divBdr>
            <w:top w:val="none" w:sz="0" w:space="0" w:color="auto"/>
            <w:left w:val="none" w:sz="0" w:space="0" w:color="auto"/>
            <w:bottom w:val="none" w:sz="0" w:space="0" w:color="auto"/>
            <w:right w:val="none" w:sz="0" w:space="0" w:color="auto"/>
          </w:divBdr>
          <w:divsChild>
            <w:div w:id="585382216">
              <w:marLeft w:val="0"/>
              <w:marRight w:val="0"/>
              <w:marTop w:val="0"/>
              <w:marBottom w:val="0"/>
              <w:divBdr>
                <w:top w:val="none" w:sz="0" w:space="0" w:color="auto"/>
                <w:left w:val="none" w:sz="0" w:space="0" w:color="auto"/>
                <w:bottom w:val="none" w:sz="0" w:space="0" w:color="auto"/>
                <w:right w:val="none" w:sz="0" w:space="0" w:color="auto"/>
              </w:divBdr>
              <w:divsChild>
                <w:div w:id="441849855">
                  <w:marLeft w:val="0"/>
                  <w:marRight w:val="0"/>
                  <w:marTop w:val="0"/>
                  <w:marBottom w:val="0"/>
                  <w:divBdr>
                    <w:top w:val="none" w:sz="0" w:space="0" w:color="auto"/>
                    <w:left w:val="none" w:sz="0" w:space="0" w:color="auto"/>
                    <w:bottom w:val="none" w:sz="0" w:space="0" w:color="auto"/>
                    <w:right w:val="none" w:sz="0" w:space="0" w:color="auto"/>
                  </w:divBdr>
                  <w:divsChild>
                    <w:div w:id="2079400646">
                      <w:marLeft w:val="0"/>
                      <w:marRight w:val="0"/>
                      <w:marTop w:val="0"/>
                      <w:marBottom w:val="0"/>
                      <w:divBdr>
                        <w:top w:val="none" w:sz="0" w:space="0" w:color="auto"/>
                        <w:left w:val="none" w:sz="0" w:space="0" w:color="auto"/>
                        <w:bottom w:val="none" w:sz="0" w:space="0" w:color="auto"/>
                        <w:right w:val="none" w:sz="0" w:space="0" w:color="auto"/>
                      </w:divBdr>
                      <w:divsChild>
                        <w:div w:id="19634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84423">
      <w:bodyDiv w:val="1"/>
      <w:marLeft w:val="0"/>
      <w:marRight w:val="0"/>
      <w:marTop w:val="0"/>
      <w:marBottom w:val="0"/>
      <w:divBdr>
        <w:top w:val="none" w:sz="0" w:space="0" w:color="auto"/>
        <w:left w:val="none" w:sz="0" w:space="0" w:color="auto"/>
        <w:bottom w:val="none" w:sz="0" w:space="0" w:color="auto"/>
        <w:right w:val="none" w:sz="0" w:space="0" w:color="auto"/>
      </w:divBdr>
      <w:divsChild>
        <w:div w:id="497112726">
          <w:marLeft w:val="0"/>
          <w:marRight w:val="0"/>
          <w:marTop w:val="0"/>
          <w:marBottom w:val="0"/>
          <w:divBdr>
            <w:top w:val="none" w:sz="0" w:space="0" w:color="auto"/>
            <w:left w:val="none" w:sz="0" w:space="0" w:color="auto"/>
            <w:bottom w:val="none" w:sz="0" w:space="0" w:color="auto"/>
            <w:right w:val="none" w:sz="0" w:space="0" w:color="auto"/>
          </w:divBdr>
          <w:divsChild>
            <w:div w:id="402027422">
              <w:marLeft w:val="0"/>
              <w:marRight w:val="0"/>
              <w:marTop w:val="0"/>
              <w:marBottom w:val="0"/>
              <w:divBdr>
                <w:top w:val="none" w:sz="0" w:space="0" w:color="auto"/>
                <w:left w:val="none" w:sz="0" w:space="0" w:color="auto"/>
                <w:bottom w:val="none" w:sz="0" w:space="0" w:color="auto"/>
                <w:right w:val="none" w:sz="0" w:space="0" w:color="auto"/>
              </w:divBdr>
              <w:divsChild>
                <w:div w:id="7946212">
                  <w:marLeft w:val="0"/>
                  <w:marRight w:val="0"/>
                  <w:marTop w:val="0"/>
                  <w:marBottom w:val="0"/>
                  <w:divBdr>
                    <w:top w:val="none" w:sz="0" w:space="0" w:color="auto"/>
                    <w:left w:val="none" w:sz="0" w:space="0" w:color="auto"/>
                    <w:bottom w:val="none" w:sz="0" w:space="0" w:color="auto"/>
                    <w:right w:val="none" w:sz="0" w:space="0" w:color="auto"/>
                  </w:divBdr>
                  <w:divsChild>
                    <w:div w:id="1112436407">
                      <w:marLeft w:val="0"/>
                      <w:marRight w:val="0"/>
                      <w:marTop w:val="0"/>
                      <w:marBottom w:val="0"/>
                      <w:divBdr>
                        <w:top w:val="none" w:sz="0" w:space="0" w:color="auto"/>
                        <w:left w:val="none" w:sz="0" w:space="0" w:color="auto"/>
                        <w:bottom w:val="none" w:sz="0" w:space="0" w:color="auto"/>
                        <w:right w:val="none" w:sz="0" w:space="0" w:color="auto"/>
                      </w:divBdr>
                      <w:divsChild>
                        <w:div w:id="21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97963">
      <w:bodyDiv w:val="1"/>
      <w:marLeft w:val="0"/>
      <w:marRight w:val="0"/>
      <w:marTop w:val="0"/>
      <w:marBottom w:val="0"/>
      <w:divBdr>
        <w:top w:val="none" w:sz="0" w:space="0" w:color="auto"/>
        <w:left w:val="none" w:sz="0" w:space="0" w:color="auto"/>
        <w:bottom w:val="none" w:sz="0" w:space="0" w:color="auto"/>
        <w:right w:val="none" w:sz="0" w:space="0" w:color="auto"/>
      </w:divBdr>
    </w:div>
    <w:div w:id="1705598941">
      <w:bodyDiv w:val="1"/>
      <w:marLeft w:val="0"/>
      <w:marRight w:val="0"/>
      <w:marTop w:val="0"/>
      <w:marBottom w:val="0"/>
      <w:divBdr>
        <w:top w:val="none" w:sz="0" w:space="0" w:color="auto"/>
        <w:left w:val="none" w:sz="0" w:space="0" w:color="auto"/>
        <w:bottom w:val="none" w:sz="0" w:space="0" w:color="auto"/>
        <w:right w:val="none" w:sz="0" w:space="0" w:color="auto"/>
      </w:divBdr>
      <w:divsChild>
        <w:div w:id="1831602696">
          <w:marLeft w:val="0"/>
          <w:marRight w:val="0"/>
          <w:marTop w:val="0"/>
          <w:marBottom w:val="0"/>
          <w:divBdr>
            <w:top w:val="none" w:sz="0" w:space="0" w:color="auto"/>
            <w:left w:val="none" w:sz="0" w:space="0" w:color="auto"/>
            <w:bottom w:val="none" w:sz="0" w:space="0" w:color="auto"/>
            <w:right w:val="none" w:sz="0" w:space="0" w:color="auto"/>
          </w:divBdr>
          <w:divsChild>
            <w:div w:id="1955093149">
              <w:marLeft w:val="0"/>
              <w:marRight w:val="0"/>
              <w:marTop w:val="0"/>
              <w:marBottom w:val="0"/>
              <w:divBdr>
                <w:top w:val="none" w:sz="0" w:space="0" w:color="auto"/>
                <w:left w:val="none" w:sz="0" w:space="0" w:color="auto"/>
                <w:bottom w:val="none" w:sz="0" w:space="0" w:color="auto"/>
                <w:right w:val="none" w:sz="0" w:space="0" w:color="auto"/>
              </w:divBdr>
              <w:divsChild>
                <w:div w:id="1076586022">
                  <w:marLeft w:val="0"/>
                  <w:marRight w:val="0"/>
                  <w:marTop w:val="0"/>
                  <w:marBottom w:val="0"/>
                  <w:divBdr>
                    <w:top w:val="none" w:sz="0" w:space="0" w:color="auto"/>
                    <w:left w:val="none" w:sz="0" w:space="0" w:color="auto"/>
                    <w:bottom w:val="none" w:sz="0" w:space="0" w:color="auto"/>
                    <w:right w:val="none" w:sz="0" w:space="0" w:color="auto"/>
                  </w:divBdr>
                  <w:divsChild>
                    <w:div w:id="1416855205">
                      <w:marLeft w:val="0"/>
                      <w:marRight w:val="0"/>
                      <w:marTop w:val="0"/>
                      <w:marBottom w:val="0"/>
                      <w:divBdr>
                        <w:top w:val="none" w:sz="0" w:space="0" w:color="auto"/>
                        <w:left w:val="none" w:sz="0" w:space="0" w:color="auto"/>
                        <w:bottom w:val="none" w:sz="0" w:space="0" w:color="auto"/>
                        <w:right w:val="none" w:sz="0" w:space="0" w:color="auto"/>
                      </w:divBdr>
                      <w:divsChild>
                        <w:div w:id="11319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111060">
      <w:bodyDiv w:val="1"/>
      <w:marLeft w:val="0"/>
      <w:marRight w:val="0"/>
      <w:marTop w:val="0"/>
      <w:marBottom w:val="0"/>
      <w:divBdr>
        <w:top w:val="none" w:sz="0" w:space="0" w:color="auto"/>
        <w:left w:val="none" w:sz="0" w:space="0" w:color="auto"/>
        <w:bottom w:val="none" w:sz="0" w:space="0" w:color="auto"/>
        <w:right w:val="none" w:sz="0" w:space="0" w:color="auto"/>
      </w:divBdr>
    </w:div>
    <w:div w:id="1725567094">
      <w:bodyDiv w:val="1"/>
      <w:marLeft w:val="0"/>
      <w:marRight w:val="0"/>
      <w:marTop w:val="0"/>
      <w:marBottom w:val="0"/>
      <w:divBdr>
        <w:top w:val="none" w:sz="0" w:space="0" w:color="auto"/>
        <w:left w:val="none" w:sz="0" w:space="0" w:color="auto"/>
        <w:bottom w:val="none" w:sz="0" w:space="0" w:color="auto"/>
        <w:right w:val="none" w:sz="0" w:space="0" w:color="auto"/>
      </w:divBdr>
    </w:div>
    <w:div w:id="1770469012">
      <w:bodyDiv w:val="1"/>
      <w:marLeft w:val="0"/>
      <w:marRight w:val="0"/>
      <w:marTop w:val="0"/>
      <w:marBottom w:val="0"/>
      <w:divBdr>
        <w:top w:val="none" w:sz="0" w:space="0" w:color="auto"/>
        <w:left w:val="none" w:sz="0" w:space="0" w:color="auto"/>
        <w:bottom w:val="none" w:sz="0" w:space="0" w:color="auto"/>
        <w:right w:val="none" w:sz="0" w:space="0" w:color="auto"/>
      </w:divBdr>
      <w:divsChild>
        <w:div w:id="561403015">
          <w:marLeft w:val="0"/>
          <w:marRight w:val="0"/>
          <w:marTop w:val="0"/>
          <w:marBottom w:val="0"/>
          <w:divBdr>
            <w:top w:val="none" w:sz="0" w:space="0" w:color="auto"/>
            <w:left w:val="none" w:sz="0" w:space="0" w:color="auto"/>
            <w:bottom w:val="none" w:sz="0" w:space="0" w:color="auto"/>
            <w:right w:val="none" w:sz="0" w:space="0" w:color="auto"/>
          </w:divBdr>
          <w:divsChild>
            <w:div w:id="1186559926">
              <w:marLeft w:val="0"/>
              <w:marRight w:val="0"/>
              <w:marTop w:val="0"/>
              <w:marBottom w:val="0"/>
              <w:divBdr>
                <w:top w:val="none" w:sz="0" w:space="0" w:color="auto"/>
                <w:left w:val="none" w:sz="0" w:space="0" w:color="auto"/>
                <w:bottom w:val="none" w:sz="0" w:space="0" w:color="auto"/>
                <w:right w:val="none" w:sz="0" w:space="0" w:color="auto"/>
              </w:divBdr>
              <w:divsChild>
                <w:div w:id="1194272139">
                  <w:marLeft w:val="0"/>
                  <w:marRight w:val="0"/>
                  <w:marTop w:val="0"/>
                  <w:marBottom w:val="0"/>
                  <w:divBdr>
                    <w:top w:val="none" w:sz="0" w:space="0" w:color="auto"/>
                    <w:left w:val="none" w:sz="0" w:space="0" w:color="auto"/>
                    <w:bottom w:val="none" w:sz="0" w:space="0" w:color="auto"/>
                    <w:right w:val="none" w:sz="0" w:space="0" w:color="auto"/>
                  </w:divBdr>
                  <w:divsChild>
                    <w:div w:id="1212572317">
                      <w:marLeft w:val="0"/>
                      <w:marRight w:val="0"/>
                      <w:marTop w:val="0"/>
                      <w:marBottom w:val="0"/>
                      <w:divBdr>
                        <w:top w:val="none" w:sz="0" w:space="0" w:color="auto"/>
                        <w:left w:val="none" w:sz="0" w:space="0" w:color="auto"/>
                        <w:bottom w:val="none" w:sz="0" w:space="0" w:color="auto"/>
                        <w:right w:val="none" w:sz="0" w:space="0" w:color="auto"/>
                      </w:divBdr>
                      <w:divsChild>
                        <w:div w:id="6929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46011">
      <w:bodyDiv w:val="1"/>
      <w:marLeft w:val="0"/>
      <w:marRight w:val="0"/>
      <w:marTop w:val="0"/>
      <w:marBottom w:val="0"/>
      <w:divBdr>
        <w:top w:val="none" w:sz="0" w:space="0" w:color="auto"/>
        <w:left w:val="none" w:sz="0" w:space="0" w:color="auto"/>
        <w:bottom w:val="none" w:sz="0" w:space="0" w:color="auto"/>
        <w:right w:val="none" w:sz="0" w:space="0" w:color="auto"/>
      </w:divBdr>
    </w:div>
    <w:div w:id="1814324933">
      <w:bodyDiv w:val="1"/>
      <w:marLeft w:val="0"/>
      <w:marRight w:val="0"/>
      <w:marTop w:val="0"/>
      <w:marBottom w:val="0"/>
      <w:divBdr>
        <w:top w:val="none" w:sz="0" w:space="0" w:color="auto"/>
        <w:left w:val="none" w:sz="0" w:space="0" w:color="auto"/>
        <w:bottom w:val="none" w:sz="0" w:space="0" w:color="auto"/>
        <w:right w:val="none" w:sz="0" w:space="0" w:color="auto"/>
      </w:divBdr>
    </w:div>
    <w:div w:id="1904872949">
      <w:bodyDiv w:val="1"/>
      <w:marLeft w:val="0"/>
      <w:marRight w:val="0"/>
      <w:marTop w:val="0"/>
      <w:marBottom w:val="0"/>
      <w:divBdr>
        <w:top w:val="none" w:sz="0" w:space="0" w:color="auto"/>
        <w:left w:val="none" w:sz="0" w:space="0" w:color="auto"/>
        <w:bottom w:val="none" w:sz="0" w:space="0" w:color="auto"/>
        <w:right w:val="none" w:sz="0" w:space="0" w:color="auto"/>
      </w:divBdr>
      <w:divsChild>
        <w:div w:id="2140684736">
          <w:marLeft w:val="0"/>
          <w:marRight w:val="0"/>
          <w:marTop w:val="0"/>
          <w:marBottom w:val="0"/>
          <w:divBdr>
            <w:top w:val="none" w:sz="0" w:space="0" w:color="auto"/>
            <w:left w:val="none" w:sz="0" w:space="0" w:color="auto"/>
            <w:bottom w:val="none" w:sz="0" w:space="0" w:color="auto"/>
            <w:right w:val="none" w:sz="0" w:space="0" w:color="auto"/>
          </w:divBdr>
          <w:divsChild>
            <w:div w:id="2111394838">
              <w:marLeft w:val="0"/>
              <w:marRight w:val="0"/>
              <w:marTop w:val="0"/>
              <w:marBottom w:val="0"/>
              <w:divBdr>
                <w:top w:val="none" w:sz="0" w:space="0" w:color="auto"/>
                <w:left w:val="none" w:sz="0" w:space="0" w:color="auto"/>
                <w:bottom w:val="none" w:sz="0" w:space="0" w:color="auto"/>
                <w:right w:val="none" w:sz="0" w:space="0" w:color="auto"/>
              </w:divBdr>
              <w:divsChild>
                <w:div w:id="399332047">
                  <w:marLeft w:val="0"/>
                  <w:marRight w:val="0"/>
                  <w:marTop w:val="0"/>
                  <w:marBottom w:val="0"/>
                  <w:divBdr>
                    <w:top w:val="none" w:sz="0" w:space="0" w:color="auto"/>
                    <w:left w:val="none" w:sz="0" w:space="0" w:color="auto"/>
                    <w:bottom w:val="none" w:sz="0" w:space="0" w:color="auto"/>
                    <w:right w:val="none" w:sz="0" w:space="0" w:color="auto"/>
                  </w:divBdr>
                  <w:divsChild>
                    <w:div w:id="592015508">
                      <w:marLeft w:val="0"/>
                      <w:marRight w:val="0"/>
                      <w:marTop w:val="0"/>
                      <w:marBottom w:val="0"/>
                      <w:divBdr>
                        <w:top w:val="none" w:sz="0" w:space="0" w:color="auto"/>
                        <w:left w:val="none" w:sz="0" w:space="0" w:color="auto"/>
                        <w:bottom w:val="none" w:sz="0" w:space="0" w:color="auto"/>
                        <w:right w:val="none" w:sz="0" w:space="0" w:color="auto"/>
                      </w:divBdr>
                      <w:divsChild>
                        <w:div w:id="16848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675347">
      <w:bodyDiv w:val="1"/>
      <w:marLeft w:val="0"/>
      <w:marRight w:val="0"/>
      <w:marTop w:val="0"/>
      <w:marBottom w:val="0"/>
      <w:divBdr>
        <w:top w:val="none" w:sz="0" w:space="0" w:color="auto"/>
        <w:left w:val="none" w:sz="0" w:space="0" w:color="auto"/>
        <w:bottom w:val="none" w:sz="0" w:space="0" w:color="auto"/>
        <w:right w:val="none" w:sz="0" w:space="0" w:color="auto"/>
      </w:divBdr>
    </w:div>
    <w:div w:id="2038190391">
      <w:bodyDiv w:val="1"/>
      <w:marLeft w:val="0"/>
      <w:marRight w:val="0"/>
      <w:marTop w:val="0"/>
      <w:marBottom w:val="0"/>
      <w:divBdr>
        <w:top w:val="none" w:sz="0" w:space="0" w:color="auto"/>
        <w:left w:val="none" w:sz="0" w:space="0" w:color="auto"/>
        <w:bottom w:val="none" w:sz="0" w:space="0" w:color="auto"/>
        <w:right w:val="none" w:sz="0" w:space="0" w:color="auto"/>
      </w:divBdr>
      <w:divsChild>
        <w:div w:id="995455264">
          <w:marLeft w:val="0"/>
          <w:marRight w:val="0"/>
          <w:marTop w:val="0"/>
          <w:marBottom w:val="0"/>
          <w:divBdr>
            <w:top w:val="none" w:sz="0" w:space="0" w:color="auto"/>
            <w:left w:val="none" w:sz="0" w:space="0" w:color="auto"/>
            <w:bottom w:val="none" w:sz="0" w:space="0" w:color="auto"/>
            <w:right w:val="none" w:sz="0" w:space="0" w:color="auto"/>
          </w:divBdr>
          <w:divsChild>
            <w:div w:id="1056928310">
              <w:marLeft w:val="0"/>
              <w:marRight w:val="0"/>
              <w:marTop w:val="0"/>
              <w:marBottom w:val="0"/>
              <w:divBdr>
                <w:top w:val="none" w:sz="0" w:space="0" w:color="auto"/>
                <w:left w:val="none" w:sz="0" w:space="0" w:color="auto"/>
                <w:bottom w:val="none" w:sz="0" w:space="0" w:color="auto"/>
                <w:right w:val="none" w:sz="0" w:space="0" w:color="auto"/>
              </w:divBdr>
              <w:divsChild>
                <w:div w:id="516776858">
                  <w:marLeft w:val="0"/>
                  <w:marRight w:val="0"/>
                  <w:marTop w:val="0"/>
                  <w:marBottom w:val="0"/>
                  <w:divBdr>
                    <w:top w:val="none" w:sz="0" w:space="0" w:color="auto"/>
                    <w:left w:val="none" w:sz="0" w:space="0" w:color="auto"/>
                    <w:bottom w:val="none" w:sz="0" w:space="0" w:color="auto"/>
                    <w:right w:val="none" w:sz="0" w:space="0" w:color="auto"/>
                  </w:divBdr>
                  <w:divsChild>
                    <w:div w:id="1754013619">
                      <w:marLeft w:val="0"/>
                      <w:marRight w:val="0"/>
                      <w:marTop w:val="0"/>
                      <w:marBottom w:val="0"/>
                      <w:divBdr>
                        <w:top w:val="none" w:sz="0" w:space="0" w:color="auto"/>
                        <w:left w:val="none" w:sz="0" w:space="0" w:color="auto"/>
                        <w:bottom w:val="none" w:sz="0" w:space="0" w:color="auto"/>
                        <w:right w:val="none" w:sz="0" w:space="0" w:color="auto"/>
                      </w:divBdr>
                      <w:divsChild>
                        <w:div w:id="10341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59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ndocs.org/en/A/HRC/36/49" TargetMode="External"/><Relationship Id="rId21" Type="http://schemas.openxmlformats.org/officeDocument/2006/relationships/chart" Target="charts/chart10.xml"/><Relationship Id="rId42" Type="http://schemas.openxmlformats.org/officeDocument/2006/relationships/hyperlink" Target="mailto:srhealth@ohchr.org" TargetMode="External"/><Relationship Id="rId47" Type="http://schemas.openxmlformats.org/officeDocument/2006/relationships/hyperlink" Target="mailto:idp@ohchr.org" TargetMode="External"/><Relationship Id="rId63" Type="http://schemas.openxmlformats.org/officeDocument/2006/relationships/hyperlink" Target="mailto:ieforeigndebt@ohchr.org" TargetMode="External"/><Relationship Id="rId68" Type="http://schemas.openxmlformats.org/officeDocument/2006/relationships/hyperlink" Target="mailto:sr-eritrea@ohchr.org" TargetMode="External"/><Relationship Id="rId84" Type="http://schemas.openxmlformats.org/officeDocument/2006/relationships/chart" Target="charts/chart19.xml"/><Relationship Id="rId89" Type="http://schemas.openxmlformats.org/officeDocument/2006/relationships/header" Target="header2.xml"/><Relationship Id="rId16" Type="http://schemas.openxmlformats.org/officeDocument/2006/relationships/chart" Target="charts/chart5.xml"/><Relationship Id="rId11" Type="http://schemas.openxmlformats.org/officeDocument/2006/relationships/chart" Target="charts/chart1.xml"/><Relationship Id="rId32" Type="http://schemas.openxmlformats.org/officeDocument/2006/relationships/hyperlink" Target="mailto:wgad@ohchr.org" TargetMode="External"/><Relationship Id="rId37" Type="http://schemas.openxmlformats.org/officeDocument/2006/relationships/hyperlink" Target="mailto:srextremepoverty@ohchr.org" TargetMode="External"/><Relationship Id="rId53" Type="http://schemas.openxmlformats.org/officeDocument/2006/relationships/hyperlink" Target="mailto:racism@ohchr.org" TargetMode="External"/><Relationship Id="rId58" Type="http://schemas.openxmlformats.org/officeDocument/2006/relationships/hyperlink" Target="mailto:sr-torture@ohchr.org" TargetMode="External"/><Relationship Id="rId74" Type="http://schemas.openxmlformats.org/officeDocument/2006/relationships/hyperlink" Target="mailto:iesudan@ohchr.org" TargetMode="External"/><Relationship Id="rId79" Type="http://schemas.openxmlformats.org/officeDocument/2006/relationships/chart" Target="charts/chart14.xml"/><Relationship Id="rId5" Type="http://schemas.openxmlformats.org/officeDocument/2006/relationships/numbering" Target="numbering.xml"/><Relationship Id="rId90"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1.xml"/><Relationship Id="rId27" Type="http://schemas.openxmlformats.org/officeDocument/2006/relationships/hyperlink" Target="http://www.un.org/ga/search/view_doc.asp?symbol=A/HRC/34/58" TargetMode="External"/><Relationship Id="rId30" Type="http://schemas.openxmlformats.org/officeDocument/2006/relationships/hyperlink" Target="mailto:africandescent@ohchr.org" TargetMode="External"/><Relationship Id="rId35" Type="http://schemas.openxmlformats.org/officeDocument/2006/relationships/hyperlink" Target="mailto:sreducation@ohchr.org" TargetMode="External"/><Relationship Id="rId43" Type="http://schemas.openxmlformats.org/officeDocument/2006/relationships/hyperlink" Target="mailto:srhousing@ohchr.org" TargetMode="External"/><Relationship Id="rId48" Type="http://schemas.openxmlformats.org/officeDocument/2006/relationships/hyperlink" Target="https://www.ohchr.org/english/issues/mercenaries/index.htm" TargetMode="External"/><Relationship Id="rId56" Type="http://schemas.openxmlformats.org/officeDocument/2006/relationships/hyperlink" Target="mailto:eje@ohchr.org" TargetMode="External"/><Relationship Id="rId64" Type="http://schemas.openxmlformats.org/officeDocument/2006/relationships/hyperlink" Target="mailto:srwatsan@ohchr.org" TargetMode="External"/><Relationship Id="rId69" Type="http://schemas.openxmlformats.org/officeDocument/2006/relationships/hyperlink" Target="mailto:sr-iran@ohchr.org" TargetMode="External"/><Relationship Id="rId77" Type="http://schemas.openxmlformats.org/officeDocument/2006/relationships/chart" Target="charts/chart12.xml"/><Relationship Id="rId8" Type="http://schemas.openxmlformats.org/officeDocument/2006/relationships/webSettings" Target="webSettings.xml"/><Relationship Id="rId51" Type="http://schemas.openxmlformats.org/officeDocument/2006/relationships/hyperlink" Target="mailto:minorityissues@ohchr.org" TargetMode="External"/><Relationship Id="rId72" Type="http://schemas.openxmlformats.org/officeDocument/2006/relationships/hyperlink" Target="mailto:sropt@ohchr.org" TargetMode="External"/><Relationship Id="rId80" Type="http://schemas.openxmlformats.org/officeDocument/2006/relationships/chart" Target="charts/chart15.xml"/><Relationship Id="rId85" Type="http://schemas.openxmlformats.org/officeDocument/2006/relationships/chart" Target="charts/chart20.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yperlink" Target="http://ap.ohchr.org/documents/dpage_e.aspx?si=A/HRC/36/37" TargetMode="External"/><Relationship Id="rId33" Type="http://schemas.openxmlformats.org/officeDocument/2006/relationships/hyperlink" Target="mailto:srculturalrights@ohchr.org" TargetMode="External"/><Relationship Id="rId38" Type="http://schemas.openxmlformats.org/officeDocument/2006/relationships/hyperlink" Target="mailto:srfood@ohchr.org" TargetMode="External"/><Relationship Id="rId46" Type="http://schemas.openxmlformats.org/officeDocument/2006/relationships/hyperlink" Target="mailto:indigenous@ohchr.org" TargetMode="External"/><Relationship Id="rId59" Type="http://schemas.openxmlformats.org/officeDocument/2006/relationships/hyperlink" Target="mailto:srtoxicwaste@ohchr.org" TargetMode="External"/><Relationship Id="rId67" Type="http://schemas.openxmlformats.org/officeDocument/2006/relationships/hyperlink" Target="mailto:hr-dprk@ohchr.org" TargetMode="External"/><Relationship Id="rId20" Type="http://schemas.openxmlformats.org/officeDocument/2006/relationships/chart" Target="charts/chart9.xml"/><Relationship Id="rId41" Type="http://schemas.openxmlformats.org/officeDocument/2006/relationships/hyperlink" Target="mailto:freedomofreligion@ohchr.org" TargetMode="External"/><Relationship Id="rId54" Type="http://schemas.openxmlformats.org/officeDocument/2006/relationships/hyperlink" Target="mailto:srslavery@ohchr.org" TargetMode="External"/><Relationship Id="rId62" Type="http://schemas.openxmlformats.org/officeDocument/2006/relationships/hyperlink" Target="mailto:vaw@ohchr.org" TargetMode="External"/><Relationship Id="rId70" Type="http://schemas.openxmlformats.org/officeDocument/2006/relationships/hyperlink" Target="mailto:ie-mali@ohchr.org" TargetMode="External"/><Relationship Id="rId75" Type="http://schemas.openxmlformats.org/officeDocument/2006/relationships/hyperlink" Target="mailto:srsyria@ohchr.org" TargetMode="External"/><Relationship Id="rId83" Type="http://schemas.openxmlformats.org/officeDocument/2006/relationships/chart" Target="charts/chart18.xm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hyperlink" Target="http://ap.ohchr.org/documents/dpage_e.aspx?si=A/HRC/34/59" TargetMode="External"/><Relationship Id="rId28" Type="http://schemas.openxmlformats.org/officeDocument/2006/relationships/hyperlink" Target="http://ap.ohchr.org/documents/dpage_e.aspx?si=A/HRC/34/57/Add.1" TargetMode="External"/><Relationship Id="rId36" Type="http://schemas.openxmlformats.org/officeDocument/2006/relationships/hyperlink" Target="mailto:ieenvironment@ohchr.org" TargetMode="External"/><Relationship Id="rId49" Type="http://schemas.openxmlformats.org/officeDocument/2006/relationships/hyperlink" Target="mailto:mercenaries@ohchr.org" TargetMode="External"/><Relationship Id="rId57" Type="http://schemas.openxmlformats.org/officeDocument/2006/relationships/hyperlink" Target="mailto:srct@ohchr.org" TargetMode="External"/><Relationship Id="rId10" Type="http://schemas.openxmlformats.org/officeDocument/2006/relationships/endnotes" Target="endnotes.xml"/><Relationship Id="rId31" Type="http://schemas.openxmlformats.org/officeDocument/2006/relationships/hyperlink" Target="mailto:albinism@ohchr.org" TargetMode="External"/><Relationship Id="rId44" Type="http://schemas.openxmlformats.org/officeDocument/2006/relationships/hyperlink" Target="mailto:defenders@ohchr.org" TargetMode="External"/><Relationship Id="rId52" Type="http://schemas.openxmlformats.org/officeDocument/2006/relationships/hyperlink" Target="mailto:olderpersons@ohchr.org" TargetMode="External"/><Relationship Id="rId60" Type="http://schemas.openxmlformats.org/officeDocument/2006/relationships/hyperlink" Target="mailto:srtrafficking@ohchr.org" TargetMode="External"/><Relationship Id="rId65" Type="http://schemas.openxmlformats.org/officeDocument/2006/relationships/hyperlink" Target="mailto:sr-belarus@ohchr.org" TargetMode="External"/><Relationship Id="rId73" Type="http://schemas.openxmlformats.org/officeDocument/2006/relationships/hyperlink" Target="mailto:ie-somalia@ohchr.org" TargetMode="External"/><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hyperlink" Target="http://www.osce.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hyperlink" Target="mailto:freedex@ohchr.org" TargetMode="External"/><Relationship Id="rId34" Type="http://schemas.openxmlformats.org/officeDocument/2006/relationships/hyperlink" Target="mailto:wgeid@ohchr.org" TargetMode="External"/><Relationship Id="rId50" Type="http://schemas.openxmlformats.org/officeDocument/2006/relationships/hyperlink" Target="mailto:migrants@ohchr.org" TargetMode="External"/><Relationship Id="rId55" Type="http://schemas.openxmlformats.org/officeDocument/2006/relationships/hyperlink" Target="mailto:iesolidarity@ohchr.org" TargetMode="External"/><Relationship Id="rId76" Type="http://schemas.openxmlformats.org/officeDocument/2006/relationships/hyperlink" Target="http://ap.ohchr.org/documents/dpage_e.aspx?si=A/HRC/RES/32/32" TargetMode="External"/><Relationship Id="rId7" Type="http://schemas.openxmlformats.org/officeDocument/2006/relationships/settings" Target="settings.xml"/><Relationship Id="rId71" Type="http://schemas.openxmlformats.org/officeDocument/2006/relationships/hyperlink" Target="mailto:sr-myanmar@ohchr.org"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ohchr.org/english/issues/mercenaries/index.htm" TargetMode="External"/><Relationship Id="rId24" Type="http://schemas.openxmlformats.org/officeDocument/2006/relationships/hyperlink" Target="http://undocs.org/A/72/131" TargetMode="External"/><Relationship Id="rId40" Type="http://schemas.openxmlformats.org/officeDocument/2006/relationships/hyperlink" Target="mailto:freeassembly@ohchr.org" TargetMode="External"/><Relationship Id="rId45" Type="http://schemas.openxmlformats.org/officeDocument/2006/relationships/hyperlink" Target="mailto:srindependencejl@ohchr.org" TargetMode="External"/><Relationship Id="rId66" Type="http://schemas.openxmlformats.org/officeDocument/2006/relationships/hyperlink" Target="mailto:srcambodia@ohchr.org" TargetMode="External"/><Relationship Id="rId87" Type="http://schemas.openxmlformats.org/officeDocument/2006/relationships/hyperlink" Target="https://www.ohchr.org/Documents/Press/Faith4Rights.pdf" TargetMode="External"/><Relationship Id="rId61" Type="http://schemas.openxmlformats.org/officeDocument/2006/relationships/hyperlink" Target="mailto:wg-business@ohchr.org" TargetMode="External"/><Relationship Id="rId82" Type="http://schemas.openxmlformats.org/officeDocument/2006/relationships/chart" Target="charts/chart17.xml"/><Relationship Id="rId19"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fshq.ad.ohchr.org\redirected$\Sylvain.Lidome\My%20Documents\SPB\QRD\requests\AR2017\Annex%20VI%20stats%20comms%202017%20wip.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oleObject" Target="file:///\\fshq.ad.ohchr.org\redirected$\Chattopadhyay\My%20Documents\Official\SPB\Reports\2017\Book1.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file:///\\fshq.ad.ohchr.org\redirected$\laura.kruger\My%20Documents\AA.%20Special%20Procedures\3.%20Annual%20Meeting%20and%20Report\Annual%20report%202015\Statistics%20and%20charts\Stats%20on%20communications%20201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hq.ad.ohchr.org\redirected$\laura.kruger\My%20Documents\AA.%20Special%20Procedures\3.%20Annual%20Meeting%20and%20Report\Annual%20report%202015\Statistics%20and%20charts\Stats%20on%20communications%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latin typeface="Times New Roman" panose="02020603050405020304" pitchFamily="18" charset="0"/>
                <a:cs typeface="Times New Roman" panose="02020603050405020304" pitchFamily="18" charset="0"/>
              </a:rPr>
              <a:t>Regional distribution of mandate holders, including gender composition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9401851084404E-2"/>
          <c:y val="0.25042735042735043"/>
          <c:w val="0.90561637285217889"/>
          <c:h val="0.64242142809071945"/>
        </c:manualLayout>
      </c:layout>
      <c:bar3DChart>
        <c:barDir val="col"/>
        <c:grouping val="clustered"/>
        <c:varyColors val="0"/>
        <c:ser>
          <c:idx val="0"/>
          <c:order val="0"/>
          <c:tx>
            <c:strRef>
              <c:f>Sheet2!$B$13</c:f>
              <c:strCache>
                <c:ptCount val="1"/>
                <c:pt idx="0">
                  <c:v>Males</c:v>
                </c:pt>
              </c:strCache>
            </c:strRef>
          </c:tx>
          <c:spPr>
            <a:solidFill>
              <a:schemeClr val="accent1">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Sheet2!$A$14:$A$18</c:f>
              <c:strCache>
                <c:ptCount val="5"/>
                <c:pt idx="0">
                  <c:v>African States</c:v>
                </c:pt>
                <c:pt idx="1">
                  <c:v>Asian States</c:v>
                </c:pt>
                <c:pt idx="2">
                  <c:v>EEG</c:v>
                </c:pt>
                <c:pt idx="3">
                  <c:v>GRULAC</c:v>
                </c:pt>
                <c:pt idx="4">
                  <c:v>WEOG</c:v>
                </c:pt>
              </c:strCache>
            </c:strRef>
          </c:cat>
          <c:val>
            <c:numRef>
              <c:f>Sheet2!$B$14:$B$18</c:f>
              <c:numCache>
                <c:formatCode>General</c:formatCode>
                <c:ptCount val="5"/>
                <c:pt idx="0">
                  <c:v>10</c:v>
                </c:pt>
                <c:pt idx="1">
                  <c:v>6</c:v>
                </c:pt>
                <c:pt idx="2">
                  <c:v>5</c:v>
                </c:pt>
                <c:pt idx="3">
                  <c:v>12</c:v>
                </c:pt>
                <c:pt idx="4">
                  <c:v>12</c:v>
                </c:pt>
              </c:numCache>
            </c:numRef>
          </c:val>
          <c:extLst xmlns:c16r2="http://schemas.microsoft.com/office/drawing/2015/06/chart">
            <c:ext xmlns:c16="http://schemas.microsoft.com/office/drawing/2014/chart" uri="{C3380CC4-5D6E-409C-BE32-E72D297353CC}">
              <c16:uniqueId val="{00000000-183C-419C-8501-630077ECBC46}"/>
            </c:ext>
          </c:extLst>
        </c:ser>
        <c:ser>
          <c:idx val="1"/>
          <c:order val="1"/>
          <c:tx>
            <c:strRef>
              <c:f>Sheet2!$C$13</c:f>
              <c:strCache>
                <c:ptCount val="1"/>
                <c:pt idx="0">
                  <c:v>Females</c:v>
                </c:pt>
              </c:strCache>
            </c:strRef>
          </c:tx>
          <c:spPr>
            <a:solidFill>
              <a:schemeClr val="accent1">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Sheet2!$A$14:$A$18</c:f>
              <c:strCache>
                <c:ptCount val="5"/>
                <c:pt idx="0">
                  <c:v>African States</c:v>
                </c:pt>
                <c:pt idx="1">
                  <c:v>Asian States</c:v>
                </c:pt>
                <c:pt idx="2">
                  <c:v>EEG</c:v>
                </c:pt>
                <c:pt idx="3">
                  <c:v>GRULAC</c:v>
                </c:pt>
                <c:pt idx="4">
                  <c:v>WEOG</c:v>
                </c:pt>
              </c:strCache>
            </c:strRef>
          </c:cat>
          <c:val>
            <c:numRef>
              <c:f>Sheet2!$C$14:$C$18</c:f>
              <c:numCache>
                <c:formatCode>General</c:formatCode>
                <c:ptCount val="5"/>
                <c:pt idx="0">
                  <c:v>8</c:v>
                </c:pt>
                <c:pt idx="1">
                  <c:v>5</c:v>
                </c:pt>
                <c:pt idx="2">
                  <c:v>4</c:v>
                </c:pt>
                <c:pt idx="3">
                  <c:v>4</c:v>
                </c:pt>
                <c:pt idx="4">
                  <c:v>14</c:v>
                </c:pt>
              </c:numCache>
            </c:numRef>
          </c:val>
          <c:extLst xmlns:c16r2="http://schemas.microsoft.com/office/drawing/2015/06/chart">
            <c:ext xmlns:c16="http://schemas.microsoft.com/office/drawing/2014/chart" uri="{C3380CC4-5D6E-409C-BE32-E72D297353CC}">
              <c16:uniqueId val="{00000001-183C-419C-8501-630077ECBC46}"/>
            </c:ext>
          </c:extLst>
        </c:ser>
        <c:dLbls>
          <c:showLegendKey val="0"/>
          <c:showVal val="0"/>
          <c:showCatName val="0"/>
          <c:showSerName val="0"/>
          <c:showPercent val="0"/>
          <c:showBubbleSize val="0"/>
        </c:dLbls>
        <c:gapWidth val="150"/>
        <c:shape val="box"/>
        <c:axId val="159391456"/>
        <c:axId val="159336312"/>
        <c:axId val="0"/>
      </c:bar3DChart>
      <c:catAx>
        <c:axId val="159391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9336312"/>
        <c:crosses val="autoZero"/>
        <c:auto val="1"/>
        <c:lblAlgn val="ctr"/>
        <c:lblOffset val="100"/>
        <c:noMultiLvlLbl val="0"/>
      </c:catAx>
      <c:valAx>
        <c:axId val="159336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91456"/>
        <c:crosses val="autoZero"/>
        <c:crossBetween val="between"/>
      </c:valAx>
      <c:spPr>
        <a:noFill/>
        <a:ln>
          <a:noFill/>
        </a:ln>
        <a:effectLst/>
      </c:spPr>
    </c:plotArea>
    <c:legend>
      <c:legendPos val="b"/>
      <c:layout>
        <c:manualLayout>
          <c:xMode val="edge"/>
          <c:yMode val="edge"/>
          <c:x val="0.38336319296120375"/>
          <c:y val="0.15010633286223835"/>
          <c:w val="0.23327361407759253"/>
          <c:h val="7.638939363348816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GB" sz="1200">
                <a:latin typeface="Times New Roman" panose="02020603050405020304" pitchFamily="18" charset="0"/>
                <a:cs typeface="Times New Roman" panose="02020603050405020304" pitchFamily="18" charset="0"/>
              </a:rPr>
              <a:t>Communications in 2017</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854630621634646"/>
          <c:y val="0.10501658990739365"/>
          <c:w val="0.81285262703344596"/>
          <c:h val="0.59071852595606755"/>
        </c:manualLayout>
      </c:layout>
      <c:bar3DChart>
        <c:barDir val="col"/>
        <c:grouping val="clustered"/>
        <c:varyColors val="0"/>
        <c:ser>
          <c:idx val="0"/>
          <c:order val="0"/>
          <c:tx>
            <c:strRef>
              <c:f>Type!$B$20</c:f>
              <c:strCache>
                <c:ptCount val="1"/>
                <c:pt idx="0">
                  <c:v>UA (Urgent Appeal)</c:v>
                </c:pt>
              </c:strCache>
            </c:strRef>
          </c:tx>
          <c:spPr>
            <a:solidFill>
              <a:schemeClr val="accent2">
                <a:lumMod val="50000"/>
              </a:schemeClr>
            </a:solidFill>
          </c:spPr>
          <c:invertIfNegative val="0"/>
          <c:cat>
            <c:strRef>
              <c:f>Type!$C$19:$F$19</c:f>
              <c:strCache>
                <c:ptCount val="4"/>
                <c:pt idx="0">
                  <c:v>Communications sent</c:v>
                </c:pt>
                <c:pt idx="1">
                  <c:v>Government Replies to communications sent in 2017</c:v>
                </c:pt>
                <c:pt idx="2">
                  <c:v>Government replies received in 2017</c:v>
                </c:pt>
                <c:pt idx="3">
                  <c:v>Follow-Up</c:v>
                </c:pt>
              </c:strCache>
            </c:strRef>
          </c:cat>
          <c:val>
            <c:numRef>
              <c:f>Type!$C$20:$F$20</c:f>
              <c:numCache>
                <c:formatCode>General</c:formatCode>
                <c:ptCount val="4"/>
                <c:pt idx="0">
                  <c:v>31</c:v>
                </c:pt>
                <c:pt idx="1">
                  <c:v>10</c:v>
                </c:pt>
                <c:pt idx="2">
                  <c:v>12</c:v>
                </c:pt>
                <c:pt idx="3">
                  <c:v>10</c:v>
                </c:pt>
              </c:numCache>
            </c:numRef>
          </c:val>
          <c:extLst xmlns:c16r2="http://schemas.microsoft.com/office/drawing/2015/06/chart">
            <c:ext xmlns:c16="http://schemas.microsoft.com/office/drawing/2014/chart" uri="{C3380CC4-5D6E-409C-BE32-E72D297353CC}">
              <c16:uniqueId val="{00000000-BF31-4D46-9FE9-CBC2C2FF17D0}"/>
            </c:ext>
          </c:extLst>
        </c:ser>
        <c:ser>
          <c:idx val="1"/>
          <c:order val="1"/>
          <c:tx>
            <c:strRef>
              <c:f>Type!$B$21</c:f>
              <c:strCache>
                <c:ptCount val="1"/>
                <c:pt idx="0">
                  <c:v>JUA (Joint Urgent Appeal)</c:v>
                </c:pt>
              </c:strCache>
            </c:strRef>
          </c:tx>
          <c:spPr>
            <a:solidFill>
              <a:schemeClr val="accent2">
                <a:lumMod val="75000"/>
              </a:schemeClr>
            </a:solidFill>
          </c:spPr>
          <c:invertIfNegative val="0"/>
          <c:cat>
            <c:strRef>
              <c:f>Type!$C$19:$F$19</c:f>
              <c:strCache>
                <c:ptCount val="4"/>
                <c:pt idx="0">
                  <c:v>Communications sent</c:v>
                </c:pt>
                <c:pt idx="1">
                  <c:v>Government Replies to communications sent in 2017</c:v>
                </c:pt>
                <c:pt idx="2">
                  <c:v>Government replies received in 2017</c:v>
                </c:pt>
                <c:pt idx="3">
                  <c:v>Follow-Up</c:v>
                </c:pt>
              </c:strCache>
            </c:strRef>
          </c:cat>
          <c:val>
            <c:numRef>
              <c:f>Type!$C$21:$F$21</c:f>
              <c:numCache>
                <c:formatCode>General</c:formatCode>
                <c:ptCount val="4"/>
                <c:pt idx="0">
                  <c:v>202</c:v>
                </c:pt>
                <c:pt idx="1">
                  <c:v>107</c:v>
                </c:pt>
                <c:pt idx="2">
                  <c:v>143</c:v>
                </c:pt>
                <c:pt idx="3">
                  <c:v>77</c:v>
                </c:pt>
              </c:numCache>
            </c:numRef>
          </c:val>
          <c:extLst xmlns:c16r2="http://schemas.microsoft.com/office/drawing/2015/06/chart">
            <c:ext xmlns:c16="http://schemas.microsoft.com/office/drawing/2014/chart" uri="{C3380CC4-5D6E-409C-BE32-E72D297353CC}">
              <c16:uniqueId val="{00000001-BF31-4D46-9FE9-CBC2C2FF17D0}"/>
            </c:ext>
          </c:extLst>
        </c:ser>
        <c:ser>
          <c:idx val="2"/>
          <c:order val="2"/>
          <c:tx>
            <c:strRef>
              <c:f>Type!$B$22</c:f>
              <c:strCache>
                <c:ptCount val="1"/>
                <c:pt idx="0">
                  <c:v>AL (Allegation Letter)</c:v>
                </c:pt>
              </c:strCache>
            </c:strRef>
          </c:tx>
          <c:spPr>
            <a:solidFill>
              <a:schemeClr val="accent2">
                <a:lumMod val="60000"/>
                <a:lumOff val="40000"/>
              </a:schemeClr>
            </a:solidFill>
          </c:spPr>
          <c:invertIfNegative val="0"/>
          <c:cat>
            <c:strRef>
              <c:f>Type!$C$19:$F$19</c:f>
              <c:strCache>
                <c:ptCount val="4"/>
                <c:pt idx="0">
                  <c:v>Communications sent</c:v>
                </c:pt>
                <c:pt idx="1">
                  <c:v>Government Replies to communications sent in 2017</c:v>
                </c:pt>
                <c:pt idx="2">
                  <c:v>Government replies received in 2017</c:v>
                </c:pt>
                <c:pt idx="3">
                  <c:v>Follow-Up</c:v>
                </c:pt>
              </c:strCache>
            </c:strRef>
          </c:cat>
          <c:val>
            <c:numRef>
              <c:f>Type!$C$22:$F$22</c:f>
              <c:numCache>
                <c:formatCode>General</c:formatCode>
                <c:ptCount val="4"/>
                <c:pt idx="0">
                  <c:v>80</c:v>
                </c:pt>
                <c:pt idx="1">
                  <c:v>24</c:v>
                </c:pt>
                <c:pt idx="2">
                  <c:v>33</c:v>
                </c:pt>
                <c:pt idx="3">
                  <c:v>12</c:v>
                </c:pt>
              </c:numCache>
            </c:numRef>
          </c:val>
          <c:extLst xmlns:c16r2="http://schemas.microsoft.com/office/drawing/2015/06/chart">
            <c:ext xmlns:c16="http://schemas.microsoft.com/office/drawing/2014/chart" uri="{C3380CC4-5D6E-409C-BE32-E72D297353CC}">
              <c16:uniqueId val="{00000002-BF31-4D46-9FE9-CBC2C2FF17D0}"/>
            </c:ext>
          </c:extLst>
        </c:ser>
        <c:ser>
          <c:idx val="3"/>
          <c:order val="3"/>
          <c:tx>
            <c:strRef>
              <c:f>Type!$B$23</c:f>
              <c:strCache>
                <c:ptCount val="1"/>
                <c:pt idx="0">
                  <c:v>JAL (Joint Allegation Letter)</c:v>
                </c:pt>
              </c:strCache>
            </c:strRef>
          </c:tx>
          <c:spPr>
            <a:solidFill>
              <a:schemeClr val="accent2">
                <a:lumMod val="40000"/>
                <a:lumOff val="60000"/>
              </a:schemeClr>
            </a:solidFill>
          </c:spPr>
          <c:invertIfNegative val="0"/>
          <c:cat>
            <c:strRef>
              <c:f>Type!$C$19:$F$19</c:f>
              <c:strCache>
                <c:ptCount val="4"/>
                <c:pt idx="0">
                  <c:v>Communications sent</c:v>
                </c:pt>
                <c:pt idx="1">
                  <c:v>Government Replies to communications sent in 2017</c:v>
                </c:pt>
                <c:pt idx="2">
                  <c:v>Government replies received in 2017</c:v>
                </c:pt>
                <c:pt idx="3">
                  <c:v>Follow-Up</c:v>
                </c:pt>
              </c:strCache>
            </c:strRef>
          </c:cat>
          <c:val>
            <c:numRef>
              <c:f>Type!$C$23:$F$23</c:f>
              <c:numCache>
                <c:formatCode>General</c:formatCode>
                <c:ptCount val="4"/>
                <c:pt idx="0">
                  <c:v>221</c:v>
                </c:pt>
                <c:pt idx="1">
                  <c:v>103</c:v>
                </c:pt>
                <c:pt idx="2">
                  <c:v>134</c:v>
                </c:pt>
                <c:pt idx="3">
                  <c:v>68</c:v>
                </c:pt>
              </c:numCache>
            </c:numRef>
          </c:val>
          <c:extLst xmlns:c16r2="http://schemas.microsoft.com/office/drawing/2015/06/chart">
            <c:ext xmlns:c16="http://schemas.microsoft.com/office/drawing/2014/chart" uri="{C3380CC4-5D6E-409C-BE32-E72D297353CC}">
              <c16:uniqueId val="{00000003-BF31-4D46-9FE9-CBC2C2FF17D0}"/>
            </c:ext>
          </c:extLst>
        </c:ser>
        <c:dLbls>
          <c:showLegendKey val="0"/>
          <c:showVal val="0"/>
          <c:showCatName val="0"/>
          <c:showSerName val="0"/>
          <c:showPercent val="0"/>
          <c:showBubbleSize val="0"/>
        </c:dLbls>
        <c:gapWidth val="150"/>
        <c:shape val="box"/>
        <c:axId val="161414856"/>
        <c:axId val="161415240"/>
        <c:axId val="0"/>
      </c:bar3DChart>
      <c:catAx>
        <c:axId val="16141485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1415240"/>
        <c:crosses val="autoZero"/>
        <c:auto val="1"/>
        <c:lblAlgn val="ctr"/>
        <c:lblOffset val="100"/>
        <c:noMultiLvlLbl val="0"/>
      </c:catAx>
      <c:valAx>
        <c:axId val="161415240"/>
        <c:scaling>
          <c:orientation val="minMax"/>
        </c:scaling>
        <c:delete val="0"/>
        <c:axPos val="l"/>
        <c:majorGridlines/>
        <c:numFmt formatCode="General" sourceLinked="1"/>
        <c:majorTickMark val="out"/>
        <c:minorTickMark val="none"/>
        <c:tickLblPos val="nextTo"/>
        <c:crossAx val="161414856"/>
        <c:crosses val="autoZero"/>
        <c:crossBetween val="between"/>
      </c:valAx>
    </c:plotArea>
    <c:legend>
      <c:legendPos val="r"/>
      <c:layout>
        <c:manualLayout>
          <c:xMode val="edge"/>
          <c:yMode val="edge"/>
          <c:x val="2.693662328198693E-2"/>
          <c:y val="0.88715202545990479"/>
          <c:w val="0.95297535912124098"/>
          <c:h val="0.11284796161486103"/>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b="1" i="0" baseline="0">
                <a:latin typeface="Times New Roman" panose="02020603050405020304" pitchFamily="18" charset="0"/>
                <a:cs typeface="Times New Roman" panose="02020603050405020304" pitchFamily="18" charset="0"/>
              </a:rPr>
              <a:t>Communications sent and replies received in 2017 by regional Groups</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Sheet1!$K$10</c:f>
              <c:strCache>
                <c:ptCount val="1"/>
                <c:pt idx="0">
                  <c:v>Communications</c:v>
                </c:pt>
              </c:strCache>
            </c:strRef>
          </c:tx>
          <c:spPr>
            <a:solidFill>
              <a:schemeClr val="accent2">
                <a:shade val="65000"/>
              </a:schemeClr>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Sheet1!$K$11:$K$15</c:f>
              <c:numCache>
                <c:formatCode>General</c:formatCode>
                <c:ptCount val="5"/>
                <c:pt idx="0">
                  <c:v>59</c:v>
                </c:pt>
                <c:pt idx="1">
                  <c:v>110</c:v>
                </c:pt>
                <c:pt idx="2">
                  <c:v>160</c:v>
                </c:pt>
                <c:pt idx="3">
                  <c:v>76</c:v>
                </c:pt>
                <c:pt idx="4">
                  <c:v>104</c:v>
                </c:pt>
              </c:numCache>
            </c:numRef>
          </c:val>
          <c:extLst xmlns:c16r2="http://schemas.microsoft.com/office/drawing/2015/06/chart">
            <c:ext xmlns:c16="http://schemas.microsoft.com/office/drawing/2014/chart" uri="{C3380CC4-5D6E-409C-BE32-E72D297353CC}">
              <c16:uniqueId val="{00000000-12BC-49B2-B8BD-07CA821235D7}"/>
            </c:ext>
          </c:extLst>
        </c:ser>
        <c:ser>
          <c:idx val="1"/>
          <c:order val="1"/>
          <c:tx>
            <c:strRef>
              <c:f>Sheet1!$L$10</c:f>
              <c:strCache>
                <c:ptCount val="1"/>
                <c:pt idx="0">
                  <c:v>Government replies</c:v>
                </c:pt>
              </c:strCache>
            </c:strRef>
          </c:tx>
          <c:spPr>
            <a:solidFill>
              <a:schemeClr val="accent2"/>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Sheet1!$L$11:$L$15</c:f>
              <c:numCache>
                <c:formatCode>General</c:formatCode>
                <c:ptCount val="5"/>
                <c:pt idx="0">
                  <c:v>15</c:v>
                </c:pt>
                <c:pt idx="1">
                  <c:v>97</c:v>
                </c:pt>
                <c:pt idx="2">
                  <c:v>99</c:v>
                </c:pt>
                <c:pt idx="3">
                  <c:v>73</c:v>
                </c:pt>
                <c:pt idx="4">
                  <c:v>56</c:v>
                </c:pt>
              </c:numCache>
            </c:numRef>
          </c:val>
          <c:extLst xmlns:c16r2="http://schemas.microsoft.com/office/drawing/2015/06/chart">
            <c:ext xmlns:c16="http://schemas.microsoft.com/office/drawing/2014/chart" uri="{C3380CC4-5D6E-409C-BE32-E72D297353CC}">
              <c16:uniqueId val="{00000001-12BC-49B2-B8BD-07CA821235D7}"/>
            </c:ext>
          </c:extLst>
        </c:ser>
        <c:ser>
          <c:idx val="2"/>
          <c:order val="2"/>
          <c:tx>
            <c:strRef>
              <c:f>Sheet1!$M$10</c:f>
              <c:strCache>
                <c:ptCount val="1"/>
                <c:pt idx="0">
                  <c:v>Follow-up</c:v>
                </c:pt>
              </c:strCache>
            </c:strRef>
          </c:tx>
          <c:spPr>
            <a:solidFill>
              <a:schemeClr val="accent2">
                <a:tint val="65000"/>
              </a:schemeClr>
            </a:solidFill>
            <a:ln>
              <a:noFill/>
            </a:ln>
            <a:effectLst/>
            <a:sp3d/>
          </c:spPr>
          <c:invertIfNegative val="0"/>
          <c:cat>
            <c:strRef>
              <c:f>Sheet1!$J$11:$J$15</c:f>
              <c:strCache>
                <c:ptCount val="5"/>
                <c:pt idx="0">
                  <c:v>Africa</c:v>
                </c:pt>
                <c:pt idx="1">
                  <c:v>Asia-Pacific</c:v>
                </c:pt>
                <c:pt idx="2">
                  <c:v>Eastern Europe</c:v>
                </c:pt>
                <c:pt idx="3">
                  <c:v>GRULAC</c:v>
                </c:pt>
                <c:pt idx="4">
                  <c:v>WEOG</c:v>
                </c:pt>
              </c:strCache>
            </c:strRef>
          </c:cat>
          <c:val>
            <c:numRef>
              <c:f>Sheet1!$M$11:$M$15</c:f>
              <c:numCache>
                <c:formatCode>General</c:formatCode>
                <c:ptCount val="5"/>
                <c:pt idx="0">
                  <c:v>1</c:v>
                </c:pt>
                <c:pt idx="1">
                  <c:v>4</c:v>
                </c:pt>
                <c:pt idx="2">
                  <c:v>1</c:v>
                </c:pt>
                <c:pt idx="3">
                  <c:v>2</c:v>
                </c:pt>
                <c:pt idx="4">
                  <c:v>3</c:v>
                </c:pt>
              </c:numCache>
            </c:numRef>
          </c:val>
          <c:extLst xmlns:c16r2="http://schemas.microsoft.com/office/drawing/2015/06/chart">
            <c:ext xmlns:c16="http://schemas.microsoft.com/office/drawing/2014/chart" uri="{C3380CC4-5D6E-409C-BE32-E72D297353CC}">
              <c16:uniqueId val="{00000002-12BC-49B2-B8BD-07CA821235D7}"/>
            </c:ext>
          </c:extLst>
        </c:ser>
        <c:dLbls>
          <c:showLegendKey val="0"/>
          <c:showVal val="0"/>
          <c:showCatName val="0"/>
          <c:showSerName val="0"/>
          <c:showPercent val="0"/>
          <c:showBubbleSize val="0"/>
        </c:dLbls>
        <c:gapWidth val="150"/>
        <c:shape val="box"/>
        <c:axId val="161873224"/>
        <c:axId val="161873616"/>
        <c:axId val="0"/>
      </c:bar3DChart>
      <c:catAx>
        <c:axId val="161873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873616"/>
        <c:crosses val="autoZero"/>
        <c:auto val="1"/>
        <c:lblAlgn val="ctr"/>
        <c:lblOffset val="100"/>
        <c:noMultiLvlLbl val="0"/>
      </c:catAx>
      <c:valAx>
        <c:axId val="16187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7322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100" cap="none" baseline="0">
                <a:latin typeface="Times New Roman" panose="02020603050405020304" pitchFamily="18" charset="0"/>
              </a:rPr>
              <a:t>Special Procedures mandates (Total 56)</a:t>
            </a:r>
          </a:p>
        </c:rich>
      </c:tx>
      <c:layout>
        <c:manualLayout>
          <c:xMode val="edge"/>
          <c:yMode val="edge"/>
          <c:x val="0.1597093517151166"/>
          <c:y val="0"/>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269956269625003"/>
          <c:y val="0.12255862056977974"/>
          <c:w val="0.56380263275755116"/>
          <c:h val="0.87744137943022027"/>
        </c:manualLayout>
      </c:layout>
      <c:doughnutChart>
        <c:varyColors val="1"/>
        <c:ser>
          <c:idx val="2"/>
          <c:order val="2"/>
          <c:tx>
            <c:strRef>
              <c:f>'sponsorship 2'!$E$29</c:f>
              <c:strCache>
                <c:ptCount val="1"/>
              </c:strCache>
            </c:strRef>
          </c:tx>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715-4A6E-8F3D-800791EDFD05}"/>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715-4A6E-8F3D-800791EDFD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'sponsorship 2'!$B$30:$B$31</c:f>
              <c:strCache>
                <c:ptCount val="2"/>
                <c:pt idx="0">
                  <c:v>Single regional sponsors</c:v>
                </c:pt>
                <c:pt idx="1">
                  <c:v>Cross regional sponsors</c:v>
                </c:pt>
              </c:strCache>
            </c:strRef>
          </c:cat>
          <c:val>
            <c:numRef>
              <c:f>'sponsorship 2'!$E$30:$E$31</c:f>
              <c:numCache>
                <c:formatCode>0%</c:formatCode>
                <c:ptCount val="2"/>
                <c:pt idx="0">
                  <c:v>0.6428571428571429</c:v>
                </c:pt>
                <c:pt idx="1">
                  <c:v>0.35714285714285715</c:v>
                </c:pt>
              </c:numCache>
            </c:numRef>
          </c:val>
          <c:extLst xmlns:c16r2="http://schemas.microsoft.com/office/drawing/2015/06/chart">
            <c:ext xmlns:c16="http://schemas.microsoft.com/office/drawing/2014/chart" uri="{C3380CC4-5D6E-409C-BE32-E72D297353CC}">
              <c16:uniqueId val="{00000004-0715-4A6E-8F3D-800791EDFD05}"/>
            </c:ext>
          </c:extLst>
        </c:ser>
        <c:dLbls>
          <c:showLegendKey val="0"/>
          <c:showVal val="0"/>
          <c:showCatName val="0"/>
          <c:showSerName val="0"/>
          <c:showPercent val="1"/>
          <c:showBubbleSize val="0"/>
          <c:showLeaderLines val="1"/>
        </c:dLbls>
        <c:firstSliceAng val="0"/>
        <c:holeSize val="50"/>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'sponsorship 2'!$C$29</c15:sqref>
                        </c15:formulaRef>
                      </c:ext>
                    </c:extLst>
                    <c:strCache>
                      <c:ptCount val="1"/>
                    </c:strCache>
                  </c:strRef>
                </c:tx>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6-0715-4A6E-8F3D-800791EDFD05}"/>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8-0715-4A6E-8F3D-800791EDFD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'sponsorship 2'!$B$30:$B$31</c15:sqref>
                        </c15:formulaRef>
                      </c:ext>
                    </c:extLst>
                    <c:strCache>
                      <c:ptCount val="2"/>
                      <c:pt idx="0">
                        <c:v>Single regional sponsors</c:v>
                      </c:pt>
                      <c:pt idx="1">
                        <c:v>Cross regional sponsors</c:v>
                      </c:pt>
                    </c:strCache>
                  </c:strRef>
                </c:cat>
                <c:val>
                  <c:numRef>
                    <c:extLst xmlns:c16r2="http://schemas.microsoft.com/office/drawing/2015/06/chart">
                      <c:ext uri="{02D57815-91ED-43cb-92C2-25804820EDAC}">
                        <c15:formulaRef>
                          <c15:sqref>'sponsorship 2'!$C$30:$C$31</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9-0715-4A6E-8F3D-800791EDFD05}"/>
                  </c:ext>
                </c:extLst>
              </c15:ser>
            </c15:filteredPieSeries>
            <c15:filteredPieSeries>
              <c15:ser>
                <c:idx val="1"/>
                <c:order val="1"/>
                <c:tx>
                  <c:strRef>
                    <c:extLst xmlns:c16r2="http://schemas.microsoft.com/office/drawing/2015/06/chart" xmlns:c15="http://schemas.microsoft.com/office/drawing/2012/chart">
                      <c:ext xmlns:c15="http://schemas.microsoft.com/office/drawing/2012/chart" uri="{02D57815-91ED-43cb-92C2-25804820EDAC}">
                        <c15:formulaRef>
                          <c15:sqref>'sponsorship 2'!$D$29</c15:sqref>
                        </c15:formulaRef>
                      </c:ext>
                    </c:extLst>
                    <c:strCache>
                      <c:ptCount val="1"/>
                    </c:strCache>
                  </c:strRef>
                </c:tx>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xmlns:c15="http://schemas.microsoft.com/office/drawing/2012/chart">
                    <c:ext xmlns:c16="http://schemas.microsoft.com/office/drawing/2014/chart" uri="{C3380CC4-5D6E-409C-BE32-E72D297353CC}">
                      <c16:uniqueId val="{0000000B-0715-4A6E-8F3D-800791EDFD05}"/>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xmlns:c15="http://schemas.microsoft.com/office/drawing/2012/chart">
                    <c:ext xmlns:c16="http://schemas.microsoft.com/office/drawing/2014/chart" uri="{C3380CC4-5D6E-409C-BE32-E72D297353CC}">
                      <c16:uniqueId val="{0000000D-0715-4A6E-8F3D-800791EDFD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xmlns:c15="http://schemas.microsoft.com/office/drawing/2012/chart">
                    <c:ext xmlns:c15="http://schemas.microsoft.com/office/drawing/2012/chart" uri="{CE6537A1-D6FC-4f65-9D91-7224C49458BB}"/>
                  </c:extLst>
                </c:dLbls>
                <c:cat>
                  <c:strRef>
                    <c:extLst xmlns:c16r2="http://schemas.microsoft.com/office/drawing/2015/06/chart" xmlns:c15="http://schemas.microsoft.com/office/drawing/2012/chart">
                      <c:ext xmlns:c15="http://schemas.microsoft.com/office/drawing/2012/chart" uri="{02D57815-91ED-43cb-92C2-25804820EDAC}">
                        <c15:formulaRef>
                          <c15:sqref>'sponsorship 2'!$B$30:$B$31</c15:sqref>
                        </c15:formulaRef>
                      </c:ext>
                    </c:extLst>
                    <c:strCache>
                      <c:ptCount val="2"/>
                      <c:pt idx="0">
                        <c:v>Single regional sponsors</c:v>
                      </c:pt>
                      <c:pt idx="1">
                        <c:v>Cross regional sponsors</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'sponsorship 2'!$D$30:$D$31</c15:sqref>
                        </c15:formulaRef>
                      </c:ext>
                    </c:extLst>
                    <c:numCache>
                      <c:formatCode>General</c:formatCode>
                      <c:ptCount val="2"/>
                    </c:numCache>
                  </c:numRef>
                </c:val>
                <c:extLst xmlns:c16r2="http://schemas.microsoft.com/office/drawing/2015/06/chart" xmlns:c15="http://schemas.microsoft.com/office/drawing/2012/chart">
                  <c:ext xmlns:c16="http://schemas.microsoft.com/office/drawing/2014/chart" uri="{C3380CC4-5D6E-409C-BE32-E72D297353CC}">
                    <c16:uniqueId val="{0000000E-0715-4A6E-8F3D-800791EDFD05}"/>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mn-cs"/>
              </a:defRPr>
            </a:pPr>
            <a:r>
              <a:rPr lang="en-GB" sz="1100" b="1" i="0" baseline="0">
                <a:latin typeface="Times New Roman" panose="02020603050405020304" pitchFamily="18" charset="0"/>
              </a:rPr>
              <a:t>Special Procedures mandates single regional sponsor (36)</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'sponsorship 2'!$B$34:$B$38</c:f>
              <c:strCache>
                <c:ptCount val="5"/>
                <c:pt idx="0">
                  <c:v>African Group</c:v>
                </c:pt>
                <c:pt idx="1">
                  <c:v>Asia-Pacific Group</c:v>
                </c:pt>
                <c:pt idx="2">
                  <c:v>GRULAC</c:v>
                </c:pt>
                <c:pt idx="3">
                  <c:v>EEG</c:v>
                </c:pt>
                <c:pt idx="4">
                  <c:v>WEOG</c:v>
                </c:pt>
              </c:strCache>
            </c:strRef>
          </c:cat>
          <c:val>
            <c:numRef>
              <c:f>'sponsorship 2'!$D$34:$D$38</c:f>
              <c:numCache>
                <c:formatCode>0%</c:formatCode>
                <c:ptCount val="5"/>
                <c:pt idx="0">
                  <c:v>0.22222222222222221</c:v>
                </c:pt>
                <c:pt idx="1">
                  <c:v>5.5555555555555552E-2</c:v>
                </c:pt>
                <c:pt idx="2">
                  <c:v>0.3611111111111111</c:v>
                </c:pt>
                <c:pt idx="3">
                  <c:v>0</c:v>
                </c:pt>
                <c:pt idx="4">
                  <c:v>0.3611111111111111</c:v>
                </c:pt>
              </c:numCache>
            </c:numRef>
          </c:val>
          <c:extLst xmlns:c16r2="http://schemas.microsoft.com/office/drawing/2015/06/chart">
            <c:ext xmlns:c16="http://schemas.microsoft.com/office/drawing/2014/chart" uri="{C3380CC4-5D6E-409C-BE32-E72D297353CC}">
              <c16:uniqueId val="{00000000-E322-453F-84F5-2EEE8BF399C0}"/>
            </c:ext>
          </c:extLst>
        </c:ser>
        <c:dLbls>
          <c:showLegendKey val="0"/>
          <c:showVal val="0"/>
          <c:showCatName val="0"/>
          <c:showSerName val="0"/>
          <c:showPercent val="0"/>
          <c:showBubbleSize val="0"/>
        </c:dLbls>
        <c:gapWidth val="219"/>
        <c:shape val="box"/>
        <c:axId val="161874792"/>
        <c:axId val="161875184"/>
        <c:axId val="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a:sp3d/>
                </c:spPr>
                <c:invertIfNegative val="0"/>
                <c:cat>
                  <c:strRef>
                    <c:extLst xmlns:c16r2="http://schemas.microsoft.com/office/drawing/2015/06/chart">
                      <c:ext uri="{02D57815-91ED-43cb-92C2-25804820EDAC}">
                        <c15:formulaRef>
                          <c15:sqref>'sponsorship 2'!$B$34:$B$38</c15:sqref>
                        </c15:formulaRef>
                      </c:ext>
                    </c:extLst>
                    <c:strCache>
                      <c:ptCount val="5"/>
                      <c:pt idx="0">
                        <c:v>African Group</c:v>
                      </c:pt>
                      <c:pt idx="1">
                        <c:v>Asia-Pacific Group</c:v>
                      </c:pt>
                      <c:pt idx="2">
                        <c:v>GRULAC</c:v>
                      </c:pt>
                      <c:pt idx="3">
                        <c:v>EEG</c:v>
                      </c:pt>
                      <c:pt idx="4">
                        <c:v>WEOG</c:v>
                      </c:pt>
                    </c:strCache>
                  </c:strRef>
                </c:cat>
                <c:val>
                  <c:numRef>
                    <c:extLst xmlns:c16r2="http://schemas.microsoft.com/office/drawing/2015/06/chart">
                      <c:ext uri="{02D57815-91ED-43cb-92C2-25804820EDAC}">
                        <c15:formulaRef>
                          <c15:sqref>'sponsorship 2'!$C$34:$C$38</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1-E322-453F-84F5-2EEE8BF399C0}"/>
                  </c:ext>
                </c:extLst>
              </c15:ser>
            </c15:filteredBarSeries>
          </c:ext>
        </c:extLst>
      </c:bar3DChart>
      <c:catAx>
        <c:axId val="16187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1875184"/>
        <c:crosses val="autoZero"/>
        <c:auto val="1"/>
        <c:lblAlgn val="ctr"/>
        <c:lblOffset val="100"/>
        <c:noMultiLvlLbl val="0"/>
      </c:catAx>
      <c:valAx>
        <c:axId val="16187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747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mandates cross-regional sponsors (out of 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48024614900665E-2"/>
          <c:y val="0.17002624671916011"/>
          <c:w val="0.91268630746999324"/>
          <c:h val="0.61026902887139112"/>
        </c:manualLayout>
      </c:layout>
      <c:bar3DChart>
        <c:barDir val="col"/>
        <c:grouping val="clustered"/>
        <c:varyColors val="0"/>
        <c:ser>
          <c:idx val="0"/>
          <c:order val="0"/>
          <c:spPr>
            <a:solidFill>
              <a:schemeClr val="accent1"/>
            </a:solidFill>
            <a:ln>
              <a:noFill/>
            </a:ln>
            <a:effectLst/>
            <a:sp3d/>
          </c:spPr>
          <c:invertIfNegative val="0"/>
          <c:cat>
            <c:strRef>
              <c:f>'sponsorship 2'!$B$58:$B$62</c:f>
              <c:strCache>
                <c:ptCount val="5"/>
                <c:pt idx="0">
                  <c:v>African Group</c:v>
                </c:pt>
                <c:pt idx="1">
                  <c:v>Asia-Pacific Group</c:v>
                </c:pt>
                <c:pt idx="2">
                  <c:v>GRULAC</c:v>
                </c:pt>
                <c:pt idx="3">
                  <c:v>EEG</c:v>
                </c:pt>
                <c:pt idx="4">
                  <c:v>WEOG</c:v>
                </c:pt>
              </c:strCache>
            </c:strRef>
          </c:cat>
          <c:val>
            <c:numRef>
              <c:f>'sponsorship 2'!$C$58:$C$62</c:f>
              <c:numCache>
                <c:formatCode>General</c:formatCode>
                <c:ptCount val="5"/>
              </c:numCache>
            </c:numRef>
          </c:val>
          <c:extLst xmlns:c16r2="http://schemas.microsoft.com/office/drawing/2015/06/chart">
            <c:ext xmlns:c16="http://schemas.microsoft.com/office/drawing/2014/chart" uri="{C3380CC4-5D6E-409C-BE32-E72D297353CC}">
              <c16:uniqueId val="{00000000-E93C-4ABB-97C3-9697563B5D1C}"/>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'sponsorship 2'!$B$58:$B$62</c:f>
              <c:strCache>
                <c:ptCount val="5"/>
                <c:pt idx="0">
                  <c:v>African Group</c:v>
                </c:pt>
                <c:pt idx="1">
                  <c:v>Asia-Pacific Group</c:v>
                </c:pt>
                <c:pt idx="2">
                  <c:v>GRULAC</c:v>
                </c:pt>
                <c:pt idx="3">
                  <c:v>EEG</c:v>
                </c:pt>
                <c:pt idx="4">
                  <c:v>WEOG</c:v>
                </c:pt>
              </c:strCache>
            </c:strRef>
          </c:cat>
          <c:val>
            <c:numRef>
              <c:f>'sponsorship 2'!$D$58:$D$62</c:f>
              <c:numCache>
                <c:formatCode>General</c:formatCode>
                <c:ptCount val="5"/>
                <c:pt idx="0">
                  <c:v>11</c:v>
                </c:pt>
                <c:pt idx="1">
                  <c:v>11</c:v>
                </c:pt>
                <c:pt idx="2">
                  <c:v>15</c:v>
                </c:pt>
                <c:pt idx="3">
                  <c:v>13</c:v>
                </c:pt>
                <c:pt idx="4">
                  <c:v>17</c:v>
                </c:pt>
              </c:numCache>
            </c:numRef>
          </c:val>
          <c:extLst xmlns:c16r2="http://schemas.microsoft.com/office/drawing/2015/06/chart">
            <c:ext xmlns:c16="http://schemas.microsoft.com/office/drawing/2014/chart" uri="{C3380CC4-5D6E-409C-BE32-E72D297353CC}">
              <c16:uniqueId val="{00000001-E93C-4ABB-97C3-9697563B5D1C}"/>
            </c:ext>
          </c:extLst>
        </c:ser>
        <c:dLbls>
          <c:showLegendKey val="0"/>
          <c:showVal val="0"/>
          <c:showCatName val="0"/>
          <c:showSerName val="0"/>
          <c:showPercent val="0"/>
          <c:showBubbleSize val="0"/>
        </c:dLbls>
        <c:gapWidth val="150"/>
        <c:shape val="box"/>
        <c:axId val="161875968"/>
        <c:axId val="161876360"/>
        <c:axId val="0"/>
      </c:bar3DChart>
      <c:catAx>
        <c:axId val="161875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1876360"/>
        <c:crosses val="autoZero"/>
        <c:auto val="1"/>
        <c:lblAlgn val="ctr"/>
        <c:lblOffset val="100"/>
        <c:noMultiLvlLbl val="0"/>
      </c:catAx>
      <c:valAx>
        <c:axId val="16187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75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50" baseline="0">
                <a:solidFill>
                  <a:schemeClr val="tx1">
                    <a:lumMod val="65000"/>
                    <a:lumOff val="35000"/>
                  </a:schemeClr>
                </a:solidFill>
                <a:latin typeface="Times New Roman" panose="02020603050405020304" pitchFamily="18" charset="0"/>
                <a:ea typeface="+mn-ea"/>
                <a:cs typeface="+mn-cs"/>
              </a:defRPr>
            </a:pPr>
            <a:r>
              <a:rPr lang="en-GB" sz="1100" cap="none" baseline="0">
                <a:latin typeface="Times New Roman" panose="02020603050405020304" pitchFamily="18" charset="0"/>
              </a:rPr>
              <a:t>Special procedures thematic mandates by sponsors (44)</a:t>
            </a:r>
          </a:p>
        </c:rich>
      </c:tx>
      <c:layout>
        <c:manualLayout>
          <c:xMode val="edge"/>
          <c:yMode val="edge"/>
          <c:x val="0.17206989383286403"/>
          <c:y val="1.4760147601476014E-2"/>
        </c:manualLayout>
      </c:layout>
      <c:overlay val="0"/>
      <c:spPr>
        <a:noFill/>
        <a:ln>
          <a:noFill/>
        </a:ln>
        <a:effectLst/>
      </c:spPr>
      <c:txPr>
        <a:bodyPr rot="0" spcFirstLastPara="1" vertOverflow="ellipsis" vert="horz" wrap="square" anchor="ctr" anchorCtr="1"/>
        <a:lstStyle/>
        <a:p>
          <a:pPr>
            <a:defRPr sz="1200" b="1" i="0" u="none" strike="noStrike" kern="1200" cap="none" spc="5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plotArea>
      <c:layout>
        <c:manualLayout>
          <c:layoutTarget val="inner"/>
          <c:xMode val="edge"/>
          <c:yMode val="edge"/>
          <c:x val="0.30941454146589886"/>
          <c:y val="0.11914267174167804"/>
          <c:w val="0.38900321228503149"/>
          <c:h val="0.83402288713910755"/>
        </c:manualLayout>
      </c:layout>
      <c:doughnutChart>
        <c:varyColors val="1"/>
        <c:ser>
          <c:idx val="2"/>
          <c:order val="2"/>
          <c:dPt>
            <c:idx val="0"/>
            <c:bubble3D val="0"/>
            <c:explosion val="1"/>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D9D-4A13-8E7B-C1B76A24469F}"/>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D9D-4A13-8E7B-C1B76A2446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'sponsorship 2'!$B$40:$B$41</c:f>
              <c:strCache>
                <c:ptCount val="2"/>
                <c:pt idx="0">
                  <c:v>Single regional sponsors</c:v>
                </c:pt>
                <c:pt idx="1">
                  <c:v>Cross regional sponsors</c:v>
                </c:pt>
              </c:strCache>
            </c:strRef>
          </c:cat>
          <c:val>
            <c:numRef>
              <c:f>'sponsorship 2'!$E$40:$E$41</c:f>
              <c:numCache>
                <c:formatCode>0%</c:formatCode>
                <c:ptCount val="2"/>
                <c:pt idx="0">
                  <c:v>0.68181818181818177</c:v>
                </c:pt>
                <c:pt idx="1">
                  <c:v>0.31818181818181818</c:v>
                </c:pt>
              </c:numCache>
            </c:numRef>
          </c:val>
          <c:extLst xmlns:c16r2="http://schemas.microsoft.com/office/drawing/2015/06/chart">
            <c:ext xmlns:c16="http://schemas.microsoft.com/office/drawing/2014/chart" uri="{C3380CC4-5D6E-409C-BE32-E72D297353CC}">
              <c16:uniqueId val="{00000004-2D9D-4A13-8E7B-C1B76A24469F}"/>
            </c:ext>
          </c:extLst>
        </c:ser>
        <c:dLbls>
          <c:showLegendKey val="0"/>
          <c:showVal val="0"/>
          <c:showCatName val="0"/>
          <c:showSerName val="0"/>
          <c:showPercent val="1"/>
          <c:showBubbleSize val="0"/>
          <c:showLeaderLines val="1"/>
        </c:dLbls>
        <c:firstSliceAng val="0"/>
        <c:holeSize val="50"/>
        <c:extLst xmlns:c16r2="http://schemas.microsoft.com/office/drawing/2015/06/chart">
          <c:ext xmlns:c15="http://schemas.microsoft.com/office/drawing/2012/chart" uri="{02D57815-91ED-43cb-92C2-25804820EDAC}">
            <c15:filteredPieSeries>
              <c15:ser>
                <c:idx val="0"/>
                <c:order val="0"/>
                <c:dPt>
                  <c:idx val="0"/>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6-2D9D-4A13-8E7B-C1B76A24469F}"/>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8-2D9D-4A13-8E7B-C1B76A2446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'sponsorship 2'!$B$40:$B$41</c15:sqref>
                        </c15:formulaRef>
                      </c:ext>
                    </c:extLst>
                    <c:strCache>
                      <c:ptCount val="2"/>
                      <c:pt idx="0">
                        <c:v>Single regional sponsors</c:v>
                      </c:pt>
                      <c:pt idx="1">
                        <c:v>Cross regional sponsors</c:v>
                      </c:pt>
                    </c:strCache>
                  </c:strRef>
                </c:cat>
                <c:val>
                  <c:numRef>
                    <c:extLst xmlns:c16r2="http://schemas.microsoft.com/office/drawing/2015/06/chart">
                      <c:ext uri="{02D57815-91ED-43cb-92C2-25804820EDAC}">
                        <c15:formulaRef>
                          <c15:sqref>'sponsorship 2'!$C$40:$C$41</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9-2D9D-4A13-8E7B-C1B76A24469F}"/>
                  </c:ext>
                </c:extLst>
              </c15:ser>
            </c15:filteredPieSeries>
            <c15:filteredPieSeries>
              <c15:ser>
                <c:idx val="1"/>
                <c:order val="1"/>
                <c:dPt>
                  <c:idx val="0"/>
                  <c:bubble3D val="0"/>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xmlns:c15="http://schemas.microsoft.com/office/drawing/2012/chart">
                    <c:ext xmlns:c16="http://schemas.microsoft.com/office/drawing/2014/chart" uri="{C3380CC4-5D6E-409C-BE32-E72D297353CC}">
                      <c16:uniqueId val="{0000000B-2D9D-4A13-8E7B-C1B76A24469F}"/>
                    </c:ext>
                  </c:extLst>
                </c:dPt>
                <c:dPt>
                  <c:idx val="1"/>
                  <c:bubble3D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xmlns:c15="http://schemas.microsoft.com/office/drawing/2012/chart">
                    <c:ext xmlns:c16="http://schemas.microsoft.com/office/drawing/2014/chart" uri="{C3380CC4-5D6E-409C-BE32-E72D297353CC}">
                      <c16:uniqueId val="{0000000D-2D9D-4A13-8E7B-C1B76A2446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xmlns:c15="http://schemas.microsoft.com/office/drawing/2012/chart">
                    <c:ext xmlns:c15="http://schemas.microsoft.com/office/drawing/2012/chart" uri="{CE6537A1-D6FC-4f65-9D91-7224C49458BB}"/>
                  </c:extLst>
                </c:dLbls>
                <c:cat>
                  <c:strRef>
                    <c:extLst xmlns:c16r2="http://schemas.microsoft.com/office/drawing/2015/06/chart" xmlns:c15="http://schemas.microsoft.com/office/drawing/2012/chart">
                      <c:ext xmlns:c15="http://schemas.microsoft.com/office/drawing/2012/chart" uri="{02D57815-91ED-43cb-92C2-25804820EDAC}">
                        <c15:formulaRef>
                          <c15:sqref>'sponsorship 2'!$B$40:$B$41</c15:sqref>
                        </c15:formulaRef>
                      </c:ext>
                    </c:extLst>
                    <c:strCache>
                      <c:ptCount val="2"/>
                      <c:pt idx="0">
                        <c:v>Single regional sponsors</c:v>
                      </c:pt>
                      <c:pt idx="1">
                        <c:v>Cross regional sponsors</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'sponsorship 2'!$D$40:$D$41</c15:sqref>
                        </c15:formulaRef>
                      </c:ext>
                    </c:extLst>
                    <c:numCache>
                      <c:formatCode>General</c:formatCode>
                      <c:ptCount val="2"/>
                    </c:numCache>
                  </c:numRef>
                </c:val>
                <c:extLst xmlns:c16r2="http://schemas.microsoft.com/office/drawing/2015/06/chart" xmlns:c15="http://schemas.microsoft.com/office/drawing/2012/chart">
                  <c:ext xmlns:c16="http://schemas.microsoft.com/office/drawing/2014/chart" uri="{C3380CC4-5D6E-409C-BE32-E72D297353CC}">
                    <c16:uniqueId val="{0000000E-2D9D-4A13-8E7B-C1B76A24469F}"/>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thematic mandates single regional sponsor (30)</a:t>
            </a:r>
          </a:p>
        </c:rich>
      </c:tx>
      <c:layout>
        <c:manualLayout>
          <c:xMode val="edge"/>
          <c:yMode val="edge"/>
          <c:x val="0.10353175069534219"/>
          <c:y val="2.77778857889677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567147856517951E-2"/>
          <c:y val="0.18677510990138582"/>
          <c:w val="0.90101052285591376"/>
          <c:h val="0.61208990851452216"/>
        </c:manualLayout>
      </c:layout>
      <c:bar3DChart>
        <c:barDir val="col"/>
        <c:grouping val="clustered"/>
        <c:varyColors val="0"/>
        <c:ser>
          <c:idx val="0"/>
          <c:order val="0"/>
          <c:spPr>
            <a:solidFill>
              <a:schemeClr val="accent1">
                <a:shade val="76000"/>
              </a:schemeClr>
            </a:solidFill>
            <a:ln>
              <a:noFill/>
            </a:ln>
            <a:effectLst/>
            <a:sp3d/>
          </c:spPr>
          <c:invertIfNegative val="0"/>
          <c:cat>
            <c:strRef>
              <c:f>'sponsorship 2'!$B$51:$B$55</c:f>
              <c:strCache>
                <c:ptCount val="5"/>
                <c:pt idx="0">
                  <c:v>African Group</c:v>
                </c:pt>
                <c:pt idx="1">
                  <c:v>Asia-Pacific Group</c:v>
                </c:pt>
                <c:pt idx="2">
                  <c:v>GRULAC</c:v>
                </c:pt>
                <c:pt idx="3">
                  <c:v>EEG</c:v>
                </c:pt>
                <c:pt idx="4">
                  <c:v>WEOG</c:v>
                </c:pt>
              </c:strCache>
            </c:strRef>
          </c:cat>
          <c:val>
            <c:numRef>
              <c:f>'sponsorship 2'!$C$51:$C$55</c:f>
              <c:numCache>
                <c:formatCode>General</c:formatCode>
                <c:ptCount val="5"/>
              </c:numCache>
            </c:numRef>
          </c:val>
          <c:extLst xmlns:c16r2="http://schemas.microsoft.com/office/drawing/2015/06/chart">
            <c:ext xmlns:c16="http://schemas.microsoft.com/office/drawing/2014/chart" uri="{C3380CC4-5D6E-409C-BE32-E72D297353CC}">
              <c16:uniqueId val="{00000000-E4AC-4871-AEDD-BF310A3AC927}"/>
            </c:ext>
          </c:extLst>
        </c:ser>
        <c:ser>
          <c:idx val="1"/>
          <c:order val="1"/>
          <c:spPr>
            <a:solidFill>
              <a:schemeClr val="accent1">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'sponsorship 2'!$B$51:$B$55</c:f>
              <c:strCache>
                <c:ptCount val="5"/>
                <c:pt idx="0">
                  <c:v>African Group</c:v>
                </c:pt>
                <c:pt idx="1">
                  <c:v>Asia-Pacific Group</c:v>
                </c:pt>
                <c:pt idx="2">
                  <c:v>GRULAC</c:v>
                </c:pt>
                <c:pt idx="3">
                  <c:v>EEG</c:v>
                </c:pt>
                <c:pt idx="4">
                  <c:v>WEOG</c:v>
                </c:pt>
              </c:strCache>
            </c:strRef>
          </c:cat>
          <c:val>
            <c:numRef>
              <c:f>'sponsorship 2'!$D$51:$D$55</c:f>
              <c:numCache>
                <c:formatCode>0%</c:formatCode>
                <c:ptCount val="5"/>
                <c:pt idx="0">
                  <c:v>0.13333333333333333</c:v>
                </c:pt>
                <c:pt idx="1">
                  <c:v>3.3333333333333333E-2</c:v>
                </c:pt>
                <c:pt idx="2">
                  <c:v>0.43333333333333335</c:v>
                </c:pt>
                <c:pt idx="3">
                  <c:v>0</c:v>
                </c:pt>
                <c:pt idx="4">
                  <c:v>0.4</c:v>
                </c:pt>
              </c:numCache>
            </c:numRef>
          </c:val>
          <c:extLst xmlns:c16r2="http://schemas.microsoft.com/office/drawing/2015/06/chart">
            <c:ext xmlns:c16="http://schemas.microsoft.com/office/drawing/2014/chart" uri="{C3380CC4-5D6E-409C-BE32-E72D297353CC}">
              <c16:uniqueId val="{00000001-E4AC-4871-AEDD-BF310A3AC927}"/>
            </c:ext>
          </c:extLst>
        </c:ser>
        <c:dLbls>
          <c:showLegendKey val="0"/>
          <c:showVal val="0"/>
          <c:showCatName val="0"/>
          <c:showSerName val="0"/>
          <c:showPercent val="0"/>
          <c:showBubbleSize val="0"/>
        </c:dLbls>
        <c:gapWidth val="150"/>
        <c:shape val="box"/>
        <c:axId val="161877536"/>
        <c:axId val="161877928"/>
        <c:axId val="0"/>
      </c:bar3DChart>
      <c:catAx>
        <c:axId val="16187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1" i="0" u="none" strike="noStrike" kern="1200" baseline="0">
                <a:solidFill>
                  <a:schemeClr val="tx1">
                    <a:lumMod val="65000"/>
                    <a:lumOff val="35000"/>
                  </a:schemeClr>
                </a:solidFill>
                <a:latin typeface="+mn-lt"/>
                <a:ea typeface="+mn-ea"/>
                <a:cs typeface="+mn-cs"/>
              </a:defRPr>
            </a:pPr>
            <a:endParaRPr lang="en-US"/>
          </a:p>
        </c:txPr>
        <c:crossAx val="161877928"/>
        <c:crosses val="autoZero"/>
        <c:auto val="1"/>
        <c:lblAlgn val="ctr"/>
        <c:lblOffset val="100"/>
        <c:noMultiLvlLbl val="0"/>
      </c:catAx>
      <c:valAx>
        <c:axId val="161877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18775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thematic mandates cross regional sponsors (out of 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hade val="76000"/>
              </a:schemeClr>
            </a:solidFill>
            <a:ln>
              <a:noFill/>
            </a:ln>
            <a:effectLst/>
            <a:sp3d/>
          </c:spPr>
          <c:invertIfNegative val="0"/>
          <c:cat>
            <c:strRef>
              <c:f>'sponsorship 2'!$B$58:$B$62</c:f>
              <c:strCache>
                <c:ptCount val="5"/>
                <c:pt idx="0">
                  <c:v>African Group</c:v>
                </c:pt>
                <c:pt idx="1">
                  <c:v>Asia-Pacific Group</c:v>
                </c:pt>
                <c:pt idx="2">
                  <c:v>GRULAC</c:v>
                </c:pt>
                <c:pt idx="3">
                  <c:v>EEG</c:v>
                </c:pt>
                <c:pt idx="4">
                  <c:v>WEOG</c:v>
                </c:pt>
              </c:strCache>
            </c:strRef>
          </c:cat>
          <c:val>
            <c:numRef>
              <c:f>'sponsorship 2'!$C$58:$C$62</c:f>
              <c:numCache>
                <c:formatCode>General</c:formatCode>
                <c:ptCount val="5"/>
              </c:numCache>
            </c:numRef>
          </c:val>
          <c:extLst xmlns:c16r2="http://schemas.microsoft.com/office/drawing/2015/06/chart">
            <c:ext xmlns:c16="http://schemas.microsoft.com/office/drawing/2014/chart" uri="{C3380CC4-5D6E-409C-BE32-E72D297353CC}">
              <c16:uniqueId val="{00000000-F8F8-4640-B6E5-0C995EBADD9D}"/>
            </c:ext>
          </c:extLst>
        </c:ser>
        <c:ser>
          <c:idx val="1"/>
          <c:order val="1"/>
          <c:spPr>
            <a:solidFill>
              <a:schemeClr val="accent1">
                <a:tint val="77000"/>
              </a:schemeClr>
            </a:solidFill>
            <a:ln>
              <a:noFill/>
            </a:ln>
            <a:effectLst/>
            <a:sp3d/>
          </c:spPr>
          <c:invertIfNegative val="0"/>
          <c:cat>
            <c:strRef>
              <c:f>'sponsorship 2'!$B$58:$B$62</c:f>
              <c:strCache>
                <c:ptCount val="5"/>
                <c:pt idx="0">
                  <c:v>African Group</c:v>
                </c:pt>
                <c:pt idx="1">
                  <c:v>Asia-Pacific Group</c:v>
                </c:pt>
                <c:pt idx="2">
                  <c:v>GRULAC</c:v>
                </c:pt>
                <c:pt idx="3">
                  <c:v>EEG</c:v>
                </c:pt>
                <c:pt idx="4">
                  <c:v>WEOG</c:v>
                </c:pt>
              </c:strCache>
            </c:strRef>
          </c:cat>
          <c:val>
            <c:numRef>
              <c:f>'sponsorship 2'!$D$58:$D$62</c:f>
              <c:numCache>
                <c:formatCode>General</c:formatCode>
                <c:ptCount val="5"/>
                <c:pt idx="0">
                  <c:v>8</c:v>
                </c:pt>
                <c:pt idx="1">
                  <c:v>7</c:v>
                </c:pt>
                <c:pt idx="2">
                  <c:v>12</c:v>
                </c:pt>
                <c:pt idx="3">
                  <c:v>9</c:v>
                </c:pt>
                <c:pt idx="4">
                  <c:v>12</c:v>
                </c:pt>
              </c:numCache>
            </c:numRef>
          </c:val>
          <c:extLst xmlns:c16r2="http://schemas.microsoft.com/office/drawing/2015/06/chart">
            <c:ext xmlns:c16="http://schemas.microsoft.com/office/drawing/2014/chart" uri="{C3380CC4-5D6E-409C-BE32-E72D297353CC}">
              <c16:uniqueId val="{00000001-F8F8-4640-B6E5-0C995EBADD9D}"/>
            </c:ext>
          </c:extLst>
        </c:ser>
        <c:dLbls>
          <c:showLegendKey val="0"/>
          <c:showVal val="0"/>
          <c:showCatName val="0"/>
          <c:showSerName val="0"/>
          <c:showPercent val="0"/>
          <c:showBubbleSize val="0"/>
        </c:dLbls>
        <c:gapWidth val="150"/>
        <c:shape val="box"/>
        <c:axId val="161878712"/>
        <c:axId val="161879104"/>
        <c:axId val="0"/>
      </c:bar3DChart>
      <c:catAx>
        <c:axId val="161878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1879104"/>
        <c:crosses val="autoZero"/>
        <c:auto val="1"/>
        <c:lblAlgn val="ctr"/>
        <c:lblOffset val="100"/>
        <c:noMultiLvlLbl val="0"/>
      </c:catAx>
      <c:valAx>
        <c:axId val="16187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787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sz="1100" cap="none" baseline="0">
                <a:latin typeface="Times New Roman" panose="02020603050405020304" pitchFamily="18" charset="0"/>
              </a:rPr>
              <a:t>Special Procedures country mandates by sponsors (12)</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695438449700427"/>
          <c:y val="0.1432496547687637"/>
          <c:w val="0.3930459641311439"/>
          <c:h val="0.79059245456913296"/>
        </c:manualLayout>
      </c:layout>
      <c:doughnutChart>
        <c:varyColors val="1"/>
        <c:ser>
          <c:idx val="2"/>
          <c:order val="2"/>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D52-4597-80FA-746767B3BF26}"/>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D52-4597-80FA-746767B3BF26}"/>
              </c:ext>
            </c:extLst>
          </c:dPt>
          <c:dLbls>
            <c:dLbl>
              <c:idx val="0"/>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D52-4597-80FA-746767B3BF26}"/>
                </c:ext>
                <c:ext xmlns:c15="http://schemas.microsoft.com/office/drawing/2012/chart" uri="{CE6537A1-D6FC-4f65-9D91-7224C49458BB}"/>
              </c:extLst>
            </c:dLbl>
            <c:dLbl>
              <c:idx val="1"/>
              <c:spPr>
                <a:noFill/>
                <a:ln>
                  <a:noFill/>
                </a:ln>
                <a:effectLst>
                  <a:glow rad="127000">
                    <a:schemeClr val="tx1"/>
                  </a:glo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D52-4597-80FA-746767B3BF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'sponsorship 2'!$B$65:$B$66</c:f>
              <c:strCache>
                <c:ptCount val="2"/>
                <c:pt idx="0">
                  <c:v>Single regional sponsors</c:v>
                </c:pt>
                <c:pt idx="1">
                  <c:v>Cross regional sponsors</c:v>
                </c:pt>
              </c:strCache>
            </c:strRef>
          </c:cat>
          <c:val>
            <c:numRef>
              <c:f>'sponsorship 2'!$E$65:$E$66</c:f>
              <c:numCache>
                <c:formatCode>0%</c:formatCode>
                <c:ptCount val="2"/>
                <c:pt idx="0">
                  <c:v>0.5</c:v>
                </c:pt>
                <c:pt idx="1">
                  <c:v>0.5</c:v>
                </c:pt>
              </c:numCache>
            </c:numRef>
          </c:val>
          <c:extLst xmlns:c16r2="http://schemas.microsoft.com/office/drawing/2015/06/chart">
            <c:ext xmlns:c16="http://schemas.microsoft.com/office/drawing/2014/chart" uri="{C3380CC4-5D6E-409C-BE32-E72D297353CC}">
              <c16:uniqueId val="{00000004-CD52-4597-80FA-746767B3BF26}"/>
            </c:ext>
          </c:extLst>
        </c:ser>
        <c:dLbls>
          <c:showLegendKey val="0"/>
          <c:showVal val="0"/>
          <c:showCatName val="0"/>
          <c:showSerName val="0"/>
          <c:showPercent val="1"/>
          <c:showBubbleSize val="0"/>
          <c:showLeaderLines val="1"/>
        </c:dLbls>
        <c:firstSliceAng val="0"/>
        <c:holeSize val="50"/>
        <c:extLst xmlns:c16r2="http://schemas.microsoft.com/office/drawing/2015/06/chart">
          <c:ext xmlns:c15="http://schemas.microsoft.com/office/drawing/2012/chart" uri="{02D57815-91ED-43cb-92C2-25804820EDAC}">
            <c15:filteredPieSeries>
              <c15:ser>
                <c:idx val="0"/>
                <c:order val="0"/>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6-CD52-4597-80FA-746767B3BF26}"/>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8-CD52-4597-80FA-746767B3BF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'sponsorship 2'!$B$65:$B$66</c15:sqref>
                        </c15:formulaRef>
                      </c:ext>
                    </c:extLst>
                    <c:strCache>
                      <c:ptCount val="2"/>
                      <c:pt idx="0">
                        <c:v>Single regional sponsors</c:v>
                      </c:pt>
                      <c:pt idx="1">
                        <c:v>Cross regional sponsors</c:v>
                      </c:pt>
                    </c:strCache>
                  </c:strRef>
                </c:cat>
                <c:val>
                  <c:numRef>
                    <c:extLst xmlns:c16r2="http://schemas.microsoft.com/office/drawing/2015/06/chart">
                      <c:ext uri="{02D57815-91ED-43cb-92C2-25804820EDAC}">
                        <c15:formulaRef>
                          <c15:sqref>'sponsorship 2'!$C$65:$C$66</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9-CD52-4597-80FA-746767B3BF26}"/>
                  </c:ext>
                </c:extLst>
              </c15:ser>
            </c15:filteredPieSeries>
            <c15:filteredPieSeries>
              <c15:ser>
                <c:idx val="1"/>
                <c:order val="1"/>
                <c:dPt>
                  <c:idx val="0"/>
                  <c:bubble3D val="0"/>
                  <c:spPr>
                    <a:solidFill>
                      <a:schemeClr val="accent6">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xmlns:c15="http://schemas.microsoft.com/office/drawing/2012/chart">
                    <c:ext xmlns:c16="http://schemas.microsoft.com/office/drawing/2014/chart" uri="{C3380CC4-5D6E-409C-BE32-E72D297353CC}">
                      <c16:uniqueId val="{0000000B-CD52-4597-80FA-746767B3BF26}"/>
                    </c:ext>
                  </c:extLst>
                </c:dPt>
                <c:dPt>
                  <c:idx val="1"/>
                  <c:bubble3D val="0"/>
                  <c:spPr>
                    <a:solidFill>
                      <a:schemeClr val="accent6">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xmlns:c15="http://schemas.microsoft.com/office/drawing/2012/chart">
                    <c:ext xmlns:c16="http://schemas.microsoft.com/office/drawing/2014/chart" uri="{C3380CC4-5D6E-409C-BE32-E72D297353CC}">
                      <c16:uniqueId val="{0000000D-CD52-4597-80FA-746767B3BF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xmlns:c15="http://schemas.microsoft.com/office/drawing/2012/chart">
                    <c:ext xmlns:c15="http://schemas.microsoft.com/office/drawing/2012/chart" uri="{CE6537A1-D6FC-4f65-9D91-7224C49458BB}"/>
                  </c:extLst>
                </c:dLbls>
                <c:cat>
                  <c:strRef>
                    <c:extLst xmlns:c16r2="http://schemas.microsoft.com/office/drawing/2015/06/chart" xmlns:c15="http://schemas.microsoft.com/office/drawing/2012/chart">
                      <c:ext xmlns:c15="http://schemas.microsoft.com/office/drawing/2012/chart" uri="{02D57815-91ED-43cb-92C2-25804820EDAC}">
                        <c15:formulaRef>
                          <c15:sqref>'sponsorship 2'!$B$65:$B$66</c15:sqref>
                        </c15:formulaRef>
                      </c:ext>
                    </c:extLst>
                    <c:strCache>
                      <c:ptCount val="2"/>
                      <c:pt idx="0">
                        <c:v>Single regional sponsors</c:v>
                      </c:pt>
                      <c:pt idx="1">
                        <c:v>Cross regional sponsors</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'sponsorship 2'!$D$65:$D$66</c15:sqref>
                        </c15:formulaRef>
                      </c:ext>
                    </c:extLst>
                    <c:numCache>
                      <c:formatCode>General</c:formatCode>
                      <c:ptCount val="2"/>
                    </c:numCache>
                  </c:numRef>
                </c:val>
                <c:extLst xmlns:c16r2="http://schemas.microsoft.com/office/drawing/2015/06/chart" xmlns:c15="http://schemas.microsoft.com/office/drawing/2012/chart">
                  <c:ext xmlns:c16="http://schemas.microsoft.com/office/drawing/2014/chart" uri="{C3380CC4-5D6E-409C-BE32-E72D297353CC}">
                    <c16:uniqueId val="{0000000E-CD52-4597-80FA-746767B3BF26}"/>
                  </c:ext>
                </c:extLst>
              </c15:ser>
            </c15:filteredPieSeries>
          </c:ext>
        </c:extLst>
      </c:doughnut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country mandates single regional sponsors (6)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55993696612955E-2"/>
          <c:y val="0.20829551287638862"/>
          <c:w val="0.91534890207035313"/>
          <c:h val="0.57689852919328477"/>
        </c:manualLayout>
      </c:layout>
      <c:bar3DChart>
        <c:barDir val="col"/>
        <c:grouping val="clustered"/>
        <c:varyColors val="0"/>
        <c:ser>
          <c:idx val="0"/>
          <c:order val="0"/>
          <c:spPr>
            <a:solidFill>
              <a:schemeClr val="accent6">
                <a:shade val="76000"/>
              </a:schemeClr>
            </a:solidFill>
            <a:ln>
              <a:noFill/>
            </a:ln>
            <a:effectLst/>
            <a:sp3d/>
          </c:spPr>
          <c:invertIfNegative val="0"/>
          <c:cat>
            <c:strRef>
              <c:f>'sponsorship 2'!$B$68:$B$72</c:f>
              <c:strCache>
                <c:ptCount val="5"/>
                <c:pt idx="0">
                  <c:v>African Group</c:v>
                </c:pt>
                <c:pt idx="1">
                  <c:v>Asia-Pacific Group</c:v>
                </c:pt>
                <c:pt idx="2">
                  <c:v>GRULAC</c:v>
                </c:pt>
                <c:pt idx="3">
                  <c:v>EEG</c:v>
                </c:pt>
                <c:pt idx="4">
                  <c:v>WEOG</c:v>
                </c:pt>
              </c:strCache>
            </c:strRef>
          </c:cat>
          <c:val>
            <c:numRef>
              <c:f>'sponsorship 2'!$C$68:$C$72</c:f>
              <c:numCache>
                <c:formatCode>General</c:formatCode>
                <c:ptCount val="5"/>
              </c:numCache>
            </c:numRef>
          </c:val>
          <c:extLst xmlns:c16r2="http://schemas.microsoft.com/office/drawing/2015/06/chart">
            <c:ext xmlns:c16="http://schemas.microsoft.com/office/drawing/2014/chart" uri="{C3380CC4-5D6E-409C-BE32-E72D297353CC}">
              <c16:uniqueId val="{00000000-6908-4D75-A50C-C8E3816B6125}"/>
            </c:ext>
          </c:extLst>
        </c:ser>
        <c:ser>
          <c:idx val="1"/>
          <c:order val="1"/>
          <c:spPr>
            <a:solidFill>
              <a:schemeClr val="accent6">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'sponsorship 2'!$B$68:$B$72</c:f>
              <c:strCache>
                <c:ptCount val="5"/>
                <c:pt idx="0">
                  <c:v>African Group</c:v>
                </c:pt>
                <c:pt idx="1">
                  <c:v>Asia-Pacific Group</c:v>
                </c:pt>
                <c:pt idx="2">
                  <c:v>GRULAC</c:v>
                </c:pt>
                <c:pt idx="3">
                  <c:v>EEG</c:v>
                </c:pt>
                <c:pt idx="4">
                  <c:v>WEOG</c:v>
                </c:pt>
              </c:strCache>
            </c:strRef>
          </c:cat>
          <c:val>
            <c:numRef>
              <c:f>'sponsorship 2'!$D$68:$D$72</c:f>
              <c:numCache>
                <c:formatCode>0%</c:formatCode>
                <c:ptCount val="5"/>
                <c:pt idx="0">
                  <c:v>0.66666666666666663</c:v>
                </c:pt>
                <c:pt idx="1">
                  <c:v>0.16666666666666666</c:v>
                </c:pt>
                <c:pt idx="2">
                  <c:v>0</c:v>
                </c:pt>
                <c:pt idx="3">
                  <c:v>0</c:v>
                </c:pt>
                <c:pt idx="4">
                  <c:v>0.16666666666666666</c:v>
                </c:pt>
              </c:numCache>
            </c:numRef>
          </c:val>
          <c:extLst xmlns:c16r2="http://schemas.microsoft.com/office/drawing/2015/06/chart">
            <c:ext xmlns:c16="http://schemas.microsoft.com/office/drawing/2014/chart" uri="{C3380CC4-5D6E-409C-BE32-E72D297353CC}">
              <c16:uniqueId val="{00000001-6908-4D75-A50C-C8E3816B6125}"/>
            </c:ext>
          </c:extLst>
        </c:ser>
        <c:dLbls>
          <c:showLegendKey val="0"/>
          <c:showVal val="0"/>
          <c:showCatName val="0"/>
          <c:showSerName val="0"/>
          <c:showPercent val="0"/>
          <c:showBubbleSize val="0"/>
        </c:dLbls>
        <c:gapWidth val="150"/>
        <c:shape val="box"/>
        <c:axId val="161880280"/>
        <c:axId val="161880672"/>
        <c:axId val="0"/>
      </c:bar3DChart>
      <c:catAx>
        <c:axId val="161880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1880672"/>
        <c:crosses val="autoZero"/>
        <c:auto val="1"/>
        <c:lblAlgn val="ctr"/>
        <c:lblOffset val="100"/>
        <c:noMultiLvlLbl val="0"/>
      </c:catAx>
      <c:valAx>
        <c:axId val="16188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802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Times New Roman" panose="02020603050405020304" pitchFamily="18" charset="0"/>
                <a:ea typeface="+mn-ea"/>
                <a:cs typeface="+mn-cs"/>
              </a:defRPr>
            </a:pPr>
            <a:r>
              <a:rPr lang="en-GB" sz="1100"/>
              <a:t>Gender balance</a:t>
            </a:r>
            <a:r>
              <a:rPr lang="en-GB" sz="1100" baseline="0"/>
              <a:t> of mandate holders</a:t>
            </a:r>
            <a:endParaRPr lang="en-GB" sz="1100"/>
          </a:p>
        </c:rich>
      </c:tx>
      <c:layout/>
      <c:overlay val="0"/>
      <c:spPr>
        <a:noFill/>
        <a:ln>
          <a:noFill/>
        </a:ln>
        <a:effectLst/>
      </c:spPr>
      <c:txPr>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776989284914477E-2"/>
          <c:y val="0.19600331595064979"/>
          <c:w val="0.93409276387120754"/>
          <c:h val="0.66568572823202932"/>
        </c:manualLayout>
      </c:layout>
      <c:pie3DChart>
        <c:varyColors val="1"/>
        <c:ser>
          <c:idx val="0"/>
          <c:order val="0"/>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09A-40F4-8E32-135A11674B0C}"/>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09A-40F4-8E32-135A11674B0C}"/>
              </c:ext>
            </c:extLst>
          </c:dPt>
          <c:dLbls>
            <c:dLbl>
              <c:idx val="0"/>
              <c:spPr>
                <a:noFill/>
                <a:ln>
                  <a:noFill/>
                </a:ln>
                <a:effectLst/>
              </c:spPr>
              <c:txPr>
                <a:bodyPr rot="0" spcFirstLastPara="1" vertOverflow="ellipsis" vert="horz" wrap="square" anchor="ctr" anchorCtr="1"/>
                <a:lstStyle/>
                <a:p>
                  <a:pPr>
                    <a:defRPr sz="1000" b="1" i="0" u="none" strike="noStrike" kern="1200" cap="none"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1000" b="1" i="0" u="none" strike="noStrike" kern="1200" cap="none"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1"/>
              <c:showCatName val="1"/>
              <c:showSerName val="0"/>
              <c:showPercent val="0"/>
              <c:showBubbleSize val="0"/>
            </c:dLbl>
            <c:spPr>
              <a:noFill/>
              <a:ln>
                <a:noFill/>
              </a:ln>
              <a:effectLst/>
            </c:spPr>
            <c:txPr>
              <a:bodyPr rot="0" spcFirstLastPara="1" vertOverflow="ellipsis" vert="horz" wrap="square" anchor="ctr" anchorCtr="1"/>
              <a:lstStyle/>
              <a:p>
                <a:pPr>
                  <a:defRPr sz="1000" b="1" i="0" u="none" strike="noStrike" kern="1200" cap="none" spc="0" baseline="0">
                    <a:solidFill>
                      <a:sysClr val="windowText" lastClr="000000"/>
                    </a:solidFill>
                    <a:latin typeface="Times New Roman" panose="02020603050405020304" pitchFamily="18"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Sheet2!$B$21:$C$21</c:f>
              <c:strCache>
                <c:ptCount val="2"/>
                <c:pt idx="0">
                  <c:v>Male</c:v>
                </c:pt>
                <c:pt idx="1">
                  <c:v>Female</c:v>
                </c:pt>
              </c:strCache>
            </c:strRef>
          </c:cat>
          <c:val>
            <c:numRef>
              <c:f>Sheet2!$B$22:$C$22</c:f>
              <c:numCache>
                <c:formatCode>0%</c:formatCode>
                <c:ptCount val="2"/>
                <c:pt idx="0">
                  <c:v>0.5625</c:v>
                </c:pt>
                <c:pt idx="1">
                  <c:v>0.4375</c:v>
                </c:pt>
              </c:numCache>
            </c:numRef>
          </c:val>
          <c:extLst xmlns:c16r2="http://schemas.microsoft.com/office/drawing/2015/06/chart">
            <c:ext xmlns:c16="http://schemas.microsoft.com/office/drawing/2014/chart" uri="{C3380CC4-5D6E-409C-BE32-E72D297353CC}">
              <c16:uniqueId val="{00000004-909A-40F4-8E32-135A11674B0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1" i="0" cap="none" baseline="0">
          <a:latin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baseline="0">
                <a:latin typeface="Times New Roman" panose="02020603050405020304" pitchFamily="18" charset="0"/>
              </a:rPr>
              <a:t>Special procedures country mandates cross regional sponsors (out of 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hade val="76000"/>
              </a:schemeClr>
            </a:solidFill>
            <a:ln>
              <a:noFill/>
            </a:ln>
            <a:effectLst/>
            <a:sp3d/>
          </c:spPr>
          <c:invertIfNegative val="0"/>
          <c:cat>
            <c:strRef>
              <c:f>'sponsorship 2'!$B$75:$B$79</c:f>
              <c:strCache>
                <c:ptCount val="5"/>
                <c:pt idx="0">
                  <c:v>African Group</c:v>
                </c:pt>
                <c:pt idx="1">
                  <c:v>Asia-Pacific Group</c:v>
                </c:pt>
                <c:pt idx="2">
                  <c:v>GRULAC</c:v>
                </c:pt>
                <c:pt idx="3">
                  <c:v>EEG</c:v>
                </c:pt>
                <c:pt idx="4">
                  <c:v>WEOG</c:v>
                </c:pt>
              </c:strCache>
            </c:strRef>
          </c:cat>
          <c:val>
            <c:numRef>
              <c:f>'sponsorship 2'!$C$75:$C$79</c:f>
              <c:numCache>
                <c:formatCode>General</c:formatCode>
                <c:ptCount val="5"/>
              </c:numCache>
            </c:numRef>
          </c:val>
          <c:extLst xmlns:c16r2="http://schemas.microsoft.com/office/drawing/2015/06/chart">
            <c:ext xmlns:c16="http://schemas.microsoft.com/office/drawing/2014/chart" uri="{C3380CC4-5D6E-409C-BE32-E72D297353CC}">
              <c16:uniqueId val="{00000000-8DAD-4E25-BF95-D5D858412F55}"/>
            </c:ext>
          </c:extLst>
        </c:ser>
        <c:ser>
          <c:idx val="1"/>
          <c:order val="1"/>
          <c:spPr>
            <a:solidFill>
              <a:schemeClr val="accent6">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'sponsorship 2'!$B$75:$B$79</c:f>
              <c:strCache>
                <c:ptCount val="5"/>
                <c:pt idx="0">
                  <c:v>African Group</c:v>
                </c:pt>
                <c:pt idx="1">
                  <c:v>Asia-Pacific Group</c:v>
                </c:pt>
                <c:pt idx="2">
                  <c:v>GRULAC</c:v>
                </c:pt>
                <c:pt idx="3">
                  <c:v>EEG</c:v>
                </c:pt>
                <c:pt idx="4">
                  <c:v>WEOG</c:v>
                </c:pt>
              </c:strCache>
            </c:strRef>
          </c:cat>
          <c:val>
            <c:numRef>
              <c:f>'sponsorship 2'!$D$75:$D$79</c:f>
              <c:numCache>
                <c:formatCode>General</c:formatCode>
                <c:ptCount val="5"/>
                <c:pt idx="0">
                  <c:v>3</c:v>
                </c:pt>
                <c:pt idx="1">
                  <c:v>4</c:v>
                </c:pt>
                <c:pt idx="2">
                  <c:v>3</c:v>
                </c:pt>
                <c:pt idx="3">
                  <c:v>4</c:v>
                </c:pt>
                <c:pt idx="4">
                  <c:v>5</c:v>
                </c:pt>
              </c:numCache>
            </c:numRef>
          </c:val>
          <c:extLst xmlns:c16r2="http://schemas.microsoft.com/office/drawing/2015/06/chart">
            <c:ext xmlns:c16="http://schemas.microsoft.com/office/drawing/2014/chart" uri="{C3380CC4-5D6E-409C-BE32-E72D297353CC}">
              <c16:uniqueId val="{00000001-8DAD-4E25-BF95-D5D858412F55}"/>
            </c:ext>
          </c:extLst>
        </c:ser>
        <c:dLbls>
          <c:showLegendKey val="0"/>
          <c:showVal val="0"/>
          <c:showCatName val="0"/>
          <c:showSerName val="0"/>
          <c:showPercent val="0"/>
          <c:showBubbleSize val="0"/>
        </c:dLbls>
        <c:gapWidth val="150"/>
        <c:shape val="box"/>
        <c:axId val="163533928"/>
        <c:axId val="163534320"/>
        <c:axId val="0"/>
      </c:bar3DChart>
      <c:catAx>
        <c:axId val="163533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63534320"/>
        <c:crosses val="autoZero"/>
        <c:auto val="1"/>
        <c:lblAlgn val="ctr"/>
        <c:lblOffset val="100"/>
        <c:noMultiLvlLbl val="0"/>
      </c:catAx>
      <c:valAx>
        <c:axId val="16353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339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aseline="0"/>
              <a:t>Geographic distribution of mandate holders</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286372987160388E-2"/>
          <c:y val="0.25481578288191153"/>
          <c:w val="0.93188479818401082"/>
          <c:h val="0.67349386305964865"/>
        </c:manualLayout>
      </c:layout>
      <c:pie3DChart>
        <c:varyColors val="1"/>
        <c:ser>
          <c:idx val="0"/>
          <c:order val="0"/>
          <c:dPt>
            <c:idx val="0"/>
            <c:bubble3D val="0"/>
            <c:spPr>
              <a:gradFill rotWithShape="1">
                <a:gsLst>
                  <a:gs pos="0">
                    <a:schemeClr val="accent3">
                      <a:shade val="53000"/>
                      <a:shade val="51000"/>
                      <a:satMod val="130000"/>
                    </a:schemeClr>
                  </a:gs>
                  <a:gs pos="80000">
                    <a:schemeClr val="accent3">
                      <a:shade val="53000"/>
                      <a:shade val="93000"/>
                      <a:satMod val="130000"/>
                    </a:schemeClr>
                  </a:gs>
                  <a:gs pos="100000">
                    <a:schemeClr val="accent3">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6B5A-4092-A26B-CDEBCC324094}"/>
              </c:ext>
            </c:extLst>
          </c:dPt>
          <c:dPt>
            <c:idx val="1"/>
            <c:bubble3D val="0"/>
            <c:spPr>
              <a:gradFill rotWithShape="1">
                <a:gsLst>
                  <a:gs pos="0">
                    <a:schemeClr val="accent3">
                      <a:shade val="76000"/>
                      <a:shade val="51000"/>
                      <a:satMod val="130000"/>
                    </a:schemeClr>
                  </a:gs>
                  <a:gs pos="80000">
                    <a:schemeClr val="accent3">
                      <a:shade val="76000"/>
                      <a:shade val="93000"/>
                      <a:satMod val="130000"/>
                    </a:schemeClr>
                  </a:gs>
                  <a:gs pos="100000">
                    <a:schemeClr val="accent3">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6B5A-4092-A26B-CDEBCC32409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6B5A-4092-A26B-CDEBCC324094}"/>
              </c:ext>
            </c:extLst>
          </c:dPt>
          <c:dPt>
            <c:idx val="3"/>
            <c:bubble3D val="0"/>
            <c:spPr>
              <a:gradFill rotWithShape="1">
                <a:gsLst>
                  <a:gs pos="0">
                    <a:schemeClr val="accent3">
                      <a:tint val="77000"/>
                      <a:shade val="51000"/>
                      <a:satMod val="130000"/>
                    </a:schemeClr>
                  </a:gs>
                  <a:gs pos="80000">
                    <a:schemeClr val="accent3">
                      <a:tint val="77000"/>
                      <a:shade val="93000"/>
                      <a:satMod val="130000"/>
                    </a:schemeClr>
                  </a:gs>
                  <a:gs pos="100000">
                    <a:schemeClr val="accent3">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6B5A-4092-A26B-CDEBCC324094}"/>
              </c:ext>
            </c:extLst>
          </c:dPt>
          <c:dPt>
            <c:idx val="4"/>
            <c:bubble3D val="0"/>
            <c:spPr>
              <a:gradFill rotWithShape="1">
                <a:gsLst>
                  <a:gs pos="0">
                    <a:schemeClr val="accent3">
                      <a:tint val="54000"/>
                      <a:shade val="51000"/>
                      <a:satMod val="130000"/>
                    </a:schemeClr>
                  </a:gs>
                  <a:gs pos="80000">
                    <a:schemeClr val="accent3">
                      <a:tint val="54000"/>
                      <a:shade val="93000"/>
                      <a:satMod val="130000"/>
                    </a:schemeClr>
                  </a:gs>
                  <a:gs pos="100000">
                    <a:schemeClr val="accent3">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6B5A-4092-A26B-CDEBCC3240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Sheet2!$A$24:$A$28</c:f>
              <c:strCache>
                <c:ptCount val="5"/>
                <c:pt idx="0">
                  <c:v>African States</c:v>
                </c:pt>
                <c:pt idx="1">
                  <c:v>Asian States</c:v>
                </c:pt>
                <c:pt idx="2">
                  <c:v>EEG</c:v>
                </c:pt>
                <c:pt idx="3">
                  <c:v>GRULAC</c:v>
                </c:pt>
                <c:pt idx="4">
                  <c:v>WEOG</c:v>
                </c:pt>
              </c:strCache>
            </c:strRef>
          </c:cat>
          <c:val>
            <c:numRef>
              <c:f>Sheet2!$B$24:$B$28</c:f>
              <c:numCache>
                <c:formatCode>0.00%</c:formatCode>
                <c:ptCount val="5"/>
                <c:pt idx="0">
                  <c:v>0.22500000000000001</c:v>
                </c:pt>
                <c:pt idx="1">
                  <c:v>0.13750000000000001</c:v>
                </c:pt>
                <c:pt idx="2">
                  <c:v>0.1125</c:v>
                </c:pt>
                <c:pt idx="3">
                  <c:v>0.2</c:v>
                </c:pt>
                <c:pt idx="4">
                  <c:v>0.32500000000000001</c:v>
                </c:pt>
              </c:numCache>
            </c:numRef>
          </c:val>
          <c:extLst xmlns:c16r2="http://schemas.microsoft.com/office/drawing/2015/06/chart">
            <c:ext xmlns:c16="http://schemas.microsoft.com/office/drawing/2014/chart" uri="{C3380CC4-5D6E-409C-BE32-E72D297353CC}">
              <c16:uniqueId val="{0000000A-6B5A-4092-A26B-CDEBCC32409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mn-cs"/>
              </a:defRPr>
            </a:pPr>
            <a:r>
              <a:rPr lang="en-GB" sz="1200" b="1" i="0" baseline="0">
                <a:latin typeface="Times New Roman" panose="02020603050405020304" pitchFamily="18" charset="0"/>
              </a:rPr>
              <a:t>Regional distribution of standing invitations extended to special procedures</a:t>
            </a:r>
          </a:p>
        </c:rich>
      </c:tx>
      <c:layout>
        <c:manualLayout>
          <c:xMode val="edge"/>
          <c:yMode val="edge"/>
          <c:x val="0.13528735632183911"/>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53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A94-4E80-B8FD-4E56211D4C17}"/>
              </c:ext>
            </c:extLst>
          </c:dPt>
          <c:dPt>
            <c:idx val="1"/>
            <c:bubble3D val="0"/>
            <c:spPr>
              <a:solidFill>
                <a:schemeClr val="accent6">
                  <a:shade val="76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A94-4E80-B8FD-4E56211D4C17}"/>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A94-4E80-B8FD-4E56211D4C17}"/>
              </c:ext>
            </c:extLst>
          </c:dPt>
          <c:dPt>
            <c:idx val="3"/>
            <c:bubble3D val="0"/>
            <c:spPr>
              <a:solidFill>
                <a:schemeClr val="accent6">
                  <a:tint val="77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A94-4E80-B8FD-4E56211D4C17}"/>
              </c:ext>
            </c:extLst>
          </c:dPt>
          <c:dPt>
            <c:idx val="4"/>
            <c:bubble3D val="0"/>
            <c:spPr>
              <a:solidFill>
                <a:schemeClr val="accent6">
                  <a:tint val="54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A94-4E80-B8FD-4E56211D4C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Sheet1!$B$11:$B$15</c:f>
              <c:strCache>
                <c:ptCount val="5"/>
                <c:pt idx="0">
                  <c:v>African Group</c:v>
                </c:pt>
                <c:pt idx="1">
                  <c:v>Asia-Pacific Group</c:v>
                </c:pt>
                <c:pt idx="2">
                  <c:v>EEG</c:v>
                </c:pt>
                <c:pt idx="3">
                  <c:v>GRULAC</c:v>
                </c:pt>
                <c:pt idx="4">
                  <c:v>WEOG</c:v>
                </c:pt>
              </c:strCache>
            </c:strRef>
          </c:cat>
          <c:val>
            <c:numRef>
              <c:f>Sheet1!$C$11:$C$15</c:f>
              <c:numCache>
                <c:formatCode>0%</c:formatCode>
                <c:ptCount val="5"/>
                <c:pt idx="0">
                  <c:v>0.22033898305084745</c:v>
                </c:pt>
                <c:pt idx="1">
                  <c:v>0.21186440677966101</c:v>
                </c:pt>
                <c:pt idx="2">
                  <c:v>0.17796610169491525</c:v>
                </c:pt>
                <c:pt idx="3">
                  <c:v>0.15254237288135594</c:v>
                </c:pt>
                <c:pt idx="4">
                  <c:v>0.23728813559322035</c:v>
                </c:pt>
              </c:numCache>
            </c:numRef>
          </c:val>
          <c:extLst xmlns:c16r2="http://schemas.microsoft.com/office/drawing/2015/06/chart">
            <c:ext xmlns:c16="http://schemas.microsoft.com/office/drawing/2014/chart" uri="{C3380CC4-5D6E-409C-BE32-E72D297353CC}">
              <c16:uniqueId val="{0000000A-DA94-4E80-B8FD-4E56211D4C17}"/>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latin typeface="Times New Roman" panose="02020603050405020304" pitchFamily="18" charset="0"/>
              </a:rPr>
              <a:t>Country visits conducted per regions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24392830897811"/>
          <c:w val="1"/>
          <c:h val="0.67631198516923996"/>
        </c:manualLayout>
      </c:layout>
      <c:pie3DChart>
        <c:varyColors val="1"/>
        <c:ser>
          <c:idx val="0"/>
          <c:order val="0"/>
          <c:dPt>
            <c:idx val="0"/>
            <c:bubble3D val="0"/>
            <c:spPr>
              <a:solidFill>
                <a:schemeClr val="accent4">
                  <a:shade val="53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C81-43F8-82EF-5672743E2C45}"/>
              </c:ext>
            </c:extLst>
          </c:dPt>
          <c:dPt>
            <c:idx val="1"/>
            <c:bubble3D val="0"/>
            <c:spPr>
              <a:solidFill>
                <a:schemeClr val="accent4">
                  <a:shade val="76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C81-43F8-82EF-5672743E2C45}"/>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C81-43F8-82EF-5672743E2C45}"/>
              </c:ext>
            </c:extLst>
          </c:dPt>
          <c:dPt>
            <c:idx val="3"/>
            <c:bubble3D val="0"/>
            <c:spPr>
              <a:solidFill>
                <a:schemeClr val="accent4">
                  <a:tint val="77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C81-43F8-82EF-5672743E2C45}"/>
              </c:ext>
            </c:extLst>
          </c:dPt>
          <c:dPt>
            <c:idx val="4"/>
            <c:bubble3D val="0"/>
            <c:spPr>
              <a:solidFill>
                <a:schemeClr val="accent4">
                  <a:tint val="54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C81-43F8-82EF-5672743E2C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'2017'!$A$109:$A$113</c:f>
              <c:strCache>
                <c:ptCount val="5"/>
                <c:pt idx="0">
                  <c:v>African Group</c:v>
                </c:pt>
                <c:pt idx="1">
                  <c:v>Asia-Pacific Group</c:v>
                </c:pt>
                <c:pt idx="2">
                  <c:v>EEG</c:v>
                </c:pt>
                <c:pt idx="3">
                  <c:v>GRULAC</c:v>
                </c:pt>
                <c:pt idx="4">
                  <c:v>WEOG</c:v>
                </c:pt>
              </c:strCache>
            </c:strRef>
          </c:cat>
          <c:val>
            <c:numRef>
              <c:f>'2017'!$B$109:$B$113</c:f>
              <c:numCache>
                <c:formatCode>0%</c:formatCode>
                <c:ptCount val="5"/>
                <c:pt idx="0">
                  <c:v>0.22352941176470589</c:v>
                </c:pt>
                <c:pt idx="1">
                  <c:v>0.29411764705882354</c:v>
                </c:pt>
                <c:pt idx="2">
                  <c:v>7.0588235294117646E-2</c:v>
                </c:pt>
                <c:pt idx="3">
                  <c:v>0.23529411764705882</c:v>
                </c:pt>
                <c:pt idx="4">
                  <c:v>0.17647058823529413</c:v>
                </c:pt>
              </c:numCache>
            </c:numRef>
          </c:val>
          <c:extLst xmlns:c16r2="http://schemas.microsoft.com/office/drawing/2015/06/chart">
            <c:ext xmlns:c16="http://schemas.microsoft.com/office/drawing/2014/chart" uri="{C3380CC4-5D6E-409C-BE32-E72D297353CC}">
              <c16:uniqueId val="{0000000A-2C81-43F8-82EF-5672743E2C4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latin typeface="Times New Roman" panose="02020603050405020304" pitchFamily="18" charset="0"/>
              </a:rPr>
              <a:t>Countries visited per region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887139107612E-2"/>
          <c:y val="0.1809722697706265"/>
          <c:w val="0.93888888888888888"/>
          <c:h val="0.6714577865266842"/>
        </c:manualLayout>
      </c:layout>
      <c:pie3DChart>
        <c:varyColors val="1"/>
        <c:ser>
          <c:idx val="0"/>
          <c:order val="0"/>
          <c:dPt>
            <c:idx val="0"/>
            <c:bubble3D val="0"/>
            <c:spPr>
              <a:solidFill>
                <a:schemeClr val="accent6">
                  <a:shade val="53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493-41C4-B508-54B08F8965B2}"/>
              </c:ext>
            </c:extLst>
          </c:dPt>
          <c:dPt>
            <c:idx val="1"/>
            <c:bubble3D val="0"/>
            <c:spPr>
              <a:solidFill>
                <a:schemeClr val="accent6">
                  <a:shade val="76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493-41C4-B508-54B08F8965B2}"/>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493-41C4-B508-54B08F8965B2}"/>
              </c:ext>
            </c:extLst>
          </c:dPt>
          <c:dPt>
            <c:idx val="3"/>
            <c:bubble3D val="0"/>
            <c:spPr>
              <a:solidFill>
                <a:schemeClr val="accent6">
                  <a:tint val="77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493-41C4-B508-54B08F8965B2}"/>
              </c:ext>
            </c:extLst>
          </c:dPt>
          <c:dPt>
            <c:idx val="4"/>
            <c:bubble3D val="0"/>
            <c:spPr>
              <a:solidFill>
                <a:schemeClr val="accent6">
                  <a:tint val="54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493-41C4-B508-54B08F8965B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'2017'!$A$116:$A$120</c:f>
              <c:strCache>
                <c:ptCount val="5"/>
                <c:pt idx="0">
                  <c:v>African Group</c:v>
                </c:pt>
                <c:pt idx="1">
                  <c:v>Asia-Pacific Group</c:v>
                </c:pt>
                <c:pt idx="2">
                  <c:v>EEG</c:v>
                </c:pt>
                <c:pt idx="3">
                  <c:v>GRULAC</c:v>
                </c:pt>
                <c:pt idx="4">
                  <c:v>WEOG</c:v>
                </c:pt>
              </c:strCache>
            </c:strRef>
          </c:cat>
          <c:val>
            <c:numRef>
              <c:f>'2017'!$B$116:$B$120</c:f>
              <c:numCache>
                <c:formatCode>0%</c:formatCode>
                <c:ptCount val="5"/>
                <c:pt idx="0">
                  <c:v>0.203125</c:v>
                </c:pt>
                <c:pt idx="1">
                  <c:v>0.296875</c:v>
                </c:pt>
                <c:pt idx="2">
                  <c:v>9.375E-2</c:v>
                </c:pt>
                <c:pt idx="3">
                  <c:v>0.25</c:v>
                </c:pt>
                <c:pt idx="4">
                  <c:v>0.15625</c:v>
                </c:pt>
              </c:numCache>
            </c:numRef>
          </c:val>
          <c:extLst xmlns:c16r2="http://schemas.microsoft.com/office/drawing/2015/06/chart">
            <c:ext xmlns:c16="http://schemas.microsoft.com/office/drawing/2014/chart" uri="{C3380CC4-5D6E-409C-BE32-E72D297353CC}">
              <c16:uniqueId val="{0000000A-8493-41C4-B508-54B08F8965B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latin typeface="Times New Roman" panose="02020603050405020304" pitchFamily="18" charset="0"/>
              </a:rPr>
              <a:t>Regional division of UN Member States not yet visited by any mandate (of the 24 in total)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057813911472451E-2"/>
          <c:y val="0.26951783125011469"/>
          <c:w val="0.86883468834688349"/>
          <c:h val="0.67611989060807953"/>
        </c:manualLayout>
      </c:layout>
      <c:pie3DChart>
        <c:varyColors val="1"/>
        <c:ser>
          <c:idx val="0"/>
          <c:order val="0"/>
          <c:dPt>
            <c:idx val="0"/>
            <c:bubble3D val="0"/>
            <c:spPr>
              <a:solidFill>
                <a:schemeClr val="accent6">
                  <a:shade val="53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3C3-4526-BA47-192A6774B57B}"/>
              </c:ext>
            </c:extLst>
          </c:dPt>
          <c:dPt>
            <c:idx val="1"/>
            <c:bubble3D val="0"/>
            <c:spPr>
              <a:solidFill>
                <a:schemeClr val="accent6">
                  <a:shade val="76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3C3-4526-BA47-192A6774B57B}"/>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3C3-4526-BA47-192A6774B57B}"/>
              </c:ext>
            </c:extLst>
          </c:dPt>
          <c:dPt>
            <c:idx val="3"/>
            <c:bubble3D val="0"/>
            <c:spPr>
              <a:solidFill>
                <a:schemeClr val="accent6">
                  <a:tint val="77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3C3-4526-BA47-192A6774B57B}"/>
              </c:ext>
            </c:extLst>
          </c:dPt>
          <c:dPt>
            <c:idx val="4"/>
            <c:bubble3D val="0"/>
            <c:spPr>
              <a:solidFill>
                <a:schemeClr val="accent6">
                  <a:tint val="54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3C3-4526-BA47-192A6774B57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'not visited stats'!$C$28:$C$32</c:f>
              <c:strCache>
                <c:ptCount val="5"/>
                <c:pt idx="0">
                  <c:v>African Group</c:v>
                </c:pt>
                <c:pt idx="1">
                  <c:v>Asia Pacific Group</c:v>
                </c:pt>
                <c:pt idx="2">
                  <c:v>EEG</c:v>
                </c:pt>
                <c:pt idx="3">
                  <c:v>GRULAC</c:v>
                </c:pt>
                <c:pt idx="4">
                  <c:v>WEOG</c:v>
                </c:pt>
              </c:strCache>
            </c:strRef>
          </c:cat>
          <c:val>
            <c:numRef>
              <c:f>'not visited stats'!$D$28:$D$32</c:f>
              <c:numCache>
                <c:formatCode>0%</c:formatCode>
                <c:ptCount val="5"/>
                <c:pt idx="0">
                  <c:v>0.33333333333333331</c:v>
                </c:pt>
                <c:pt idx="1">
                  <c:v>0.25</c:v>
                </c:pt>
                <c:pt idx="2">
                  <c:v>0</c:v>
                </c:pt>
                <c:pt idx="3">
                  <c:v>0.25</c:v>
                </c:pt>
                <c:pt idx="4">
                  <c:v>0.16666666666666666</c:v>
                </c:pt>
              </c:numCache>
            </c:numRef>
          </c:val>
          <c:extLst xmlns:c16r2="http://schemas.microsoft.com/office/drawing/2015/06/chart">
            <c:ext xmlns:c16="http://schemas.microsoft.com/office/drawing/2014/chart" uri="{C3380CC4-5D6E-409C-BE32-E72D297353CC}">
              <c16:uniqueId val="{0000000A-63C3-4526-BA47-192A6774B57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en-GB" sz="1200">
                <a:latin typeface="Times New Roman" panose="02020603050405020304" pitchFamily="18" charset="0"/>
                <a:cs typeface="Times New Roman" panose="02020603050405020304" pitchFamily="18" charset="0"/>
              </a:rPr>
              <a:t>Gender</a:t>
            </a:r>
            <a:r>
              <a:rPr lang="en-GB" sz="1200" baseline="0">
                <a:latin typeface="Times New Roman" panose="02020603050405020304" pitchFamily="18" charset="0"/>
                <a:cs typeface="Times New Roman" panose="02020603050405020304" pitchFamily="18" charset="0"/>
              </a:rPr>
              <a:t> of individuals concerned</a:t>
            </a:r>
            <a:endParaRPr lang="en-GB" sz="1200">
              <a:latin typeface="Times New Roman" panose="02020603050405020304" pitchFamily="18" charset="0"/>
              <a:cs typeface="Times New Roman" panose="02020603050405020304" pitchFamily="18" charset="0"/>
            </a:endParaRPr>
          </a:p>
        </c:rich>
      </c:tx>
      <c:layout>
        <c:manualLayout>
          <c:xMode val="edge"/>
          <c:yMode val="edge"/>
          <c:x val="0.21031137799169763"/>
          <c:y val="1.3888888888888888E-2"/>
        </c:manualLayout>
      </c:layout>
      <c:overlay val="0"/>
    </c:title>
    <c:autoTitleDeleted val="0"/>
    <c:plotArea>
      <c:layout>
        <c:manualLayout>
          <c:layoutTarget val="inner"/>
          <c:xMode val="edge"/>
          <c:yMode val="edge"/>
          <c:x val="9.6995256898525672E-2"/>
          <c:y val="0.18431685622630506"/>
          <c:w val="0.80600948620294866"/>
          <c:h val="0.75451443569553811"/>
        </c:manualLayout>
      </c:layout>
      <c:doughnutChart>
        <c:varyColors val="1"/>
        <c:ser>
          <c:idx val="0"/>
          <c:order val="0"/>
          <c:dPt>
            <c:idx val="0"/>
            <c:bubble3D val="0"/>
            <c:spPr>
              <a:solidFill>
                <a:schemeClr val="tx2">
                  <a:lumMod val="75000"/>
                </a:schemeClr>
              </a:solidFill>
            </c:spPr>
            <c:extLst xmlns:c16r2="http://schemas.microsoft.com/office/drawing/2015/06/chart">
              <c:ext xmlns:c16="http://schemas.microsoft.com/office/drawing/2014/chart" uri="{C3380CC4-5D6E-409C-BE32-E72D297353CC}">
                <c16:uniqueId val="{00000001-5ABE-4F2D-93F8-FD436F5B8786}"/>
              </c:ext>
            </c:extLst>
          </c:dPt>
          <c:dPt>
            <c:idx val="1"/>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5ABE-4F2D-93F8-FD436F5B8786}"/>
              </c:ext>
            </c:extLst>
          </c:dPt>
          <c:dPt>
            <c:idx val="2"/>
            <c:bubble3D val="0"/>
            <c:spPr>
              <a:solidFill>
                <a:schemeClr val="tx2">
                  <a:lumMod val="20000"/>
                  <a:lumOff val="80000"/>
                </a:schemeClr>
              </a:solidFill>
            </c:spPr>
            <c:extLst xmlns:c16r2="http://schemas.microsoft.com/office/drawing/2015/06/chart">
              <c:ext xmlns:c16="http://schemas.microsoft.com/office/drawing/2014/chart" uri="{C3380CC4-5D6E-409C-BE32-E72D297353CC}">
                <c16:uniqueId val="{00000005-5ABE-4F2D-93F8-FD436F5B8786}"/>
              </c:ext>
            </c:extLst>
          </c:dPt>
          <c:dLbls>
            <c:dLbl>
              <c:idx val="0"/>
              <c:spPr/>
              <c:txPr>
                <a:bodyPr/>
                <a:lstStyle/>
                <a:p>
                  <a:pPr>
                    <a:defRPr sz="1000">
                      <a:solidFill>
                        <a:schemeClr val="bg1"/>
                      </a:solidFill>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dLbl>
            <c:dLbl>
              <c:idx val="2"/>
              <c:layout>
                <c:manualLayout>
                  <c:x val="2.1669898829411904E-2"/>
                  <c:y val="1.2792241287758105E-2"/>
                </c:manualLayout>
              </c:layout>
              <c:tx>
                <c:rich>
                  <a:bodyPr/>
                  <a:lstStyle/>
                  <a:p>
                    <a:r>
                      <a:rPr lang="en-US" sz="1000"/>
                      <a:t>Unspeci-fied
7%</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5ABE-4F2D-93F8-FD436F5B8786}"/>
                </c:ext>
                <c:ext xmlns:c15="http://schemas.microsoft.com/office/drawing/2012/chart" uri="{CE6537A1-D6FC-4f65-9D91-7224C49458BB}">
                  <c15:layout/>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'[Stats on communications 2015.xls]Sheet1'!$A$6:$A$8</c:f>
              <c:strCache>
                <c:ptCount val="3"/>
                <c:pt idx="0">
                  <c:v>Women</c:v>
                </c:pt>
                <c:pt idx="1">
                  <c:v>Men</c:v>
                </c:pt>
                <c:pt idx="2">
                  <c:v>Unspecified</c:v>
                </c:pt>
              </c:strCache>
            </c:strRef>
          </c:cat>
          <c:val>
            <c:numRef>
              <c:f>'[Stats on communications 2015.xls]Sheet1'!$B$6:$B$8</c:f>
              <c:numCache>
                <c:formatCode>General</c:formatCode>
                <c:ptCount val="3"/>
                <c:pt idx="0">
                  <c:v>216</c:v>
                </c:pt>
                <c:pt idx="1">
                  <c:v>821</c:v>
                </c:pt>
                <c:pt idx="2">
                  <c:v>245</c:v>
                </c:pt>
              </c:numCache>
            </c:numRef>
          </c:val>
          <c:extLst xmlns:c16r2="http://schemas.microsoft.com/office/drawing/2015/06/chart">
            <c:ext xmlns:c16="http://schemas.microsoft.com/office/drawing/2014/chart" uri="{C3380CC4-5D6E-409C-BE32-E72D297353CC}">
              <c16:uniqueId val="{00000006-5ABE-4F2D-93F8-FD436F5B8786}"/>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n-GB" sz="1200">
                <a:latin typeface="Times New Roman" panose="02020603050405020304" pitchFamily="18" charset="0"/>
                <a:cs typeface="Times New Roman" panose="02020603050405020304" pitchFamily="18" charset="0"/>
              </a:rPr>
              <a:t>Communications</a:t>
            </a:r>
            <a:r>
              <a:rPr lang="en-GB" sz="1200" baseline="0">
                <a:latin typeface="Times New Roman" panose="02020603050405020304" pitchFamily="18" charset="0"/>
                <a:cs typeface="Times New Roman" panose="02020603050405020304" pitchFamily="18" charset="0"/>
              </a:rPr>
              <a:t> sent by </a:t>
            </a:r>
          </a:p>
          <a:p>
            <a:pPr>
              <a:defRPr/>
            </a:pPr>
            <a:r>
              <a:rPr lang="en-GB" sz="1200" baseline="0">
                <a:latin typeface="Times New Roman" panose="02020603050405020304" pitchFamily="18" charset="0"/>
                <a:cs typeface="Times New Roman" panose="02020603050405020304" pitchFamily="18" charset="0"/>
              </a:rPr>
              <a:t>mandate holders by type</a:t>
            </a:r>
            <a:endParaRPr lang="en-GB" sz="1200">
              <a:latin typeface="Times New Roman" panose="02020603050405020304" pitchFamily="18" charset="0"/>
              <a:cs typeface="Times New Roman" panose="02020603050405020304" pitchFamily="18" charset="0"/>
            </a:endParaRPr>
          </a:p>
        </c:rich>
      </c:tx>
      <c:layout>
        <c:manualLayout>
          <c:xMode val="edge"/>
          <c:yMode val="edge"/>
          <c:x val="0.25326386440500909"/>
          <c:y val="5.3059573948605263E-2"/>
        </c:manualLayout>
      </c:layout>
      <c:overlay val="0"/>
    </c:title>
    <c:autoTitleDeleted val="0"/>
    <c:plotArea>
      <c:layout>
        <c:manualLayout>
          <c:layoutTarget val="inner"/>
          <c:xMode val="edge"/>
          <c:yMode val="edge"/>
          <c:x val="0.19753104555960355"/>
          <c:y val="0.16984094284726037"/>
          <c:w val="0.66339333516146304"/>
          <c:h val="0.51682969134672119"/>
        </c:manualLayout>
      </c:layout>
      <c:doughnutChart>
        <c:varyColors val="1"/>
        <c:ser>
          <c:idx val="0"/>
          <c:order val="0"/>
          <c:dPt>
            <c:idx val="0"/>
            <c:bubble3D val="0"/>
            <c:spPr>
              <a:solidFill>
                <a:schemeClr val="accent2">
                  <a:lumMod val="50000"/>
                </a:schemeClr>
              </a:solidFill>
            </c:spPr>
            <c:extLst xmlns:c16r2="http://schemas.microsoft.com/office/drawing/2015/06/chart">
              <c:ext xmlns:c16="http://schemas.microsoft.com/office/drawing/2014/chart" uri="{C3380CC4-5D6E-409C-BE32-E72D297353CC}">
                <c16:uniqueId val="{00000001-7684-444E-A49B-F889ACA74969}"/>
              </c:ext>
            </c:extLst>
          </c:dPt>
          <c:dPt>
            <c:idx val="1"/>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3-7684-444E-A49B-F889ACA74969}"/>
              </c:ext>
            </c:extLst>
          </c:dPt>
          <c:dPt>
            <c:idx val="2"/>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5-7684-444E-A49B-F889ACA74969}"/>
              </c:ext>
            </c:extLst>
          </c:dPt>
          <c:dPt>
            <c:idx val="3"/>
            <c:bubble3D val="0"/>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7-7684-444E-A49B-F889ACA74969}"/>
              </c:ext>
            </c:extLst>
          </c:dPt>
          <c:dLbls>
            <c:dLbl>
              <c:idx val="0"/>
              <c:layout/>
              <c:tx>
                <c:rich>
                  <a:bodyPr/>
                  <a:lstStyle/>
                  <a:p>
                    <a:pPr>
                      <a:defRPr sz="1000">
                        <a:solidFill>
                          <a:schemeClr val="bg1"/>
                        </a:solidFill>
                        <a:latin typeface="Times New Roman" panose="02020603050405020304" pitchFamily="18" charset="0"/>
                        <a:cs typeface="Times New Roman" panose="02020603050405020304" pitchFamily="18" charset="0"/>
                      </a:defRPr>
                    </a:pPr>
                    <a:r>
                      <a:rPr lang="en-US"/>
                      <a:t>UA</a:t>
                    </a:r>
                  </a:p>
                  <a:p>
                    <a:pPr>
                      <a:defRPr sz="1000">
                        <a:solidFill>
                          <a:schemeClr val="bg1"/>
                        </a:solidFill>
                        <a:latin typeface="Times New Roman" panose="02020603050405020304" pitchFamily="18" charset="0"/>
                        <a:cs typeface="Times New Roman" panose="02020603050405020304" pitchFamily="18" charset="0"/>
                      </a:defRPr>
                    </a:pPr>
                    <a:r>
                      <a:rPr lang="en-US"/>
                      <a:t> 6%</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7684-444E-A49B-F889ACA74969}"/>
                </c:ext>
                <c:ext xmlns:c15="http://schemas.microsoft.com/office/drawing/2012/chart" uri="{CE6537A1-D6FC-4f65-9D91-7224C49458BB}">
                  <c15:layout/>
                </c:ext>
              </c:extLst>
            </c:dLbl>
            <c:dLbl>
              <c:idx val="1"/>
              <c:layout/>
              <c:tx>
                <c:rich>
                  <a:bodyPr/>
                  <a:lstStyle/>
                  <a:p>
                    <a:pPr>
                      <a:defRPr sz="1000">
                        <a:solidFill>
                          <a:schemeClr val="bg1"/>
                        </a:solidFill>
                        <a:latin typeface="Times New Roman" panose="02020603050405020304" pitchFamily="18" charset="0"/>
                        <a:cs typeface="Times New Roman" panose="02020603050405020304" pitchFamily="18" charset="0"/>
                      </a:defRPr>
                    </a:pPr>
                    <a:r>
                      <a:rPr lang="en-US">
                        <a:solidFill>
                          <a:schemeClr val="bg1"/>
                        </a:solidFill>
                      </a:rPr>
                      <a:t>JUA</a:t>
                    </a:r>
                  </a:p>
                  <a:p>
                    <a:pPr>
                      <a:defRPr sz="1000">
                        <a:solidFill>
                          <a:schemeClr val="bg1"/>
                        </a:solidFill>
                        <a:latin typeface="Times New Roman" panose="02020603050405020304" pitchFamily="18" charset="0"/>
                        <a:cs typeface="Times New Roman" panose="02020603050405020304" pitchFamily="18" charset="0"/>
                      </a:defRPr>
                    </a:pPr>
                    <a:r>
                      <a:rPr lang="en-US">
                        <a:solidFill>
                          <a:schemeClr val="bg1"/>
                        </a:solidFill>
                      </a:rPr>
                      <a:t> 39%</a:t>
                    </a:r>
                  </a:p>
                </c:rich>
              </c:tx>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7684-444E-A49B-F889ACA74969}"/>
                </c:ext>
                <c:ext xmlns:c15="http://schemas.microsoft.com/office/drawing/2012/chart" uri="{CE6537A1-D6FC-4f65-9D91-7224C49458BB}">
                  <c15:layout/>
                </c:ext>
              </c:extLst>
            </c:dLbl>
            <c:dLbl>
              <c:idx val="2"/>
              <c:layout/>
              <c:tx>
                <c:rich>
                  <a:bodyPr/>
                  <a:lstStyle/>
                  <a:p>
                    <a:r>
                      <a:rPr lang="en-US" sz="1000"/>
                      <a:t>AL
11%</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7684-444E-A49B-F889ACA74969}"/>
                </c:ext>
                <c:ext xmlns:c15="http://schemas.microsoft.com/office/drawing/2012/chart" uri="{CE6537A1-D6FC-4f65-9D91-7224C49458BB}">
                  <c15:layout/>
                </c:ext>
              </c:extLst>
            </c:dLbl>
            <c:dLbl>
              <c:idx val="3"/>
              <c:layout/>
              <c:tx>
                <c:rich>
                  <a:bodyPr/>
                  <a:lstStyle/>
                  <a:p>
                    <a:r>
                      <a:rPr lang="en-US" sz="1000"/>
                      <a:t>JAL
44%</a:t>
                    </a:r>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7684-444E-A49B-F889ACA74969}"/>
                </c:ext>
                <c:ext xmlns:c15="http://schemas.microsoft.com/office/drawing/2012/chart" uri="{CE6537A1-D6FC-4f65-9D91-7224C49458BB}">
                  <c15:layout/>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'[Stats on communications 2015.xls]Sheet1'!$A$1:$A$4</c:f>
              <c:strCache>
                <c:ptCount val="4"/>
                <c:pt idx="0">
                  <c:v>UA = Urgent Appeal</c:v>
                </c:pt>
                <c:pt idx="1">
                  <c:v>JUA = Joint Urgent Appeal</c:v>
                </c:pt>
                <c:pt idx="2">
                  <c:v>AL = Allegation Letter</c:v>
                </c:pt>
                <c:pt idx="3">
                  <c:v>JAL = Joint Allegation Letter</c:v>
                </c:pt>
              </c:strCache>
            </c:strRef>
          </c:cat>
          <c:val>
            <c:numRef>
              <c:f>'[Stats on communications 2015.xls]Sheet1'!$B$1:$B$4</c:f>
              <c:numCache>
                <c:formatCode>General</c:formatCode>
                <c:ptCount val="4"/>
                <c:pt idx="0">
                  <c:v>18</c:v>
                </c:pt>
                <c:pt idx="1">
                  <c:v>224</c:v>
                </c:pt>
                <c:pt idx="2">
                  <c:v>53</c:v>
                </c:pt>
                <c:pt idx="3">
                  <c:v>231</c:v>
                </c:pt>
              </c:numCache>
            </c:numRef>
          </c:val>
          <c:extLst xmlns:c16r2="http://schemas.microsoft.com/office/drawing/2015/06/chart">
            <c:ext xmlns:c16="http://schemas.microsoft.com/office/drawing/2014/chart" uri="{C3380CC4-5D6E-409C-BE32-E72D297353CC}">
              <c16:uniqueId val="{00000008-7684-444E-A49B-F889ACA74969}"/>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22550012405165773"/>
          <c:y val="0.71081049461840529"/>
          <c:w val="0.58643310091963696"/>
          <c:h val="0.26296504990779501"/>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DBDA2-77BD-4EC0-8FCB-C36C596EDF12}">
  <ds:schemaRefs>
    <ds:schemaRef ds:uri="http://schemas.microsoft.com/sharepoint/v3/contenttype/forms"/>
  </ds:schemaRefs>
</ds:datastoreItem>
</file>

<file path=customXml/itemProps2.xml><?xml version="1.0" encoding="utf-8"?>
<ds:datastoreItem xmlns:ds="http://schemas.openxmlformats.org/officeDocument/2006/customXml" ds:itemID="{C6E5D45E-B0B4-4E8A-92EC-42D6A15C5B56}"/>
</file>

<file path=customXml/itemProps3.xml><?xml version="1.0" encoding="utf-8"?>
<ds:datastoreItem xmlns:ds="http://schemas.openxmlformats.org/officeDocument/2006/customXml" ds:itemID="{537D455C-CA94-4232-B591-DE728DF142B9}">
  <ds:schemaRefs>
    <ds:schemaRef ds:uri="http://purl.org/dc/terms/"/>
    <ds:schemaRef ds:uri="http://purl.org/dc/elements/1.1/"/>
    <ds:schemaRef ds:uri="http://www.w3.org/XML/1998/namespace"/>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4F4EC92D-8F8B-4E31-A98A-62FB346D5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18263</Words>
  <Characters>104104</Characters>
  <Application>Microsoft Office Word</Application>
  <DocSecurity>4</DocSecurity>
  <Lines>867</Lines>
  <Paragraphs>244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1608244</vt:lpstr>
      <vt:lpstr/>
    </vt:vector>
  </TitlesOfParts>
  <Company>CSD</Company>
  <LinksUpToDate>false</LinksUpToDate>
  <CharactersWithSpaces>122123</CharactersWithSpaces>
  <SharedDoc>false</SharedDoc>
  <HLinks>
    <vt:vector size="18" baseType="variant">
      <vt:variant>
        <vt:i4>3145825</vt:i4>
      </vt:variant>
      <vt:variant>
        <vt:i4>48</vt:i4>
      </vt:variant>
      <vt:variant>
        <vt:i4>0</vt:i4>
      </vt:variant>
      <vt:variant>
        <vt:i4>5</vt:i4>
      </vt:variant>
      <vt:variant>
        <vt:lpwstr>http://www.undocs.org/A/HRC/28/59/Add.1</vt:lpwstr>
      </vt:variant>
      <vt:variant>
        <vt:lpwstr/>
      </vt:variant>
      <vt:variant>
        <vt:i4>2818154</vt:i4>
      </vt:variant>
      <vt:variant>
        <vt:i4>45</vt:i4>
      </vt:variant>
      <vt:variant>
        <vt:i4>0</vt:i4>
      </vt:variant>
      <vt:variant>
        <vt:i4>5</vt:i4>
      </vt:variant>
      <vt:variant>
        <vt:lpwstr>http://www.ohchr.org/EN/NewsEvents/Pages/DisplayNews.aspx?NewsID=16852&amp;LangID=E</vt:lpwstr>
      </vt:variant>
      <vt:variant>
        <vt:lpwstr/>
      </vt:variant>
      <vt:variant>
        <vt:i4>8126546</vt:i4>
      </vt:variant>
      <vt:variant>
        <vt:i4>30</vt:i4>
      </vt:variant>
      <vt:variant>
        <vt:i4>0</vt:i4>
      </vt:variant>
      <vt:variant>
        <vt:i4>5</vt:i4>
      </vt:variant>
      <vt:variant>
        <vt:lpwstr>http://dx.doi.org/10.1787/soc_glance-2014-en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A/HRC/31/39*</dc:subject>
  <dc:creator>Francesca Foppiano</dc:creator>
  <cp:lastModifiedBy>RONDEUX Nathalie</cp:lastModifiedBy>
  <cp:revision>2</cp:revision>
  <cp:lastPrinted>2018-03-12T07:52:00Z</cp:lastPrinted>
  <dcterms:created xsi:type="dcterms:W3CDTF">2018-03-13T18:06:00Z</dcterms:created>
  <dcterms:modified xsi:type="dcterms:W3CDTF">2018-03-13T18:06:00Z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