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CB86" w14:textId="176E61F3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color w:val="FF0000"/>
          <w:sz w:val="28"/>
          <w:shd w:val="clear" w:color="auto" w:fill="FFFFFF"/>
          <w:lang w:val="uk-UA"/>
        </w:rPr>
      </w:pPr>
      <w:r w:rsidRPr="00E06AEF">
        <w:rPr>
          <w:rStyle w:val="normaltextrun"/>
          <w:rFonts w:asciiTheme="minorHAnsi" w:hAnsiTheme="minorHAnsi" w:cstheme="minorBidi"/>
          <w:b/>
          <w:color w:val="000000" w:themeColor="text1"/>
          <w:sz w:val="28"/>
          <w:lang w:val="uk-UA"/>
        </w:rPr>
        <w:t xml:space="preserve">Комісія ООН з розслідування порушень в Україні знайшла додаткові докази розповсюджених схем застосування катувань з боку російської влади </w:t>
      </w:r>
    </w:p>
    <w:p w14:paraId="6831AF98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color w:val="FF0000"/>
          <w:sz w:val="28"/>
          <w:shd w:val="clear" w:color="auto" w:fill="FFFFFF"/>
          <w:lang w:val="uk-UA"/>
        </w:rPr>
      </w:pPr>
    </w:p>
    <w:p w14:paraId="504B06EF" w14:textId="74483D12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HAnsi"/>
          <w:lang w:val="uk-UA"/>
        </w:rPr>
      </w:pPr>
      <w:r w:rsidRPr="00E06AEF">
        <w:rPr>
          <w:rStyle w:val="normaltextrun"/>
          <w:rFonts w:asciiTheme="minorHAnsi" w:hAnsiTheme="minorHAnsi" w:cstheme="minorHAnsi"/>
          <w:b/>
          <w:lang w:val="uk-UA"/>
        </w:rPr>
        <w:t>ЖЕНЕВА / ВІДЕНЬ (23 вересня 2024 р.)</w:t>
      </w:r>
      <w:r w:rsidRPr="00E06AEF">
        <w:rPr>
          <w:rFonts w:asciiTheme="minorHAnsi" w:hAnsiTheme="minorHAnsi" w:cstheme="minorHAnsi"/>
          <w:lang w:val="uk-UA"/>
        </w:rPr>
        <w:t> – </w:t>
      </w:r>
      <w:hyperlink r:id="rId10" w:history="1">
        <w:r w:rsidRPr="000A2303">
          <w:rPr>
            <w:rStyle w:val="Hyperlink"/>
            <w:rFonts w:asciiTheme="minorHAnsi" w:eastAsiaTheme="minorEastAsia" w:hAnsiTheme="minorHAnsi" w:cstheme="minorHAnsi"/>
            <w:lang w:val="uk-UA"/>
          </w:rPr>
          <w:t>Незалежна міжнародна комісія з розслідування порушень в Україні</w:t>
        </w:r>
      </w:hyperlink>
      <w:r w:rsidRPr="00E06AEF">
        <w:rPr>
          <w:rFonts w:asciiTheme="minorHAnsi" w:hAnsiTheme="minorHAnsi" w:cstheme="minorHAnsi"/>
          <w:lang w:val="uk-UA"/>
        </w:rPr>
        <w:t xml:space="preserve"> </w:t>
      </w:r>
      <w:r w:rsidRPr="00E06AEF">
        <w:rPr>
          <w:rStyle w:val="normaltextrun"/>
          <w:rFonts w:asciiTheme="minorHAnsi" w:hAnsiTheme="minorHAnsi" w:cstheme="minorHAnsi"/>
          <w:shd w:val="clear" w:color="auto" w:fill="FFFFFF"/>
          <w:lang w:val="uk-UA"/>
        </w:rPr>
        <w:t>виявила нові докази широко поширеної практики застосування катувань російською владою проти</w:t>
      </w:r>
      <w:r w:rsidRPr="00E06AEF">
        <w:rPr>
          <w:rStyle w:val="normaltextrun"/>
          <w:rFonts w:asciiTheme="minorHAnsi" w:hAnsiTheme="minorHAnsi" w:cstheme="minorHAnsi"/>
          <w:b/>
          <w:shd w:val="clear" w:color="auto" w:fill="FFFFFF"/>
          <w:lang w:val="uk-UA"/>
        </w:rPr>
        <w:t xml:space="preserve"> </w:t>
      </w:r>
      <w:r w:rsidRPr="00E06AEF">
        <w:rPr>
          <w:rStyle w:val="normaltextrun"/>
          <w:rFonts w:asciiTheme="minorHAnsi" w:hAnsiTheme="minorHAnsi" w:cstheme="minorHAnsi"/>
          <w:lang w:val="uk-UA"/>
        </w:rPr>
        <w:t xml:space="preserve">українських цивільних осіб та військовополонених на окупованих українських територіях та в Російській Федерації.  </w:t>
      </w:r>
    </w:p>
    <w:p w14:paraId="1D51A456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HAnsi"/>
          <w:lang w:val="uk-UA"/>
        </w:rPr>
      </w:pPr>
    </w:p>
    <w:p w14:paraId="3F369254" w14:textId="5F22ADCE" w:rsidR="008D67BC" w:rsidRPr="00B04F8E" w:rsidRDefault="00DC2493" w:rsidP="00B04F8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HAnsi"/>
          <w:lang w:val="uk-UA"/>
        </w:rPr>
      </w:pPr>
      <w:r w:rsidRPr="00E06AEF">
        <w:rPr>
          <w:rStyle w:val="normaltextrun"/>
          <w:rFonts w:asciiTheme="minorHAnsi" w:eastAsiaTheme="minorEastAsia" w:hAnsiTheme="minorHAnsi" w:cstheme="minorHAnsi"/>
          <w:lang w:val="uk-UA"/>
        </w:rPr>
        <w:t>Широке географічне охоплення та розповсюджені схеми застосування катувань демонструють, що катування здійснювалися як звичайна та прийнятна практика з почуттям безкарності</w:t>
      </w:r>
      <w:r w:rsidR="00B04F8E">
        <w:rPr>
          <w:rStyle w:val="normaltextrun"/>
          <w:rFonts w:asciiTheme="minorHAnsi" w:eastAsiaTheme="minorEastAsia" w:hAnsiTheme="minorHAnsi" w:cstheme="minorHAnsi"/>
          <w:lang w:val="uk-UA"/>
        </w:rPr>
        <w:t xml:space="preserve"> –</w:t>
      </w:r>
      <w:r w:rsidRPr="00E06AEF">
        <w:rPr>
          <w:rStyle w:val="normaltextrun"/>
          <w:rFonts w:asciiTheme="minorHAnsi" w:eastAsiaTheme="minorEastAsia" w:hAnsiTheme="minorHAnsi" w:cstheme="minorHAnsi"/>
          <w:lang w:val="uk-UA"/>
        </w:rPr>
        <w:t xml:space="preserve"> заявила сьогодні </w:t>
      </w:r>
      <w:hyperlink r:id="rId11" w:history="1">
        <w:r w:rsidRPr="00E06AEF">
          <w:rPr>
            <w:rStyle w:val="normaltextrun"/>
            <w:rFonts w:asciiTheme="minorHAnsi" w:eastAsiaTheme="minorEastAsia" w:hAnsiTheme="minorHAnsi" w:cstheme="minorHAnsi"/>
            <w:lang w:val="uk-UA"/>
          </w:rPr>
          <w:t xml:space="preserve">Комісія </w:t>
        </w:r>
      </w:hyperlink>
      <w:r w:rsidRPr="00E06AEF">
        <w:rPr>
          <w:rStyle w:val="normaltextrun"/>
          <w:rFonts w:asciiTheme="minorHAnsi" w:eastAsiaTheme="minorEastAsia" w:hAnsiTheme="minorHAnsi" w:cstheme="minorHAnsi"/>
          <w:lang w:val="uk-UA"/>
        </w:rPr>
        <w:t xml:space="preserve">у своєму останньому оновленні Раді з прав людини. </w:t>
      </w:r>
    </w:p>
    <w:p w14:paraId="5C94CE45" w14:textId="2317BCA2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uk-UA"/>
        </w:rPr>
      </w:pPr>
    </w:p>
    <w:p w14:paraId="2569BAA6" w14:textId="79B66FE1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uk-UA"/>
        </w:rPr>
      </w:pPr>
      <w:r w:rsidRPr="00E06AEF">
        <w:rPr>
          <w:rStyle w:val="normaltextrun"/>
          <w:rFonts w:asciiTheme="minorHAnsi" w:hAnsiTheme="minorHAnsi" w:cstheme="minorHAnsi"/>
          <w:lang w:val="uk-UA"/>
        </w:rPr>
        <w:t>Подальше розслідування Комісією випадків катувань свідчить про те, що російська влада застосовувала катування в тих регіонах України, які взяла під контроль. Нові докази підтверджують попередній висновок Комісії про те, що катування, вчинені російською владою, були широко поширені.</w:t>
      </w:r>
    </w:p>
    <w:p w14:paraId="642A42C7" w14:textId="77777777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E06AEF">
        <w:rPr>
          <w:rStyle w:val="eop"/>
          <w:rFonts w:asciiTheme="minorHAnsi" w:hAnsiTheme="minorHAnsi" w:cstheme="minorHAnsi"/>
          <w:lang w:val="uk-UA"/>
        </w:rPr>
        <w:t> </w:t>
      </w:r>
    </w:p>
    <w:p w14:paraId="526AA15E" w14:textId="7F42ED66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lang w:val="uk-UA"/>
        </w:rPr>
      </w:pPr>
      <w:r w:rsidRPr="00E06AEF">
        <w:rPr>
          <w:rStyle w:val="normaltextrun"/>
          <w:rFonts w:asciiTheme="minorHAnsi" w:eastAsiaTheme="minorEastAsia" w:hAnsiTheme="minorHAnsi" w:cstheme="minorBidi"/>
          <w:lang w:val="uk-UA"/>
        </w:rPr>
        <w:t xml:space="preserve">Комісія визначила додаткові спільні елементи у застосуванні катувань російською владою, підтвердивши попередні висновки про систематичний характер цих дій. Одним з таких елементів є неодноразова практика насильницьких методів у місцях позбавлення волі в Російській Федерації, де утримуються ув'язнені з України. Така практика спостерігається в декількох великих пенітенціарних установах на окупованих територіях України. </w:t>
      </w:r>
    </w:p>
    <w:p w14:paraId="5FBD8590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lang w:val="uk-UA"/>
        </w:rPr>
      </w:pPr>
    </w:p>
    <w:p w14:paraId="04B9CD2B" w14:textId="6D044E2C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lang w:val="uk-UA"/>
        </w:rPr>
      </w:pPr>
      <w:r w:rsidRPr="00E06AEF">
        <w:rPr>
          <w:rStyle w:val="normaltextrun"/>
          <w:rFonts w:asciiTheme="minorHAnsi" w:eastAsiaTheme="minorEastAsia" w:hAnsiTheme="minorHAnsi" w:cstheme="minorBidi"/>
          <w:lang w:val="uk-UA"/>
        </w:rPr>
        <w:t xml:space="preserve">Ще один спільний елемент, що випливає з доказів, вказує на скоординоване </w:t>
      </w:r>
      <w:r w:rsidR="00B04F8E">
        <w:rPr>
          <w:rStyle w:val="normaltextrun"/>
          <w:rFonts w:asciiTheme="minorHAnsi" w:eastAsiaTheme="minorEastAsia" w:hAnsiTheme="minorHAnsi" w:cstheme="minorBidi"/>
          <w:lang w:val="uk-UA"/>
        </w:rPr>
        <w:t>залучення</w:t>
      </w:r>
      <w:r w:rsidRPr="00E06AEF">
        <w:rPr>
          <w:rStyle w:val="normaltextrun"/>
          <w:rFonts w:asciiTheme="minorHAnsi" w:eastAsiaTheme="minorEastAsia" w:hAnsiTheme="minorHAnsi" w:cstheme="minorBidi"/>
          <w:lang w:val="uk-UA"/>
        </w:rPr>
        <w:t xml:space="preserve"> співробітник</w:t>
      </w:r>
      <w:r w:rsidR="00B04F8E">
        <w:rPr>
          <w:rStyle w:val="normaltextrun"/>
          <w:rFonts w:asciiTheme="minorHAnsi" w:eastAsiaTheme="minorEastAsia" w:hAnsiTheme="minorHAnsi" w:cstheme="minorBidi"/>
          <w:lang w:val="uk-UA"/>
        </w:rPr>
        <w:t>ів</w:t>
      </w:r>
      <w:r w:rsidRPr="00E06AEF">
        <w:rPr>
          <w:rStyle w:val="normaltextrun"/>
          <w:rFonts w:asciiTheme="minorHAnsi" w:eastAsiaTheme="minorEastAsia" w:hAnsiTheme="minorHAnsi" w:cstheme="minorBidi"/>
          <w:lang w:val="uk-UA"/>
        </w:rPr>
        <w:t xml:space="preserve"> конкретних служб Російської Федерації до катувань у всіх місцях позбавлення волі, розслідуваних Комісією. </w:t>
      </w:r>
    </w:p>
    <w:p w14:paraId="670094A7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lang w:val="uk-UA"/>
        </w:rPr>
      </w:pPr>
    </w:p>
    <w:p w14:paraId="1C53C70D" w14:textId="68F71E93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lang w:val="uk-UA"/>
        </w:rPr>
      </w:pPr>
      <w:r w:rsidRPr="00E06AEF">
        <w:rPr>
          <w:rStyle w:val="normaltextrun"/>
          <w:rFonts w:asciiTheme="minorHAnsi" w:eastAsiaTheme="minorEastAsia" w:hAnsiTheme="minorHAnsi" w:cstheme="minorBidi"/>
          <w:lang w:val="uk-UA"/>
        </w:rPr>
        <w:t xml:space="preserve">Систематичне застосування сексуального насильства переважно щодо чоловіків також </w:t>
      </w:r>
      <w:r w:rsidR="00F16B5A">
        <w:rPr>
          <w:rStyle w:val="normaltextrun"/>
          <w:rFonts w:asciiTheme="minorHAnsi" w:eastAsiaTheme="minorEastAsia" w:hAnsiTheme="minorHAnsi" w:cstheme="minorBidi"/>
          <w:lang w:val="uk-UA"/>
        </w:rPr>
        <w:t>використовується</w:t>
      </w:r>
      <w:r w:rsidRPr="00E06AEF">
        <w:rPr>
          <w:rStyle w:val="normaltextrun"/>
          <w:rFonts w:asciiTheme="minorHAnsi" w:eastAsiaTheme="minorEastAsia" w:hAnsiTheme="minorHAnsi" w:cstheme="minorBidi"/>
          <w:lang w:val="uk-UA"/>
        </w:rPr>
        <w:t xml:space="preserve"> як метод катувань, який спостерігається майже у всіх </w:t>
      </w:r>
      <w:r w:rsidR="00604349">
        <w:rPr>
          <w:rStyle w:val="normaltextrun"/>
          <w:rFonts w:asciiTheme="minorHAnsi" w:eastAsiaTheme="minorEastAsia" w:hAnsiTheme="minorHAnsi" w:cstheme="minorBidi"/>
          <w:lang w:val="uk-UA"/>
        </w:rPr>
        <w:t>зазначених</w:t>
      </w:r>
      <w:r w:rsidRPr="00E06AEF">
        <w:rPr>
          <w:rStyle w:val="normaltextrun"/>
          <w:rFonts w:asciiTheme="minorHAnsi" w:eastAsiaTheme="minorEastAsia" w:hAnsiTheme="minorHAnsi" w:cstheme="minorBidi"/>
          <w:lang w:val="uk-UA"/>
        </w:rPr>
        <w:t xml:space="preserve"> місцях позбавлення волі.  </w:t>
      </w:r>
    </w:p>
    <w:p w14:paraId="6098D0EF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lang w:val="uk-UA"/>
        </w:rPr>
      </w:pPr>
    </w:p>
    <w:p w14:paraId="182F3C26" w14:textId="21B28E90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lang w:val="uk-UA"/>
        </w:rPr>
      </w:pPr>
      <w:r w:rsidRPr="00E06AEF">
        <w:rPr>
          <w:rStyle w:val="normaltextrun"/>
          <w:rFonts w:asciiTheme="minorHAnsi" w:hAnsiTheme="minorHAnsi" w:cstheme="minorBidi"/>
          <w:lang w:val="uk-UA"/>
        </w:rPr>
        <w:t xml:space="preserve">Крім того, Комісія бере до уваги свідчення колишніх ув'язнених про персонал в'язниць у Російській Федерації, які вказують на накази про жорстоке поводження. Докази також свідчать, що в деяких місцях позбавлення волі накази про жорстоке поводження видавалися вищими посадовими особами російської влади, які або схвалювали, або не вживали заходів для припинення такого поводження. </w:t>
      </w:r>
    </w:p>
    <w:p w14:paraId="5DD66641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lang w:val="uk-UA"/>
        </w:rPr>
      </w:pPr>
    </w:p>
    <w:p w14:paraId="253569A2" w14:textId="0D2221EE" w:rsidR="008D67BC" w:rsidRPr="00E06AEF" w:rsidRDefault="0068369E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lang w:val="uk-UA"/>
        </w:rPr>
      </w:pPr>
      <w:r>
        <w:rPr>
          <w:rStyle w:val="normaltextrun"/>
          <w:rFonts w:asciiTheme="minorHAnsi" w:hAnsiTheme="minorHAnsi" w:cstheme="minorBidi"/>
          <w:lang w:val="uk-UA"/>
        </w:rPr>
        <w:t>Постраждалий (ц</w:t>
      </w:r>
      <w:r w:rsidRPr="00E06AEF">
        <w:rPr>
          <w:rStyle w:val="normaltextrun"/>
          <w:rFonts w:asciiTheme="minorHAnsi" w:hAnsiTheme="minorHAnsi" w:cstheme="minorBidi"/>
          <w:lang w:val="uk-UA"/>
        </w:rPr>
        <w:t>ивільн</w:t>
      </w:r>
      <w:r>
        <w:rPr>
          <w:rStyle w:val="normaltextrun"/>
          <w:rFonts w:asciiTheme="minorHAnsi" w:hAnsiTheme="minorHAnsi" w:cstheme="minorBidi"/>
          <w:lang w:val="uk-UA"/>
        </w:rPr>
        <w:t>а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</w:t>
      </w:r>
      <w:r>
        <w:rPr>
          <w:rStyle w:val="normaltextrun"/>
          <w:rFonts w:asciiTheme="minorHAnsi" w:hAnsiTheme="minorHAnsi" w:cstheme="minorBidi"/>
          <w:lang w:val="uk-UA"/>
        </w:rPr>
        <w:t>особа)</w:t>
      </w:r>
      <w:r w:rsidRPr="00E06AEF">
        <w:rPr>
          <w:rStyle w:val="normaltextrun"/>
          <w:rFonts w:asciiTheme="minorHAnsi" w:hAnsiTheme="minorHAnsi" w:cstheme="minorBidi"/>
          <w:lang w:val="uk-UA"/>
        </w:rPr>
        <w:t>, як</w:t>
      </w:r>
      <w:r>
        <w:rPr>
          <w:rStyle w:val="normaltextrun"/>
          <w:rFonts w:asciiTheme="minorHAnsi" w:hAnsiTheme="minorHAnsi" w:cstheme="minorBidi"/>
          <w:lang w:val="uk-UA"/>
        </w:rPr>
        <w:t>ого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катували десять днів поспіль, </w:t>
      </w:r>
      <w:r>
        <w:rPr>
          <w:rStyle w:val="normaltextrun"/>
          <w:rFonts w:asciiTheme="minorHAnsi" w:hAnsiTheme="minorHAnsi" w:cstheme="minorBidi"/>
          <w:lang w:val="uk-UA"/>
        </w:rPr>
        <w:t>повідомив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Комісі</w:t>
      </w:r>
      <w:r>
        <w:rPr>
          <w:rStyle w:val="normaltextrun"/>
          <w:rFonts w:asciiTheme="minorHAnsi" w:hAnsiTheme="minorHAnsi" w:cstheme="minorBidi"/>
          <w:lang w:val="uk-UA"/>
        </w:rPr>
        <w:t>ї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: </w:t>
      </w:r>
      <w:r w:rsidRPr="00DC2493">
        <w:rPr>
          <w:rStyle w:val="normaltextrun"/>
          <w:rFonts w:asciiTheme="minorHAnsi" w:hAnsiTheme="minorHAnsi" w:cstheme="minorBidi"/>
          <w:lang w:val="uk-UA"/>
        </w:rPr>
        <w:t xml:space="preserve">"Найгірше те, що злочинці робили все мовчки </w:t>
      </w:r>
      <w:r w:rsidR="00A30429" w:rsidRPr="00DC2493">
        <w:rPr>
          <w:rStyle w:val="normaltextrun"/>
          <w:rFonts w:asciiTheme="minorHAnsi" w:hAnsiTheme="minorHAnsi" w:cstheme="minorBidi"/>
          <w:lang w:val="uk-UA"/>
        </w:rPr>
        <w:t>й</w:t>
      </w:r>
      <w:r w:rsidRPr="00DC2493">
        <w:rPr>
          <w:rStyle w:val="normaltextrun"/>
          <w:rFonts w:asciiTheme="minorHAnsi" w:hAnsiTheme="minorHAnsi" w:cstheme="minorBidi"/>
          <w:lang w:val="uk-UA"/>
        </w:rPr>
        <w:t xml:space="preserve"> професійно. Я зрозумів, що вони роблять це з багатьма, і вони н</w:t>
      </w:r>
      <w:r w:rsidR="001C2E7E" w:rsidRPr="00DC2493">
        <w:rPr>
          <w:rStyle w:val="normaltextrun"/>
          <w:rFonts w:asciiTheme="minorHAnsi" w:hAnsiTheme="minorHAnsi" w:cstheme="minorBidi"/>
          <w:lang w:val="uk-UA"/>
        </w:rPr>
        <w:t>ас не вважають</w:t>
      </w:r>
      <w:r w:rsidRPr="00DC2493">
        <w:rPr>
          <w:rStyle w:val="normaltextrun"/>
          <w:rFonts w:asciiTheme="minorHAnsi" w:hAnsiTheme="minorHAnsi" w:cstheme="minorBidi"/>
          <w:lang w:val="uk-UA"/>
        </w:rPr>
        <w:t xml:space="preserve"> </w:t>
      </w:r>
      <w:r w:rsidR="001C2E7E" w:rsidRPr="00DC2493">
        <w:rPr>
          <w:rStyle w:val="normaltextrun"/>
          <w:rFonts w:asciiTheme="minorHAnsi" w:hAnsiTheme="minorHAnsi" w:cstheme="minorBidi"/>
          <w:lang w:val="uk-UA"/>
        </w:rPr>
        <w:t>людьми</w:t>
      </w:r>
      <w:r w:rsidRPr="00DC2493">
        <w:rPr>
          <w:rStyle w:val="normaltextrun"/>
          <w:rFonts w:asciiTheme="minorHAnsi" w:hAnsiTheme="minorHAnsi" w:cstheme="minorBidi"/>
          <w:lang w:val="uk-UA"/>
        </w:rPr>
        <w:t>".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</w:t>
      </w:r>
    </w:p>
    <w:p w14:paraId="770A6309" w14:textId="68E7B944" w:rsidR="008D67BC" w:rsidRPr="00E06AEF" w:rsidRDefault="00DC2493" w:rsidP="00A30429">
      <w:pPr>
        <w:pStyle w:val="NormalWeb"/>
        <w:spacing w:after="0" w:afterAutospacing="0"/>
        <w:jc w:val="both"/>
        <w:rPr>
          <w:rStyle w:val="normaltextrun"/>
          <w:rFonts w:asciiTheme="minorHAnsi" w:hAnsiTheme="minorHAnsi" w:cstheme="minorBidi"/>
          <w:lang w:val="uk-UA"/>
        </w:rPr>
      </w:pPr>
      <w:r w:rsidRPr="00E06AEF">
        <w:rPr>
          <w:rStyle w:val="normaltextrun"/>
          <w:rFonts w:asciiTheme="minorHAnsi" w:hAnsiTheme="minorHAnsi" w:cstheme="minorBidi"/>
          <w:lang w:val="uk-UA"/>
        </w:rPr>
        <w:t xml:space="preserve">Ці порушення спричинили багатьом </w:t>
      </w:r>
      <w:r w:rsidR="001E284C">
        <w:rPr>
          <w:rStyle w:val="normaltextrun"/>
          <w:rFonts w:asciiTheme="minorHAnsi" w:hAnsiTheme="minorHAnsi" w:cstheme="minorBidi"/>
          <w:lang w:val="uk-UA"/>
        </w:rPr>
        <w:t>постраждалим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серйозні або непоправні фізичні ушкодження та травми. Більшість з них підкреслювали глибокий психологічний вплив </w:t>
      </w:r>
      <w:r w:rsidR="001E284C">
        <w:rPr>
          <w:rStyle w:val="normaltextrun"/>
          <w:rFonts w:asciiTheme="minorHAnsi" w:hAnsiTheme="minorHAnsi" w:cstheme="minorBidi"/>
          <w:lang w:val="uk-UA"/>
        </w:rPr>
        <w:t>пережитого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на них та їхні сім'ї. </w:t>
      </w:r>
    </w:p>
    <w:p w14:paraId="39632F8B" w14:textId="77777777" w:rsidR="008D67BC" w:rsidRPr="00E06AEF" w:rsidRDefault="008D67BC" w:rsidP="00A30429">
      <w:pPr>
        <w:shd w:val="clear" w:color="auto" w:fill="FFFFFF" w:themeFill="background1"/>
        <w:jc w:val="both"/>
        <w:rPr>
          <w:rStyle w:val="normaltextrun"/>
          <w:sz w:val="24"/>
          <w:lang w:val="uk-UA"/>
        </w:rPr>
      </w:pPr>
    </w:p>
    <w:p w14:paraId="7EA8DDDF" w14:textId="6636D874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kern w:val="2"/>
          <w:lang w:val="uk-UA"/>
          <w14:ligatures w14:val="standardContextual"/>
        </w:rPr>
      </w:pPr>
      <w:r w:rsidRPr="00E06AEF">
        <w:rPr>
          <w:rStyle w:val="normaltextrun"/>
          <w:rFonts w:asciiTheme="minorHAnsi" w:eastAsiaTheme="minorEastAsia" w:hAnsiTheme="minorHAnsi" w:cstheme="minorBidi"/>
          <w:kern w:val="2"/>
          <w:lang w:val="uk-UA"/>
          <w14:ligatures w14:val="standardContextual"/>
        </w:rPr>
        <w:t xml:space="preserve">Деякі </w:t>
      </w:r>
      <w:r w:rsidR="001E284C">
        <w:rPr>
          <w:rStyle w:val="normaltextrun"/>
          <w:rFonts w:asciiTheme="minorHAnsi" w:eastAsiaTheme="minorEastAsia" w:hAnsiTheme="minorHAnsi" w:cstheme="minorBidi"/>
          <w:kern w:val="2"/>
          <w:lang w:val="uk-UA"/>
          <w14:ligatures w14:val="standardContextual"/>
        </w:rPr>
        <w:t>постраждалі</w:t>
      </w:r>
      <w:r w:rsidRPr="00E06AEF">
        <w:rPr>
          <w:rStyle w:val="normaltextrun"/>
          <w:rFonts w:asciiTheme="minorHAnsi" w:eastAsiaTheme="minorEastAsia" w:hAnsiTheme="minorHAnsi" w:cstheme="minorBidi"/>
          <w:kern w:val="2"/>
          <w:lang w:val="uk-UA"/>
          <w14:ligatures w14:val="standardContextual"/>
        </w:rPr>
        <w:t xml:space="preserve"> повідомили про значні труднощі з реінтеграцією в суспільство та відновлення відносин з близькими. Вони наголосили на необхідності психологічної та соціальної підтримки як для себе, так і для своїх сімей.</w:t>
      </w:r>
    </w:p>
    <w:p w14:paraId="6010EE09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kern w:val="2"/>
          <w:lang w:val="uk-UA"/>
          <w14:ligatures w14:val="standardContextual"/>
        </w:rPr>
      </w:pPr>
    </w:p>
    <w:p w14:paraId="50FAD5DF" w14:textId="2D8138BD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lang w:val="uk-UA"/>
        </w:rPr>
      </w:pPr>
      <w:r w:rsidRPr="00E06AEF">
        <w:rPr>
          <w:rStyle w:val="normaltextrun"/>
          <w:rFonts w:asciiTheme="minorHAnsi" w:hAnsiTheme="minorHAnsi"/>
          <w:lang w:val="uk-UA"/>
        </w:rPr>
        <w:t xml:space="preserve">Комісія також продовжує документувати атаки зі застосуванням зброї вибухової дії на цивільні об'єкти в населених районах, що призводить до руйнівних наслідків. Вона розслідувала </w:t>
      </w:r>
      <w:r w:rsidR="00654B93" w:rsidRPr="00E06AEF">
        <w:rPr>
          <w:rStyle w:val="normaltextrun"/>
          <w:rFonts w:asciiTheme="minorHAnsi" w:hAnsiTheme="minorHAnsi"/>
          <w:lang w:val="uk-UA"/>
        </w:rPr>
        <w:t xml:space="preserve">атаки, </w:t>
      </w:r>
      <w:r w:rsidR="001E284C">
        <w:rPr>
          <w:rStyle w:val="normaltextrun"/>
          <w:rFonts w:asciiTheme="minorHAnsi" w:hAnsiTheme="minorHAnsi"/>
          <w:lang w:val="uk-UA"/>
        </w:rPr>
        <w:t xml:space="preserve">від яких постраждали </w:t>
      </w:r>
      <w:r w:rsidRPr="00E06AEF">
        <w:rPr>
          <w:rStyle w:val="normaltextrun"/>
          <w:rFonts w:asciiTheme="minorHAnsi" w:hAnsiTheme="minorHAnsi"/>
          <w:lang w:val="uk-UA"/>
        </w:rPr>
        <w:t>медичні установи, об'єкти культури, житлові будинки та супермаркети на підконтрольних Україні територіях.</w:t>
      </w:r>
    </w:p>
    <w:p w14:paraId="1C641126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highlight w:val="yellow"/>
          <w:lang w:val="uk-UA"/>
        </w:rPr>
      </w:pPr>
    </w:p>
    <w:p w14:paraId="46DF8303" w14:textId="5182D4A0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EastAsia" w:hAnsiTheme="minorHAnsi" w:cstheme="minorBidi"/>
          <w:lang w:val="uk-UA"/>
        </w:rPr>
      </w:pPr>
      <w:r w:rsidRPr="00E06AEF">
        <w:rPr>
          <w:rStyle w:val="normaltextrun"/>
          <w:rFonts w:asciiTheme="minorHAnsi" w:hAnsiTheme="minorHAnsi" w:cstheme="minorBidi"/>
          <w:lang w:val="uk-UA"/>
        </w:rPr>
        <w:t>Продовжуючи розслідування масштабних атак Російської Федерації на енергетичну інфраструктуру України, частина яких спричинила перебої в подачі електроенергії та торкнулася мільйонів громадян, Комісія виявила нові докази впливу цих атак на здоров'я та добробут населення.</w:t>
      </w:r>
    </w:p>
    <w:p w14:paraId="07EA698A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highlight w:val="yellow"/>
          <w:lang w:val="uk-UA"/>
        </w:rPr>
      </w:pPr>
    </w:p>
    <w:p w14:paraId="2119018A" w14:textId="7260AC67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lang w:val="uk-UA"/>
        </w:rPr>
      </w:pPr>
      <w:r w:rsidRPr="00E06AEF">
        <w:rPr>
          <w:rStyle w:val="normaltextrun"/>
          <w:rFonts w:asciiTheme="minorHAnsi" w:hAnsiTheme="minorHAnsi" w:cstheme="minorBidi"/>
          <w:lang w:val="uk-UA"/>
        </w:rPr>
        <w:t xml:space="preserve">Відключення електроенергії особливо вплинули на вразливі групи населення. Наприклад, літні люди та люди з інвалідністю </w:t>
      </w:r>
      <w:r w:rsidR="00A30429" w:rsidRPr="00E06AEF">
        <w:rPr>
          <w:rStyle w:val="normaltextrun"/>
          <w:rFonts w:asciiTheme="minorHAnsi" w:hAnsiTheme="minorHAnsi" w:cstheme="minorBidi"/>
          <w:lang w:val="uk-UA"/>
        </w:rPr>
        <w:t>натрапляють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</w:t>
      </w:r>
      <w:r w:rsidR="00A30429" w:rsidRPr="00E06AEF">
        <w:rPr>
          <w:rStyle w:val="normaltextrun"/>
          <w:rFonts w:asciiTheme="minorHAnsi" w:hAnsiTheme="minorHAnsi" w:cstheme="minorBidi"/>
          <w:lang w:val="uk-UA"/>
        </w:rPr>
        <w:t>на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труднощ</w:t>
      </w:r>
      <w:r w:rsidR="004E7224" w:rsidRPr="00E06AEF">
        <w:rPr>
          <w:rStyle w:val="normaltextrun"/>
          <w:rFonts w:asciiTheme="minorHAnsi" w:hAnsiTheme="minorHAnsi" w:cstheme="minorBidi"/>
          <w:lang w:val="uk-UA"/>
        </w:rPr>
        <w:t>і з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доступ</w:t>
      </w:r>
      <w:r w:rsidR="004E7224" w:rsidRPr="00E06AEF">
        <w:rPr>
          <w:rStyle w:val="normaltextrun"/>
          <w:rFonts w:asciiTheme="minorHAnsi" w:hAnsiTheme="minorHAnsi" w:cstheme="minorBidi"/>
          <w:lang w:val="uk-UA"/>
        </w:rPr>
        <w:t>ом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до бомбосховищ під час надзвичайних ситуацій, обмеженим доступом до життєво важливих медичних пристроїв та підвищеною ізоляцією, що значно підвищує їхню вразливість. </w:t>
      </w:r>
    </w:p>
    <w:p w14:paraId="686291DB" w14:textId="4938B795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lang w:val="uk-UA"/>
        </w:rPr>
      </w:pPr>
    </w:p>
    <w:p w14:paraId="43F02D61" w14:textId="32F1B753" w:rsidR="008D67BC" w:rsidRPr="00E06AEF" w:rsidRDefault="00DC2493" w:rsidP="00A3042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lang w:val="uk-UA"/>
        </w:rPr>
      </w:pPr>
      <w:r w:rsidRPr="00E06AEF">
        <w:rPr>
          <w:rStyle w:val="normaltextrun"/>
          <w:rFonts w:asciiTheme="minorHAnsi" w:hAnsiTheme="minorHAnsi" w:cstheme="minorBidi"/>
          <w:lang w:val="uk-UA"/>
        </w:rPr>
        <w:t xml:space="preserve">Перебої в електропостачанні також порушили онлайн-освіту, що особливо вплинуло на дітей-переселенців та дітей з інвалідністю, які частіше </w:t>
      </w:r>
      <w:r w:rsidR="001E284C">
        <w:rPr>
          <w:rStyle w:val="normaltextrun"/>
          <w:rFonts w:asciiTheme="minorHAnsi" w:hAnsiTheme="minorHAnsi" w:cstheme="minorBidi"/>
          <w:lang w:val="uk-UA"/>
        </w:rPr>
        <w:t>розраховують</w:t>
      </w:r>
      <w:r w:rsidRPr="00E06AEF">
        <w:rPr>
          <w:rStyle w:val="normaltextrun"/>
          <w:rFonts w:asciiTheme="minorHAnsi" w:hAnsiTheme="minorHAnsi" w:cstheme="minorBidi"/>
          <w:lang w:val="uk-UA"/>
        </w:rPr>
        <w:t xml:space="preserve"> на дистанційне навчання. </w:t>
      </w:r>
    </w:p>
    <w:p w14:paraId="05833471" w14:textId="77777777" w:rsidR="008D67BC" w:rsidRPr="00E06AEF" w:rsidRDefault="008D67BC" w:rsidP="00A304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uk-UA"/>
        </w:rPr>
      </w:pPr>
    </w:p>
    <w:p w14:paraId="68E9D97B" w14:textId="33B33550" w:rsidR="008D67BC" w:rsidRPr="00E06AEF" w:rsidRDefault="00DC2493" w:rsidP="00DC2493">
      <w:pPr>
        <w:pStyle w:val="paragraph"/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color w:val="000000" w:themeColor="text1"/>
          <w:lang w:val="uk-UA"/>
        </w:rPr>
      </w:pPr>
      <w:r w:rsidRPr="00E06AEF">
        <w:rPr>
          <w:rStyle w:val="normaltextrun"/>
          <w:rFonts w:asciiTheme="minorHAnsi" w:hAnsiTheme="minorHAnsi" w:cstheme="minorBidi"/>
          <w:color w:val="000000" w:themeColor="text1"/>
          <w:lang w:val="uk-UA"/>
        </w:rPr>
        <w:t xml:space="preserve">Комісія підтвердила важливість продовження розслідувань, виявлення винних та притягнення до відповідальності, а також надання всебічної підтримки </w:t>
      </w:r>
      <w:r w:rsidR="001E284C">
        <w:rPr>
          <w:rStyle w:val="normaltextrun"/>
          <w:rFonts w:asciiTheme="minorHAnsi" w:hAnsiTheme="minorHAnsi" w:cstheme="minorBidi"/>
          <w:color w:val="000000" w:themeColor="text1"/>
          <w:lang w:val="uk-UA"/>
        </w:rPr>
        <w:t>постраждалим</w:t>
      </w:r>
      <w:r w:rsidRPr="00E06AEF">
        <w:rPr>
          <w:rStyle w:val="normaltextrun"/>
          <w:rFonts w:asciiTheme="minorHAnsi" w:hAnsiTheme="minorHAnsi" w:cstheme="minorBidi"/>
          <w:color w:val="000000" w:themeColor="text1"/>
          <w:lang w:val="uk-UA"/>
        </w:rPr>
        <w:t xml:space="preserve">. Вона закликає всі сторони співпрацювати та координувати зусилля з цих важливих питань. </w:t>
      </w:r>
    </w:p>
    <w:p w14:paraId="74BA70D0" w14:textId="0718A6B8" w:rsidR="008D67BC" w:rsidRPr="00E06AEF" w:rsidRDefault="00DC2493" w:rsidP="00DC2493">
      <w:pPr>
        <w:pStyle w:val="P68B1DB1-Normal1"/>
        <w:spacing w:before="100" w:beforeAutospacing="1" w:after="100" w:afterAutospacing="1"/>
        <w:jc w:val="both"/>
        <w:rPr>
          <w:color w:val="000000" w:themeColor="text1"/>
          <w:lang w:val="uk-UA"/>
        </w:rPr>
      </w:pPr>
      <w:r w:rsidRPr="00E06AEF">
        <w:rPr>
          <w:lang w:val="uk-UA"/>
        </w:rPr>
        <w:t>КІНЕЦЬ</w:t>
      </w:r>
    </w:p>
    <w:p w14:paraId="0A119578" w14:textId="2473DCD9" w:rsidR="008D67BC" w:rsidRPr="00E06AEF" w:rsidRDefault="00DC2493" w:rsidP="00DC2493">
      <w:pPr>
        <w:pStyle w:val="P68B1DB1-Normal1"/>
        <w:spacing w:before="100" w:beforeAutospacing="1" w:after="100" w:afterAutospacing="1"/>
        <w:jc w:val="both"/>
        <w:rPr>
          <w:color w:val="000000" w:themeColor="text1"/>
          <w:lang w:val="uk-UA"/>
        </w:rPr>
      </w:pPr>
      <w:r w:rsidRPr="0003283E">
        <w:rPr>
          <w:bCs/>
          <w:lang w:val="uk-UA"/>
        </w:rPr>
        <w:t>З</w:t>
      </w:r>
      <w:r w:rsidRPr="00E06AEF">
        <w:rPr>
          <w:b/>
          <w:lang w:val="uk-UA"/>
        </w:rPr>
        <w:t xml:space="preserve"> усним</w:t>
      </w:r>
      <w:r w:rsidRPr="00E06AEF">
        <w:rPr>
          <w:lang w:val="uk-UA"/>
        </w:rPr>
        <w:t> </w:t>
      </w:r>
      <w:r w:rsidRPr="00E06AEF">
        <w:rPr>
          <w:b/>
          <w:lang w:val="uk-UA"/>
        </w:rPr>
        <w:t>звітом</w:t>
      </w:r>
      <w:r w:rsidRPr="00E06AEF">
        <w:rPr>
          <w:lang w:val="uk-UA"/>
        </w:rPr>
        <w:t>, поданим до Ради ООН з прав людини, можна ознайомитися </w:t>
      </w:r>
      <w:hyperlink r:id="rId12" w:history="1">
        <w:r w:rsidRPr="00344F52">
          <w:rPr>
            <w:rStyle w:val="Hyperlink"/>
            <w:lang w:val="uk-UA"/>
          </w:rPr>
          <w:t>тут</w:t>
        </w:r>
      </w:hyperlink>
      <w:r w:rsidRPr="00E06AEF">
        <w:rPr>
          <w:lang w:val="uk-UA"/>
        </w:rPr>
        <w:t xml:space="preserve"> </w:t>
      </w:r>
    </w:p>
    <w:p w14:paraId="5B3DDE1B" w14:textId="1F5945E0" w:rsidR="008D67BC" w:rsidRPr="00E06AEF" w:rsidRDefault="00C76581" w:rsidP="00DC2493">
      <w:pPr>
        <w:pStyle w:val="P68B1DB1-Normal2"/>
        <w:spacing w:before="100" w:beforeAutospacing="1" w:after="100" w:afterAutospacing="1"/>
        <w:jc w:val="both"/>
        <w:rPr>
          <w:color w:val="000000" w:themeColor="text1"/>
          <w:lang w:val="uk-UA"/>
        </w:rPr>
      </w:pPr>
      <w:hyperlink r:id="rId13" w:anchor="mose" w:tooltip="Human Rights Expert Members of the Independent International Commission of Inquiry on Ukraine" w:history="1">
        <w:r w:rsidR="00DC2493" w:rsidRPr="00E06AEF">
          <w:rPr>
            <w:b/>
            <w:color w:val="0000FF"/>
            <w:u w:val="single"/>
            <w:lang w:val="uk-UA"/>
          </w:rPr>
          <w:t>Члени </w:t>
        </w:r>
        <w:r w:rsidR="00DC2493" w:rsidRPr="00E06AEF">
          <w:rPr>
            <w:bCs/>
            <w:lang w:val="uk-UA"/>
          </w:rPr>
          <w:t>Комісії з</w:t>
        </w:r>
      </w:hyperlink>
      <w:r w:rsidR="00DC2493" w:rsidRPr="00E06AEF">
        <w:rPr>
          <w:color w:val="000000"/>
          <w:lang w:val="uk-UA"/>
        </w:rPr>
        <w:t xml:space="preserve"> розслідування порушень в Україні доступні для </w:t>
      </w:r>
      <w:r w:rsidR="0003283E">
        <w:rPr>
          <w:color w:val="000000"/>
          <w:lang w:val="uk-UA"/>
        </w:rPr>
        <w:t>інтерв’ю</w:t>
      </w:r>
      <w:r w:rsidR="00DC2493" w:rsidRPr="00E06AEF">
        <w:rPr>
          <w:color w:val="000000"/>
          <w:lang w:val="uk-UA"/>
        </w:rPr>
        <w:t>.</w:t>
      </w:r>
    </w:p>
    <w:p w14:paraId="1ADAD6BD" w14:textId="40CEB8E6" w:rsidR="008D67BC" w:rsidRPr="00E06AEF" w:rsidRDefault="00DC2493" w:rsidP="00A30429">
      <w:pPr>
        <w:pStyle w:val="P68B1DB1-Normal1"/>
        <w:spacing w:before="100" w:beforeAutospacing="1" w:after="100" w:afterAutospacing="1"/>
        <w:jc w:val="both"/>
        <w:rPr>
          <w:color w:val="000000" w:themeColor="text1"/>
          <w:lang w:val="uk-UA"/>
        </w:rPr>
      </w:pPr>
      <w:r w:rsidRPr="00E06AEF">
        <w:rPr>
          <w:b/>
          <w:lang w:val="uk-UA"/>
        </w:rPr>
        <w:t>Довідкова інформація:</w:t>
      </w:r>
      <w:r w:rsidRPr="00E06AEF">
        <w:rPr>
          <w:lang w:val="uk-UA"/>
        </w:rPr>
        <w:t> Незалежна міжнародна комісія ООН з розслідування</w:t>
      </w:r>
      <w:r w:rsidR="00B86576" w:rsidRPr="00E06AEF">
        <w:rPr>
          <w:lang w:val="uk-UA"/>
        </w:rPr>
        <w:t xml:space="preserve"> порушень</w:t>
      </w:r>
      <w:r w:rsidRPr="00E06AEF">
        <w:rPr>
          <w:lang w:val="uk-UA"/>
        </w:rPr>
        <w:t xml:space="preserve"> в Україні є незалежним органом, дорученим Радою ООН з прав людини, зокрема, розслідувати всі </w:t>
      </w:r>
      <w:r w:rsidR="00A30429" w:rsidRPr="00E06AEF">
        <w:rPr>
          <w:lang w:val="uk-UA"/>
        </w:rPr>
        <w:t>ймовірні поруше</w:t>
      </w:r>
      <w:r w:rsidR="00583DC1" w:rsidRPr="00E06AEF">
        <w:rPr>
          <w:lang w:val="uk-UA"/>
        </w:rPr>
        <w:t>н</w:t>
      </w:r>
      <w:r w:rsidR="00A30429" w:rsidRPr="00E06AEF">
        <w:rPr>
          <w:lang w:val="uk-UA"/>
        </w:rPr>
        <w:t>ня та утиски прав людини, поруше</w:t>
      </w:r>
      <w:r w:rsidR="00583DC1" w:rsidRPr="00E06AEF">
        <w:rPr>
          <w:lang w:val="uk-UA"/>
        </w:rPr>
        <w:t>н</w:t>
      </w:r>
      <w:r w:rsidR="00A30429" w:rsidRPr="00E06AEF">
        <w:rPr>
          <w:lang w:val="uk-UA"/>
        </w:rPr>
        <w:t>ня міжнародного гуманітарного права та пов’язані із ними злочини</w:t>
      </w:r>
      <w:r w:rsidR="00B86576" w:rsidRPr="00E06AEF">
        <w:rPr>
          <w:lang w:val="uk-UA"/>
        </w:rPr>
        <w:t xml:space="preserve"> </w:t>
      </w:r>
      <w:r w:rsidR="00A30429" w:rsidRPr="00E06AEF">
        <w:rPr>
          <w:lang w:val="uk-UA"/>
        </w:rPr>
        <w:t>в контексті агресії Російської Федерації проти України.</w:t>
      </w:r>
      <w:r w:rsidRPr="00E06AEF">
        <w:rPr>
          <w:lang w:val="uk-UA"/>
        </w:rPr>
        <w:t xml:space="preserve"> </w:t>
      </w:r>
      <w:r w:rsidRPr="00DC2493">
        <w:rPr>
          <w:lang w:val="uk-UA"/>
        </w:rPr>
        <w:t>Комісія звітуватиме про свою діяльність перед Генеральною Асамблеєю у жовтні 2023 року та Радою ООН з прав людини у березні 2024 року.</w:t>
      </w:r>
      <w:r w:rsidR="00A30429" w:rsidRPr="00E06AEF">
        <w:rPr>
          <w:lang w:val="uk-UA"/>
        </w:rPr>
        <w:t xml:space="preserve"> До складу Комісії входять Ерік Мьосе (голова), Пабло де Грейф та Врінда Ґровер.</w:t>
      </w:r>
    </w:p>
    <w:p w14:paraId="0F075D7A" w14:textId="77777777" w:rsidR="00DC2493" w:rsidRPr="00DC2493" w:rsidRDefault="00DC2493" w:rsidP="00DC2493">
      <w:pPr>
        <w:pStyle w:val="P68B1DB1-Normal2"/>
        <w:spacing w:before="100" w:beforeAutospacing="1" w:after="100" w:afterAutospacing="1"/>
        <w:jc w:val="both"/>
        <w:rPr>
          <w:b/>
          <w:color w:val="0000FF"/>
          <w:u w:val="single"/>
          <w:lang w:val="ru-RU"/>
        </w:rPr>
      </w:pPr>
      <w:r w:rsidRPr="00E06AEF">
        <w:rPr>
          <w:b/>
          <w:color w:val="000000"/>
          <w:lang w:val="uk-UA"/>
        </w:rPr>
        <w:t>Більше інформації</w:t>
      </w:r>
      <w:r w:rsidRPr="00E06AEF">
        <w:rPr>
          <w:color w:val="000000"/>
          <w:lang w:val="uk-UA"/>
        </w:rPr>
        <w:t> про роботу Комісії можна знайти за наступним посиланням: </w:t>
      </w:r>
      <w:hyperlink r:id="rId14" w:history="1">
        <w:r w:rsidRPr="00E06AEF">
          <w:rPr>
            <w:b/>
            <w:color w:val="0000FF"/>
            <w:u w:val="single"/>
            <w:lang w:val="uk-UA"/>
          </w:rPr>
          <w:t>https://www.ohchr.org/en/hr-bodies/hrc/iicihr-ukraine/index</w:t>
        </w:r>
      </w:hyperlink>
    </w:p>
    <w:p w14:paraId="515D2B4F" w14:textId="31CFE16A" w:rsidR="008D67BC" w:rsidRPr="00E06AEF" w:rsidRDefault="00A30429" w:rsidP="00DC2493">
      <w:pPr>
        <w:pStyle w:val="P68B1DB1-Normal2"/>
        <w:spacing w:before="100" w:beforeAutospacing="1" w:after="100" w:afterAutospacing="1"/>
        <w:jc w:val="both"/>
        <w:rPr>
          <w:rStyle w:val="normaltextrun"/>
          <w:rFonts w:cstheme="minorHAnsi"/>
          <w:highlight w:val="yellow"/>
          <w:lang w:val="uk-UA"/>
        </w:rPr>
      </w:pPr>
      <w:r w:rsidRPr="00E06AEF">
        <w:rPr>
          <w:rStyle w:val="normaltextrun"/>
          <w:rFonts w:cstheme="minorHAnsi"/>
          <w:b/>
          <w:bCs/>
          <w:lang w:val="uk-UA"/>
        </w:rPr>
        <w:t>Для запитів ЗМІ, будь ласка, зв’яжіться з наступними співробітниками:</w:t>
      </w:r>
      <w:r w:rsidRPr="00E06AEF">
        <w:rPr>
          <w:rStyle w:val="normaltextrun"/>
          <w:rFonts w:cstheme="minorHAnsi"/>
          <w:lang w:val="uk-UA"/>
        </w:rPr>
        <w:t xml:space="preserve"> Саулє Мухаметрахімова, радниця зі зв’язків із засобами масової інформації при  Комісії з розслідування порушень в Україні, </w:t>
      </w:r>
      <w:hyperlink r:id="rId15" w:history="1">
        <w:r w:rsidRPr="00E06AEF">
          <w:rPr>
            <w:rStyle w:val="Hyperlink"/>
            <w:rFonts w:cstheme="minorHAnsi"/>
            <w:lang w:val="uk-UA"/>
          </w:rPr>
          <w:t>saule.mukhametrakhimova@un.org</w:t>
        </w:r>
      </w:hyperlink>
      <w:r w:rsidRPr="00E06AEF">
        <w:rPr>
          <w:rStyle w:val="normaltextrun"/>
          <w:rFonts w:cstheme="minorHAnsi"/>
          <w:lang w:val="uk-UA"/>
        </w:rPr>
        <w:t xml:space="preserve"> або (+43-1) 26060-83450 або (+43 676) 3493464; Тод Пітман, радник зі зв’язків із засобами масової інформації відділу підтримки розслідувань Ради ООН з прав людини, </w:t>
      </w:r>
      <w:hyperlink r:id="rId16" w:history="1">
        <w:r w:rsidRPr="00E06AEF">
          <w:rPr>
            <w:rStyle w:val="Hyperlink"/>
            <w:rFonts w:cstheme="minorHAnsi"/>
            <w:lang w:val="uk-UA"/>
          </w:rPr>
          <w:t>todd.pitman@un.org</w:t>
        </w:r>
      </w:hyperlink>
      <w:r w:rsidRPr="00E06AEF">
        <w:rPr>
          <w:rStyle w:val="normaltextrun"/>
          <w:rFonts w:cstheme="minorHAnsi"/>
          <w:lang w:val="uk-UA"/>
        </w:rPr>
        <w:t xml:space="preserve"> або (+41) 76 691 1761; або Паскаль Сім, пресофіцер Ради з  прав людини, </w:t>
      </w:r>
      <w:hyperlink r:id="rId17" w:history="1">
        <w:r w:rsidRPr="00E06AEF">
          <w:rPr>
            <w:rStyle w:val="Hyperlink"/>
            <w:rFonts w:cstheme="minorHAnsi"/>
            <w:lang w:val="uk-UA"/>
          </w:rPr>
          <w:t>simp@un.org</w:t>
        </w:r>
      </w:hyperlink>
      <w:r w:rsidRPr="00E06AEF">
        <w:rPr>
          <w:rStyle w:val="normaltextrun"/>
          <w:rFonts w:cstheme="minorHAnsi"/>
          <w:lang w:val="uk-UA"/>
        </w:rPr>
        <w:t>.</w:t>
      </w:r>
    </w:p>
    <w:p w14:paraId="75A594FE" w14:textId="77777777" w:rsidR="008D67BC" w:rsidRPr="00E06AEF" w:rsidRDefault="008D67BC">
      <w:pPr>
        <w:rPr>
          <w:rFonts w:cstheme="minorHAnsi"/>
          <w:sz w:val="24"/>
          <w:highlight w:val="yellow"/>
          <w:lang w:val="uk-UA"/>
        </w:rPr>
      </w:pPr>
    </w:p>
    <w:p w14:paraId="1945CA2C" w14:textId="77777777" w:rsidR="008D67BC" w:rsidRPr="00E06AEF" w:rsidRDefault="008D67BC">
      <w:pPr>
        <w:rPr>
          <w:rFonts w:cstheme="minorHAnsi"/>
          <w:sz w:val="24"/>
          <w:highlight w:val="yellow"/>
          <w:lang w:val="uk-UA"/>
        </w:rPr>
      </w:pPr>
    </w:p>
    <w:sectPr w:rsidR="008D67BC" w:rsidRPr="00E06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CFFC" w14:textId="77777777" w:rsidR="00A3740B" w:rsidRDefault="00A3740B">
      <w:pPr>
        <w:spacing w:after="0" w:line="240" w:lineRule="auto"/>
      </w:pPr>
      <w:r>
        <w:separator/>
      </w:r>
    </w:p>
  </w:endnote>
  <w:endnote w:type="continuationSeparator" w:id="0">
    <w:p w14:paraId="3DCAC6A4" w14:textId="77777777" w:rsidR="00A3740B" w:rsidRDefault="00A3740B">
      <w:pPr>
        <w:spacing w:after="0" w:line="240" w:lineRule="auto"/>
      </w:pPr>
      <w:r>
        <w:continuationSeparator/>
      </w:r>
    </w:p>
  </w:endnote>
  <w:endnote w:type="continuationNotice" w:id="1">
    <w:p w14:paraId="751C4E03" w14:textId="77777777" w:rsidR="00A3740B" w:rsidRDefault="00A37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89E68" w14:textId="77777777" w:rsidR="00A3740B" w:rsidRDefault="00A3740B">
      <w:pPr>
        <w:spacing w:after="0" w:line="240" w:lineRule="auto"/>
      </w:pPr>
      <w:r>
        <w:separator/>
      </w:r>
    </w:p>
  </w:footnote>
  <w:footnote w:type="continuationSeparator" w:id="0">
    <w:p w14:paraId="15AFC719" w14:textId="77777777" w:rsidR="00A3740B" w:rsidRDefault="00A3740B">
      <w:pPr>
        <w:spacing w:after="0" w:line="240" w:lineRule="auto"/>
      </w:pPr>
      <w:r>
        <w:continuationSeparator/>
      </w:r>
    </w:p>
  </w:footnote>
  <w:footnote w:type="continuationNotice" w:id="1">
    <w:p w14:paraId="2AFAFA53" w14:textId="77777777" w:rsidR="00A3740B" w:rsidRDefault="00A374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A292C"/>
    <w:multiLevelType w:val="hybridMultilevel"/>
    <w:tmpl w:val="7BF60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0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26"/>
    <w:rsid w:val="000112E0"/>
    <w:rsid w:val="000120BA"/>
    <w:rsid w:val="00017966"/>
    <w:rsid w:val="00021718"/>
    <w:rsid w:val="00022BBC"/>
    <w:rsid w:val="00023AD4"/>
    <w:rsid w:val="00025705"/>
    <w:rsid w:val="0003283E"/>
    <w:rsid w:val="000329A6"/>
    <w:rsid w:val="00041671"/>
    <w:rsid w:val="00042181"/>
    <w:rsid w:val="000527A2"/>
    <w:rsid w:val="00061F2F"/>
    <w:rsid w:val="0006334E"/>
    <w:rsid w:val="000679CD"/>
    <w:rsid w:val="00071F13"/>
    <w:rsid w:val="0007451D"/>
    <w:rsid w:val="00075700"/>
    <w:rsid w:val="0008657C"/>
    <w:rsid w:val="00090537"/>
    <w:rsid w:val="00091321"/>
    <w:rsid w:val="00094A78"/>
    <w:rsid w:val="00095584"/>
    <w:rsid w:val="000972B8"/>
    <w:rsid w:val="000A2303"/>
    <w:rsid w:val="000A2AAA"/>
    <w:rsid w:val="000B28D9"/>
    <w:rsid w:val="000B2FA6"/>
    <w:rsid w:val="000B3E01"/>
    <w:rsid w:val="000B6596"/>
    <w:rsid w:val="000C6886"/>
    <w:rsid w:val="000D47F5"/>
    <w:rsid w:val="000E100F"/>
    <w:rsid w:val="000E403F"/>
    <w:rsid w:val="000E77AE"/>
    <w:rsid w:val="000F0E6C"/>
    <w:rsid w:val="000F3281"/>
    <w:rsid w:val="00101EBF"/>
    <w:rsid w:val="00102364"/>
    <w:rsid w:val="001026BB"/>
    <w:rsid w:val="00106F0D"/>
    <w:rsid w:val="00110AB2"/>
    <w:rsid w:val="00112911"/>
    <w:rsid w:val="00113883"/>
    <w:rsid w:val="00123D7B"/>
    <w:rsid w:val="001250D8"/>
    <w:rsid w:val="00127C79"/>
    <w:rsid w:val="00132426"/>
    <w:rsid w:val="001325FE"/>
    <w:rsid w:val="00134F65"/>
    <w:rsid w:val="00135393"/>
    <w:rsid w:val="0014558E"/>
    <w:rsid w:val="001476EF"/>
    <w:rsid w:val="00147DB0"/>
    <w:rsid w:val="001544E0"/>
    <w:rsid w:val="00156D4C"/>
    <w:rsid w:val="0016343F"/>
    <w:rsid w:val="00183D5A"/>
    <w:rsid w:val="00186966"/>
    <w:rsid w:val="001A0AF6"/>
    <w:rsid w:val="001A11F7"/>
    <w:rsid w:val="001A261F"/>
    <w:rsid w:val="001A6383"/>
    <w:rsid w:val="001B0D1B"/>
    <w:rsid w:val="001B7909"/>
    <w:rsid w:val="001C0B81"/>
    <w:rsid w:val="001C2E7E"/>
    <w:rsid w:val="001D205E"/>
    <w:rsid w:val="001D3EA5"/>
    <w:rsid w:val="001D7CB9"/>
    <w:rsid w:val="001E2092"/>
    <w:rsid w:val="001E284C"/>
    <w:rsid w:val="001E4D6C"/>
    <w:rsid w:val="001F6316"/>
    <w:rsid w:val="001F71B2"/>
    <w:rsid w:val="00210340"/>
    <w:rsid w:val="00210F38"/>
    <w:rsid w:val="002132A2"/>
    <w:rsid w:val="002220C1"/>
    <w:rsid w:val="002221CF"/>
    <w:rsid w:val="002226A9"/>
    <w:rsid w:val="00222C24"/>
    <w:rsid w:val="0022771D"/>
    <w:rsid w:val="00227D76"/>
    <w:rsid w:val="002342F1"/>
    <w:rsid w:val="002345F3"/>
    <w:rsid w:val="00244C86"/>
    <w:rsid w:val="002474FE"/>
    <w:rsid w:val="0025160B"/>
    <w:rsid w:val="00253DAB"/>
    <w:rsid w:val="002567DF"/>
    <w:rsid w:val="00257F81"/>
    <w:rsid w:val="00261105"/>
    <w:rsid w:val="00262658"/>
    <w:rsid w:val="0026768E"/>
    <w:rsid w:val="00267A33"/>
    <w:rsid w:val="00272439"/>
    <w:rsid w:val="00273109"/>
    <w:rsid w:val="00273E0A"/>
    <w:rsid w:val="0028142A"/>
    <w:rsid w:val="00282D91"/>
    <w:rsid w:val="002837B6"/>
    <w:rsid w:val="00286C02"/>
    <w:rsid w:val="00291879"/>
    <w:rsid w:val="002941ED"/>
    <w:rsid w:val="00296338"/>
    <w:rsid w:val="002A2D53"/>
    <w:rsid w:val="002B54E6"/>
    <w:rsid w:val="002B7C07"/>
    <w:rsid w:val="002C7CF1"/>
    <w:rsid w:val="002D113E"/>
    <w:rsid w:val="002D3428"/>
    <w:rsid w:val="002E7FA4"/>
    <w:rsid w:val="002F013F"/>
    <w:rsid w:val="002F620D"/>
    <w:rsid w:val="003000FF"/>
    <w:rsid w:val="00302343"/>
    <w:rsid w:val="00303B74"/>
    <w:rsid w:val="00305366"/>
    <w:rsid w:val="003065F0"/>
    <w:rsid w:val="0031056A"/>
    <w:rsid w:val="00311220"/>
    <w:rsid w:val="00311798"/>
    <w:rsid w:val="003166F7"/>
    <w:rsid w:val="00317193"/>
    <w:rsid w:val="00317E9E"/>
    <w:rsid w:val="003319C5"/>
    <w:rsid w:val="003428CF"/>
    <w:rsid w:val="00343134"/>
    <w:rsid w:val="00343184"/>
    <w:rsid w:val="00344F52"/>
    <w:rsid w:val="003469EC"/>
    <w:rsid w:val="00351FA3"/>
    <w:rsid w:val="003530BB"/>
    <w:rsid w:val="00357087"/>
    <w:rsid w:val="003601EF"/>
    <w:rsid w:val="0036339D"/>
    <w:rsid w:val="0036568E"/>
    <w:rsid w:val="003661DE"/>
    <w:rsid w:val="003675F3"/>
    <w:rsid w:val="00367BED"/>
    <w:rsid w:val="0037182E"/>
    <w:rsid w:val="00372983"/>
    <w:rsid w:val="00373DAF"/>
    <w:rsid w:val="0037589F"/>
    <w:rsid w:val="00376B85"/>
    <w:rsid w:val="003844D3"/>
    <w:rsid w:val="00386215"/>
    <w:rsid w:val="00387759"/>
    <w:rsid w:val="003905A3"/>
    <w:rsid w:val="003A3863"/>
    <w:rsid w:val="003A442F"/>
    <w:rsid w:val="003B1FBF"/>
    <w:rsid w:val="003B5533"/>
    <w:rsid w:val="003B650C"/>
    <w:rsid w:val="003B683A"/>
    <w:rsid w:val="003C05C5"/>
    <w:rsid w:val="003C37D3"/>
    <w:rsid w:val="003C701D"/>
    <w:rsid w:val="003D7827"/>
    <w:rsid w:val="003E0C13"/>
    <w:rsid w:val="003F3DB0"/>
    <w:rsid w:val="003F58BA"/>
    <w:rsid w:val="003F5B22"/>
    <w:rsid w:val="00401BB3"/>
    <w:rsid w:val="00401E44"/>
    <w:rsid w:val="00412B4D"/>
    <w:rsid w:val="004139B2"/>
    <w:rsid w:val="004172E3"/>
    <w:rsid w:val="004213E1"/>
    <w:rsid w:val="00431EF1"/>
    <w:rsid w:val="00433AEE"/>
    <w:rsid w:val="00436395"/>
    <w:rsid w:val="00454DCD"/>
    <w:rsid w:val="00464B72"/>
    <w:rsid w:val="00466E03"/>
    <w:rsid w:val="0047294D"/>
    <w:rsid w:val="0047528D"/>
    <w:rsid w:val="00476301"/>
    <w:rsid w:val="004910FF"/>
    <w:rsid w:val="004926DC"/>
    <w:rsid w:val="004B0512"/>
    <w:rsid w:val="004B0F4B"/>
    <w:rsid w:val="004B28AF"/>
    <w:rsid w:val="004C00A3"/>
    <w:rsid w:val="004D11D6"/>
    <w:rsid w:val="004D4811"/>
    <w:rsid w:val="004E0890"/>
    <w:rsid w:val="004E48C4"/>
    <w:rsid w:val="004E7224"/>
    <w:rsid w:val="004E76E9"/>
    <w:rsid w:val="004F104A"/>
    <w:rsid w:val="004F1A6A"/>
    <w:rsid w:val="004F5DA0"/>
    <w:rsid w:val="00500381"/>
    <w:rsid w:val="005021D9"/>
    <w:rsid w:val="00504982"/>
    <w:rsid w:val="0050679D"/>
    <w:rsid w:val="0051663C"/>
    <w:rsid w:val="005201CA"/>
    <w:rsid w:val="00521C09"/>
    <w:rsid w:val="00524EC3"/>
    <w:rsid w:val="00534796"/>
    <w:rsid w:val="00536824"/>
    <w:rsid w:val="00537F88"/>
    <w:rsid w:val="00542EAC"/>
    <w:rsid w:val="00545D86"/>
    <w:rsid w:val="005513CF"/>
    <w:rsid w:val="0055149A"/>
    <w:rsid w:val="00552D59"/>
    <w:rsid w:val="005559D8"/>
    <w:rsid w:val="00563BEB"/>
    <w:rsid w:val="00571086"/>
    <w:rsid w:val="0057628C"/>
    <w:rsid w:val="005779F5"/>
    <w:rsid w:val="00581291"/>
    <w:rsid w:val="00581976"/>
    <w:rsid w:val="00583B2A"/>
    <w:rsid w:val="00583DC1"/>
    <w:rsid w:val="00584E95"/>
    <w:rsid w:val="00590B8D"/>
    <w:rsid w:val="00597E1E"/>
    <w:rsid w:val="005A054C"/>
    <w:rsid w:val="005A4469"/>
    <w:rsid w:val="005A6571"/>
    <w:rsid w:val="005B23C0"/>
    <w:rsid w:val="005C740E"/>
    <w:rsid w:val="005D014A"/>
    <w:rsid w:val="005D438C"/>
    <w:rsid w:val="005D5275"/>
    <w:rsid w:val="005D7EFF"/>
    <w:rsid w:val="005E2B63"/>
    <w:rsid w:val="005E3A8D"/>
    <w:rsid w:val="005E74D2"/>
    <w:rsid w:val="005F1279"/>
    <w:rsid w:val="006021A9"/>
    <w:rsid w:val="00603300"/>
    <w:rsid w:val="00604349"/>
    <w:rsid w:val="0063079B"/>
    <w:rsid w:val="006307C9"/>
    <w:rsid w:val="00641040"/>
    <w:rsid w:val="00642D00"/>
    <w:rsid w:val="006433DE"/>
    <w:rsid w:val="00647CBB"/>
    <w:rsid w:val="00650DFD"/>
    <w:rsid w:val="00652D0A"/>
    <w:rsid w:val="00654B93"/>
    <w:rsid w:val="006624C5"/>
    <w:rsid w:val="006729AA"/>
    <w:rsid w:val="0068369E"/>
    <w:rsid w:val="006924F4"/>
    <w:rsid w:val="006934AD"/>
    <w:rsid w:val="00696DA9"/>
    <w:rsid w:val="006A061D"/>
    <w:rsid w:val="006B249D"/>
    <w:rsid w:val="006B7DAF"/>
    <w:rsid w:val="006C6654"/>
    <w:rsid w:val="006D1994"/>
    <w:rsid w:val="006D200A"/>
    <w:rsid w:val="006D7124"/>
    <w:rsid w:val="006D741F"/>
    <w:rsid w:val="006D7C46"/>
    <w:rsid w:val="006E31ED"/>
    <w:rsid w:val="006E69A3"/>
    <w:rsid w:val="006F0A51"/>
    <w:rsid w:val="006F4A17"/>
    <w:rsid w:val="006F51E6"/>
    <w:rsid w:val="007061C2"/>
    <w:rsid w:val="00713C1A"/>
    <w:rsid w:val="007263AA"/>
    <w:rsid w:val="00742489"/>
    <w:rsid w:val="00743737"/>
    <w:rsid w:val="0074545F"/>
    <w:rsid w:val="00751B8D"/>
    <w:rsid w:val="007556DE"/>
    <w:rsid w:val="00756314"/>
    <w:rsid w:val="00756BDF"/>
    <w:rsid w:val="007663AC"/>
    <w:rsid w:val="00770784"/>
    <w:rsid w:val="00775EC2"/>
    <w:rsid w:val="007849F2"/>
    <w:rsid w:val="00797B51"/>
    <w:rsid w:val="007A070B"/>
    <w:rsid w:val="007A15C1"/>
    <w:rsid w:val="007A3A78"/>
    <w:rsid w:val="007A4298"/>
    <w:rsid w:val="007A5F4F"/>
    <w:rsid w:val="007A6028"/>
    <w:rsid w:val="007B35A7"/>
    <w:rsid w:val="007B5F96"/>
    <w:rsid w:val="007B62A7"/>
    <w:rsid w:val="007C0EC2"/>
    <w:rsid w:val="007C14B5"/>
    <w:rsid w:val="007C68F9"/>
    <w:rsid w:val="007D0DCA"/>
    <w:rsid w:val="007D1AB3"/>
    <w:rsid w:val="007E1EC8"/>
    <w:rsid w:val="007E2CF4"/>
    <w:rsid w:val="007E6B63"/>
    <w:rsid w:val="007F5710"/>
    <w:rsid w:val="008005DD"/>
    <w:rsid w:val="008031F7"/>
    <w:rsid w:val="00811FCA"/>
    <w:rsid w:val="00822F41"/>
    <w:rsid w:val="008233C7"/>
    <w:rsid w:val="00823EDA"/>
    <w:rsid w:val="00826AB6"/>
    <w:rsid w:val="00827A5F"/>
    <w:rsid w:val="00827E4E"/>
    <w:rsid w:val="00837E3B"/>
    <w:rsid w:val="00851917"/>
    <w:rsid w:val="00855498"/>
    <w:rsid w:val="0085619D"/>
    <w:rsid w:val="00863C51"/>
    <w:rsid w:val="0086794B"/>
    <w:rsid w:val="00871B9B"/>
    <w:rsid w:val="00871F6C"/>
    <w:rsid w:val="00873497"/>
    <w:rsid w:val="00875E00"/>
    <w:rsid w:val="0088055E"/>
    <w:rsid w:val="008820CE"/>
    <w:rsid w:val="00882707"/>
    <w:rsid w:val="00884106"/>
    <w:rsid w:val="00886D73"/>
    <w:rsid w:val="008A0FAA"/>
    <w:rsid w:val="008A5410"/>
    <w:rsid w:val="008A74EE"/>
    <w:rsid w:val="008A7D5C"/>
    <w:rsid w:val="008B312A"/>
    <w:rsid w:val="008C6067"/>
    <w:rsid w:val="008C630C"/>
    <w:rsid w:val="008C672A"/>
    <w:rsid w:val="008D0FE5"/>
    <w:rsid w:val="008D67BC"/>
    <w:rsid w:val="008D6AC5"/>
    <w:rsid w:val="008E008C"/>
    <w:rsid w:val="008E2390"/>
    <w:rsid w:val="008E6CFE"/>
    <w:rsid w:val="008F16FE"/>
    <w:rsid w:val="008F189E"/>
    <w:rsid w:val="008F3C27"/>
    <w:rsid w:val="008F4DDD"/>
    <w:rsid w:val="008F730E"/>
    <w:rsid w:val="009102F3"/>
    <w:rsid w:val="00913CC9"/>
    <w:rsid w:val="009158B4"/>
    <w:rsid w:val="009206A0"/>
    <w:rsid w:val="009213A8"/>
    <w:rsid w:val="0092665A"/>
    <w:rsid w:val="0092784D"/>
    <w:rsid w:val="009304FB"/>
    <w:rsid w:val="00933A21"/>
    <w:rsid w:val="009378C3"/>
    <w:rsid w:val="009403E4"/>
    <w:rsid w:val="00946B69"/>
    <w:rsid w:val="009551E7"/>
    <w:rsid w:val="0098351B"/>
    <w:rsid w:val="00984E63"/>
    <w:rsid w:val="009961F8"/>
    <w:rsid w:val="009A7473"/>
    <w:rsid w:val="009B2F09"/>
    <w:rsid w:val="009B568C"/>
    <w:rsid w:val="009C5DB9"/>
    <w:rsid w:val="009D0F34"/>
    <w:rsid w:val="009E0D48"/>
    <w:rsid w:val="009F44FF"/>
    <w:rsid w:val="009F53DE"/>
    <w:rsid w:val="009F57A7"/>
    <w:rsid w:val="00A01B70"/>
    <w:rsid w:val="00A04095"/>
    <w:rsid w:val="00A13126"/>
    <w:rsid w:val="00A24CDE"/>
    <w:rsid w:val="00A30429"/>
    <w:rsid w:val="00A32A45"/>
    <w:rsid w:val="00A339DC"/>
    <w:rsid w:val="00A35452"/>
    <w:rsid w:val="00A35FA9"/>
    <w:rsid w:val="00A3740B"/>
    <w:rsid w:val="00A412F2"/>
    <w:rsid w:val="00A47382"/>
    <w:rsid w:val="00A50EAF"/>
    <w:rsid w:val="00A51C66"/>
    <w:rsid w:val="00A54DCC"/>
    <w:rsid w:val="00A60BF4"/>
    <w:rsid w:val="00A60C36"/>
    <w:rsid w:val="00A621B4"/>
    <w:rsid w:val="00A6529C"/>
    <w:rsid w:val="00A70036"/>
    <w:rsid w:val="00A75D77"/>
    <w:rsid w:val="00A8118E"/>
    <w:rsid w:val="00A84499"/>
    <w:rsid w:val="00A84686"/>
    <w:rsid w:val="00A864CE"/>
    <w:rsid w:val="00A90980"/>
    <w:rsid w:val="00A95B58"/>
    <w:rsid w:val="00A95C89"/>
    <w:rsid w:val="00A96892"/>
    <w:rsid w:val="00AA1930"/>
    <w:rsid w:val="00AA6FB4"/>
    <w:rsid w:val="00AB6DCB"/>
    <w:rsid w:val="00AC45CB"/>
    <w:rsid w:val="00AC58FB"/>
    <w:rsid w:val="00AC5D18"/>
    <w:rsid w:val="00AD188F"/>
    <w:rsid w:val="00AD24C2"/>
    <w:rsid w:val="00AD430F"/>
    <w:rsid w:val="00AD63F9"/>
    <w:rsid w:val="00AE386D"/>
    <w:rsid w:val="00AF468A"/>
    <w:rsid w:val="00B010F9"/>
    <w:rsid w:val="00B0216D"/>
    <w:rsid w:val="00B04F8E"/>
    <w:rsid w:val="00B10073"/>
    <w:rsid w:val="00B11AC4"/>
    <w:rsid w:val="00B142B8"/>
    <w:rsid w:val="00B1635A"/>
    <w:rsid w:val="00B223EB"/>
    <w:rsid w:val="00B225E3"/>
    <w:rsid w:val="00B2267A"/>
    <w:rsid w:val="00B22D9C"/>
    <w:rsid w:val="00B32508"/>
    <w:rsid w:val="00B36D1D"/>
    <w:rsid w:val="00B408CB"/>
    <w:rsid w:val="00B41B6F"/>
    <w:rsid w:val="00B45B59"/>
    <w:rsid w:val="00B60156"/>
    <w:rsid w:val="00B64146"/>
    <w:rsid w:val="00B66753"/>
    <w:rsid w:val="00B66FE8"/>
    <w:rsid w:val="00B67315"/>
    <w:rsid w:val="00B704FC"/>
    <w:rsid w:val="00B7239B"/>
    <w:rsid w:val="00B74952"/>
    <w:rsid w:val="00B75D44"/>
    <w:rsid w:val="00B8103D"/>
    <w:rsid w:val="00B8456C"/>
    <w:rsid w:val="00B86576"/>
    <w:rsid w:val="00B87966"/>
    <w:rsid w:val="00B937EA"/>
    <w:rsid w:val="00B93ED1"/>
    <w:rsid w:val="00B97CA3"/>
    <w:rsid w:val="00BA7A3A"/>
    <w:rsid w:val="00BB239A"/>
    <w:rsid w:val="00BB2741"/>
    <w:rsid w:val="00BB2EAB"/>
    <w:rsid w:val="00BB4191"/>
    <w:rsid w:val="00BB45C6"/>
    <w:rsid w:val="00BC00C0"/>
    <w:rsid w:val="00BC1FEE"/>
    <w:rsid w:val="00BC2BED"/>
    <w:rsid w:val="00BC7E79"/>
    <w:rsid w:val="00BD3454"/>
    <w:rsid w:val="00BD40D8"/>
    <w:rsid w:val="00BD7DD0"/>
    <w:rsid w:val="00BE2F72"/>
    <w:rsid w:val="00BE4B5F"/>
    <w:rsid w:val="00BE777C"/>
    <w:rsid w:val="00BF38F5"/>
    <w:rsid w:val="00C144D9"/>
    <w:rsid w:val="00C151E9"/>
    <w:rsid w:val="00C30896"/>
    <w:rsid w:val="00C314C8"/>
    <w:rsid w:val="00C31792"/>
    <w:rsid w:val="00C32672"/>
    <w:rsid w:val="00C32D46"/>
    <w:rsid w:val="00C337B6"/>
    <w:rsid w:val="00C423EE"/>
    <w:rsid w:val="00C576EB"/>
    <w:rsid w:val="00C57CAE"/>
    <w:rsid w:val="00C60FD7"/>
    <w:rsid w:val="00C7177C"/>
    <w:rsid w:val="00C74DF8"/>
    <w:rsid w:val="00C75448"/>
    <w:rsid w:val="00C81DF6"/>
    <w:rsid w:val="00C8708F"/>
    <w:rsid w:val="00C87ADD"/>
    <w:rsid w:val="00C90D0A"/>
    <w:rsid w:val="00C94182"/>
    <w:rsid w:val="00CA335B"/>
    <w:rsid w:val="00CA3CBB"/>
    <w:rsid w:val="00CB04BB"/>
    <w:rsid w:val="00CB11CC"/>
    <w:rsid w:val="00CB4A49"/>
    <w:rsid w:val="00CB6337"/>
    <w:rsid w:val="00CC0390"/>
    <w:rsid w:val="00CC0B00"/>
    <w:rsid w:val="00CC134C"/>
    <w:rsid w:val="00CC1567"/>
    <w:rsid w:val="00CC2E3F"/>
    <w:rsid w:val="00CC5AD5"/>
    <w:rsid w:val="00CC600C"/>
    <w:rsid w:val="00CD220B"/>
    <w:rsid w:val="00CE2D42"/>
    <w:rsid w:val="00CE2E9E"/>
    <w:rsid w:val="00CE7334"/>
    <w:rsid w:val="00CF0049"/>
    <w:rsid w:val="00CF4D59"/>
    <w:rsid w:val="00CF768B"/>
    <w:rsid w:val="00D006F9"/>
    <w:rsid w:val="00D0250A"/>
    <w:rsid w:val="00D14CB1"/>
    <w:rsid w:val="00D2383F"/>
    <w:rsid w:val="00D24942"/>
    <w:rsid w:val="00D26522"/>
    <w:rsid w:val="00D3025F"/>
    <w:rsid w:val="00D34380"/>
    <w:rsid w:val="00D542B6"/>
    <w:rsid w:val="00D56912"/>
    <w:rsid w:val="00D64298"/>
    <w:rsid w:val="00D64D38"/>
    <w:rsid w:val="00D71A8F"/>
    <w:rsid w:val="00D7259C"/>
    <w:rsid w:val="00D76C98"/>
    <w:rsid w:val="00D81877"/>
    <w:rsid w:val="00D85AF9"/>
    <w:rsid w:val="00D86EF0"/>
    <w:rsid w:val="00D909FA"/>
    <w:rsid w:val="00D92189"/>
    <w:rsid w:val="00D925FC"/>
    <w:rsid w:val="00D933F3"/>
    <w:rsid w:val="00D96C5F"/>
    <w:rsid w:val="00D97DA5"/>
    <w:rsid w:val="00DC1B64"/>
    <w:rsid w:val="00DC2493"/>
    <w:rsid w:val="00DC7C08"/>
    <w:rsid w:val="00DD2E7D"/>
    <w:rsid w:val="00DD39D8"/>
    <w:rsid w:val="00DE0344"/>
    <w:rsid w:val="00DE3406"/>
    <w:rsid w:val="00DE66A0"/>
    <w:rsid w:val="00DF012F"/>
    <w:rsid w:val="00DF18CC"/>
    <w:rsid w:val="00DF36F6"/>
    <w:rsid w:val="00DF6888"/>
    <w:rsid w:val="00E064F1"/>
    <w:rsid w:val="00E06AEF"/>
    <w:rsid w:val="00E07FF4"/>
    <w:rsid w:val="00E15242"/>
    <w:rsid w:val="00E2019E"/>
    <w:rsid w:val="00E24C40"/>
    <w:rsid w:val="00E31495"/>
    <w:rsid w:val="00E33A9E"/>
    <w:rsid w:val="00E36431"/>
    <w:rsid w:val="00E37910"/>
    <w:rsid w:val="00E510E5"/>
    <w:rsid w:val="00E52913"/>
    <w:rsid w:val="00E63007"/>
    <w:rsid w:val="00E63F90"/>
    <w:rsid w:val="00E665FF"/>
    <w:rsid w:val="00E67D12"/>
    <w:rsid w:val="00E73C10"/>
    <w:rsid w:val="00E84545"/>
    <w:rsid w:val="00E93B68"/>
    <w:rsid w:val="00EA26AC"/>
    <w:rsid w:val="00EA270B"/>
    <w:rsid w:val="00EA3B92"/>
    <w:rsid w:val="00EA6E4C"/>
    <w:rsid w:val="00EB7088"/>
    <w:rsid w:val="00EC3BD0"/>
    <w:rsid w:val="00EC7117"/>
    <w:rsid w:val="00ED4B3D"/>
    <w:rsid w:val="00ED7C7D"/>
    <w:rsid w:val="00EF1546"/>
    <w:rsid w:val="00EF546D"/>
    <w:rsid w:val="00F05C70"/>
    <w:rsid w:val="00F05D27"/>
    <w:rsid w:val="00F11892"/>
    <w:rsid w:val="00F127A0"/>
    <w:rsid w:val="00F158E5"/>
    <w:rsid w:val="00F16B5A"/>
    <w:rsid w:val="00F17224"/>
    <w:rsid w:val="00F17D69"/>
    <w:rsid w:val="00F254D4"/>
    <w:rsid w:val="00F3730F"/>
    <w:rsid w:val="00F40484"/>
    <w:rsid w:val="00F55BC6"/>
    <w:rsid w:val="00F57DE5"/>
    <w:rsid w:val="00F65A8E"/>
    <w:rsid w:val="00F65ABB"/>
    <w:rsid w:val="00F6654F"/>
    <w:rsid w:val="00F77036"/>
    <w:rsid w:val="00F775FD"/>
    <w:rsid w:val="00F80A2A"/>
    <w:rsid w:val="00F817D7"/>
    <w:rsid w:val="00F830C3"/>
    <w:rsid w:val="00F8359B"/>
    <w:rsid w:val="00F8749A"/>
    <w:rsid w:val="00FA23F2"/>
    <w:rsid w:val="00FA288B"/>
    <w:rsid w:val="00FA313B"/>
    <w:rsid w:val="00FA5D8D"/>
    <w:rsid w:val="00FB15DA"/>
    <w:rsid w:val="00FB2730"/>
    <w:rsid w:val="00FB70B6"/>
    <w:rsid w:val="00FB78D9"/>
    <w:rsid w:val="00FC0F10"/>
    <w:rsid w:val="00FC1B92"/>
    <w:rsid w:val="00FC55FD"/>
    <w:rsid w:val="00FC561F"/>
    <w:rsid w:val="00FD0C17"/>
    <w:rsid w:val="00FD367F"/>
    <w:rsid w:val="00FD48CB"/>
    <w:rsid w:val="00FE154B"/>
    <w:rsid w:val="00FE612D"/>
    <w:rsid w:val="00FF0DD2"/>
    <w:rsid w:val="0206F961"/>
    <w:rsid w:val="021BBECC"/>
    <w:rsid w:val="042E38C9"/>
    <w:rsid w:val="0657C374"/>
    <w:rsid w:val="071C1C6E"/>
    <w:rsid w:val="0B385413"/>
    <w:rsid w:val="0D7BEFBF"/>
    <w:rsid w:val="0EEC2560"/>
    <w:rsid w:val="10C25580"/>
    <w:rsid w:val="11CE29F9"/>
    <w:rsid w:val="15846E4A"/>
    <w:rsid w:val="181925D5"/>
    <w:rsid w:val="19B3EA91"/>
    <w:rsid w:val="1C7F4233"/>
    <w:rsid w:val="212FB96E"/>
    <w:rsid w:val="22AF6815"/>
    <w:rsid w:val="235A3A05"/>
    <w:rsid w:val="2BA050AE"/>
    <w:rsid w:val="35761EA1"/>
    <w:rsid w:val="3EBC1BD6"/>
    <w:rsid w:val="4E46B619"/>
    <w:rsid w:val="5009B172"/>
    <w:rsid w:val="524327DA"/>
    <w:rsid w:val="56E1D5FB"/>
    <w:rsid w:val="599A3109"/>
    <w:rsid w:val="5AE5E633"/>
    <w:rsid w:val="5B54E313"/>
    <w:rsid w:val="5E69D13B"/>
    <w:rsid w:val="5EA2E64C"/>
    <w:rsid w:val="60CBA054"/>
    <w:rsid w:val="6337BE0A"/>
    <w:rsid w:val="64E44D3A"/>
    <w:rsid w:val="66E92827"/>
    <w:rsid w:val="67B03091"/>
    <w:rsid w:val="67BA73E3"/>
    <w:rsid w:val="6B659813"/>
    <w:rsid w:val="6CAB9B41"/>
    <w:rsid w:val="6F0F7A41"/>
    <w:rsid w:val="7083FA9C"/>
    <w:rsid w:val="72BA1AB3"/>
    <w:rsid w:val="777CF706"/>
    <w:rsid w:val="79D88D16"/>
    <w:rsid w:val="79FEE435"/>
    <w:rsid w:val="7B794B06"/>
    <w:rsid w:val="7CC34B07"/>
    <w:rsid w:val="7CCB122D"/>
    <w:rsid w:val="7CF2B5BD"/>
    <w:rsid w:val="7D4CB77D"/>
    <w:rsid w:val="7FC7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63C3"/>
  <w15:chartTrackingRefBased/>
  <w15:docId w15:val="{6EF4CF01-2314-4408-845E-1FB6773A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19E"/>
  </w:style>
  <w:style w:type="paragraph" w:styleId="Heading1">
    <w:name w:val="heading 1"/>
    <w:basedOn w:val="Normal"/>
    <w:link w:val="Heading1Char"/>
    <w:uiPriority w:val="9"/>
    <w:qFormat/>
    <w:rsid w:val="0001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0112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kern w:val="0"/>
      <w:sz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4D"/>
  </w:style>
  <w:style w:type="paragraph" w:styleId="Footer">
    <w:name w:val="footer"/>
    <w:basedOn w:val="Normal"/>
    <w:link w:val="FooterChar"/>
    <w:uiPriority w:val="99"/>
    <w:unhideWhenUsed/>
    <w:rsid w:val="00412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4D"/>
  </w:style>
  <w:style w:type="table" w:styleId="TableGrid">
    <w:name w:val="Table Grid"/>
    <w:basedOn w:val="TableNormal"/>
    <w:uiPriority w:val="39"/>
    <w:rsid w:val="0041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1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412B4D"/>
  </w:style>
  <w:style w:type="character" w:customStyle="1" w:styleId="eop">
    <w:name w:val="eop"/>
    <w:basedOn w:val="DefaultParagraphFont"/>
    <w:rsid w:val="00412B4D"/>
  </w:style>
  <w:style w:type="character" w:customStyle="1" w:styleId="Heading1Char">
    <w:name w:val="Heading 1 Char"/>
    <w:basedOn w:val="DefaultParagraphFont"/>
    <w:link w:val="Heading1"/>
    <w:uiPriority w:val="9"/>
    <w:rsid w:val="000112E0"/>
    <w:rPr>
      <w:rFonts w:ascii="Times New Roman" w:eastAsia="Times New Roman" w:hAnsi="Times New Roman" w:cs="Times New Roman"/>
      <w:b/>
      <w:kern w:val="36"/>
      <w:sz w:val="4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0112E0"/>
    <w:rPr>
      <w:rFonts w:ascii="Times New Roman" w:eastAsia="Times New Roman" w:hAnsi="Times New Roman" w:cs="Times New Roman"/>
      <w:b/>
      <w:kern w:val="0"/>
      <w:sz w:val="15"/>
      <w14:ligatures w14:val="none"/>
    </w:rPr>
  </w:style>
  <w:style w:type="paragraph" w:customStyle="1" w:styleId="text--body-copy">
    <w:name w:val="text--body-copy"/>
    <w:basedOn w:val="Normal"/>
    <w:rsid w:val="0001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social-sharelabel">
    <w:name w:val="social-share__label"/>
    <w:basedOn w:val="DefaultParagraphFont"/>
    <w:rsid w:val="000112E0"/>
  </w:style>
  <w:style w:type="paragraph" w:customStyle="1" w:styleId="text--eyebrow">
    <w:name w:val="text--eyebrow"/>
    <w:basedOn w:val="Normal"/>
    <w:rsid w:val="0001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112E0"/>
    <w:rPr>
      <w:color w:val="0000FF"/>
      <w:u w:val="single"/>
    </w:rPr>
  </w:style>
  <w:style w:type="paragraph" w:customStyle="1" w:styleId="text-align-right">
    <w:name w:val="text-align-right"/>
    <w:basedOn w:val="Normal"/>
    <w:rsid w:val="0001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NormalWeb">
    <w:name w:val="Normal (Web)"/>
    <w:basedOn w:val="Normal"/>
    <w:uiPriority w:val="99"/>
    <w:unhideWhenUsed/>
    <w:rsid w:val="0001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729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50A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50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50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50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50A"/>
    <w:rPr>
      <w:b/>
      <w:sz w:val="20"/>
    </w:rPr>
  </w:style>
  <w:style w:type="paragraph" w:styleId="Revision">
    <w:name w:val="Revision"/>
    <w:hidden/>
    <w:uiPriority w:val="99"/>
    <w:semiHidden/>
    <w:rsid w:val="0028142A"/>
    <w:pPr>
      <w:spacing w:after="0" w:line="240" w:lineRule="auto"/>
    </w:pPr>
  </w:style>
  <w:style w:type="character" w:customStyle="1" w:styleId="ui-provider">
    <w:name w:val="ui-provider"/>
    <w:basedOn w:val="DefaultParagraphFont"/>
    <w:rsid w:val="00351FA3"/>
  </w:style>
  <w:style w:type="character" w:styleId="Strong">
    <w:name w:val="Strong"/>
    <w:basedOn w:val="DefaultParagraphFont"/>
    <w:uiPriority w:val="22"/>
    <w:qFormat/>
    <w:rsid w:val="00110AB2"/>
    <w:rPr>
      <w:b/>
    </w:rPr>
  </w:style>
  <w:style w:type="paragraph" w:customStyle="1" w:styleId="P68B1DB1-Normal1">
    <w:name w:val="P68B1DB1-Normal1"/>
    <w:basedOn w:val="Normal"/>
    <w:rPr>
      <w:rFonts w:eastAsia="Times New Roman"/>
      <w:color w:val="000000"/>
      <w:kern w:val="0"/>
      <w:sz w:val="24"/>
      <w14:ligatures w14:val="none"/>
    </w:rPr>
  </w:style>
  <w:style w:type="paragraph" w:customStyle="1" w:styleId="P68B1DB1-Normal2">
    <w:name w:val="P68B1DB1-Normal2"/>
    <w:basedOn w:val="Normal"/>
    <w:rPr>
      <w:rFonts w:eastAsia="Times New Roman"/>
      <w:kern w:val="0"/>
      <w:sz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3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2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6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13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0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7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5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7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63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2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9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7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1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6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2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hchr.org/en/hr-bodies/hrc/iicihr-ukraine/memb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hchr.org/en/statements-and-speeches/2024/09/update-chair-independent-international-commission-inquiry-ukraine" TargetMode="External"/><Relationship Id="rId17" Type="http://schemas.openxmlformats.org/officeDocument/2006/relationships/hyperlink" Target="mailto:simp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dd.pitman@un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hchr.org/en/hr-bodies/hrc/iicihr-ukraine/index" TargetMode="External"/><Relationship Id="rId5" Type="http://schemas.openxmlformats.org/officeDocument/2006/relationships/styles" Target="styles.xml"/><Relationship Id="rId15" Type="http://schemas.openxmlformats.org/officeDocument/2006/relationships/hyperlink" Target="mailto:saule.mukhametrakhimova@un.org" TargetMode="External"/><Relationship Id="rId10" Type="http://schemas.openxmlformats.org/officeDocument/2006/relationships/hyperlink" Target="https://www.ohchr.org/en/hr-bodies/hrc/iicihr-ukraine/inde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hchr.org/en/hr-bodies/hrc/iicihr-ukraine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020ff-48ad-4b90-98f4-7161a6f3b630">
      <Terms xmlns="http://schemas.microsoft.com/office/infopath/2007/PartnerControls"/>
    </lcf76f155ced4ddcb4097134ff3c332f>
    <TaxCatchAll xmlns="985ec44e-1bab-4c0b-9df0-6ba128686fc9" xsi:nil="true"/>
    <Emailsubject xmlns="fa1020ff-48ad-4b90-98f4-7161a6f3b630" xsi:nil="true"/>
    <Sentby xmlns="fa1020ff-48ad-4b90-98f4-7161a6f3b630">
      <UserInfo>
        <DisplayName/>
        <AccountId xsi:nil="true"/>
        <AccountType/>
      </UserInfo>
    </Sent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7" ma:contentTypeDescription="Create a new document." ma:contentTypeScope="" ma:versionID="3d1f924bd704cd3e965fe0bd9920692f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4c2870ceaa7e80926fe741302bced12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Emailsubject" minOccurs="0"/>
                <xsd:element ref="ns2:Sent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ailsubject" ma:index="23" nillable="true" ma:displayName="Email subject" ma:format="Dropdown" ma:internalName="Emailsubject">
      <xsd:simpleType>
        <xsd:restriction base="dms:Note">
          <xsd:maxLength value="255"/>
        </xsd:restriction>
      </xsd:simpleType>
    </xsd:element>
    <xsd:element name="Sentby" ma:index="24" nillable="true" ma:displayName="Sent by" ma:format="Dropdown" ma:list="UserInfo" ma:SharePointGroup="0" ma:internalName="Sent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Original 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A958A-C2E7-4C70-BE8B-893B407B34D7}">
  <ds:schemaRefs>
    <ds:schemaRef ds:uri="http://schemas.microsoft.com/office/2006/metadata/properties"/>
    <ds:schemaRef ds:uri="http://schemas.microsoft.com/office/infopath/2007/PartnerControls"/>
    <ds:schemaRef ds:uri="fa1020ff-48ad-4b90-98f4-7161a6f3b630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B68AA3E-C501-4A69-B4F3-364349813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F959E-7893-4376-8BD4-820589670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020ff-48ad-4b90-98f4-7161a6f3b630"/>
    <ds:schemaRef ds:uri="985ec44e-1bab-4c0b-9df0-6ba128686fc9"/>
    <ds:schemaRef ds:uri="9c2e4527-2efa-4ade-b3d6-b2418af14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Dupont</dc:creator>
  <cp:keywords/>
  <dc:description/>
  <cp:lastModifiedBy>Karine Dupont</cp:lastModifiedBy>
  <cp:revision>2</cp:revision>
  <dcterms:created xsi:type="dcterms:W3CDTF">2024-09-23T12:16:00Z</dcterms:created>
  <dcterms:modified xsi:type="dcterms:W3CDTF">2024-09-23T12:16:00Z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0x0101005C6D56DB16371941B4A49EC39CDE7FC0</vt:lpwstr>
  </property>
</Properties>
</file>