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2EEA" w14:textId="77777777" w:rsidR="006D17C1" w:rsidRPr="008419D8" w:rsidRDefault="006D17C1" w:rsidP="006D17C1">
      <w:pPr>
        <w:spacing w:after="0" w:line="240" w:lineRule="auto"/>
        <w:rPr>
          <w:b/>
          <w:bCs/>
        </w:rPr>
      </w:pPr>
    </w:p>
    <w:p w14:paraId="5C7F95DA" w14:textId="38BD2B8F" w:rsidR="003F41E2" w:rsidRDefault="005936CC" w:rsidP="00126942">
      <w:pPr>
        <w:spacing w:after="0" w:line="240" w:lineRule="auto"/>
        <w:jc w:val="center"/>
        <w:rPr>
          <w:rFonts w:eastAsia="Times New Roman"/>
          <w:b/>
          <w:bCs/>
          <w:u w:val="single"/>
        </w:rPr>
      </w:pPr>
      <w:bookmarkStart w:id="0" w:name="_GoBack"/>
      <w:bookmarkEnd w:id="0"/>
      <w:r w:rsidRPr="005936CC">
        <w:rPr>
          <w:rFonts w:eastAsia="Times New Roman"/>
          <w:b/>
          <w:bCs/>
          <w:u w:val="single"/>
        </w:rPr>
        <w:t>Draft Agenda</w:t>
      </w:r>
    </w:p>
    <w:p w14:paraId="5628F143" w14:textId="77777777" w:rsidR="0022656A" w:rsidRPr="002D2B6C" w:rsidRDefault="0022656A" w:rsidP="0022656A">
      <w:pPr>
        <w:rPr>
          <w:rFonts w:ascii="Arial" w:eastAsia="Arial" w:hAnsi="Arial" w:cs="Arial"/>
          <w:b/>
          <w:bCs/>
          <w:smallCaps/>
          <w:color w:val="4F81BD"/>
          <w:spacing w:val="5"/>
          <w:lang w:val="ru"/>
        </w:rPr>
      </w:pPr>
    </w:p>
    <w:p w14:paraId="7BBC75D2" w14:textId="77777777" w:rsidR="0022656A" w:rsidRPr="00295F66" w:rsidRDefault="0022656A" w:rsidP="005104F4">
      <w:pPr>
        <w:pStyle w:val="NoSpacing"/>
        <w:jc w:val="center"/>
        <w:rPr>
          <w:rStyle w:val="IntenseReference"/>
          <w:rFonts w:ascii="Calibri" w:hAnsi="Calibri"/>
          <w:lang w:val="en-GB"/>
        </w:rPr>
      </w:pPr>
      <w:r w:rsidRPr="00295F66">
        <w:rPr>
          <w:rStyle w:val="IntenseReference"/>
          <w:rFonts w:ascii="Calibri" w:hAnsi="Calibri"/>
          <w:lang w:val="en-GB"/>
        </w:rPr>
        <w:t>3rd UN Forum on Business and Human Rights in Eastern Europe and Central Asi</w:t>
      </w:r>
      <w:r w:rsidRPr="00295F66">
        <w:rPr>
          <w:rStyle w:val="IntenseReference"/>
          <w:rFonts w:ascii="Calibri" w:hAnsi="Calibri"/>
          <w:lang w:val="en-US"/>
        </w:rPr>
        <w:t>a</w:t>
      </w:r>
    </w:p>
    <w:p w14:paraId="0800FB5E" w14:textId="77777777" w:rsidR="0022656A" w:rsidRPr="00295F66" w:rsidRDefault="0022656A" w:rsidP="0022656A">
      <w:pPr>
        <w:pStyle w:val="NoSpacing"/>
        <w:jc w:val="center"/>
        <w:rPr>
          <w:rStyle w:val="IntenseReference"/>
          <w:rFonts w:ascii="Calibri" w:hAnsi="Calibri"/>
          <w:lang w:val="en-GB"/>
        </w:rPr>
      </w:pPr>
    </w:p>
    <w:p w14:paraId="28B80537" w14:textId="7B5889B3" w:rsidR="0022656A" w:rsidRPr="00295F66" w:rsidRDefault="0022656A" w:rsidP="0022656A">
      <w:pPr>
        <w:pStyle w:val="NoSpacing"/>
        <w:jc w:val="center"/>
        <w:rPr>
          <w:rStyle w:val="IntenseReference"/>
          <w:rFonts w:ascii="Calibri" w:hAnsi="Calibri"/>
          <w:lang w:val="en-GB"/>
        </w:rPr>
      </w:pPr>
      <w:r w:rsidRPr="00534F05">
        <w:rPr>
          <w:rStyle w:val="IntenseReference"/>
          <w:rFonts w:ascii="Calibri" w:hAnsi="Calibri"/>
          <w:lang w:val="en-GB"/>
        </w:rPr>
        <w:t>"Responsible Business in Times of Crisis"</w:t>
      </w:r>
    </w:p>
    <w:p w14:paraId="1E6A6022" w14:textId="77777777" w:rsidR="0022656A" w:rsidRPr="00295F66" w:rsidRDefault="0022656A" w:rsidP="0022656A">
      <w:pPr>
        <w:pStyle w:val="NoSpacing"/>
        <w:rPr>
          <w:rStyle w:val="IntenseReference"/>
          <w:rFonts w:ascii="Calibri" w:hAnsi="Calibri"/>
          <w:lang w:val="en-GB"/>
        </w:rPr>
      </w:pPr>
    </w:p>
    <w:p w14:paraId="71F6B8CA" w14:textId="77777777" w:rsidR="0022656A" w:rsidRPr="00295F66" w:rsidRDefault="0022656A" w:rsidP="0022656A">
      <w:pPr>
        <w:pStyle w:val="NoSpacing"/>
        <w:jc w:val="center"/>
        <w:rPr>
          <w:rStyle w:val="IntenseReference"/>
          <w:rFonts w:ascii="Calibri" w:hAnsi="Calibri"/>
          <w:lang w:val="en-GB"/>
        </w:rPr>
      </w:pPr>
      <w:r w:rsidRPr="668CCC8E">
        <w:rPr>
          <w:rStyle w:val="IntenseReference"/>
          <w:rFonts w:ascii="Calibri" w:hAnsi="Calibri"/>
          <w:lang w:val="en-GB"/>
        </w:rPr>
        <w:t>10-11 November 2022 / Hybrid (in Istanbul and online)</w:t>
      </w:r>
    </w:p>
    <w:p w14:paraId="14DEE693" w14:textId="77777777" w:rsidR="005104F4" w:rsidRDefault="005104F4" w:rsidP="005104F4">
      <w:pPr>
        <w:rPr>
          <w:rFonts w:ascii="Calibri" w:eastAsia="Calibri" w:hAnsi="Calibri" w:cs="Calibri"/>
          <w:b/>
        </w:rPr>
      </w:pPr>
    </w:p>
    <w:p w14:paraId="1750D781" w14:textId="3522D8AB" w:rsidR="0022656A" w:rsidRDefault="0022656A" w:rsidP="005104F4">
      <w:pPr>
        <w:rPr>
          <w:rFonts w:eastAsia="Calibri" w:cstheme="minorHAnsi"/>
          <w:b/>
          <w:color w:val="355BB7"/>
        </w:rPr>
      </w:pPr>
      <w:r w:rsidRPr="00A54EE5">
        <w:rPr>
          <w:rFonts w:eastAsia="Calibri" w:cstheme="minorHAnsi"/>
          <w:b/>
          <w:color w:val="355BB7"/>
        </w:rPr>
        <w:t>DAY 1</w:t>
      </w:r>
    </w:p>
    <w:p w14:paraId="2150C20A" w14:textId="750E3B41" w:rsidR="0022656A" w:rsidRPr="0022656A" w:rsidRDefault="0022656A" w:rsidP="0022656A">
      <w:pPr>
        <w:rPr>
          <w:rFonts w:eastAsia="Calibri" w:cstheme="minorHAnsi"/>
          <w:b/>
          <w:i/>
        </w:rPr>
      </w:pPr>
      <w:r w:rsidRPr="00A54EE5">
        <w:rPr>
          <w:rFonts w:eastAsia="Calibri" w:cstheme="minorHAnsi"/>
          <w:b/>
        </w:rPr>
        <w:br/>
      </w:r>
      <w:r>
        <w:rPr>
          <w:rFonts w:eastAsia="Calibri" w:cstheme="minorHAnsi"/>
          <w:b/>
          <w:i/>
        </w:rPr>
        <w:t>Thursday</w:t>
      </w:r>
      <w:r w:rsidRPr="00A54EE5">
        <w:rPr>
          <w:rFonts w:eastAsia="Calibri" w:cstheme="minorHAnsi"/>
          <w:b/>
          <w:i/>
        </w:rPr>
        <w:t xml:space="preserve">, </w:t>
      </w:r>
      <w:r>
        <w:rPr>
          <w:rFonts w:eastAsia="Calibri" w:cstheme="minorHAnsi"/>
          <w:b/>
          <w:i/>
        </w:rPr>
        <w:t>10</w:t>
      </w:r>
      <w:r w:rsidRPr="00A54EE5">
        <w:rPr>
          <w:rFonts w:eastAsia="Calibri" w:cstheme="minorHAnsi"/>
          <w:b/>
          <w:i/>
        </w:rPr>
        <w:t xml:space="preserve"> November 202</w:t>
      </w:r>
      <w:r>
        <w:rPr>
          <w:rFonts w:eastAsia="Calibri" w:cstheme="minorHAnsi"/>
          <w:b/>
          <w:i/>
        </w:rPr>
        <w:t>2</w:t>
      </w:r>
      <w:r w:rsidRPr="00A54EE5">
        <w:rPr>
          <w:rFonts w:eastAsia="Calibri" w:cstheme="minorHAnsi"/>
          <w:b/>
          <w:i/>
        </w:rPr>
        <w:t>/</w:t>
      </w:r>
      <w:r w:rsidR="002B099E">
        <w:rPr>
          <w:rFonts w:eastAsia="Calibri" w:cstheme="minorHAnsi"/>
          <w:b/>
          <w:i/>
        </w:rPr>
        <w:t>I</w:t>
      </w:r>
      <w:r w:rsidR="00BC0088">
        <w:rPr>
          <w:rFonts w:eastAsia="Calibri" w:cstheme="minorHAnsi"/>
          <w:b/>
          <w:i/>
        </w:rPr>
        <w:t>stan</w:t>
      </w:r>
      <w:r w:rsidR="00FA723B">
        <w:rPr>
          <w:rFonts w:eastAsia="Calibri" w:cstheme="minorHAnsi"/>
          <w:b/>
          <w:i/>
        </w:rPr>
        <w:t xml:space="preserve">bul Time </w:t>
      </w:r>
      <w:r w:rsidR="00D96478">
        <w:rPr>
          <w:rFonts w:eastAsia="Calibri" w:cstheme="minorHAnsi"/>
          <w:b/>
          <w:i/>
        </w:rPr>
        <w:t>(TRT)</w:t>
      </w:r>
    </w:p>
    <w:p w14:paraId="78398C8A" w14:textId="3EC4429B" w:rsidR="0022656A" w:rsidRPr="00A54EE5" w:rsidRDefault="0022656A" w:rsidP="0022656A">
      <w:pPr>
        <w:jc w:val="both"/>
        <w:rPr>
          <w:rFonts w:eastAsia="Calibri"/>
          <w:b/>
          <w:bCs/>
          <w:i/>
          <w:iCs/>
          <w:color w:val="355BB7"/>
        </w:rPr>
      </w:pPr>
      <w:r w:rsidRPr="668CCC8E">
        <w:rPr>
          <w:rFonts w:eastAsia="Calibri"/>
          <w:b/>
          <w:bCs/>
        </w:rPr>
        <w:t xml:space="preserve">9:00 – 09:35 </w:t>
      </w:r>
      <w:r>
        <w:tab/>
      </w:r>
      <w:r w:rsidRPr="668CCC8E">
        <w:rPr>
          <w:rFonts w:eastAsia="Calibri"/>
          <w:color w:val="000000" w:themeColor="text1"/>
        </w:rPr>
        <w:t xml:space="preserve">Registration and introduction of the Forum platform </w:t>
      </w:r>
    </w:p>
    <w:p w14:paraId="5FCCB3C0" w14:textId="04B6DAFB" w:rsidR="0022656A" w:rsidRPr="0022656A" w:rsidRDefault="0022656A" w:rsidP="0022656A">
      <w:pPr>
        <w:ind w:left="1440" w:hanging="1440"/>
        <w:jc w:val="both"/>
        <w:rPr>
          <w:rFonts w:eastAsia="Calibri"/>
          <w:b/>
          <w:bCs/>
          <w:i/>
          <w:iCs/>
          <w:color w:val="4472C4" w:themeColor="accent1"/>
        </w:rPr>
      </w:pPr>
      <w:r w:rsidRPr="668CCC8E">
        <w:rPr>
          <w:rFonts w:eastAsia="Calibri"/>
          <w:b/>
          <w:bCs/>
        </w:rPr>
        <w:t>09:35 – 10:</w:t>
      </w:r>
      <w:r w:rsidR="00156836">
        <w:rPr>
          <w:rFonts w:eastAsia="Calibri"/>
          <w:b/>
          <w:bCs/>
        </w:rPr>
        <w:t>20</w:t>
      </w:r>
      <w:r w:rsidRPr="668CCC8E">
        <w:rPr>
          <w:rFonts w:eastAsia="Calibri"/>
          <w:b/>
          <w:bCs/>
        </w:rPr>
        <w:t xml:space="preserve"> </w:t>
      </w:r>
      <w:r>
        <w:tab/>
      </w:r>
      <w:r w:rsidRPr="668CCC8E">
        <w:rPr>
          <w:rFonts w:eastAsia="Calibri"/>
          <w:b/>
          <w:bCs/>
          <w:i/>
          <w:iCs/>
          <w:color w:val="4472C4" w:themeColor="accent1"/>
        </w:rPr>
        <w:t>High-Level Opening Plenary</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2656A" w:rsidRPr="00A54EE5" w14:paraId="0E17655F" w14:textId="77777777">
        <w:trPr>
          <w:trHeight w:val="755"/>
        </w:trPr>
        <w:tc>
          <w:tcPr>
            <w:tcW w:w="9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18B653" w14:textId="55DBD174" w:rsidR="0022656A" w:rsidRPr="00A54EE5" w:rsidRDefault="0022656A">
            <w:pPr>
              <w:jc w:val="both"/>
              <w:rPr>
                <w:rFonts w:eastAsia="Calibri"/>
              </w:rPr>
            </w:pPr>
            <w:r w:rsidRPr="668CCC8E">
              <w:rPr>
                <w:rFonts w:eastAsia="Calibri"/>
                <w:b/>
                <w:bCs/>
              </w:rPr>
              <w:t xml:space="preserve">Objective: </w:t>
            </w:r>
            <w:r w:rsidRPr="668CCC8E">
              <w:rPr>
                <w:rFonts w:eastAsia="Calibri"/>
              </w:rPr>
              <w:t xml:space="preserve">The opening plenary will set out the key global and regional business and human rights trends to be discussed </w:t>
            </w:r>
            <w:r w:rsidR="0079722B">
              <w:rPr>
                <w:rFonts w:eastAsia="Calibri"/>
              </w:rPr>
              <w:t>in t</w:t>
            </w:r>
            <w:r w:rsidR="00CA0257">
              <w:rPr>
                <w:rFonts w:eastAsia="Calibri"/>
              </w:rPr>
              <w:t xml:space="preserve">he </w:t>
            </w:r>
            <w:r w:rsidRPr="668CCC8E">
              <w:rPr>
                <w:rFonts w:eastAsia="Calibri"/>
              </w:rPr>
              <w:t>3rd UN Forum on Business and Human Rights for Eastern Europe and Central Asia. It will set out the challenges amidst the crises besetting the region, while</w:t>
            </w:r>
            <w:r w:rsidR="00854227">
              <w:rPr>
                <w:rFonts w:eastAsia="Calibri"/>
              </w:rPr>
              <w:t xml:space="preserve"> </w:t>
            </w:r>
            <w:r w:rsidRPr="668CCC8E">
              <w:rPr>
                <w:rFonts w:eastAsia="Calibri"/>
              </w:rPr>
              <w:t>presenting the key challenges to be tackled in the region in the short and medium term. The session will feature a panel discussion that will frame the business and human rights work in the region in the context of key developments such as the wave of mandatory human rights due diligence legislation and policies in jurisdictions including the EU, Japan and beyond, the ongoing conflicts in the region, environmental degradation</w:t>
            </w:r>
            <w:r w:rsidR="00840862">
              <w:rPr>
                <w:rFonts w:eastAsia="Calibri"/>
              </w:rPr>
              <w:t>,</w:t>
            </w:r>
            <w:r w:rsidRPr="668CCC8E">
              <w:rPr>
                <w:rFonts w:eastAsia="Calibri"/>
              </w:rPr>
              <w:t xml:space="preserve"> concomitant citizens’ movements, and others. </w:t>
            </w:r>
          </w:p>
        </w:tc>
      </w:tr>
    </w:tbl>
    <w:p w14:paraId="678CFD56" w14:textId="77777777" w:rsidR="005104F4" w:rsidRDefault="005104F4" w:rsidP="005104F4">
      <w:pPr>
        <w:rPr>
          <w:rFonts w:eastAsia="Calibri" w:cstheme="minorHAnsi"/>
          <w:b/>
        </w:rPr>
      </w:pPr>
    </w:p>
    <w:p w14:paraId="20D4B0DF" w14:textId="6ECD53A5" w:rsidR="0022656A" w:rsidRPr="00A54EE5" w:rsidRDefault="0022656A" w:rsidP="005104F4">
      <w:pPr>
        <w:rPr>
          <w:rFonts w:eastAsia="Calibri" w:cstheme="minorHAnsi"/>
          <w:i/>
          <w:color w:val="000000" w:themeColor="text1"/>
        </w:rPr>
      </w:pPr>
      <w:r w:rsidRPr="00A54EE5">
        <w:rPr>
          <w:rFonts w:eastAsia="Calibri" w:cstheme="minorHAnsi"/>
          <w:i/>
          <w:color w:val="000000" w:themeColor="text1"/>
        </w:rPr>
        <w:t>10:</w:t>
      </w:r>
      <w:r w:rsidR="00156836">
        <w:rPr>
          <w:rFonts w:eastAsia="Calibri" w:cstheme="minorHAnsi"/>
          <w:i/>
          <w:color w:val="000000" w:themeColor="text1"/>
        </w:rPr>
        <w:t>20</w:t>
      </w:r>
      <w:r w:rsidRPr="00A54EE5">
        <w:rPr>
          <w:rFonts w:eastAsia="Calibri" w:cstheme="minorHAnsi"/>
          <w:i/>
          <w:color w:val="000000" w:themeColor="text1"/>
        </w:rPr>
        <w:t>-10:</w:t>
      </w:r>
      <w:r w:rsidR="00156836">
        <w:rPr>
          <w:rFonts w:eastAsia="Calibri" w:cstheme="minorHAnsi"/>
          <w:i/>
          <w:color w:val="000000" w:themeColor="text1"/>
        </w:rPr>
        <w:t>35</w:t>
      </w:r>
      <w:r w:rsidRPr="00A54EE5">
        <w:rPr>
          <w:rFonts w:eastAsia="Calibri" w:cstheme="minorHAnsi"/>
          <w:i/>
          <w:color w:val="000000" w:themeColor="text1"/>
        </w:rPr>
        <w:t xml:space="preserve"> Break</w:t>
      </w:r>
    </w:p>
    <w:p w14:paraId="77DD475C" w14:textId="16162564" w:rsidR="0022656A" w:rsidRPr="0022656A" w:rsidRDefault="0022656A" w:rsidP="0022656A">
      <w:pPr>
        <w:jc w:val="both"/>
        <w:rPr>
          <w:rFonts w:eastAsia="Calibri"/>
          <w:b/>
          <w:bCs/>
          <w:i/>
          <w:iCs/>
          <w:color w:val="4472C4" w:themeColor="accent1"/>
          <w:highlight w:val="yellow"/>
        </w:rPr>
      </w:pPr>
      <w:r w:rsidRPr="668CCC8E">
        <w:rPr>
          <w:rFonts w:eastAsia="Calibri"/>
          <w:b/>
          <w:bCs/>
        </w:rPr>
        <w:t>10:</w:t>
      </w:r>
      <w:r w:rsidR="00156836">
        <w:rPr>
          <w:rFonts w:eastAsia="Calibri"/>
          <w:b/>
          <w:bCs/>
        </w:rPr>
        <w:t>35</w:t>
      </w:r>
      <w:r w:rsidRPr="668CCC8E">
        <w:rPr>
          <w:rFonts w:eastAsia="Calibri"/>
          <w:b/>
          <w:bCs/>
        </w:rPr>
        <w:t>– 11:</w:t>
      </w:r>
      <w:r w:rsidR="00156836">
        <w:rPr>
          <w:rFonts w:eastAsia="Calibri"/>
          <w:b/>
          <w:bCs/>
        </w:rPr>
        <w:t>35</w:t>
      </w:r>
      <w:r w:rsidRPr="668CCC8E">
        <w:rPr>
          <w:rFonts w:eastAsia="Calibri"/>
          <w:b/>
          <w:bCs/>
        </w:rPr>
        <w:t xml:space="preserve"> </w:t>
      </w:r>
      <w:r>
        <w:tab/>
      </w:r>
      <w:r w:rsidRPr="668CCC8E">
        <w:rPr>
          <w:rFonts w:eastAsia="Calibri"/>
          <w:b/>
          <w:bCs/>
          <w:i/>
          <w:iCs/>
          <w:color w:val="4472C4" w:themeColor="accent1"/>
        </w:rPr>
        <w:t>Session I – Business and Human Rights in Eastern Europe and Central Asia: the state of play</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2656A" w:rsidRPr="00A54EE5" w14:paraId="61228CC4" w14:textId="77777777">
        <w:trPr>
          <w:trHeight w:val="755"/>
        </w:trPr>
        <w:tc>
          <w:tcPr>
            <w:tcW w:w="9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07966B" w14:textId="60478D2C" w:rsidR="0022656A" w:rsidRPr="00A54EE5" w:rsidRDefault="0022656A">
            <w:pPr>
              <w:jc w:val="both"/>
              <w:rPr>
                <w:rFonts w:eastAsia="Calibri"/>
                <w:highlight w:val="yellow"/>
              </w:rPr>
            </w:pPr>
            <w:r w:rsidRPr="668CCC8E">
              <w:rPr>
                <w:rFonts w:eastAsia="Calibri"/>
                <w:b/>
                <w:bCs/>
              </w:rPr>
              <w:t xml:space="preserve">Objective: </w:t>
            </w:r>
            <w:r w:rsidRPr="668CCC8E">
              <w:rPr>
                <w:rFonts w:eastAsia="Calibri"/>
              </w:rPr>
              <w:t>To frame the discussion on the state of play to business and human rights in Eastern Europe and Central Asia, this session will feature the launch of the</w:t>
            </w:r>
            <w:r w:rsidRPr="668CCC8E">
              <w:rPr>
                <w:rFonts w:eastAsia="Calibri"/>
                <w:b/>
                <w:bCs/>
                <w:i/>
                <w:iCs/>
              </w:rPr>
              <w:t xml:space="preserve"> UNDP Scoping Study findings on the Implementation of UNGPs in Eastern Europe and Central Asia</w:t>
            </w:r>
            <w:r w:rsidRPr="668CCC8E">
              <w:rPr>
                <w:rFonts w:eastAsia="Calibri"/>
                <w:i/>
                <w:iCs/>
              </w:rPr>
              <w:t>.</w:t>
            </w:r>
            <w:r w:rsidRPr="668CCC8E">
              <w:rPr>
                <w:rFonts w:eastAsia="Calibri"/>
              </w:rPr>
              <w:t xml:space="preserve"> The Scoping Study, conducted in 2021 and </w:t>
            </w:r>
            <w:r w:rsidR="00920BBA" w:rsidRPr="668CCC8E">
              <w:rPr>
                <w:rFonts w:eastAsia="Calibri"/>
              </w:rPr>
              <w:t>finalized</w:t>
            </w:r>
            <w:r w:rsidRPr="668CCC8E">
              <w:rPr>
                <w:rFonts w:eastAsia="Calibri"/>
              </w:rPr>
              <w:t xml:space="preserve"> in 2022 by a team of leading BHR academics and researchers in the region, sets out the key trends in, and challenges to, the BHR agenda in the region.</w:t>
            </w:r>
            <w:r w:rsidR="00920BBA">
              <w:rPr>
                <w:rFonts w:eastAsia="Calibri"/>
              </w:rPr>
              <w:t xml:space="preserve"> </w:t>
            </w:r>
            <w:r w:rsidRPr="668CCC8E">
              <w:rPr>
                <w:rFonts w:eastAsia="Calibri"/>
              </w:rPr>
              <w:t xml:space="preserve">It will be followed by a discussion on key regional challenges, the multitude of crises present in the region and the opportunities presented for accelerating the business and human rights agenda. </w:t>
            </w:r>
          </w:p>
        </w:tc>
      </w:tr>
    </w:tbl>
    <w:p w14:paraId="4F769498" w14:textId="77777777" w:rsidR="0022656A" w:rsidRDefault="0022656A" w:rsidP="0022656A">
      <w:pPr>
        <w:jc w:val="both"/>
        <w:rPr>
          <w:rFonts w:eastAsia="Calibri" w:cstheme="minorHAnsi"/>
          <w:b/>
        </w:rPr>
      </w:pPr>
    </w:p>
    <w:p w14:paraId="67CA7D89" w14:textId="4D149952" w:rsidR="0022656A" w:rsidRPr="00A54EE5" w:rsidRDefault="0022656A" w:rsidP="005104F4">
      <w:pPr>
        <w:rPr>
          <w:rFonts w:eastAsia="Calibri" w:cstheme="minorHAnsi"/>
          <w:i/>
          <w:color w:val="000000" w:themeColor="text1"/>
        </w:rPr>
      </w:pPr>
      <w:r w:rsidRPr="00A54EE5">
        <w:rPr>
          <w:rFonts w:eastAsia="Calibri" w:cstheme="minorHAnsi"/>
          <w:i/>
          <w:color w:val="000000" w:themeColor="text1"/>
        </w:rPr>
        <w:t>11:</w:t>
      </w:r>
      <w:r w:rsidR="00156836">
        <w:rPr>
          <w:rFonts w:eastAsia="Calibri" w:cstheme="minorHAnsi"/>
          <w:i/>
          <w:color w:val="000000" w:themeColor="text1"/>
        </w:rPr>
        <w:t xml:space="preserve">35 </w:t>
      </w:r>
      <w:r w:rsidRPr="00A54EE5">
        <w:rPr>
          <w:rFonts w:eastAsia="Calibri" w:cstheme="minorHAnsi"/>
          <w:i/>
          <w:color w:val="000000" w:themeColor="text1"/>
        </w:rPr>
        <w:t xml:space="preserve">– </w:t>
      </w:r>
      <w:r w:rsidR="00156836">
        <w:rPr>
          <w:rFonts w:eastAsia="Calibri" w:cstheme="minorHAnsi"/>
          <w:i/>
          <w:color w:val="000000" w:themeColor="text1"/>
        </w:rPr>
        <w:t>11:50</w:t>
      </w:r>
      <w:r w:rsidRPr="00A54EE5">
        <w:rPr>
          <w:rFonts w:eastAsia="Calibri" w:cstheme="minorHAnsi"/>
          <w:i/>
          <w:color w:val="000000" w:themeColor="text1"/>
        </w:rPr>
        <w:t xml:space="preserve"> Break</w:t>
      </w:r>
    </w:p>
    <w:p w14:paraId="41060E6F" w14:textId="0B3B234A" w:rsidR="0022656A" w:rsidRPr="005E789B" w:rsidRDefault="0022656A" w:rsidP="0022656A">
      <w:pPr>
        <w:rPr>
          <w:lang w:eastAsia="en-GB"/>
        </w:rPr>
      </w:pPr>
      <w:r w:rsidRPr="668CCC8E">
        <w:rPr>
          <w:rStyle w:val="normaltextrun"/>
          <w:b/>
          <w:bCs/>
          <w:color w:val="000000" w:themeColor="text1"/>
        </w:rPr>
        <w:t>11:</w:t>
      </w:r>
      <w:r w:rsidR="00156836">
        <w:rPr>
          <w:rStyle w:val="normaltextrun"/>
          <w:b/>
          <w:bCs/>
          <w:color w:val="000000" w:themeColor="text1"/>
        </w:rPr>
        <w:t>5</w:t>
      </w:r>
      <w:r w:rsidRPr="668CCC8E">
        <w:rPr>
          <w:rStyle w:val="normaltextrun"/>
          <w:b/>
          <w:bCs/>
          <w:color w:val="000000" w:themeColor="text1"/>
        </w:rPr>
        <w:t>0 – 1</w:t>
      </w:r>
      <w:r w:rsidR="00156836">
        <w:rPr>
          <w:rStyle w:val="normaltextrun"/>
          <w:b/>
          <w:bCs/>
          <w:color w:val="000000" w:themeColor="text1"/>
        </w:rPr>
        <w:t>3</w:t>
      </w:r>
      <w:r w:rsidRPr="668CCC8E">
        <w:rPr>
          <w:rStyle w:val="normaltextrun"/>
          <w:b/>
          <w:bCs/>
          <w:color w:val="000000" w:themeColor="text1"/>
        </w:rPr>
        <w:t>:</w:t>
      </w:r>
      <w:r w:rsidR="00156836">
        <w:rPr>
          <w:rStyle w:val="normaltextrun"/>
          <w:b/>
          <w:bCs/>
          <w:color w:val="000000" w:themeColor="text1"/>
        </w:rPr>
        <w:t>0</w:t>
      </w:r>
      <w:r w:rsidRPr="668CCC8E">
        <w:rPr>
          <w:rStyle w:val="normaltextrun"/>
          <w:b/>
          <w:bCs/>
          <w:color w:val="000000" w:themeColor="text1"/>
        </w:rPr>
        <w:t>0 </w:t>
      </w:r>
      <w:r>
        <w:rPr>
          <w:rFonts w:eastAsia="Calibri"/>
          <w:b/>
          <w:bCs/>
          <w:i/>
          <w:iCs/>
          <w:color w:val="4472C4" w:themeColor="accent1"/>
        </w:rPr>
        <w:t xml:space="preserve">Session </w:t>
      </w:r>
      <w:r w:rsidRPr="668CCC8E">
        <w:rPr>
          <w:rFonts w:eastAsia="Calibri"/>
          <w:b/>
          <w:bCs/>
          <w:i/>
          <w:iCs/>
          <w:color w:val="4472C4" w:themeColor="accent1"/>
        </w:rPr>
        <w:t>II -</w:t>
      </w:r>
      <w:r w:rsidRPr="668CCC8E">
        <w:rPr>
          <w:rStyle w:val="normaltextrun"/>
          <w:rFonts w:ascii="Calibri" w:hAnsi="Calibri"/>
          <w:b/>
          <w:bCs/>
          <w:i/>
          <w:iCs/>
          <w:color w:val="4472C4" w:themeColor="accent1"/>
        </w:rPr>
        <w:t xml:space="preserve"> Mandatory human rights due diligence developments in the EU and beyond: The implications for Eastern Europe and Central Asia</w:t>
      </w:r>
    </w:p>
    <w:tbl>
      <w:tblPr>
        <w:tblStyle w:val="TableGrid"/>
        <w:tblW w:w="0" w:type="auto"/>
        <w:tblLook w:val="04A0" w:firstRow="1" w:lastRow="0" w:firstColumn="1" w:lastColumn="0" w:noHBand="0" w:noVBand="1"/>
      </w:tblPr>
      <w:tblGrid>
        <w:gridCol w:w="9170"/>
      </w:tblGrid>
      <w:tr w:rsidR="0022656A" w14:paraId="4E47FB6B" w14:textId="77777777">
        <w:tc>
          <w:tcPr>
            <w:tcW w:w="9170" w:type="dxa"/>
          </w:tcPr>
          <w:p w14:paraId="206498D6" w14:textId="77777777" w:rsidR="0022656A" w:rsidRPr="00887667" w:rsidRDefault="0022656A">
            <w:pPr>
              <w:jc w:val="both"/>
              <w:rPr>
                <w:rFonts w:eastAsia="Calibri"/>
                <w:b/>
                <w:bCs/>
              </w:rPr>
            </w:pPr>
            <w:r w:rsidRPr="668CCC8E">
              <w:rPr>
                <w:rFonts w:eastAsia="Calibri"/>
                <w:b/>
                <w:bCs/>
              </w:rPr>
              <w:t xml:space="preserve">Objective: </w:t>
            </w:r>
            <w:r w:rsidRPr="668CCC8E">
              <w:rPr>
                <w:rFonts w:eastAsia="Calibri"/>
              </w:rPr>
              <w:t>In its Roadmap for the Next Decade of Business and Human Rights, issued in November 2021,</w:t>
            </w:r>
            <w:r w:rsidRPr="668CCC8E">
              <w:rPr>
                <w:rFonts w:eastAsia="Calibri"/>
                <w:b/>
                <w:bCs/>
              </w:rPr>
              <w:t xml:space="preserve"> </w:t>
            </w:r>
            <w:r w:rsidRPr="668CCC8E">
              <w:rPr>
                <w:rFonts w:eastAsia="Calibri"/>
              </w:rPr>
              <w:t xml:space="preserve">the UN Working Group on Business and Human Rights urged countries to “seize the wave” of </w:t>
            </w:r>
            <w:r w:rsidRPr="668CCC8E">
              <w:rPr>
                <w:rFonts w:eastAsia="Calibri"/>
              </w:rPr>
              <w:lastRenderedPageBreak/>
              <w:t>mandatory human rights due diligence, which has principally been generated by EU member states, such as Netherlands, Norway, Germany and France. Following their adoption of mandatory human rights due diligence laws, the EU itself issued its draft Mandatory and Environmental Human Rights Due Diligence Directive in February 2022. In addition, the Government of Japan recently issued its own draft guidelines on the subject, demonstrating that companies in Eastern Europe and Central Asia wanting to do business in, or with, major markets will increasingly have to introduce human rights due diligence in their operations. This session will explore the principal implications of this trend for governments, businesses, workers and other stakeholders in the region.</w:t>
            </w:r>
          </w:p>
        </w:tc>
      </w:tr>
    </w:tbl>
    <w:p w14:paraId="207AC878" w14:textId="77777777" w:rsidR="0022656A" w:rsidRPr="00A54EE5" w:rsidRDefault="0022656A" w:rsidP="0022656A">
      <w:pPr>
        <w:rPr>
          <w:rFonts w:eastAsia="Calibri"/>
          <w:b/>
          <w:bCs/>
        </w:rPr>
      </w:pPr>
    </w:p>
    <w:p w14:paraId="70503515" w14:textId="36BECB6F" w:rsidR="0022656A" w:rsidRPr="00A54EE5" w:rsidRDefault="0022656A" w:rsidP="005104F4">
      <w:pPr>
        <w:rPr>
          <w:rFonts w:eastAsia="Calibri"/>
          <w:i/>
          <w:iCs/>
          <w:color w:val="000000" w:themeColor="text1"/>
        </w:rPr>
      </w:pPr>
      <w:r w:rsidRPr="668CCC8E">
        <w:rPr>
          <w:rFonts w:eastAsia="Calibri"/>
          <w:i/>
          <w:iCs/>
          <w:color w:val="000000" w:themeColor="text1"/>
        </w:rPr>
        <w:t>13:00 – 1</w:t>
      </w:r>
      <w:r w:rsidR="00156836">
        <w:rPr>
          <w:rFonts w:eastAsia="Calibri"/>
          <w:i/>
          <w:iCs/>
          <w:color w:val="000000" w:themeColor="text1"/>
        </w:rPr>
        <w:t>4:00</w:t>
      </w:r>
      <w:r w:rsidRPr="668CCC8E">
        <w:rPr>
          <w:rFonts w:eastAsia="Calibri"/>
          <w:i/>
          <w:iCs/>
          <w:color w:val="000000" w:themeColor="text1"/>
        </w:rPr>
        <w:t xml:space="preserve"> </w:t>
      </w:r>
      <w:r w:rsidR="00156836">
        <w:rPr>
          <w:rFonts w:eastAsia="Calibri"/>
          <w:i/>
          <w:iCs/>
          <w:color w:val="000000" w:themeColor="text1"/>
        </w:rPr>
        <w:t xml:space="preserve">Lunch </w:t>
      </w:r>
    </w:p>
    <w:p w14:paraId="5BE366D5" w14:textId="7DF76962" w:rsidR="0022656A" w:rsidRPr="0046134B" w:rsidRDefault="0022656A" w:rsidP="005E789B">
      <w:pPr>
        <w:rPr>
          <w:b/>
          <w:bCs/>
          <w:color w:val="000000" w:themeColor="text1"/>
        </w:rPr>
      </w:pPr>
      <w:r w:rsidRPr="668CCC8E">
        <w:rPr>
          <w:rStyle w:val="normaltextrun"/>
          <w:b/>
          <w:bCs/>
          <w:color w:val="000000" w:themeColor="text1"/>
        </w:rPr>
        <w:t>1</w:t>
      </w:r>
      <w:r w:rsidR="00156836">
        <w:rPr>
          <w:rStyle w:val="normaltextrun"/>
          <w:b/>
          <w:bCs/>
          <w:color w:val="000000" w:themeColor="text1"/>
        </w:rPr>
        <w:t>4:00</w:t>
      </w:r>
      <w:r w:rsidRPr="668CCC8E">
        <w:rPr>
          <w:rStyle w:val="normaltextrun"/>
          <w:b/>
          <w:bCs/>
          <w:color w:val="000000" w:themeColor="text1"/>
        </w:rPr>
        <w:t xml:space="preserve"> – 1</w:t>
      </w:r>
      <w:r w:rsidR="0046134B">
        <w:rPr>
          <w:rStyle w:val="normaltextrun"/>
          <w:b/>
          <w:bCs/>
          <w:color w:val="000000" w:themeColor="text1"/>
        </w:rPr>
        <w:t>5</w:t>
      </w:r>
      <w:r w:rsidRPr="668CCC8E">
        <w:rPr>
          <w:rStyle w:val="normaltextrun"/>
          <w:b/>
          <w:bCs/>
          <w:color w:val="000000" w:themeColor="text1"/>
        </w:rPr>
        <w:t>:</w:t>
      </w:r>
      <w:r w:rsidR="0046134B">
        <w:rPr>
          <w:rStyle w:val="normaltextrun"/>
          <w:b/>
          <w:bCs/>
          <w:color w:val="000000" w:themeColor="text1"/>
        </w:rPr>
        <w:t>0</w:t>
      </w:r>
      <w:r w:rsidRPr="668CCC8E">
        <w:rPr>
          <w:rStyle w:val="normaltextrun"/>
          <w:b/>
          <w:bCs/>
          <w:color w:val="000000" w:themeColor="text1"/>
        </w:rPr>
        <w:t>0 </w:t>
      </w:r>
      <w:r w:rsidRPr="668CCC8E">
        <w:rPr>
          <w:rFonts w:eastAsia="Calibri"/>
          <w:b/>
          <w:bCs/>
          <w:i/>
          <w:iCs/>
          <w:color w:val="355BB7"/>
        </w:rPr>
        <w:t xml:space="preserve"> Session I</w:t>
      </w:r>
      <w:r>
        <w:rPr>
          <w:rFonts w:eastAsia="Calibri"/>
          <w:b/>
          <w:bCs/>
          <w:i/>
          <w:iCs/>
          <w:color w:val="355BB7"/>
        </w:rPr>
        <w:t>II</w:t>
      </w:r>
      <w:r w:rsidRPr="668CCC8E">
        <w:rPr>
          <w:rFonts w:eastAsia="Calibri"/>
          <w:b/>
          <w:bCs/>
          <w:i/>
          <w:iCs/>
          <w:color w:val="355BB7"/>
        </w:rPr>
        <w:t xml:space="preserve"> – Heightened human rights due diligence</w:t>
      </w:r>
      <w:r w:rsidR="00CE4516">
        <w:rPr>
          <w:rFonts w:eastAsia="Calibri"/>
          <w:b/>
          <w:bCs/>
          <w:i/>
          <w:iCs/>
          <w:color w:val="355BB7"/>
        </w:rPr>
        <w:t xml:space="preserve"> (hHRDD)</w:t>
      </w:r>
      <w:r w:rsidRPr="668CCC8E">
        <w:rPr>
          <w:rFonts w:eastAsia="Calibri"/>
          <w:b/>
          <w:bCs/>
          <w:i/>
          <w:iCs/>
          <w:color w:val="355BB7"/>
        </w:rPr>
        <w:t>: unpacking the responsibilities of businesses in conflict-affected contexts</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2656A" w:rsidRPr="00A54EE5" w14:paraId="409846B7" w14:textId="77777777">
        <w:trPr>
          <w:trHeight w:val="755"/>
        </w:trPr>
        <w:tc>
          <w:tcPr>
            <w:tcW w:w="9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ECCD99" w14:textId="269EA694" w:rsidR="0022656A" w:rsidRPr="00887667" w:rsidRDefault="0022656A">
            <w:pPr>
              <w:jc w:val="both"/>
              <w:rPr>
                <w:rFonts w:eastAsia="Calibri"/>
              </w:rPr>
            </w:pPr>
            <w:r w:rsidRPr="668CCC8E">
              <w:rPr>
                <w:rFonts w:eastAsia="Calibri"/>
                <w:b/>
                <w:bCs/>
              </w:rPr>
              <w:t xml:space="preserve">Objective: </w:t>
            </w:r>
            <w:r w:rsidRPr="668CCC8E">
              <w:rPr>
                <w:rFonts w:eastAsia="Calibri"/>
              </w:rPr>
              <w:t xml:space="preserve">Eastern Europe and Central Asia </w:t>
            </w:r>
            <w:r>
              <w:rPr>
                <w:rFonts w:eastAsia="Calibri"/>
              </w:rPr>
              <w:t>are</w:t>
            </w:r>
            <w:r w:rsidRPr="668CCC8E">
              <w:rPr>
                <w:rFonts w:eastAsia="Calibri"/>
              </w:rPr>
              <w:t xml:space="preserve"> home to a number of ongoing </w:t>
            </w:r>
            <w:r w:rsidRPr="00534F05">
              <w:rPr>
                <w:rFonts w:eastAsia="Calibri"/>
              </w:rPr>
              <w:t>and protracted</w:t>
            </w:r>
            <w:r w:rsidRPr="668CCC8E">
              <w:rPr>
                <w:rFonts w:eastAsia="Calibri"/>
              </w:rPr>
              <w:t xml:space="preserve"> conflicts. Businesses and states have heightened responsibilities in conflict-affected contexts; chief among these is the responsibility of businesses to carry out heightened human rights due diligence (hHRDD). In June 2022, the UNWG and UNDP issued a Guide on hHRDD; this session will unpack what this responsibility entails – and what it will require from businesses, states, the UN and othe</w:t>
            </w:r>
            <w:r w:rsidR="00D4268B">
              <w:rPr>
                <w:rFonts w:eastAsia="Calibri"/>
              </w:rPr>
              <w:t>r</w:t>
            </w:r>
            <w:r w:rsidR="0098014B">
              <w:rPr>
                <w:rFonts w:eastAsia="Calibri"/>
              </w:rPr>
              <w:t xml:space="preserve"> stakeholders</w:t>
            </w:r>
            <w:r w:rsidR="00D4268B">
              <w:rPr>
                <w:rFonts w:eastAsia="Calibri"/>
              </w:rPr>
              <w:t>.</w:t>
            </w:r>
            <w:r w:rsidR="003F2015">
              <w:rPr>
                <w:rFonts w:eastAsia="Calibri"/>
              </w:rPr>
              <w:t xml:space="preserve"> </w:t>
            </w:r>
          </w:p>
        </w:tc>
      </w:tr>
    </w:tbl>
    <w:p w14:paraId="70ACCCEC" w14:textId="77777777" w:rsidR="0022656A" w:rsidRDefault="0022656A" w:rsidP="0022656A"/>
    <w:p w14:paraId="66FB67F7" w14:textId="0C620D9B" w:rsidR="0022656A" w:rsidRPr="005104F4" w:rsidRDefault="0022656A" w:rsidP="0022656A">
      <w:pPr>
        <w:jc w:val="both"/>
        <w:rPr>
          <w:rFonts w:eastAsia="Calibri"/>
          <w:b/>
          <w:bCs/>
          <w:i/>
          <w:iCs/>
          <w:color w:val="FF0000"/>
        </w:rPr>
      </w:pPr>
      <w:r w:rsidRPr="668CCC8E">
        <w:rPr>
          <w:rFonts w:eastAsia="Calibri"/>
          <w:b/>
          <w:bCs/>
          <w:color w:val="000000" w:themeColor="text1"/>
        </w:rPr>
        <w:t>15:00-15:45</w:t>
      </w:r>
      <w:r w:rsidRPr="668CCC8E">
        <w:rPr>
          <w:rFonts w:eastAsia="Calibri"/>
          <w:b/>
          <w:bCs/>
          <w:i/>
          <w:iCs/>
          <w:color w:val="000000" w:themeColor="text1"/>
        </w:rPr>
        <w:t xml:space="preserve"> </w:t>
      </w:r>
      <w:r w:rsidRPr="668CCC8E">
        <w:rPr>
          <w:rFonts w:eastAsia="Calibri"/>
          <w:b/>
          <w:bCs/>
          <w:i/>
          <w:iCs/>
          <w:color w:val="355BB7"/>
        </w:rPr>
        <w:t xml:space="preserve">Session </w:t>
      </w:r>
      <w:r>
        <w:rPr>
          <w:rFonts w:eastAsia="Calibri"/>
          <w:b/>
          <w:bCs/>
          <w:i/>
          <w:iCs/>
          <w:color w:val="355BB7"/>
        </w:rPr>
        <w:t>I</w:t>
      </w:r>
      <w:r w:rsidRPr="668CCC8E">
        <w:rPr>
          <w:rFonts w:eastAsia="Calibri"/>
          <w:b/>
          <w:bCs/>
          <w:i/>
          <w:iCs/>
          <w:color w:val="355BB7"/>
        </w:rPr>
        <w:t xml:space="preserve">V –The </w:t>
      </w:r>
      <w:r>
        <w:rPr>
          <w:rFonts w:eastAsia="Calibri"/>
          <w:b/>
          <w:bCs/>
          <w:i/>
          <w:iCs/>
          <w:color w:val="355BB7"/>
        </w:rPr>
        <w:t xml:space="preserve">responsibilities of states and businesses in alleviating the consequences of crises in </w:t>
      </w:r>
      <w:r w:rsidRPr="668CCC8E">
        <w:rPr>
          <w:rFonts w:eastAsia="Calibri"/>
          <w:b/>
          <w:bCs/>
          <w:i/>
          <w:iCs/>
          <w:color w:val="355BB7"/>
        </w:rPr>
        <w:t>Eastern Europe and Central Asia</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2656A" w:rsidRPr="00A54EE5" w14:paraId="3611D175" w14:textId="77777777">
        <w:trPr>
          <w:trHeight w:val="91"/>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06078" w14:textId="77777777" w:rsidR="0022656A" w:rsidRPr="00476156" w:rsidRDefault="0022656A">
            <w:pPr>
              <w:jc w:val="both"/>
              <w:textAlignment w:val="baseline"/>
              <w:rPr>
                <w:rFonts w:eastAsia="Calibri" w:cstheme="minorHAnsi"/>
              </w:rPr>
            </w:pPr>
            <w:r w:rsidRPr="00A54EE5">
              <w:rPr>
                <w:rFonts w:eastAsia="Calibri" w:cstheme="minorHAnsi"/>
                <w:b/>
              </w:rPr>
              <w:t xml:space="preserve">Objective: </w:t>
            </w:r>
            <w:r>
              <w:rPr>
                <w:rFonts w:eastAsia="Calibri" w:cstheme="minorHAnsi"/>
                <w:bCs/>
              </w:rPr>
              <w:t xml:space="preserve">Eastern Europe and Central Asia have been beset by myriad crises, including the Covid-19 pandemic, the climate crisis, and ongoing armed conflicts. This session will highlight the consequences of these crises, including widespread joblessness, increasing levels of poverty, outflows of refugees and migrants, and so on. It will further examine the responsibilities of states and businesses in this regard under the framework of the UNGPs, and consider what steps should be taken by these and other actors to alleviate these consequences. </w:t>
            </w:r>
          </w:p>
        </w:tc>
      </w:tr>
    </w:tbl>
    <w:p w14:paraId="649D44A0" w14:textId="3B1BAB29" w:rsidR="0022656A" w:rsidRPr="00A54EE5" w:rsidRDefault="0022656A" w:rsidP="0022656A">
      <w:pPr>
        <w:jc w:val="both"/>
        <w:textAlignment w:val="baseline"/>
        <w:rPr>
          <w:rFonts w:cstheme="minorHAnsi"/>
        </w:rPr>
      </w:pPr>
    </w:p>
    <w:p w14:paraId="0A411488" w14:textId="77777777" w:rsidR="0022656A" w:rsidRDefault="0022656A" w:rsidP="005104F4">
      <w:pPr>
        <w:rPr>
          <w:rFonts w:eastAsia="Calibri" w:cstheme="minorHAnsi"/>
          <w:i/>
          <w:color w:val="000000" w:themeColor="text1"/>
        </w:rPr>
      </w:pPr>
      <w:r>
        <w:rPr>
          <w:rFonts w:eastAsia="Calibri" w:cstheme="minorHAnsi"/>
          <w:i/>
          <w:color w:val="000000" w:themeColor="text1"/>
        </w:rPr>
        <w:t>15</w:t>
      </w:r>
      <w:r w:rsidRPr="00A54EE5">
        <w:rPr>
          <w:rFonts w:eastAsia="Calibri" w:cstheme="minorHAnsi"/>
          <w:i/>
          <w:color w:val="000000" w:themeColor="text1"/>
        </w:rPr>
        <w:t>:</w:t>
      </w:r>
      <w:r>
        <w:rPr>
          <w:rFonts w:eastAsia="Calibri" w:cstheme="minorHAnsi"/>
          <w:i/>
          <w:color w:val="000000" w:themeColor="text1"/>
        </w:rPr>
        <w:t>55</w:t>
      </w:r>
      <w:r w:rsidRPr="00A54EE5">
        <w:rPr>
          <w:rFonts w:eastAsia="Calibri" w:cstheme="minorHAnsi"/>
          <w:i/>
          <w:color w:val="000000" w:themeColor="text1"/>
        </w:rPr>
        <w:t xml:space="preserve"> – 1</w:t>
      </w:r>
      <w:r>
        <w:rPr>
          <w:rFonts w:eastAsia="Calibri" w:cstheme="minorHAnsi"/>
          <w:i/>
          <w:color w:val="000000" w:themeColor="text1"/>
        </w:rPr>
        <w:t>6</w:t>
      </w:r>
      <w:r w:rsidRPr="00A54EE5">
        <w:rPr>
          <w:rFonts w:eastAsia="Calibri" w:cstheme="minorHAnsi"/>
          <w:i/>
          <w:color w:val="000000" w:themeColor="text1"/>
        </w:rPr>
        <w:t>:</w:t>
      </w:r>
      <w:r>
        <w:rPr>
          <w:rFonts w:eastAsia="Calibri" w:cstheme="minorHAnsi"/>
          <w:i/>
          <w:color w:val="000000" w:themeColor="text1"/>
        </w:rPr>
        <w:t>05</w:t>
      </w:r>
      <w:r w:rsidRPr="00A54EE5">
        <w:rPr>
          <w:rFonts w:eastAsia="Calibri" w:cstheme="minorHAnsi"/>
          <w:i/>
          <w:color w:val="000000" w:themeColor="text1"/>
        </w:rPr>
        <w:t xml:space="preserve"> Break</w:t>
      </w:r>
    </w:p>
    <w:p w14:paraId="0952D817" w14:textId="1FD42880" w:rsidR="0022656A" w:rsidRPr="005104F4" w:rsidRDefault="0022656A" w:rsidP="0022656A">
      <w:pPr>
        <w:jc w:val="both"/>
        <w:rPr>
          <w:rFonts w:eastAsia="Calibri"/>
          <w:b/>
          <w:bCs/>
          <w:i/>
          <w:iCs/>
          <w:color w:val="4472C4" w:themeColor="accent1"/>
        </w:rPr>
      </w:pPr>
      <w:r w:rsidRPr="668CCC8E">
        <w:rPr>
          <w:rFonts w:eastAsia="Calibri"/>
          <w:b/>
          <w:bCs/>
        </w:rPr>
        <w:t>16:05-1</w:t>
      </w:r>
      <w:r w:rsidR="0046134B">
        <w:rPr>
          <w:rFonts w:eastAsia="Calibri"/>
          <w:b/>
          <w:bCs/>
        </w:rPr>
        <w:t>7:00</w:t>
      </w:r>
      <w:r w:rsidRPr="668CCC8E">
        <w:rPr>
          <w:rFonts w:eastAsia="Calibri"/>
        </w:rPr>
        <w:t xml:space="preserve"> </w:t>
      </w:r>
      <w:r w:rsidRPr="668CCC8E">
        <w:rPr>
          <w:rFonts w:eastAsia="Calibri"/>
          <w:b/>
          <w:bCs/>
          <w:i/>
          <w:iCs/>
          <w:color w:val="355BB7"/>
        </w:rPr>
        <w:t xml:space="preserve">Session V – </w:t>
      </w:r>
      <w:r w:rsidRPr="668CCC8E">
        <w:rPr>
          <w:rFonts w:eastAsia="Calibri"/>
          <w:b/>
          <w:bCs/>
          <w:i/>
          <w:iCs/>
          <w:color w:val="4472C4" w:themeColor="accent1"/>
        </w:rPr>
        <w:t xml:space="preserve">The </w:t>
      </w:r>
      <w:r w:rsidRPr="00B96CCD">
        <w:rPr>
          <w:rFonts w:eastAsia="Calibri"/>
          <w:b/>
          <w:bCs/>
          <w:i/>
          <w:iCs/>
          <w:color w:val="4472C4" w:themeColor="accent1"/>
        </w:rPr>
        <w:t>path to a regional Roadmap in Eastern Europe and Central Asia</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2656A" w:rsidRPr="00A54EE5" w14:paraId="0ED962D9" w14:textId="77777777">
        <w:trPr>
          <w:trHeight w:val="755"/>
        </w:trPr>
        <w:tc>
          <w:tcPr>
            <w:tcW w:w="9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C3E948" w14:textId="13624BDB" w:rsidR="0022656A" w:rsidRPr="005104F4" w:rsidRDefault="0022656A">
            <w:pPr>
              <w:jc w:val="both"/>
              <w:rPr>
                <w:color w:val="000000" w:themeColor="text1"/>
              </w:rPr>
            </w:pPr>
            <w:r w:rsidRPr="668CCC8E">
              <w:rPr>
                <w:rFonts w:eastAsia="Calibri"/>
                <w:b/>
                <w:bCs/>
              </w:rPr>
              <w:t xml:space="preserve">Objective: </w:t>
            </w:r>
            <w:r w:rsidRPr="668CCC8E">
              <w:rPr>
                <w:rFonts w:ascii="Calibri" w:eastAsia="Calibri" w:hAnsi="Calibri" w:cs="Calibri"/>
                <w:color w:val="000000" w:themeColor="text1"/>
              </w:rPr>
              <w:t xml:space="preserve">Following the launch of the UNGPs 10+ Roadmap of the Next Decade on Business and Human Rights in November 2021, the UN Working Group on Business and Human Rights is aiming to develop </w:t>
            </w:r>
            <w:r w:rsidR="00531EC2">
              <w:rPr>
                <w:rFonts w:ascii="Calibri" w:eastAsia="Calibri" w:hAnsi="Calibri" w:cs="Calibri"/>
                <w:color w:val="000000" w:themeColor="text1"/>
              </w:rPr>
              <w:t xml:space="preserve">regional </w:t>
            </w:r>
            <w:r w:rsidR="003904CC">
              <w:rPr>
                <w:rFonts w:ascii="Calibri" w:eastAsia="Calibri" w:hAnsi="Calibri" w:cs="Calibri"/>
                <w:color w:val="000000" w:themeColor="text1"/>
              </w:rPr>
              <w:t>roadmaps</w:t>
            </w:r>
            <w:r w:rsidRPr="668CCC8E">
              <w:rPr>
                <w:rFonts w:ascii="Calibri" w:eastAsia="Calibri" w:hAnsi="Calibri" w:cs="Calibri"/>
                <w:color w:val="000000" w:themeColor="text1"/>
              </w:rPr>
              <w:t>. As part of this process, this session will be used to consider stakeholder perspectives on the path forward on the implementation of the UNGPs in Eastern Eu</w:t>
            </w:r>
            <w:r w:rsidR="005104F4">
              <w:rPr>
                <w:rFonts w:ascii="Calibri" w:eastAsia="Calibri" w:hAnsi="Calibri" w:cs="Calibri"/>
                <w:color w:val="000000" w:themeColor="text1"/>
              </w:rPr>
              <w:t>r</w:t>
            </w:r>
            <w:r w:rsidRPr="668CCC8E">
              <w:rPr>
                <w:rFonts w:ascii="Calibri" w:eastAsia="Calibri" w:hAnsi="Calibri" w:cs="Calibri"/>
                <w:color w:val="000000" w:themeColor="text1"/>
              </w:rPr>
              <w:t>ope and Central Asia.</w:t>
            </w:r>
          </w:p>
        </w:tc>
      </w:tr>
    </w:tbl>
    <w:p w14:paraId="44B1E3B1" w14:textId="77777777" w:rsidR="0022656A" w:rsidRPr="00A54EE5" w:rsidRDefault="0022656A" w:rsidP="0022656A">
      <w:pPr>
        <w:jc w:val="both"/>
        <w:rPr>
          <w:rFonts w:eastAsia="Calibri" w:cstheme="minorHAnsi"/>
          <w:b/>
          <w:i/>
          <w:color w:val="355BB7"/>
        </w:rPr>
      </w:pPr>
    </w:p>
    <w:p w14:paraId="6C223E9B" w14:textId="77777777" w:rsidR="0022656A" w:rsidRDefault="0022656A" w:rsidP="0022656A">
      <w:pPr>
        <w:rPr>
          <w:rFonts w:eastAsia="Calibri" w:cstheme="minorHAnsi"/>
          <w:b/>
          <w:i/>
          <w:color w:val="355BB7"/>
        </w:rPr>
      </w:pPr>
      <w:r>
        <w:rPr>
          <w:rFonts w:eastAsia="Calibri" w:cstheme="minorHAnsi"/>
          <w:b/>
        </w:rPr>
        <w:t>17:00</w:t>
      </w:r>
      <w:r w:rsidRPr="00A54EE5">
        <w:rPr>
          <w:rFonts w:eastAsia="Calibri" w:cstheme="minorHAnsi"/>
          <w:b/>
        </w:rPr>
        <w:t xml:space="preserve"> - 1</w:t>
      </w:r>
      <w:r>
        <w:rPr>
          <w:rFonts w:eastAsia="Calibri" w:cstheme="minorHAnsi"/>
          <w:b/>
        </w:rPr>
        <w:t>7</w:t>
      </w:r>
      <w:r w:rsidRPr="00A54EE5">
        <w:rPr>
          <w:rFonts w:eastAsia="Calibri" w:cstheme="minorHAnsi"/>
          <w:b/>
        </w:rPr>
        <w:t>:</w:t>
      </w:r>
      <w:r>
        <w:rPr>
          <w:rFonts w:eastAsia="Calibri" w:cstheme="minorHAnsi"/>
          <w:b/>
        </w:rPr>
        <w:t>30</w:t>
      </w:r>
      <w:r w:rsidRPr="00A54EE5">
        <w:rPr>
          <w:rFonts w:eastAsia="Calibri" w:cstheme="minorHAnsi"/>
        </w:rPr>
        <w:t xml:space="preserve"> </w:t>
      </w:r>
      <w:r w:rsidRPr="00A54EE5">
        <w:rPr>
          <w:rFonts w:eastAsia="Calibri" w:cstheme="minorHAnsi"/>
          <w:b/>
          <w:i/>
          <w:color w:val="355BB7"/>
        </w:rPr>
        <w:t>Closure of the Forum</w:t>
      </w:r>
    </w:p>
    <w:p w14:paraId="2DD5618C" w14:textId="77777777" w:rsidR="0022656A" w:rsidRPr="00A54EE5" w:rsidRDefault="0022656A" w:rsidP="0022656A">
      <w:pPr>
        <w:rPr>
          <w:rFonts w:eastAsia="Calibri" w:cstheme="minorHAnsi"/>
          <w:b/>
        </w:rPr>
      </w:pPr>
    </w:p>
    <w:p w14:paraId="6E0C0016" w14:textId="77777777" w:rsidR="0022656A" w:rsidRPr="00A54EE5" w:rsidRDefault="0022656A" w:rsidP="0022656A">
      <w:pPr>
        <w:jc w:val="center"/>
        <w:rPr>
          <w:rFonts w:eastAsia="Calibri" w:cstheme="minorHAnsi"/>
          <w:b/>
          <w:color w:val="355BB7"/>
        </w:rPr>
      </w:pPr>
      <w:r w:rsidRPr="00A54EE5">
        <w:rPr>
          <w:rFonts w:eastAsia="Calibri" w:cstheme="minorHAnsi"/>
          <w:b/>
          <w:color w:val="355BB7"/>
        </w:rPr>
        <w:t>DAY 2</w:t>
      </w:r>
    </w:p>
    <w:p w14:paraId="1F496530" w14:textId="3F5412B5" w:rsidR="0022656A" w:rsidRPr="0009797D" w:rsidRDefault="0022656A" w:rsidP="0022656A">
      <w:pPr>
        <w:rPr>
          <w:rFonts w:eastAsia="Calibri" w:cstheme="minorHAnsi"/>
          <w:b/>
          <w:i/>
          <w:lang w:val="en-GB"/>
        </w:rPr>
      </w:pPr>
      <w:r w:rsidRPr="00A54EE5">
        <w:rPr>
          <w:rFonts w:eastAsia="Calibri" w:cstheme="minorHAnsi"/>
          <w:b/>
          <w:i/>
        </w:rPr>
        <w:t>Friday, 1</w:t>
      </w:r>
      <w:r>
        <w:rPr>
          <w:rFonts w:eastAsia="Calibri" w:cstheme="minorHAnsi"/>
          <w:b/>
          <w:i/>
        </w:rPr>
        <w:t>1</w:t>
      </w:r>
      <w:r w:rsidRPr="00A54EE5">
        <w:rPr>
          <w:rFonts w:eastAsia="Calibri" w:cstheme="minorHAnsi"/>
          <w:b/>
          <w:i/>
        </w:rPr>
        <w:t xml:space="preserve"> November 202</w:t>
      </w:r>
      <w:r>
        <w:rPr>
          <w:rFonts w:eastAsia="Calibri" w:cstheme="minorHAnsi"/>
          <w:b/>
          <w:i/>
        </w:rPr>
        <w:t>2</w:t>
      </w:r>
      <w:r w:rsidRPr="00A54EE5">
        <w:rPr>
          <w:rFonts w:eastAsia="Calibri" w:cstheme="minorHAnsi"/>
          <w:b/>
          <w:i/>
        </w:rPr>
        <w:t>/</w:t>
      </w:r>
      <w:r w:rsidR="00246941">
        <w:rPr>
          <w:rFonts w:eastAsia="Calibri" w:cstheme="minorHAnsi"/>
          <w:b/>
          <w:i/>
        </w:rPr>
        <w:t xml:space="preserve">Istanbul Time </w:t>
      </w:r>
      <w:r w:rsidR="0009797D">
        <w:rPr>
          <w:rFonts w:eastAsia="Calibri" w:cstheme="minorHAnsi"/>
          <w:b/>
          <w:i/>
        </w:rPr>
        <w:t>(TRT)</w:t>
      </w:r>
    </w:p>
    <w:p w14:paraId="03CE7D04" w14:textId="6EF8C0E5" w:rsidR="0022656A" w:rsidRDefault="0022656A" w:rsidP="0022656A">
      <w:pPr>
        <w:jc w:val="both"/>
        <w:rPr>
          <w:rFonts w:eastAsia="Calibri"/>
          <w:b/>
          <w:bCs/>
          <w:i/>
          <w:iCs/>
          <w:color w:val="355BB7"/>
        </w:rPr>
      </w:pPr>
      <w:r w:rsidRPr="668CCC8E">
        <w:rPr>
          <w:rFonts w:eastAsia="Calibri"/>
          <w:b/>
          <w:bCs/>
        </w:rPr>
        <w:t>09:00 - 13:00</w:t>
      </w:r>
      <w:r w:rsidRPr="668CCC8E">
        <w:rPr>
          <w:rFonts w:eastAsia="Calibri"/>
        </w:rPr>
        <w:t xml:space="preserve"> </w:t>
      </w:r>
      <w:r w:rsidRPr="668CCC8E">
        <w:rPr>
          <w:rFonts w:eastAsia="Calibri"/>
          <w:b/>
          <w:bCs/>
          <w:i/>
          <w:iCs/>
          <w:color w:val="4472C4" w:themeColor="accent1"/>
        </w:rPr>
        <w:t xml:space="preserve">Session VII </w:t>
      </w:r>
      <w:r w:rsidRPr="668CCC8E">
        <w:rPr>
          <w:rFonts w:eastAsia="Calibri"/>
          <w:b/>
          <w:bCs/>
          <w:i/>
          <w:iCs/>
          <w:color w:val="355BB7"/>
        </w:rPr>
        <w:t xml:space="preserve">– Internal session for </w:t>
      </w:r>
      <w:r>
        <w:rPr>
          <w:rFonts w:eastAsia="Calibri"/>
          <w:b/>
          <w:bCs/>
          <w:i/>
          <w:iCs/>
          <w:color w:val="355BB7"/>
        </w:rPr>
        <w:t xml:space="preserve">UN agencies on </w:t>
      </w:r>
      <w:r w:rsidR="005104F4">
        <w:rPr>
          <w:rFonts w:eastAsia="Calibri"/>
          <w:b/>
          <w:bCs/>
          <w:i/>
          <w:iCs/>
          <w:color w:val="355BB7"/>
        </w:rPr>
        <w:t xml:space="preserve">the </w:t>
      </w:r>
      <w:r>
        <w:rPr>
          <w:rFonts w:eastAsia="Calibri"/>
          <w:b/>
          <w:bCs/>
          <w:i/>
          <w:iCs/>
          <w:color w:val="355BB7"/>
        </w:rPr>
        <w:t>business and human rights</w:t>
      </w:r>
    </w:p>
    <w:tbl>
      <w:tblPr>
        <w:tblStyle w:val="TableGrid"/>
        <w:tblW w:w="0" w:type="auto"/>
        <w:tblLayout w:type="fixed"/>
        <w:tblLook w:val="06A0" w:firstRow="1" w:lastRow="0" w:firstColumn="1" w:lastColumn="0" w:noHBand="1" w:noVBand="1"/>
      </w:tblPr>
      <w:tblGrid>
        <w:gridCol w:w="9180"/>
      </w:tblGrid>
      <w:tr w:rsidR="0022656A" w14:paraId="7FE66410" w14:textId="77777777">
        <w:tc>
          <w:tcPr>
            <w:tcW w:w="9180" w:type="dxa"/>
          </w:tcPr>
          <w:p w14:paraId="239EB0E9" w14:textId="1B242D77" w:rsidR="0022656A" w:rsidRDefault="0022656A">
            <w:pPr>
              <w:jc w:val="both"/>
              <w:rPr>
                <w:color w:val="000000" w:themeColor="text1"/>
              </w:rPr>
            </w:pPr>
            <w:r w:rsidRPr="668CCC8E">
              <w:rPr>
                <w:rFonts w:eastAsia="Calibri"/>
                <w:b/>
                <w:bCs/>
              </w:rPr>
              <w:t xml:space="preserve">Objective: </w:t>
            </w:r>
            <w:r w:rsidRPr="668CCC8E">
              <w:rPr>
                <w:rFonts w:eastAsia="Calibri"/>
              </w:rPr>
              <w:t xml:space="preserve">This session will provide an opportunity for </w:t>
            </w:r>
            <w:r>
              <w:rPr>
                <w:rFonts w:eastAsia="Calibri"/>
              </w:rPr>
              <w:t xml:space="preserve">UN agencies active on business and human rights, including UNDP and OHCHR, to </w:t>
            </w:r>
            <w:r w:rsidR="005E789B">
              <w:rPr>
                <w:rFonts w:eastAsia="Calibri"/>
              </w:rPr>
              <w:t>strategize</w:t>
            </w:r>
            <w:r>
              <w:rPr>
                <w:rFonts w:eastAsia="Calibri"/>
              </w:rPr>
              <w:t xml:space="preserve"> on possible joint programming, </w:t>
            </w:r>
            <w:r w:rsidRPr="668CCC8E">
              <w:rPr>
                <w:rFonts w:eastAsia="Calibri"/>
              </w:rPr>
              <w:t>build their capacities on chosen topics, such as human rights due diligence, and to engage in peer-learning</w:t>
            </w:r>
            <w:r w:rsidRPr="668CCC8E">
              <w:rPr>
                <w:rFonts w:ascii="Calibri" w:eastAsia="Calibri" w:hAnsi="Calibri" w:cs="Calibri"/>
                <w:color w:val="000000" w:themeColor="text1"/>
              </w:rPr>
              <w:t>.</w:t>
            </w:r>
          </w:p>
          <w:p w14:paraId="19F5A5CD" w14:textId="77777777" w:rsidR="0022656A" w:rsidRDefault="0022656A">
            <w:pPr>
              <w:rPr>
                <w:b/>
                <w:bCs/>
                <w:i/>
                <w:iCs/>
                <w:color w:val="355BB7"/>
              </w:rPr>
            </w:pPr>
          </w:p>
        </w:tc>
      </w:tr>
    </w:tbl>
    <w:p w14:paraId="13B952F1" w14:textId="57C6B78D" w:rsidR="005936CC" w:rsidRPr="0022656A" w:rsidRDefault="005936CC" w:rsidP="0022656A">
      <w:pPr>
        <w:jc w:val="both"/>
        <w:rPr>
          <w:rFonts w:eastAsiaTheme="minorEastAsia"/>
        </w:rPr>
      </w:pPr>
    </w:p>
    <w:sectPr w:rsidR="005936CC" w:rsidRPr="0022656A" w:rsidSect="00AE6BBF">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1749" w14:textId="77777777" w:rsidR="00872129" w:rsidRDefault="00872129" w:rsidP="00F1003D">
      <w:pPr>
        <w:spacing w:after="0" w:line="240" w:lineRule="auto"/>
      </w:pPr>
      <w:r>
        <w:separator/>
      </w:r>
    </w:p>
  </w:endnote>
  <w:endnote w:type="continuationSeparator" w:id="0">
    <w:p w14:paraId="05F6146E" w14:textId="77777777" w:rsidR="00872129" w:rsidRDefault="00872129" w:rsidP="00F1003D">
      <w:pPr>
        <w:spacing w:after="0" w:line="240" w:lineRule="auto"/>
      </w:pPr>
      <w:r>
        <w:continuationSeparator/>
      </w:r>
    </w:p>
  </w:endnote>
  <w:endnote w:type="continuationNotice" w:id="1">
    <w:p w14:paraId="12940B61" w14:textId="77777777" w:rsidR="00872129" w:rsidRDefault="00872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65262"/>
      <w:docPartObj>
        <w:docPartGallery w:val="Page Numbers (Bottom of Page)"/>
        <w:docPartUnique/>
      </w:docPartObj>
    </w:sdtPr>
    <w:sdtEndPr>
      <w:rPr>
        <w:noProof/>
      </w:rPr>
    </w:sdtEndPr>
    <w:sdtContent>
      <w:p w14:paraId="0FBA619C" w14:textId="55E6C73E" w:rsidR="008F42EF" w:rsidRDefault="008F42EF">
        <w:pPr>
          <w:pStyle w:val="Footer"/>
          <w:jc w:val="right"/>
        </w:pPr>
        <w:r>
          <w:fldChar w:fldCharType="begin"/>
        </w:r>
        <w:r>
          <w:instrText xml:space="preserve"> PAGE   \* MERGEFORMAT </w:instrText>
        </w:r>
        <w:r>
          <w:fldChar w:fldCharType="separate"/>
        </w:r>
        <w:r w:rsidR="00E156F3">
          <w:rPr>
            <w:noProof/>
          </w:rPr>
          <w:t>1</w:t>
        </w:r>
        <w:r>
          <w:rPr>
            <w:noProof/>
          </w:rPr>
          <w:fldChar w:fldCharType="end"/>
        </w:r>
      </w:p>
    </w:sdtContent>
  </w:sdt>
  <w:p w14:paraId="425FE83F" w14:textId="77777777" w:rsidR="008F42EF" w:rsidRDefault="008F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BC222" w14:textId="77777777" w:rsidR="00872129" w:rsidRDefault="00872129" w:rsidP="00F1003D">
      <w:pPr>
        <w:spacing w:after="0" w:line="240" w:lineRule="auto"/>
      </w:pPr>
      <w:r>
        <w:separator/>
      </w:r>
    </w:p>
  </w:footnote>
  <w:footnote w:type="continuationSeparator" w:id="0">
    <w:p w14:paraId="3EF53D11" w14:textId="77777777" w:rsidR="00872129" w:rsidRDefault="00872129" w:rsidP="00F1003D">
      <w:pPr>
        <w:spacing w:after="0" w:line="240" w:lineRule="auto"/>
      </w:pPr>
      <w:r>
        <w:continuationSeparator/>
      </w:r>
    </w:p>
  </w:footnote>
  <w:footnote w:type="continuationNotice" w:id="1">
    <w:p w14:paraId="3867FDBD" w14:textId="77777777" w:rsidR="00872129" w:rsidRDefault="008721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F34"/>
    <w:multiLevelType w:val="multilevel"/>
    <w:tmpl w:val="7850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640D1"/>
    <w:multiLevelType w:val="multilevel"/>
    <w:tmpl w:val="8F1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C5A8B"/>
    <w:multiLevelType w:val="multilevel"/>
    <w:tmpl w:val="9C0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1300D"/>
    <w:multiLevelType w:val="multilevel"/>
    <w:tmpl w:val="41F6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64BF2D"/>
    <w:multiLevelType w:val="hybridMultilevel"/>
    <w:tmpl w:val="D6D41B7A"/>
    <w:lvl w:ilvl="0" w:tplc="7B2A8AB6">
      <w:start w:val="1"/>
      <w:numFmt w:val="bullet"/>
      <w:lvlText w:val=""/>
      <w:lvlJc w:val="left"/>
      <w:pPr>
        <w:ind w:left="720" w:hanging="360"/>
      </w:pPr>
      <w:rPr>
        <w:rFonts w:ascii="Symbol" w:hAnsi="Symbol" w:hint="default"/>
      </w:rPr>
    </w:lvl>
    <w:lvl w:ilvl="1" w:tplc="E18C67BC">
      <w:start w:val="1"/>
      <w:numFmt w:val="bullet"/>
      <w:lvlText w:val="o"/>
      <w:lvlJc w:val="left"/>
      <w:pPr>
        <w:ind w:left="1440" w:hanging="360"/>
      </w:pPr>
      <w:rPr>
        <w:rFonts w:ascii="Courier New" w:hAnsi="Courier New" w:hint="default"/>
      </w:rPr>
    </w:lvl>
    <w:lvl w:ilvl="2" w:tplc="19CCEB08">
      <w:start w:val="1"/>
      <w:numFmt w:val="bullet"/>
      <w:lvlText w:val=""/>
      <w:lvlJc w:val="left"/>
      <w:pPr>
        <w:ind w:left="2160" w:hanging="360"/>
      </w:pPr>
      <w:rPr>
        <w:rFonts w:ascii="Wingdings" w:hAnsi="Wingdings" w:hint="default"/>
      </w:rPr>
    </w:lvl>
    <w:lvl w:ilvl="3" w:tplc="2B42C9E8">
      <w:start w:val="1"/>
      <w:numFmt w:val="bullet"/>
      <w:lvlText w:val=""/>
      <w:lvlJc w:val="left"/>
      <w:pPr>
        <w:ind w:left="2880" w:hanging="360"/>
      </w:pPr>
      <w:rPr>
        <w:rFonts w:ascii="Symbol" w:hAnsi="Symbol" w:hint="default"/>
      </w:rPr>
    </w:lvl>
    <w:lvl w:ilvl="4" w:tplc="6DDACD70">
      <w:start w:val="1"/>
      <w:numFmt w:val="bullet"/>
      <w:lvlText w:val="o"/>
      <w:lvlJc w:val="left"/>
      <w:pPr>
        <w:ind w:left="3600" w:hanging="360"/>
      </w:pPr>
      <w:rPr>
        <w:rFonts w:ascii="Courier New" w:hAnsi="Courier New" w:hint="default"/>
      </w:rPr>
    </w:lvl>
    <w:lvl w:ilvl="5" w:tplc="EE362FA2">
      <w:start w:val="1"/>
      <w:numFmt w:val="bullet"/>
      <w:lvlText w:val=""/>
      <w:lvlJc w:val="left"/>
      <w:pPr>
        <w:ind w:left="4320" w:hanging="360"/>
      </w:pPr>
      <w:rPr>
        <w:rFonts w:ascii="Wingdings" w:hAnsi="Wingdings" w:hint="default"/>
      </w:rPr>
    </w:lvl>
    <w:lvl w:ilvl="6" w:tplc="C398498C">
      <w:start w:val="1"/>
      <w:numFmt w:val="bullet"/>
      <w:lvlText w:val=""/>
      <w:lvlJc w:val="left"/>
      <w:pPr>
        <w:ind w:left="5040" w:hanging="360"/>
      </w:pPr>
      <w:rPr>
        <w:rFonts w:ascii="Symbol" w:hAnsi="Symbol" w:hint="default"/>
      </w:rPr>
    </w:lvl>
    <w:lvl w:ilvl="7" w:tplc="FABE116A">
      <w:start w:val="1"/>
      <w:numFmt w:val="bullet"/>
      <w:lvlText w:val="o"/>
      <w:lvlJc w:val="left"/>
      <w:pPr>
        <w:ind w:left="5760" w:hanging="360"/>
      </w:pPr>
      <w:rPr>
        <w:rFonts w:ascii="Courier New" w:hAnsi="Courier New" w:hint="default"/>
      </w:rPr>
    </w:lvl>
    <w:lvl w:ilvl="8" w:tplc="5546DF98">
      <w:start w:val="1"/>
      <w:numFmt w:val="bullet"/>
      <w:lvlText w:val=""/>
      <w:lvlJc w:val="left"/>
      <w:pPr>
        <w:ind w:left="6480" w:hanging="360"/>
      </w:pPr>
      <w:rPr>
        <w:rFonts w:ascii="Wingdings" w:hAnsi="Wingdings" w:hint="default"/>
      </w:rPr>
    </w:lvl>
  </w:abstractNum>
  <w:abstractNum w:abstractNumId="5" w15:restartNumberingAfterBreak="0">
    <w:nsid w:val="11952E32"/>
    <w:multiLevelType w:val="multilevel"/>
    <w:tmpl w:val="D67E3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45AED"/>
    <w:multiLevelType w:val="hybridMultilevel"/>
    <w:tmpl w:val="FA645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A3128"/>
    <w:multiLevelType w:val="multilevel"/>
    <w:tmpl w:val="FD10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91001"/>
    <w:multiLevelType w:val="multilevel"/>
    <w:tmpl w:val="5E3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91E59"/>
    <w:multiLevelType w:val="hybridMultilevel"/>
    <w:tmpl w:val="EC0C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7B03"/>
    <w:multiLevelType w:val="multilevel"/>
    <w:tmpl w:val="CBCA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E167A"/>
    <w:multiLevelType w:val="hybridMultilevel"/>
    <w:tmpl w:val="3A84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F03312"/>
    <w:multiLevelType w:val="multilevel"/>
    <w:tmpl w:val="CC1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8E787C"/>
    <w:multiLevelType w:val="multilevel"/>
    <w:tmpl w:val="ED5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0132FA"/>
    <w:multiLevelType w:val="hybridMultilevel"/>
    <w:tmpl w:val="A3081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D7435"/>
    <w:multiLevelType w:val="hybridMultilevel"/>
    <w:tmpl w:val="E926EA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552895"/>
    <w:multiLevelType w:val="hybridMultilevel"/>
    <w:tmpl w:val="1664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C227F"/>
    <w:multiLevelType w:val="multilevel"/>
    <w:tmpl w:val="355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B0E72"/>
    <w:multiLevelType w:val="multilevel"/>
    <w:tmpl w:val="ABF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6A257C"/>
    <w:multiLevelType w:val="hybridMultilevel"/>
    <w:tmpl w:val="74DC7598"/>
    <w:lvl w:ilvl="0" w:tplc="13061E5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0739"/>
    <w:multiLevelType w:val="hybridMultilevel"/>
    <w:tmpl w:val="771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B7324"/>
    <w:multiLevelType w:val="hybridMultilevel"/>
    <w:tmpl w:val="04548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31DDA"/>
    <w:multiLevelType w:val="hybridMultilevel"/>
    <w:tmpl w:val="D8DA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3C3276"/>
    <w:multiLevelType w:val="hybridMultilevel"/>
    <w:tmpl w:val="50BE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94754"/>
    <w:multiLevelType w:val="multilevel"/>
    <w:tmpl w:val="702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1E5237"/>
    <w:multiLevelType w:val="multilevel"/>
    <w:tmpl w:val="AB32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464C8D"/>
    <w:multiLevelType w:val="hybridMultilevel"/>
    <w:tmpl w:val="0084494A"/>
    <w:lvl w:ilvl="0" w:tplc="ECF40AAA">
      <w:start w:val="1"/>
      <w:numFmt w:val="bullet"/>
      <w:lvlText w:val=""/>
      <w:lvlJc w:val="left"/>
      <w:pPr>
        <w:tabs>
          <w:tab w:val="num" w:pos="720"/>
        </w:tabs>
        <w:ind w:left="720" w:hanging="360"/>
      </w:pPr>
      <w:rPr>
        <w:rFonts w:ascii="Symbol" w:hAnsi="Symbol" w:hint="default"/>
        <w:sz w:val="20"/>
      </w:rPr>
    </w:lvl>
    <w:lvl w:ilvl="1" w:tplc="951CB7F2" w:tentative="1">
      <w:start w:val="1"/>
      <w:numFmt w:val="bullet"/>
      <w:lvlText w:val=""/>
      <w:lvlJc w:val="left"/>
      <w:pPr>
        <w:tabs>
          <w:tab w:val="num" w:pos="1440"/>
        </w:tabs>
        <w:ind w:left="1440" w:hanging="360"/>
      </w:pPr>
      <w:rPr>
        <w:rFonts w:ascii="Symbol" w:hAnsi="Symbol" w:hint="default"/>
        <w:sz w:val="20"/>
      </w:rPr>
    </w:lvl>
    <w:lvl w:ilvl="2" w:tplc="77100DDE" w:tentative="1">
      <w:start w:val="1"/>
      <w:numFmt w:val="bullet"/>
      <w:lvlText w:val=""/>
      <w:lvlJc w:val="left"/>
      <w:pPr>
        <w:tabs>
          <w:tab w:val="num" w:pos="2160"/>
        </w:tabs>
        <w:ind w:left="2160" w:hanging="360"/>
      </w:pPr>
      <w:rPr>
        <w:rFonts w:ascii="Symbol" w:hAnsi="Symbol" w:hint="default"/>
        <w:sz w:val="20"/>
      </w:rPr>
    </w:lvl>
    <w:lvl w:ilvl="3" w:tplc="6A1C195E" w:tentative="1">
      <w:start w:val="1"/>
      <w:numFmt w:val="bullet"/>
      <w:lvlText w:val=""/>
      <w:lvlJc w:val="left"/>
      <w:pPr>
        <w:tabs>
          <w:tab w:val="num" w:pos="2880"/>
        </w:tabs>
        <w:ind w:left="2880" w:hanging="360"/>
      </w:pPr>
      <w:rPr>
        <w:rFonts w:ascii="Symbol" w:hAnsi="Symbol" w:hint="default"/>
        <w:sz w:val="20"/>
      </w:rPr>
    </w:lvl>
    <w:lvl w:ilvl="4" w:tplc="B3F2D3B2" w:tentative="1">
      <w:start w:val="1"/>
      <w:numFmt w:val="bullet"/>
      <w:lvlText w:val=""/>
      <w:lvlJc w:val="left"/>
      <w:pPr>
        <w:tabs>
          <w:tab w:val="num" w:pos="3600"/>
        </w:tabs>
        <w:ind w:left="3600" w:hanging="360"/>
      </w:pPr>
      <w:rPr>
        <w:rFonts w:ascii="Symbol" w:hAnsi="Symbol" w:hint="default"/>
        <w:sz w:val="20"/>
      </w:rPr>
    </w:lvl>
    <w:lvl w:ilvl="5" w:tplc="CA64FA1E" w:tentative="1">
      <w:start w:val="1"/>
      <w:numFmt w:val="bullet"/>
      <w:lvlText w:val=""/>
      <w:lvlJc w:val="left"/>
      <w:pPr>
        <w:tabs>
          <w:tab w:val="num" w:pos="4320"/>
        </w:tabs>
        <w:ind w:left="4320" w:hanging="360"/>
      </w:pPr>
      <w:rPr>
        <w:rFonts w:ascii="Symbol" w:hAnsi="Symbol" w:hint="default"/>
        <w:sz w:val="20"/>
      </w:rPr>
    </w:lvl>
    <w:lvl w:ilvl="6" w:tplc="F1C8445C" w:tentative="1">
      <w:start w:val="1"/>
      <w:numFmt w:val="bullet"/>
      <w:lvlText w:val=""/>
      <w:lvlJc w:val="left"/>
      <w:pPr>
        <w:tabs>
          <w:tab w:val="num" w:pos="5040"/>
        </w:tabs>
        <w:ind w:left="5040" w:hanging="360"/>
      </w:pPr>
      <w:rPr>
        <w:rFonts w:ascii="Symbol" w:hAnsi="Symbol" w:hint="default"/>
        <w:sz w:val="20"/>
      </w:rPr>
    </w:lvl>
    <w:lvl w:ilvl="7" w:tplc="F780AA22" w:tentative="1">
      <w:start w:val="1"/>
      <w:numFmt w:val="bullet"/>
      <w:lvlText w:val=""/>
      <w:lvlJc w:val="left"/>
      <w:pPr>
        <w:tabs>
          <w:tab w:val="num" w:pos="5760"/>
        </w:tabs>
        <w:ind w:left="5760" w:hanging="360"/>
      </w:pPr>
      <w:rPr>
        <w:rFonts w:ascii="Symbol" w:hAnsi="Symbol" w:hint="default"/>
        <w:sz w:val="20"/>
      </w:rPr>
    </w:lvl>
    <w:lvl w:ilvl="8" w:tplc="528646D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BA4192"/>
    <w:multiLevelType w:val="hybridMultilevel"/>
    <w:tmpl w:val="98B4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188C"/>
    <w:multiLevelType w:val="multilevel"/>
    <w:tmpl w:val="C3D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3F03F3"/>
    <w:multiLevelType w:val="multilevel"/>
    <w:tmpl w:val="7612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D84B42"/>
    <w:multiLevelType w:val="multilevel"/>
    <w:tmpl w:val="CD48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4E0001"/>
    <w:multiLevelType w:val="hybridMultilevel"/>
    <w:tmpl w:val="CDDADE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856FAA"/>
    <w:multiLevelType w:val="multilevel"/>
    <w:tmpl w:val="55D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F17FB"/>
    <w:multiLevelType w:val="multilevel"/>
    <w:tmpl w:val="6272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4F11C9"/>
    <w:multiLevelType w:val="multilevel"/>
    <w:tmpl w:val="176E4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902B3C"/>
    <w:multiLevelType w:val="hybridMultilevel"/>
    <w:tmpl w:val="92F08A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CF80DED"/>
    <w:multiLevelType w:val="hybridMultilevel"/>
    <w:tmpl w:val="F9FE4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0"/>
  </w:num>
  <w:num w:numId="4">
    <w:abstractNumId w:val="27"/>
  </w:num>
  <w:num w:numId="5">
    <w:abstractNumId w:val="31"/>
  </w:num>
  <w:num w:numId="6">
    <w:abstractNumId w:val="22"/>
  </w:num>
  <w:num w:numId="7">
    <w:abstractNumId w:val="19"/>
  </w:num>
  <w:num w:numId="8">
    <w:abstractNumId w:val="15"/>
  </w:num>
  <w:num w:numId="9">
    <w:abstractNumId w:val="35"/>
  </w:num>
  <w:num w:numId="10">
    <w:abstractNumId w:val="21"/>
  </w:num>
  <w:num w:numId="11">
    <w:abstractNumId w:val="14"/>
  </w:num>
  <w:num w:numId="12">
    <w:abstractNumId w:val="6"/>
  </w:num>
  <w:num w:numId="13">
    <w:abstractNumId w:val="36"/>
  </w:num>
  <w:num w:numId="14">
    <w:abstractNumId w:val="0"/>
  </w:num>
  <w:num w:numId="15">
    <w:abstractNumId w:val="10"/>
  </w:num>
  <w:num w:numId="16">
    <w:abstractNumId w:val="32"/>
  </w:num>
  <w:num w:numId="17">
    <w:abstractNumId w:val="34"/>
  </w:num>
  <w:num w:numId="18">
    <w:abstractNumId w:val="5"/>
  </w:num>
  <w:num w:numId="19">
    <w:abstractNumId w:val="3"/>
  </w:num>
  <w:num w:numId="20">
    <w:abstractNumId w:val="28"/>
  </w:num>
  <w:num w:numId="21">
    <w:abstractNumId w:val="2"/>
  </w:num>
  <w:num w:numId="22">
    <w:abstractNumId w:val="18"/>
  </w:num>
  <w:num w:numId="23">
    <w:abstractNumId w:val="13"/>
  </w:num>
  <w:num w:numId="24">
    <w:abstractNumId w:val="33"/>
  </w:num>
  <w:num w:numId="25">
    <w:abstractNumId w:val="1"/>
  </w:num>
  <w:num w:numId="26">
    <w:abstractNumId w:val="17"/>
  </w:num>
  <w:num w:numId="27">
    <w:abstractNumId w:val="7"/>
  </w:num>
  <w:num w:numId="28">
    <w:abstractNumId w:val="29"/>
  </w:num>
  <w:num w:numId="29">
    <w:abstractNumId w:val="12"/>
  </w:num>
  <w:num w:numId="30">
    <w:abstractNumId w:val="4"/>
  </w:num>
  <w:num w:numId="31">
    <w:abstractNumId w:val="25"/>
  </w:num>
  <w:num w:numId="32">
    <w:abstractNumId w:val="8"/>
  </w:num>
  <w:num w:numId="33">
    <w:abstractNumId w:val="26"/>
  </w:num>
  <w:num w:numId="34">
    <w:abstractNumId w:val="24"/>
  </w:num>
  <w:num w:numId="35">
    <w:abstractNumId w:val="11"/>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yMTI2NTQ0NTcwNjNV0lEKTi0uzszPAykwrQUAqYietiwAAAA="/>
  </w:docVars>
  <w:rsids>
    <w:rsidRoot w:val="00245A79"/>
    <w:rsid w:val="00022B31"/>
    <w:rsid w:val="00046FF2"/>
    <w:rsid w:val="00062F3E"/>
    <w:rsid w:val="000678CB"/>
    <w:rsid w:val="00074C68"/>
    <w:rsid w:val="00080DA1"/>
    <w:rsid w:val="00096337"/>
    <w:rsid w:val="0009797D"/>
    <w:rsid w:val="000B02B0"/>
    <w:rsid w:val="000B25CE"/>
    <w:rsid w:val="000B2BDB"/>
    <w:rsid w:val="000C5AB8"/>
    <w:rsid w:val="000E5261"/>
    <w:rsid w:val="000F1F13"/>
    <w:rsid w:val="00126942"/>
    <w:rsid w:val="001356E5"/>
    <w:rsid w:val="00136921"/>
    <w:rsid w:val="001373EA"/>
    <w:rsid w:val="00150BC0"/>
    <w:rsid w:val="00156836"/>
    <w:rsid w:val="00170975"/>
    <w:rsid w:val="001A53E4"/>
    <w:rsid w:val="00204867"/>
    <w:rsid w:val="00215686"/>
    <w:rsid w:val="0021769C"/>
    <w:rsid w:val="00225D20"/>
    <w:rsid w:val="0022656A"/>
    <w:rsid w:val="00242CC7"/>
    <w:rsid w:val="00245A79"/>
    <w:rsid w:val="00246941"/>
    <w:rsid w:val="00251F77"/>
    <w:rsid w:val="002806B3"/>
    <w:rsid w:val="00281CE3"/>
    <w:rsid w:val="002821A2"/>
    <w:rsid w:val="00290118"/>
    <w:rsid w:val="00291E6A"/>
    <w:rsid w:val="002A20A4"/>
    <w:rsid w:val="002A6E84"/>
    <w:rsid w:val="002B099E"/>
    <w:rsid w:val="002B4B6A"/>
    <w:rsid w:val="002B640E"/>
    <w:rsid w:val="002C06CF"/>
    <w:rsid w:val="002D7A93"/>
    <w:rsid w:val="002D7D0F"/>
    <w:rsid w:val="003071B4"/>
    <w:rsid w:val="003102CA"/>
    <w:rsid w:val="0033109A"/>
    <w:rsid w:val="0033288A"/>
    <w:rsid w:val="0037662B"/>
    <w:rsid w:val="00376B1D"/>
    <w:rsid w:val="0038096C"/>
    <w:rsid w:val="003904CC"/>
    <w:rsid w:val="003A4787"/>
    <w:rsid w:val="003B5444"/>
    <w:rsid w:val="003C1BCB"/>
    <w:rsid w:val="003C31CE"/>
    <w:rsid w:val="003C718B"/>
    <w:rsid w:val="003D5B70"/>
    <w:rsid w:val="003E00E6"/>
    <w:rsid w:val="003E6ED8"/>
    <w:rsid w:val="003F2015"/>
    <w:rsid w:val="003F41E2"/>
    <w:rsid w:val="003F686C"/>
    <w:rsid w:val="00403DDD"/>
    <w:rsid w:val="00412199"/>
    <w:rsid w:val="004134A1"/>
    <w:rsid w:val="00422EAA"/>
    <w:rsid w:val="00431251"/>
    <w:rsid w:val="00440AC7"/>
    <w:rsid w:val="0046134B"/>
    <w:rsid w:val="0048690C"/>
    <w:rsid w:val="004A3744"/>
    <w:rsid w:val="004D19CE"/>
    <w:rsid w:val="004D78E1"/>
    <w:rsid w:val="0050703E"/>
    <w:rsid w:val="005104F4"/>
    <w:rsid w:val="00525BE3"/>
    <w:rsid w:val="00531EC2"/>
    <w:rsid w:val="005431B3"/>
    <w:rsid w:val="00552628"/>
    <w:rsid w:val="005658B2"/>
    <w:rsid w:val="0056599B"/>
    <w:rsid w:val="005936CC"/>
    <w:rsid w:val="005B53C7"/>
    <w:rsid w:val="005B715F"/>
    <w:rsid w:val="005D6089"/>
    <w:rsid w:val="005E6FA3"/>
    <w:rsid w:val="005E789B"/>
    <w:rsid w:val="00604220"/>
    <w:rsid w:val="0060779C"/>
    <w:rsid w:val="00613CC2"/>
    <w:rsid w:val="00613DDF"/>
    <w:rsid w:val="00614F44"/>
    <w:rsid w:val="006374CF"/>
    <w:rsid w:val="00644F18"/>
    <w:rsid w:val="00677EE3"/>
    <w:rsid w:val="00681C2A"/>
    <w:rsid w:val="006B0301"/>
    <w:rsid w:val="006C67C1"/>
    <w:rsid w:val="006C7E17"/>
    <w:rsid w:val="006D17C1"/>
    <w:rsid w:val="006D7219"/>
    <w:rsid w:val="006D7E13"/>
    <w:rsid w:val="006E6DED"/>
    <w:rsid w:val="006F2D79"/>
    <w:rsid w:val="0070706F"/>
    <w:rsid w:val="00714438"/>
    <w:rsid w:val="00730B33"/>
    <w:rsid w:val="00734CDF"/>
    <w:rsid w:val="0074538A"/>
    <w:rsid w:val="00745FA8"/>
    <w:rsid w:val="00782B12"/>
    <w:rsid w:val="0079722B"/>
    <w:rsid w:val="007A6E66"/>
    <w:rsid w:val="007B72CE"/>
    <w:rsid w:val="007C5D4E"/>
    <w:rsid w:val="00807968"/>
    <w:rsid w:val="0082221C"/>
    <w:rsid w:val="00840862"/>
    <w:rsid w:val="008419D8"/>
    <w:rsid w:val="00843E01"/>
    <w:rsid w:val="0084633D"/>
    <w:rsid w:val="00854227"/>
    <w:rsid w:val="00862ACF"/>
    <w:rsid w:val="008674E7"/>
    <w:rsid w:val="00871BC0"/>
    <w:rsid w:val="00872129"/>
    <w:rsid w:val="008B4207"/>
    <w:rsid w:val="008C65DD"/>
    <w:rsid w:val="008E1BA7"/>
    <w:rsid w:val="008E562A"/>
    <w:rsid w:val="008F42EF"/>
    <w:rsid w:val="00920BBA"/>
    <w:rsid w:val="0092188E"/>
    <w:rsid w:val="00932C27"/>
    <w:rsid w:val="00942563"/>
    <w:rsid w:val="009456D8"/>
    <w:rsid w:val="00950D0F"/>
    <w:rsid w:val="0095124F"/>
    <w:rsid w:val="0096677D"/>
    <w:rsid w:val="0098014B"/>
    <w:rsid w:val="009A36CE"/>
    <w:rsid w:val="009A7A59"/>
    <w:rsid w:val="009B65B5"/>
    <w:rsid w:val="009B6C8C"/>
    <w:rsid w:val="009D6171"/>
    <w:rsid w:val="009E5CC5"/>
    <w:rsid w:val="009E684A"/>
    <w:rsid w:val="00A324D5"/>
    <w:rsid w:val="00A3631F"/>
    <w:rsid w:val="00A94A57"/>
    <w:rsid w:val="00A9630E"/>
    <w:rsid w:val="00AA3B66"/>
    <w:rsid w:val="00AA3EEC"/>
    <w:rsid w:val="00AA4542"/>
    <w:rsid w:val="00AA6191"/>
    <w:rsid w:val="00AB0CC3"/>
    <w:rsid w:val="00AB2305"/>
    <w:rsid w:val="00AD4417"/>
    <w:rsid w:val="00AE6BBF"/>
    <w:rsid w:val="00AF27AD"/>
    <w:rsid w:val="00B031F9"/>
    <w:rsid w:val="00B12DC5"/>
    <w:rsid w:val="00B1603C"/>
    <w:rsid w:val="00B16C65"/>
    <w:rsid w:val="00B30305"/>
    <w:rsid w:val="00B31720"/>
    <w:rsid w:val="00B3460A"/>
    <w:rsid w:val="00B4213C"/>
    <w:rsid w:val="00B864BA"/>
    <w:rsid w:val="00B86556"/>
    <w:rsid w:val="00B91CE9"/>
    <w:rsid w:val="00BA0F20"/>
    <w:rsid w:val="00BB497A"/>
    <w:rsid w:val="00BC0088"/>
    <w:rsid w:val="00BD6013"/>
    <w:rsid w:val="00BE203F"/>
    <w:rsid w:val="00C003C2"/>
    <w:rsid w:val="00C02253"/>
    <w:rsid w:val="00C0608D"/>
    <w:rsid w:val="00C07C69"/>
    <w:rsid w:val="00C16026"/>
    <w:rsid w:val="00C2460E"/>
    <w:rsid w:val="00C34D92"/>
    <w:rsid w:val="00C36644"/>
    <w:rsid w:val="00C4432E"/>
    <w:rsid w:val="00C4468C"/>
    <w:rsid w:val="00C46496"/>
    <w:rsid w:val="00C5459D"/>
    <w:rsid w:val="00C60369"/>
    <w:rsid w:val="00C812B2"/>
    <w:rsid w:val="00C87210"/>
    <w:rsid w:val="00C93D2E"/>
    <w:rsid w:val="00C97A32"/>
    <w:rsid w:val="00CA0257"/>
    <w:rsid w:val="00CA0FB8"/>
    <w:rsid w:val="00CB0443"/>
    <w:rsid w:val="00CB739D"/>
    <w:rsid w:val="00CD3B2C"/>
    <w:rsid w:val="00CE4516"/>
    <w:rsid w:val="00CF4245"/>
    <w:rsid w:val="00D007A8"/>
    <w:rsid w:val="00D00AB5"/>
    <w:rsid w:val="00D11283"/>
    <w:rsid w:val="00D17231"/>
    <w:rsid w:val="00D34B76"/>
    <w:rsid w:val="00D4268B"/>
    <w:rsid w:val="00D96478"/>
    <w:rsid w:val="00DA07A6"/>
    <w:rsid w:val="00DA38D5"/>
    <w:rsid w:val="00DB573A"/>
    <w:rsid w:val="00DB689C"/>
    <w:rsid w:val="00DB766F"/>
    <w:rsid w:val="00DC65DB"/>
    <w:rsid w:val="00DE310B"/>
    <w:rsid w:val="00DF57EC"/>
    <w:rsid w:val="00DF7020"/>
    <w:rsid w:val="00E156F3"/>
    <w:rsid w:val="00E31AEB"/>
    <w:rsid w:val="00E542D5"/>
    <w:rsid w:val="00E55CB0"/>
    <w:rsid w:val="00E576E2"/>
    <w:rsid w:val="00E667DB"/>
    <w:rsid w:val="00E73E2F"/>
    <w:rsid w:val="00E77B1C"/>
    <w:rsid w:val="00E8141E"/>
    <w:rsid w:val="00E85D4A"/>
    <w:rsid w:val="00E86A20"/>
    <w:rsid w:val="00E91EFF"/>
    <w:rsid w:val="00EC532B"/>
    <w:rsid w:val="00F1003D"/>
    <w:rsid w:val="00F20511"/>
    <w:rsid w:val="00F32F37"/>
    <w:rsid w:val="00F50998"/>
    <w:rsid w:val="00F52ACA"/>
    <w:rsid w:val="00F654BA"/>
    <w:rsid w:val="00F677FD"/>
    <w:rsid w:val="00F70F7B"/>
    <w:rsid w:val="00F843C9"/>
    <w:rsid w:val="00F8757B"/>
    <w:rsid w:val="00FA3942"/>
    <w:rsid w:val="00FA723B"/>
    <w:rsid w:val="00FA76E9"/>
    <w:rsid w:val="00FC0DF9"/>
    <w:rsid w:val="00FD581A"/>
    <w:rsid w:val="00FF008F"/>
    <w:rsid w:val="029DB72C"/>
    <w:rsid w:val="03125A27"/>
    <w:rsid w:val="0439878D"/>
    <w:rsid w:val="053E021B"/>
    <w:rsid w:val="06046C82"/>
    <w:rsid w:val="0737C98F"/>
    <w:rsid w:val="076383A7"/>
    <w:rsid w:val="083B33C2"/>
    <w:rsid w:val="0887C3A8"/>
    <w:rsid w:val="0CD6F756"/>
    <w:rsid w:val="0E6BD74B"/>
    <w:rsid w:val="0E80DB60"/>
    <w:rsid w:val="0FD86142"/>
    <w:rsid w:val="12A64AC8"/>
    <w:rsid w:val="13D7C46B"/>
    <w:rsid w:val="1800B471"/>
    <w:rsid w:val="18FA2E48"/>
    <w:rsid w:val="1964175A"/>
    <w:rsid w:val="1A1F4F73"/>
    <w:rsid w:val="1A9586C1"/>
    <w:rsid w:val="1AB495E9"/>
    <w:rsid w:val="1CFC908A"/>
    <w:rsid w:val="1E14CC01"/>
    <w:rsid w:val="1F812327"/>
    <w:rsid w:val="206F51CB"/>
    <w:rsid w:val="20C965B4"/>
    <w:rsid w:val="21B390BC"/>
    <w:rsid w:val="22236654"/>
    <w:rsid w:val="263AE27A"/>
    <w:rsid w:val="27B6C827"/>
    <w:rsid w:val="281A4809"/>
    <w:rsid w:val="29568289"/>
    <w:rsid w:val="2A89DF96"/>
    <w:rsid w:val="2B8D49C9"/>
    <w:rsid w:val="2E7F5C24"/>
    <w:rsid w:val="30290D5D"/>
    <w:rsid w:val="30311978"/>
    <w:rsid w:val="30AFA8B2"/>
    <w:rsid w:val="31147E23"/>
    <w:rsid w:val="312A934F"/>
    <w:rsid w:val="31D2F167"/>
    <w:rsid w:val="32B58D80"/>
    <w:rsid w:val="33470342"/>
    <w:rsid w:val="33DCBB25"/>
    <w:rsid w:val="35CB961E"/>
    <w:rsid w:val="37D237B3"/>
    <w:rsid w:val="37FF3535"/>
    <w:rsid w:val="39EDDD5D"/>
    <w:rsid w:val="3A855B69"/>
    <w:rsid w:val="3CC17F7E"/>
    <w:rsid w:val="3D2C6E8B"/>
    <w:rsid w:val="3D71657A"/>
    <w:rsid w:val="3FC4B8B3"/>
    <w:rsid w:val="41251342"/>
    <w:rsid w:val="4166E208"/>
    <w:rsid w:val="4263E1D8"/>
    <w:rsid w:val="4AB9BD97"/>
    <w:rsid w:val="4B066F3B"/>
    <w:rsid w:val="4BD55408"/>
    <w:rsid w:val="4DDBF59D"/>
    <w:rsid w:val="51D1722B"/>
    <w:rsid w:val="537B2364"/>
    <w:rsid w:val="54084A7E"/>
    <w:rsid w:val="5451C2E6"/>
    <w:rsid w:val="5466942A"/>
    <w:rsid w:val="55F8A700"/>
    <w:rsid w:val="572ED12C"/>
    <w:rsid w:val="57709FF2"/>
    <w:rsid w:val="59198F53"/>
    <w:rsid w:val="591DAC25"/>
    <w:rsid w:val="5B244DBA"/>
    <w:rsid w:val="5D3FF364"/>
    <w:rsid w:val="60C37B81"/>
    <w:rsid w:val="64E91DBA"/>
    <w:rsid w:val="65C2FB73"/>
    <w:rsid w:val="66A05A78"/>
    <w:rsid w:val="66BFCC75"/>
    <w:rsid w:val="677E3FB9"/>
    <w:rsid w:val="69401D30"/>
    <w:rsid w:val="6D1993CE"/>
    <w:rsid w:val="6EB5642F"/>
    <w:rsid w:val="6F276A0F"/>
    <w:rsid w:val="6FA74EAC"/>
    <w:rsid w:val="72D7EFAE"/>
    <w:rsid w:val="74202F12"/>
    <w:rsid w:val="75238832"/>
    <w:rsid w:val="76CD396B"/>
    <w:rsid w:val="772220BB"/>
    <w:rsid w:val="77A3D8ED"/>
    <w:rsid w:val="77B8AA31"/>
    <w:rsid w:val="7A80E733"/>
    <w:rsid w:val="7A95EB48"/>
    <w:rsid w:val="7AD46785"/>
    <w:rsid w:val="7E7663C1"/>
    <w:rsid w:val="7EA36143"/>
    <w:rsid w:val="7F61D4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D6C1"/>
  <w15:chartTrackingRefBased/>
  <w15:docId w15:val="{38126A93-0F6D-46D8-B633-D282E9B2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656A"/>
    <w:pPr>
      <w:keepNext/>
      <w:keepLines/>
      <w:spacing w:before="360" w:after="120" w:line="276" w:lineRule="auto"/>
      <w:outlineLvl w:val="1"/>
    </w:pPr>
    <w:rPr>
      <w:rFonts w:ascii="Arial" w:eastAsia="Arial" w:hAnsi="Arial" w:cs="Arial"/>
      <w:sz w:val="32"/>
      <w:szCs w:val="32"/>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44"/>
    <w:rPr>
      <w:color w:val="0563C1" w:themeColor="hyperlink"/>
      <w:u w:val="single"/>
    </w:rPr>
  </w:style>
  <w:style w:type="character" w:customStyle="1" w:styleId="UnresolvedMention">
    <w:name w:val="Unresolved Mention"/>
    <w:basedOn w:val="DefaultParagraphFont"/>
    <w:uiPriority w:val="99"/>
    <w:semiHidden/>
    <w:unhideWhenUsed/>
    <w:rsid w:val="00C36644"/>
    <w:rPr>
      <w:color w:val="605E5C"/>
      <w:shd w:val="clear" w:color="auto" w:fill="E1DFDD"/>
    </w:rPr>
  </w:style>
  <w:style w:type="paragraph" w:styleId="NormalWeb">
    <w:name w:val="Normal (Web)"/>
    <w:basedOn w:val="Normal"/>
    <w:uiPriority w:val="99"/>
    <w:semiHidden/>
    <w:unhideWhenUsed/>
    <w:rsid w:val="00C36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B4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497A"/>
  </w:style>
  <w:style w:type="character" w:customStyle="1" w:styleId="eop">
    <w:name w:val="eop"/>
    <w:basedOn w:val="DefaultParagraphFont"/>
    <w:rsid w:val="00BB497A"/>
  </w:style>
  <w:style w:type="paragraph" w:styleId="ListParagraph">
    <w:name w:val="List Paragraph"/>
    <w:basedOn w:val="Normal"/>
    <w:uiPriority w:val="34"/>
    <w:qFormat/>
    <w:rsid w:val="00BB497A"/>
    <w:pPr>
      <w:ind w:left="720"/>
      <w:contextualSpacing/>
    </w:pPr>
  </w:style>
  <w:style w:type="paragraph" w:styleId="FootnoteText">
    <w:name w:val="footnote text"/>
    <w:basedOn w:val="Normal"/>
    <w:link w:val="FootnoteTextChar"/>
    <w:uiPriority w:val="99"/>
    <w:semiHidden/>
    <w:unhideWhenUsed/>
    <w:rsid w:val="00F10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03D"/>
    <w:rPr>
      <w:sz w:val="20"/>
      <w:szCs w:val="20"/>
    </w:rPr>
  </w:style>
  <w:style w:type="character" w:styleId="FootnoteReference">
    <w:name w:val="footnote reference"/>
    <w:basedOn w:val="DefaultParagraphFont"/>
    <w:uiPriority w:val="99"/>
    <w:semiHidden/>
    <w:unhideWhenUsed/>
    <w:rsid w:val="00F1003D"/>
    <w:rPr>
      <w:vertAlign w:val="superscript"/>
    </w:rPr>
  </w:style>
  <w:style w:type="character" w:styleId="CommentReference">
    <w:name w:val="annotation reference"/>
    <w:basedOn w:val="DefaultParagraphFont"/>
    <w:uiPriority w:val="99"/>
    <w:semiHidden/>
    <w:unhideWhenUsed/>
    <w:rsid w:val="008E1BA7"/>
    <w:rPr>
      <w:sz w:val="16"/>
      <w:szCs w:val="16"/>
    </w:rPr>
  </w:style>
  <w:style w:type="paragraph" w:styleId="CommentText">
    <w:name w:val="annotation text"/>
    <w:basedOn w:val="Normal"/>
    <w:link w:val="CommentTextChar"/>
    <w:uiPriority w:val="99"/>
    <w:semiHidden/>
    <w:unhideWhenUsed/>
    <w:rsid w:val="008E1BA7"/>
    <w:pPr>
      <w:spacing w:line="240" w:lineRule="auto"/>
    </w:pPr>
    <w:rPr>
      <w:sz w:val="20"/>
      <w:szCs w:val="20"/>
    </w:rPr>
  </w:style>
  <w:style w:type="character" w:customStyle="1" w:styleId="CommentTextChar">
    <w:name w:val="Comment Text Char"/>
    <w:basedOn w:val="DefaultParagraphFont"/>
    <w:link w:val="CommentText"/>
    <w:uiPriority w:val="99"/>
    <w:semiHidden/>
    <w:rsid w:val="008E1BA7"/>
    <w:rPr>
      <w:sz w:val="20"/>
      <w:szCs w:val="20"/>
    </w:rPr>
  </w:style>
  <w:style w:type="paragraph" w:styleId="CommentSubject">
    <w:name w:val="annotation subject"/>
    <w:basedOn w:val="CommentText"/>
    <w:next w:val="CommentText"/>
    <w:link w:val="CommentSubjectChar"/>
    <w:uiPriority w:val="99"/>
    <w:semiHidden/>
    <w:unhideWhenUsed/>
    <w:rsid w:val="008E1BA7"/>
    <w:rPr>
      <w:b/>
      <w:bCs/>
    </w:rPr>
  </w:style>
  <w:style w:type="character" w:customStyle="1" w:styleId="CommentSubjectChar">
    <w:name w:val="Comment Subject Char"/>
    <w:basedOn w:val="CommentTextChar"/>
    <w:link w:val="CommentSubject"/>
    <w:uiPriority w:val="99"/>
    <w:semiHidden/>
    <w:rsid w:val="008E1BA7"/>
    <w:rPr>
      <w:b/>
      <w:bCs/>
      <w:sz w:val="20"/>
      <w:szCs w:val="20"/>
    </w:rPr>
  </w:style>
  <w:style w:type="paragraph" w:styleId="Revision">
    <w:name w:val="Revision"/>
    <w:hidden/>
    <w:uiPriority w:val="99"/>
    <w:semiHidden/>
    <w:rsid w:val="00DA38D5"/>
    <w:pPr>
      <w:spacing w:after="0" w:line="240" w:lineRule="auto"/>
    </w:pPr>
  </w:style>
  <w:style w:type="character" w:customStyle="1"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DE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0B"/>
  </w:style>
  <w:style w:type="paragraph" w:styleId="Footer">
    <w:name w:val="footer"/>
    <w:basedOn w:val="Normal"/>
    <w:link w:val="FooterChar"/>
    <w:uiPriority w:val="99"/>
    <w:unhideWhenUsed/>
    <w:rsid w:val="00DE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0B"/>
  </w:style>
  <w:style w:type="table" w:styleId="TableGrid">
    <w:name w:val="Table Grid"/>
    <w:basedOn w:val="TableNormal"/>
    <w:uiPriority w:val="59"/>
    <w:rsid w:val="0059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656A"/>
    <w:rPr>
      <w:rFonts w:ascii="Arial" w:eastAsia="Arial" w:hAnsi="Arial" w:cs="Arial"/>
      <w:sz w:val="32"/>
      <w:szCs w:val="32"/>
      <w:lang w:val="ru"/>
    </w:rPr>
  </w:style>
  <w:style w:type="character" w:customStyle="1" w:styleId="apple-converted-space">
    <w:name w:val="apple-converted-space"/>
    <w:basedOn w:val="DefaultParagraphFont"/>
    <w:rsid w:val="0022656A"/>
  </w:style>
  <w:style w:type="character" w:styleId="IntenseReference">
    <w:name w:val="Intense Reference"/>
    <w:basedOn w:val="DefaultParagraphFont"/>
    <w:uiPriority w:val="32"/>
    <w:qFormat/>
    <w:rsid w:val="0022656A"/>
    <w:rPr>
      <w:b/>
      <w:bCs/>
      <w:smallCaps/>
      <w:color w:val="4472C4" w:themeColor="accent1"/>
      <w:spacing w:val="5"/>
    </w:rPr>
  </w:style>
  <w:style w:type="paragraph" w:styleId="NoSpacing">
    <w:name w:val="No Spacing"/>
    <w:link w:val="NoSpacingChar"/>
    <w:uiPriority w:val="1"/>
    <w:qFormat/>
    <w:rsid w:val="0022656A"/>
    <w:pPr>
      <w:spacing w:after="0" w:line="240" w:lineRule="auto"/>
    </w:pPr>
    <w:rPr>
      <w:rFonts w:ascii="Arial" w:eastAsia="Arial" w:hAnsi="Arial" w:cs="Arial"/>
      <w:lang w:val="ru"/>
    </w:rPr>
  </w:style>
  <w:style w:type="character" w:customStyle="1" w:styleId="NoSpacingChar">
    <w:name w:val="No Spacing Char"/>
    <w:basedOn w:val="DefaultParagraphFont"/>
    <w:link w:val="NoSpacing"/>
    <w:uiPriority w:val="1"/>
    <w:rsid w:val="008E562A"/>
    <w:rPr>
      <w:rFonts w:ascii="Arial" w:eastAsia="Arial" w:hAnsi="Arial" w:cs="Arial"/>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7704">
      <w:bodyDiv w:val="1"/>
      <w:marLeft w:val="0"/>
      <w:marRight w:val="0"/>
      <w:marTop w:val="0"/>
      <w:marBottom w:val="0"/>
      <w:divBdr>
        <w:top w:val="none" w:sz="0" w:space="0" w:color="auto"/>
        <w:left w:val="none" w:sz="0" w:space="0" w:color="auto"/>
        <w:bottom w:val="none" w:sz="0" w:space="0" w:color="auto"/>
        <w:right w:val="none" w:sz="0" w:space="0" w:color="auto"/>
      </w:divBdr>
      <w:divsChild>
        <w:div w:id="158663352">
          <w:marLeft w:val="0"/>
          <w:marRight w:val="0"/>
          <w:marTop w:val="0"/>
          <w:marBottom w:val="0"/>
          <w:divBdr>
            <w:top w:val="none" w:sz="0" w:space="0" w:color="auto"/>
            <w:left w:val="none" w:sz="0" w:space="0" w:color="auto"/>
            <w:bottom w:val="none" w:sz="0" w:space="0" w:color="auto"/>
            <w:right w:val="none" w:sz="0" w:space="0" w:color="auto"/>
          </w:divBdr>
          <w:divsChild>
            <w:div w:id="1931891601">
              <w:marLeft w:val="0"/>
              <w:marRight w:val="0"/>
              <w:marTop w:val="0"/>
              <w:marBottom w:val="0"/>
              <w:divBdr>
                <w:top w:val="none" w:sz="0" w:space="0" w:color="auto"/>
                <w:left w:val="none" w:sz="0" w:space="0" w:color="auto"/>
                <w:bottom w:val="none" w:sz="0" w:space="0" w:color="auto"/>
                <w:right w:val="none" w:sz="0" w:space="0" w:color="auto"/>
              </w:divBdr>
            </w:div>
            <w:div w:id="1967467850">
              <w:marLeft w:val="0"/>
              <w:marRight w:val="0"/>
              <w:marTop w:val="0"/>
              <w:marBottom w:val="0"/>
              <w:divBdr>
                <w:top w:val="none" w:sz="0" w:space="0" w:color="auto"/>
                <w:left w:val="none" w:sz="0" w:space="0" w:color="auto"/>
                <w:bottom w:val="none" w:sz="0" w:space="0" w:color="auto"/>
                <w:right w:val="none" w:sz="0" w:space="0" w:color="auto"/>
              </w:divBdr>
            </w:div>
          </w:divsChild>
        </w:div>
        <w:div w:id="205801318">
          <w:marLeft w:val="0"/>
          <w:marRight w:val="0"/>
          <w:marTop w:val="0"/>
          <w:marBottom w:val="0"/>
          <w:divBdr>
            <w:top w:val="none" w:sz="0" w:space="0" w:color="auto"/>
            <w:left w:val="none" w:sz="0" w:space="0" w:color="auto"/>
            <w:bottom w:val="none" w:sz="0" w:space="0" w:color="auto"/>
            <w:right w:val="none" w:sz="0" w:space="0" w:color="auto"/>
          </w:divBdr>
          <w:divsChild>
            <w:div w:id="584998488">
              <w:marLeft w:val="0"/>
              <w:marRight w:val="0"/>
              <w:marTop w:val="0"/>
              <w:marBottom w:val="0"/>
              <w:divBdr>
                <w:top w:val="none" w:sz="0" w:space="0" w:color="auto"/>
                <w:left w:val="none" w:sz="0" w:space="0" w:color="auto"/>
                <w:bottom w:val="none" w:sz="0" w:space="0" w:color="auto"/>
                <w:right w:val="none" w:sz="0" w:space="0" w:color="auto"/>
              </w:divBdr>
            </w:div>
            <w:div w:id="1049498563">
              <w:marLeft w:val="0"/>
              <w:marRight w:val="0"/>
              <w:marTop w:val="0"/>
              <w:marBottom w:val="0"/>
              <w:divBdr>
                <w:top w:val="none" w:sz="0" w:space="0" w:color="auto"/>
                <w:left w:val="none" w:sz="0" w:space="0" w:color="auto"/>
                <w:bottom w:val="none" w:sz="0" w:space="0" w:color="auto"/>
                <w:right w:val="none" w:sz="0" w:space="0" w:color="auto"/>
              </w:divBdr>
            </w:div>
          </w:divsChild>
        </w:div>
        <w:div w:id="214659929">
          <w:marLeft w:val="0"/>
          <w:marRight w:val="0"/>
          <w:marTop w:val="0"/>
          <w:marBottom w:val="0"/>
          <w:divBdr>
            <w:top w:val="none" w:sz="0" w:space="0" w:color="auto"/>
            <w:left w:val="none" w:sz="0" w:space="0" w:color="auto"/>
            <w:bottom w:val="none" w:sz="0" w:space="0" w:color="auto"/>
            <w:right w:val="none" w:sz="0" w:space="0" w:color="auto"/>
          </w:divBdr>
          <w:divsChild>
            <w:div w:id="168914849">
              <w:marLeft w:val="0"/>
              <w:marRight w:val="0"/>
              <w:marTop w:val="0"/>
              <w:marBottom w:val="0"/>
              <w:divBdr>
                <w:top w:val="none" w:sz="0" w:space="0" w:color="auto"/>
                <w:left w:val="none" w:sz="0" w:space="0" w:color="auto"/>
                <w:bottom w:val="none" w:sz="0" w:space="0" w:color="auto"/>
                <w:right w:val="none" w:sz="0" w:space="0" w:color="auto"/>
              </w:divBdr>
            </w:div>
            <w:div w:id="1555963716">
              <w:marLeft w:val="0"/>
              <w:marRight w:val="0"/>
              <w:marTop w:val="0"/>
              <w:marBottom w:val="0"/>
              <w:divBdr>
                <w:top w:val="none" w:sz="0" w:space="0" w:color="auto"/>
                <w:left w:val="none" w:sz="0" w:space="0" w:color="auto"/>
                <w:bottom w:val="none" w:sz="0" w:space="0" w:color="auto"/>
                <w:right w:val="none" w:sz="0" w:space="0" w:color="auto"/>
              </w:divBdr>
            </w:div>
          </w:divsChild>
        </w:div>
        <w:div w:id="228923220">
          <w:marLeft w:val="0"/>
          <w:marRight w:val="0"/>
          <w:marTop w:val="0"/>
          <w:marBottom w:val="0"/>
          <w:divBdr>
            <w:top w:val="none" w:sz="0" w:space="0" w:color="auto"/>
            <w:left w:val="none" w:sz="0" w:space="0" w:color="auto"/>
            <w:bottom w:val="none" w:sz="0" w:space="0" w:color="auto"/>
            <w:right w:val="none" w:sz="0" w:space="0" w:color="auto"/>
          </w:divBdr>
          <w:divsChild>
            <w:div w:id="98568239">
              <w:marLeft w:val="0"/>
              <w:marRight w:val="0"/>
              <w:marTop w:val="0"/>
              <w:marBottom w:val="0"/>
              <w:divBdr>
                <w:top w:val="none" w:sz="0" w:space="0" w:color="auto"/>
                <w:left w:val="none" w:sz="0" w:space="0" w:color="auto"/>
                <w:bottom w:val="none" w:sz="0" w:space="0" w:color="auto"/>
                <w:right w:val="none" w:sz="0" w:space="0" w:color="auto"/>
              </w:divBdr>
            </w:div>
            <w:div w:id="1280718675">
              <w:marLeft w:val="0"/>
              <w:marRight w:val="0"/>
              <w:marTop w:val="0"/>
              <w:marBottom w:val="0"/>
              <w:divBdr>
                <w:top w:val="none" w:sz="0" w:space="0" w:color="auto"/>
                <w:left w:val="none" w:sz="0" w:space="0" w:color="auto"/>
                <w:bottom w:val="none" w:sz="0" w:space="0" w:color="auto"/>
                <w:right w:val="none" w:sz="0" w:space="0" w:color="auto"/>
              </w:divBdr>
            </w:div>
          </w:divsChild>
        </w:div>
        <w:div w:id="250088725">
          <w:marLeft w:val="0"/>
          <w:marRight w:val="0"/>
          <w:marTop w:val="0"/>
          <w:marBottom w:val="0"/>
          <w:divBdr>
            <w:top w:val="none" w:sz="0" w:space="0" w:color="auto"/>
            <w:left w:val="none" w:sz="0" w:space="0" w:color="auto"/>
            <w:bottom w:val="none" w:sz="0" w:space="0" w:color="auto"/>
            <w:right w:val="none" w:sz="0" w:space="0" w:color="auto"/>
          </w:divBdr>
          <w:divsChild>
            <w:div w:id="515853878">
              <w:marLeft w:val="0"/>
              <w:marRight w:val="0"/>
              <w:marTop w:val="0"/>
              <w:marBottom w:val="0"/>
              <w:divBdr>
                <w:top w:val="none" w:sz="0" w:space="0" w:color="auto"/>
                <w:left w:val="none" w:sz="0" w:space="0" w:color="auto"/>
                <w:bottom w:val="none" w:sz="0" w:space="0" w:color="auto"/>
                <w:right w:val="none" w:sz="0" w:space="0" w:color="auto"/>
              </w:divBdr>
            </w:div>
          </w:divsChild>
        </w:div>
        <w:div w:id="276645120">
          <w:marLeft w:val="0"/>
          <w:marRight w:val="0"/>
          <w:marTop w:val="0"/>
          <w:marBottom w:val="0"/>
          <w:divBdr>
            <w:top w:val="none" w:sz="0" w:space="0" w:color="auto"/>
            <w:left w:val="none" w:sz="0" w:space="0" w:color="auto"/>
            <w:bottom w:val="none" w:sz="0" w:space="0" w:color="auto"/>
            <w:right w:val="none" w:sz="0" w:space="0" w:color="auto"/>
          </w:divBdr>
          <w:divsChild>
            <w:div w:id="1190801298">
              <w:marLeft w:val="0"/>
              <w:marRight w:val="0"/>
              <w:marTop w:val="0"/>
              <w:marBottom w:val="0"/>
              <w:divBdr>
                <w:top w:val="none" w:sz="0" w:space="0" w:color="auto"/>
                <w:left w:val="none" w:sz="0" w:space="0" w:color="auto"/>
                <w:bottom w:val="none" w:sz="0" w:space="0" w:color="auto"/>
                <w:right w:val="none" w:sz="0" w:space="0" w:color="auto"/>
              </w:divBdr>
            </w:div>
          </w:divsChild>
        </w:div>
        <w:div w:id="291062231">
          <w:marLeft w:val="0"/>
          <w:marRight w:val="0"/>
          <w:marTop w:val="0"/>
          <w:marBottom w:val="0"/>
          <w:divBdr>
            <w:top w:val="none" w:sz="0" w:space="0" w:color="auto"/>
            <w:left w:val="none" w:sz="0" w:space="0" w:color="auto"/>
            <w:bottom w:val="none" w:sz="0" w:space="0" w:color="auto"/>
            <w:right w:val="none" w:sz="0" w:space="0" w:color="auto"/>
          </w:divBdr>
          <w:divsChild>
            <w:div w:id="1270430638">
              <w:marLeft w:val="0"/>
              <w:marRight w:val="0"/>
              <w:marTop w:val="0"/>
              <w:marBottom w:val="0"/>
              <w:divBdr>
                <w:top w:val="none" w:sz="0" w:space="0" w:color="auto"/>
                <w:left w:val="none" w:sz="0" w:space="0" w:color="auto"/>
                <w:bottom w:val="none" w:sz="0" w:space="0" w:color="auto"/>
                <w:right w:val="none" w:sz="0" w:space="0" w:color="auto"/>
              </w:divBdr>
            </w:div>
          </w:divsChild>
        </w:div>
        <w:div w:id="386803390">
          <w:marLeft w:val="0"/>
          <w:marRight w:val="0"/>
          <w:marTop w:val="0"/>
          <w:marBottom w:val="0"/>
          <w:divBdr>
            <w:top w:val="none" w:sz="0" w:space="0" w:color="auto"/>
            <w:left w:val="none" w:sz="0" w:space="0" w:color="auto"/>
            <w:bottom w:val="none" w:sz="0" w:space="0" w:color="auto"/>
            <w:right w:val="none" w:sz="0" w:space="0" w:color="auto"/>
          </w:divBdr>
          <w:divsChild>
            <w:div w:id="151065542">
              <w:marLeft w:val="0"/>
              <w:marRight w:val="0"/>
              <w:marTop w:val="0"/>
              <w:marBottom w:val="0"/>
              <w:divBdr>
                <w:top w:val="none" w:sz="0" w:space="0" w:color="auto"/>
                <w:left w:val="none" w:sz="0" w:space="0" w:color="auto"/>
                <w:bottom w:val="none" w:sz="0" w:space="0" w:color="auto"/>
                <w:right w:val="none" w:sz="0" w:space="0" w:color="auto"/>
              </w:divBdr>
            </w:div>
            <w:div w:id="1253660745">
              <w:marLeft w:val="0"/>
              <w:marRight w:val="0"/>
              <w:marTop w:val="0"/>
              <w:marBottom w:val="0"/>
              <w:divBdr>
                <w:top w:val="none" w:sz="0" w:space="0" w:color="auto"/>
                <w:left w:val="none" w:sz="0" w:space="0" w:color="auto"/>
                <w:bottom w:val="none" w:sz="0" w:space="0" w:color="auto"/>
                <w:right w:val="none" w:sz="0" w:space="0" w:color="auto"/>
              </w:divBdr>
            </w:div>
          </w:divsChild>
        </w:div>
        <w:div w:id="398328869">
          <w:marLeft w:val="0"/>
          <w:marRight w:val="0"/>
          <w:marTop w:val="0"/>
          <w:marBottom w:val="0"/>
          <w:divBdr>
            <w:top w:val="none" w:sz="0" w:space="0" w:color="auto"/>
            <w:left w:val="none" w:sz="0" w:space="0" w:color="auto"/>
            <w:bottom w:val="none" w:sz="0" w:space="0" w:color="auto"/>
            <w:right w:val="none" w:sz="0" w:space="0" w:color="auto"/>
          </w:divBdr>
          <w:divsChild>
            <w:div w:id="1561863902">
              <w:marLeft w:val="0"/>
              <w:marRight w:val="0"/>
              <w:marTop w:val="0"/>
              <w:marBottom w:val="0"/>
              <w:divBdr>
                <w:top w:val="none" w:sz="0" w:space="0" w:color="auto"/>
                <w:left w:val="none" w:sz="0" w:space="0" w:color="auto"/>
                <w:bottom w:val="none" w:sz="0" w:space="0" w:color="auto"/>
                <w:right w:val="none" w:sz="0" w:space="0" w:color="auto"/>
              </w:divBdr>
            </w:div>
          </w:divsChild>
        </w:div>
        <w:div w:id="403068845">
          <w:marLeft w:val="0"/>
          <w:marRight w:val="0"/>
          <w:marTop w:val="0"/>
          <w:marBottom w:val="0"/>
          <w:divBdr>
            <w:top w:val="none" w:sz="0" w:space="0" w:color="auto"/>
            <w:left w:val="none" w:sz="0" w:space="0" w:color="auto"/>
            <w:bottom w:val="none" w:sz="0" w:space="0" w:color="auto"/>
            <w:right w:val="none" w:sz="0" w:space="0" w:color="auto"/>
          </w:divBdr>
          <w:divsChild>
            <w:div w:id="1926496403">
              <w:marLeft w:val="0"/>
              <w:marRight w:val="0"/>
              <w:marTop w:val="0"/>
              <w:marBottom w:val="0"/>
              <w:divBdr>
                <w:top w:val="none" w:sz="0" w:space="0" w:color="auto"/>
                <w:left w:val="none" w:sz="0" w:space="0" w:color="auto"/>
                <w:bottom w:val="none" w:sz="0" w:space="0" w:color="auto"/>
                <w:right w:val="none" w:sz="0" w:space="0" w:color="auto"/>
              </w:divBdr>
            </w:div>
          </w:divsChild>
        </w:div>
        <w:div w:id="438718913">
          <w:marLeft w:val="0"/>
          <w:marRight w:val="0"/>
          <w:marTop w:val="0"/>
          <w:marBottom w:val="0"/>
          <w:divBdr>
            <w:top w:val="none" w:sz="0" w:space="0" w:color="auto"/>
            <w:left w:val="none" w:sz="0" w:space="0" w:color="auto"/>
            <w:bottom w:val="none" w:sz="0" w:space="0" w:color="auto"/>
            <w:right w:val="none" w:sz="0" w:space="0" w:color="auto"/>
          </w:divBdr>
          <w:divsChild>
            <w:div w:id="2018850837">
              <w:marLeft w:val="0"/>
              <w:marRight w:val="0"/>
              <w:marTop w:val="0"/>
              <w:marBottom w:val="0"/>
              <w:divBdr>
                <w:top w:val="none" w:sz="0" w:space="0" w:color="auto"/>
                <w:left w:val="none" w:sz="0" w:space="0" w:color="auto"/>
                <w:bottom w:val="none" w:sz="0" w:space="0" w:color="auto"/>
                <w:right w:val="none" w:sz="0" w:space="0" w:color="auto"/>
              </w:divBdr>
            </w:div>
            <w:div w:id="2137604238">
              <w:marLeft w:val="0"/>
              <w:marRight w:val="0"/>
              <w:marTop w:val="0"/>
              <w:marBottom w:val="0"/>
              <w:divBdr>
                <w:top w:val="none" w:sz="0" w:space="0" w:color="auto"/>
                <w:left w:val="none" w:sz="0" w:space="0" w:color="auto"/>
                <w:bottom w:val="none" w:sz="0" w:space="0" w:color="auto"/>
                <w:right w:val="none" w:sz="0" w:space="0" w:color="auto"/>
              </w:divBdr>
            </w:div>
          </w:divsChild>
        </w:div>
        <w:div w:id="447820087">
          <w:marLeft w:val="0"/>
          <w:marRight w:val="0"/>
          <w:marTop w:val="0"/>
          <w:marBottom w:val="0"/>
          <w:divBdr>
            <w:top w:val="none" w:sz="0" w:space="0" w:color="auto"/>
            <w:left w:val="none" w:sz="0" w:space="0" w:color="auto"/>
            <w:bottom w:val="none" w:sz="0" w:space="0" w:color="auto"/>
            <w:right w:val="none" w:sz="0" w:space="0" w:color="auto"/>
          </w:divBdr>
          <w:divsChild>
            <w:div w:id="511997749">
              <w:marLeft w:val="0"/>
              <w:marRight w:val="0"/>
              <w:marTop w:val="0"/>
              <w:marBottom w:val="0"/>
              <w:divBdr>
                <w:top w:val="none" w:sz="0" w:space="0" w:color="auto"/>
                <w:left w:val="none" w:sz="0" w:space="0" w:color="auto"/>
                <w:bottom w:val="none" w:sz="0" w:space="0" w:color="auto"/>
                <w:right w:val="none" w:sz="0" w:space="0" w:color="auto"/>
              </w:divBdr>
            </w:div>
            <w:div w:id="1510440436">
              <w:marLeft w:val="0"/>
              <w:marRight w:val="0"/>
              <w:marTop w:val="0"/>
              <w:marBottom w:val="0"/>
              <w:divBdr>
                <w:top w:val="none" w:sz="0" w:space="0" w:color="auto"/>
                <w:left w:val="none" w:sz="0" w:space="0" w:color="auto"/>
                <w:bottom w:val="none" w:sz="0" w:space="0" w:color="auto"/>
                <w:right w:val="none" w:sz="0" w:space="0" w:color="auto"/>
              </w:divBdr>
            </w:div>
          </w:divsChild>
        </w:div>
        <w:div w:id="455952217">
          <w:marLeft w:val="0"/>
          <w:marRight w:val="0"/>
          <w:marTop w:val="0"/>
          <w:marBottom w:val="0"/>
          <w:divBdr>
            <w:top w:val="none" w:sz="0" w:space="0" w:color="auto"/>
            <w:left w:val="none" w:sz="0" w:space="0" w:color="auto"/>
            <w:bottom w:val="none" w:sz="0" w:space="0" w:color="auto"/>
            <w:right w:val="none" w:sz="0" w:space="0" w:color="auto"/>
          </w:divBdr>
          <w:divsChild>
            <w:div w:id="1733195855">
              <w:marLeft w:val="0"/>
              <w:marRight w:val="0"/>
              <w:marTop w:val="0"/>
              <w:marBottom w:val="0"/>
              <w:divBdr>
                <w:top w:val="none" w:sz="0" w:space="0" w:color="auto"/>
                <w:left w:val="none" w:sz="0" w:space="0" w:color="auto"/>
                <w:bottom w:val="none" w:sz="0" w:space="0" w:color="auto"/>
                <w:right w:val="none" w:sz="0" w:space="0" w:color="auto"/>
              </w:divBdr>
            </w:div>
            <w:div w:id="2014382307">
              <w:marLeft w:val="0"/>
              <w:marRight w:val="0"/>
              <w:marTop w:val="0"/>
              <w:marBottom w:val="0"/>
              <w:divBdr>
                <w:top w:val="none" w:sz="0" w:space="0" w:color="auto"/>
                <w:left w:val="none" w:sz="0" w:space="0" w:color="auto"/>
                <w:bottom w:val="none" w:sz="0" w:space="0" w:color="auto"/>
                <w:right w:val="none" w:sz="0" w:space="0" w:color="auto"/>
              </w:divBdr>
            </w:div>
          </w:divsChild>
        </w:div>
        <w:div w:id="509877124">
          <w:marLeft w:val="0"/>
          <w:marRight w:val="0"/>
          <w:marTop w:val="0"/>
          <w:marBottom w:val="0"/>
          <w:divBdr>
            <w:top w:val="none" w:sz="0" w:space="0" w:color="auto"/>
            <w:left w:val="none" w:sz="0" w:space="0" w:color="auto"/>
            <w:bottom w:val="none" w:sz="0" w:space="0" w:color="auto"/>
            <w:right w:val="none" w:sz="0" w:space="0" w:color="auto"/>
          </w:divBdr>
          <w:divsChild>
            <w:div w:id="59182075">
              <w:marLeft w:val="0"/>
              <w:marRight w:val="0"/>
              <w:marTop w:val="0"/>
              <w:marBottom w:val="0"/>
              <w:divBdr>
                <w:top w:val="none" w:sz="0" w:space="0" w:color="auto"/>
                <w:left w:val="none" w:sz="0" w:space="0" w:color="auto"/>
                <w:bottom w:val="none" w:sz="0" w:space="0" w:color="auto"/>
                <w:right w:val="none" w:sz="0" w:space="0" w:color="auto"/>
              </w:divBdr>
            </w:div>
            <w:div w:id="76560603">
              <w:marLeft w:val="0"/>
              <w:marRight w:val="0"/>
              <w:marTop w:val="0"/>
              <w:marBottom w:val="0"/>
              <w:divBdr>
                <w:top w:val="none" w:sz="0" w:space="0" w:color="auto"/>
                <w:left w:val="none" w:sz="0" w:space="0" w:color="auto"/>
                <w:bottom w:val="none" w:sz="0" w:space="0" w:color="auto"/>
                <w:right w:val="none" w:sz="0" w:space="0" w:color="auto"/>
              </w:divBdr>
            </w:div>
            <w:div w:id="1100301871">
              <w:marLeft w:val="0"/>
              <w:marRight w:val="0"/>
              <w:marTop w:val="0"/>
              <w:marBottom w:val="0"/>
              <w:divBdr>
                <w:top w:val="none" w:sz="0" w:space="0" w:color="auto"/>
                <w:left w:val="none" w:sz="0" w:space="0" w:color="auto"/>
                <w:bottom w:val="none" w:sz="0" w:space="0" w:color="auto"/>
                <w:right w:val="none" w:sz="0" w:space="0" w:color="auto"/>
              </w:divBdr>
            </w:div>
            <w:div w:id="1430613433">
              <w:marLeft w:val="0"/>
              <w:marRight w:val="0"/>
              <w:marTop w:val="0"/>
              <w:marBottom w:val="0"/>
              <w:divBdr>
                <w:top w:val="none" w:sz="0" w:space="0" w:color="auto"/>
                <w:left w:val="none" w:sz="0" w:space="0" w:color="auto"/>
                <w:bottom w:val="none" w:sz="0" w:space="0" w:color="auto"/>
                <w:right w:val="none" w:sz="0" w:space="0" w:color="auto"/>
              </w:divBdr>
            </w:div>
          </w:divsChild>
        </w:div>
        <w:div w:id="533811108">
          <w:marLeft w:val="0"/>
          <w:marRight w:val="0"/>
          <w:marTop w:val="0"/>
          <w:marBottom w:val="0"/>
          <w:divBdr>
            <w:top w:val="none" w:sz="0" w:space="0" w:color="auto"/>
            <w:left w:val="none" w:sz="0" w:space="0" w:color="auto"/>
            <w:bottom w:val="none" w:sz="0" w:space="0" w:color="auto"/>
            <w:right w:val="none" w:sz="0" w:space="0" w:color="auto"/>
          </w:divBdr>
          <w:divsChild>
            <w:div w:id="653752449">
              <w:marLeft w:val="0"/>
              <w:marRight w:val="0"/>
              <w:marTop w:val="0"/>
              <w:marBottom w:val="0"/>
              <w:divBdr>
                <w:top w:val="none" w:sz="0" w:space="0" w:color="auto"/>
                <w:left w:val="none" w:sz="0" w:space="0" w:color="auto"/>
                <w:bottom w:val="none" w:sz="0" w:space="0" w:color="auto"/>
                <w:right w:val="none" w:sz="0" w:space="0" w:color="auto"/>
              </w:divBdr>
            </w:div>
          </w:divsChild>
        </w:div>
        <w:div w:id="589698371">
          <w:marLeft w:val="0"/>
          <w:marRight w:val="0"/>
          <w:marTop w:val="0"/>
          <w:marBottom w:val="0"/>
          <w:divBdr>
            <w:top w:val="none" w:sz="0" w:space="0" w:color="auto"/>
            <w:left w:val="none" w:sz="0" w:space="0" w:color="auto"/>
            <w:bottom w:val="none" w:sz="0" w:space="0" w:color="auto"/>
            <w:right w:val="none" w:sz="0" w:space="0" w:color="auto"/>
          </w:divBdr>
          <w:divsChild>
            <w:div w:id="564411794">
              <w:marLeft w:val="0"/>
              <w:marRight w:val="0"/>
              <w:marTop w:val="0"/>
              <w:marBottom w:val="0"/>
              <w:divBdr>
                <w:top w:val="none" w:sz="0" w:space="0" w:color="auto"/>
                <w:left w:val="none" w:sz="0" w:space="0" w:color="auto"/>
                <w:bottom w:val="none" w:sz="0" w:space="0" w:color="auto"/>
                <w:right w:val="none" w:sz="0" w:space="0" w:color="auto"/>
              </w:divBdr>
            </w:div>
          </w:divsChild>
        </w:div>
        <w:div w:id="594677085">
          <w:marLeft w:val="0"/>
          <w:marRight w:val="0"/>
          <w:marTop w:val="0"/>
          <w:marBottom w:val="0"/>
          <w:divBdr>
            <w:top w:val="none" w:sz="0" w:space="0" w:color="auto"/>
            <w:left w:val="none" w:sz="0" w:space="0" w:color="auto"/>
            <w:bottom w:val="none" w:sz="0" w:space="0" w:color="auto"/>
            <w:right w:val="none" w:sz="0" w:space="0" w:color="auto"/>
          </w:divBdr>
          <w:divsChild>
            <w:div w:id="872424385">
              <w:marLeft w:val="0"/>
              <w:marRight w:val="0"/>
              <w:marTop w:val="0"/>
              <w:marBottom w:val="0"/>
              <w:divBdr>
                <w:top w:val="none" w:sz="0" w:space="0" w:color="auto"/>
                <w:left w:val="none" w:sz="0" w:space="0" w:color="auto"/>
                <w:bottom w:val="none" w:sz="0" w:space="0" w:color="auto"/>
                <w:right w:val="none" w:sz="0" w:space="0" w:color="auto"/>
              </w:divBdr>
            </w:div>
          </w:divsChild>
        </w:div>
        <w:div w:id="609706226">
          <w:marLeft w:val="0"/>
          <w:marRight w:val="0"/>
          <w:marTop w:val="0"/>
          <w:marBottom w:val="0"/>
          <w:divBdr>
            <w:top w:val="none" w:sz="0" w:space="0" w:color="auto"/>
            <w:left w:val="none" w:sz="0" w:space="0" w:color="auto"/>
            <w:bottom w:val="none" w:sz="0" w:space="0" w:color="auto"/>
            <w:right w:val="none" w:sz="0" w:space="0" w:color="auto"/>
          </w:divBdr>
          <w:divsChild>
            <w:div w:id="26950818">
              <w:marLeft w:val="0"/>
              <w:marRight w:val="0"/>
              <w:marTop w:val="0"/>
              <w:marBottom w:val="0"/>
              <w:divBdr>
                <w:top w:val="none" w:sz="0" w:space="0" w:color="auto"/>
                <w:left w:val="none" w:sz="0" w:space="0" w:color="auto"/>
                <w:bottom w:val="none" w:sz="0" w:space="0" w:color="auto"/>
                <w:right w:val="none" w:sz="0" w:space="0" w:color="auto"/>
              </w:divBdr>
            </w:div>
          </w:divsChild>
        </w:div>
        <w:div w:id="729882616">
          <w:marLeft w:val="0"/>
          <w:marRight w:val="0"/>
          <w:marTop w:val="0"/>
          <w:marBottom w:val="0"/>
          <w:divBdr>
            <w:top w:val="none" w:sz="0" w:space="0" w:color="auto"/>
            <w:left w:val="none" w:sz="0" w:space="0" w:color="auto"/>
            <w:bottom w:val="none" w:sz="0" w:space="0" w:color="auto"/>
            <w:right w:val="none" w:sz="0" w:space="0" w:color="auto"/>
          </w:divBdr>
          <w:divsChild>
            <w:div w:id="1628273607">
              <w:marLeft w:val="0"/>
              <w:marRight w:val="0"/>
              <w:marTop w:val="0"/>
              <w:marBottom w:val="0"/>
              <w:divBdr>
                <w:top w:val="none" w:sz="0" w:space="0" w:color="auto"/>
                <w:left w:val="none" w:sz="0" w:space="0" w:color="auto"/>
                <w:bottom w:val="none" w:sz="0" w:space="0" w:color="auto"/>
                <w:right w:val="none" w:sz="0" w:space="0" w:color="auto"/>
              </w:divBdr>
            </w:div>
            <w:div w:id="2088306958">
              <w:marLeft w:val="0"/>
              <w:marRight w:val="0"/>
              <w:marTop w:val="0"/>
              <w:marBottom w:val="0"/>
              <w:divBdr>
                <w:top w:val="none" w:sz="0" w:space="0" w:color="auto"/>
                <w:left w:val="none" w:sz="0" w:space="0" w:color="auto"/>
                <w:bottom w:val="none" w:sz="0" w:space="0" w:color="auto"/>
                <w:right w:val="none" w:sz="0" w:space="0" w:color="auto"/>
              </w:divBdr>
            </w:div>
          </w:divsChild>
        </w:div>
        <w:div w:id="730889826">
          <w:marLeft w:val="0"/>
          <w:marRight w:val="0"/>
          <w:marTop w:val="0"/>
          <w:marBottom w:val="0"/>
          <w:divBdr>
            <w:top w:val="none" w:sz="0" w:space="0" w:color="auto"/>
            <w:left w:val="none" w:sz="0" w:space="0" w:color="auto"/>
            <w:bottom w:val="none" w:sz="0" w:space="0" w:color="auto"/>
            <w:right w:val="none" w:sz="0" w:space="0" w:color="auto"/>
          </w:divBdr>
          <w:divsChild>
            <w:div w:id="98720966">
              <w:marLeft w:val="0"/>
              <w:marRight w:val="0"/>
              <w:marTop w:val="0"/>
              <w:marBottom w:val="0"/>
              <w:divBdr>
                <w:top w:val="none" w:sz="0" w:space="0" w:color="auto"/>
                <w:left w:val="none" w:sz="0" w:space="0" w:color="auto"/>
                <w:bottom w:val="none" w:sz="0" w:space="0" w:color="auto"/>
                <w:right w:val="none" w:sz="0" w:space="0" w:color="auto"/>
              </w:divBdr>
            </w:div>
          </w:divsChild>
        </w:div>
        <w:div w:id="793400804">
          <w:marLeft w:val="0"/>
          <w:marRight w:val="0"/>
          <w:marTop w:val="0"/>
          <w:marBottom w:val="0"/>
          <w:divBdr>
            <w:top w:val="none" w:sz="0" w:space="0" w:color="auto"/>
            <w:left w:val="none" w:sz="0" w:space="0" w:color="auto"/>
            <w:bottom w:val="none" w:sz="0" w:space="0" w:color="auto"/>
            <w:right w:val="none" w:sz="0" w:space="0" w:color="auto"/>
          </w:divBdr>
          <w:divsChild>
            <w:div w:id="1203596340">
              <w:marLeft w:val="0"/>
              <w:marRight w:val="0"/>
              <w:marTop w:val="0"/>
              <w:marBottom w:val="0"/>
              <w:divBdr>
                <w:top w:val="none" w:sz="0" w:space="0" w:color="auto"/>
                <w:left w:val="none" w:sz="0" w:space="0" w:color="auto"/>
                <w:bottom w:val="none" w:sz="0" w:space="0" w:color="auto"/>
                <w:right w:val="none" w:sz="0" w:space="0" w:color="auto"/>
              </w:divBdr>
            </w:div>
          </w:divsChild>
        </w:div>
        <w:div w:id="866676106">
          <w:marLeft w:val="0"/>
          <w:marRight w:val="0"/>
          <w:marTop w:val="0"/>
          <w:marBottom w:val="0"/>
          <w:divBdr>
            <w:top w:val="none" w:sz="0" w:space="0" w:color="auto"/>
            <w:left w:val="none" w:sz="0" w:space="0" w:color="auto"/>
            <w:bottom w:val="none" w:sz="0" w:space="0" w:color="auto"/>
            <w:right w:val="none" w:sz="0" w:space="0" w:color="auto"/>
          </w:divBdr>
          <w:divsChild>
            <w:div w:id="1289629802">
              <w:marLeft w:val="0"/>
              <w:marRight w:val="0"/>
              <w:marTop w:val="0"/>
              <w:marBottom w:val="0"/>
              <w:divBdr>
                <w:top w:val="none" w:sz="0" w:space="0" w:color="auto"/>
                <w:left w:val="none" w:sz="0" w:space="0" w:color="auto"/>
                <w:bottom w:val="none" w:sz="0" w:space="0" w:color="auto"/>
                <w:right w:val="none" w:sz="0" w:space="0" w:color="auto"/>
              </w:divBdr>
            </w:div>
            <w:div w:id="1552577537">
              <w:marLeft w:val="0"/>
              <w:marRight w:val="0"/>
              <w:marTop w:val="0"/>
              <w:marBottom w:val="0"/>
              <w:divBdr>
                <w:top w:val="none" w:sz="0" w:space="0" w:color="auto"/>
                <w:left w:val="none" w:sz="0" w:space="0" w:color="auto"/>
                <w:bottom w:val="none" w:sz="0" w:space="0" w:color="auto"/>
                <w:right w:val="none" w:sz="0" w:space="0" w:color="auto"/>
              </w:divBdr>
            </w:div>
            <w:div w:id="1689598842">
              <w:marLeft w:val="0"/>
              <w:marRight w:val="0"/>
              <w:marTop w:val="0"/>
              <w:marBottom w:val="0"/>
              <w:divBdr>
                <w:top w:val="none" w:sz="0" w:space="0" w:color="auto"/>
                <w:left w:val="none" w:sz="0" w:space="0" w:color="auto"/>
                <w:bottom w:val="none" w:sz="0" w:space="0" w:color="auto"/>
                <w:right w:val="none" w:sz="0" w:space="0" w:color="auto"/>
              </w:divBdr>
            </w:div>
            <w:div w:id="1752117743">
              <w:marLeft w:val="0"/>
              <w:marRight w:val="0"/>
              <w:marTop w:val="0"/>
              <w:marBottom w:val="0"/>
              <w:divBdr>
                <w:top w:val="none" w:sz="0" w:space="0" w:color="auto"/>
                <w:left w:val="none" w:sz="0" w:space="0" w:color="auto"/>
                <w:bottom w:val="none" w:sz="0" w:space="0" w:color="auto"/>
                <w:right w:val="none" w:sz="0" w:space="0" w:color="auto"/>
              </w:divBdr>
            </w:div>
            <w:div w:id="2116903972">
              <w:marLeft w:val="0"/>
              <w:marRight w:val="0"/>
              <w:marTop w:val="0"/>
              <w:marBottom w:val="0"/>
              <w:divBdr>
                <w:top w:val="none" w:sz="0" w:space="0" w:color="auto"/>
                <w:left w:val="none" w:sz="0" w:space="0" w:color="auto"/>
                <w:bottom w:val="none" w:sz="0" w:space="0" w:color="auto"/>
                <w:right w:val="none" w:sz="0" w:space="0" w:color="auto"/>
              </w:divBdr>
            </w:div>
          </w:divsChild>
        </w:div>
        <w:div w:id="898975454">
          <w:marLeft w:val="0"/>
          <w:marRight w:val="0"/>
          <w:marTop w:val="0"/>
          <w:marBottom w:val="0"/>
          <w:divBdr>
            <w:top w:val="none" w:sz="0" w:space="0" w:color="auto"/>
            <w:left w:val="none" w:sz="0" w:space="0" w:color="auto"/>
            <w:bottom w:val="none" w:sz="0" w:space="0" w:color="auto"/>
            <w:right w:val="none" w:sz="0" w:space="0" w:color="auto"/>
          </w:divBdr>
          <w:divsChild>
            <w:div w:id="331566213">
              <w:marLeft w:val="0"/>
              <w:marRight w:val="0"/>
              <w:marTop w:val="0"/>
              <w:marBottom w:val="0"/>
              <w:divBdr>
                <w:top w:val="none" w:sz="0" w:space="0" w:color="auto"/>
                <w:left w:val="none" w:sz="0" w:space="0" w:color="auto"/>
                <w:bottom w:val="none" w:sz="0" w:space="0" w:color="auto"/>
                <w:right w:val="none" w:sz="0" w:space="0" w:color="auto"/>
              </w:divBdr>
            </w:div>
          </w:divsChild>
        </w:div>
        <w:div w:id="910775811">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 w:id="1800492540">
              <w:marLeft w:val="0"/>
              <w:marRight w:val="0"/>
              <w:marTop w:val="0"/>
              <w:marBottom w:val="0"/>
              <w:divBdr>
                <w:top w:val="none" w:sz="0" w:space="0" w:color="auto"/>
                <w:left w:val="none" w:sz="0" w:space="0" w:color="auto"/>
                <w:bottom w:val="none" w:sz="0" w:space="0" w:color="auto"/>
                <w:right w:val="none" w:sz="0" w:space="0" w:color="auto"/>
              </w:divBdr>
            </w:div>
          </w:divsChild>
        </w:div>
        <w:div w:id="930628003">
          <w:marLeft w:val="0"/>
          <w:marRight w:val="0"/>
          <w:marTop w:val="0"/>
          <w:marBottom w:val="0"/>
          <w:divBdr>
            <w:top w:val="none" w:sz="0" w:space="0" w:color="auto"/>
            <w:left w:val="none" w:sz="0" w:space="0" w:color="auto"/>
            <w:bottom w:val="none" w:sz="0" w:space="0" w:color="auto"/>
            <w:right w:val="none" w:sz="0" w:space="0" w:color="auto"/>
          </w:divBdr>
          <w:divsChild>
            <w:div w:id="1737388565">
              <w:marLeft w:val="0"/>
              <w:marRight w:val="0"/>
              <w:marTop w:val="0"/>
              <w:marBottom w:val="0"/>
              <w:divBdr>
                <w:top w:val="none" w:sz="0" w:space="0" w:color="auto"/>
                <w:left w:val="none" w:sz="0" w:space="0" w:color="auto"/>
                <w:bottom w:val="none" w:sz="0" w:space="0" w:color="auto"/>
                <w:right w:val="none" w:sz="0" w:space="0" w:color="auto"/>
              </w:divBdr>
            </w:div>
          </w:divsChild>
        </w:div>
        <w:div w:id="978388279">
          <w:marLeft w:val="0"/>
          <w:marRight w:val="0"/>
          <w:marTop w:val="0"/>
          <w:marBottom w:val="0"/>
          <w:divBdr>
            <w:top w:val="none" w:sz="0" w:space="0" w:color="auto"/>
            <w:left w:val="none" w:sz="0" w:space="0" w:color="auto"/>
            <w:bottom w:val="none" w:sz="0" w:space="0" w:color="auto"/>
            <w:right w:val="none" w:sz="0" w:space="0" w:color="auto"/>
          </w:divBdr>
          <w:divsChild>
            <w:div w:id="432671372">
              <w:marLeft w:val="0"/>
              <w:marRight w:val="0"/>
              <w:marTop w:val="0"/>
              <w:marBottom w:val="0"/>
              <w:divBdr>
                <w:top w:val="none" w:sz="0" w:space="0" w:color="auto"/>
                <w:left w:val="none" w:sz="0" w:space="0" w:color="auto"/>
                <w:bottom w:val="none" w:sz="0" w:space="0" w:color="auto"/>
                <w:right w:val="none" w:sz="0" w:space="0" w:color="auto"/>
              </w:divBdr>
            </w:div>
          </w:divsChild>
        </w:div>
        <w:div w:id="991060656">
          <w:marLeft w:val="0"/>
          <w:marRight w:val="0"/>
          <w:marTop w:val="0"/>
          <w:marBottom w:val="0"/>
          <w:divBdr>
            <w:top w:val="none" w:sz="0" w:space="0" w:color="auto"/>
            <w:left w:val="none" w:sz="0" w:space="0" w:color="auto"/>
            <w:bottom w:val="none" w:sz="0" w:space="0" w:color="auto"/>
            <w:right w:val="none" w:sz="0" w:space="0" w:color="auto"/>
          </w:divBdr>
          <w:divsChild>
            <w:div w:id="1204175691">
              <w:marLeft w:val="0"/>
              <w:marRight w:val="0"/>
              <w:marTop w:val="0"/>
              <w:marBottom w:val="0"/>
              <w:divBdr>
                <w:top w:val="none" w:sz="0" w:space="0" w:color="auto"/>
                <w:left w:val="none" w:sz="0" w:space="0" w:color="auto"/>
                <w:bottom w:val="none" w:sz="0" w:space="0" w:color="auto"/>
                <w:right w:val="none" w:sz="0" w:space="0" w:color="auto"/>
              </w:divBdr>
            </w:div>
          </w:divsChild>
        </w:div>
        <w:div w:id="1008677506">
          <w:marLeft w:val="0"/>
          <w:marRight w:val="0"/>
          <w:marTop w:val="0"/>
          <w:marBottom w:val="0"/>
          <w:divBdr>
            <w:top w:val="none" w:sz="0" w:space="0" w:color="auto"/>
            <w:left w:val="none" w:sz="0" w:space="0" w:color="auto"/>
            <w:bottom w:val="none" w:sz="0" w:space="0" w:color="auto"/>
            <w:right w:val="none" w:sz="0" w:space="0" w:color="auto"/>
          </w:divBdr>
          <w:divsChild>
            <w:div w:id="314337643">
              <w:marLeft w:val="0"/>
              <w:marRight w:val="0"/>
              <w:marTop w:val="0"/>
              <w:marBottom w:val="0"/>
              <w:divBdr>
                <w:top w:val="none" w:sz="0" w:space="0" w:color="auto"/>
                <w:left w:val="none" w:sz="0" w:space="0" w:color="auto"/>
                <w:bottom w:val="none" w:sz="0" w:space="0" w:color="auto"/>
                <w:right w:val="none" w:sz="0" w:space="0" w:color="auto"/>
              </w:divBdr>
            </w:div>
            <w:div w:id="1333801132">
              <w:marLeft w:val="0"/>
              <w:marRight w:val="0"/>
              <w:marTop w:val="0"/>
              <w:marBottom w:val="0"/>
              <w:divBdr>
                <w:top w:val="none" w:sz="0" w:space="0" w:color="auto"/>
                <w:left w:val="none" w:sz="0" w:space="0" w:color="auto"/>
                <w:bottom w:val="none" w:sz="0" w:space="0" w:color="auto"/>
                <w:right w:val="none" w:sz="0" w:space="0" w:color="auto"/>
              </w:divBdr>
            </w:div>
            <w:div w:id="1814642619">
              <w:marLeft w:val="0"/>
              <w:marRight w:val="0"/>
              <w:marTop w:val="0"/>
              <w:marBottom w:val="0"/>
              <w:divBdr>
                <w:top w:val="none" w:sz="0" w:space="0" w:color="auto"/>
                <w:left w:val="none" w:sz="0" w:space="0" w:color="auto"/>
                <w:bottom w:val="none" w:sz="0" w:space="0" w:color="auto"/>
                <w:right w:val="none" w:sz="0" w:space="0" w:color="auto"/>
              </w:divBdr>
            </w:div>
          </w:divsChild>
        </w:div>
        <w:div w:id="1042629825">
          <w:marLeft w:val="0"/>
          <w:marRight w:val="0"/>
          <w:marTop w:val="0"/>
          <w:marBottom w:val="0"/>
          <w:divBdr>
            <w:top w:val="none" w:sz="0" w:space="0" w:color="auto"/>
            <w:left w:val="none" w:sz="0" w:space="0" w:color="auto"/>
            <w:bottom w:val="none" w:sz="0" w:space="0" w:color="auto"/>
            <w:right w:val="none" w:sz="0" w:space="0" w:color="auto"/>
          </w:divBdr>
          <w:divsChild>
            <w:div w:id="874856484">
              <w:marLeft w:val="0"/>
              <w:marRight w:val="0"/>
              <w:marTop w:val="0"/>
              <w:marBottom w:val="0"/>
              <w:divBdr>
                <w:top w:val="none" w:sz="0" w:space="0" w:color="auto"/>
                <w:left w:val="none" w:sz="0" w:space="0" w:color="auto"/>
                <w:bottom w:val="none" w:sz="0" w:space="0" w:color="auto"/>
                <w:right w:val="none" w:sz="0" w:space="0" w:color="auto"/>
              </w:divBdr>
            </w:div>
          </w:divsChild>
        </w:div>
        <w:div w:id="1047293329">
          <w:marLeft w:val="0"/>
          <w:marRight w:val="0"/>
          <w:marTop w:val="0"/>
          <w:marBottom w:val="0"/>
          <w:divBdr>
            <w:top w:val="none" w:sz="0" w:space="0" w:color="auto"/>
            <w:left w:val="none" w:sz="0" w:space="0" w:color="auto"/>
            <w:bottom w:val="none" w:sz="0" w:space="0" w:color="auto"/>
            <w:right w:val="none" w:sz="0" w:space="0" w:color="auto"/>
          </w:divBdr>
          <w:divsChild>
            <w:div w:id="305940760">
              <w:marLeft w:val="0"/>
              <w:marRight w:val="0"/>
              <w:marTop w:val="0"/>
              <w:marBottom w:val="0"/>
              <w:divBdr>
                <w:top w:val="none" w:sz="0" w:space="0" w:color="auto"/>
                <w:left w:val="none" w:sz="0" w:space="0" w:color="auto"/>
                <w:bottom w:val="none" w:sz="0" w:space="0" w:color="auto"/>
                <w:right w:val="none" w:sz="0" w:space="0" w:color="auto"/>
              </w:divBdr>
            </w:div>
            <w:div w:id="1271862878">
              <w:marLeft w:val="0"/>
              <w:marRight w:val="0"/>
              <w:marTop w:val="0"/>
              <w:marBottom w:val="0"/>
              <w:divBdr>
                <w:top w:val="none" w:sz="0" w:space="0" w:color="auto"/>
                <w:left w:val="none" w:sz="0" w:space="0" w:color="auto"/>
                <w:bottom w:val="none" w:sz="0" w:space="0" w:color="auto"/>
                <w:right w:val="none" w:sz="0" w:space="0" w:color="auto"/>
              </w:divBdr>
            </w:div>
          </w:divsChild>
        </w:div>
        <w:div w:id="1094326646">
          <w:marLeft w:val="0"/>
          <w:marRight w:val="0"/>
          <w:marTop w:val="0"/>
          <w:marBottom w:val="0"/>
          <w:divBdr>
            <w:top w:val="none" w:sz="0" w:space="0" w:color="auto"/>
            <w:left w:val="none" w:sz="0" w:space="0" w:color="auto"/>
            <w:bottom w:val="none" w:sz="0" w:space="0" w:color="auto"/>
            <w:right w:val="none" w:sz="0" w:space="0" w:color="auto"/>
          </w:divBdr>
          <w:divsChild>
            <w:div w:id="991063012">
              <w:marLeft w:val="0"/>
              <w:marRight w:val="0"/>
              <w:marTop w:val="0"/>
              <w:marBottom w:val="0"/>
              <w:divBdr>
                <w:top w:val="none" w:sz="0" w:space="0" w:color="auto"/>
                <w:left w:val="none" w:sz="0" w:space="0" w:color="auto"/>
                <w:bottom w:val="none" w:sz="0" w:space="0" w:color="auto"/>
                <w:right w:val="none" w:sz="0" w:space="0" w:color="auto"/>
              </w:divBdr>
            </w:div>
          </w:divsChild>
        </w:div>
        <w:div w:id="1128280869">
          <w:marLeft w:val="0"/>
          <w:marRight w:val="0"/>
          <w:marTop w:val="0"/>
          <w:marBottom w:val="0"/>
          <w:divBdr>
            <w:top w:val="none" w:sz="0" w:space="0" w:color="auto"/>
            <w:left w:val="none" w:sz="0" w:space="0" w:color="auto"/>
            <w:bottom w:val="none" w:sz="0" w:space="0" w:color="auto"/>
            <w:right w:val="none" w:sz="0" w:space="0" w:color="auto"/>
          </w:divBdr>
          <w:divsChild>
            <w:div w:id="189681685">
              <w:marLeft w:val="0"/>
              <w:marRight w:val="0"/>
              <w:marTop w:val="0"/>
              <w:marBottom w:val="0"/>
              <w:divBdr>
                <w:top w:val="none" w:sz="0" w:space="0" w:color="auto"/>
                <w:left w:val="none" w:sz="0" w:space="0" w:color="auto"/>
                <w:bottom w:val="none" w:sz="0" w:space="0" w:color="auto"/>
                <w:right w:val="none" w:sz="0" w:space="0" w:color="auto"/>
              </w:divBdr>
            </w:div>
            <w:div w:id="1103455493">
              <w:marLeft w:val="0"/>
              <w:marRight w:val="0"/>
              <w:marTop w:val="0"/>
              <w:marBottom w:val="0"/>
              <w:divBdr>
                <w:top w:val="none" w:sz="0" w:space="0" w:color="auto"/>
                <w:left w:val="none" w:sz="0" w:space="0" w:color="auto"/>
                <w:bottom w:val="none" w:sz="0" w:space="0" w:color="auto"/>
                <w:right w:val="none" w:sz="0" w:space="0" w:color="auto"/>
              </w:divBdr>
            </w:div>
          </w:divsChild>
        </w:div>
        <w:div w:id="1166943465">
          <w:marLeft w:val="0"/>
          <w:marRight w:val="0"/>
          <w:marTop w:val="0"/>
          <w:marBottom w:val="0"/>
          <w:divBdr>
            <w:top w:val="none" w:sz="0" w:space="0" w:color="auto"/>
            <w:left w:val="none" w:sz="0" w:space="0" w:color="auto"/>
            <w:bottom w:val="none" w:sz="0" w:space="0" w:color="auto"/>
            <w:right w:val="none" w:sz="0" w:space="0" w:color="auto"/>
          </w:divBdr>
          <w:divsChild>
            <w:div w:id="1167597179">
              <w:marLeft w:val="0"/>
              <w:marRight w:val="0"/>
              <w:marTop w:val="0"/>
              <w:marBottom w:val="0"/>
              <w:divBdr>
                <w:top w:val="none" w:sz="0" w:space="0" w:color="auto"/>
                <w:left w:val="none" w:sz="0" w:space="0" w:color="auto"/>
                <w:bottom w:val="none" w:sz="0" w:space="0" w:color="auto"/>
                <w:right w:val="none" w:sz="0" w:space="0" w:color="auto"/>
              </w:divBdr>
            </w:div>
            <w:div w:id="1736004632">
              <w:marLeft w:val="0"/>
              <w:marRight w:val="0"/>
              <w:marTop w:val="0"/>
              <w:marBottom w:val="0"/>
              <w:divBdr>
                <w:top w:val="none" w:sz="0" w:space="0" w:color="auto"/>
                <w:left w:val="none" w:sz="0" w:space="0" w:color="auto"/>
                <w:bottom w:val="none" w:sz="0" w:space="0" w:color="auto"/>
                <w:right w:val="none" w:sz="0" w:space="0" w:color="auto"/>
              </w:divBdr>
            </w:div>
          </w:divsChild>
        </w:div>
        <w:div w:id="1174683666">
          <w:marLeft w:val="0"/>
          <w:marRight w:val="0"/>
          <w:marTop w:val="0"/>
          <w:marBottom w:val="0"/>
          <w:divBdr>
            <w:top w:val="none" w:sz="0" w:space="0" w:color="auto"/>
            <w:left w:val="none" w:sz="0" w:space="0" w:color="auto"/>
            <w:bottom w:val="none" w:sz="0" w:space="0" w:color="auto"/>
            <w:right w:val="none" w:sz="0" w:space="0" w:color="auto"/>
          </w:divBdr>
          <w:divsChild>
            <w:div w:id="18285301">
              <w:marLeft w:val="0"/>
              <w:marRight w:val="0"/>
              <w:marTop w:val="0"/>
              <w:marBottom w:val="0"/>
              <w:divBdr>
                <w:top w:val="none" w:sz="0" w:space="0" w:color="auto"/>
                <w:left w:val="none" w:sz="0" w:space="0" w:color="auto"/>
                <w:bottom w:val="none" w:sz="0" w:space="0" w:color="auto"/>
                <w:right w:val="none" w:sz="0" w:space="0" w:color="auto"/>
              </w:divBdr>
            </w:div>
            <w:div w:id="1901015302">
              <w:marLeft w:val="0"/>
              <w:marRight w:val="0"/>
              <w:marTop w:val="0"/>
              <w:marBottom w:val="0"/>
              <w:divBdr>
                <w:top w:val="none" w:sz="0" w:space="0" w:color="auto"/>
                <w:left w:val="none" w:sz="0" w:space="0" w:color="auto"/>
                <w:bottom w:val="none" w:sz="0" w:space="0" w:color="auto"/>
                <w:right w:val="none" w:sz="0" w:space="0" w:color="auto"/>
              </w:divBdr>
            </w:div>
          </w:divsChild>
        </w:div>
        <w:div w:id="1188635942">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
          </w:divsChild>
        </w:div>
        <w:div w:id="1189753451">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 w:id="2079857205">
              <w:marLeft w:val="0"/>
              <w:marRight w:val="0"/>
              <w:marTop w:val="0"/>
              <w:marBottom w:val="0"/>
              <w:divBdr>
                <w:top w:val="none" w:sz="0" w:space="0" w:color="auto"/>
                <w:left w:val="none" w:sz="0" w:space="0" w:color="auto"/>
                <w:bottom w:val="none" w:sz="0" w:space="0" w:color="auto"/>
                <w:right w:val="none" w:sz="0" w:space="0" w:color="auto"/>
              </w:divBdr>
            </w:div>
          </w:divsChild>
        </w:div>
        <w:div w:id="1231767647">
          <w:marLeft w:val="0"/>
          <w:marRight w:val="0"/>
          <w:marTop w:val="0"/>
          <w:marBottom w:val="0"/>
          <w:divBdr>
            <w:top w:val="none" w:sz="0" w:space="0" w:color="auto"/>
            <w:left w:val="none" w:sz="0" w:space="0" w:color="auto"/>
            <w:bottom w:val="none" w:sz="0" w:space="0" w:color="auto"/>
            <w:right w:val="none" w:sz="0" w:space="0" w:color="auto"/>
          </w:divBdr>
          <w:divsChild>
            <w:div w:id="820922508">
              <w:marLeft w:val="0"/>
              <w:marRight w:val="0"/>
              <w:marTop w:val="0"/>
              <w:marBottom w:val="0"/>
              <w:divBdr>
                <w:top w:val="none" w:sz="0" w:space="0" w:color="auto"/>
                <w:left w:val="none" w:sz="0" w:space="0" w:color="auto"/>
                <w:bottom w:val="none" w:sz="0" w:space="0" w:color="auto"/>
                <w:right w:val="none" w:sz="0" w:space="0" w:color="auto"/>
              </w:divBdr>
            </w:div>
          </w:divsChild>
        </w:div>
        <w:div w:id="1248689585">
          <w:marLeft w:val="0"/>
          <w:marRight w:val="0"/>
          <w:marTop w:val="0"/>
          <w:marBottom w:val="0"/>
          <w:divBdr>
            <w:top w:val="none" w:sz="0" w:space="0" w:color="auto"/>
            <w:left w:val="none" w:sz="0" w:space="0" w:color="auto"/>
            <w:bottom w:val="none" w:sz="0" w:space="0" w:color="auto"/>
            <w:right w:val="none" w:sz="0" w:space="0" w:color="auto"/>
          </w:divBdr>
          <w:divsChild>
            <w:div w:id="340593956">
              <w:marLeft w:val="0"/>
              <w:marRight w:val="0"/>
              <w:marTop w:val="0"/>
              <w:marBottom w:val="0"/>
              <w:divBdr>
                <w:top w:val="none" w:sz="0" w:space="0" w:color="auto"/>
                <w:left w:val="none" w:sz="0" w:space="0" w:color="auto"/>
                <w:bottom w:val="none" w:sz="0" w:space="0" w:color="auto"/>
                <w:right w:val="none" w:sz="0" w:space="0" w:color="auto"/>
              </w:divBdr>
            </w:div>
            <w:div w:id="671299069">
              <w:marLeft w:val="0"/>
              <w:marRight w:val="0"/>
              <w:marTop w:val="0"/>
              <w:marBottom w:val="0"/>
              <w:divBdr>
                <w:top w:val="none" w:sz="0" w:space="0" w:color="auto"/>
                <w:left w:val="none" w:sz="0" w:space="0" w:color="auto"/>
                <w:bottom w:val="none" w:sz="0" w:space="0" w:color="auto"/>
                <w:right w:val="none" w:sz="0" w:space="0" w:color="auto"/>
              </w:divBdr>
            </w:div>
          </w:divsChild>
        </w:div>
        <w:div w:id="1253126865">
          <w:marLeft w:val="0"/>
          <w:marRight w:val="0"/>
          <w:marTop w:val="0"/>
          <w:marBottom w:val="0"/>
          <w:divBdr>
            <w:top w:val="none" w:sz="0" w:space="0" w:color="auto"/>
            <w:left w:val="none" w:sz="0" w:space="0" w:color="auto"/>
            <w:bottom w:val="none" w:sz="0" w:space="0" w:color="auto"/>
            <w:right w:val="none" w:sz="0" w:space="0" w:color="auto"/>
          </w:divBdr>
          <w:divsChild>
            <w:div w:id="316039460">
              <w:marLeft w:val="0"/>
              <w:marRight w:val="0"/>
              <w:marTop w:val="0"/>
              <w:marBottom w:val="0"/>
              <w:divBdr>
                <w:top w:val="none" w:sz="0" w:space="0" w:color="auto"/>
                <w:left w:val="none" w:sz="0" w:space="0" w:color="auto"/>
                <w:bottom w:val="none" w:sz="0" w:space="0" w:color="auto"/>
                <w:right w:val="none" w:sz="0" w:space="0" w:color="auto"/>
              </w:divBdr>
            </w:div>
            <w:div w:id="954752895">
              <w:marLeft w:val="0"/>
              <w:marRight w:val="0"/>
              <w:marTop w:val="0"/>
              <w:marBottom w:val="0"/>
              <w:divBdr>
                <w:top w:val="none" w:sz="0" w:space="0" w:color="auto"/>
                <w:left w:val="none" w:sz="0" w:space="0" w:color="auto"/>
                <w:bottom w:val="none" w:sz="0" w:space="0" w:color="auto"/>
                <w:right w:val="none" w:sz="0" w:space="0" w:color="auto"/>
              </w:divBdr>
            </w:div>
            <w:div w:id="959262992">
              <w:marLeft w:val="0"/>
              <w:marRight w:val="0"/>
              <w:marTop w:val="0"/>
              <w:marBottom w:val="0"/>
              <w:divBdr>
                <w:top w:val="none" w:sz="0" w:space="0" w:color="auto"/>
                <w:left w:val="none" w:sz="0" w:space="0" w:color="auto"/>
                <w:bottom w:val="none" w:sz="0" w:space="0" w:color="auto"/>
                <w:right w:val="none" w:sz="0" w:space="0" w:color="auto"/>
              </w:divBdr>
            </w:div>
            <w:div w:id="1057702693">
              <w:marLeft w:val="0"/>
              <w:marRight w:val="0"/>
              <w:marTop w:val="0"/>
              <w:marBottom w:val="0"/>
              <w:divBdr>
                <w:top w:val="none" w:sz="0" w:space="0" w:color="auto"/>
                <w:left w:val="none" w:sz="0" w:space="0" w:color="auto"/>
                <w:bottom w:val="none" w:sz="0" w:space="0" w:color="auto"/>
                <w:right w:val="none" w:sz="0" w:space="0" w:color="auto"/>
              </w:divBdr>
            </w:div>
            <w:div w:id="1154301503">
              <w:marLeft w:val="0"/>
              <w:marRight w:val="0"/>
              <w:marTop w:val="0"/>
              <w:marBottom w:val="0"/>
              <w:divBdr>
                <w:top w:val="none" w:sz="0" w:space="0" w:color="auto"/>
                <w:left w:val="none" w:sz="0" w:space="0" w:color="auto"/>
                <w:bottom w:val="none" w:sz="0" w:space="0" w:color="auto"/>
                <w:right w:val="none" w:sz="0" w:space="0" w:color="auto"/>
              </w:divBdr>
            </w:div>
            <w:div w:id="1486169702">
              <w:marLeft w:val="0"/>
              <w:marRight w:val="0"/>
              <w:marTop w:val="0"/>
              <w:marBottom w:val="0"/>
              <w:divBdr>
                <w:top w:val="none" w:sz="0" w:space="0" w:color="auto"/>
                <w:left w:val="none" w:sz="0" w:space="0" w:color="auto"/>
                <w:bottom w:val="none" w:sz="0" w:space="0" w:color="auto"/>
                <w:right w:val="none" w:sz="0" w:space="0" w:color="auto"/>
              </w:divBdr>
            </w:div>
          </w:divsChild>
        </w:div>
        <w:div w:id="1287617585">
          <w:marLeft w:val="0"/>
          <w:marRight w:val="0"/>
          <w:marTop w:val="0"/>
          <w:marBottom w:val="0"/>
          <w:divBdr>
            <w:top w:val="none" w:sz="0" w:space="0" w:color="auto"/>
            <w:left w:val="none" w:sz="0" w:space="0" w:color="auto"/>
            <w:bottom w:val="none" w:sz="0" w:space="0" w:color="auto"/>
            <w:right w:val="none" w:sz="0" w:space="0" w:color="auto"/>
          </w:divBdr>
          <w:divsChild>
            <w:div w:id="487550548">
              <w:marLeft w:val="0"/>
              <w:marRight w:val="0"/>
              <w:marTop w:val="0"/>
              <w:marBottom w:val="0"/>
              <w:divBdr>
                <w:top w:val="none" w:sz="0" w:space="0" w:color="auto"/>
                <w:left w:val="none" w:sz="0" w:space="0" w:color="auto"/>
                <w:bottom w:val="none" w:sz="0" w:space="0" w:color="auto"/>
                <w:right w:val="none" w:sz="0" w:space="0" w:color="auto"/>
              </w:divBdr>
            </w:div>
            <w:div w:id="1218469973">
              <w:marLeft w:val="0"/>
              <w:marRight w:val="0"/>
              <w:marTop w:val="0"/>
              <w:marBottom w:val="0"/>
              <w:divBdr>
                <w:top w:val="none" w:sz="0" w:space="0" w:color="auto"/>
                <w:left w:val="none" w:sz="0" w:space="0" w:color="auto"/>
                <w:bottom w:val="none" w:sz="0" w:space="0" w:color="auto"/>
                <w:right w:val="none" w:sz="0" w:space="0" w:color="auto"/>
              </w:divBdr>
            </w:div>
            <w:div w:id="2008745296">
              <w:marLeft w:val="0"/>
              <w:marRight w:val="0"/>
              <w:marTop w:val="0"/>
              <w:marBottom w:val="0"/>
              <w:divBdr>
                <w:top w:val="none" w:sz="0" w:space="0" w:color="auto"/>
                <w:left w:val="none" w:sz="0" w:space="0" w:color="auto"/>
                <w:bottom w:val="none" w:sz="0" w:space="0" w:color="auto"/>
                <w:right w:val="none" w:sz="0" w:space="0" w:color="auto"/>
              </w:divBdr>
            </w:div>
            <w:div w:id="2146388663">
              <w:marLeft w:val="0"/>
              <w:marRight w:val="0"/>
              <w:marTop w:val="0"/>
              <w:marBottom w:val="0"/>
              <w:divBdr>
                <w:top w:val="none" w:sz="0" w:space="0" w:color="auto"/>
                <w:left w:val="none" w:sz="0" w:space="0" w:color="auto"/>
                <w:bottom w:val="none" w:sz="0" w:space="0" w:color="auto"/>
                <w:right w:val="none" w:sz="0" w:space="0" w:color="auto"/>
              </w:divBdr>
            </w:div>
          </w:divsChild>
        </w:div>
        <w:div w:id="1289700126">
          <w:marLeft w:val="0"/>
          <w:marRight w:val="0"/>
          <w:marTop w:val="0"/>
          <w:marBottom w:val="0"/>
          <w:divBdr>
            <w:top w:val="none" w:sz="0" w:space="0" w:color="auto"/>
            <w:left w:val="none" w:sz="0" w:space="0" w:color="auto"/>
            <w:bottom w:val="none" w:sz="0" w:space="0" w:color="auto"/>
            <w:right w:val="none" w:sz="0" w:space="0" w:color="auto"/>
          </w:divBdr>
          <w:divsChild>
            <w:div w:id="812867391">
              <w:marLeft w:val="0"/>
              <w:marRight w:val="0"/>
              <w:marTop w:val="0"/>
              <w:marBottom w:val="0"/>
              <w:divBdr>
                <w:top w:val="none" w:sz="0" w:space="0" w:color="auto"/>
                <w:left w:val="none" w:sz="0" w:space="0" w:color="auto"/>
                <w:bottom w:val="none" w:sz="0" w:space="0" w:color="auto"/>
                <w:right w:val="none" w:sz="0" w:space="0" w:color="auto"/>
              </w:divBdr>
            </w:div>
            <w:div w:id="830104408">
              <w:marLeft w:val="0"/>
              <w:marRight w:val="0"/>
              <w:marTop w:val="0"/>
              <w:marBottom w:val="0"/>
              <w:divBdr>
                <w:top w:val="none" w:sz="0" w:space="0" w:color="auto"/>
                <w:left w:val="none" w:sz="0" w:space="0" w:color="auto"/>
                <w:bottom w:val="none" w:sz="0" w:space="0" w:color="auto"/>
                <w:right w:val="none" w:sz="0" w:space="0" w:color="auto"/>
              </w:divBdr>
            </w:div>
            <w:div w:id="867109580">
              <w:marLeft w:val="0"/>
              <w:marRight w:val="0"/>
              <w:marTop w:val="0"/>
              <w:marBottom w:val="0"/>
              <w:divBdr>
                <w:top w:val="none" w:sz="0" w:space="0" w:color="auto"/>
                <w:left w:val="none" w:sz="0" w:space="0" w:color="auto"/>
                <w:bottom w:val="none" w:sz="0" w:space="0" w:color="auto"/>
                <w:right w:val="none" w:sz="0" w:space="0" w:color="auto"/>
              </w:divBdr>
            </w:div>
            <w:div w:id="1374113238">
              <w:marLeft w:val="0"/>
              <w:marRight w:val="0"/>
              <w:marTop w:val="0"/>
              <w:marBottom w:val="0"/>
              <w:divBdr>
                <w:top w:val="none" w:sz="0" w:space="0" w:color="auto"/>
                <w:left w:val="none" w:sz="0" w:space="0" w:color="auto"/>
                <w:bottom w:val="none" w:sz="0" w:space="0" w:color="auto"/>
                <w:right w:val="none" w:sz="0" w:space="0" w:color="auto"/>
              </w:divBdr>
            </w:div>
          </w:divsChild>
        </w:div>
        <w:div w:id="1297445090">
          <w:marLeft w:val="0"/>
          <w:marRight w:val="0"/>
          <w:marTop w:val="0"/>
          <w:marBottom w:val="0"/>
          <w:divBdr>
            <w:top w:val="none" w:sz="0" w:space="0" w:color="auto"/>
            <w:left w:val="none" w:sz="0" w:space="0" w:color="auto"/>
            <w:bottom w:val="none" w:sz="0" w:space="0" w:color="auto"/>
            <w:right w:val="none" w:sz="0" w:space="0" w:color="auto"/>
          </w:divBdr>
          <w:divsChild>
            <w:div w:id="21176796">
              <w:marLeft w:val="0"/>
              <w:marRight w:val="0"/>
              <w:marTop w:val="0"/>
              <w:marBottom w:val="0"/>
              <w:divBdr>
                <w:top w:val="none" w:sz="0" w:space="0" w:color="auto"/>
                <w:left w:val="none" w:sz="0" w:space="0" w:color="auto"/>
                <w:bottom w:val="none" w:sz="0" w:space="0" w:color="auto"/>
                <w:right w:val="none" w:sz="0" w:space="0" w:color="auto"/>
              </w:divBdr>
            </w:div>
            <w:div w:id="404764354">
              <w:marLeft w:val="0"/>
              <w:marRight w:val="0"/>
              <w:marTop w:val="0"/>
              <w:marBottom w:val="0"/>
              <w:divBdr>
                <w:top w:val="none" w:sz="0" w:space="0" w:color="auto"/>
                <w:left w:val="none" w:sz="0" w:space="0" w:color="auto"/>
                <w:bottom w:val="none" w:sz="0" w:space="0" w:color="auto"/>
                <w:right w:val="none" w:sz="0" w:space="0" w:color="auto"/>
              </w:divBdr>
            </w:div>
          </w:divsChild>
        </w:div>
        <w:div w:id="1317144429">
          <w:marLeft w:val="0"/>
          <w:marRight w:val="0"/>
          <w:marTop w:val="0"/>
          <w:marBottom w:val="0"/>
          <w:divBdr>
            <w:top w:val="none" w:sz="0" w:space="0" w:color="auto"/>
            <w:left w:val="none" w:sz="0" w:space="0" w:color="auto"/>
            <w:bottom w:val="none" w:sz="0" w:space="0" w:color="auto"/>
            <w:right w:val="none" w:sz="0" w:space="0" w:color="auto"/>
          </w:divBdr>
          <w:divsChild>
            <w:div w:id="260652979">
              <w:marLeft w:val="0"/>
              <w:marRight w:val="0"/>
              <w:marTop w:val="0"/>
              <w:marBottom w:val="0"/>
              <w:divBdr>
                <w:top w:val="none" w:sz="0" w:space="0" w:color="auto"/>
                <w:left w:val="none" w:sz="0" w:space="0" w:color="auto"/>
                <w:bottom w:val="none" w:sz="0" w:space="0" w:color="auto"/>
                <w:right w:val="none" w:sz="0" w:space="0" w:color="auto"/>
              </w:divBdr>
            </w:div>
          </w:divsChild>
        </w:div>
        <w:div w:id="1328362455">
          <w:marLeft w:val="0"/>
          <w:marRight w:val="0"/>
          <w:marTop w:val="0"/>
          <w:marBottom w:val="0"/>
          <w:divBdr>
            <w:top w:val="none" w:sz="0" w:space="0" w:color="auto"/>
            <w:left w:val="none" w:sz="0" w:space="0" w:color="auto"/>
            <w:bottom w:val="none" w:sz="0" w:space="0" w:color="auto"/>
            <w:right w:val="none" w:sz="0" w:space="0" w:color="auto"/>
          </w:divBdr>
          <w:divsChild>
            <w:div w:id="573705476">
              <w:marLeft w:val="0"/>
              <w:marRight w:val="0"/>
              <w:marTop w:val="0"/>
              <w:marBottom w:val="0"/>
              <w:divBdr>
                <w:top w:val="none" w:sz="0" w:space="0" w:color="auto"/>
                <w:left w:val="none" w:sz="0" w:space="0" w:color="auto"/>
                <w:bottom w:val="none" w:sz="0" w:space="0" w:color="auto"/>
                <w:right w:val="none" w:sz="0" w:space="0" w:color="auto"/>
              </w:divBdr>
            </w:div>
          </w:divsChild>
        </w:div>
        <w:div w:id="1341858077">
          <w:marLeft w:val="0"/>
          <w:marRight w:val="0"/>
          <w:marTop w:val="0"/>
          <w:marBottom w:val="0"/>
          <w:divBdr>
            <w:top w:val="none" w:sz="0" w:space="0" w:color="auto"/>
            <w:left w:val="none" w:sz="0" w:space="0" w:color="auto"/>
            <w:bottom w:val="none" w:sz="0" w:space="0" w:color="auto"/>
            <w:right w:val="none" w:sz="0" w:space="0" w:color="auto"/>
          </w:divBdr>
          <w:divsChild>
            <w:div w:id="834035851">
              <w:marLeft w:val="0"/>
              <w:marRight w:val="0"/>
              <w:marTop w:val="0"/>
              <w:marBottom w:val="0"/>
              <w:divBdr>
                <w:top w:val="none" w:sz="0" w:space="0" w:color="auto"/>
                <w:left w:val="none" w:sz="0" w:space="0" w:color="auto"/>
                <w:bottom w:val="none" w:sz="0" w:space="0" w:color="auto"/>
                <w:right w:val="none" w:sz="0" w:space="0" w:color="auto"/>
              </w:divBdr>
            </w:div>
            <w:div w:id="1239899365">
              <w:marLeft w:val="0"/>
              <w:marRight w:val="0"/>
              <w:marTop w:val="0"/>
              <w:marBottom w:val="0"/>
              <w:divBdr>
                <w:top w:val="none" w:sz="0" w:space="0" w:color="auto"/>
                <w:left w:val="none" w:sz="0" w:space="0" w:color="auto"/>
                <w:bottom w:val="none" w:sz="0" w:space="0" w:color="auto"/>
                <w:right w:val="none" w:sz="0" w:space="0" w:color="auto"/>
              </w:divBdr>
            </w:div>
          </w:divsChild>
        </w:div>
        <w:div w:id="1375616228">
          <w:marLeft w:val="0"/>
          <w:marRight w:val="0"/>
          <w:marTop w:val="0"/>
          <w:marBottom w:val="0"/>
          <w:divBdr>
            <w:top w:val="none" w:sz="0" w:space="0" w:color="auto"/>
            <w:left w:val="none" w:sz="0" w:space="0" w:color="auto"/>
            <w:bottom w:val="none" w:sz="0" w:space="0" w:color="auto"/>
            <w:right w:val="none" w:sz="0" w:space="0" w:color="auto"/>
          </w:divBdr>
          <w:divsChild>
            <w:div w:id="284972623">
              <w:marLeft w:val="0"/>
              <w:marRight w:val="0"/>
              <w:marTop w:val="0"/>
              <w:marBottom w:val="0"/>
              <w:divBdr>
                <w:top w:val="none" w:sz="0" w:space="0" w:color="auto"/>
                <w:left w:val="none" w:sz="0" w:space="0" w:color="auto"/>
                <w:bottom w:val="none" w:sz="0" w:space="0" w:color="auto"/>
                <w:right w:val="none" w:sz="0" w:space="0" w:color="auto"/>
              </w:divBdr>
            </w:div>
            <w:div w:id="550190280">
              <w:marLeft w:val="0"/>
              <w:marRight w:val="0"/>
              <w:marTop w:val="0"/>
              <w:marBottom w:val="0"/>
              <w:divBdr>
                <w:top w:val="none" w:sz="0" w:space="0" w:color="auto"/>
                <w:left w:val="none" w:sz="0" w:space="0" w:color="auto"/>
                <w:bottom w:val="none" w:sz="0" w:space="0" w:color="auto"/>
                <w:right w:val="none" w:sz="0" w:space="0" w:color="auto"/>
              </w:divBdr>
            </w:div>
            <w:div w:id="831407153">
              <w:marLeft w:val="0"/>
              <w:marRight w:val="0"/>
              <w:marTop w:val="0"/>
              <w:marBottom w:val="0"/>
              <w:divBdr>
                <w:top w:val="none" w:sz="0" w:space="0" w:color="auto"/>
                <w:left w:val="none" w:sz="0" w:space="0" w:color="auto"/>
                <w:bottom w:val="none" w:sz="0" w:space="0" w:color="auto"/>
                <w:right w:val="none" w:sz="0" w:space="0" w:color="auto"/>
              </w:divBdr>
            </w:div>
            <w:div w:id="865824365">
              <w:marLeft w:val="0"/>
              <w:marRight w:val="0"/>
              <w:marTop w:val="0"/>
              <w:marBottom w:val="0"/>
              <w:divBdr>
                <w:top w:val="none" w:sz="0" w:space="0" w:color="auto"/>
                <w:left w:val="none" w:sz="0" w:space="0" w:color="auto"/>
                <w:bottom w:val="none" w:sz="0" w:space="0" w:color="auto"/>
                <w:right w:val="none" w:sz="0" w:space="0" w:color="auto"/>
              </w:divBdr>
            </w:div>
          </w:divsChild>
        </w:div>
        <w:div w:id="1414201595">
          <w:marLeft w:val="0"/>
          <w:marRight w:val="0"/>
          <w:marTop w:val="0"/>
          <w:marBottom w:val="0"/>
          <w:divBdr>
            <w:top w:val="none" w:sz="0" w:space="0" w:color="auto"/>
            <w:left w:val="none" w:sz="0" w:space="0" w:color="auto"/>
            <w:bottom w:val="none" w:sz="0" w:space="0" w:color="auto"/>
            <w:right w:val="none" w:sz="0" w:space="0" w:color="auto"/>
          </w:divBdr>
          <w:divsChild>
            <w:div w:id="51396271">
              <w:marLeft w:val="0"/>
              <w:marRight w:val="0"/>
              <w:marTop w:val="0"/>
              <w:marBottom w:val="0"/>
              <w:divBdr>
                <w:top w:val="none" w:sz="0" w:space="0" w:color="auto"/>
                <w:left w:val="none" w:sz="0" w:space="0" w:color="auto"/>
                <w:bottom w:val="none" w:sz="0" w:space="0" w:color="auto"/>
                <w:right w:val="none" w:sz="0" w:space="0" w:color="auto"/>
              </w:divBdr>
            </w:div>
          </w:divsChild>
        </w:div>
        <w:div w:id="1441602311">
          <w:marLeft w:val="0"/>
          <w:marRight w:val="0"/>
          <w:marTop w:val="0"/>
          <w:marBottom w:val="0"/>
          <w:divBdr>
            <w:top w:val="none" w:sz="0" w:space="0" w:color="auto"/>
            <w:left w:val="none" w:sz="0" w:space="0" w:color="auto"/>
            <w:bottom w:val="none" w:sz="0" w:space="0" w:color="auto"/>
            <w:right w:val="none" w:sz="0" w:space="0" w:color="auto"/>
          </w:divBdr>
          <w:divsChild>
            <w:div w:id="370810821">
              <w:marLeft w:val="0"/>
              <w:marRight w:val="0"/>
              <w:marTop w:val="0"/>
              <w:marBottom w:val="0"/>
              <w:divBdr>
                <w:top w:val="none" w:sz="0" w:space="0" w:color="auto"/>
                <w:left w:val="none" w:sz="0" w:space="0" w:color="auto"/>
                <w:bottom w:val="none" w:sz="0" w:space="0" w:color="auto"/>
                <w:right w:val="none" w:sz="0" w:space="0" w:color="auto"/>
              </w:divBdr>
            </w:div>
            <w:div w:id="794257831">
              <w:marLeft w:val="0"/>
              <w:marRight w:val="0"/>
              <w:marTop w:val="0"/>
              <w:marBottom w:val="0"/>
              <w:divBdr>
                <w:top w:val="none" w:sz="0" w:space="0" w:color="auto"/>
                <w:left w:val="none" w:sz="0" w:space="0" w:color="auto"/>
                <w:bottom w:val="none" w:sz="0" w:space="0" w:color="auto"/>
                <w:right w:val="none" w:sz="0" w:space="0" w:color="auto"/>
              </w:divBdr>
            </w:div>
            <w:div w:id="1289974526">
              <w:marLeft w:val="0"/>
              <w:marRight w:val="0"/>
              <w:marTop w:val="0"/>
              <w:marBottom w:val="0"/>
              <w:divBdr>
                <w:top w:val="none" w:sz="0" w:space="0" w:color="auto"/>
                <w:left w:val="none" w:sz="0" w:space="0" w:color="auto"/>
                <w:bottom w:val="none" w:sz="0" w:space="0" w:color="auto"/>
                <w:right w:val="none" w:sz="0" w:space="0" w:color="auto"/>
              </w:divBdr>
            </w:div>
          </w:divsChild>
        </w:div>
        <w:div w:id="1485975839">
          <w:marLeft w:val="0"/>
          <w:marRight w:val="0"/>
          <w:marTop w:val="0"/>
          <w:marBottom w:val="0"/>
          <w:divBdr>
            <w:top w:val="none" w:sz="0" w:space="0" w:color="auto"/>
            <w:left w:val="none" w:sz="0" w:space="0" w:color="auto"/>
            <w:bottom w:val="none" w:sz="0" w:space="0" w:color="auto"/>
            <w:right w:val="none" w:sz="0" w:space="0" w:color="auto"/>
          </w:divBdr>
          <w:divsChild>
            <w:div w:id="843281208">
              <w:marLeft w:val="0"/>
              <w:marRight w:val="0"/>
              <w:marTop w:val="0"/>
              <w:marBottom w:val="0"/>
              <w:divBdr>
                <w:top w:val="none" w:sz="0" w:space="0" w:color="auto"/>
                <w:left w:val="none" w:sz="0" w:space="0" w:color="auto"/>
                <w:bottom w:val="none" w:sz="0" w:space="0" w:color="auto"/>
                <w:right w:val="none" w:sz="0" w:space="0" w:color="auto"/>
              </w:divBdr>
            </w:div>
          </w:divsChild>
        </w:div>
        <w:div w:id="1524439031">
          <w:marLeft w:val="0"/>
          <w:marRight w:val="0"/>
          <w:marTop w:val="0"/>
          <w:marBottom w:val="0"/>
          <w:divBdr>
            <w:top w:val="none" w:sz="0" w:space="0" w:color="auto"/>
            <w:left w:val="none" w:sz="0" w:space="0" w:color="auto"/>
            <w:bottom w:val="none" w:sz="0" w:space="0" w:color="auto"/>
            <w:right w:val="none" w:sz="0" w:space="0" w:color="auto"/>
          </w:divBdr>
          <w:divsChild>
            <w:div w:id="307172412">
              <w:marLeft w:val="0"/>
              <w:marRight w:val="0"/>
              <w:marTop w:val="0"/>
              <w:marBottom w:val="0"/>
              <w:divBdr>
                <w:top w:val="none" w:sz="0" w:space="0" w:color="auto"/>
                <w:left w:val="none" w:sz="0" w:space="0" w:color="auto"/>
                <w:bottom w:val="none" w:sz="0" w:space="0" w:color="auto"/>
                <w:right w:val="none" w:sz="0" w:space="0" w:color="auto"/>
              </w:divBdr>
            </w:div>
            <w:div w:id="800802311">
              <w:marLeft w:val="0"/>
              <w:marRight w:val="0"/>
              <w:marTop w:val="0"/>
              <w:marBottom w:val="0"/>
              <w:divBdr>
                <w:top w:val="none" w:sz="0" w:space="0" w:color="auto"/>
                <w:left w:val="none" w:sz="0" w:space="0" w:color="auto"/>
                <w:bottom w:val="none" w:sz="0" w:space="0" w:color="auto"/>
                <w:right w:val="none" w:sz="0" w:space="0" w:color="auto"/>
              </w:divBdr>
            </w:div>
          </w:divsChild>
        </w:div>
        <w:div w:id="1551309688">
          <w:marLeft w:val="0"/>
          <w:marRight w:val="0"/>
          <w:marTop w:val="0"/>
          <w:marBottom w:val="0"/>
          <w:divBdr>
            <w:top w:val="none" w:sz="0" w:space="0" w:color="auto"/>
            <w:left w:val="none" w:sz="0" w:space="0" w:color="auto"/>
            <w:bottom w:val="none" w:sz="0" w:space="0" w:color="auto"/>
            <w:right w:val="none" w:sz="0" w:space="0" w:color="auto"/>
          </w:divBdr>
          <w:divsChild>
            <w:div w:id="1755083376">
              <w:marLeft w:val="0"/>
              <w:marRight w:val="0"/>
              <w:marTop w:val="0"/>
              <w:marBottom w:val="0"/>
              <w:divBdr>
                <w:top w:val="none" w:sz="0" w:space="0" w:color="auto"/>
                <w:left w:val="none" w:sz="0" w:space="0" w:color="auto"/>
                <w:bottom w:val="none" w:sz="0" w:space="0" w:color="auto"/>
                <w:right w:val="none" w:sz="0" w:space="0" w:color="auto"/>
              </w:divBdr>
            </w:div>
          </w:divsChild>
        </w:div>
        <w:div w:id="1596985299">
          <w:marLeft w:val="0"/>
          <w:marRight w:val="0"/>
          <w:marTop w:val="0"/>
          <w:marBottom w:val="0"/>
          <w:divBdr>
            <w:top w:val="none" w:sz="0" w:space="0" w:color="auto"/>
            <w:left w:val="none" w:sz="0" w:space="0" w:color="auto"/>
            <w:bottom w:val="none" w:sz="0" w:space="0" w:color="auto"/>
            <w:right w:val="none" w:sz="0" w:space="0" w:color="auto"/>
          </w:divBdr>
          <w:divsChild>
            <w:div w:id="1731927238">
              <w:marLeft w:val="0"/>
              <w:marRight w:val="0"/>
              <w:marTop w:val="0"/>
              <w:marBottom w:val="0"/>
              <w:divBdr>
                <w:top w:val="none" w:sz="0" w:space="0" w:color="auto"/>
                <w:left w:val="none" w:sz="0" w:space="0" w:color="auto"/>
                <w:bottom w:val="none" w:sz="0" w:space="0" w:color="auto"/>
                <w:right w:val="none" w:sz="0" w:space="0" w:color="auto"/>
              </w:divBdr>
            </w:div>
          </w:divsChild>
        </w:div>
        <w:div w:id="1605384592">
          <w:marLeft w:val="0"/>
          <w:marRight w:val="0"/>
          <w:marTop w:val="0"/>
          <w:marBottom w:val="0"/>
          <w:divBdr>
            <w:top w:val="none" w:sz="0" w:space="0" w:color="auto"/>
            <w:left w:val="none" w:sz="0" w:space="0" w:color="auto"/>
            <w:bottom w:val="none" w:sz="0" w:space="0" w:color="auto"/>
            <w:right w:val="none" w:sz="0" w:space="0" w:color="auto"/>
          </w:divBdr>
          <w:divsChild>
            <w:div w:id="274334199">
              <w:marLeft w:val="0"/>
              <w:marRight w:val="0"/>
              <w:marTop w:val="0"/>
              <w:marBottom w:val="0"/>
              <w:divBdr>
                <w:top w:val="none" w:sz="0" w:space="0" w:color="auto"/>
                <w:left w:val="none" w:sz="0" w:space="0" w:color="auto"/>
                <w:bottom w:val="none" w:sz="0" w:space="0" w:color="auto"/>
                <w:right w:val="none" w:sz="0" w:space="0" w:color="auto"/>
              </w:divBdr>
            </w:div>
            <w:div w:id="1613978850">
              <w:marLeft w:val="0"/>
              <w:marRight w:val="0"/>
              <w:marTop w:val="0"/>
              <w:marBottom w:val="0"/>
              <w:divBdr>
                <w:top w:val="none" w:sz="0" w:space="0" w:color="auto"/>
                <w:left w:val="none" w:sz="0" w:space="0" w:color="auto"/>
                <w:bottom w:val="none" w:sz="0" w:space="0" w:color="auto"/>
                <w:right w:val="none" w:sz="0" w:space="0" w:color="auto"/>
              </w:divBdr>
            </w:div>
          </w:divsChild>
        </w:div>
        <w:div w:id="1681925907">
          <w:marLeft w:val="0"/>
          <w:marRight w:val="0"/>
          <w:marTop w:val="0"/>
          <w:marBottom w:val="0"/>
          <w:divBdr>
            <w:top w:val="none" w:sz="0" w:space="0" w:color="auto"/>
            <w:left w:val="none" w:sz="0" w:space="0" w:color="auto"/>
            <w:bottom w:val="none" w:sz="0" w:space="0" w:color="auto"/>
            <w:right w:val="none" w:sz="0" w:space="0" w:color="auto"/>
          </w:divBdr>
          <w:divsChild>
            <w:div w:id="985816930">
              <w:marLeft w:val="0"/>
              <w:marRight w:val="0"/>
              <w:marTop w:val="0"/>
              <w:marBottom w:val="0"/>
              <w:divBdr>
                <w:top w:val="none" w:sz="0" w:space="0" w:color="auto"/>
                <w:left w:val="none" w:sz="0" w:space="0" w:color="auto"/>
                <w:bottom w:val="none" w:sz="0" w:space="0" w:color="auto"/>
                <w:right w:val="none" w:sz="0" w:space="0" w:color="auto"/>
              </w:divBdr>
            </w:div>
            <w:div w:id="1506822397">
              <w:marLeft w:val="0"/>
              <w:marRight w:val="0"/>
              <w:marTop w:val="0"/>
              <w:marBottom w:val="0"/>
              <w:divBdr>
                <w:top w:val="none" w:sz="0" w:space="0" w:color="auto"/>
                <w:left w:val="none" w:sz="0" w:space="0" w:color="auto"/>
                <w:bottom w:val="none" w:sz="0" w:space="0" w:color="auto"/>
                <w:right w:val="none" w:sz="0" w:space="0" w:color="auto"/>
              </w:divBdr>
            </w:div>
          </w:divsChild>
        </w:div>
        <w:div w:id="1699231581">
          <w:marLeft w:val="0"/>
          <w:marRight w:val="0"/>
          <w:marTop w:val="0"/>
          <w:marBottom w:val="0"/>
          <w:divBdr>
            <w:top w:val="none" w:sz="0" w:space="0" w:color="auto"/>
            <w:left w:val="none" w:sz="0" w:space="0" w:color="auto"/>
            <w:bottom w:val="none" w:sz="0" w:space="0" w:color="auto"/>
            <w:right w:val="none" w:sz="0" w:space="0" w:color="auto"/>
          </w:divBdr>
          <w:divsChild>
            <w:div w:id="890656680">
              <w:marLeft w:val="0"/>
              <w:marRight w:val="0"/>
              <w:marTop w:val="0"/>
              <w:marBottom w:val="0"/>
              <w:divBdr>
                <w:top w:val="none" w:sz="0" w:space="0" w:color="auto"/>
                <w:left w:val="none" w:sz="0" w:space="0" w:color="auto"/>
                <w:bottom w:val="none" w:sz="0" w:space="0" w:color="auto"/>
                <w:right w:val="none" w:sz="0" w:space="0" w:color="auto"/>
              </w:divBdr>
            </w:div>
            <w:div w:id="1836677987">
              <w:marLeft w:val="0"/>
              <w:marRight w:val="0"/>
              <w:marTop w:val="0"/>
              <w:marBottom w:val="0"/>
              <w:divBdr>
                <w:top w:val="none" w:sz="0" w:space="0" w:color="auto"/>
                <w:left w:val="none" w:sz="0" w:space="0" w:color="auto"/>
                <w:bottom w:val="none" w:sz="0" w:space="0" w:color="auto"/>
                <w:right w:val="none" w:sz="0" w:space="0" w:color="auto"/>
              </w:divBdr>
            </w:div>
            <w:div w:id="1998027400">
              <w:marLeft w:val="0"/>
              <w:marRight w:val="0"/>
              <w:marTop w:val="0"/>
              <w:marBottom w:val="0"/>
              <w:divBdr>
                <w:top w:val="none" w:sz="0" w:space="0" w:color="auto"/>
                <w:left w:val="none" w:sz="0" w:space="0" w:color="auto"/>
                <w:bottom w:val="none" w:sz="0" w:space="0" w:color="auto"/>
                <w:right w:val="none" w:sz="0" w:space="0" w:color="auto"/>
              </w:divBdr>
            </w:div>
          </w:divsChild>
        </w:div>
        <w:div w:id="1745374021">
          <w:marLeft w:val="0"/>
          <w:marRight w:val="0"/>
          <w:marTop w:val="0"/>
          <w:marBottom w:val="0"/>
          <w:divBdr>
            <w:top w:val="none" w:sz="0" w:space="0" w:color="auto"/>
            <w:left w:val="none" w:sz="0" w:space="0" w:color="auto"/>
            <w:bottom w:val="none" w:sz="0" w:space="0" w:color="auto"/>
            <w:right w:val="none" w:sz="0" w:space="0" w:color="auto"/>
          </w:divBdr>
          <w:divsChild>
            <w:div w:id="481892610">
              <w:marLeft w:val="0"/>
              <w:marRight w:val="0"/>
              <w:marTop w:val="0"/>
              <w:marBottom w:val="0"/>
              <w:divBdr>
                <w:top w:val="none" w:sz="0" w:space="0" w:color="auto"/>
                <w:left w:val="none" w:sz="0" w:space="0" w:color="auto"/>
                <w:bottom w:val="none" w:sz="0" w:space="0" w:color="auto"/>
                <w:right w:val="none" w:sz="0" w:space="0" w:color="auto"/>
              </w:divBdr>
            </w:div>
            <w:div w:id="1293516699">
              <w:marLeft w:val="0"/>
              <w:marRight w:val="0"/>
              <w:marTop w:val="0"/>
              <w:marBottom w:val="0"/>
              <w:divBdr>
                <w:top w:val="none" w:sz="0" w:space="0" w:color="auto"/>
                <w:left w:val="none" w:sz="0" w:space="0" w:color="auto"/>
                <w:bottom w:val="none" w:sz="0" w:space="0" w:color="auto"/>
                <w:right w:val="none" w:sz="0" w:space="0" w:color="auto"/>
              </w:divBdr>
            </w:div>
          </w:divsChild>
        </w:div>
        <w:div w:id="1747680471">
          <w:marLeft w:val="0"/>
          <w:marRight w:val="0"/>
          <w:marTop w:val="0"/>
          <w:marBottom w:val="0"/>
          <w:divBdr>
            <w:top w:val="none" w:sz="0" w:space="0" w:color="auto"/>
            <w:left w:val="none" w:sz="0" w:space="0" w:color="auto"/>
            <w:bottom w:val="none" w:sz="0" w:space="0" w:color="auto"/>
            <w:right w:val="none" w:sz="0" w:space="0" w:color="auto"/>
          </w:divBdr>
          <w:divsChild>
            <w:div w:id="921716847">
              <w:marLeft w:val="0"/>
              <w:marRight w:val="0"/>
              <w:marTop w:val="0"/>
              <w:marBottom w:val="0"/>
              <w:divBdr>
                <w:top w:val="none" w:sz="0" w:space="0" w:color="auto"/>
                <w:left w:val="none" w:sz="0" w:space="0" w:color="auto"/>
                <w:bottom w:val="none" w:sz="0" w:space="0" w:color="auto"/>
                <w:right w:val="none" w:sz="0" w:space="0" w:color="auto"/>
              </w:divBdr>
            </w:div>
          </w:divsChild>
        </w:div>
        <w:div w:id="1830056439">
          <w:marLeft w:val="0"/>
          <w:marRight w:val="0"/>
          <w:marTop w:val="0"/>
          <w:marBottom w:val="0"/>
          <w:divBdr>
            <w:top w:val="none" w:sz="0" w:space="0" w:color="auto"/>
            <w:left w:val="none" w:sz="0" w:space="0" w:color="auto"/>
            <w:bottom w:val="none" w:sz="0" w:space="0" w:color="auto"/>
            <w:right w:val="none" w:sz="0" w:space="0" w:color="auto"/>
          </w:divBdr>
          <w:divsChild>
            <w:div w:id="1997414585">
              <w:marLeft w:val="0"/>
              <w:marRight w:val="0"/>
              <w:marTop w:val="0"/>
              <w:marBottom w:val="0"/>
              <w:divBdr>
                <w:top w:val="none" w:sz="0" w:space="0" w:color="auto"/>
                <w:left w:val="none" w:sz="0" w:space="0" w:color="auto"/>
                <w:bottom w:val="none" w:sz="0" w:space="0" w:color="auto"/>
                <w:right w:val="none" w:sz="0" w:space="0" w:color="auto"/>
              </w:divBdr>
            </w:div>
            <w:div w:id="2065986655">
              <w:marLeft w:val="0"/>
              <w:marRight w:val="0"/>
              <w:marTop w:val="0"/>
              <w:marBottom w:val="0"/>
              <w:divBdr>
                <w:top w:val="none" w:sz="0" w:space="0" w:color="auto"/>
                <w:left w:val="none" w:sz="0" w:space="0" w:color="auto"/>
                <w:bottom w:val="none" w:sz="0" w:space="0" w:color="auto"/>
                <w:right w:val="none" w:sz="0" w:space="0" w:color="auto"/>
              </w:divBdr>
            </w:div>
            <w:div w:id="2097704437">
              <w:marLeft w:val="0"/>
              <w:marRight w:val="0"/>
              <w:marTop w:val="0"/>
              <w:marBottom w:val="0"/>
              <w:divBdr>
                <w:top w:val="none" w:sz="0" w:space="0" w:color="auto"/>
                <w:left w:val="none" w:sz="0" w:space="0" w:color="auto"/>
                <w:bottom w:val="none" w:sz="0" w:space="0" w:color="auto"/>
                <w:right w:val="none" w:sz="0" w:space="0" w:color="auto"/>
              </w:divBdr>
            </w:div>
          </w:divsChild>
        </w:div>
        <w:div w:id="1837183569">
          <w:marLeft w:val="0"/>
          <w:marRight w:val="0"/>
          <w:marTop w:val="0"/>
          <w:marBottom w:val="0"/>
          <w:divBdr>
            <w:top w:val="none" w:sz="0" w:space="0" w:color="auto"/>
            <w:left w:val="none" w:sz="0" w:space="0" w:color="auto"/>
            <w:bottom w:val="none" w:sz="0" w:space="0" w:color="auto"/>
            <w:right w:val="none" w:sz="0" w:space="0" w:color="auto"/>
          </w:divBdr>
          <w:divsChild>
            <w:div w:id="192038212">
              <w:marLeft w:val="0"/>
              <w:marRight w:val="0"/>
              <w:marTop w:val="0"/>
              <w:marBottom w:val="0"/>
              <w:divBdr>
                <w:top w:val="none" w:sz="0" w:space="0" w:color="auto"/>
                <w:left w:val="none" w:sz="0" w:space="0" w:color="auto"/>
                <w:bottom w:val="none" w:sz="0" w:space="0" w:color="auto"/>
                <w:right w:val="none" w:sz="0" w:space="0" w:color="auto"/>
              </w:divBdr>
            </w:div>
            <w:div w:id="2081125655">
              <w:marLeft w:val="0"/>
              <w:marRight w:val="0"/>
              <w:marTop w:val="0"/>
              <w:marBottom w:val="0"/>
              <w:divBdr>
                <w:top w:val="none" w:sz="0" w:space="0" w:color="auto"/>
                <w:left w:val="none" w:sz="0" w:space="0" w:color="auto"/>
                <w:bottom w:val="none" w:sz="0" w:space="0" w:color="auto"/>
                <w:right w:val="none" w:sz="0" w:space="0" w:color="auto"/>
              </w:divBdr>
            </w:div>
          </w:divsChild>
        </w:div>
        <w:div w:id="1859587308">
          <w:marLeft w:val="0"/>
          <w:marRight w:val="0"/>
          <w:marTop w:val="0"/>
          <w:marBottom w:val="0"/>
          <w:divBdr>
            <w:top w:val="none" w:sz="0" w:space="0" w:color="auto"/>
            <w:left w:val="none" w:sz="0" w:space="0" w:color="auto"/>
            <w:bottom w:val="none" w:sz="0" w:space="0" w:color="auto"/>
            <w:right w:val="none" w:sz="0" w:space="0" w:color="auto"/>
          </w:divBdr>
          <w:divsChild>
            <w:div w:id="104154253">
              <w:marLeft w:val="0"/>
              <w:marRight w:val="0"/>
              <w:marTop w:val="0"/>
              <w:marBottom w:val="0"/>
              <w:divBdr>
                <w:top w:val="none" w:sz="0" w:space="0" w:color="auto"/>
                <w:left w:val="none" w:sz="0" w:space="0" w:color="auto"/>
                <w:bottom w:val="none" w:sz="0" w:space="0" w:color="auto"/>
                <w:right w:val="none" w:sz="0" w:space="0" w:color="auto"/>
              </w:divBdr>
            </w:div>
          </w:divsChild>
        </w:div>
        <w:div w:id="1890609747">
          <w:marLeft w:val="0"/>
          <w:marRight w:val="0"/>
          <w:marTop w:val="0"/>
          <w:marBottom w:val="0"/>
          <w:divBdr>
            <w:top w:val="none" w:sz="0" w:space="0" w:color="auto"/>
            <w:left w:val="none" w:sz="0" w:space="0" w:color="auto"/>
            <w:bottom w:val="none" w:sz="0" w:space="0" w:color="auto"/>
            <w:right w:val="none" w:sz="0" w:space="0" w:color="auto"/>
          </w:divBdr>
          <w:divsChild>
            <w:div w:id="327252912">
              <w:marLeft w:val="0"/>
              <w:marRight w:val="0"/>
              <w:marTop w:val="0"/>
              <w:marBottom w:val="0"/>
              <w:divBdr>
                <w:top w:val="none" w:sz="0" w:space="0" w:color="auto"/>
                <w:left w:val="none" w:sz="0" w:space="0" w:color="auto"/>
                <w:bottom w:val="none" w:sz="0" w:space="0" w:color="auto"/>
                <w:right w:val="none" w:sz="0" w:space="0" w:color="auto"/>
              </w:divBdr>
            </w:div>
            <w:div w:id="884945641">
              <w:marLeft w:val="0"/>
              <w:marRight w:val="0"/>
              <w:marTop w:val="0"/>
              <w:marBottom w:val="0"/>
              <w:divBdr>
                <w:top w:val="none" w:sz="0" w:space="0" w:color="auto"/>
                <w:left w:val="none" w:sz="0" w:space="0" w:color="auto"/>
                <w:bottom w:val="none" w:sz="0" w:space="0" w:color="auto"/>
                <w:right w:val="none" w:sz="0" w:space="0" w:color="auto"/>
              </w:divBdr>
            </w:div>
            <w:div w:id="898134911">
              <w:marLeft w:val="0"/>
              <w:marRight w:val="0"/>
              <w:marTop w:val="0"/>
              <w:marBottom w:val="0"/>
              <w:divBdr>
                <w:top w:val="none" w:sz="0" w:space="0" w:color="auto"/>
                <w:left w:val="none" w:sz="0" w:space="0" w:color="auto"/>
                <w:bottom w:val="none" w:sz="0" w:space="0" w:color="auto"/>
                <w:right w:val="none" w:sz="0" w:space="0" w:color="auto"/>
              </w:divBdr>
            </w:div>
          </w:divsChild>
        </w:div>
        <w:div w:id="1893072941">
          <w:marLeft w:val="0"/>
          <w:marRight w:val="0"/>
          <w:marTop w:val="0"/>
          <w:marBottom w:val="0"/>
          <w:divBdr>
            <w:top w:val="none" w:sz="0" w:space="0" w:color="auto"/>
            <w:left w:val="none" w:sz="0" w:space="0" w:color="auto"/>
            <w:bottom w:val="none" w:sz="0" w:space="0" w:color="auto"/>
            <w:right w:val="none" w:sz="0" w:space="0" w:color="auto"/>
          </w:divBdr>
          <w:divsChild>
            <w:div w:id="631256073">
              <w:marLeft w:val="0"/>
              <w:marRight w:val="0"/>
              <w:marTop w:val="0"/>
              <w:marBottom w:val="0"/>
              <w:divBdr>
                <w:top w:val="none" w:sz="0" w:space="0" w:color="auto"/>
                <w:left w:val="none" w:sz="0" w:space="0" w:color="auto"/>
                <w:bottom w:val="none" w:sz="0" w:space="0" w:color="auto"/>
                <w:right w:val="none" w:sz="0" w:space="0" w:color="auto"/>
              </w:divBdr>
            </w:div>
            <w:div w:id="1521549628">
              <w:marLeft w:val="0"/>
              <w:marRight w:val="0"/>
              <w:marTop w:val="0"/>
              <w:marBottom w:val="0"/>
              <w:divBdr>
                <w:top w:val="none" w:sz="0" w:space="0" w:color="auto"/>
                <w:left w:val="none" w:sz="0" w:space="0" w:color="auto"/>
                <w:bottom w:val="none" w:sz="0" w:space="0" w:color="auto"/>
                <w:right w:val="none" w:sz="0" w:space="0" w:color="auto"/>
              </w:divBdr>
            </w:div>
          </w:divsChild>
        </w:div>
        <w:div w:id="1928728604">
          <w:marLeft w:val="0"/>
          <w:marRight w:val="0"/>
          <w:marTop w:val="0"/>
          <w:marBottom w:val="0"/>
          <w:divBdr>
            <w:top w:val="none" w:sz="0" w:space="0" w:color="auto"/>
            <w:left w:val="none" w:sz="0" w:space="0" w:color="auto"/>
            <w:bottom w:val="none" w:sz="0" w:space="0" w:color="auto"/>
            <w:right w:val="none" w:sz="0" w:space="0" w:color="auto"/>
          </w:divBdr>
          <w:divsChild>
            <w:div w:id="315690502">
              <w:marLeft w:val="0"/>
              <w:marRight w:val="0"/>
              <w:marTop w:val="0"/>
              <w:marBottom w:val="0"/>
              <w:divBdr>
                <w:top w:val="none" w:sz="0" w:space="0" w:color="auto"/>
                <w:left w:val="none" w:sz="0" w:space="0" w:color="auto"/>
                <w:bottom w:val="none" w:sz="0" w:space="0" w:color="auto"/>
                <w:right w:val="none" w:sz="0" w:space="0" w:color="auto"/>
              </w:divBdr>
            </w:div>
            <w:div w:id="788207534">
              <w:marLeft w:val="0"/>
              <w:marRight w:val="0"/>
              <w:marTop w:val="0"/>
              <w:marBottom w:val="0"/>
              <w:divBdr>
                <w:top w:val="none" w:sz="0" w:space="0" w:color="auto"/>
                <w:left w:val="none" w:sz="0" w:space="0" w:color="auto"/>
                <w:bottom w:val="none" w:sz="0" w:space="0" w:color="auto"/>
                <w:right w:val="none" w:sz="0" w:space="0" w:color="auto"/>
              </w:divBdr>
            </w:div>
            <w:div w:id="974336963">
              <w:marLeft w:val="0"/>
              <w:marRight w:val="0"/>
              <w:marTop w:val="0"/>
              <w:marBottom w:val="0"/>
              <w:divBdr>
                <w:top w:val="none" w:sz="0" w:space="0" w:color="auto"/>
                <w:left w:val="none" w:sz="0" w:space="0" w:color="auto"/>
                <w:bottom w:val="none" w:sz="0" w:space="0" w:color="auto"/>
                <w:right w:val="none" w:sz="0" w:space="0" w:color="auto"/>
              </w:divBdr>
            </w:div>
            <w:div w:id="1061320627">
              <w:marLeft w:val="0"/>
              <w:marRight w:val="0"/>
              <w:marTop w:val="0"/>
              <w:marBottom w:val="0"/>
              <w:divBdr>
                <w:top w:val="none" w:sz="0" w:space="0" w:color="auto"/>
                <w:left w:val="none" w:sz="0" w:space="0" w:color="auto"/>
                <w:bottom w:val="none" w:sz="0" w:space="0" w:color="auto"/>
                <w:right w:val="none" w:sz="0" w:space="0" w:color="auto"/>
              </w:divBdr>
            </w:div>
            <w:div w:id="1156072187">
              <w:marLeft w:val="0"/>
              <w:marRight w:val="0"/>
              <w:marTop w:val="0"/>
              <w:marBottom w:val="0"/>
              <w:divBdr>
                <w:top w:val="none" w:sz="0" w:space="0" w:color="auto"/>
                <w:left w:val="none" w:sz="0" w:space="0" w:color="auto"/>
                <w:bottom w:val="none" w:sz="0" w:space="0" w:color="auto"/>
                <w:right w:val="none" w:sz="0" w:space="0" w:color="auto"/>
              </w:divBdr>
            </w:div>
            <w:div w:id="1234310989">
              <w:marLeft w:val="0"/>
              <w:marRight w:val="0"/>
              <w:marTop w:val="0"/>
              <w:marBottom w:val="0"/>
              <w:divBdr>
                <w:top w:val="none" w:sz="0" w:space="0" w:color="auto"/>
                <w:left w:val="none" w:sz="0" w:space="0" w:color="auto"/>
                <w:bottom w:val="none" w:sz="0" w:space="0" w:color="auto"/>
                <w:right w:val="none" w:sz="0" w:space="0" w:color="auto"/>
              </w:divBdr>
            </w:div>
            <w:div w:id="1672440843">
              <w:marLeft w:val="0"/>
              <w:marRight w:val="0"/>
              <w:marTop w:val="0"/>
              <w:marBottom w:val="0"/>
              <w:divBdr>
                <w:top w:val="none" w:sz="0" w:space="0" w:color="auto"/>
                <w:left w:val="none" w:sz="0" w:space="0" w:color="auto"/>
                <w:bottom w:val="none" w:sz="0" w:space="0" w:color="auto"/>
                <w:right w:val="none" w:sz="0" w:space="0" w:color="auto"/>
              </w:divBdr>
            </w:div>
            <w:div w:id="1879777816">
              <w:marLeft w:val="0"/>
              <w:marRight w:val="0"/>
              <w:marTop w:val="0"/>
              <w:marBottom w:val="0"/>
              <w:divBdr>
                <w:top w:val="none" w:sz="0" w:space="0" w:color="auto"/>
                <w:left w:val="none" w:sz="0" w:space="0" w:color="auto"/>
                <w:bottom w:val="none" w:sz="0" w:space="0" w:color="auto"/>
                <w:right w:val="none" w:sz="0" w:space="0" w:color="auto"/>
              </w:divBdr>
            </w:div>
          </w:divsChild>
        </w:div>
        <w:div w:id="1943371239">
          <w:marLeft w:val="0"/>
          <w:marRight w:val="0"/>
          <w:marTop w:val="0"/>
          <w:marBottom w:val="0"/>
          <w:divBdr>
            <w:top w:val="none" w:sz="0" w:space="0" w:color="auto"/>
            <w:left w:val="none" w:sz="0" w:space="0" w:color="auto"/>
            <w:bottom w:val="none" w:sz="0" w:space="0" w:color="auto"/>
            <w:right w:val="none" w:sz="0" w:space="0" w:color="auto"/>
          </w:divBdr>
          <w:divsChild>
            <w:div w:id="40132144">
              <w:marLeft w:val="0"/>
              <w:marRight w:val="0"/>
              <w:marTop w:val="0"/>
              <w:marBottom w:val="0"/>
              <w:divBdr>
                <w:top w:val="none" w:sz="0" w:space="0" w:color="auto"/>
                <w:left w:val="none" w:sz="0" w:space="0" w:color="auto"/>
                <w:bottom w:val="none" w:sz="0" w:space="0" w:color="auto"/>
                <w:right w:val="none" w:sz="0" w:space="0" w:color="auto"/>
              </w:divBdr>
            </w:div>
          </w:divsChild>
        </w:div>
        <w:div w:id="1973554057">
          <w:marLeft w:val="0"/>
          <w:marRight w:val="0"/>
          <w:marTop w:val="0"/>
          <w:marBottom w:val="0"/>
          <w:divBdr>
            <w:top w:val="none" w:sz="0" w:space="0" w:color="auto"/>
            <w:left w:val="none" w:sz="0" w:space="0" w:color="auto"/>
            <w:bottom w:val="none" w:sz="0" w:space="0" w:color="auto"/>
            <w:right w:val="none" w:sz="0" w:space="0" w:color="auto"/>
          </w:divBdr>
          <w:divsChild>
            <w:div w:id="1154876199">
              <w:marLeft w:val="0"/>
              <w:marRight w:val="0"/>
              <w:marTop w:val="0"/>
              <w:marBottom w:val="0"/>
              <w:divBdr>
                <w:top w:val="none" w:sz="0" w:space="0" w:color="auto"/>
                <w:left w:val="none" w:sz="0" w:space="0" w:color="auto"/>
                <w:bottom w:val="none" w:sz="0" w:space="0" w:color="auto"/>
                <w:right w:val="none" w:sz="0" w:space="0" w:color="auto"/>
              </w:divBdr>
            </w:div>
          </w:divsChild>
        </w:div>
        <w:div w:id="2001152607">
          <w:marLeft w:val="0"/>
          <w:marRight w:val="0"/>
          <w:marTop w:val="0"/>
          <w:marBottom w:val="0"/>
          <w:divBdr>
            <w:top w:val="none" w:sz="0" w:space="0" w:color="auto"/>
            <w:left w:val="none" w:sz="0" w:space="0" w:color="auto"/>
            <w:bottom w:val="none" w:sz="0" w:space="0" w:color="auto"/>
            <w:right w:val="none" w:sz="0" w:space="0" w:color="auto"/>
          </w:divBdr>
          <w:divsChild>
            <w:div w:id="893346089">
              <w:marLeft w:val="0"/>
              <w:marRight w:val="0"/>
              <w:marTop w:val="0"/>
              <w:marBottom w:val="0"/>
              <w:divBdr>
                <w:top w:val="none" w:sz="0" w:space="0" w:color="auto"/>
                <w:left w:val="none" w:sz="0" w:space="0" w:color="auto"/>
                <w:bottom w:val="none" w:sz="0" w:space="0" w:color="auto"/>
                <w:right w:val="none" w:sz="0" w:space="0" w:color="auto"/>
              </w:divBdr>
            </w:div>
          </w:divsChild>
        </w:div>
        <w:div w:id="2022315351">
          <w:marLeft w:val="0"/>
          <w:marRight w:val="0"/>
          <w:marTop w:val="0"/>
          <w:marBottom w:val="0"/>
          <w:divBdr>
            <w:top w:val="none" w:sz="0" w:space="0" w:color="auto"/>
            <w:left w:val="none" w:sz="0" w:space="0" w:color="auto"/>
            <w:bottom w:val="none" w:sz="0" w:space="0" w:color="auto"/>
            <w:right w:val="none" w:sz="0" w:space="0" w:color="auto"/>
          </w:divBdr>
          <w:divsChild>
            <w:div w:id="1370568778">
              <w:marLeft w:val="0"/>
              <w:marRight w:val="0"/>
              <w:marTop w:val="0"/>
              <w:marBottom w:val="0"/>
              <w:divBdr>
                <w:top w:val="none" w:sz="0" w:space="0" w:color="auto"/>
                <w:left w:val="none" w:sz="0" w:space="0" w:color="auto"/>
                <w:bottom w:val="none" w:sz="0" w:space="0" w:color="auto"/>
                <w:right w:val="none" w:sz="0" w:space="0" w:color="auto"/>
              </w:divBdr>
            </w:div>
          </w:divsChild>
        </w:div>
        <w:div w:id="2033922591">
          <w:marLeft w:val="0"/>
          <w:marRight w:val="0"/>
          <w:marTop w:val="0"/>
          <w:marBottom w:val="0"/>
          <w:divBdr>
            <w:top w:val="none" w:sz="0" w:space="0" w:color="auto"/>
            <w:left w:val="none" w:sz="0" w:space="0" w:color="auto"/>
            <w:bottom w:val="none" w:sz="0" w:space="0" w:color="auto"/>
            <w:right w:val="none" w:sz="0" w:space="0" w:color="auto"/>
          </w:divBdr>
          <w:divsChild>
            <w:div w:id="153956639">
              <w:marLeft w:val="0"/>
              <w:marRight w:val="0"/>
              <w:marTop w:val="0"/>
              <w:marBottom w:val="0"/>
              <w:divBdr>
                <w:top w:val="none" w:sz="0" w:space="0" w:color="auto"/>
                <w:left w:val="none" w:sz="0" w:space="0" w:color="auto"/>
                <w:bottom w:val="none" w:sz="0" w:space="0" w:color="auto"/>
                <w:right w:val="none" w:sz="0" w:space="0" w:color="auto"/>
              </w:divBdr>
            </w:div>
            <w:div w:id="999775512">
              <w:marLeft w:val="0"/>
              <w:marRight w:val="0"/>
              <w:marTop w:val="0"/>
              <w:marBottom w:val="0"/>
              <w:divBdr>
                <w:top w:val="none" w:sz="0" w:space="0" w:color="auto"/>
                <w:left w:val="none" w:sz="0" w:space="0" w:color="auto"/>
                <w:bottom w:val="none" w:sz="0" w:space="0" w:color="auto"/>
                <w:right w:val="none" w:sz="0" w:space="0" w:color="auto"/>
              </w:divBdr>
            </w:div>
          </w:divsChild>
        </w:div>
        <w:div w:id="2068142925">
          <w:marLeft w:val="0"/>
          <w:marRight w:val="0"/>
          <w:marTop w:val="0"/>
          <w:marBottom w:val="0"/>
          <w:divBdr>
            <w:top w:val="none" w:sz="0" w:space="0" w:color="auto"/>
            <w:left w:val="none" w:sz="0" w:space="0" w:color="auto"/>
            <w:bottom w:val="none" w:sz="0" w:space="0" w:color="auto"/>
            <w:right w:val="none" w:sz="0" w:space="0" w:color="auto"/>
          </w:divBdr>
          <w:divsChild>
            <w:div w:id="631791489">
              <w:marLeft w:val="0"/>
              <w:marRight w:val="0"/>
              <w:marTop w:val="0"/>
              <w:marBottom w:val="0"/>
              <w:divBdr>
                <w:top w:val="none" w:sz="0" w:space="0" w:color="auto"/>
                <w:left w:val="none" w:sz="0" w:space="0" w:color="auto"/>
                <w:bottom w:val="none" w:sz="0" w:space="0" w:color="auto"/>
                <w:right w:val="none" w:sz="0" w:space="0" w:color="auto"/>
              </w:divBdr>
            </w:div>
          </w:divsChild>
        </w:div>
        <w:div w:id="2112630061">
          <w:marLeft w:val="0"/>
          <w:marRight w:val="0"/>
          <w:marTop w:val="0"/>
          <w:marBottom w:val="0"/>
          <w:divBdr>
            <w:top w:val="none" w:sz="0" w:space="0" w:color="auto"/>
            <w:left w:val="none" w:sz="0" w:space="0" w:color="auto"/>
            <w:bottom w:val="none" w:sz="0" w:space="0" w:color="auto"/>
            <w:right w:val="none" w:sz="0" w:space="0" w:color="auto"/>
          </w:divBdr>
          <w:divsChild>
            <w:div w:id="722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052">
      <w:bodyDiv w:val="1"/>
      <w:marLeft w:val="0"/>
      <w:marRight w:val="0"/>
      <w:marTop w:val="0"/>
      <w:marBottom w:val="0"/>
      <w:divBdr>
        <w:top w:val="none" w:sz="0" w:space="0" w:color="auto"/>
        <w:left w:val="none" w:sz="0" w:space="0" w:color="auto"/>
        <w:bottom w:val="none" w:sz="0" w:space="0" w:color="auto"/>
        <w:right w:val="none" w:sz="0" w:space="0" w:color="auto"/>
      </w:divBdr>
      <w:divsChild>
        <w:div w:id="704329727">
          <w:marLeft w:val="0"/>
          <w:marRight w:val="0"/>
          <w:marTop w:val="0"/>
          <w:marBottom w:val="0"/>
          <w:divBdr>
            <w:top w:val="none" w:sz="0" w:space="0" w:color="auto"/>
            <w:left w:val="none" w:sz="0" w:space="0" w:color="auto"/>
            <w:bottom w:val="none" w:sz="0" w:space="0" w:color="auto"/>
            <w:right w:val="none" w:sz="0" w:space="0" w:color="auto"/>
          </w:divBdr>
        </w:div>
        <w:div w:id="713971367">
          <w:marLeft w:val="0"/>
          <w:marRight w:val="0"/>
          <w:marTop w:val="0"/>
          <w:marBottom w:val="0"/>
          <w:divBdr>
            <w:top w:val="none" w:sz="0" w:space="0" w:color="auto"/>
            <w:left w:val="none" w:sz="0" w:space="0" w:color="auto"/>
            <w:bottom w:val="none" w:sz="0" w:space="0" w:color="auto"/>
            <w:right w:val="none" w:sz="0" w:space="0" w:color="auto"/>
          </w:divBdr>
        </w:div>
        <w:div w:id="1005472860">
          <w:marLeft w:val="0"/>
          <w:marRight w:val="0"/>
          <w:marTop w:val="0"/>
          <w:marBottom w:val="0"/>
          <w:divBdr>
            <w:top w:val="none" w:sz="0" w:space="0" w:color="auto"/>
            <w:left w:val="none" w:sz="0" w:space="0" w:color="auto"/>
            <w:bottom w:val="none" w:sz="0" w:space="0" w:color="auto"/>
            <w:right w:val="none" w:sz="0" w:space="0" w:color="auto"/>
          </w:divBdr>
        </w:div>
        <w:div w:id="2011904602">
          <w:marLeft w:val="0"/>
          <w:marRight w:val="0"/>
          <w:marTop w:val="0"/>
          <w:marBottom w:val="0"/>
          <w:divBdr>
            <w:top w:val="none" w:sz="0" w:space="0" w:color="auto"/>
            <w:left w:val="none" w:sz="0" w:space="0" w:color="auto"/>
            <w:bottom w:val="none" w:sz="0" w:space="0" w:color="auto"/>
            <w:right w:val="none" w:sz="0" w:space="0" w:color="auto"/>
          </w:divBdr>
        </w:div>
      </w:divsChild>
    </w:div>
    <w:div w:id="1414817783">
      <w:bodyDiv w:val="1"/>
      <w:marLeft w:val="0"/>
      <w:marRight w:val="0"/>
      <w:marTop w:val="0"/>
      <w:marBottom w:val="0"/>
      <w:divBdr>
        <w:top w:val="none" w:sz="0" w:space="0" w:color="auto"/>
        <w:left w:val="none" w:sz="0" w:space="0" w:color="auto"/>
        <w:bottom w:val="none" w:sz="0" w:space="0" w:color="auto"/>
        <w:right w:val="none" w:sz="0" w:space="0" w:color="auto"/>
      </w:divBdr>
      <w:divsChild>
        <w:div w:id="187305354">
          <w:marLeft w:val="0"/>
          <w:marRight w:val="0"/>
          <w:marTop w:val="0"/>
          <w:marBottom w:val="0"/>
          <w:divBdr>
            <w:top w:val="none" w:sz="0" w:space="0" w:color="auto"/>
            <w:left w:val="none" w:sz="0" w:space="0" w:color="auto"/>
            <w:bottom w:val="none" w:sz="0" w:space="0" w:color="auto"/>
            <w:right w:val="none" w:sz="0" w:space="0" w:color="auto"/>
          </w:divBdr>
        </w:div>
        <w:div w:id="1506699959">
          <w:marLeft w:val="0"/>
          <w:marRight w:val="0"/>
          <w:marTop w:val="0"/>
          <w:marBottom w:val="0"/>
          <w:divBdr>
            <w:top w:val="none" w:sz="0" w:space="0" w:color="auto"/>
            <w:left w:val="none" w:sz="0" w:space="0" w:color="auto"/>
            <w:bottom w:val="none" w:sz="0" w:space="0" w:color="auto"/>
            <w:right w:val="none" w:sz="0" w:space="0" w:color="auto"/>
          </w:divBdr>
        </w:div>
        <w:div w:id="1837727632">
          <w:marLeft w:val="0"/>
          <w:marRight w:val="0"/>
          <w:marTop w:val="0"/>
          <w:marBottom w:val="0"/>
          <w:divBdr>
            <w:top w:val="none" w:sz="0" w:space="0" w:color="auto"/>
            <w:left w:val="none" w:sz="0" w:space="0" w:color="auto"/>
            <w:bottom w:val="none" w:sz="0" w:space="0" w:color="auto"/>
            <w:right w:val="none" w:sz="0" w:space="0" w:color="auto"/>
          </w:divBdr>
        </w:div>
      </w:divsChild>
    </w:div>
    <w:div w:id="2065789672">
      <w:bodyDiv w:val="1"/>
      <w:marLeft w:val="0"/>
      <w:marRight w:val="0"/>
      <w:marTop w:val="0"/>
      <w:marBottom w:val="0"/>
      <w:divBdr>
        <w:top w:val="none" w:sz="0" w:space="0" w:color="auto"/>
        <w:left w:val="none" w:sz="0" w:space="0" w:color="auto"/>
        <w:bottom w:val="none" w:sz="0" w:space="0" w:color="auto"/>
        <w:right w:val="none" w:sz="0" w:space="0" w:color="auto"/>
      </w:divBdr>
    </w:div>
    <w:div w:id="20687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41FEDCC-28A8-474A-AD40-7C35B49F2624}">
    <t:Anchor>
      <t:Comment id="706000810"/>
    </t:Anchor>
    <t:History>
      <t:Event id="{6A46A811-2436-4D02-89C3-92A8F3209684}" time="2022-08-11T11:04:33.046Z">
        <t:Attribution userId="S::jonathan.zigrand@undp.org::7f5d077b-edc8-4db2-88f8-ecf2e19804cf" userProvider="AD" userName="Jonathan Zigrand"/>
        <t:Anchor>
          <t:Comment id="167332597"/>
        </t:Anchor>
        <t:Create/>
      </t:Event>
      <t:Event id="{D50E62C7-9459-4BA8-BA54-4250A01D6559}" time="2022-08-11T11:04:33.046Z">
        <t:Attribution userId="S::jonathan.zigrand@undp.org::7f5d077b-edc8-4db2-88f8-ecf2e19804cf" userProvider="AD" userName="Jonathan Zigrand"/>
        <t:Anchor>
          <t:Comment id="167332597"/>
        </t:Anchor>
        <t:Assign userId="S::jordan.colon@undp.org::10f4ff0e-99d5-4957-981b-98f063fabbd6" userProvider="AD" userName="Jordan Colon"/>
      </t:Event>
      <t:Event id="{B054F87B-C849-46AF-8FD1-C339CC43213E}" time="2022-08-11T11:04:33.046Z">
        <t:Attribution userId="S::jonathan.zigrand@undp.org::7f5d077b-edc8-4db2-88f8-ecf2e19804cf" userProvider="AD" userName="Jonathan Zigrand"/>
        <t:Anchor>
          <t:Comment id="167332597"/>
        </t:Anchor>
        <t:SetTitle title="@Jordan Colon thank you, yes, please feel free to put your suggestions directly in the document - always important to include factors of resilience that we can leverage - as long as it all fit in one page. --"/>
      </t:Event>
      <t:Event id="{3CE9AA51-0E8B-4F62-8B3A-C1E959C001C2}" time="2022-08-11T11:50:48.453Z">
        <t:Attribution userId="S::jordan.colon@undp.org::10f4ff0e-99d5-4957-981b-98f063fabbd6" userProvider="AD" userName="Jordan Col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F944-EAA7-47A8-B69D-C24ABA74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Idrizi</dc:creator>
  <cp:keywords/>
  <dc:description/>
  <cp:lastModifiedBy>Eliana Azzam</cp:lastModifiedBy>
  <cp:revision>2</cp:revision>
  <dcterms:created xsi:type="dcterms:W3CDTF">2022-10-11T15:48:00Z</dcterms:created>
  <dcterms:modified xsi:type="dcterms:W3CDTF">2022-10-11T15:48:00Z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f41694f4adea007835f1d6d32f90ffbae0c44f748232c69ed43d60e9fe2c6b8b</vt:lpwstr>
  </property>
</Properties>
</file>