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629EAA00" w:rsidR="0064193B" w:rsidRPr="00342320" w:rsidRDefault="005F3AA3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7</w:t>
      </w:r>
      <w:r w:rsidR="00EB4209">
        <w:rPr>
          <w:rFonts w:asciiTheme="majorHAnsi" w:hAnsiTheme="majorHAnsi"/>
          <w:b/>
          <w:sz w:val="28"/>
          <w:szCs w:val="28"/>
          <w:lang w:val="es-ES_tradnl"/>
        </w:rPr>
        <w:t>4o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7525A6DA" w:rsidR="00DA5E4D" w:rsidRPr="00342320" w:rsidRDefault="00EB4209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 xml:space="preserve">12 </w:t>
      </w:r>
      <w:r w:rsidR="0055397A" w:rsidRPr="00342320">
        <w:rPr>
          <w:rFonts w:asciiTheme="majorHAnsi" w:hAnsiTheme="majorHAnsi" w:cs="Times New Roman"/>
          <w:lang w:val="es-ES_tradnl"/>
        </w:rPr>
        <w:t>–</w:t>
      </w:r>
      <w:r w:rsidR="005F3AA3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29</w:t>
      </w:r>
      <w:r w:rsidR="00E727EB">
        <w:rPr>
          <w:rFonts w:asciiTheme="majorHAnsi" w:hAnsiTheme="majorHAnsi" w:cs="Times New Roman"/>
          <w:lang w:val="es-ES_tradnl"/>
        </w:rPr>
        <w:t xml:space="preserve"> de </w:t>
      </w:r>
      <w:r>
        <w:rPr>
          <w:rFonts w:asciiTheme="majorHAnsi" w:hAnsiTheme="majorHAnsi" w:cs="Times New Roman"/>
          <w:lang w:val="es-ES_tradnl"/>
        </w:rPr>
        <w:t>Julio</w:t>
      </w:r>
      <w:r w:rsidR="004A0C27">
        <w:rPr>
          <w:rFonts w:asciiTheme="majorHAnsi" w:hAnsiTheme="majorHAnsi" w:cs="Times New Roman"/>
          <w:lang w:val="es-ES_tradnl"/>
        </w:rPr>
        <w:t xml:space="preserve"> </w:t>
      </w:r>
      <w:r w:rsidR="00DA5E4D" w:rsidRPr="00342320">
        <w:rPr>
          <w:rFonts w:asciiTheme="majorHAnsi" w:hAnsiTheme="majorHAnsi" w:cs="Times New Roman"/>
          <w:lang w:val="es-ES_tradnl"/>
        </w:rPr>
        <w:t>20</w:t>
      </w:r>
      <w:r w:rsidR="004A0C27">
        <w:rPr>
          <w:rFonts w:asciiTheme="majorHAnsi" w:hAnsiTheme="majorHAnsi" w:cs="Times New Roman"/>
          <w:lang w:val="es-ES_tradnl"/>
        </w:rPr>
        <w:t>2</w:t>
      </w:r>
      <w:r w:rsidR="00950BB4">
        <w:rPr>
          <w:rFonts w:asciiTheme="majorHAnsi" w:hAnsiTheme="majorHAnsi" w:cs="Times New Roman"/>
          <w:lang w:val="es-ES_tradnl"/>
        </w:rPr>
        <w:t>2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199DAD7A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9" w:history="1">
        <w:r w:rsidR="00B148FC" w:rsidRPr="00342320">
          <w:rPr>
            <w:rStyle w:val="Hyperlink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antes </w:t>
      </w:r>
      <w:r w:rsidR="00EB4209">
        <w:rPr>
          <w:rFonts w:asciiTheme="majorHAnsi" w:hAnsiTheme="majorHAnsi"/>
          <w:i/>
          <w:sz w:val="20"/>
          <w:szCs w:val="20"/>
          <w:lang w:val="es-ES_tradnl"/>
        </w:rPr>
        <w:t>d</w:t>
      </w:r>
      <w:r w:rsidR="00EB4209" w:rsidRPr="00EB4209">
        <w:rPr>
          <w:rFonts w:asciiTheme="majorHAnsi" w:hAnsiTheme="majorHAnsi"/>
          <w:i/>
          <w:sz w:val="20"/>
          <w:szCs w:val="20"/>
          <w:lang w:val="es-ES_tradnl"/>
        </w:rPr>
        <w:t xml:space="preserve">el </w:t>
      </w:r>
      <w:r w:rsidR="00795E64">
        <w:rPr>
          <w:rFonts w:asciiTheme="majorHAnsi" w:hAnsiTheme="majorHAnsi"/>
          <w:i/>
          <w:sz w:val="20"/>
          <w:szCs w:val="20"/>
          <w:lang w:val="es-ES_tradnl"/>
        </w:rPr>
        <w:t>27</w:t>
      </w:r>
      <w:r w:rsidR="00EB4209" w:rsidRPr="00EB4209">
        <w:rPr>
          <w:rFonts w:asciiTheme="majorHAnsi" w:hAnsiTheme="majorHAnsi"/>
          <w:i/>
          <w:sz w:val="20"/>
          <w:szCs w:val="20"/>
          <w:lang w:val="es-ES_tradnl"/>
        </w:rPr>
        <w:t xml:space="preserve"> de junio</w:t>
      </w:r>
      <w:r w:rsidR="00EB4209">
        <w:rPr>
          <w:rFonts w:asciiTheme="majorHAnsi" w:hAnsiTheme="majorHAnsi"/>
          <w:i/>
          <w:sz w:val="20"/>
          <w:szCs w:val="20"/>
          <w:lang w:val="es-ES_tradnl"/>
        </w:rPr>
        <w:t xml:space="preserve"> 2022</w:t>
      </w:r>
      <w:r w:rsidR="00902F1F">
        <w:rPr>
          <w:rFonts w:asciiTheme="majorHAnsi" w:hAnsiTheme="majorHAnsi"/>
          <w:i/>
          <w:sz w:val="20"/>
          <w:szCs w:val="20"/>
          <w:lang w:val="es-ES_tradnl"/>
        </w:rPr>
        <w:t>.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NoSpacing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67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950BB4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2EC6C68F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ONG que presenta el informe </w:t>
            </w:r>
          </w:p>
        </w:tc>
      </w:tr>
      <w:tr w:rsidR="00890ED7" w:rsidRPr="00950BB4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E727EB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E727EB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950BB4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950BB4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5C5B"/>
    <w:rsid w:val="00357A72"/>
    <w:rsid w:val="003D3422"/>
    <w:rsid w:val="004038F8"/>
    <w:rsid w:val="004A0C27"/>
    <w:rsid w:val="004E7D13"/>
    <w:rsid w:val="0055397A"/>
    <w:rsid w:val="00561DB5"/>
    <w:rsid w:val="005D48A5"/>
    <w:rsid w:val="005F3AA3"/>
    <w:rsid w:val="0064193B"/>
    <w:rsid w:val="006D7174"/>
    <w:rsid w:val="00795E64"/>
    <w:rsid w:val="007B6187"/>
    <w:rsid w:val="00844563"/>
    <w:rsid w:val="00890ED7"/>
    <w:rsid w:val="008B50AF"/>
    <w:rsid w:val="00902F1F"/>
    <w:rsid w:val="00950BB4"/>
    <w:rsid w:val="009F6CB9"/>
    <w:rsid w:val="00A031B7"/>
    <w:rsid w:val="00A14C53"/>
    <w:rsid w:val="00A24D45"/>
    <w:rsid w:val="00AC2ED9"/>
    <w:rsid w:val="00B148FC"/>
    <w:rsid w:val="00C006C1"/>
    <w:rsid w:val="00C801F7"/>
    <w:rsid w:val="00D932BF"/>
    <w:rsid w:val="00DA5E4D"/>
    <w:rsid w:val="00DC10BB"/>
    <w:rsid w:val="00DF6E5A"/>
    <w:rsid w:val="00E317F9"/>
    <w:rsid w:val="00E60D97"/>
    <w:rsid w:val="00E727EB"/>
    <w:rsid w:val="00EB4209"/>
    <w:rsid w:val="00FB5C60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AF"/>
  </w:style>
  <w:style w:type="paragraph" w:styleId="BalloonText">
    <w:name w:val="Balloon Text"/>
    <w:basedOn w:val="Normal"/>
    <w:link w:val="BalloonTextCh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44293-8BA0-2846-8615-276976B1E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Sinead Conaty</cp:lastModifiedBy>
  <cp:revision>3</cp:revision>
  <cp:lastPrinted>2016-09-22T08:10:00Z</cp:lastPrinted>
  <dcterms:created xsi:type="dcterms:W3CDTF">2022-05-23T12:53:00Z</dcterms:created>
  <dcterms:modified xsi:type="dcterms:W3CDTF">2022-05-23T13:02:00Z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