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BB8A" w14:textId="3C06D9C9" w:rsidR="00812F2D" w:rsidRPr="00945ACC" w:rsidRDefault="00812F2D" w:rsidP="003A6577">
      <w:pPr>
        <w:spacing w:after="0" w:line="240" w:lineRule="auto"/>
        <w:jc w:val="center"/>
        <w:rPr>
          <w:rFonts w:ascii="Times New Roman" w:hAnsi="Times New Roman" w:cs="Times New Roman"/>
          <w:u w:val="single"/>
          <w:lang w:val="en-GB"/>
        </w:rPr>
      </w:pPr>
      <w:r w:rsidRPr="00945ACC">
        <w:rPr>
          <w:rFonts w:ascii="Times New Roman" w:hAnsi="Times New Roman" w:cs="Times New Roman"/>
          <w:u w:val="single"/>
          <w:lang w:val="en-GB"/>
        </w:rPr>
        <w:t xml:space="preserve">Questionnaire </w:t>
      </w:r>
      <w:r w:rsidR="00B56D2E" w:rsidRPr="00945ACC">
        <w:rPr>
          <w:rFonts w:ascii="Times New Roman" w:hAnsi="Times New Roman" w:cs="Times New Roman"/>
          <w:u w:val="single"/>
          <w:lang w:val="en-GB"/>
        </w:rPr>
        <w:t>for civil society and bar associations</w:t>
      </w:r>
    </w:p>
    <w:p w14:paraId="4E307553" w14:textId="77777777" w:rsidR="00812F2D" w:rsidRPr="00945ACC" w:rsidRDefault="00812F2D" w:rsidP="003A6577">
      <w:pPr>
        <w:spacing w:after="0" w:line="240" w:lineRule="auto"/>
        <w:rPr>
          <w:rFonts w:ascii="Times New Roman" w:hAnsi="Times New Roman" w:cs="Times New Roman"/>
          <w:lang w:val="en-GB"/>
        </w:rPr>
      </w:pPr>
    </w:p>
    <w:p w14:paraId="60358A9F" w14:textId="17DFC35C" w:rsidR="0028220A" w:rsidRDefault="000F4CD6" w:rsidP="003A6577">
      <w:pPr>
        <w:pStyle w:val="Odstavekseznama"/>
        <w:numPr>
          <w:ilvl w:val="0"/>
          <w:numId w:val="1"/>
        </w:numPr>
        <w:spacing w:after="0" w:line="240" w:lineRule="auto"/>
        <w:rPr>
          <w:rFonts w:ascii="Times New Roman" w:hAnsi="Times New Roman" w:cs="Times New Roman"/>
          <w:lang w:val="en-GB"/>
        </w:rPr>
      </w:pPr>
      <w:r w:rsidRPr="00945ACC">
        <w:rPr>
          <w:rFonts w:ascii="Times New Roman" w:hAnsi="Times New Roman" w:cs="Times New Roman"/>
          <w:lang w:val="en-GB"/>
        </w:rPr>
        <w:t xml:space="preserve">Taking into consideration the guarantees for the functioning of lawyers, contained in principles 16-22 of the </w:t>
      </w:r>
      <w:hyperlink r:id="rId8" w:history="1">
        <w:r w:rsidRPr="00945ACC">
          <w:rPr>
            <w:rStyle w:val="Hiperpovezava"/>
            <w:rFonts w:ascii="Times New Roman" w:hAnsi="Times New Roman" w:cs="Times New Roman"/>
            <w:lang w:val="en-GB"/>
          </w:rPr>
          <w:t>Basic Principles on the Role of Lawyers</w:t>
        </w:r>
      </w:hyperlink>
      <w:r w:rsidRPr="00945ACC">
        <w:rPr>
          <w:rFonts w:ascii="Times New Roman" w:hAnsi="Times New Roman" w:cs="Times New Roman"/>
          <w:lang w:val="en-GB"/>
        </w:rPr>
        <w:t>, please describe the constitutional, legal, administrative and policy measures adopted in your country to enable lawyers to exercise their professional activities in favour of their clients in a free and independent manner</w:t>
      </w:r>
    </w:p>
    <w:p w14:paraId="7E566D25" w14:textId="77777777" w:rsidR="003A6577" w:rsidRPr="00945ACC" w:rsidRDefault="003A6577" w:rsidP="003A6577">
      <w:pPr>
        <w:pStyle w:val="Odstavekseznama"/>
        <w:spacing w:after="0" w:line="240" w:lineRule="auto"/>
        <w:rPr>
          <w:rFonts w:ascii="Times New Roman" w:hAnsi="Times New Roman" w:cs="Times New Roman"/>
          <w:lang w:val="en-GB"/>
        </w:rPr>
      </w:pPr>
    </w:p>
    <w:p w14:paraId="3B6C1C47" w14:textId="2107D835" w:rsidR="00F201F6" w:rsidRDefault="00E950D0" w:rsidP="003A6577">
      <w:pPr>
        <w:spacing w:after="0" w:line="240" w:lineRule="auto"/>
        <w:jc w:val="both"/>
        <w:outlineLvl w:val="1"/>
        <w:rPr>
          <w:rFonts w:ascii="Times New Roman" w:eastAsia="Times New Roman" w:hAnsi="Times New Roman" w:cs="Times New Roman"/>
          <w:sz w:val="24"/>
          <w:szCs w:val="24"/>
          <w:lang w:val="en-GB" w:eastAsia="en-GB"/>
        </w:rPr>
      </w:pPr>
      <w:r w:rsidRPr="00945ACC">
        <w:rPr>
          <w:rFonts w:ascii="Times New Roman" w:eastAsia="Times New Roman" w:hAnsi="Times New Roman" w:cs="Times New Roman"/>
          <w:sz w:val="24"/>
          <w:szCs w:val="24"/>
          <w:lang w:val="en-GB" w:eastAsia="en-GB"/>
        </w:rPr>
        <w:t>The Constitution of the Republic of Slovenia in Article</w:t>
      </w:r>
      <w:r w:rsidR="00840E8E" w:rsidRPr="00945ACC">
        <w:rPr>
          <w:rFonts w:ascii="Times New Roman" w:eastAsia="Times New Roman" w:hAnsi="Times New Roman" w:cs="Times New Roman"/>
          <w:sz w:val="24"/>
          <w:szCs w:val="24"/>
          <w:lang w:val="en-GB" w:eastAsia="en-GB"/>
        </w:rPr>
        <w:t xml:space="preserve"> 137 provides that attorneyship is an independent service within the system of </w:t>
      </w:r>
      <w:r w:rsidR="00945ACC" w:rsidRPr="00945ACC">
        <w:rPr>
          <w:rFonts w:ascii="Times New Roman" w:eastAsia="Times New Roman" w:hAnsi="Times New Roman" w:cs="Times New Roman"/>
          <w:sz w:val="24"/>
          <w:szCs w:val="24"/>
          <w:lang w:val="en-GB" w:eastAsia="en-GB"/>
        </w:rPr>
        <w:t>justice and</w:t>
      </w:r>
      <w:r w:rsidR="00840E8E" w:rsidRPr="00945ACC">
        <w:rPr>
          <w:rFonts w:ascii="Times New Roman" w:eastAsia="Times New Roman" w:hAnsi="Times New Roman" w:cs="Times New Roman"/>
          <w:sz w:val="24"/>
          <w:szCs w:val="24"/>
          <w:lang w:val="en-GB" w:eastAsia="en-GB"/>
        </w:rPr>
        <w:t xml:space="preserve"> is regulated by law.</w:t>
      </w:r>
      <w:r w:rsidR="00945ACC" w:rsidRPr="00945ACC">
        <w:rPr>
          <w:rFonts w:ascii="Times New Roman" w:eastAsia="Times New Roman" w:hAnsi="Times New Roman" w:cs="Times New Roman"/>
          <w:sz w:val="24"/>
          <w:szCs w:val="24"/>
          <w:lang w:val="en-GB" w:eastAsia="en-GB"/>
        </w:rPr>
        <w:t xml:space="preserve"> Attorneys Act </w:t>
      </w:r>
      <w:r w:rsidR="00945ACC">
        <w:rPr>
          <w:rFonts w:ascii="Times New Roman" w:eastAsia="Times New Roman" w:hAnsi="Times New Roman" w:cs="Times New Roman"/>
          <w:sz w:val="24"/>
          <w:szCs w:val="24"/>
          <w:lang w:val="en-GB" w:eastAsia="en-GB"/>
        </w:rPr>
        <w:t>stipulates that at</w:t>
      </w:r>
      <w:r w:rsidR="00945ACC" w:rsidRPr="00945ACC">
        <w:rPr>
          <w:rFonts w:ascii="Times New Roman" w:eastAsia="Times New Roman" w:hAnsi="Times New Roman" w:cs="Times New Roman"/>
          <w:sz w:val="24"/>
          <w:szCs w:val="24"/>
          <w:lang w:val="en-GB" w:eastAsia="en-GB"/>
        </w:rPr>
        <w:t>torneyship shall be an autonomous and independent service within the justice system.</w:t>
      </w:r>
      <w:r w:rsidR="00945ACC">
        <w:rPr>
          <w:rFonts w:ascii="Times New Roman" w:eastAsia="Times New Roman" w:hAnsi="Times New Roman" w:cs="Times New Roman"/>
          <w:sz w:val="24"/>
          <w:szCs w:val="24"/>
          <w:lang w:val="en-GB" w:eastAsia="en-GB"/>
        </w:rPr>
        <w:t xml:space="preserve"> </w:t>
      </w:r>
      <w:r w:rsidR="00945ACC" w:rsidRPr="00945ACC">
        <w:rPr>
          <w:rFonts w:ascii="Times New Roman" w:eastAsia="Times New Roman" w:hAnsi="Times New Roman" w:cs="Times New Roman"/>
          <w:sz w:val="24"/>
          <w:szCs w:val="24"/>
          <w:lang w:val="en-GB" w:eastAsia="en-GB"/>
        </w:rPr>
        <w:t>Attorneys shall practise the legal profession as a liberal profession. The right to practise as an attorney shall be acquired by entry in the register of attorneys. Law firms shall also be entered in the register referred to in the preceding sentence.</w:t>
      </w:r>
      <w:r w:rsidR="00CC5792">
        <w:rPr>
          <w:rFonts w:ascii="Times New Roman" w:eastAsia="Times New Roman" w:hAnsi="Times New Roman" w:cs="Times New Roman"/>
          <w:sz w:val="24"/>
          <w:szCs w:val="24"/>
          <w:lang w:val="en-GB" w:eastAsia="en-GB"/>
        </w:rPr>
        <w:t xml:space="preserve"> </w:t>
      </w:r>
      <w:r w:rsidR="00032EC6" w:rsidRPr="00032EC6">
        <w:rPr>
          <w:rFonts w:ascii="Times New Roman" w:eastAsia="Times New Roman" w:hAnsi="Times New Roman" w:cs="Times New Roman"/>
          <w:sz w:val="24"/>
          <w:szCs w:val="24"/>
          <w:lang w:val="en-GB" w:eastAsia="en-GB"/>
        </w:rPr>
        <w:t>Article 3</w:t>
      </w:r>
      <w:r w:rsidR="00032EC6">
        <w:rPr>
          <w:rFonts w:ascii="Times New Roman" w:eastAsia="Times New Roman" w:hAnsi="Times New Roman" w:cs="Times New Roman"/>
          <w:sz w:val="24"/>
          <w:szCs w:val="24"/>
          <w:lang w:val="en-GB" w:eastAsia="en-GB"/>
        </w:rPr>
        <w:t xml:space="preserve"> of the Attorneys Act </w:t>
      </w:r>
      <w:r w:rsidR="006A5045">
        <w:rPr>
          <w:rFonts w:ascii="Times New Roman" w:eastAsia="Times New Roman" w:hAnsi="Times New Roman" w:cs="Times New Roman"/>
          <w:sz w:val="24"/>
          <w:szCs w:val="24"/>
          <w:lang w:val="en-GB" w:eastAsia="en-GB"/>
        </w:rPr>
        <w:t>notes that a</w:t>
      </w:r>
      <w:r w:rsidR="00032EC6" w:rsidRPr="00032EC6">
        <w:rPr>
          <w:rFonts w:ascii="Times New Roman" w:eastAsia="Times New Roman" w:hAnsi="Times New Roman" w:cs="Times New Roman"/>
          <w:sz w:val="24"/>
          <w:szCs w:val="24"/>
          <w:lang w:val="en-GB" w:eastAsia="en-GB"/>
        </w:rPr>
        <w:t>ttorneys shall be independent and autonomous in the performance of their duties.</w:t>
      </w:r>
      <w:r w:rsidR="006A5045">
        <w:rPr>
          <w:rFonts w:ascii="Times New Roman" w:eastAsia="Times New Roman" w:hAnsi="Times New Roman" w:cs="Times New Roman"/>
          <w:sz w:val="24"/>
          <w:szCs w:val="24"/>
          <w:lang w:val="en-GB" w:eastAsia="en-GB"/>
        </w:rPr>
        <w:t xml:space="preserve"> </w:t>
      </w:r>
      <w:r w:rsidR="00F645F2" w:rsidRPr="00F645F2">
        <w:rPr>
          <w:rFonts w:ascii="Times New Roman" w:eastAsia="Times New Roman" w:hAnsi="Times New Roman" w:cs="Times New Roman"/>
          <w:sz w:val="24"/>
          <w:szCs w:val="24"/>
          <w:lang w:val="en-GB" w:eastAsia="en-GB"/>
        </w:rPr>
        <w:t>A</w:t>
      </w:r>
      <w:r w:rsidR="00F645F2">
        <w:rPr>
          <w:rFonts w:ascii="Times New Roman" w:eastAsia="Times New Roman" w:hAnsi="Times New Roman" w:cs="Times New Roman"/>
          <w:sz w:val="24"/>
          <w:szCs w:val="24"/>
          <w:lang w:val="en-GB" w:eastAsia="en-GB"/>
        </w:rPr>
        <w:t>s stated in A</w:t>
      </w:r>
      <w:r w:rsidR="00F645F2" w:rsidRPr="00F645F2">
        <w:rPr>
          <w:rFonts w:ascii="Times New Roman" w:eastAsia="Times New Roman" w:hAnsi="Times New Roman" w:cs="Times New Roman"/>
          <w:sz w:val="24"/>
          <w:szCs w:val="24"/>
          <w:lang w:val="en-GB" w:eastAsia="en-GB"/>
        </w:rPr>
        <w:t>rticle 5</w:t>
      </w:r>
      <w:r w:rsidR="00F645F2">
        <w:rPr>
          <w:rFonts w:ascii="Times New Roman" w:eastAsia="Times New Roman" w:hAnsi="Times New Roman" w:cs="Times New Roman"/>
          <w:sz w:val="24"/>
          <w:szCs w:val="24"/>
          <w:lang w:val="en-GB" w:eastAsia="en-GB"/>
        </w:rPr>
        <w:t xml:space="preserve"> a</w:t>
      </w:r>
      <w:r w:rsidR="00F645F2" w:rsidRPr="00F645F2">
        <w:rPr>
          <w:rFonts w:ascii="Times New Roman" w:eastAsia="Times New Roman" w:hAnsi="Times New Roman" w:cs="Times New Roman"/>
          <w:sz w:val="24"/>
          <w:szCs w:val="24"/>
          <w:lang w:val="en-GB" w:eastAsia="en-GB"/>
        </w:rPr>
        <w:t>ttorneys shall freely decide whether to undertake the representation of a client who has approached them.</w:t>
      </w:r>
      <w:r w:rsidR="00F645F2">
        <w:rPr>
          <w:rFonts w:ascii="Times New Roman" w:eastAsia="Times New Roman" w:hAnsi="Times New Roman" w:cs="Times New Roman"/>
          <w:sz w:val="24"/>
          <w:szCs w:val="24"/>
          <w:lang w:val="en-GB" w:eastAsia="en-GB"/>
        </w:rPr>
        <w:t xml:space="preserve"> </w:t>
      </w:r>
      <w:r w:rsidR="00F645F2" w:rsidRPr="00F645F2">
        <w:rPr>
          <w:rFonts w:ascii="Times New Roman" w:eastAsia="Times New Roman" w:hAnsi="Times New Roman" w:cs="Times New Roman"/>
          <w:sz w:val="24"/>
          <w:szCs w:val="24"/>
          <w:lang w:val="en-GB" w:eastAsia="en-GB"/>
        </w:rPr>
        <w:t>Attorneys shall refuse to undertake such representation if they have represented the opposing party in the same case, if the opposing party has been represented by an attorney working in the same law office, if they have worked as an employed attorney, candidate attorney or trainee attorney with an attorney representing the opposing party, or if they have acted in the same case as judge, state prosecutor, authorised official of law enforcement authorities or as an official in administrative proceedings, and in other cases provided by an Act.</w:t>
      </w:r>
      <w:r w:rsidR="001E228A">
        <w:rPr>
          <w:rFonts w:ascii="Times New Roman" w:eastAsia="Times New Roman" w:hAnsi="Times New Roman" w:cs="Times New Roman"/>
          <w:sz w:val="24"/>
          <w:szCs w:val="24"/>
          <w:lang w:val="en-GB" w:eastAsia="en-GB"/>
        </w:rPr>
        <w:t xml:space="preserve"> </w:t>
      </w:r>
      <w:r w:rsidR="00F645F2" w:rsidRPr="00F645F2">
        <w:rPr>
          <w:rFonts w:ascii="Times New Roman" w:eastAsia="Times New Roman" w:hAnsi="Times New Roman" w:cs="Times New Roman"/>
          <w:sz w:val="24"/>
          <w:szCs w:val="24"/>
          <w:lang w:val="en-GB" w:eastAsia="en-GB"/>
        </w:rPr>
        <w:t>Attorneys shall respect the confidentiality of all information entrusted to them by their clients. Th</w:t>
      </w:r>
      <w:r w:rsidR="001E228A">
        <w:rPr>
          <w:rFonts w:ascii="Times New Roman" w:eastAsia="Times New Roman" w:hAnsi="Times New Roman" w:cs="Times New Roman"/>
          <w:sz w:val="24"/>
          <w:szCs w:val="24"/>
          <w:lang w:val="en-GB" w:eastAsia="en-GB"/>
        </w:rPr>
        <w:t>is</w:t>
      </w:r>
      <w:r w:rsidR="00F645F2" w:rsidRPr="00F645F2">
        <w:rPr>
          <w:rFonts w:ascii="Times New Roman" w:eastAsia="Times New Roman" w:hAnsi="Times New Roman" w:cs="Times New Roman"/>
          <w:sz w:val="24"/>
          <w:szCs w:val="24"/>
          <w:lang w:val="en-GB" w:eastAsia="en-GB"/>
        </w:rPr>
        <w:t xml:space="preserve"> obligation shall also be binding upon other persons working in the law office</w:t>
      </w:r>
      <w:r w:rsidR="001E228A">
        <w:rPr>
          <w:rFonts w:ascii="Times New Roman" w:eastAsia="Times New Roman" w:hAnsi="Times New Roman" w:cs="Times New Roman"/>
          <w:sz w:val="24"/>
          <w:szCs w:val="24"/>
          <w:lang w:val="en-GB" w:eastAsia="en-GB"/>
        </w:rPr>
        <w:t xml:space="preserve"> as provided for in</w:t>
      </w:r>
      <w:r w:rsidR="001E228A" w:rsidRPr="001E228A">
        <w:rPr>
          <w:rFonts w:ascii="Times New Roman" w:eastAsia="Times New Roman" w:hAnsi="Times New Roman" w:cs="Times New Roman"/>
          <w:sz w:val="24"/>
          <w:szCs w:val="24"/>
          <w:lang w:val="en-GB" w:eastAsia="en-GB"/>
        </w:rPr>
        <w:t xml:space="preserve"> </w:t>
      </w:r>
      <w:r w:rsidR="001E228A" w:rsidRPr="00F645F2">
        <w:rPr>
          <w:rFonts w:ascii="Times New Roman" w:eastAsia="Times New Roman" w:hAnsi="Times New Roman" w:cs="Times New Roman"/>
          <w:sz w:val="24"/>
          <w:szCs w:val="24"/>
          <w:lang w:val="en-GB" w:eastAsia="en-GB"/>
        </w:rPr>
        <w:t>Article 6</w:t>
      </w:r>
      <w:r w:rsidR="001E228A">
        <w:rPr>
          <w:rFonts w:ascii="Times New Roman" w:eastAsia="Times New Roman" w:hAnsi="Times New Roman" w:cs="Times New Roman"/>
          <w:sz w:val="24"/>
          <w:szCs w:val="24"/>
          <w:lang w:val="en-GB" w:eastAsia="en-GB"/>
        </w:rPr>
        <w:t xml:space="preserve"> of the Attorneys Act.</w:t>
      </w:r>
    </w:p>
    <w:p w14:paraId="4C36B89C" w14:textId="77777777" w:rsidR="00F201F6" w:rsidRDefault="00F201F6" w:rsidP="003A6577">
      <w:pPr>
        <w:spacing w:after="0" w:line="240" w:lineRule="auto"/>
        <w:jc w:val="both"/>
        <w:outlineLvl w:val="1"/>
        <w:rPr>
          <w:rFonts w:ascii="Times New Roman" w:eastAsia="Times New Roman" w:hAnsi="Times New Roman" w:cs="Times New Roman"/>
          <w:sz w:val="24"/>
          <w:szCs w:val="24"/>
          <w:lang w:val="en-GB" w:eastAsia="en-GB"/>
        </w:rPr>
      </w:pPr>
    </w:p>
    <w:p w14:paraId="37192FE9" w14:textId="217E8F44" w:rsidR="00E950D0" w:rsidRDefault="00CC5792" w:rsidP="003A6577">
      <w:pPr>
        <w:spacing w:after="0" w:line="240" w:lineRule="auto"/>
        <w:jc w:val="both"/>
        <w:outlineLvl w:val="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Article 7 of the Attorneys Act provides a</w:t>
      </w:r>
      <w:r w:rsidRPr="00CC5792">
        <w:rPr>
          <w:rFonts w:ascii="Times New Roman" w:eastAsia="Times New Roman" w:hAnsi="Times New Roman" w:cs="Times New Roman"/>
          <w:sz w:val="24"/>
          <w:szCs w:val="24"/>
          <w:lang w:val="en-GB" w:eastAsia="en-GB"/>
        </w:rPr>
        <w:t>n attorney may not be detained in criminal proceedings initiated against them for suspicion of a criminal offence committed while performing the profession of attorney without the prior permission of a panel of three judges of a second instance court competent for the territory of the first instance court before which the proceedings are pending. The court shall notify the Bar Association of Slovenia of such detention order.</w:t>
      </w:r>
      <w:r>
        <w:rPr>
          <w:rFonts w:ascii="Times New Roman" w:eastAsia="Times New Roman" w:hAnsi="Times New Roman" w:cs="Times New Roman"/>
          <w:sz w:val="24"/>
          <w:szCs w:val="24"/>
          <w:lang w:val="en-GB" w:eastAsia="en-GB"/>
        </w:rPr>
        <w:t xml:space="preserve"> Moreover, Article </w:t>
      </w:r>
      <w:r w:rsidRPr="00CC5792">
        <w:rPr>
          <w:rFonts w:ascii="Times New Roman" w:eastAsia="Times New Roman" w:hAnsi="Times New Roman" w:cs="Times New Roman"/>
          <w:sz w:val="24"/>
          <w:szCs w:val="24"/>
          <w:lang w:val="en-GB" w:eastAsia="en-GB"/>
        </w:rPr>
        <w:t>8</w:t>
      </w:r>
      <w:r>
        <w:rPr>
          <w:rFonts w:ascii="Times New Roman" w:eastAsia="Times New Roman" w:hAnsi="Times New Roman" w:cs="Times New Roman"/>
          <w:sz w:val="24"/>
          <w:szCs w:val="24"/>
          <w:lang w:val="en-GB" w:eastAsia="en-GB"/>
        </w:rPr>
        <w:t xml:space="preserve"> stipulates that a</w:t>
      </w:r>
      <w:r w:rsidRPr="00CC5792">
        <w:rPr>
          <w:rFonts w:ascii="Times New Roman" w:eastAsia="Times New Roman" w:hAnsi="Times New Roman" w:cs="Times New Roman"/>
          <w:sz w:val="24"/>
          <w:szCs w:val="24"/>
          <w:lang w:val="en-GB" w:eastAsia="en-GB"/>
        </w:rPr>
        <w:t xml:space="preserve"> law office may only be searched </w:t>
      </w:r>
      <w:r w:rsidR="0037569B" w:rsidRPr="00CC5792">
        <w:rPr>
          <w:rFonts w:ascii="Times New Roman" w:eastAsia="Times New Roman" w:hAnsi="Times New Roman" w:cs="Times New Roman"/>
          <w:sz w:val="24"/>
          <w:szCs w:val="24"/>
          <w:lang w:val="en-GB" w:eastAsia="en-GB"/>
        </w:rPr>
        <w:t>based on</w:t>
      </w:r>
      <w:r w:rsidRPr="00CC5792">
        <w:rPr>
          <w:rFonts w:ascii="Times New Roman" w:eastAsia="Times New Roman" w:hAnsi="Times New Roman" w:cs="Times New Roman"/>
          <w:sz w:val="24"/>
          <w:szCs w:val="24"/>
          <w:lang w:val="en-GB" w:eastAsia="en-GB"/>
        </w:rPr>
        <w:t xml:space="preserve"> a search warrant issued by the competent court. Only documents and items explicitly referred to in the search warrant may be subject to the search. The confidentiality of other documents and items may not be compromised in the search.</w:t>
      </w:r>
      <w:r w:rsidR="002F3512">
        <w:rPr>
          <w:rFonts w:ascii="Times New Roman" w:eastAsia="Times New Roman" w:hAnsi="Times New Roman" w:cs="Times New Roman"/>
          <w:sz w:val="24"/>
          <w:szCs w:val="24"/>
          <w:lang w:val="en-GB" w:eastAsia="en-GB"/>
        </w:rPr>
        <w:t xml:space="preserve"> </w:t>
      </w:r>
      <w:r w:rsidRPr="00CC5792">
        <w:rPr>
          <w:rFonts w:ascii="Times New Roman" w:eastAsia="Times New Roman" w:hAnsi="Times New Roman" w:cs="Times New Roman"/>
          <w:sz w:val="24"/>
          <w:szCs w:val="24"/>
          <w:lang w:val="en-GB" w:eastAsia="en-GB"/>
        </w:rPr>
        <w:t>A representative of the Bar Association of Slovenia shall be present during the search of a law office.</w:t>
      </w:r>
      <w:r w:rsidR="003E1CDB">
        <w:rPr>
          <w:rFonts w:ascii="Times New Roman" w:eastAsia="Times New Roman" w:hAnsi="Times New Roman" w:cs="Times New Roman"/>
          <w:sz w:val="24"/>
          <w:szCs w:val="24"/>
          <w:lang w:val="en-GB" w:eastAsia="en-GB"/>
        </w:rPr>
        <w:t xml:space="preserve"> </w:t>
      </w:r>
    </w:p>
    <w:p w14:paraId="0FB4BB5E" w14:textId="2384B6AE" w:rsidR="003E1CDB" w:rsidRDefault="003E1CDB" w:rsidP="003A6577">
      <w:pPr>
        <w:spacing w:after="0" w:line="240" w:lineRule="auto"/>
        <w:jc w:val="both"/>
        <w:outlineLvl w:val="1"/>
        <w:rPr>
          <w:rFonts w:ascii="Times New Roman" w:eastAsia="Times New Roman" w:hAnsi="Times New Roman" w:cs="Times New Roman"/>
          <w:sz w:val="24"/>
          <w:szCs w:val="24"/>
          <w:lang w:val="en-GB" w:eastAsia="en-GB"/>
        </w:rPr>
      </w:pPr>
    </w:p>
    <w:p w14:paraId="3560E729" w14:textId="3388FE8B" w:rsidR="003E1CDB" w:rsidRDefault="003E1CDB" w:rsidP="003A6577">
      <w:pPr>
        <w:spacing w:after="0" w:line="240" w:lineRule="auto"/>
        <w:jc w:val="both"/>
        <w:outlineLvl w:val="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As provided in </w:t>
      </w:r>
      <w:r w:rsidRPr="003E1CDB">
        <w:rPr>
          <w:rFonts w:ascii="Times New Roman" w:eastAsia="Times New Roman" w:hAnsi="Times New Roman" w:cs="Times New Roman"/>
          <w:sz w:val="24"/>
          <w:szCs w:val="24"/>
          <w:lang w:val="en-GB" w:eastAsia="en-GB"/>
        </w:rPr>
        <w:t>Article 11</w:t>
      </w:r>
      <w:r>
        <w:rPr>
          <w:rFonts w:ascii="Times New Roman" w:eastAsia="Times New Roman" w:hAnsi="Times New Roman" w:cs="Times New Roman"/>
          <w:sz w:val="24"/>
          <w:szCs w:val="24"/>
          <w:lang w:val="en-GB" w:eastAsia="en-GB"/>
        </w:rPr>
        <w:t xml:space="preserve"> of the Attorneys Act a</w:t>
      </w:r>
      <w:r w:rsidRPr="003E1CDB">
        <w:rPr>
          <w:rFonts w:ascii="Times New Roman" w:eastAsia="Times New Roman" w:hAnsi="Times New Roman" w:cs="Times New Roman"/>
          <w:sz w:val="24"/>
          <w:szCs w:val="24"/>
          <w:lang w:val="en-GB" w:eastAsia="en-GB"/>
        </w:rPr>
        <w:t>ttorneys shall be entitled to employ any legal remedy which they consider useful to the client they represent within the limits of the law and their authorisation.</w:t>
      </w:r>
      <w:r>
        <w:rPr>
          <w:rFonts w:ascii="Times New Roman" w:eastAsia="Times New Roman" w:hAnsi="Times New Roman" w:cs="Times New Roman"/>
          <w:sz w:val="24"/>
          <w:szCs w:val="24"/>
          <w:lang w:val="en-GB" w:eastAsia="en-GB"/>
        </w:rPr>
        <w:t xml:space="preserve"> </w:t>
      </w:r>
      <w:r w:rsidRPr="003E1CDB">
        <w:rPr>
          <w:rFonts w:ascii="Times New Roman" w:eastAsia="Times New Roman" w:hAnsi="Times New Roman" w:cs="Times New Roman"/>
          <w:sz w:val="24"/>
          <w:szCs w:val="24"/>
          <w:lang w:val="en-GB" w:eastAsia="en-GB"/>
        </w:rPr>
        <w:t>In representing clients, attorneys shall act conscientiously, fairly and with due diligence, and in accordance with the principles of professional conduct for attorneys.</w:t>
      </w:r>
      <w:r w:rsidR="004430A7">
        <w:rPr>
          <w:rFonts w:ascii="Times New Roman" w:eastAsia="Times New Roman" w:hAnsi="Times New Roman" w:cs="Times New Roman"/>
          <w:sz w:val="24"/>
          <w:szCs w:val="24"/>
          <w:lang w:val="en-GB" w:eastAsia="en-GB"/>
        </w:rPr>
        <w:t xml:space="preserve"> Further, Article 15 </w:t>
      </w:r>
      <w:r w:rsidR="00FF3B9F">
        <w:rPr>
          <w:rFonts w:ascii="Times New Roman" w:eastAsia="Times New Roman" w:hAnsi="Times New Roman" w:cs="Times New Roman"/>
          <w:sz w:val="24"/>
          <w:szCs w:val="24"/>
          <w:lang w:val="en-GB" w:eastAsia="en-GB"/>
        </w:rPr>
        <w:t>of the Attorneys Act stipulates n</w:t>
      </w:r>
      <w:r w:rsidR="00FF3B9F" w:rsidRPr="00FF3B9F">
        <w:rPr>
          <w:rFonts w:ascii="Times New Roman" w:eastAsia="Times New Roman" w:hAnsi="Times New Roman" w:cs="Times New Roman"/>
          <w:sz w:val="24"/>
          <w:szCs w:val="24"/>
          <w:lang w:val="en-GB" w:eastAsia="en-GB"/>
        </w:rPr>
        <w:t xml:space="preserve">otwithstanding the provisions of any other Acts regulating the transmission of personal data to personal data controllers and users, state authorities, authorities of self-governing local communities and holders of public authority shall provide attorneys the data they need for the performance of their duties </w:t>
      </w:r>
      <w:r w:rsidR="00FF3B9F" w:rsidRPr="00FF3B9F">
        <w:rPr>
          <w:rFonts w:ascii="Times New Roman" w:eastAsia="Times New Roman" w:hAnsi="Times New Roman" w:cs="Times New Roman"/>
          <w:sz w:val="24"/>
          <w:szCs w:val="24"/>
          <w:lang w:val="en-GB" w:eastAsia="en-GB"/>
        </w:rPr>
        <w:lastRenderedPageBreak/>
        <w:t>in a specific case free of charge within 15 days of receiving a written request, without the consent of the data subject.</w:t>
      </w:r>
    </w:p>
    <w:p w14:paraId="7EC75213" w14:textId="3FA48FD9" w:rsidR="00AF35CB" w:rsidRDefault="00AF35CB" w:rsidP="003A6577">
      <w:pPr>
        <w:spacing w:after="0" w:line="240" w:lineRule="auto"/>
        <w:jc w:val="both"/>
        <w:outlineLvl w:val="1"/>
        <w:rPr>
          <w:rFonts w:ascii="Times New Roman" w:eastAsia="Times New Roman" w:hAnsi="Times New Roman" w:cs="Times New Roman"/>
          <w:sz w:val="24"/>
          <w:szCs w:val="24"/>
          <w:lang w:val="en-GB" w:eastAsia="en-GB"/>
        </w:rPr>
      </w:pPr>
    </w:p>
    <w:p w14:paraId="224325E0" w14:textId="4EA6CD42" w:rsidR="00297B06" w:rsidRDefault="00AF35CB" w:rsidP="003A6577">
      <w:pPr>
        <w:spacing w:after="0" w:line="240" w:lineRule="auto"/>
        <w:jc w:val="both"/>
        <w:outlineLvl w:val="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Article 59 and 60 of the Attorneys Act provide attorneys </w:t>
      </w:r>
      <w:r w:rsidRPr="00AF35CB">
        <w:rPr>
          <w:rFonts w:ascii="Times New Roman" w:eastAsia="Times New Roman" w:hAnsi="Times New Roman" w:cs="Times New Roman"/>
          <w:sz w:val="24"/>
          <w:szCs w:val="24"/>
          <w:lang w:val="en-GB" w:eastAsia="en-GB"/>
        </w:rPr>
        <w:t>shall practise their legal profession conscientiously and shall be held responsible for any breach of duty in that regard.</w:t>
      </w:r>
      <w:r w:rsidR="0037569B">
        <w:rPr>
          <w:rFonts w:ascii="Times New Roman" w:eastAsia="Times New Roman" w:hAnsi="Times New Roman" w:cs="Times New Roman"/>
          <w:sz w:val="24"/>
          <w:szCs w:val="24"/>
          <w:lang w:val="en-GB" w:eastAsia="en-GB"/>
        </w:rPr>
        <w:t xml:space="preserve"> </w:t>
      </w:r>
      <w:r w:rsidRPr="00AF35CB">
        <w:rPr>
          <w:rFonts w:ascii="Times New Roman" w:eastAsia="Times New Roman" w:hAnsi="Times New Roman" w:cs="Times New Roman"/>
          <w:sz w:val="24"/>
          <w:szCs w:val="24"/>
          <w:lang w:val="en-GB" w:eastAsia="en-GB"/>
        </w:rPr>
        <w:t>The statutes of the Bar Association shall define the acts that constitute a breach of duty in the practice of the legal profession, as well as the acts that constitute a breach of conscientious work and practical training in a law office.</w:t>
      </w:r>
      <w:r w:rsidR="00CC3898">
        <w:rPr>
          <w:rFonts w:ascii="Times New Roman" w:eastAsia="Times New Roman" w:hAnsi="Times New Roman" w:cs="Times New Roman"/>
          <w:sz w:val="24"/>
          <w:szCs w:val="24"/>
          <w:lang w:val="en-GB" w:eastAsia="en-GB"/>
        </w:rPr>
        <w:t xml:space="preserve"> </w:t>
      </w:r>
      <w:r w:rsidRPr="00AF35CB">
        <w:rPr>
          <w:rFonts w:ascii="Times New Roman" w:eastAsia="Times New Roman" w:hAnsi="Times New Roman" w:cs="Times New Roman"/>
          <w:sz w:val="24"/>
          <w:szCs w:val="24"/>
          <w:lang w:val="en-GB" w:eastAsia="en-GB"/>
        </w:rPr>
        <w:t>The duty of the Bar Association, its disciplinary bodies and the bodies responsible in assessing breaches of the Code of Professional Conduct for Attorneys is to ensure the effective, impartial and transparent exercise of its members' responsibility in the event of disciplinary and ethical breaches.</w:t>
      </w:r>
    </w:p>
    <w:p w14:paraId="1613AE00" w14:textId="77777777" w:rsidR="004430A7" w:rsidRPr="004430A7" w:rsidRDefault="004430A7" w:rsidP="003A6577">
      <w:pPr>
        <w:spacing w:after="0" w:line="240" w:lineRule="auto"/>
        <w:jc w:val="both"/>
        <w:outlineLvl w:val="1"/>
        <w:rPr>
          <w:rFonts w:ascii="Times New Roman" w:eastAsia="Times New Roman" w:hAnsi="Times New Roman" w:cs="Times New Roman"/>
          <w:sz w:val="24"/>
          <w:szCs w:val="24"/>
          <w:lang w:val="en-GB" w:eastAsia="en-GB"/>
        </w:rPr>
      </w:pPr>
    </w:p>
    <w:p w14:paraId="189AA7D3" w14:textId="5B4F3D11" w:rsidR="00391208" w:rsidRPr="004430A7" w:rsidRDefault="004430A7" w:rsidP="003A6577">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sl-SI" w:eastAsia="en-GB"/>
        </w:rPr>
        <w:t xml:space="preserve">For instance, </w:t>
      </w:r>
      <w:r w:rsidR="00746323" w:rsidRPr="00746323">
        <w:rPr>
          <w:rFonts w:ascii="Times New Roman" w:eastAsia="Times New Roman" w:hAnsi="Times New Roman" w:cs="Times New Roman"/>
          <w:sz w:val="24"/>
          <w:szCs w:val="24"/>
          <w:lang w:eastAsia="en-GB"/>
        </w:rPr>
        <w:t>Contentious Civil Procedure Act</w:t>
      </w:r>
      <w:r w:rsidR="00746323" w:rsidRPr="004C1EA7">
        <w:rPr>
          <w:rFonts w:ascii="Times New Roman" w:eastAsia="Times New Roman" w:hAnsi="Times New Roman" w:cs="Times New Roman"/>
          <w:sz w:val="24"/>
          <w:szCs w:val="24"/>
          <w:lang w:val="sl-SI" w:eastAsia="en-GB"/>
        </w:rPr>
        <w:t xml:space="preserve"> in Article 11 stipulates </w:t>
      </w:r>
      <w:r w:rsidR="00746323" w:rsidRPr="004C1EA7">
        <w:rPr>
          <w:rFonts w:ascii="Times New Roman" w:hAnsi="Times New Roman" w:cs="Times New Roman"/>
          <w:sz w:val="24"/>
          <w:szCs w:val="24"/>
          <w:lang w:val="sl-SI"/>
        </w:rPr>
        <w:t>that i</w:t>
      </w:r>
      <w:r w:rsidR="00391208" w:rsidRPr="004C1EA7">
        <w:rPr>
          <w:rFonts w:ascii="Times New Roman" w:hAnsi="Times New Roman" w:cs="Times New Roman"/>
          <w:sz w:val="24"/>
          <w:szCs w:val="24"/>
          <w:lang w:val="sl-SI"/>
        </w:rPr>
        <w:t>n the event that the parties, interveners, their representatives or attorneys, with intention of harming another person or achieving goals contrary to the custom and usage or good faith and fairness, abuse the rights stipulated by the present Act, the court may impose on them a fine.</w:t>
      </w:r>
      <w:r w:rsidR="00FC6FE7">
        <w:rPr>
          <w:rFonts w:ascii="Times New Roman" w:hAnsi="Times New Roman" w:cs="Times New Roman"/>
          <w:sz w:val="24"/>
          <w:szCs w:val="24"/>
          <w:lang w:val="sl-SI"/>
        </w:rPr>
        <w:t xml:space="preserve"> In that case the </w:t>
      </w:r>
      <w:r w:rsidR="00FC6FE7" w:rsidRPr="00AF35CB">
        <w:rPr>
          <w:rFonts w:ascii="Times New Roman" w:eastAsia="Times New Roman" w:hAnsi="Times New Roman" w:cs="Times New Roman"/>
          <w:sz w:val="24"/>
          <w:szCs w:val="24"/>
          <w:lang w:val="en-GB" w:eastAsia="en-GB"/>
        </w:rPr>
        <w:t>Bar Association</w:t>
      </w:r>
      <w:r w:rsidR="00FC6FE7">
        <w:rPr>
          <w:rFonts w:ascii="Times New Roman" w:eastAsia="Times New Roman" w:hAnsi="Times New Roman" w:cs="Times New Roman"/>
          <w:sz w:val="24"/>
          <w:szCs w:val="24"/>
          <w:lang w:val="en-GB" w:eastAsia="en-GB"/>
        </w:rPr>
        <w:t xml:space="preserve"> is notified (Article 1</w:t>
      </w:r>
      <w:r w:rsidR="00195775">
        <w:rPr>
          <w:rFonts w:ascii="Times New Roman" w:eastAsia="Times New Roman" w:hAnsi="Times New Roman" w:cs="Times New Roman"/>
          <w:sz w:val="24"/>
          <w:szCs w:val="24"/>
          <w:lang w:val="en-GB" w:eastAsia="en-GB"/>
        </w:rPr>
        <w:t>09).</w:t>
      </w:r>
      <w:r w:rsidR="00431E9C">
        <w:rPr>
          <w:rFonts w:ascii="Times New Roman" w:eastAsia="Times New Roman" w:hAnsi="Times New Roman" w:cs="Times New Roman"/>
          <w:sz w:val="24"/>
          <w:szCs w:val="24"/>
          <w:lang w:val="en-GB" w:eastAsia="en-GB"/>
        </w:rPr>
        <w:t xml:space="preserve"> </w:t>
      </w:r>
      <w:r w:rsidR="000173C0">
        <w:rPr>
          <w:rFonts w:ascii="Times New Roman" w:eastAsia="Times New Roman" w:hAnsi="Times New Roman" w:cs="Times New Roman"/>
          <w:sz w:val="24"/>
          <w:szCs w:val="24"/>
          <w:lang w:val="en-GB" w:eastAsia="en-GB"/>
        </w:rPr>
        <w:t>Additionally, i</w:t>
      </w:r>
      <w:r w:rsidR="00431E9C">
        <w:rPr>
          <w:rFonts w:ascii="Times New Roman" w:eastAsia="Times New Roman" w:hAnsi="Times New Roman" w:cs="Times New Roman"/>
          <w:sz w:val="24"/>
          <w:szCs w:val="24"/>
          <w:lang w:val="en-GB" w:eastAsia="en-GB"/>
        </w:rPr>
        <w:t xml:space="preserve">f the attorney is called as a witness in civil </w:t>
      </w:r>
      <w:r w:rsidR="00705C70">
        <w:rPr>
          <w:rFonts w:ascii="Times New Roman" w:eastAsia="Times New Roman" w:hAnsi="Times New Roman" w:cs="Times New Roman"/>
          <w:sz w:val="24"/>
          <w:szCs w:val="24"/>
          <w:lang w:val="en-GB" w:eastAsia="en-GB"/>
        </w:rPr>
        <w:t>proceedings,</w:t>
      </w:r>
      <w:r w:rsidR="00431E9C">
        <w:rPr>
          <w:rFonts w:ascii="Times New Roman" w:eastAsia="Times New Roman" w:hAnsi="Times New Roman" w:cs="Times New Roman"/>
          <w:sz w:val="24"/>
          <w:szCs w:val="24"/>
          <w:lang w:val="en-GB" w:eastAsia="en-GB"/>
        </w:rPr>
        <w:t xml:space="preserve"> he/she</w:t>
      </w:r>
      <w:r w:rsidR="00431E9C" w:rsidRPr="00431E9C">
        <w:rPr>
          <w:rFonts w:ascii="Times New Roman" w:eastAsia="Times New Roman" w:hAnsi="Times New Roman" w:cs="Times New Roman"/>
          <w:sz w:val="24"/>
          <w:szCs w:val="24"/>
          <w:lang w:val="en-GB" w:eastAsia="en-GB"/>
        </w:rPr>
        <w:t xml:space="preserve"> may refuse testimony</w:t>
      </w:r>
      <w:r w:rsidR="00431E9C">
        <w:rPr>
          <w:rFonts w:ascii="Times New Roman" w:eastAsia="Times New Roman" w:hAnsi="Times New Roman" w:cs="Times New Roman"/>
          <w:sz w:val="24"/>
          <w:szCs w:val="24"/>
          <w:lang w:val="en-GB" w:eastAsia="en-GB"/>
        </w:rPr>
        <w:t xml:space="preserve"> </w:t>
      </w:r>
      <w:r w:rsidR="00431E9C" w:rsidRPr="00431E9C">
        <w:rPr>
          <w:rFonts w:ascii="Times New Roman" w:eastAsia="Times New Roman" w:hAnsi="Times New Roman" w:cs="Times New Roman"/>
          <w:sz w:val="24"/>
          <w:szCs w:val="24"/>
          <w:lang w:val="en-GB" w:eastAsia="en-GB"/>
        </w:rPr>
        <w:t>on facts of which he has learnt as a</w:t>
      </w:r>
      <w:r w:rsidR="00431E9C">
        <w:rPr>
          <w:rFonts w:ascii="Times New Roman" w:eastAsia="Times New Roman" w:hAnsi="Times New Roman" w:cs="Times New Roman"/>
          <w:sz w:val="24"/>
          <w:szCs w:val="24"/>
          <w:lang w:val="en-GB" w:eastAsia="en-GB"/>
        </w:rPr>
        <w:t xml:space="preserve">n attorney (Article 231 of the </w:t>
      </w:r>
      <w:r w:rsidR="00431E9C" w:rsidRPr="00746323">
        <w:rPr>
          <w:rFonts w:ascii="Times New Roman" w:eastAsia="Times New Roman" w:hAnsi="Times New Roman" w:cs="Times New Roman"/>
          <w:sz w:val="24"/>
          <w:szCs w:val="24"/>
          <w:lang w:eastAsia="en-GB"/>
        </w:rPr>
        <w:t>Contentious Civil Procedure Act</w:t>
      </w:r>
      <w:r w:rsidR="00431E9C">
        <w:rPr>
          <w:rFonts w:ascii="Times New Roman" w:eastAsia="Times New Roman" w:hAnsi="Times New Roman" w:cs="Times New Roman"/>
          <w:sz w:val="24"/>
          <w:szCs w:val="24"/>
          <w:lang w:val="sl-SI" w:eastAsia="en-GB"/>
        </w:rPr>
        <w:t>).</w:t>
      </w:r>
    </w:p>
    <w:p w14:paraId="733357DB" w14:textId="77777777" w:rsidR="00431E9C" w:rsidRPr="00431E9C" w:rsidRDefault="00431E9C" w:rsidP="003A6577">
      <w:pPr>
        <w:spacing w:after="0" w:line="240" w:lineRule="auto"/>
        <w:jc w:val="both"/>
        <w:rPr>
          <w:rFonts w:ascii="Times New Roman" w:eastAsia="Times New Roman" w:hAnsi="Times New Roman" w:cs="Times New Roman"/>
          <w:sz w:val="24"/>
          <w:szCs w:val="24"/>
          <w:lang w:val="sl-SI" w:eastAsia="en-GB"/>
        </w:rPr>
      </w:pPr>
    </w:p>
    <w:p w14:paraId="77FDAFFA" w14:textId="4F4C7F80" w:rsidR="0028220A" w:rsidRPr="00945ACC" w:rsidRDefault="004D0030" w:rsidP="003A6577">
      <w:pPr>
        <w:pStyle w:val="Odstavekseznama"/>
        <w:numPr>
          <w:ilvl w:val="0"/>
          <w:numId w:val="1"/>
        </w:numPr>
        <w:spacing w:after="0" w:line="240" w:lineRule="auto"/>
        <w:rPr>
          <w:rFonts w:ascii="Times New Roman" w:hAnsi="Times New Roman" w:cs="Times New Roman"/>
          <w:lang w:val="en-GB"/>
        </w:rPr>
      </w:pPr>
      <w:r w:rsidRPr="00945ACC">
        <w:rPr>
          <w:rFonts w:ascii="Times New Roman" w:hAnsi="Times New Roman" w:cs="Times New Roman"/>
          <w:lang w:val="en-GB"/>
        </w:rPr>
        <w:t xml:space="preserve">What entities and/or mechanisms are in place to prevent and/or punish </w:t>
      </w:r>
      <w:r w:rsidR="00127AC9" w:rsidRPr="00945ACC">
        <w:rPr>
          <w:rFonts w:ascii="Times New Roman" w:hAnsi="Times New Roman" w:cs="Times New Roman"/>
          <w:lang w:val="en-GB"/>
        </w:rPr>
        <w:t>interferences with the free and independent exercise of the legal profession</w:t>
      </w:r>
      <w:r w:rsidR="00295054" w:rsidRPr="00945ACC">
        <w:rPr>
          <w:rFonts w:ascii="Times New Roman" w:hAnsi="Times New Roman" w:cs="Times New Roman"/>
          <w:lang w:val="en-GB"/>
        </w:rPr>
        <w:t>? P</w:t>
      </w:r>
      <w:r w:rsidRPr="00945ACC">
        <w:rPr>
          <w:rFonts w:ascii="Times New Roman" w:hAnsi="Times New Roman" w:cs="Times New Roman"/>
          <w:lang w:val="en-GB"/>
        </w:rPr>
        <w:t>lease briefly describe them and specify whether they are independent bodies or if they belong to the administrative structure of the State.</w:t>
      </w:r>
    </w:p>
    <w:p w14:paraId="632EA7EE" w14:textId="65307DC7" w:rsidR="006829C7" w:rsidRDefault="006829C7" w:rsidP="003A6577">
      <w:pPr>
        <w:spacing w:after="0" w:line="240" w:lineRule="auto"/>
        <w:rPr>
          <w:rFonts w:ascii="Times New Roman" w:hAnsi="Times New Roman" w:cs="Times New Roman"/>
          <w:lang w:val="en-GB"/>
        </w:rPr>
      </w:pPr>
    </w:p>
    <w:p w14:paraId="10561C07" w14:textId="68FA241F" w:rsidR="006829C7" w:rsidRDefault="00D32C48" w:rsidP="00DA7D06">
      <w:pPr>
        <w:spacing w:after="0" w:line="240" w:lineRule="auto"/>
        <w:jc w:val="both"/>
        <w:rPr>
          <w:rFonts w:ascii="Times New Roman" w:hAnsi="Times New Roman" w:cs="Times New Roman"/>
          <w:sz w:val="24"/>
          <w:szCs w:val="24"/>
          <w:lang w:val="en-GB"/>
        </w:rPr>
      </w:pPr>
      <w:r w:rsidRPr="00DA7D06">
        <w:rPr>
          <w:rFonts w:ascii="Times New Roman" w:hAnsi="Times New Roman" w:cs="Times New Roman"/>
          <w:sz w:val="24"/>
          <w:szCs w:val="24"/>
          <w:lang w:val="en-GB"/>
        </w:rPr>
        <w:t xml:space="preserve">As noted above the court can fine an attorney if </w:t>
      </w:r>
      <w:r w:rsidR="00CC1B8E" w:rsidRPr="00DA7D06">
        <w:rPr>
          <w:rFonts w:ascii="Times New Roman" w:hAnsi="Times New Roman" w:cs="Times New Roman"/>
          <w:sz w:val="24"/>
          <w:szCs w:val="24"/>
          <w:lang w:val="en-GB"/>
        </w:rPr>
        <w:t xml:space="preserve">in the submission or in speech he or she insults the court or any participant in the proceedings or abuses </w:t>
      </w:r>
      <w:r w:rsidR="004C5D35" w:rsidRPr="00DA7D06">
        <w:rPr>
          <w:rFonts w:ascii="Times New Roman" w:hAnsi="Times New Roman" w:cs="Times New Roman"/>
          <w:sz w:val="24"/>
          <w:szCs w:val="24"/>
          <w:lang w:val="en-GB"/>
        </w:rPr>
        <w:t>his/her</w:t>
      </w:r>
      <w:r w:rsidR="00CC1B8E" w:rsidRPr="00DA7D06">
        <w:rPr>
          <w:rFonts w:ascii="Times New Roman" w:hAnsi="Times New Roman" w:cs="Times New Roman"/>
          <w:sz w:val="24"/>
          <w:szCs w:val="24"/>
          <w:lang w:val="en-GB"/>
        </w:rPr>
        <w:t xml:space="preserve"> rights.</w:t>
      </w:r>
      <w:r w:rsidR="00203097">
        <w:rPr>
          <w:rFonts w:ascii="Times New Roman" w:hAnsi="Times New Roman" w:cs="Times New Roman"/>
          <w:sz w:val="24"/>
          <w:szCs w:val="24"/>
          <w:lang w:val="en-GB"/>
        </w:rPr>
        <w:t xml:space="preserve"> The </w:t>
      </w:r>
      <w:r w:rsidR="00203097" w:rsidRPr="00AF35CB">
        <w:rPr>
          <w:rFonts w:ascii="Times New Roman" w:eastAsia="Times New Roman" w:hAnsi="Times New Roman" w:cs="Times New Roman"/>
          <w:sz w:val="24"/>
          <w:szCs w:val="24"/>
          <w:lang w:val="en-GB" w:eastAsia="en-GB"/>
        </w:rPr>
        <w:t>Bar Association</w:t>
      </w:r>
      <w:r w:rsidR="00203097">
        <w:rPr>
          <w:rFonts w:ascii="Times New Roman" w:eastAsia="Times New Roman" w:hAnsi="Times New Roman" w:cs="Times New Roman"/>
          <w:sz w:val="24"/>
          <w:szCs w:val="24"/>
          <w:lang w:val="en-GB" w:eastAsia="en-GB"/>
        </w:rPr>
        <w:t xml:space="preserve"> needs to be notified.</w:t>
      </w:r>
      <w:r w:rsidR="004C5D35" w:rsidRPr="00DA7D06">
        <w:rPr>
          <w:rFonts w:ascii="Times New Roman" w:hAnsi="Times New Roman" w:cs="Times New Roman"/>
          <w:sz w:val="24"/>
          <w:szCs w:val="24"/>
          <w:lang w:val="en-GB"/>
        </w:rPr>
        <w:t xml:space="preserve"> However, the fine is limited in the amount and </w:t>
      </w:r>
      <w:r w:rsidR="00DA7D06" w:rsidRPr="00DA7D06">
        <w:rPr>
          <w:rFonts w:ascii="Times New Roman" w:hAnsi="Times New Roman" w:cs="Times New Roman"/>
          <w:sz w:val="24"/>
          <w:szCs w:val="24"/>
          <w:lang w:val="en-GB"/>
        </w:rPr>
        <w:t>the attorney cannot go to jail for not paying it, according to the decision of the Slovene Constitutional Court in 2005.</w:t>
      </w:r>
    </w:p>
    <w:p w14:paraId="4B9EE549" w14:textId="29CEF118" w:rsidR="00CE06CE" w:rsidRDefault="00CE06CE" w:rsidP="00DA7D06">
      <w:pPr>
        <w:spacing w:after="0" w:line="240" w:lineRule="auto"/>
        <w:jc w:val="both"/>
        <w:rPr>
          <w:rFonts w:ascii="Times New Roman" w:hAnsi="Times New Roman" w:cs="Times New Roman"/>
          <w:sz w:val="24"/>
          <w:szCs w:val="24"/>
          <w:lang w:val="en-GB"/>
        </w:rPr>
      </w:pPr>
    </w:p>
    <w:p w14:paraId="0303FBD1" w14:textId="01E772A0" w:rsidR="00CE06CE" w:rsidRDefault="0032007D" w:rsidP="00DA7D0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Only t</w:t>
      </w:r>
      <w:r w:rsidRPr="0032007D">
        <w:rPr>
          <w:rFonts w:ascii="Times New Roman" w:hAnsi="Times New Roman" w:cs="Times New Roman"/>
          <w:sz w:val="24"/>
          <w:szCs w:val="24"/>
          <w:lang w:val="en-GB"/>
        </w:rPr>
        <w:t xml:space="preserve">he Disciplinary Tribunal sitting as a panel of two judges of the Supreme Court of the Republic of Slovenia and three attorneys </w:t>
      </w:r>
      <w:r>
        <w:rPr>
          <w:rFonts w:ascii="Times New Roman" w:hAnsi="Times New Roman" w:cs="Times New Roman"/>
          <w:sz w:val="24"/>
          <w:szCs w:val="24"/>
          <w:lang w:val="en-GB"/>
        </w:rPr>
        <w:t>can</w:t>
      </w:r>
      <w:r w:rsidRPr="0032007D">
        <w:rPr>
          <w:rFonts w:ascii="Times New Roman" w:hAnsi="Times New Roman" w:cs="Times New Roman"/>
          <w:sz w:val="24"/>
          <w:szCs w:val="24"/>
          <w:lang w:val="en-GB"/>
        </w:rPr>
        <w:t xml:space="preserve"> decide on disciplinary matters involving a breach of attorney's duty punishable by a suspension of the right to practice the legal profession. The president of the panel shall be a judge.</w:t>
      </w:r>
    </w:p>
    <w:p w14:paraId="27251CFF" w14:textId="77777777" w:rsidR="00E61305" w:rsidRDefault="00E61305" w:rsidP="00DA7D06">
      <w:pPr>
        <w:spacing w:after="0" w:line="240" w:lineRule="auto"/>
        <w:jc w:val="both"/>
        <w:rPr>
          <w:rFonts w:ascii="Times New Roman" w:hAnsi="Times New Roman" w:cs="Times New Roman"/>
          <w:sz w:val="24"/>
          <w:szCs w:val="24"/>
          <w:lang w:val="en-GB"/>
        </w:rPr>
      </w:pPr>
    </w:p>
    <w:p w14:paraId="751AAEB8" w14:textId="7E5E476F" w:rsidR="00E61305" w:rsidRPr="00E61305" w:rsidRDefault="00E61305" w:rsidP="00DA7D06">
      <w:pPr>
        <w:spacing w:after="0" w:line="240" w:lineRule="auto"/>
        <w:jc w:val="both"/>
        <w:rPr>
          <w:rFonts w:ascii="Times New Roman" w:hAnsi="Times New Roman" w:cs="Times New Roman"/>
          <w:sz w:val="24"/>
          <w:szCs w:val="24"/>
          <w:lang w:val="en-US"/>
        </w:rPr>
      </w:pPr>
      <w:r w:rsidRPr="00E61305">
        <w:rPr>
          <w:rFonts w:ascii="Times New Roman" w:hAnsi="Times New Roman" w:cs="Times New Roman"/>
          <w:sz w:val="24"/>
          <w:szCs w:val="24"/>
          <w:lang w:val="en-US"/>
        </w:rPr>
        <w:t>The judges acting as the president and member of the disciplinary tribunal panel shall be appointed in advance with the annual work schedule of the Supreme Court. The attorneys who are members of the panel shall be elected by the Assembly of the Bar Association for a period of two years. The president and the members of the disciplinary tribunal panel shall have deputies who shall perform their offices whenever they are unable to perform them for the reason of exclusion or any other justified reason. The deputies shall be appointed or elected in the same manner as the president and the members of the panel. The members of the panel appointed from the ranks of attorneys and their deputies may not hold any other office in Bar Association bodies or be employed in the professional service of the Bar Association.</w:t>
      </w:r>
    </w:p>
    <w:p w14:paraId="1101F474" w14:textId="130BC994" w:rsidR="0032007D" w:rsidRDefault="0032007D" w:rsidP="00DA7D06">
      <w:pPr>
        <w:spacing w:after="0" w:line="240" w:lineRule="auto"/>
        <w:jc w:val="both"/>
        <w:rPr>
          <w:rFonts w:ascii="Times New Roman" w:hAnsi="Times New Roman" w:cs="Times New Roman"/>
          <w:sz w:val="24"/>
          <w:szCs w:val="24"/>
          <w:lang w:val="en-GB"/>
        </w:rPr>
      </w:pPr>
    </w:p>
    <w:p w14:paraId="718201A1" w14:textId="0AEEB001" w:rsidR="0032007D" w:rsidRDefault="0032007D" w:rsidP="0032007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Otherwise, </w:t>
      </w:r>
      <w:r w:rsidR="00203097">
        <w:rPr>
          <w:rFonts w:ascii="Times New Roman" w:hAnsi="Times New Roman" w:cs="Times New Roman"/>
          <w:sz w:val="24"/>
          <w:szCs w:val="24"/>
          <w:lang w:val="en-GB"/>
        </w:rPr>
        <w:t>t</w:t>
      </w:r>
      <w:r w:rsidRPr="0032007D">
        <w:rPr>
          <w:rFonts w:ascii="Times New Roman" w:hAnsi="Times New Roman" w:cs="Times New Roman"/>
          <w:sz w:val="24"/>
          <w:szCs w:val="24"/>
          <w:lang w:val="en-GB"/>
        </w:rPr>
        <w:t>he Bar Association of Slovenia is a self-regulatory disciplinary body. Disciplinary bodies, which are organized in the scope of the Bar but independent from it, are Disciplinary Committees of First and Second Instance, Disciplinary Prosecutor and Disciplinary Tribunal.</w:t>
      </w:r>
    </w:p>
    <w:p w14:paraId="48EA203C" w14:textId="77777777" w:rsidR="00E61305" w:rsidRPr="0032007D" w:rsidRDefault="00E61305" w:rsidP="0032007D">
      <w:pPr>
        <w:spacing w:after="0" w:line="240" w:lineRule="auto"/>
        <w:jc w:val="both"/>
        <w:rPr>
          <w:rFonts w:ascii="Times New Roman" w:hAnsi="Times New Roman" w:cs="Times New Roman"/>
          <w:sz w:val="24"/>
          <w:szCs w:val="24"/>
          <w:lang w:val="en-GB"/>
        </w:rPr>
      </w:pPr>
    </w:p>
    <w:p w14:paraId="4640F886" w14:textId="71191DA7" w:rsidR="0032007D" w:rsidRDefault="0032007D" w:rsidP="0032007D">
      <w:pPr>
        <w:spacing w:after="0" w:line="240" w:lineRule="auto"/>
        <w:jc w:val="both"/>
        <w:rPr>
          <w:rFonts w:ascii="Times New Roman" w:hAnsi="Times New Roman" w:cs="Times New Roman"/>
          <w:sz w:val="24"/>
          <w:szCs w:val="24"/>
          <w:lang w:val="en-GB"/>
        </w:rPr>
      </w:pPr>
      <w:r w:rsidRPr="0032007D">
        <w:rPr>
          <w:rFonts w:ascii="Times New Roman" w:hAnsi="Times New Roman" w:cs="Times New Roman"/>
          <w:sz w:val="24"/>
          <w:szCs w:val="24"/>
          <w:lang w:val="en-GB"/>
        </w:rPr>
        <w:t xml:space="preserve">The disciplinary functions of the Bar Association are exercised by the Disciplinary Committee of First Instance. The Disciplinary Committee of First Instance is composed of a president and 15 members elected for 3 years by the </w:t>
      </w:r>
      <w:r w:rsidR="00E610B4">
        <w:rPr>
          <w:rFonts w:ascii="Times New Roman" w:hAnsi="Times New Roman" w:cs="Times New Roman"/>
          <w:sz w:val="24"/>
          <w:szCs w:val="24"/>
          <w:lang w:val="en-GB"/>
        </w:rPr>
        <w:t xml:space="preserve"> General </w:t>
      </w:r>
      <w:r w:rsidRPr="0032007D">
        <w:rPr>
          <w:rFonts w:ascii="Times New Roman" w:hAnsi="Times New Roman" w:cs="Times New Roman"/>
          <w:sz w:val="24"/>
          <w:szCs w:val="24"/>
          <w:lang w:val="en-GB"/>
        </w:rPr>
        <w:t>Assembly of the Bar Association from the ranks of attorneys, sitting as a bench of three (2 attorneys and 1 member is appointed by the Ministry of Justice from among lawyers who have a bachelor’s degree in law with at least three years of practical experience in the legal profession after having passed the bar exam.). It hears all matters of discipline against attorneys except those reserved to the Disciplinary Tribunal.</w:t>
      </w:r>
      <w:r w:rsidR="00E61305">
        <w:rPr>
          <w:rFonts w:ascii="Times New Roman" w:hAnsi="Times New Roman" w:cs="Times New Roman"/>
          <w:sz w:val="24"/>
          <w:szCs w:val="24"/>
          <w:lang w:val="en-GB"/>
        </w:rPr>
        <w:t xml:space="preserve"> </w:t>
      </w:r>
      <w:r w:rsidR="00E61305" w:rsidRPr="00E61305">
        <w:rPr>
          <w:rFonts w:ascii="Times New Roman" w:hAnsi="Times New Roman" w:cs="Times New Roman"/>
          <w:sz w:val="24"/>
          <w:szCs w:val="24"/>
          <w:lang w:val="en-GB"/>
        </w:rPr>
        <w:t xml:space="preserve">The Disciplinary Committee of Second Instance is composed of a president and 15 members, elected by the </w:t>
      </w:r>
      <w:r w:rsidR="00E610B4">
        <w:rPr>
          <w:rFonts w:ascii="Times New Roman" w:hAnsi="Times New Roman" w:cs="Times New Roman"/>
          <w:sz w:val="24"/>
          <w:szCs w:val="24"/>
          <w:lang w:val="en-GB"/>
        </w:rPr>
        <w:t xml:space="preserve">General </w:t>
      </w:r>
      <w:r w:rsidR="00E61305" w:rsidRPr="00E61305">
        <w:rPr>
          <w:rFonts w:ascii="Times New Roman" w:hAnsi="Times New Roman" w:cs="Times New Roman"/>
          <w:sz w:val="24"/>
          <w:szCs w:val="24"/>
          <w:lang w:val="en-GB"/>
        </w:rPr>
        <w:t>Assembly of the Bar Association from the ranks of attorneys for 3 years, sitting as a bench of three (2 advocates, 1 member appointed by the Ministry of Justice). It hears appeals against decisions of the Disciplinary Committee of First Instance.</w:t>
      </w:r>
    </w:p>
    <w:p w14:paraId="64941AB9" w14:textId="20D20BDE" w:rsidR="00B32461" w:rsidRDefault="00B32461" w:rsidP="0032007D">
      <w:pPr>
        <w:spacing w:after="0" w:line="240" w:lineRule="auto"/>
        <w:jc w:val="both"/>
        <w:rPr>
          <w:rFonts w:ascii="Times New Roman" w:hAnsi="Times New Roman" w:cs="Times New Roman"/>
          <w:sz w:val="24"/>
          <w:szCs w:val="24"/>
          <w:lang w:val="en-GB"/>
        </w:rPr>
      </w:pPr>
    </w:p>
    <w:p w14:paraId="351E0343" w14:textId="1CBCCC05" w:rsidR="00B32461" w:rsidRDefault="00B32461" w:rsidP="0032007D">
      <w:pPr>
        <w:spacing w:after="0" w:line="240" w:lineRule="auto"/>
        <w:jc w:val="both"/>
        <w:rPr>
          <w:rFonts w:ascii="Times New Roman" w:hAnsi="Times New Roman" w:cs="Times New Roman"/>
          <w:sz w:val="24"/>
          <w:szCs w:val="24"/>
          <w:lang w:val="en-GB"/>
        </w:rPr>
      </w:pPr>
      <w:r w:rsidRPr="00B32461">
        <w:rPr>
          <w:rFonts w:ascii="Times New Roman" w:hAnsi="Times New Roman" w:cs="Times New Roman"/>
          <w:sz w:val="24"/>
          <w:szCs w:val="24"/>
          <w:lang w:val="en-GB"/>
        </w:rPr>
        <w:t>The prosecution of a disciplinary offence is time barred on expiry of two years from the date of the offence. If the disciplinary offence is at the same time a criminal act the prosecution shall become statute-barred within the same time limit as provided by the statute of limitations for criminal prosecution. The statute of limitations for the prosecution of a disciplinary offence is interrupted by the report of the disciplinary violation to the Disciplinary Prosecutor and any task in the proceedings before the disciplinary committee or the disciplinary tribunal. The execution of a disciplinary measure shall become statute-barred within two years from the day the decision by which the measure was imposed becomes final.</w:t>
      </w:r>
    </w:p>
    <w:p w14:paraId="076242FE" w14:textId="5FB0C10B" w:rsidR="00836DB5" w:rsidRDefault="00836DB5" w:rsidP="0032007D">
      <w:pPr>
        <w:spacing w:after="0" w:line="240" w:lineRule="auto"/>
        <w:jc w:val="both"/>
        <w:rPr>
          <w:rFonts w:ascii="Times New Roman" w:hAnsi="Times New Roman" w:cs="Times New Roman"/>
          <w:sz w:val="24"/>
          <w:szCs w:val="24"/>
          <w:lang w:val="en-GB"/>
        </w:rPr>
      </w:pPr>
    </w:p>
    <w:p w14:paraId="3787D993" w14:textId="60955E43" w:rsidR="00836DB5" w:rsidRPr="00836DB5" w:rsidRDefault="00836DB5" w:rsidP="00836DB5">
      <w:pPr>
        <w:spacing w:after="0" w:line="240" w:lineRule="auto"/>
        <w:jc w:val="both"/>
        <w:rPr>
          <w:rFonts w:ascii="Times New Roman" w:hAnsi="Times New Roman" w:cs="Times New Roman"/>
          <w:sz w:val="24"/>
          <w:szCs w:val="24"/>
          <w:lang w:val="en-US"/>
        </w:rPr>
      </w:pPr>
      <w:r w:rsidRPr="00836DB5">
        <w:rPr>
          <w:rFonts w:ascii="Times New Roman" w:hAnsi="Times New Roman" w:cs="Times New Roman"/>
          <w:sz w:val="24"/>
          <w:szCs w:val="24"/>
          <w:lang w:val="en-US"/>
        </w:rPr>
        <w:t xml:space="preserve">Types of </w:t>
      </w:r>
      <w:r w:rsidR="00005355">
        <w:rPr>
          <w:rFonts w:ascii="Times New Roman" w:hAnsi="Times New Roman" w:cs="Times New Roman"/>
          <w:sz w:val="24"/>
          <w:szCs w:val="24"/>
          <w:lang w:val="en-US"/>
        </w:rPr>
        <w:t xml:space="preserve">disciplinary </w:t>
      </w:r>
      <w:r w:rsidRPr="00836DB5">
        <w:rPr>
          <w:rFonts w:ascii="Times New Roman" w:hAnsi="Times New Roman" w:cs="Times New Roman"/>
          <w:sz w:val="24"/>
          <w:szCs w:val="24"/>
          <w:lang w:val="en-US"/>
        </w:rPr>
        <w:t>sanctions</w:t>
      </w:r>
      <w:r>
        <w:rPr>
          <w:rFonts w:ascii="Times New Roman" w:hAnsi="Times New Roman" w:cs="Times New Roman"/>
          <w:sz w:val="24"/>
          <w:szCs w:val="24"/>
          <w:lang w:val="en-US"/>
        </w:rPr>
        <w:t xml:space="preserve"> are a w</w:t>
      </w:r>
      <w:r w:rsidRPr="00836DB5">
        <w:rPr>
          <w:rFonts w:ascii="Times New Roman" w:hAnsi="Times New Roman" w:cs="Times New Roman"/>
          <w:sz w:val="24"/>
          <w:szCs w:val="24"/>
          <w:lang w:val="en-US"/>
        </w:rPr>
        <w:t>arning</w:t>
      </w:r>
      <w:r>
        <w:rPr>
          <w:rFonts w:ascii="Times New Roman" w:hAnsi="Times New Roman" w:cs="Times New Roman"/>
          <w:sz w:val="24"/>
          <w:szCs w:val="24"/>
          <w:lang w:val="en-US"/>
        </w:rPr>
        <w:t xml:space="preserve">, reprimand, fine </w:t>
      </w:r>
      <w:r w:rsidRPr="00836DB5">
        <w:rPr>
          <w:rFonts w:ascii="Times New Roman" w:hAnsi="Times New Roman" w:cs="Times New Roman"/>
          <w:sz w:val="24"/>
          <w:szCs w:val="24"/>
          <w:lang w:val="en-US"/>
        </w:rPr>
        <w:t>within the range of 500,00 EUR – 5000,00 EUR</w:t>
      </w:r>
      <w:r>
        <w:rPr>
          <w:rFonts w:ascii="Times New Roman" w:hAnsi="Times New Roman" w:cs="Times New Roman"/>
          <w:sz w:val="24"/>
          <w:szCs w:val="24"/>
          <w:lang w:val="en-US"/>
        </w:rPr>
        <w:t xml:space="preserve"> and s</w:t>
      </w:r>
      <w:r w:rsidRPr="00836DB5">
        <w:rPr>
          <w:rFonts w:ascii="Times New Roman" w:hAnsi="Times New Roman" w:cs="Times New Roman"/>
          <w:sz w:val="24"/>
          <w:szCs w:val="24"/>
          <w:lang w:val="en-US"/>
        </w:rPr>
        <w:t>uspension of the right to practice the legal profession: it is imposed for a period of five years, and it is absolute, i.e., it is not limited to certain fields of law. A prohibition to practice applies on the entire state territory. The disciplinary measure of suspension of the right to practice the legal profession may be determined and imposed only in the event of severe breaches of duty in practicing the legal profession, which means that the attorney is deemed unworthy of the trust required to practice the legal profession.</w:t>
      </w:r>
      <w:r>
        <w:rPr>
          <w:rFonts w:ascii="Times New Roman" w:hAnsi="Times New Roman" w:cs="Times New Roman"/>
          <w:sz w:val="24"/>
          <w:szCs w:val="24"/>
          <w:lang w:val="en-US"/>
        </w:rPr>
        <w:t xml:space="preserve"> </w:t>
      </w:r>
      <w:r w:rsidRPr="00836DB5">
        <w:rPr>
          <w:rFonts w:ascii="Times New Roman" w:hAnsi="Times New Roman" w:cs="Times New Roman"/>
          <w:sz w:val="24"/>
          <w:szCs w:val="24"/>
          <w:lang w:val="en-US"/>
        </w:rPr>
        <w:t xml:space="preserve">After </w:t>
      </w:r>
      <w:r>
        <w:rPr>
          <w:rFonts w:ascii="Times New Roman" w:hAnsi="Times New Roman" w:cs="Times New Roman"/>
          <w:sz w:val="24"/>
          <w:szCs w:val="24"/>
          <w:lang w:val="en-US"/>
        </w:rPr>
        <w:t>the period (of max. 5 years) has passed</w:t>
      </w:r>
      <w:r w:rsidRPr="00836DB5">
        <w:rPr>
          <w:rFonts w:ascii="Times New Roman" w:hAnsi="Times New Roman" w:cs="Times New Roman"/>
          <w:sz w:val="24"/>
          <w:szCs w:val="24"/>
          <w:lang w:val="en-US"/>
        </w:rPr>
        <w:t xml:space="preserve">, the person may re-apply for entry in the register of attorneys. When deciding on reinstating an attorney, it is assessed </w:t>
      </w:r>
      <w:r w:rsidR="00D3232A">
        <w:rPr>
          <w:rFonts w:ascii="Times New Roman" w:hAnsi="Times New Roman" w:cs="Times New Roman"/>
          <w:sz w:val="24"/>
          <w:szCs w:val="24"/>
          <w:lang w:val="en-US"/>
        </w:rPr>
        <w:t xml:space="preserve">by the Bar Association </w:t>
      </w:r>
      <w:r w:rsidRPr="00836DB5">
        <w:rPr>
          <w:rFonts w:ascii="Times New Roman" w:hAnsi="Times New Roman" w:cs="Times New Roman"/>
          <w:sz w:val="24"/>
          <w:szCs w:val="24"/>
          <w:lang w:val="en-US"/>
        </w:rPr>
        <w:t>whether the person is deemed worthy of the trust required to practice the legal profession.</w:t>
      </w:r>
    </w:p>
    <w:p w14:paraId="172405BE" w14:textId="5BFCFB40" w:rsidR="00D32C48" w:rsidRPr="00884CE6" w:rsidRDefault="00D32C48" w:rsidP="003A6577">
      <w:pPr>
        <w:spacing w:after="0" w:line="240" w:lineRule="auto"/>
        <w:rPr>
          <w:rFonts w:ascii="Times New Roman" w:hAnsi="Times New Roman" w:cs="Times New Roman"/>
          <w:lang w:val="en-US"/>
        </w:rPr>
      </w:pPr>
    </w:p>
    <w:p w14:paraId="133FAD0E" w14:textId="77777777" w:rsidR="00D32C48" w:rsidRPr="006829C7" w:rsidRDefault="00D32C48" w:rsidP="003A6577">
      <w:pPr>
        <w:spacing w:after="0" w:line="240" w:lineRule="auto"/>
        <w:rPr>
          <w:rFonts w:ascii="Times New Roman" w:hAnsi="Times New Roman" w:cs="Times New Roman"/>
          <w:lang w:val="en-GB"/>
        </w:rPr>
      </w:pPr>
    </w:p>
    <w:p w14:paraId="2F857202" w14:textId="54A624A5" w:rsidR="003A6577" w:rsidRDefault="000027BD" w:rsidP="003A6577">
      <w:pPr>
        <w:pStyle w:val="Odstavekseznama"/>
        <w:numPr>
          <w:ilvl w:val="0"/>
          <w:numId w:val="1"/>
        </w:numPr>
        <w:spacing w:after="0" w:line="240" w:lineRule="auto"/>
        <w:rPr>
          <w:rFonts w:ascii="Times New Roman" w:hAnsi="Times New Roman" w:cs="Times New Roman"/>
          <w:lang w:val="en-GB"/>
        </w:rPr>
      </w:pPr>
      <w:r w:rsidRPr="00945ACC">
        <w:rPr>
          <w:rFonts w:ascii="Times New Roman" w:hAnsi="Times New Roman" w:cs="Times New Roman"/>
          <w:lang w:val="en-GB"/>
        </w:rPr>
        <w:t>Please indicate if there are any legislative, administrative, or institutional barriers that have hindered the work of lawyers and the exercise of the legal profession in your country, and describe them</w:t>
      </w:r>
      <w:r w:rsidR="00704A09" w:rsidRPr="00945ACC">
        <w:rPr>
          <w:rFonts w:ascii="Times New Roman" w:hAnsi="Times New Roman" w:cs="Times New Roman"/>
          <w:lang w:val="en-GB"/>
        </w:rPr>
        <w:t>.</w:t>
      </w:r>
    </w:p>
    <w:p w14:paraId="04D89FB1" w14:textId="77777777" w:rsidR="003A6577" w:rsidRPr="003A6577" w:rsidRDefault="003A6577" w:rsidP="003A6577">
      <w:pPr>
        <w:pStyle w:val="Odstavekseznama"/>
        <w:spacing w:after="0" w:line="240" w:lineRule="auto"/>
        <w:rPr>
          <w:rFonts w:ascii="Times New Roman" w:hAnsi="Times New Roman" w:cs="Times New Roman"/>
          <w:lang w:val="en-GB"/>
        </w:rPr>
      </w:pPr>
    </w:p>
    <w:p w14:paraId="6C9BBB63" w14:textId="0573034D" w:rsidR="003A6577" w:rsidRDefault="003A6577" w:rsidP="003A657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3A6577">
        <w:rPr>
          <w:rFonts w:ascii="Times New Roman" w:hAnsi="Times New Roman" w:cs="Times New Roman"/>
          <w:sz w:val="24"/>
          <w:szCs w:val="24"/>
          <w:lang w:val="en-GB"/>
        </w:rPr>
        <w:t xml:space="preserve">independence of the legal profession is also connected with financial independence of attorneys. In Slovenia the act called Attorneys’ Tariff determines the method of payment of legal services and expenses that clients are obliged to pay for the performed legal services. An attorney and his client may reach an agreement that is different from the tariff, but the </w:t>
      </w:r>
      <w:r w:rsidRPr="003A6577">
        <w:rPr>
          <w:rFonts w:ascii="Times New Roman" w:hAnsi="Times New Roman" w:cs="Times New Roman"/>
          <w:sz w:val="24"/>
          <w:szCs w:val="24"/>
          <w:lang w:val="en-GB"/>
        </w:rPr>
        <w:lastRenderedPageBreak/>
        <w:t xml:space="preserve">Attorneys’ Tariff is binding when the court or other state authority decides on the obligation to reimburse the party who has succeeded in a dispute. </w:t>
      </w:r>
    </w:p>
    <w:p w14:paraId="285244B7" w14:textId="77777777" w:rsidR="003A6577" w:rsidRPr="003A6577" w:rsidRDefault="003A6577" w:rsidP="003A6577">
      <w:pPr>
        <w:spacing w:after="0" w:line="240" w:lineRule="auto"/>
        <w:jc w:val="both"/>
        <w:rPr>
          <w:rFonts w:ascii="Times New Roman" w:hAnsi="Times New Roman" w:cs="Times New Roman"/>
          <w:sz w:val="24"/>
          <w:szCs w:val="24"/>
          <w:lang w:val="en-GB"/>
        </w:rPr>
      </w:pPr>
    </w:p>
    <w:p w14:paraId="2D70B309" w14:textId="7722EC9B" w:rsidR="003A6577" w:rsidRDefault="003A6577" w:rsidP="003A6577">
      <w:pPr>
        <w:spacing w:after="0" w:line="240" w:lineRule="auto"/>
        <w:jc w:val="both"/>
        <w:rPr>
          <w:rFonts w:ascii="Times New Roman" w:hAnsi="Times New Roman" w:cs="Times New Roman"/>
          <w:sz w:val="24"/>
          <w:szCs w:val="24"/>
          <w:lang w:val="en-GB"/>
        </w:rPr>
      </w:pPr>
      <w:r w:rsidRPr="003A6577">
        <w:rPr>
          <w:rFonts w:ascii="Times New Roman" w:hAnsi="Times New Roman" w:cs="Times New Roman"/>
          <w:sz w:val="24"/>
          <w:szCs w:val="24"/>
          <w:lang w:val="en-GB"/>
        </w:rPr>
        <w:t>In this regard it should be noted that the attorneys providing free legal aid are entitled to remuneration and reimbursement of only 50% of the costs calculated according to the Attorneys’ Tariff. This means there is a financial (unjustified) difference between working for a client, which is not entitled to free legal aid (because of his economic status) or for a client who is entitled to it, even though the amount of work and the proceedings could be exactly the same. In all legal aid cases the amount paid is at 50% of its stated value.</w:t>
      </w:r>
    </w:p>
    <w:p w14:paraId="11DBE521" w14:textId="77777777" w:rsidR="003A6577" w:rsidRPr="003A6577" w:rsidRDefault="003A6577" w:rsidP="003A6577">
      <w:pPr>
        <w:spacing w:after="0" w:line="240" w:lineRule="auto"/>
        <w:jc w:val="both"/>
        <w:rPr>
          <w:rFonts w:ascii="Times New Roman" w:hAnsi="Times New Roman" w:cs="Times New Roman"/>
          <w:sz w:val="24"/>
          <w:szCs w:val="24"/>
          <w:lang w:val="en-GB"/>
        </w:rPr>
      </w:pPr>
    </w:p>
    <w:p w14:paraId="73E28166" w14:textId="5551672C" w:rsidR="003A6577" w:rsidRDefault="003A6577" w:rsidP="003A6577">
      <w:pPr>
        <w:spacing w:after="0" w:line="240" w:lineRule="auto"/>
        <w:jc w:val="both"/>
        <w:rPr>
          <w:rFonts w:ascii="Times New Roman" w:hAnsi="Times New Roman" w:cs="Times New Roman"/>
          <w:sz w:val="24"/>
          <w:szCs w:val="24"/>
          <w:lang w:val="en-GB"/>
        </w:rPr>
      </w:pPr>
      <w:r w:rsidRPr="003A6577">
        <w:rPr>
          <w:rFonts w:ascii="Times New Roman" w:hAnsi="Times New Roman" w:cs="Times New Roman"/>
          <w:sz w:val="24"/>
          <w:szCs w:val="24"/>
          <w:lang w:val="en-GB"/>
        </w:rPr>
        <w:t>This rule does not enable attorneys’ independence, since a 50% pay cut is imposed and providing legal assistance could even be reflected as a loss when considering the overhead costs associated with such cases. The Slovenian Bar Association has repeatedly proposed that attorneys should be paid in full (and not 50%) according to the Attorneys’ Tariff for free legal aid. Moreover, it should be noted that the Slovenian Ministry of Justice issues every competent court a yearly amount from the State budget for legal aid. Subsequently, the court system and the body which appointed the attorney to the case is responsible for paying the legal aid fees. However, the Attorneys are the ones that bear the brunt of the associated costs and ultimately having their income lowered and determined by the State.</w:t>
      </w:r>
    </w:p>
    <w:p w14:paraId="2EEFEE6F" w14:textId="77777777" w:rsidR="003A6577" w:rsidRPr="003A6577" w:rsidRDefault="003A6577" w:rsidP="003A6577">
      <w:pPr>
        <w:jc w:val="both"/>
        <w:rPr>
          <w:rFonts w:ascii="Times New Roman" w:hAnsi="Times New Roman" w:cs="Times New Roman"/>
          <w:sz w:val="24"/>
          <w:szCs w:val="24"/>
          <w:lang w:val="en-GB"/>
        </w:rPr>
      </w:pPr>
    </w:p>
    <w:p w14:paraId="1AE75C94" w14:textId="386E88E0" w:rsidR="00F14B76" w:rsidRDefault="004D0030" w:rsidP="00F14B76">
      <w:pPr>
        <w:pStyle w:val="Odstavekseznama"/>
        <w:numPr>
          <w:ilvl w:val="0"/>
          <w:numId w:val="1"/>
        </w:numPr>
        <w:rPr>
          <w:rFonts w:ascii="Times New Roman" w:hAnsi="Times New Roman" w:cs="Times New Roman"/>
          <w:lang w:val="en-GB"/>
        </w:rPr>
      </w:pPr>
      <w:r w:rsidRPr="00945ACC">
        <w:rPr>
          <w:rFonts w:ascii="Times New Roman" w:hAnsi="Times New Roman" w:cs="Times New Roman"/>
          <w:lang w:val="en-GB"/>
        </w:rPr>
        <w:t xml:space="preserve">Please describe the role of the national bar association(s) in protecting lawyers and the free exercise of the legal profession. Is the bar association de jure and de facto independent from the State? </w:t>
      </w:r>
    </w:p>
    <w:p w14:paraId="1CB4C293" w14:textId="46770AD7" w:rsidR="00D06028" w:rsidRDefault="00D52540" w:rsidP="00251080">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Bar Association </w:t>
      </w:r>
      <w:r w:rsidRPr="00BA2EBA">
        <w:rPr>
          <w:rFonts w:ascii="Times New Roman" w:hAnsi="Times New Roman" w:cs="Times New Roman"/>
          <w:sz w:val="24"/>
          <w:szCs w:val="24"/>
          <w:lang w:val="en-GB"/>
        </w:rPr>
        <w:t xml:space="preserve">of Slovenia </w:t>
      </w:r>
      <w:r>
        <w:rPr>
          <w:rFonts w:ascii="Times New Roman" w:hAnsi="Times New Roman" w:cs="Times New Roman"/>
          <w:sz w:val="24"/>
          <w:szCs w:val="24"/>
          <w:lang w:val="en-GB"/>
        </w:rPr>
        <w:t xml:space="preserve">is </w:t>
      </w:r>
      <w:r>
        <w:rPr>
          <w:rFonts w:ascii="Times New Roman" w:hAnsi="Times New Roman" w:cs="Times New Roman"/>
          <w:i/>
          <w:iCs/>
          <w:sz w:val="24"/>
          <w:szCs w:val="24"/>
          <w:lang w:val="en-GB"/>
        </w:rPr>
        <w:t xml:space="preserve">de jure </w:t>
      </w:r>
      <w:r>
        <w:rPr>
          <w:rFonts w:ascii="Times New Roman" w:hAnsi="Times New Roman" w:cs="Times New Roman"/>
          <w:sz w:val="24"/>
          <w:szCs w:val="24"/>
          <w:lang w:val="en-GB"/>
        </w:rPr>
        <w:t xml:space="preserve">and </w:t>
      </w:r>
      <w:r>
        <w:rPr>
          <w:rFonts w:ascii="Times New Roman" w:hAnsi="Times New Roman" w:cs="Times New Roman"/>
          <w:i/>
          <w:iCs/>
          <w:sz w:val="24"/>
          <w:szCs w:val="24"/>
          <w:lang w:val="en-GB"/>
        </w:rPr>
        <w:t>de facto</w:t>
      </w:r>
      <w:r>
        <w:rPr>
          <w:rFonts w:ascii="Times New Roman" w:hAnsi="Times New Roman" w:cs="Times New Roman"/>
          <w:sz w:val="24"/>
          <w:szCs w:val="24"/>
          <w:lang w:val="en-GB"/>
        </w:rPr>
        <w:t xml:space="preserve"> independent from the State. </w:t>
      </w:r>
      <w:r w:rsidR="00251080" w:rsidRPr="00251080">
        <w:rPr>
          <w:rFonts w:ascii="Times New Roman" w:hAnsi="Times New Roman" w:cs="Times New Roman"/>
          <w:sz w:val="24"/>
          <w:szCs w:val="24"/>
          <w:lang w:val="en-GB"/>
        </w:rPr>
        <w:t>Article 43</w:t>
      </w:r>
      <w:r w:rsidR="00251080">
        <w:rPr>
          <w:rFonts w:ascii="Times New Roman" w:hAnsi="Times New Roman" w:cs="Times New Roman"/>
          <w:sz w:val="24"/>
          <w:szCs w:val="24"/>
          <w:lang w:val="en-GB"/>
        </w:rPr>
        <w:t xml:space="preserve"> of the Attorneys Act provides t</w:t>
      </w:r>
      <w:r w:rsidR="00251080" w:rsidRPr="00251080">
        <w:rPr>
          <w:rFonts w:ascii="Times New Roman" w:hAnsi="Times New Roman" w:cs="Times New Roman"/>
          <w:sz w:val="24"/>
          <w:szCs w:val="24"/>
          <w:lang w:val="en-GB"/>
        </w:rPr>
        <w:t>he Bar Association shall have the status of a legal person. Article 44</w:t>
      </w:r>
      <w:r w:rsidR="00251080">
        <w:rPr>
          <w:rFonts w:ascii="Times New Roman" w:hAnsi="Times New Roman" w:cs="Times New Roman"/>
          <w:sz w:val="24"/>
          <w:szCs w:val="24"/>
          <w:lang w:val="en-GB"/>
        </w:rPr>
        <w:t xml:space="preserve"> then stipulates t</w:t>
      </w:r>
      <w:r w:rsidR="00251080" w:rsidRPr="00251080">
        <w:rPr>
          <w:rFonts w:ascii="Times New Roman" w:hAnsi="Times New Roman" w:cs="Times New Roman"/>
          <w:sz w:val="24"/>
          <w:szCs w:val="24"/>
          <w:lang w:val="en-GB"/>
        </w:rPr>
        <w:t xml:space="preserve">he statutes of the Bar Association shall define in detail the tasks and organisation of the Bar Association, the tasks of the Assembly </w:t>
      </w:r>
      <w:r w:rsidR="006F3159">
        <w:rPr>
          <w:rFonts w:ascii="Times New Roman" w:hAnsi="Times New Roman" w:cs="Times New Roman"/>
          <w:sz w:val="24"/>
          <w:szCs w:val="24"/>
          <w:lang w:val="en-GB"/>
        </w:rPr>
        <w:t xml:space="preserve">(which is the highest body) </w:t>
      </w:r>
      <w:r w:rsidR="00251080" w:rsidRPr="00251080">
        <w:rPr>
          <w:rFonts w:ascii="Times New Roman" w:hAnsi="Times New Roman" w:cs="Times New Roman"/>
          <w:sz w:val="24"/>
          <w:szCs w:val="24"/>
          <w:lang w:val="en-GB"/>
        </w:rPr>
        <w:t>and other Bar Association bodies, the method of providing funds for the operation of the Bar Association, as well as other issues relevant for the operation of the Bar Association.</w:t>
      </w:r>
      <w:r w:rsidR="00251080">
        <w:rPr>
          <w:rFonts w:ascii="Times New Roman" w:hAnsi="Times New Roman" w:cs="Times New Roman"/>
          <w:sz w:val="24"/>
          <w:szCs w:val="24"/>
          <w:lang w:val="en-GB"/>
        </w:rPr>
        <w:t xml:space="preserve"> </w:t>
      </w:r>
      <w:r w:rsidR="00251080" w:rsidRPr="00251080">
        <w:rPr>
          <w:rFonts w:ascii="Times New Roman" w:hAnsi="Times New Roman" w:cs="Times New Roman"/>
          <w:sz w:val="24"/>
          <w:szCs w:val="24"/>
          <w:lang w:val="en-GB"/>
        </w:rPr>
        <w:t>The statutes of the Bar Association shall be approved by the Government of the Republic of Slovenia.</w:t>
      </w:r>
    </w:p>
    <w:p w14:paraId="6537BC16" w14:textId="263777FB" w:rsidR="00BA2EBA" w:rsidRDefault="00BA2EBA" w:rsidP="00251080">
      <w:pPr>
        <w:spacing w:after="0"/>
        <w:jc w:val="both"/>
        <w:rPr>
          <w:rFonts w:ascii="Times New Roman" w:hAnsi="Times New Roman" w:cs="Times New Roman"/>
          <w:sz w:val="24"/>
          <w:szCs w:val="24"/>
          <w:lang w:val="en-GB"/>
        </w:rPr>
      </w:pPr>
    </w:p>
    <w:p w14:paraId="39029673" w14:textId="5D9C8390" w:rsidR="00BA2EBA" w:rsidRDefault="00BA2EBA" w:rsidP="00BA2EBA">
      <w:pPr>
        <w:spacing w:after="0"/>
        <w:jc w:val="both"/>
        <w:rPr>
          <w:rFonts w:ascii="Times New Roman" w:hAnsi="Times New Roman" w:cs="Times New Roman"/>
          <w:sz w:val="24"/>
          <w:szCs w:val="24"/>
          <w:lang w:val="en-GB"/>
        </w:rPr>
      </w:pPr>
      <w:r w:rsidRPr="00BA2EBA">
        <w:rPr>
          <w:rFonts w:ascii="Times New Roman" w:hAnsi="Times New Roman" w:cs="Times New Roman"/>
          <w:sz w:val="24"/>
          <w:szCs w:val="24"/>
          <w:lang w:val="en-GB"/>
        </w:rPr>
        <w:t>Membership of the Bar Association of Slovenia shall be mandatory for attorneys practicing the legal profession in the Republic of Slovenia</w:t>
      </w:r>
      <w:r>
        <w:rPr>
          <w:rFonts w:ascii="Times New Roman" w:hAnsi="Times New Roman" w:cs="Times New Roman"/>
          <w:sz w:val="24"/>
          <w:szCs w:val="24"/>
          <w:lang w:val="en-GB"/>
        </w:rPr>
        <w:t xml:space="preserve"> as provided in Article 41 of the Attorneys Act. </w:t>
      </w:r>
      <w:r w:rsidRPr="00BA2EBA">
        <w:rPr>
          <w:rFonts w:ascii="Times New Roman" w:hAnsi="Times New Roman" w:cs="Times New Roman"/>
          <w:sz w:val="24"/>
          <w:szCs w:val="24"/>
          <w:lang w:val="en-GB"/>
        </w:rPr>
        <w:t>Article 42</w:t>
      </w:r>
      <w:r>
        <w:rPr>
          <w:rFonts w:ascii="Times New Roman" w:hAnsi="Times New Roman" w:cs="Times New Roman"/>
          <w:sz w:val="24"/>
          <w:szCs w:val="24"/>
          <w:lang w:val="en-GB"/>
        </w:rPr>
        <w:t xml:space="preserve"> stipulates t</w:t>
      </w:r>
      <w:r w:rsidRPr="00BA2EBA">
        <w:rPr>
          <w:rFonts w:ascii="Times New Roman" w:hAnsi="Times New Roman" w:cs="Times New Roman"/>
          <w:sz w:val="24"/>
          <w:szCs w:val="24"/>
          <w:lang w:val="en-GB"/>
        </w:rPr>
        <w:t>he Bar Association shall monitor and address issues arising in relation to attorneys' practice, strive to provide for the coordinated development of attorneyship, adopt the code of professional conduct for attorneys and perform other legally prescribed tasks.</w:t>
      </w:r>
      <w:r>
        <w:rPr>
          <w:rFonts w:ascii="Times New Roman" w:hAnsi="Times New Roman" w:cs="Times New Roman"/>
          <w:sz w:val="24"/>
          <w:szCs w:val="24"/>
          <w:lang w:val="en-GB"/>
        </w:rPr>
        <w:t xml:space="preserve"> </w:t>
      </w:r>
    </w:p>
    <w:p w14:paraId="58700154" w14:textId="5BEFE16F" w:rsidR="001A4B3E" w:rsidRDefault="001A4B3E" w:rsidP="00BA2EBA">
      <w:pPr>
        <w:spacing w:after="0"/>
        <w:jc w:val="both"/>
        <w:rPr>
          <w:rFonts w:ascii="Times New Roman" w:hAnsi="Times New Roman" w:cs="Times New Roman"/>
          <w:sz w:val="24"/>
          <w:szCs w:val="24"/>
          <w:lang w:val="en-GB"/>
        </w:rPr>
      </w:pPr>
    </w:p>
    <w:p w14:paraId="1CA84B13" w14:textId="6BB019F6" w:rsidR="001A4B3E" w:rsidRPr="00251080" w:rsidRDefault="001A4B3E" w:rsidP="00BA2EBA">
      <w:pPr>
        <w:spacing w:after="0"/>
        <w:jc w:val="both"/>
        <w:rPr>
          <w:rFonts w:ascii="Times New Roman" w:hAnsi="Times New Roman" w:cs="Times New Roman"/>
          <w:sz w:val="24"/>
          <w:szCs w:val="24"/>
          <w:lang w:val="en-GB"/>
        </w:rPr>
      </w:pPr>
      <w:r w:rsidRPr="001A4B3E">
        <w:rPr>
          <w:rFonts w:ascii="Times New Roman" w:hAnsi="Times New Roman" w:cs="Times New Roman"/>
          <w:sz w:val="24"/>
          <w:szCs w:val="24"/>
          <w:lang w:val="en-GB"/>
        </w:rPr>
        <w:t>The duty of the Bar Association, its disciplinary bodies and the bodies responsible in assessing breaches of the Code of Professional Conduct for Attorneys is to ensure the effective, impartial and transparent exercise of its members' responsibility in the event of disciplinary and ethical breaches</w:t>
      </w:r>
      <w:r>
        <w:rPr>
          <w:rFonts w:ascii="Times New Roman" w:hAnsi="Times New Roman" w:cs="Times New Roman"/>
          <w:sz w:val="24"/>
          <w:szCs w:val="24"/>
          <w:lang w:val="en-GB"/>
        </w:rPr>
        <w:t xml:space="preserve"> (Article 60 of the Attorneys Act).</w:t>
      </w:r>
    </w:p>
    <w:p w14:paraId="38D75675" w14:textId="77777777" w:rsidR="00F14B76" w:rsidRPr="00945ACC" w:rsidRDefault="00F14B76" w:rsidP="00F14B76">
      <w:pPr>
        <w:pStyle w:val="Odstavekseznama"/>
        <w:rPr>
          <w:rFonts w:ascii="Times New Roman" w:hAnsi="Times New Roman" w:cs="Times New Roman"/>
          <w:lang w:val="en-GB"/>
        </w:rPr>
      </w:pPr>
    </w:p>
    <w:p w14:paraId="06368933" w14:textId="2898D791" w:rsidR="00F14B76" w:rsidRPr="00272D1A" w:rsidRDefault="00F14B76" w:rsidP="00F14B76">
      <w:pPr>
        <w:pStyle w:val="Odstavekseznama"/>
        <w:numPr>
          <w:ilvl w:val="0"/>
          <w:numId w:val="1"/>
        </w:numPr>
        <w:rPr>
          <w:rFonts w:ascii="Times New Roman" w:hAnsi="Times New Roman" w:cs="Times New Roman"/>
          <w:lang w:val="en-GB"/>
        </w:rPr>
      </w:pPr>
      <w:r w:rsidRPr="00272D1A">
        <w:rPr>
          <w:rFonts w:ascii="Times New Roman" w:hAnsi="Times New Roman" w:cs="Times New Roman"/>
          <w:lang w:val="en-GB"/>
        </w:rPr>
        <w:lastRenderedPageBreak/>
        <w:t>Please provide detailed information on the number of lawyers that have been subject to criminal, administrative or disciplina</w:t>
      </w:r>
      <w:r w:rsidR="00295054" w:rsidRPr="00272D1A">
        <w:rPr>
          <w:rFonts w:ascii="Times New Roman" w:hAnsi="Times New Roman" w:cs="Times New Roman"/>
          <w:lang w:val="en-GB"/>
        </w:rPr>
        <w:t>ry proceedings in the last five</w:t>
      </w:r>
      <w:r w:rsidRPr="00272D1A">
        <w:rPr>
          <w:rFonts w:ascii="Times New Roman" w:hAnsi="Times New Roman" w:cs="Times New Roman"/>
          <w:lang w:val="en-GB"/>
        </w:rPr>
        <w:t xml:space="preserve"> years for alleged violations of standards of professional conduct. How many of them were found guilty? How many of them were ultimately disbarred?</w:t>
      </w:r>
    </w:p>
    <w:p w14:paraId="0A929EA9" w14:textId="53A9D1ED" w:rsidR="00272D1A" w:rsidRPr="00272D1A" w:rsidRDefault="00272D1A" w:rsidP="00F2176A">
      <w:pPr>
        <w:jc w:val="both"/>
        <w:rPr>
          <w:rFonts w:ascii="Times New Roman" w:hAnsi="Times New Roman" w:cs="Times New Roman"/>
          <w:highlight w:val="yellow"/>
          <w:lang w:val="en-GB"/>
        </w:rPr>
      </w:pPr>
      <w:r w:rsidRPr="00272D1A">
        <w:rPr>
          <w:rFonts w:ascii="Times New Roman" w:hAnsi="Times New Roman" w:cs="Times New Roman"/>
          <w:lang w:val="en-GB"/>
        </w:rPr>
        <w:t>For alleged violations of standards of professional conduct 97 lawyers have been subject to disciplinary proceedings in the last five years (from January 1, 2017 until now). 48 of them were found responsible for violations in the practice of the legal profession. No one has been excluded for disciplinary offenses in the last 5 years; the maximum disciplinary ruling was a maximum fine of 5,000 EUR.</w:t>
      </w:r>
    </w:p>
    <w:p w14:paraId="753A1223" w14:textId="77777777" w:rsidR="00F14B76" w:rsidRPr="00272D1A" w:rsidRDefault="00F14B76" w:rsidP="00272D1A">
      <w:pPr>
        <w:ind w:left="360"/>
        <w:rPr>
          <w:rFonts w:ascii="Times New Roman" w:hAnsi="Times New Roman" w:cs="Times New Roman"/>
          <w:lang w:val="en-GB"/>
        </w:rPr>
      </w:pPr>
    </w:p>
    <w:p w14:paraId="1532850C" w14:textId="58D19CDF" w:rsidR="00F14B76" w:rsidRPr="00173E7C" w:rsidRDefault="00F14B76" w:rsidP="00F14B76">
      <w:pPr>
        <w:pStyle w:val="Odstavekseznama"/>
        <w:numPr>
          <w:ilvl w:val="0"/>
          <w:numId w:val="1"/>
        </w:numPr>
        <w:rPr>
          <w:rFonts w:ascii="Times New Roman" w:hAnsi="Times New Roman" w:cs="Times New Roman"/>
          <w:lang w:val="en-GB"/>
        </w:rPr>
      </w:pPr>
      <w:r w:rsidRPr="00173E7C">
        <w:rPr>
          <w:rFonts w:ascii="Times New Roman" w:hAnsi="Times New Roman" w:cs="Times New Roman"/>
          <w:lang w:val="en-GB"/>
        </w:rPr>
        <w:t>Please provide information on any case where lawyers in your country have been subject to intimidation, hindrance, harassment or improper interference, whether from State authorities or non-State actors, for action taken in accordance with their recognized professional duties. Please also describe the measures that State authorities have taken to investigate and bring perpetrators to justice</w:t>
      </w:r>
      <w:r w:rsidR="00DF2112" w:rsidRPr="00173E7C">
        <w:rPr>
          <w:rFonts w:ascii="Times New Roman" w:hAnsi="Times New Roman" w:cs="Times New Roman"/>
          <w:lang w:val="en-GB"/>
        </w:rPr>
        <w:t>.</w:t>
      </w:r>
    </w:p>
    <w:p w14:paraId="3AC24222" w14:textId="77777777" w:rsidR="00437A0B" w:rsidRPr="00437A0B" w:rsidRDefault="00437A0B" w:rsidP="00437A0B">
      <w:pPr>
        <w:pStyle w:val="Odstavekseznama"/>
        <w:rPr>
          <w:rFonts w:ascii="Times New Roman" w:hAnsi="Times New Roman" w:cs="Times New Roman"/>
          <w:highlight w:val="yellow"/>
          <w:lang w:val="en-GB"/>
        </w:rPr>
      </w:pPr>
    </w:p>
    <w:p w14:paraId="6D07A529" w14:textId="1BEE270F" w:rsidR="00437A0B" w:rsidRPr="00437A0B" w:rsidRDefault="00437A0B" w:rsidP="00272D1A">
      <w:pPr>
        <w:jc w:val="both"/>
        <w:rPr>
          <w:rFonts w:ascii="Times New Roman" w:hAnsi="Times New Roman" w:cs="Times New Roman"/>
          <w:lang w:val="sl-SI"/>
        </w:rPr>
      </w:pPr>
      <w:r w:rsidRPr="00437A0B">
        <w:rPr>
          <w:rFonts w:ascii="Times New Roman" w:hAnsi="Times New Roman" w:cs="Times New Roman"/>
        </w:rPr>
        <w:t>In 2020, the Slovenian Bar was informed about one case of a lawyer being threatened with death by an unknown person. The lawyer reported this matter to the police. In this regard, the Slovenian Bar also had a meeting with the Ministry of Justice.</w:t>
      </w:r>
      <w:r>
        <w:rPr>
          <w:rFonts w:ascii="Times New Roman" w:hAnsi="Times New Roman" w:cs="Times New Roman"/>
        </w:rPr>
        <w:t xml:space="preserve"> So far the state authorities  </w:t>
      </w:r>
      <w:r w:rsidRPr="00437A0B">
        <w:rPr>
          <w:rFonts w:ascii="Times New Roman" w:hAnsi="Times New Roman" w:cs="Times New Roman"/>
          <w:lang w:val="en"/>
        </w:rPr>
        <w:t>ha</w:t>
      </w:r>
      <w:r>
        <w:rPr>
          <w:rFonts w:ascii="Times New Roman" w:hAnsi="Times New Roman" w:cs="Times New Roman"/>
          <w:lang w:val="en"/>
        </w:rPr>
        <w:t>ve</w:t>
      </w:r>
      <w:r w:rsidRPr="00437A0B">
        <w:rPr>
          <w:rFonts w:ascii="Times New Roman" w:hAnsi="Times New Roman" w:cs="Times New Roman"/>
          <w:lang w:val="en"/>
        </w:rPr>
        <w:t xml:space="preserve"> not taken any action.</w:t>
      </w:r>
    </w:p>
    <w:p w14:paraId="06B1B66B" w14:textId="77777777" w:rsidR="004D0030" w:rsidRPr="00945ACC" w:rsidRDefault="004D0030" w:rsidP="004D0030">
      <w:pPr>
        <w:pStyle w:val="Odstavekseznama"/>
        <w:ind w:left="1440"/>
        <w:rPr>
          <w:rFonts w:ascii="Times New Roman" w:hAnsi="Times New Roman" w:cs="Times New Roman"/>
          <w:lang w:val="en-GB"/>
        </w:rPr>
      </w:pPr>
    </w:p>
    <w:p w14:paraId="7D76A371" w14:textId="1A5D1CF4" w:rsidR="00812F2D" w:rsidRPr="00173E7C" w:rsidRDefault="00812F2D" w:rsidP="00812F2D">
      <w:pPr>
        <w:pStyle w:val="Odstavekseznama"/>
        <w:numPr>
          <w:ilvl w:val="0"/>
          <w:numId w:val="1"/>
        </w:numPr>
        <w:rPr>
          <w:rFonts w:ascii="Times New Roman" w:hAnsi="Times New Roman" w:cs="Times New Roman"/>
          <w:lang w:val="en-GB"/>
        </w:rPr>
      </w:pPr>
      <w:r w:rsidRPr="00173E7C">
        <w:rPr>
          <w:rFonts w:ascii="Times New Roman" w:hAnsi="Times New Roman" w:cs="Times New Roman"/>
          <w:lang w:val="en-GB"/>
        </w:rPr>
        <w:t xml:space="preserve">What activities does your </w:t>
      </w:r>
      <w:r w:rsidR="00700B57" w:rsidRPr="00173E7C">
        <w:rPr>
          <w:rFonts w:ascii="Times New Roman" w:hAnsi="Times New Roman" w:cs="Times New Roman"/>
          <w:lang w:val="en-GB"/>
        </w:rPr>
        <w:t>organization</w:t>
      </w:r>
      <w:r w:rsidRPr="00173E7C">
        <w:rPr>
          <w:rFonts w:ascii="Times New Roman" w:hAnsi="Times New Roman" w:cs="Times New Roman"/>
          <w:lang w:val="en-GB"/>
        </w:rPr>
        <w:t xml:space="preserve"> carry out to promote the independence of the legal profession? Do you co-ordinate with other </w:t>
      </w:r>
      <w:r w:rsidR="00700B57" w:rsidRPr="00173E7C">
        <w:rPr>
          <w:rFonts w:ascii="Times New Roman" w:hAnsi="Times New Roman" w:cs="Times New Roman"/>
          <w:lang w:val="en-GB"/>
        </w:rPr>
        <w:t>organizations</w:t>
      </w:r>
      <w:r w:rsidRPr="00173E7C">
        <w:rPr>
          <w:rFonts w:ascii="Times New Roman" w:hAnsi="Times New Roman" w:cs="Times New Roman"/>
          <w:lang w:val="en-GB"/>
        </w:rPr>
        <w:t xml:space="preserve"> with similar functions in other countries</w:t>
      </w:r>
      <w:r w:rsidR="00EA0A03" w:rsidRPr="00173E7C">
        <w:rPr>
          <w:rFonts w:ascii="Times New Roman" w:hAnsi="Times New Roman" w:cs="Times New Roman"/>
          <w:lang w:val="en-GB"/>
        </w:rPr>
        <w:t xml:space="preserve"> or regions</w:t>
      </w:r>
      <w:r w:rsidRPr="00173E7C">
        <w:rPr>
          <w:rFonts w:ascii="Times New Roman" w:hAnsi="Times New Roman" w:cs="Times New Roman"/>
          <w:lang w:val="en-GB"/>
        </w:rPr>
        <w:t>? Are you part of a network for this purpose? Please give examples.</w:t>
      </w:r>
    </w:p>
    <w:p w14:paraId="34D6E698" w14:textId="696FDDB2" w:rsidR="00437A0B" w:rsidRPr="00690788" w:rsidRDefault="00C26018" w:rsidP="00272D1A">
      <w:pPr>
        <w:jc w:val="both"/>
        <w:rPr>
          <w:rFonts w:ascii="Times New Roman" w:hAnsi="Times New Roman" w:cs="Times New Roman"/>
          <w:lang w:val="en-GB"/>
        </w:rPr>
      </w:pPr>
      <w:r>
        <w:rPr>
          <w:rFonts w:ascii="Times New Roman" w:hAnsi="Times New Roman" w:cs="Times New Roman"/>
          <w:lang w:val="en-GB"/>
        </w:rPr>
        <w:t xml:space="preserve">We organise </w:t>
      </w:r>
      <w:r w:rsidR="00437A0B" w:rsidRPr="00690788">
        <w:rPr>
          <w:rFonts w:ascii="Times New Roman" w:hAnsi="Times New Roman" w:cs="Times New Roman"/>
          <w:lang w:val="en-GB"/>
        </w:rPr>
        <w:t xml:space="preserve">Slovene Lawyers </w:t>
      </w:r>
      <w:r w:rsidR="00690788">
        <w:rPr>
          <w:rFonts w:ascii="Times New Roman" w:hAnsi="Times New Roman" w:cs="Times New Roman"/>
          <w:lang w:val="en-GB"/>
        </w:rPr>
        <w:t>D</w:t>
      </w:r>
      <w:r w:rsidR="00437A0B" w:rsidRPr="00690788">
        <w:rPr>
          <w:rFonts w:ascii="Times New Roman" w:hAnsi="Times New Roman" w:cs="Times New Roman"/>
          <w:lang w:val="en-GB"/>
        </w:rPr>
        <w:t xml:space="preserve">ay, </w:t>
      </w:r>
      <w:r w:rsidR="00690788" w:rsidRPr="00690788">
        <w:rPr>
          <w:rFonts w:ascii="Times New Roman" w:hAnsi="Times New Roman" w:cs="Times New Roman"/>
          <w:lang w:val="en-GB"/>
        </w:rPr>
        <w:t xml:space="preserve">PRO BONO Legal Aid </w:t>
      </w:r>
      <w:r w:rsidR="00690788">
        <w:rPr>
          <w:rFonts w:ascii="Times New Roman" w:hAnsi="Times New Roman" w:cs="Times New Roman"/>
          <w:lang w:val="en-GB"/>
        </w:rPr>
        <w:t>D</w:t>
      </w:r>
      <w:r w:rsidR="00690788" w:rsidRPr="00690788">
        <w:rPr>
          <w:rFonts w:ascii="Times New Roman" w:hAnsi="Times New Roman" w:cs="Times New Roman"/>
          <w:lang w:val="en-GB"/>
        </w:rPr>
        <w:t xml:space="preserve">ay </w:t>
      </w:r>
      <w:r w:rsidR="00690788">
        <w:rPr>
          <w:rFonts w:ascii="Times New Roman" w:hAnsi="Times New Roman" w:cs="Times New Roman"/>
          <w:lang w:val="en-GB"/>
        </w:rPr>
        <w:t>(</w:t>
      </w:r>
      <w:r w:rsidR="00690788" w:rsidRPr="00690788">
        <w:rPr>
          <w:rFonts w:ascii="Times New Roman" w:hAnsi="Times New Roman" w:cs="Times New Roman"/>
          <w:lang w:val="en-GB"/>
        </w:rPr>
        <w:t>since 2011</w:t>
      </w:r>
      <w:r w:rsidR="00690788">
        <w:rPr>
          <w:rFonts w:ascii="Times New Roman" w:hAnsi="Times New Roman" w:cs="Times New Roman"/>
          <w:lang w:val="en-GB"/>
        </w:rPr>
        <w:t>)</w:t>
      </w:r>
      <w:r>
        <w:rPr>
          <w:rFonts w:ascii="Times New Roman" w:hAnsi="Times New Roman" w:cs="Times New Roman"/>
          <w:lang w:val="en-GB"/>
        </w:rPr>
        <w:t xml:space="preserve">. Within the  cooperation with CCBE we organise European Lawyers Day.  </w:t>
      </w:r>
      <w:r w:rsidR="00173E7C">
        <w:rPr>
          <w:rFonts w:ascii="Times New Roman" w:hAnsi="Times New Roman" w:cs="Times New Roman"/>
          <w:lang w:val="en-GB"/>
        </w:rPr>
        <w:t>There are also</w:t>
      </w:r>
      <w:r>
        <w:rPr>
          <w:rFonts w:ascii="Times New Roman" w:hAnsi="Times New Roman" w:cs="Times New Roman"/>
          <w:lang w:val="en-GB"/>
        </w:rPr>
        <w:t xml:space="preserve"> </w:t>
      </w:r>
      <w:r w:rsidR="00690788">
        <w:rPr>
          <w:rFonts w:ascii="Times New Roman" w:hAnsi="Times New Roman" w:cs="Times New Roman"/>
          <w:lang w:val="en-GB"/>
        </w:rPr>
        <w:t>meetings, conferences</w:t>
      </w:r>
      <w:r>
        <w:rPr>
          <w:rFonts w:ascii="Times New Roman" w:hAnsi="Times New Roman" w:cs="Times New Roman"/>
          <w:lang w:val="en-GB"/>
        </w:rPr>
        <w:t xml:space="preserve"> and</w:t>
      </w:r>
      <w:r w:rsidR="00690788">
        <w:rPr>
          <w:rFonts w:ascii="Times New Roman" w:hAnsi="Times New Roman" w:cs="Times New Roman"/>
          <w:lang w:val="en-GB"/>
        </w:rPr>
        <w:t xml:space="preserve"> other events</w:t>
      </w:r>
      <w:r>
        <w:rPr>
          <w:rFonts w:ascii="Times New Roman" w:hAnsi="Times New Roman" w:cs="Times New Roman"/>
          <w:lang w:val="en-GB"/>
        </w:rPr>
        <w:t xml:space="preserve"> </w:t>
      </w:r>
      <w:r w:rsidR="00173E7C">
        <w:rPr>
          <w:rFonts w:ascii="Times New Roman" w:hAnsi="Times New Roman" w:cs="Times New Roman"/>
          <w:lang w:val="en-GB"/>
        </w:rPr>
        <w:t xml:space="preserve">(participation in signing the Resolutions,etc.)  </w:t>
      </w:r>
      <w:r>
        <w:rPr>
          <w:rFonts w:ascii="Times New Roman" w:hAnsi="Times New Roman" w:cs="Times New Roman"/>
          <w:lang w:val="en-GB"/>
        </w:rPr>
        <w:t xml:space="preserve">regarding the independence of our profession. </w:t>
      </w:r>
    </w:p>
    <w:p w14:paraId="415A0797" w14:textId="77777777" w:rsidR="000027BD" w:rsidRPr="00945ACC" w:rsidRDefault="000027BD" w:rsidP="000027BD">
      <w:pPr>
        <w:pStyle w:val="Odstavekseznama"/>
        <w:rPr>
          <w:rFonts w:ascii="Times New Roman" w:hAnsi="Times New Roman" w:cs="Times New Roman"/>
          <w:lang w:val="en-GB"/>
        </w:rPr>
      </w:pPr>
    </w:p>
    <w:p w14:paraId="68C33B9F" w14:textId="2E329BEA" w:rsidR="000C203E" w:rsidRPr="00E4600E" w:rsidRDefault="000027BD" w:rsidP="00E4600E">
      <w:pPr>
        <w:pStyle w:val="Odstavekseznama"/>
        <w:numPr>
          <w:ilvl w:val="0"/>
          <w:numId w:val="1"/>
        </w:numPr>
        <w:rPr>
          <w:rFonts w:ascii="Times New Roman" w:hAnsi="Times New Roman" w:cs="Times New Roman"/>
          <w:lang w:val="en-GB"/>
        </w:rPr>
      </w:pPr>
      <w:r w:rsidRPr="00945ACC">
        <w:rPr>
          <w:rFonts w:ascii="Times New Roman" w:hAnsi="Times New Roman" w:cs="Times New Roman"/>
          <w:lang w:val="en-GB"/>
        </w:rPr>
        <w:t xml:space="preserve">To what extent has, the legislation and/or measures adopted in your country because of the Covid-19 pandemic, affected the exercise of the independence of the legal profession or security of lawyers. Please explain. </w:t>
      </w:r>
    </w:p>
    <w:p w14:paraId="25E48EE9" w14:textId="2E23F7C7" w:rsidR="00E4600E" w:rsidRPr="00E4600E" w:rsidRDefault="000C203E" w:rsidP="00E4600E">
      <w:pPr>
        <w:jc w:val="both"/>
        <w:rPr>
          <w:rFonts w:ascii="Times New Roman" w:hAnsi="Times New Roman" w:cs="Times New Roman"/>
          <w:sz w:val="24"/>
          <w:szCs w:val="24"/>
          <w:lang w:val="en-GB"/>
        </w:rPr>
      </w:pPr>
      <w:r w:rsidRPr="00E4600E">
        <w:rPr>
          <w:rFonts w:ascii="Times New Roman" w:hAnsi="Times New Roman" w:cs="Times New Roman"/>
          <w:sz w:val="24"/>
          <w:szCs w:val="24"/>
          <w:lang w:val="en-GB"/>
        </w:rPr>
        <w:t>It has not, the only problem in Slovenia in that regard was that the courts were closed for a very long time because of the pandemic.</w:t>
      </w:r>
      <w:r w:rsidR="00E4600E" w:rsidRPr="00E4600E">
        <w:rPr>
          <w:rFonts w:ascii="Times New Roman" w:hAnsi="Times New Roman" w:cs="Times New Roman"/>
          <w:sz w:val="24"/>
          <w:szCs w:val="24"/>
          <w:lang w:val="en-GB"/>
        </w:rPr>
        <w:t xml:space="preserve"> The orders on special measures due to the COVID-19 epidemic among other matters limited court operations to specific cases, suspended procedural deadlines, implementation of procedural actions and the serving of judicial documents in non-urgent matters. The orders also impeded the physical access of clients and attorneys to courts. As a result, the efficiency of the court system decreased and there are court backlogs due to the prolonged closure of the courts. </w:t>
      </w:r>
    </w:p>
    <w:p w14:paraId="3DD9834E" w14:textId="40B7FA10" w:rsidR="000C203E" w:rsidRPr="00E4600E" w:rsidRDefault="00E4600E" w:rsidP="00E4600E">
      <w:pPr>
        <w:jc w:val="both"/>
        <w:rPr>
          <w:rFonts w:ascii="Times New Roman" w:hAnsi="Times New Roman" w:cs="Times New Roman"/>
          <w:sz w:val="24"/>
          <w:szCs w:val="24"/>
          <w:lang w:val="en-GB"/>
        </w:rPr>
      </w:pPr>
      <w:r w:rsidRPr="00E4600E">
        <w:rPr>
          <w:rFonts w:ascii="Times New Roman" w:hAnsi="Times New Roman" w:cs="Times New Roman"/>
          <w:sz w:val="24"/>
          <w:szCs w:val="24"/>
          <w:lang w:val="en-GB"/>
        </w:rPr>
        <w:t xml:space="preserve">It should also be noted that there are many procedures and procedural actions that could be carried out via video conferencing or through the digitalization of processes. The Slovenian procedural acts already regulate the possibility of for instance holding a hearing via video conference, but unfortunately it is not put into practice in sufficient number of cases. </w:t>
      </w:r>
      <w:r>
        <w:rPr>
          <w:rFonts w:ascii="Times New Roman" w:hAnsi="Times New Roman" w:cs="Times New Roman"/>
          <w:sz w:val="24"/>
          <w:szCs w:val="24"/>
          <w:lang w:val="en-GB"/>
        </w:rPr>
        <w:t>T</w:t>
      </w:r>
      <w:r w:rsidRPr="00E4600E">
        <w:rPr>
          <w:rFonts w:ascii="Times New Roman" w:hAnsi="Times New Roman" w:cs="Times New Roman"/>
          <w:sz w:val="24"/>
          <w:szCs w:val="24"/>
          <w:lang w:val="en-GB"/>
        </w:rPr>
        <w:t xml:space="preserve">his </w:t>
      </w:r>
      <w:r w:rsidRPr="00E4600E">
        <w:rPr>
          <w:rFonts w:ascii="Times New Roman" w:hAnsi="Times New Roman" w:cs="Times New Roman"/>
          <w:sz w:val="24"/>
          <w:szCs w:val="24"/>
          <w:lang w:val="en-GB"/>
        </w:rPr>
        <w:lastRenderedPageBreak/>
        <w:t>would increase the efficiency and speed of proceedings, while not restricting access to courts even in extreme situations.</w:t>
      </w:r>
    </w:p>
    <w:p w14:paraId="5B24C8A6" w14:textId="77777777" w:rsidR="000027BD" w:rsidRPr="00945ACC" w:rsidRDefault="000027BD" w:rsidP="000027BD">
      <w:pPr>
        <w:pStyle w:val="Odstavekseznama"/>
        <w:rPr>
          <w:rFonts w:ascii="Times New Roman" w:hAnsi="Times New Roman" w:cs="Times New Roman"/>
          <w:lang w:val="en-GB"/>
        </w:rPr>
      </w:pPr>
    </w:p>
    <w:p w14:paraId="496839D3" w14:textId="43759913" w:rsidR="003A6577" w:rsidRPr="00A160AE" w:rsidRDefault="000027BD" w:rsidP="00812F2D">
      <w:pPr>
        <w:pStyle w:val="Odstavekseznama"/>
        <w:numPr>
          <w:ilvl w:val="0"/>
          <w:numId w:val="1"/>
        </w:numPr>
        <w:rPr>
          <w:rFonts w:ascii="Times New Roman" w:hAnsi="Times New Roman" w:cs="Times New Roman"/>
          <w:lang w:val="en-GB"/>
        </w:rPr>
      </w:pPr>
      <w:r w:rsidRPr="00945ACC">
        <w:rPr>
          <w:rFonts w:ascii="Times New Roman" w:hAnsi="Times New Roman" w:cs="Times New Roman"/>
          <w:lang w:val="en-GB"/>
        </w:rPr>
        <w:t>Please describe the measures and policies you would suggest to better protect and guarantee the free exercise of the legal profession.</w:t>
      </w:r>
    </w:p>
    <w:p w14:paraId="6A2A7050" w14:textId="77777777" w:rsidR="00042A22" w:rsidRPr="00042A22" w:rsidRDefault="00042A22" w:rsidP="00042A22">
      <w:pPr>
        <w:jc w:val="both"/>
        <w:rPr>
          <w:rFonts w:ascii="Times New Roman" w:hAnsi="Times New Roman" w:cs="Times New Roman"/>
          <w:sz w:val="24"/>
          <w:szCs w:val="24"/>
          <w:lang w:val="en-GB"/>
        </w:rPr>
      </w:pPr>
      <w:r w:rsidRPr="00042A22">
        <w:rPr>
          <w:rFonts w:ascii="Times New Roman" w:hAnsi="Times New Roman" w:cs="Times New Roman"/>
          <w:sz w:val="24"/>
          <w:szCs w:val="24"/>
          <w:lang w:val="en-GB"/>
        </w:rPr>
        <w:t>Slovenian Bar Association notices that Ministries adopting the legislation procedures treat it very differently. In some very exceptional cases representatives of Slovenian Bar Association already participate in the working team concerned with drafting of the bill at the Ministry, while in other cases Slovenian Bar Association may enter the legislative procedure as late as in the phase when the drafting of a regulation is already completed and comments thereto may only be made within a time-limited public consultation. Should Slovenian Bar Association be admitted to drafting of the legislation at a very early phase, the bar as part of the judiciary could contribute much more to the search for adequate solutions concerning the Slovenian legal order.</w:t>
      </w:r>
    </w:p>
    <w:p w14:paraId="06BCB3E1" w14:textId="792390CA" w:rsidR="00B71AFC" w:rsidRDefault="00A160AE" w:rsidP="00042A22">
      <w:pPr>
        <w:spacing w:after="0"/>
        <w:jc w:val="both"/>
        <w:rPr>
          <w:rFonts w:ascii="Times New Roman" w:hAnsi="Times New Roman" w:cs="Times New Roman"/>
          <w:sz w:val="24"/>
          <w:szCs w:val="24"/>
          <w:lang w:val="en-GB"/>
        </w:rPr>
      </w:pPr>
      <w:r w:rsidRPr="008178F8">
        <w:rPr>
          <w:rFonts w:ascii="Times New Roman" w:hAnsi="Times New Roman" w:cs="Times New Roman"/>
          <w:sz w:val="24"/>
          <w:szCs w:val="24"/>
          <w:lang w:val="en-GB"/>
        </w:rPr>
        <w:t>Equal pay</w:t>
      </w:r>
      <w:r w:rsidR="008178F8" w:rsidRPr="008178F8">
        <w:rPr>
          <w:rFonts w:ascii="Times New Roman" w:hAnsi="Times New Roman" w:cs="Times New Roman"/>
          <w:sz w:val="24"/>
          <w:szCs w:val="24"/>
          <w:lang w:val="en-GB"/>
        </w:rPr>
        <w:t xml:space="preserve"> under the Attorneys’ Tariff</w:t>
      </w:r>
      <w:r w:rsidRPr="008178F8">
        <w:rPr>
          <w:rFonts w:ascii="Times New Roman" w:hAnsi="Times New Roman" w:cs="Times New Roman"/>
          <w:sz w:val="24"/>
          <w:szCs w:val="24"/>
          <w:lang w:val="en-GB"/>
        </w:rPr>
        <w:t xml:space="preserve"> for an attorney providing free legal aid </w:t>
      </w:r>
      <w:r w:rsidR="008178F8" w:rsidRPr="008178F8">
        <w:rPr>
          <w:rFonts w:ascii="Times New Roman" w:hAnsi="Times New Roman" w:cs="Times New Roman"/>
          <w:sz w:val="24"/>
          <w:szCs w:val="24"/>
          <w:lang w:val="en-GB"/>
        </w:rPr>
        <w:t>and for an attorney working for a client, who is not entitled to free legal aid.</w:t>
      </w:r>
      <w:r w:rsidR="00191160">
        <w:rPr>
          <w:rFonts w:ascii="Times New Roman" w:hAnsi="Times New Roman" w:cs="Times New Roman"/>
          <w:sz w:val="24"/>
          <w:szCs w:val="24"/>
          <w:lang w:val="en-GB"/>
        </w:rPr>
        <w:t xml:space="preserve"> </w:t>
      </w:r>
    </w:p>
    <w:p w14:paraId="64768C84" w14:textId="77777777" w:rsidR="00042A22" w:rsidRDefault="00042A22" w:rsidP="00042A22">
      <w:pPr>
        <w:spacing w:after="0"/>
        <w:jc w:val="both"/>
        <w:rPr>
          <w:rFonts w:ascii="Times New Roman" w:hAnsi="Times New Roman" w:cs="Times New Roman"/>
          <w:sz w:val="24"/>
          <w:szCs w:val="24"/>
          <w:lang w:val="en-GB"/>
        </w:rPr>
      </w:pPr>
    </w:p>
    <w:p w14:paraId="13A9F197" w14:textId="7C4C0F92" w:rsidR="00A160AE" w:rsidRPr="008178F8" w:rsidRDefault="00B71AFC" w:rsidP="00042A22">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We</w:t>
      </w:r>
      <w:r w:rsidR="00191160">
        <w:rPr>
          <w:rFonts w:ascii="Times New Roman" w:hAnsi="Times New Roman" w:cs="Times New Roman"/>
          <w:sz w:val="24"/>
          <w:szCs w:val="24"/>
          <w:lang w:val="en-GB"/>
        </w:rPr>
        <w:t xml:space="preserve"> would also propose some other measures, like direct online access to cases at the court, free access of lawyers to registry during the working week not only during the opening hours of the registry</w:t>
      </w:r>
      <w:r>
        <w:rPr>
          <w:rFonts w:ascii="Times New Roman" w:hAnsi="Times New Roman" w:cs="Times New Roman"/>
          <w:sz w:val="24"/>
          <w:szCs w:val="24"/>
          <w:lang w:val="en-GB"/>
        </w:rPr>
        <w:t>.</w:t>
      </w:r>
    </w:p>
    <w:p w14:paraId="07580A81" w14:textId="77777777" w:rsidR="00812F2D" w:rsidRPr="00945ACC" w:rsidRDefault="00812F2D" w:rsidP="00042A22">
      <w:pPr>
        <w:jc w:val="both"/>
        <w:rPr>
          <w:lang w:val="en-GB"/>
        </w:rPr>
      </w:pPr>
    </w:p>
    <w:sectPr w:rsidR="00812F2D" w:rsidRPr="00945A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91AF9"/>
    <w:multiLevelType w:val="hybridMultilevel"/>
    <w:tmpl w:val="8DFA5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E4688A"/>
    <w:multiLevelType w:val="hybridMultilevel"/>
    <w:tmpl w:val="6F822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2D"/>
    <w:rsid w:val="000027BD"/>
    <w:rsid w:val="00005355"/>
    <w:rsid w:val="000173C0"/>
    <w:rsid w:val="00032EC6"/>
    <w:rsid w:val="00042A22"/>
    <w:rsid w:val="000C203E"/>
    <w:rsid w:val="000F4CD6"/>
    <w:rsid w:val="00127AC9"/>
    <w:rsid w:val="00157A30"/>
    <w:rsid w:val="00164567"/>
    <w:rsid w:val="00164B86"/>
    <w:rsid w:val="00173E7C"/>
    <w:rsid w:val="00191160"/>
    <w:rsid w:val="00195775"/>
    <w:rsid w:val="001A4B3E"/>
    <w:rsid w:val="001A61C4"/>
    <w:rsid w:val="001D5DAC"/>
    <w:rsid w:val="001E228A"/>
    <w:rsid w:val="00203097"/>
    <w:rsid w:val="0021211A"/>
    <w:rsid w:val="00251080"/>
    <w:rsid w:val="002605F5"/>
    <w:rsid w:val="00272D1A"/>
    <w:rsid w:val="0028220A"/>
    <w:rsid w:val="00295054"/>
    <w:rsid w:val="00297B06"/>
    <w:rsid w:val="002F3512"/>
    <w:rsid w:val="0032007D"/>
    <w:rsid w:val="0037569B"/>
    <w:rsid w:val="00391208"/>
    <w:rsid w:val="003A6577"/>
    <w:rsid w:val="003E1CDB"/>
    <w:rsid w:val="00431E9C"/>
    <w:rsid w:val="00437A0B"/>
    <w:rsid w:val="004430A7"/>
    <w:rsid w:val="004C1EA7"/>
    <w:rsid w:val="004C5D35"/>
    <w:rsid w:val="004D0030"/>
    <w:rsid w:val="0053425C"/>
    <w:rsid w:val="00631164"/>
    <w:rsid w:val="006829C7"/>
    <w:rsid w:val="00690788"/>
    <w:rsid w:val="006A5045"/>
    <w:rsid w:val="006F3159"/>
    <w:rsid w:val="00700B57"/>
    <w:rsid w:val="00704A09"/>
    <w:rsid w:val="00705C70"/>
    <w:rsid w:val="00746323"/>
    <w:rsid w:val="007B7B09"/>
    <w:rsid w:val="00812F2D"/>
    <w:rsid w:val="008178F8"/>
    <w:rsid w:val="00833019"/>
    <w:rsid w:val="00836DB5"/>
    <w:rsid w:val="00840E8E"/>
    <w:rsid w:val="00884CE6"/>
    <w:rsid w:val="009151CE"/>
    <w:rsid w:val="009450F0"/>
    <w:rsid w:val="00945ACC"/>
    <w:rsid w:val="00975430"/>
    <w:rsid w:val="00991FC1"/>
    <w:rsid w:val="00A160AE"/>
    <w:rsid w:val="00AF35CB"/>
    <w:rsid w:val="00B12A39"/>
    <w:rsid w:val="00B32461"/>
    <w:rsid w:val="00B56D2E"/>
    <w:rsid w:val="00B6240E"/>
    <w:rsid w:val="00B71AFC"/>
    <w:rsid w:val="00BA2EBA"/>
    <w:rsid w:val="00C020D5"/>
    <w:rsid w:val="00C26018"/>
    <w:rsid w:val="00C82486"/>
    <w:rsid w:val="00CC1B8E"/>
    <w:rsid w:val="00CC3898"/>
    <w:rsid w:val="00CC5792"/>
    <w:rsid w:val="00CD6D62"/>
    <w:rsid w:val="00CE06CE"/>
    <w:rsid w:val="00D06028"/>
    <w:rsid w:val="00D3232A"/>
    <w:rsid w:val="00D32C48"/>
    <w:rsid w:val="00D447AF"/>
    <w:rsid w:val="00D52540"/>
    <w:rsid w:val="00DA7D06"/>
    <w:rsid w:val="00DF2112"/>
    <w:rsid w:val="00E4600E"/>
    <w:rsid w:val="00E610B4"/>
    <w:rsid w:val="00E61305"/>
    <w:rsid w:val="00E7661A"/>
    <w:rsid w:val="00E950D0"/>
    <w:rsid w:val="00EA0A03"/>
    <w:rsid w:val="00F14B76"/>
    <w:rsid w:val="00F201F6"/>
    <w:rsid w:val="00F2176A"/>
    <w:rsid w:val="00F645F2"/>
    <w:rsid w:val="00FB717A"/>
    <w:rsid w:val="00FC6FE7"/>
    <w:rsid w:val="00FF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2804"/>
  <w15:chartTrackingRefBased/>
  <w15:docId w15:val="{EBBE02DB-30F2-4F5C-9FF8-46943D4B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s-PE"/>
    </w:rPr>
  </w:style>
  <w:style w:type="paragraph" w:styleId="Naslov2">
    <w:name w:val="heading 2"/>
    <w:basedOn w:val="Navaden"/>
    <w:link w:val="Naslov2Znak"/>
    <w:uiPriority w:val="9"/>
    <w:qFormat/>
    <w:rsid w:val="00E950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8220A"/>
    <w:rPr>
      <w:color w:val="0563C1" w:themeColor="hyperlink"/>
      <w:u w:val="single"/>
    </w:rPr>
  </w:style>
  <w:style w:type="paragraph" w:styleId="Odstavekseznama">
    <w:name w:val="List Paragraph"/>
    <w:basedOn w:val="Navaden"/>
    <w:uiPriority w:val="34"/>
    <w:qFormat/>
    <w:rsid w:val="0028220A"/>
    <w:pPr>
      <w:ind w:left="720"/>
      <w:contextualSpacing/>
    </w:pPr>
  </w:style>
  <w:style w:type="character" w:styleId="Pripombasklic">
    <w:name w:val="annotation reference"/>
    <w:basedOn w:val="Privzetapisavaodstavka"/>
    <w:uiPriority w:val="99"/>
    <w:semiHidden/>
    <w:unhideWhenUsed/>
    <w:rsid w:val="004D0030"/>
    <w:rPr>
      <w:sz w:val="16"/>
      <w:szCs w:val="16"/>
    </w:rPr>
  </w:style>
  <w:style w:type="character" w:styleId="SledenaHiperpovezava">
    <w:name w:val="FollowedHyperlink"/>
    <w:basedOn w:val="Privzetapisavaodstavka"/>
    <w:uiPriority w:val="99"/>
    <w:semiHidden/>
    <w:unhideWhenUsed/>
    <w:rsid w:val="00297B06"/>
    <w:rPr>
      <w:color w:val="954F72" w:themeColor="followedHyperlink"/>
      <w:u w:val="single"/>
    </w:rPr>
  </w:style>
  <w:style w:type="character" w:customStyle="1" w:styleId="Naslov2Znak">
    <w:name w:val="Naslov 2 Znak"/>
    <w:basedOn w:val="Privzetapisavaodstavka"/>
    <w:link w:val="Naslov2"/>
    <w:uiPriority w:val="9"/>
    <w:rsid w:val="00E950D0"/>
    <w:rPr>
      <w:rFonts w:ascii="Times New Roman" w:eastAsia="Times New Roman" w:hAnsi="Times New Roman" w:cs="Times New Roman"/>
      <w:b/>
      <w:bCs/>
      <w:sz w:val="36"/>
      <w:szCs w:val="36"/>
      <w:lang w:eastAsia="en-GB"/>
    </w:rPr>
  </w:style>
  <w:style w:type="paragraph" w:styleId="HTML-oblikovano">
    <w:name w:val="HTML Preformatted"/>
    <w:basedOn w:val="Navaden"/>
    <w:link w:val="HTML-oblikovanoZnak"/>
    <w:uiPriority w:val="99"/>
    <w:semiHidden/>
    <w:unhideWhenUsed/>
    <w:rsid w:val="00437A0B"/>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semiHidden/>
    <w:rsid w:val="00437A0B"/>
    <w:rPr>
      <w:rFonts w:ascii="Consolas" w:hAnsi="Consolas"/>
      <w:sz w:val="20"/>
      <w:szCs w:val="20"/>
      <w:lang w:val="es-PE"/>
    </w:rPr>
  </w:style>
  <w:style w:type="paragraph" w:styleId="Revizija">
    <w:name w:val="Revision"/>
    <w:hidden/>
    <w:uiPriority w:val="99"/>
    <w:semiHidden/>
    <w:rsid w:val="00E610B4"/>
    <w:pPr>
      <w:spacing w:after="0" w:line="240" w:lineRule="auto"/>
    </w:pPr>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23396">
      <w:bodyDiv w:val="1"/>
      <w:marLeft w:val="0"/>
      <w:marRight w:val="0"/>
      <w:marTop w:val="0"/>
      <w:marBottom w:val="0"/>
      <w:divBdr>
        <w:top w:val="none" w:sz="0" w:space="0" w:color="auto"/>
        <w:left w:val="none" w:sz="0" w:space="0" w:color="auto"/>
        <w:bottom w:val="none" w:sz="0" w:space="0" w:color="auto"/>
        <w:right w:val="none" w:sz="0" w:space="0" w:color="auto"/>
      </w:divBdr>
    </w:div>
    <w:div w:id="980966337">
      <w:bodyDiv w:val="1"/>
      <w:marLeft w:val="0"/>
      <w:marRight w:val="0"/>
      <w:marTop w:val="0"/>
      <w:marBottom w:val="0"/>
      <w:divBdr>
        <w:top w:val="none" w:sz="0" w:space="0" w:color="auto"/>
        <w:left w:val="none" w:sz="0" w:space="0" w:color="auto"/>
        <w:bottom w:val="none" w:sz="0" w:space="0" w:color="auto"/>
        <w:right w:val="none" w:sz="0" w:space="0" w:color="auto"/>
      </w:divBdr>
    </w:div>
    <w:div w:id="1290353392">
      <w:bodyDiv w:val="1"/>
      <w:marLeft w:val="0"/>
      <w:marRight w:val="0"/>
      <w:marTop w:val="0"/>
      <w:marBottom w:val="0"/>
      <w:divBdr>
        <w:top w:val="none" w:sz="0" w:space="0" w:color="auto"/>
        <w:left w:val="none" w:sz="0" w:space="0" w:color="auto"/>
        <w:bottom w:val="none" w:sz="0" w:space="0" w:color="auto"/>
        <w:right w:val="none" w:sz="0" w:space="0" w:color="auto"/>
      </w:divBdr>
    </w:div>
    <w:div w:id="1793286932">
      <w:bodyDiv w:val="1"/>
      <w:marLeft w:val="0"/>
      <w:marRight w:val="0"/>
      <w:marTop w:val="0"/>
      <w:marBottom w:val="0"/>
      <w:divBdr>
        <w:top w:val="none" w:sz="0" w:space="0" w:color="auto"/>
        <w:left w:val="none" w:sz="0" w:space="0" w:color="auto"/>
        <w:bottom w:val="none" w:sz="0" w:space="0" w:color="auto"/>
        <w:right w:val="none" w:sz="0" w:space="0" w:color="auto"/>
      </w:divBdr>
    </w:div>
    <w:div w:id="18445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ProfessionalInterest/Pages/RoleOfLawyer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E0F85-FC81-4A88-BF2C-E76F4F50BE7A}"/>
</file>

<file path=customXml/itemProps2.xml><?xml version="1.0" encoding="utf-8"?>
<ds:datastoreItem xmlns:ds="http://schemas.openxmlformats.org/officeDocument/2006/customXml" ds:itemID="{44EFD2EF-EF2F-4150-966B-997ADA6F2A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4A49E98-B6F3-4671-ADF4-34B42C78E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2726</Words>
  <Characters>15539</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Tanja Sedušak-Odvetniška Zbornica Slovenije</cp:lastModifiedBy>
  <cp:revision>4</cp:revision>
  <dcterms:created xsi:type="dcterms:W3CDTF">2021-12-06T15:58:00Z</dcterms:created>
  <dcterms:modified xsi:type="dcterms:W3CDTF">2021-12-06T16:06:00Z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