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7D2CD" w14:textId="77777777" w:rsidR="00571207" w:rsidRDefault="00571207" w:rsidP="00571207">
      <w:pPr>
        <w:pBdr>
          <w:top w:val="nil"/>
          <w:left w:val="nil"/>
          <w:bottom w:val="nil"/>
          <w:right w:val="nil"/>
          <w:between w:val="nil"/>
        </w:pBdr>
        <w:shd w:val="clear" w:color="auto" w:fill="FFFFFF"/>
        <w:jc w:val="center"/>
        <w:rPr>
          <w:b/>
          <w:u w:val="single"/>
        </w:rPr>
      </w:pPr>
      <w:r w:rsidRPr="00477095">
        <w:rPr>
          <w:b/>
          <w:u w:val="single"/>
        </w:rPr>
        <w:t>QUESTIONNAIRE</w:t>
      </w:r>
    </w:p>
    <w:p w14:paraId="136EDF50" w14:textId="77777777" w:rsidR="00571207" w:rsidRDefault="00571207" w:rsidP="00571207">
      <w:pPr>
        <w:pBdr>
          <w:top w:val="nil"/>
          <w:left w:val="nil"/>
          <w:bottom w:val="nil"/>
          <w:right w:val="nil"/>
          <w:between w:val="nil"/>
        </w:pBdr>
        <w:shd w:val="clear" w:color="auto" w:fill="FFFFFF"/>
        <w:jc w:val="center"/>
        <w:rPr>
          <w:b/>
          <w:u w:val="single"/>
        </w:rPr>
      </w:pPr>
    </w:p>
    <w:p w14:paraId="1F79B590" w14:textId="30FD4C4A" w:rsidR="00571207" w:rsidRDefault="00571207" w:rsidP="00571207">
      <w:pPr>
        <w:pBdr>
          <w:top w:val="nil"/>
          <w:left w:val="nil"/>
          <w:bottom w:val="nil"/>
          <w:right w:val="nil"/>
          <w:between w:val="nil"/>
        </w:pBdr>
        <w:shd w:val="clear" w:color="auto" w:fill="FFFFFF"/>
        <w:jc w:val="center"/>
        <w:rPr>
          <w:b/>
          <w:u w:val="single"/>
        </w:rPr>
      </w:pPr>
      <w:r w:rsidRPr="008177DA">
        <w:rPr>
          <w:b/>
          <w:u w:val="single"/>
        </w:rPr>
        <w:t>"</w:t>
      </w:r>
      <w:r>
        <w:rPr>
          <w:b/>
          <w:u w:val="single"/>
        </w:rPr>
        <w:t>Le racisme</w:t>
      </w:r>
      <w:r w:rsidRPr="008177DA">
        <w:rPr>
          <w:b/>
          <w:u w:val="single"/>
        </w:rPr>
        <w:t xml:space="preserve"> et le droit à la santé"</w:t>
      </w:r>
    </w:p>
    <w:p w14:paraId="219044B5" w14:textId="77777777" w:rsidR="00571207" w:rsidRPr="00FA63A9" w:rsidRDefault="00571207" w:rsidP="00EE280F">
      <w:pPr>
        <w:pBdr>
          <w:top w:val="nil"/>
          <w:left w:val="nil"/>
          <w:bottom w:val="nil"/>
          <w:right w:val="nil"/>
          <w:between w:val="nil"/>
        </w:pBdr>
        <w:tabs>
          <w:tab w:val="left" w:pos="709"/>
        </w:tabs>
        <w:jc w:val="both"/>
      </w:pPr>
    </w:p>
    <w:p w14:paraId="25AA7AA5" w14:textId="0590528B" w:rsidR="00571207" w:rsidRDefault="00571207" w:rsidP="00477095">
      <w:pPr>
        <w:ind w:right="134" w:firstLine="567"/>
      </w:pPr>
    </w:p>
    <w:p w14:paraId="4E4FC281" w14:textId="77006A7B" w:rsidR="00EE280F" w:rsidRPr="00FA63A9" w:rsidRDefault="00EE280F" w:rsidP="00477095">
      <w:pPr>
        <w:ind w:right="134" w:firstLine="567"/>
      </w:pPr>
      <w:r w:rsidRPr="00FA63A9">
        <w:t xml:space="preserve">J’ai l’honneur de vous écrire en ma qualité de Rapporteuse spéciale sur le droit </w:t>
      </w:r>
      <w:sdt>
        <w:sdtPr>
          <w:tag w:val="goog_rdk_2"/>
          <w:id w:val="362881093"/>
        </w:sdtPr>
        <w:sdtEndPr/>
        <w:sdtContent>
          <w:r w:rsidR="00806441" w:rsidRPr="00FA63A9">
            <w:t>qu'</w:t>
          </w:r>
          <w:proofErr w:type="spellStart"/>
          <w:r w:rsidR="00806441" w:rsidRPr="00FA63A9">
            <w:t>a</w:t>
          </w:r>
          <w:proofErr w:type="spellEnd"/>
          <w:r w:rsidRPr="00FA63A9">
            <w:t xml:space="preserve"> toute</w:t>
          </w:r>
        </w:sdtContent>
      </w:sdt>
      <w:r w:rsidRPr="00FA63A9">
        <w:t xml:space="preserve"> personne de jouir du meilleur état de santé physique et mentale possible, en vertu de la résolution 42/16 du Conseil des droits de l’homme.  </w:t>
      </w:r>
    </w:p>
    <w:p w14:paraId="64E5B344" w14:textId="77777777" w:rsidR="00EE280F" w:rsidRPr="00FA63A9" w:rsidRDefault="00EE280F" w:rsidP="00EE280F">
      <w:pPr>
        <w:pBdr>
          <w:top w:val="nil"/>
          <w:left w:val="nil"/>
          <w:bottom w:val="nil"/>
          <w:right w:val="nil"/>
          <w:between w:val="nil"/>
        </w:pBdr>
        <w:tabs>
          <w:tab w:val="left" w:pos="680"/>
          <w:tab w:val="left" w:pos="709"/>
          <w:tab w:val="left" w:pos="1360"/>
          <w:tab w:val="left" w:pos="1984"/>
          <w:tab w:val="left" w:pos="6349"/>
          <w:tab w:val="left" w:pos="6916"/>
        </w:tabs>
        <w:jc w:val="both"/>
      </w:pPr>
    </w:p>
    <w:p w14:paraId="4D11848E" w14:textId="308D34CF" w:rsidR="000C7FA7" w:rsidRDefault="00EE280F" w:rsidP="000C7FA7">
      <w:pPr>
        <w:pBdr>
          <w:top w:val="nil"/>
          <w:left w:val="nil"/>
          <w:bottom w:val="nil"/>
          <w:right w:val="nil"/>
          <w:between w:val="nil"/>
        </w:pBdr>
        <w:ind w:firstLine="567"/>
      </w:pPr>
      <w:r w:rsidRPr="00FA63A9">
        <w:t xml:space="preserve">Je souhaiterais vous inviter à répondre au questionnaire ci-dessous. Les contributions reçues </w:t>
      </w:r>
      <w:r w:rsidR="008E513D" w:rsidRPr="00FA63A9">
        <w:t xml:space="preserve">seront utiles comme sources d’information pour </w:t>
      </w:r>
      <w:r w:rsidRPr="00FA63A9">
        <w:t xml:space="preserve">mon prochain rapport thématique </w:t>
      </w:r>
      <w:r w:rsidR="000C7FA7" w:rsidRPr="00FA63A9">
        <w:t>sur "</w:t>
      </w:r>
      <w:r w:rsidR="00D14155" w:rsidRPr="00FA63A9">
        <w:t>Le racisme</w:t>
      </w:r>
      <w:r w:rsidR="000C7FA7" w:rsidRPr="00FA63A9">
        <w:t xml:space="preserve"> et le droit à la santé", qui </w:t>
      </w:r>
      <w:sdt>
        <w:sdtPr>
          <w:tag w:val="goog_rdk_5"/>
          <w:id w:val="1726866771"/>
        </w:sdtPr>
        <w:sdtEndPr/>
        <w:sdtContent>
          <w:r w:rsidR="00806441" w:rsidRPr="00FA63A9">
            <w:t>sera</w:t>
          </w:r>
          <w:r w:rsidR="000C7FA7" w:rsidRPr="00FA63A9">
            <w:t xml:space="preserve"> </w:t>
          </w:r>
        </w:sdtContent>
      </w:sdt>
      <w:r w:rsidR="000C7FA7" w:rsidRPr="00FA63A9">
        <w:t xml:space="preserve">présenté </w:t>
      </w:r>
      <w:r w:rsidR="00D14155" w:rsidRPr="00FA63A9">
        <w:t>à l’Assemblée générale en octobre</w:t>
      </w:r>
      <w:r w:rsidR="000C7FA7" w:rsidRPr="00FA63A9">
        <w:t xml:space="preserve"> 2022</w:t>
      </w:r>
      <w:r w:rsidR="00A11446" w:rsidRPr="00FA63A9">
        <w:t>.</w:t>
      </w:r>
      <w:r w:rsidR="00A11446">
        <w:t xml:space="preserve"> </w:t>
      </w:r>
    </w:p>
    <w:p w14:paraId="3417192C" w14:textId="77777777" w:rsidR="000C7FA7" w:rsidRPr="00477095" w:rsidRDefault="000C7FA7" w:rsidP="000C7FA7">
      <w:pPr>
        <w:pBdr>
          <w:top w:val="nil"/>
          <w:left w:val="nil"/>
          <w:bottom w:val="nil"/>
          <w:right w:val="nil"/>
          <w:between w:val="nil"/>
        </w:pBdr>
        <w:ind w:firstLine="567"/>
      </w:pPr>
    </w:p>
    <w:p w14:paraId="07DA53B6" w14:textId="59D60B78" w:rsidR="00EE280F" w:rsidRPr="00477095" w:rsidRDefault="00EE280F" w:rsidP="00EE280F">
      <w:pPr>
        <w:pBdr>
          <w:top w:val="nil"/>
          <w:left w:val="nil"/>
          <w:bottom w:val="nil"/>
          <w:right w:val="nil"/>
          <w:between w:val="nil"/>
        </w:pBdr>
        <w:ind w:firstLine="567"/>
      </w:pPr>
      <w:r w:rsidRPr="00477095">
        <w:t>Le questionnaire est disponible sur le site Internet du HCDH en anglais (langue originale) ainsi qu’en français, e</w:t>
      </w:r>
      <w:r w:rsidR="00806441">
        <w:t>t en espagnol, (traductions non-</w:t>
      </w:r>
      <w:r w:rsidRPr="00477095">
        <w:t xml:space="preserve">officielles) : </w:t>
      </w:r>
      <w:r w:rsidR="00D14155" w:rsidRPr="00D14155">
        <w:t>(</w:t>
      </w:r>
      <w:r w:rsidR="00D14155" w:rsidRPr="00D14155">
        <w:rPr>
          <w:rStyle w:val="Hyperlink"/>
          <w:u w:color="0000FF"/>
          <w:lang w:val="pt-PT"/>
        </w:rPr>
        <w:t>https://www.ohchr.org/en/special-procedures/sr-health</w:t>
      </w:r>
      <w:r w:rsidR="00D14155" w:rsidRPr="007E7ADB">
        <w:rPr>
          <w:rStyle w:val="Hyperlink"/>
          <w:u w:color="0000FF"/>
          <w:lang w:val="pt-PT"/>
        </w:rPr>
        <w:t>).</w:t>
      </w:r>
    </w:p>
    <w:p w14:paraId="5DCA14AE" w14:textId="77777777" w:rsidR="00EE280F" w:rsidRPr="00477095" w:rsidRDefault="00EE280F" w:rsidP="00EE280F">
      <w:pPr>
        <w:pBdr>
          <w:top w:val="nil"/>
          <w:left w:val="nil"/>
          <w:bottom w:val="nil"/>
          <w:right w:val="nil"/>
          <w:between w:val="nil"/>
        </w:pBdr>
        <w:shd w:val="clear" w:color="auto" w:fill="FFFFFF"/>
        <w:ind w:firstLine="567"/>
      </w:pPr>
    </w:p>
    <w:p w14:paraId="2C882D74" w14:textId="6D83DE53" w:rsidR="00EE280F" w:rsidRPr="00477095" w:rsidRDefault="00EE280F" w:rsidP="00EE280F">
      <w:pPr>
        <w:pBdr>
          <w:top w:val="nil"/>
          <w:left w:val="nil"/>
          <w:bottom w:val="nil"/>
          <w:right w:val="nil"/>
          <w:between w:val="nil"/>
        </w:pBdr>
        <w:shd w:val="clear" w:color="auto" w:fill="FFFFFF"/>
        <w:ind w:firstLine="567"/>
      </w:pPr>
      <w:r w:rsidRPr="00477095">
        <w:t>Toutes les contributions reçues seront publiées sur le site Internet susmentionné, à moins q</w:t>
      </w:r>
      <w:sdt>
        <w:sdtPr>
          <w:tag w:val="goog_rdk_8"/>
          <w:id w:val="-276404980"/>
        </w:sdtPr>
        <w:sdtEndPr/>
        <w:sdtContent>
          <w:r w:rsidRPr="00477095">
            <w:t>u</w:t>
          </w:r>
        </w:sdtContent>
      </w:sdt>
      <w:r w:rsidRPr="00477095">
        <w:t>'il</w:t>
      </w:r>
      <w:r w:rsidR="008E513D">
        <w:t xml:space="preserve"> ne</w:t>
      </w:r>
      <w:r w:rsidRPr="00477095">
        <w:t xml:space="preserve"> </w:t>
      </w:r>
      <w:sdt>
        <w:sdtPr>
          <w:tag w:val="goog_rdk_9"/>
          <w:id w:val="-549378907"/>
        </w:sdtPr>
        <w:sdtEndPr/>
        <w:sdtContent>
          <w:r w:rsidRPr="00477095">
            <w:t>soit</w:t>
          </w:r>
        </w:sdtContent>
      </w:sdt>
      <w:sdt>
        <w:sdtPr>
          <w:tag w:val="goog_rdk_10"/>
          <w:id w:val="728031956"/>
        </w:sdtPr>
        <w:sdtEndPr/>
        <w:sdtContent>
          <w:r w:rsidRPr="00477095">
            <w:t xml:space="preserve"> </w:t>
          </w:r>
        </w:sdtContent>
      </w:sdt>
      <w:r w:rsidRPr="00477095">
        <w:t xml:space="preserve">indiqué que </w:t>
      </w:r>
      <w:r w:rsidR="008E513D">
        <w:t xml:space="preserve">la contribution </w:t>
      </w:r>
      <w:r w:rsidRPr="00477095">
        <w:t>doit rester confidentiel</w:t>
      </w:r>
      <w:r w:rsidR="008E513D">
        <w:t>le</w:t>
      </w:r>
      <w:r w:rsidRPr="00477095">
        <w:t>.</w:t>
      </w:r>
      <w:sdt>
        <w:sdtPr>
          <w:tag w:val="goog_rdk_13"/>
          <w:id w:val="-222675353"/>
          <w:showingPlcHdr/>
        </w:sdtPr>
        <w:sdtEndPr/>
        <w:sdtContent>
          <w:r w:rsidRPr="00477095">
            <w:t xml:space="preserve">     </w:t>
          </w:r>
        </w:sdtContent>
      </w:sdt>
      <w:r w:rsidRPr="00477095">
        <w:t xml:space="preserve"> </w:t>
      </w:r>
    </w:p>
    <w:p w14:paraId="7F449799" w14:textId="77777777" w:rsidR="00EE280F" w:rsidRPr="00477095" w:rsidRDefault="00EE280F" w:rsidP="00EE280F">
      <w:pPr>
        <w:pBdr>
          <w:top w:val="nil"/>
          <w:left w:val="nil"/>
          <w:bottom w:val="nil"/>
          <w:right w:val="nil"/>
          <w:between w:val="nil"/>
        </w:pBdr>
        <w:shd w:val="clear" w:color="auto" w:fill="FFFFFF"/>
      </w:pPr>
      <w:r w:rsidRPr="00477095">
        <w:t> </w:t>
      </w:r>
    </w:p>
    <w:p w14:paraId="174AC41E" w14:textId="6C569CCA" w:rsidR="000C7FA7" w:rsidRPr="00FA63A9" w:rsidRDefault="000C7FA7" w:rsidP="00FA63A9">
      <w:pPr>
        <w:pBdr>
          <w:top w:val="nil"/>
          <w:left w:val="nil"/>
          <w:bottom w:val="nil"/>
          <w:right w:val="nil"/>
          <w:between w:val="nil"/>
        </w:pBdr>
        <w:ind w:firstLine="567"/>
      </w:pPr>
      <w:r w:rsidRPr="00477095">
        <w:t>Votre</w:t>
      </w:r>
      <w:r>
        <w:t xml:space="preserve"> contribution est limitée à 750</w:t>
      </w:r>
      <w:r w:rsidRPr="00477095">
        <w:t xml:space="preserve"> mots</w:t>
      </w:r>
      <w:r>
        <w:t xml:space="preserve"> par question</w:t>
      </w:r>
      <w:r w:rsidRPr="00477095">
        <w:t xml:space="preserve">. Veuillez envoyer le questionnaire </w:t>
      </w:r>
      <w:r w:rsidRPr="00FA63A9">
        <w:t xml:space="preserve">complété à l’adresse suivante: </w:t>
      </w:r>
      <w:r w:rsidRPr="00FA63A9">
        <w:rPr>
          <w:rStyle w:val="Hyperlink"/>
        </w:rPr>
        <w:t>ohchr-</w:t>
      </w:r>
      <w:hyperlink r:id="rId11" w:history="1">
        <w:r w:rsidRPr="00FA63A9">
          <w:rPr>
            <w:rStyle w:val="Hyperlink"/>
          </w:rPr>
          <w:t>srhealth@un.org</w:t>
        </w:r>
      </w:hyperlink>
      <w:r w:rsidRPr="00FA63A9">
        <w:t xml:space="preserve">. La date limite de </w:t>
      </w:r>
      <w:r w:rsidR="00381962">
        <w:t>contribution</w:t>
      </w:r>
      <w:r w:rsidRPr="00FA63A9">
        <w:t xml:space="preserve"> est fixée au </w:t>
      </w:r>
      <w:r w:rsidR="00D14155" w:rsidRPr="00FA63A9">
        <w:rPr>
          <w:b/>
        </w:rPr>
        <w:t>2 juin</w:t>
      </w:r>
      <w:r w:rsidRPr="00FA63A9">
        <w:rPr>
          <w:b/>
        </w:rPr>
        <w:t xml:space="preserve"> 202</w:t>
      </w:r>
      <w:r w:rsidR="00A11446" w:rsidRPr="00FA63A9">
        <w:rPr>
          <w:b/>
        </w:rPr>
        <w:t>2</w:t>
      </w:r>
      <w:r w:rsidRPr="00FA63A9">
        <w:t>.</w:t>
      </w:r>
    </w:p>
    <w:p w14:paraId="2A526600" w14:textId="77777777" w:rsidR="000C7FA7" w:rsidRPr="00FA63A9" w:rsidRDefault="000C7FA7" w:rsidP="00FA63A9">
      <w:pPr>
        <w:pBdr>
          <w:top w:val="nil"/>
          <w:left w:val="nil"/>
          <w:bottom w:val="nil"/>
          <w:right w:val="nil"/>
          <w:between w:val="nil"/>
        </w:pBdr>
        <w:ind w:firstLine="567"/>
      </w:pPr>
    </w:p>
    <w:p w14:paraId="3094C249" w14:textId="77777777" w:rsidR="00EE280F" w:rsidRPr="005106AF" w:rsidRDefault="00EE280F" w:rsidP="00EE280F">
      <w:pPr>
        <w:pBdr>
          <w:top w:val="nil"/>
          <w:left w:val="nil"/>
          <w:bottom w:val="nil"/>
          <w:right w:val="nil"/>
          <w:between w:val="nil"/>
        </w:pBdr>
        <w:shd w:val="clear" w:color="auto" w:fill="FFFFFF"/>
        <w:tabs>
          <w:tab w:val="left" w:pos="709"/>
          <w:tab w:val="center" w:pos="5669"/>
          <w:tab w:val="center" w:pos="6236"/>
        </w:tabs>
        <w:jc w:val="center"/>
      </w:pPr>
      <w:bookmarkStart w:id="0" w:name="bookmark=id.gjdgxs" w:colFirst="0" w:colLast="0"/>
      <w:bookmarkEnd w:id="0"/>
    </w:p>
    <w:p w14:paraId="317C26B0" w14:textId="459CDF3F" w:rsidR="00EE280F" w:rsidRDefault="00EE280F" w:rsidP="00EE280F">
      <w:pPr>
        <w:keepNext/>
        <w:shd w:val="clear" w:color="auto" w:fill="FFFFFF"/>
        <w:jc w:val="center"/>
      </w:pPr>
      <w:r w:rsidRPr="00477095">
        <w:t>Tlaleng Mofokeng</w:t>
      </w:r>
    </w:p>
    <w:p w14:paraId="02E50801" w14:textId="503B940B" w:rsidR="00EE280F" w:rsidRPr="00477095" w:rsidRDefault="00EE280F" w:rsidP="00EE280F">
      <w:pPr>
        <w:shd w:val="clear" w:color="auto" w:fill="FFFFFF"/>
        <w:jc w:val="center"/>
      </w:pPr>
      <w:r w:rsidRPr="00477095">
        <w:t>Rappor</w:t>
      </w:r>
      <w:r w:rsidR="00806441">
        <w:t>teuse spéciale sur le droit qu'</w:t>
      </w:r>
      <w:proofErr w:type="spellStart"/>
      <w:r w:rsidR="00806441">
        <w:t>a</w:t>
      </w:r>
      <w:proofErr w:type="spellEnd"/>
      <w:r w:rsidRPr="00477095">
        <w:t xml:space="preserve"> toute personne de jouir du meilleur état de santé physique et mentale possible</w:t>
      </w:r>
    </w:p>
    <w:p w14:paraId="2DB1D0CC" w14:textId="19AC1313" w:rsidR="00EE280F" w:rsidRDefault="00EE280F" w:rsidP="00EE280F">
      <w:pPr>
        <w:pBdr>
          <w:top w:val="nil"/>
          <w:left w:val="nil"/>
          <w:bottom w:val="single" w:sz="6" w:space="1" w:color="auto"/>
          <w:right w:val="nil"/>
          <w:between w:val="nil"/>
        </w:pBdr>
        <w:shd w:val="clear" w:color="auto" w:fill="FFFFFF"/>
      </w:pPr>
    </w:p>
    <w:p w14:paraId="19A3E21A" w14:textId="3B93EDCB" w:rsidR="00F51C28" w:rsidRDefault="00F51C28" w:rsidP="00EE280F">
      <w:pPr>
        <w:pBdr>
          <w:top w:val="nil"/>
          <w:left w:val="nil"/>
          <w:bottom w:val="nil"/>
          <w:right w:val="nil"/>
          <w:between w:val="nil"/>
        </w:pBdr>
        <w:shd w:val="clear" w:color="auto" w:fill="FFFFFF"/>
        <w:jc w:val="center"/>
        <w:rPr>
          <w:b/>
          <w:u w:val="single"/>
        </w:rPr>
      </w:pPr>
    </w:p>
    <w:p w14:paraId="0EA7E965" w14:textId="77777777" w:rsidR="00EE280F" w:rsidRPr="00DC2C95" w:rsidRDefault="00EE280F" w:rsidP="000C7FA7">
      <w:pPr>
        <w:pBdr>
          <w:top w:val="nil"/>
          <w:left w:val="nil"/>
          <w:bottom w:val="nil"/>
          <w:right w:val="nil"/>
          <w:between w:val="nil"/>
        </w:pBdr>
        <w:shd w:val="clear" w:color="auto" w:fill="FFFFFF"/>
        <w:rPr>
          <w:b/>
        </w:rPr>
      </w:pPr>
      <w:r w:rsidRPr="00DC2C95">
        <w:rPr>
          <w:b/>
        </w:rPr>
        <w:t>Coordonnées</w:t>
      </w:r>
    </w:p>
    <w:p w14:paraId="5AB186C8" w14:textId="77777777" w:rsidR="00EE280F" w:rsidRPr="00DC2C95" w:rsidRDefault="00EE280F" w:rsidP="000C7FA7">
      <w:pPr>
        <w:pBdr>
          <w:top w:val="nil"/>
          <w:left w:val="nil"/>
          <w:bottom w:val="nil"/>
          <w:right w:val="nil"/>
          <w:between w:val="nil"/>
        </w:pBdr>
        <w:shd w:val="clear" w:color="auto" w:fill="FFFFFF"/>
        <w:rPr>
          <w:sz w:val="16"/>
          <w:szCs w:val="16"/>
        </w:rPr>
      </w:pPr>
    </w:p>
    <w:p w14:paraId="678C7E3F" w14:textId="4CF95B93" w:rsidR="00EE280F" w:rsidRPr="00DC2C95" w:rsidRDefault="00EE280F" w:rsidP="000C7FA7">
      <w:pPr>
        <w:pBdr>
          <w:top w:val="nil"/>
          <w:left w:val="nil"/>
          <w:bottom w:val="nil"/>
          <w:right w:val="nil"/>
          <w:between w:val="nil"/>
        </w:pBdr>
        <w:shd w:val="clear" w:color="auto" w:fill="FFFFFF"/>
      </w:pPr>
      <w:r w:rsidRPr="00DC2C95">
        <w:t xml:space="preserve">Veuillez indiquer vos coordonnées </w:t>
      </w:r>
      <w:r w:rsidR="008E513D" w:rsidRPr="00DC2C95">
        <w:t xml:space="preserve">dans le cas </w:t>
      </w:r>
      <w:r w:rsidRPr="00DC2C95">
        <w:t>où nous aurions besoin de vous contacter dans le cadre de ce</w:t>
      </w:r>
      <w:r w:rsidR="003709F1">
        <w:t xml:space="preserve"> questionnaire</w:t>
      </w:r>
      <w:r w:rsidRPr="00DC2C95">
        <w:t xml:space="preserve"> Veuillez noter que cette démarche est facultative.</w:t>
      </w:r>
    </w:p>
    <w:p w14:paraId="13D41DB1" w14:textId="77777777" w:rsidR="00EE280F" w:rsidRPr="00DC2C95" w:rsidRDefault="00EE280F" w:rsidP="000C7FA7">
      <w:pPr>
        <w:pBdr>
          <w:top w:val="nil"/>
          <w:left w:val="nil"/>
          <w:bottom w:val="nil"/>
          <w:right w:val="nil"/>
          <w:between w:val="nil"/>
        </w:pBdr>
        <w:shd w:val="clear" w:color="auto" w:fill="FFFFFF"/>
      </w:pPr>
    </w:p>
    <w:tbl>
      <w:tblPr>
        <w:tblW w:w="817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442"/>
        <w:gridCol w:w="4734"/>
      </w:tblGrid>
      <w:tr w:rsidR="00EE280F" w:rsidRPr="00DC2C95" w14:paraId="7A7F4003" w14:textId="77777777" w:rsidTr="000C7FA7">
        <w:trPr>
          <w:trHeight w:val="184"/>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3CADE" w14:textId="77777777" w:rsidR="00EE280F" w:rsidRPr="00DC2C95" w:rsidRDefault="00EE280F" w:rsidP="000C7FA7">
            <w:pPr>
              <w:pBdr>
                <w:top w:val="nil"/>
                <w:left w:val="nil"/>
                <w:bottom w:val="nil"/>
                <w:right w:val="nil"/>
                <w:between w:val="nil"/>
              </w:pBdr>
              <w:shd w:val="clear" w:color="auto" w:fill="FFFFFF" w:themeFill="background1"/>
            </w:pPr>
            <w:r w:rsidRPr="00DC2C95">
              <w:t xml:space="preserve">Type de partie prenante </w:t>
            </w:r>
            <w:r w:rsidRPr="00DC2C95">
              <w:br/>
              <w:t>(veuillez choisir une réponse)</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A9000" w14:textId="77777777" w:rsidR="00EE280F" w:rsidRPr="00DC2C95" w:rsidRDefault="00EE280F" w:rsidP="000C7FA7">
            <w:pPr>
              <w:shd w:val="clear" w:color="auto" w:fill="FFFFFF" w:themeFill="background1"/>
            </w:pPr>
            <w:bookmarkStart w:id="1" w:name="bookmark=id.30j0zll" w:colFirst="0" w:colLast="0"/>
            <w:bookmarkEnd w:id="1"/>
            <w:proofErr w:type="gramStart"/>
            <w:r w:rsidRPr="00DC2C95">
              <w:t>☐  État</w:t>
            </w:r>
            <w:proofErr w:type="gramEnd"/>
            <w:r w:rsidRPr="00DC2C95">
              <w:t xml:space="preserve"> membre</w:t>
            </w:r>
          </w:p>
          <w:p w14:paraId="22431250" w14:textId="77777777" w:rsidR="00EE280F" w:rsidRPr="00DC2C95" w:rsidRDefault="00EE280F" w:rsidP="000C7FA7">
            <w:pPr>
              <w:shd w:val="clear" w:color="auto" w:fill="FFFFFF" w:themeFill="background1"/>
              <w:ind w:left="394" w:hanging="394"/>
            </w:pPr>
            <w:proofErr w:type="gramStart"/>
            <w:r w:rsidRPr="00DC2C95">
              <w:t>☐  État</w:t>
            </w:r>
            <w:proofErr w:type="gramEnd"/>
            <w:r w:rsidRPr="00DC2C95">
              <w:t xml:space="preserve"> observateur</w:t>
            </w:r>
          </w:p>
          <w:p w14:paraId="02225764" w14:textId="77777777" w:rsidR="00EE280F" w:rsidRPr="00DC2C95" w:rsidRDefault="00EE280F" w:rsidP="000C7FA7">
            <w:pPr>
              <w:shd w:val="clear" w:color="auto" w:fill="FFFFFF" w:themeFill="background1"/>
              <w:ind w:left="394" w:hanging="394"/>
            </w:pPr>
            <w:r w:rsidRPr="00DC2C95">
              <w:t>☐  Autre (veuillez préciser) </w:t>
            </w:r>
          </w:p>
        </w:tc>
      </w:tr>
      <w:tr w:rsidR="00EE280F" w:rsidRPr="00DC2C95" w14:paraId="256CDCAB" w14:textId="77777777" w:rsidTr="000C7FA7">
        <w:trPr>
          <w:trHeight w:val="459"/>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7A521" w14:textId="7F64DC91" w:rsidR="00EE280F" w:rsidRPr="00DC2C95" w:rsidRDefault="00EE280F" w:rsidP="000C7FA7">
            <w:pPr>
              <w:pBdr>
                <w:top w:val="nil"/>
                <w:left w:val="nil"/>
                <w:bottom w:val="nil"/>
                <w:right w:val="nil"/>
                <w:between w:val="nil"/>
              </w:pBdr>
              <w:shd w:val="clear" w:color="auto" w:fill="FFFFFF" w:themeFill="background1"/>
            </w:pPr>
            <w:r w:rsidRPr="00DC2C95">
              <w:t>Nom d</w:t>
            </w:r>
            <w:r w:rsidR="008E513D" w:rsidRPr="00DC2C95">
              <w:t>e l</w:t>
            </w:r>
            <w:r w:rsidR="007950F9" w:rsidRPr="00DC2C95">
              <w:t>’État</w:t>
            </w:r>
            <w:r w:rsidRPr="00DC2C95">
              <w:t>/Nom du répondant</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6E570" w14:textId="77777777" w:rsidR="00EE280F" w:rsidRPr="00DC2C95" w:rsidRDefault="00EE280F" w:rsidP="000C7FA7">
            <w:pPr>
              <w:shd w:val="clear" w:color="auto" w:fill="FFFFFF" w:themeFill="background1"/>
            </w:pPr>
          </w:p>
        </w:tc>
      </w:tr>
      <w:tr w:rsidR="00EE280F" w:rsidRPr="00DC2C95" w14:paraId="55320DF9" w14:textId="77777777" w:rsidTr="00721B9F">
        <w:trPr>
          <w:trHeight w:val="158"/>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A63F0" w14:textId="3F7AB21C" w:rsidR="00EE280F" w:rsidRPr="00DC2C95" w:rsidRDefault="007950F9" w:rsidP="000C7FA7">
            <w:pPr>
              <w:pBdr>
                <w:top w:val="nil"/>
                <w:left w:val="nil"/>
                <w:bottom w:val="nil"/>
                <w:right w:val="nil"/>
                <w:between w:val="nil"/>
              </w:pBdr>
              <w:shd w:val="clear" w:color="auto" w:fill="FFFFFF" w:themeFill="background1"/>
            </w:pPr>
            <w:r w:rsidRPr="00DC2C95">
              <w:t>Adresse e-mail</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8C389" w14:textId="77777777" w:rsidR="00EE280F" w:rsidRPr="00DC2C95" w:rsidRDefault="00EE280F" w:rsidP="000C7FA7">
            <w:pPr>
              <w:shd w:val="clear" w:color="auto" w:fill="FFFFFF" w:themeFill="background1"/>
            </w:pPr>
          </w:p>
        </w:tc>
      </w:tr>
      <w:tr w:rsidR="00EE280F" w:rsidRPr="00DC2C95" w14:paraId="54C612F0" w14:textId="77777777" w:rsidTr="000C7FA7">
        <w:trPr>
          <w:trHeight w:val="1258"/>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EF3ED" w14:textId="1A94EE59" w:rsidR="00EE280F" w:rsidRPr="00DC2C95" w:rsidRDefault="00EE280F" w:rsidP="000C7FA7">
            <w:pPr>
              <w:pBdr>
                <w:top w:val="nil"/>
                <w:left w:val="nil"/>
                <w:bottom w:val="nil"/>
                <w:right w:val="nil"/>
                <w:between w:val="nil"/>
              </w:pBdr>
              <w:shd w:val="clear" w:color="auto" w:fill="FFFFFF" w:themeFill="background1"/>
            </w:pPr>
            <w:r w:rsidRPr="00DC2C95">
              <w:t xml:space="preserve">Pouvons-nous attribuer publiquement </w:t>
            </w:r>
            <w:r w:rsidR="00D32F07" w:rsidRPr="00DC2C95">
              <w:t>les réponses a</w:t>
            </w:r>
            <w:r w:rsidR="008E513D" w:rsidRPr="00DC2C95">
              <w:t xml:space="preserve">u questionnaire </w:t>
            </w:r>
            <w:r w:rsidR="00571207" w:rsidRPr="000C7FA7">
              <w:t xml:space="preserve">à votre </w:t>
            </w:r>
            <w:proofErr w:type="gramStart"/>
            <w:r w:rsidR="00571207">
              <w:t>Institution?</w:t>
            </w:r>
            <w:r w:rsidRPr="00DC2C95">
              <w:t>*</w:t>
            </w:r>
            <w:proofErr w:type="gramEnd"/>
            <w:r w:rsidRPr="00DC2C95">
              <w:t xml:space="preserve"> </w:t>
            </w:r>
          </w:p>
          <w:p w14:paraId="7BF0CF91" w14:textId="77777777" w:rsidR="00EE280F" w:rsidRPr="00DC2C95" w:rsidRDefault="00EE280F" w:rsidP="000C7FA7">
            <w:pPr>
              <w:pBdr>
                <w:top w:val="nil"/>
                <w:left w:val="nil"/>
                <w:bottom w:val="nil"/>
                <w:right w:val="nil"/>
                <w:between w:val="nil"/>
              </w:pBdr>
              <w:shd w:val="clear" w:color="auto" w:fill="FFFFFF" w:themeFill="background1"/>
            </w:pPr>
          </w:p>
          <w:p w14:paraId="6057F345" w14:textId="2A377AFD" w:rsidR="00EE280F" w:rsidRPr="00DC2C95" w:rsidRDefault="00EE280F" w:rsidP="000C7FA7">
            <w:pPr>
              <w:pBdr>
                <w:top w:val="nil"/>
                <w:left w:val="nil"/>
                <w:bottom w:val="nil"/>
                <w:right w:val="nil"/>
                <w:between w:val="nil"/>
              </w:pBdr>
              <w:shd w:val="clear" w:color="auto" w:fill="FFFFFF" w:themeFill="background1"/>
            </w:pPr>
            <w:r w:rsidRPr="00DC2C95">
              <w:t xml:space="preserve">*Sur le site Internet du HCDH, sous la section RS sur </w:t>
            </w:r>
            <w:r w:rsidR="00A054B5" w:rsidRPr="00DC2C95">
              <w:t xml:space="preserve">la </w:t>
            </w:r>
            <w:r w:rsidRPr="00DC2C95">
              <w:t>santé</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C992D" w14:textId="77777777" w:rsidR="00EE280F" w:rsidRPr="00DC2C95" w:rsidRDefault="00EE280F" w:rsidP="000C7FA7">
            <w:pPr>
              <w:pBdr>
                <w:top w:val="nil"/>
                <w:left w:val="nil"/>
                <w:bottom w:val="nil"/>
                <w:right w:val="nil"/>
                <w:between w:val="nil"/>
              </w:pBdr>
              <w:shd w:val="clear" w:color="auto" w:fill="FFFFFF" w:themeFill="background1"/>
            </w:pPr>
          </w:p>
          <w:p w14:paraId="492D1788" w14:textId="77777777" w:rsidR="00EE280F" w:rsidRPr="00DC2C95" w:rsidRDefault="00EE280F" w:rsidP="000C7FA7">
            <w:pPr>
              <w:pBdr>
                <w:top w:val="nil"/>
                <w:left w:val="nil"/>
                <w:bottom w:val="nil"/>
                <w:right w:val="nil"/>
                <w:between w:val="nil"/>
              </w:pBdr>
              <w:shd w:val="clear" w:color="auto" w:fill="FFFFFF" w:themeFill="background1"/>
            </w:pPr>
            <w:r w:rsidRPr="00DC2C95">
              <w:t xml:space="preserve"> Oui           Non</w:t>
            </w:r>
          </w:p>
          <w:p w14:paraId="61ECA17C" w14:textId="77777777" w:rsidR="00EE280F" w:rsidRPr="00DC2C95" w:rsidRDefault="00EE280F" w:rsidP="000C7FA7">
            <w:pPr>
              <w:pBdr>
                <w:top w:val="nil"/>
                <w:left w:val="nil"/>
                <w:bottom w:val="nil"/>
                <w:right w:val="nil"/>
                <w:between w:val="nil"/>
              </w:pBdr>
              <w:shd w:val="clear" w:color="auto" w:fill="FFFFFF" w:themeFill="background1"/>
            </w:pPr>
          </w:p>
          <w:p w14:paraId="4DFBED29" w14:textId="77777777" w:rsidR="00EE280F" w:rsidRPr="00DC2C95" w:rsidRDefault="00EE280F" w:rsidP="000C7FA7">
            <w:pPr>
              <w:pBdr>
                <w:top w:val="nil"/>
                <w:left w:val="nil"/>
                <w:bottom w:val="nil"/>
                <w:right w:val="nil"/>
                <w:between w:val="nil"/>
              </w:pBdr>
              <w:shd w:val="clear" w:color="auto" w:fill="FFFFFF" w:themeFill="background1"/>
            </w:pPr>
            <w:r w:rsidRPr="00DC2C95">
              <w:t>Commentaires (le cas échéant) :</w:t>
            </w:r>
          </w:p>
        </w:tc>
      </w:tr>
    </w:tbl>
    <w:p w14:paraId="4DD1613F" w14:textId="77777777" w:rsidR="00EE280F" w:rsidRPr="00DC2C95" w:rsidRDefault="00EE280F" w:rsidP="000C7FA7">
      <w:pPr>
        <w:widowControl w:val="0"/>
        <w:pBdr>
          <w:top w:val="nil"/>
          <w:left w:val="nil"/>
          <w:bottom w:val="nil"/>
          <w:right w:val="nil"/>
          <w:between w:val="nil"/>
        </w:pBdr>
        <w:shd w:val="clear" w:color="auto" w:fill="FFFFFF" w:themeFill="background1"/>
        <w:ind w:left="216" w:hanging="216"/>
      </w:pPr>
    </w:p>
    <w:p w14:paraId="748C827A" w14:textId="77777777" w:rsidR="00EE280F" w:rsidRPr="00DC2C95" w:rsidRDefault="00EE280F" w:rsidP="00EE280F">
      <w:pPr>
        <w:pBdr>
          <w:top w:val="nil"/>
          <w:left w:val="nil"/>
          <w:bottom w:val="nil"/>
          <w:right w:val="nil"/>
          <w:between w:val="nil"/>
        </w:pBdr>
        <w:jc w:val="both"/>
      </w:pPr>
      <w:bookmarkStart w:id="2" w:name="_heading=h.1fob9te" w:colFirst="0" w:colLast="0"/>
      <w:bookmarkEnd w:id="2"/>
      <w:r w:rsidRPr="00DC2C95">
        <w:rPr>
          <w:b/>
        </w:rPr>
        <w:lastRenderedPageBreak/>
        <w:t xml:space="preserve">Contexte </w:t>
      </w:r>
    </w:p>
    <w:p w14:paraId="3F72DB8C" w14:textId="2BDE563F" w:rsidR="000C7FA7" w:rsidRPr="00DC2C95" w:rsidRDefault="000C7FA7" w:rsidP="000C7FA7">
      <w:pPr>
        <w:jc w:val="both"/>
        <w:rPr>
          <w:sz w:val="16"/>
          <w:szCs w:val="16"/>
        </w:rPr>
      </w:pPr>
    </w:p>
    <w:p w14:paraId="0A7A964D" w14:textId="60663D6F" w:rsidR="001A18C2" w:rsidRPr="00DC2C95" w:rsidRDefault="001A18C2" w:rsidP="001A18C2">
      <w:pPr>
        <w:shd w:val="clear" w:color="auto" w:fill="FFFFFF"/>
        <w:jc w:val="both"/>
        <w:outlineLvl w:val="2"/>
      </w:pPr>
      <w:r w:rsidRPr="00DC2C95">
        <w:t>Dans le cadre de la résolution 42/16 du Conseil des droits de l'</w:t>
      </w:r>
      <w:r w:rsidR="0047429A" w:rsidRPr="00DC2C95">
        <w:t xml:space="preserve">homme, la Rapporteuse spéciale </w:t>
      </w:r>
      <w:r w:rsidR="00882EB7" w:rsidRPr="00DC2C95">
        <w:t>sur le droit qu'</w:t>
      </w:r>
      <w:proofErr w:type="spellStart"/>
      <w:r w:rsidR="00882EB7" w:rsidRPr="00DC2C95">
        <w:t>a</w:t>
      </w:r>
      <w:proofErr w:type="spellEnd"/>
      <w:r w:rsidR="00882EB7" w:rsidRPr="00DC2C95">
        <w:t xml:space="preserve"> toute personne de jouir du meilleur état de santé physique et mentale possible</w:t>
      </w:r>
      <w:r w:rsidRPr="00DC2C95">
        <w:t xml:space="preserve"> a identifié le racisme et le droit à la santé comme l'une de ses priorités au cours de son mandat (Voir </w:t>
      </w:r>
      <w:hyperlink r:id="rId12" w:history="1">
        <w:r w:rsidR="00882EB7" w:rsidRPr="00DC2C95">
          <w:rPr>
            <w:rStyle w:val="Hyperlink"/>
            <w:lang w:eastAsia="en-GB"/>
          </w:rPr>
          <w:t>A/HRC/47/28</w:t>
        </w:r>
      </w:hyperlink>
      <w:r w:rsidR="00882EB7" w:rsidRPr="00DC2C95">
        <w:rPr>
          <w:color w:val="000000"/>
          <w:lang w:eastAsia="en-GB"/>
        </w:rPr>
        <w:t xml:space="preserve"> </w:t>
      </w:r>
      <w:r w:rsidRPr="00DC2C95">
        <w:t>paras</w:t>
      </w:r>
      <w:r w:rsidR="00882EB7" w:rsidRPr="00DC2C95">
        <w:t>.</w:t>
      </w:r>
      <w:r w:rsidRPr="00DC2C95">
        <w:t xml:space="preserve"> 87-94). Conformément à son mandat et en accord avec cette priorité, elle a décidé de consacrer son prochain rapport thématique à l'Assemblée générale en octobre 2022 </w:t>
      </w:r>
      <w:r w:rsidR="00D32F07" w:rsidRPr="00DC2C95">
        <w:t>sur le</w:t>
      </w:r>
      <w:r w:rsidRPr="00DC2C95">
        <w:t xml:space="preserve"> thème du "Racisme et </w:t>
      </w:r>
      <w:r w:rsidR="00882EB7" w:rsidRPr="00DC2C95">
        <w:t xml:space="preserve">le </w:t>
      </w:r>
      <w:r w:rsidRPr="00DC2C95">
        <w:t xml:space="preserve">droit à la santé." </w:t>
      </w:r>
    </w:p>
    <w:p w14:paraId="0B9F6F2E" w14:textId="77777777" w:rsidR="003E6E71" w:rsidRPr="00DC2C95" w:rsidRDefault="003E6E71" w:rsidP="000C7FA7">
      <w:pPr>
        <w:jc w:val="both"/>
        <w:rPr>
          <w:sz w:val="16"/>
          <w:szCs w:val="16"/>
        </w:rPr>
      </w:pPr>
    </w:p>
    <w:p w14:paraId="767F999A" w14:textId="77777777" w:rsidR="000C7FA7" w:rsidRPr="00DC2C95" w:rsidRDefault="000C7FA7" w:rsidP="00EE280F">
      <w:pPr>
        <w:pBdr>
          <w:top w:val="nil"/>
          <w:left w:val="nil"/>
          <w:bottom w:val="nil"/>
          <w:right w:val="nil"/>
          <w:between w:val="nil"/>
        </w:pBdr>
        <w:jc w:val="both"/>
        <w:rPr>
          <w:b/>
          <w:sz w:val="16"/>
          <w:szCs w:val="16"/>
          <w:highlight w:val="white"/>
        </w:rPr>
      </w:pPr>
    </w:p>
    <w:p w14:paraId="4FC8DE99" w14:textId="2CFCBA30" w:rsidR="00EE280F" w:rsidRPr="00DC2C95" w:rsidRDefault="00EE280F" w:rsidP="00EE280F">
      <w:pPr>
        <w:pBdr>
          <w:top w:val="nil"/>
          <w:left w:val="nil"/>
          <w:bottom w:val="nil"/>
          <w:right w:val="nil"/>
          <w:between w:val="nil"/>
        </w:pBdr>
        <w:jc w:val="both"/>
        <w:rPr>
          <w:b/>
          <w:highlight w:val="white"/>
        </w:rPr>
      </w:pPr>
      <w:r w:rsidRPr="00DC2C95">
        <w:rPr>
          <w:b/>
          <w:highlight w:val="white"/>
        </w:rPr>
        <w:t>Objectifs du rapport</w:t>
      </w:r>
    </w:p>
    <w:p w14:paraId="68106D0B" w14:textId="77777777" w:rsidR="00EE280F" w:rsidRPr="00DC2C95" w:rsidRDefault="00EE280F" w:rsidP="00EE280F">
      <w:pPr>
        <w:pBdr>
          <w:top w:val="nil"/>
          <w:left w:val="nil"/>
          <w:bottom w:val="nil"/>
          <w:right w:val="nil"/>
          <w:between w:val="nil"/>
        </w:pBdr>
        <w:jc w:val="both"/>
        <w:rPr>
          <w:sz w:val="16"/>
          <w:szCs w:val="16"/>
          <w:highlight w:val="white"/>
        </w:rPr>
      </w:pPr>
    </w:p>
    <w:p w14:paraId="1B7A4866" w14:textId="1A60E288" w:rsidR="00882EB7" w:rsidRPr="00DC2C95" w:rsidRDefault="00882EB7" w:rsidP="00882EB7">
      <w:pPr>
        <w:jc w:val="both"/>
      </w:pPr>
      <w:r w:rsidRPr="00DC2C95">
        <w:t xml:space="preserve">La Rapporteuse spéciale souligne que le racisme est un déterminant </w:t>
      </w:r>
      <w:r w:rsidR="00EA1E78" w:rsidRPr="00DC2C95">
        <w:t>fondamental et social</w:t>
      </w:r>
      <w:r w:rsidRPr="00DC2C95">
        <w:t xml:space="preserve"> de la santé et un facteur d'inégalités en matière de santé. Avec ce rapport, elle souhaite mettre en lumière l'impact du racisme et de la discrimination fondée sur la race, la couleur, l'ascendance, la caste, l'origine nationale ou ethnique ou le statut de migrant ou de réfugié, sur la jouissance du droit à la santé. Elle se concentrera sur son impact, en particulier sur les personnes Noires, les personnes d'ascendance africaine, les Arabes et musulmans, les Asiatiques et les personnes d'ascendance asiatique, les migrants et les personnes appartenant à des peuples autochtones et à des minorités, </w:t>
      </w:r>
      <w:r w:rsidR="00A45710" w:rsidRPr="00DC2C95">
        <w:t>ainsi que</w:t>
      </w:r>
      <w:r w:rsidRPr="00DC2C95">
        <w:t xml:space="preserve"> sur l'intersection de facteurs tels que la pauvreté ou la discrimination fondée sur l'âge, le sexe, l'identité et l'expression de genre, l'orientation sexuelle, le handicap, le stat</w:t>
      </w:r>
      <w:r w:rsidR="00EA1E78" w:rsidRPr="00DC2C95">
        <w:t xml:space="preserve">ut migratoire, l'état de santé comme le </w:t>
      </w:r>
      <w:r w:rsidRPr="00DC2C95">
        <w:t xml:space="preserve">VIH, </w:t>
      </w:r>
      <w:r w:rsidR="00EA1E78" w:rsidRPr="00DC2C95">
        <w:t>l’</w:t>
      </w:r>
      <w:r w:rsidRPr="00DC2C95">
        <w:t>albinisme, etc.</w:t>
      </w:r>
      <w:r w:rsidR="007375A3" w:rsidRPr="00DC2C95">
        <w:t xml:space="preserve">, et les </w:t>
      </w:r>
      <w:r w:rsidR="007375A3" w:rsidRPr="003709F1">
        <w:t xml:space="preserve">disparités </w:t>
      </w:r>
      <w:r w:rsidRPr="003709F1">
        <w:t xml:space="preserve">entre les </w:t>
      </w:r>
      <w:r w:rsidR="00E13CF0" w:rsidRPr="003709F1">
        <w:t>zones</w:t>
      </w:r>
      <w:r w:rsidR="007375A3" w:rsidRPr="003709F1">
        <w:t xml:space="preserve"> urbaines</w:t>
      </w:r>
      <w:r w:rsidRPr="003709F1">
        <w:t xml:space="preserve"> et </w:t>
      </w:r>
      <w:r w:rsidR="007375A3" w:rsidRPr="003709F1">
        <w:t>rurales</w:t>
      </w:r>
      <w:r w:rsidRPr="003709F1">
        <w:t>.</w:t>
      </w:r>
    </w:p>
    <w:p w14:paraId="22774B5C" w14:textId="77777777" w:rsidR="006B46B6" w:rsidRPr="00DC2C95" w:rsidRDefault="006B46B6" w:rsidP="00882EB7">
      <w:pPr>
        <w:jc w:val="both"/>
      </w:pPr>
    </w:p>
    <w:p w14:paraId="372C0634" w14:textId="28995FD0" w:rsidR="006B46B6" w:rsidRPr="00DC2C95" w:rsidRDefault="006B46B6" w:rsidP="006B46B6">
      <w:pPr>
        <w:jc w:val="both"/>
      </w:pPr>
      <w:r w:rsidRPr="00DC2C95">
        <w:t>Elle a l'intention d'examiner depuis une perspective historique l'impact des for</w:t>
      </w:r>
      <w:r w:rsidR="002E46E7" w:rsidRPr="00DC2C95">
        <w:t>mes passées et contemporaines du</w:t>
      </w:r>
      <w:r w:rsidRPr="00DC2C95">
        <w:t xml:space="preserve"> racisme sur le droit à la santé et sur la capacité des individus et des communautés à réaliser leur droit d'accès aux soins, aux services et aux biens de santé, y compris la réalisation de la santé et des droits </w:t>
      </w:r>
      <w:r w:rsidR="00EB7840" w:rsidRPr="00DC2C95">
        <w:t>en matière de santé sexuelle et procréative</w:t>
      </w:r>
      <w:r w:rsidRPr="00DC2C95">
        <w:t>, ainsi que sur la capacité des États à s'acquitt</w:t>
      </w:r>
      <w:r w:rsidR="00F82FA7" w:rsidRPr="00DC2C95">
        <w:t>er de leurs obligations relatives au</w:t>
      </w:r>
      <w:r w:rsidRPr="00DC2C95">
        <w:t xml:space="preserve"> </w:t>
      </w:r>
      <w:r w:rsidR="00F82FA7" w:rsidRPr="00DC2C95">
        <w:t xml:space="preserve">droit à la santé. </w:t>
      </w:r>
      <w:r w:rsidRPr="00DC2C95">
        <w:t xml:space="preserve">Le rapport sera axé sur l'impact du racisme sur la dignité humaine, la vie, la non-discrimination, l'égalité, le droit de contrôler sa santé, y compris le droit de ne pas être soumis à des </w:t>
      </w:r>
      <w:r w:rsidR="00150E30" w:rsidRPr="00DC2C95">
        <w:t>actes</w:t>
      </w:r>
      <w:r w:rsidRPr="00DC2C95">
        <w:t xml:space="preserve"> mé</w:t>
      </w:r>
      <w:r w:rsidR="00B05A28" w:rsidRPr="00DC2C95">
        <w:t>dicaux ou à des expériences non consenties</w:t>
      </w:r>
      <w:r w:rsidRPr="00DC2C95">
        <w:t>, ainsi que le droit à</w:t>
      </w:r>
      <w:r w:rsidR="00F82FA7" w:rsidRPr="00DC2C95">
        <w:t xml:space="preserve"> un système de protection de </w:t>
      </w:r>
      <w:r w:rsidRPr="00DC2C95">
        <w:t xml:space="preserve">santé. Ce faisant, et en adoptant les cadres </w:t>
      </w:r>
      <w:r w:rsidR="00FD7C76" w:rsidRPr="00DC2C95">
        <w:t>de l'anti-</w:t>
      </w:r>
      <w:proofErr w:type="spellStart"/>
      <w:r w:rsidR="00FD7C76" w:rsidRPr="00DC2C95">
        <w:t>colonialité</w:t>
      </w:r>
      <w:proofErr w:type="spellEnd"/>
      <w:r w:rsidR="0082767E">
        <w:rPr>
          <w:rStyle w:val="FootnoteReference"/>
        </w:rPr>
        <w:footnoteReference w:id="2"/>
      </w:r>
      <w:r w:rsidRPr="00DC2C95">
        <w:t xml:space="preserve"> et de l'antiracisme, le rapport </w:t>
      </w:r>
      <w:r w:rsidR="00DB54B0" w:rsidRPr="00DC2C95">
        <w:t>présentera</w:t>
      </w:r>
      <w:r w:rsidRPr="00DC2C95">
        <w:t xml:space="preserve"> l'impact de l'héritage vivant de</w:t>
      </w:r>
      <w:r w:rsidR="002F3AC3" w:rsidRPr="00DC2C95">
        <w:t xml:space="preserve">s formes passées et </w:t>
      </w:r>
      <w:r w:rsidR="00DB54B0" w:rsidRPr="00DC2C95">
        <w:t>contemporaines</w:t>
      </w:r>
      <w:r w:rsidR="002F3AC3" w:rsidRPr="00DC2C95">
        <w:t xml:space="preserve"> du racisme, de l’apartheid, de l’</w:t>
      </w:r>
      <w:r w:rsidR="00FD7C76" w:rsidRPr="00DC2C95">
        <w:t xml:space="preserve">esclavage, de la </w:t>
      </w:r>
      <w:proofErr w:type="spellStart"/>
      <w:r w:rsidR="00FD7C76" w:rsidRPr="00DC2C95">
        <w:t>colonialité</w:t>
      </w:r>
      <w:proofErr w:type="spellEnd"/>
      <w:r w:rsidR="00FD7C76" w:rsidRPr="00DC2C95">
        <w:t xml:space="preserve"> </w:t>
      </w:r>
      <w:r w:rsidRPr="00DC2C95">
        <w:t>et de</w:t>
      </w:r>
      <w:r w:rsidR="002F3AC3" w:rsidRPr="00DC2C95">
        <w:t>s</w:t>
      </w:r>
      <w:r w:rsidRPr="00DC2C95">
        <w:t xml:space="preserve"> structures oppressives </w:t>
      </w:r>
      <w:r w:rsidR="00FD7C76" w:rsidRPr="00DC2C95">
        <w:t xml:space="preserve">ancrées </w:t>
      </w:r>
      <w:r w:rsidRPr="00DC2C95">
        <w:t xml:space="preserve">dans </w:t>
      </w:r>
      <w:r w:rsidR="00FD7C76" w:rsidRPr="00DC2C95">
        <w:t>l’architecture sanitaire</w:t>
      </w:r>
      <w:r w:rsidRPr="00DC2C95">
        <w:t xml:space="preserve"> mondiale, y compris l'architecture économique et le financement, les systèmes de santé nationau</w:t>
      </w:r>
      <w:r w:rsidR="009446A8" w:rsidRPr="00DC2C95">
        <w:t xml:space="preserve">x sur les personnes </w:t>
      </w:r>
      <w:proofErr w:type="spellStart"/>
      <w:r w:rsidR="009446A8" w:rsidRPr="00DC2C95">
        <w:t>raci</w:t>
      </w:r>
      <w:r w:rsidR="000330F0" w:rsidRPr="00DC2C95">
        <w:t>ali</w:t>
      </w:r>
      <w:r w:rsidRPr="00DC2C95">
        <w:t>sées</w:t>
      </w:r>
      <w:proofErr w:type="spellEnd"/>
      <w:r w:rsidRPr="00DC2C95">
        <w:t>.</w:t>
      </w:r>
    </w:p>
    <w:p w14:paraId="12F3DB34" w14:textId="77777777" w:rsidR="00FB090F" w:rsidRPr="00DC2C95" w:rsidRDefault="00FB090F" w:rsidP="006B46B6">
      <w:pPr>
        <w:jc w:val="both"/>
      </w:pPr>
    </w:p>
    <w:p w14:paraId="3722F8BD" w14:textId="7C74168C" w:rsidR="00FB090F" w:rsidRPr="003709F1" w:rsidRDefault="00FB090F" w:rsidP="00FB090F">
      <w:pPr>
        <w:jc w:val="both"/>
      </w:pPr>
      <w:r w:rsidRPr="00DC2C95">
        <w:t xml:space="preserve">Il est important de noter que la Rapporteuse spéciale adoptera une approche </w:t>
      </w:r>
      <w:proofErr w:type="spellStart"/>
      <w:r w:rsidRPr="00DC2C95">
        <w:t>intersectionnelle</w:t>
      </w:r>
      <w:proofErr w:type="spellEnd"/>
      <w:r w:rsidRPr="00DC2C95">
        <w:t xml:space="preserve"> et prendra en compte les multiples formes de discrimination affectant les personnes victimes de racisme et de discrimination </w:t>
      </w:r>
      <w:r w:rsidR="003624E4" w:rsidRPr="00DC2C95">
        <w:t>qui y est associée</w:t>
      </w:r>
      <w:r w:rsidRPr="00DC2C95">
        <w:t xml:space="preserve"> dans le contexte des soins de santé. Elle analysera les liens entre les inégalités dans l'accès à des soins de santé adéquats et les disparités sociales, le sexe, l'âge, le genre, la pauvreté, la classe, la nationalité, l'exclusion, le handicap et </w:t>
      </w:r>
      <w:r w:rsidR="00593E40" w:rsidRPr="00DC2C95">
        <w:t xml:space="preserve">les </w:t>
      </w:r>
      <w:r w:rsidR="00593E40" w:rsidRPr="003709F1">
        <w:t xml:space="preserve">disparités entre les zones urbaines et rurales </w:t>
      </w:r>
      <w:r w:rsidRPr="003709F1">
        <w:t>et les systèmes d'oppression qui y sont liés.</w:t>
      </w:r>
    </w:p>
    <w:p w14:paraId="395C4A0C" w14:textId="77777777" w:rsidR="00FB090F" w:rsidRPr="003709F1" w:rsidRDefault="00FB090F" w:rsidP="00FB090F">
      <w:pPr>
        <w:jc w:val="both"/>
      </w:pPr>
    </w:p>
    <w:p w14:paraId="122E8253" w14:textId="24CF1037" w:rsidR="00FB090F" w:rsidRPr="00DC2C95" w:rsidRDefault="00FB090F" w:rsidP="00FB090F">
      <w:pPr>
        <w:jc w:val="both"/>
      </w:pPr>
      <w:r w:rsidRPr="003709F1">
        <w:t>La Rapporteuse spéciale souhaiterait également identifier les</w:t>
      </w:r>
      <w:r w:rsidRPr="00DC2C95">
        <w:t xml:space="preserve"> bonnes pratiques qui affirment le droit à un système de protection de santé (c'est-à-dire les soins de santé et les </w:t>
      </w:r>
      <w:r w:rsidR="00EA1E78" w:rsidRPr="00DC2C95">
        <w:lastRenderedPageBreak/>
        <w:t>déterminants fondamentaux et sociaux de la santé</w:t>
      </w:r>
      <w:r w:rsidRPr="00DC2C95">
        <w:t xml:space="preserve">) qui </w:t>
      </w:r>
      <w:r w:rsidR="00F036B6" w:rsidRPr="00DC2C95">
        <w:t xml:space="preserve">garantit aux personnes l'égalité des chances </w:t>
      </w:r>
      <w:r w:rsidRPr="00DC2C95">
        <w:t>de jouir du meilleur état de santé possible.</w:t>
      </w:r>
    </w:p>
    <w:p w14:paraId="74F9C46C" w14:textId="77777777" w:rsidR="005E36DA" w:rsidRPr="00DC2C95" w:rsidRDefault="005E36DA" w:rsidP="00FB090F">
      <w:pPr>
        <w:jc w:val="both"/>
      </w:pPr>
    </w:p>
    <w:p w14:paraId="1D4A63A0" w14:textId="5F483DE0" w:rsidR="00FB090F" w:rsidRPr="00DC2C95" w:rsidRDefault="005E36DA" w:rsidP="00FB090F">
      <w:pPr>
        <w:jc w:val="both"/>
      </w:pPr>
      <w:r w:rsidRPr="00DC2C95">
        <w:t>Elle cherche des exemples sur</w:t>
      </w:r>
      <w:r w:rsidR="00FB090F" w:rsidRPr="00DC2C95">
        <w:t xml:space="preserve"> la manière de c</w:t>
      </w:r>
      <w:r w:rsidRPr="00DC2C95">
        <w:t>omment c</w:t>
      </w:r>
      <w:r w:rsidR="00FB090F" w:rsidRPr="00DC2C95">
        <w:t xml:space="preserve">ombattre le racisme et la discrimination fondée sur la race, la couleur, l'ascendance, l'origine nationale ou ethnique </w:t>
      </w:r>
      <w:r w:rsidRPr="00DC2C95">
        <w:t>–</w:t>
      </w:r>
      <w:r w:rsidR="00FB090F" w:rsidRPr="00DC2C95">
        <w:t xml:space="preserve"> dans</w:t>
      </w:r>
      <w:r w:rsidRPr="00DC2C95">
        <w:t xml:space="preserve"> </w:t>
      </w:r>
      <w:r w:rsidR="00FB090F" w:rsidRPr="00DC2C95">
        <w:t xml:space="preserve">l'accès aux installations, biens et services de santé et aux </w:t>
      </w:r>
      <w:r w:rsidR="00EA1E78" w:rsidRPr="00DC2C95">
        <w:t>déterminant</w:t>
      </w:r>
      <w:r w:rsidR="004B1A19" w:rsidRPr="00DC2C95">
        <w:t>s</w:t>
      </w:r>
      <w:r w:rsidR="00EA1E78" w:rsidRPr="00DC2C95">
        <w:t xml:space="preserve"> fondamentaux de la santé</w:t>
      </w:r>
      <w:r w:rsidR="00FB090F" w:rsidRPr="00DC2C95">
        <w:t>.</w:t>
      </w:r>
    </w:p>
    <w:p w14:paraId="0345D375" w14:textId="77777777" w:rsidR="005E36DA" w:rsidRPr="00DC2C95" w:rsidRDefault="005E36DA" w:rsidP="009C5802">
      <w:pPr>
        <w:pBdr>
          <w:top w:val="nil"/>
          <w:left w:val="nil"/>
          <w:bottom w:val="nil"/>
          <w:right w:val="nil"/>
          <w:between w:val="nil"/>
        </w:pBdr>
        <w:jc w:val="both"/>
      </w:pPr>
    </w:p>
    <w:p w14:paraId="7050C59C" w14:textId="7518E423" w:rsidR="009C5802" w:rsidRPr="00DC2C95" w:rsidRDefault="009C5802" w:rsidP="009C5802">
      <w:pPr>
        <w:pBdr>
          <w:top w:val="nil"/>
          <w:left w:val="nil"/>
          <w:bottom w:val="nil"/>
          <w:right w:val="nil"/>
          <w:between w:val="nil"/>
        </w:pBdr>
        <w:jc w:val="both"/>
        <w:rPr>
          <w:b/>
          <w:highlight w:val="white"/>
        </w:rPr>
      </w:pPr>
      <w:r w:rsidRPr="00DC2C95">
        <w:rPr>
          <w:b/>
          <w:highlight w:val="white"/>
        </w:rPr>
        <w:t>Questions</w:t>
      </w:r>
    </w:p>
    <w:p w14:paraId="4F210B27" w14:textId="02620FDC" w:rsidR="009C5802" w:rsidRPr="00DC2C95" w:rsidRDefault="009C5802" w:rsidP="009C5802">
      <w:pPr>
        <w:pBdr>
          <w:top w:val="nil"/>
          <w:left w:val="nil"/>
          <w:bottom w:val="nil"/>
          <w:right w:val="nil"/>
          <w:between w:val="nil"/>
        </w:pBdr>
        <w:jc w:val="both"/>
        <w:rPr>
          <w:b/>
          <w:highlight w:val="white"/>
        </w:rPr>
      </w:pPr>
    </w:p>
    <w:p w14:paraId="52E2ACD9" w14:textId="28CDED19" w:rsidR="009C5802" w:rsidRPr="00DC2C95" w:rsidRDefault="009C5802" w:rsidP="009C5802">
      <w:pPr>
        <w:pBdr>
          <w:top w:val="single" w:sz="4" w:space="1" w:color="auto"/>
          <w:left w:val="single" w:sz="4" w:space="4" w:color="auto"/>
          <w:bottom w:val="single" w:sz="4" w:space="1" w:color="auto"/>
          <w:right w:val="single" w:sz="4" w:space="4" w:color="auto"/>
        </w:pBdr>
        <w:jc w:val="both"/>
      </w:pPr>
      <w:r w:rsidRPr="00DC2C95">
        <w:t>Vous pouvez choisir de répondre à tout ou partie des questions ci-dessous. (La limite de mots par question est de 750 mots).</w:t>
      </w:r>
    </w:p>
    <w:p w14:paraId="5D0DD4AD" w14:textId="1F90E4B3" w:rsidR="009C5802" w:rsidRPr="00DC2C95" w:rsidRDefault="009C5802" w:rsidP="009C5802">
      <w:pPr>
        <w:jc w:val="both"/>
      </w:pPr>
    </w:p>
    <w:p w14:paraId="30FA3E58" w14:textId="20130D5A" w:rsidR="005E36DA" w:rsidRPr="00DC2C95" w:rsidRDefault="005E36DA" w:rsidP="005E36DA">
      <w:pPr>
        <w:pStyle w:val="ListParagraph"/>
        <w:numPr>
          <w:ilvl w:val="0"/>
          <w:numId w:val="39"/>
        </w:numPr>
        <w:jc w:val="both"/>
      </w:pPr>
      <w:r w:rsidRPr="00DC2C95">
        <w:t xml:space="preserve">Quelles sont les principales manifestations actuelles du racisme et des formes </w:t>
      </w:r>
      <w:r w:rsidR="00731DFE" w:rsidRPr="00DC2C95">
        <w:t xml:space="preserve">de discrimination </w:t>
      </w:r>
      <w:r w:rsidR="00A84BCA" w:rsidRPr="00DC2C95">
        <w:t xml:space="preserve">qui y sont </w:t>
      </w:r>
      <w:r w:rsidR="00731DFE" w:rsidRPr="00DC2C95">
        <w:t>associée</w:t>
      </w:r>
      <w:r w:rsidR="00A84BCA" w:rsidRPr="00DC2C95">
        <w:t>s</w:t>
      </w:r>
      <w:r w:rsidR="00731DFE" w:rsidRPr="00DC2C95">
        <w:t xml:space="preserve"> </w:t>
      </w:r>
      <w:r w:rsidR="00A84BCA" w:rsidRPr="00DC2C95">
        <w:t>à l’origine du</w:t>
      </w:r>
      <w:r w:rsidRPr="00DC2C95">
        <w:t xml:space="preserve"> racisme qui peuvent prévaloir dans votre pays dans le domaine du droit à la santé, notamment en ce qui concerne les</w:t>
      </w:r>
      <w:r w:rsidR="00EA0436" w:rsidRPr="00DC2C95">
        <w:t xml:space="preserve"> </w:t>
      </w:r>
      <w:r w:rsidR="00DC2C95">
        <w:t>dé</w:t>
      </w:r>
      <w:r w:rsidR="00EA0436" w:rsidRPr="00DC2C95">
        <w:t>terminants fondamentaux</w:t>
      </w:r>
      <w:r w:rsidRPr="00DC2C95">
        <w:t xml:space="preserve"> de la santé, les résultats en matière de santé et l'accès aux soins de santé ? </w:t>
      </w:r>
    </w:p>
    <w:p w14:paraId="33546921" w14:textId="77777777" w:rsidR="0058636D" w:rsidRPr="00DC2C95" w:rsidRDefault="0058636D" w:rsidP="005E36DA">
      <w:pPr>
        <w:jc w:val="both"/>
      </w:pPr>
    </w:p>
    <w:p w14:paraId="0A8DE6D2" w14:textId="483DCA9E" w:rsidR="0058636D" w:rsidRPr="00DC2C95" w:rsidRDefault="005E36DA" w:rsidP="005E36DA">
      <w:pPr>
        <w:pStyle w:val="ListParagraph"/>
        <w:numPr>
          <w:ilvl w:val="0"/>
          <w:numId w:val="39"/>
        </w:numPr>
        <w:jc w:val="both"/>
      </w:pPr>
      <w:r w:rsidRPr="00DC2C95">
        <w:t xml:space="preserve">Quelles sont les personnes les plus touchées et pourquoi ? Veuillez décrire les disparités existantes dans la </w:t>
      </w:r>
      <w:r w:rsidR="00A84BCA" w:rsidRPr="00DC2C95">
        <w:t>fourniture</w:t>
      </w:r>
      <w:r w:rsidRPr="00DC2C95">
        <w:t xml:space="preserve"> et l'accès aux services de santé qui affectent les personnes de différentes origines raciales et ethniques, l'ascendance ainsi que d'autres groupes, tels que les migrants. Le manque de données, d'analyses ou d'indicateurs de santé à cet égard peut également être reflété.</w:t>
      </w:r>
    </w:p>
    <w:p w14:paraId="3BAF09BA" w14:textId="77777777" w:rsidR="005E36DA" w:rsidRPr="00DC2C95" w:rsidRDefault="005E36DA" w:rsidP="005E36DA">
      <w:pPr>
        <w:jc w:val="both"/>
      </w:pPr>
    </w:p>
    <w:p w14:paraId="4A89143F" w14:textId="0BED82E3" w:rsidR="00FC21D1" w:rsidRPr="00DC2C95" w:rsidRDefault="00FC21D1" w:rsidP="00FC21D1">
      <w:pPr>
        <w:pStyle w:val="ListParagraph"/>
        <w:numPr>
          <w:ilvl w:val="0"/>
          <w:numId w:val="39"/>
        </w:numPr>
        <w:jc w:val="both"/>
        <w:rPr>
          <w:lang w:eastAsia="en-GB"/>
        </w:rPr>
      </w:pPr>
      <w:r w:rsidRPr="00DC2C95">
        <w:t xml:space="preserve">En vertu du droit à la santé, les États ont une obligation spéciale de s'abstenir de refuser ou de limiter </w:t>
      </w:r>
      <w:r w:rsidR="00B87953" w:rsidRPr="003709F1">
        <w:t>l</w:t>
      </w:r>
      <w:r w:rsidRPr="003709F1">
        <w:t xml:space="preserve">'accès </w:t>
      </w:r>
      <w:r w:rsidR="00DC2C95" w:rsidRPr="003709F1">
        <w:t>é</w:t>
      </w:r>
      <w:r w:rsidR="00B87953" w:rsidRPr="003709F1">
        <w:t>quitable</w:t>
      </w:r>
      <w:r w:rsidR="00B87953" w:rsidRPr="00DC2C95">
        <w:t xml:space="preserve"> aux</w:t>
      </w:r>
      <w:r w:rsidRPr="00DC2C95">
        <w:t xml:space="preserve"> personnes, y compris les minorités, les demandeurs d'asile et les migrants, y compris les migrants sans papiers, aux services de santé préventifs, curatifs et palliatifs, de s'abstenir d'appliquer des pratiques discriminatoires en tant que politique d'État et de garantir l'égalité d'accès aux soins de santé et aux services </w:t>
      </w:r>
      <w:r w:rsidR="00C2290B" w:rsidRPr="00DC2C95">
        <w:t>liés à la santé</w:t>
      </w:r>
      <w:r w:rsidRPr="00DC2C95">
        <w:t xml:space="preserve"> fournis par des tiers. Veuillez expliquer comment le point ci-dessus est mis en œuvre dans votre pays, ce qui fonctionne bien et moins bien, et illustrez votre propos par des données désagrégées si possible.</w:t>
      </w:r>
    </w:p>
    <w:p w14:paraId="2F5C3F8A" w14:textId="77777777" w:rsidR="0058636D" w:rsidRPr="00DC2C95" w:rsidRDefault="0058636D" w:rsidP="00FC21D1">
      <w:pPr>
        <w:jc w:val="both"/>
        <w:rPr>
          <w:color w:val="000000"/>
        </w:rPr>
      </w:pPr>
    </w:p>
    <w:p w14:paraId="07E7AACF" w14:textId="4C224F06" w:rsidR="00FC21D1" w:rsidRPr="00DC2C95" w:rsidRDefault="00642BEC" w:rsidP="00FC21D1">
      <w:pPr>
        <w:pStyle w:val="ListParagraph"/>
        <w:numPr>
          <w:ilvl w:val="0"/>
          <w:numId w:val="39"/>
        </w:numPr>
        <w:jc w:val="both"/>
        <w:rPr>
          <w:color w:val="000000"/>
        </w:rPr>
      </w:pPr>
      <w:r w:rsidRPr="00DC2C95">
        <w:rPr>
          <w:rFonts w:eastAsia="Verdana"/>
          <w:bCs/>
        </w:rPr>
        <w:t xml:space="preserve">Quel a été l'impact de la </w:t>
      </w:r>
      <w:proofErr w:type="spellStart"/>
      <w:r w:rsidRPr="00DC2C95">
        <w:rPr>
          <w:rFonts w:eastAsia="Verdana"/>
          <w:bCs/>
        </w:rPr>
        <w:t>colonialité</w:t>
      </w:r>
      <w:proofErr w:type="spellEnd"/>
      <w:r w:rsidRPr="00DC2C95">
        <w:rPr>
          <w:rFonts w:eastAsia="Verdana"/>
          <w:bCs/>
        </w:rPr>
        <w:t xml:space="preserve"> </w:t>
      </w:r>
      <w:r w:rsidR="00FC21D1" w:rsidRPr="00DC2C95">
        <w:rPr>
          <w:rFonts w:eastAsia="Verdana"/>
          <w:bCs/>
        </w:rPr>
        <w:t xml:space="preserve">et de l'imposition de la médecine allopathique sur la disponibilité des systèmes de connaissances, de la médecine et des pratiques de santé </w:t>
      </w:r>
      <w:r w:rsidRPr="00DC2C95">
        <w:rPr>
          <w:rFonts w:eastAsia="Verdana"/>
          <w:bCs/>
        </w:rPr>
        <w:t>autochtones</w:t>
      </w:r>
      <w:r w:rsidR="00FC21D1" w:rsidRPr="00DC2C95">
        <w:rPr>
          <w:rFonts w:eastAsia="Verdana"/>
          <w:bCs/>
        </w:rPr>
        <w:t xml:space="preserve"> et traditionnelles, et plus largement sur le droit à la santé dans votre pays ? Existe-t-il dans votre pays des services de santé </w:t>
      </w:r>
      <w:r w:rsidR="005E11D2" w:rsidRPr="00DC2C95">
        <w:rPr>
          <w:rFonts w:eastAsia="Verdana"/>
          <w:bCs/>
        </w:rPr>
        <w:t xml:space="preserve">disponibles </w:t>
      </w:r>
      <w:r w:rsidR="00FC21D1" w:rsidRPr="00DC2C95">
        <w:rPr>
          <w:rFonts w:eastAsia="Verdana"/>
          <w:bCs/>
        </w:rPr>
        <w:t xml:space="preserve">qui prennent dûment en considération et reconnaissent ou intègrent respectueusement les systèmes et pratiques de connaissances </w:t>
      </w:r>
      <w:r w:rsidR="005E11D2" w:rsidRPr="00DC2C95">
        <w:rPr>
          <w:rFonts w:eastAsia="Verdana"/>
          <w:bCs/>
        </w:rPr>
        <w:t>autochtones/traditionnel</w:t>
      </w:r>
      <w:r w:rsidRPr="00DC2C95">
        <w:rPr>
          <w:rFonts w:eastAsia="Verdana"/>
          <w:bCs/>
        </w:rPr>
        <w:t>le</w:t>
      </w:r>
      <w:r w:rsidR="005E11D2" w:rsidRPr="00DC2C95">
        <w:rPr>
          <w:rFonts w:eastAsia="Verdana"/>
          <w:bCs/>
        </w:rPr>
        <w:t xml:space="preserve">s </w:t>
      </w:r>
      <w:r w:rsidR="00FC21D1" w:rsidRPr="00DC2C95">
        <w:rPr>
          <w:rFonts w:eastAsia="Verdana"/>
          <w:bCs/>
        </w:rPr>
        <w:t>en matière de sant</w:t>
      </w:r>
      <w:r w:rsidR="005E11D2" w:rsidRPr="00DC2C95">
        <w:rPr>
          <w:rFonts w:eastAsia="Verdana"/>
          <w:bCs/>
        </w:rPr>
        <w:t>é, des soins préventifs, des pratiques de guérison et d</w:t>
      </w:r>
      <w:r w:rsidR="00FC21D1" w:rsidRPr="00DC2C95">
        <w:rPr>
          <w:rFonts w:eastAsia="Verdana"/>
          <w:bCs/>
        </w:rPr>
        <w:t>es médicaments</w:t>
      </w:r>
      <w:r w:rsidR="00DC2C95">
        <w:rPr>
          <w:rFonts w:eastAsia="Verdana"/>
          <w:bCs/>
        </w:rPr>
        <w:t xml:space="preserve"> </w:t>
      </w:r>
      <w:r w:rsidR="005E11D2" w:rsidRPr="00DC2C95">
        <w:rPr>
          <w:rFonts w:eastAsia="Verdana"/>
          <w:bCs/>
        </w:rPr>
        <w:t xml:space="preserve">? </w:t>
      </w:r>
      <w:r w:rsidR="00FC21D1" w:rsidRPr="00DC2C95">
        <w:rPr>
          <w:rFonts w:eastAsia="Verdana"/>
          <w:bCs/>
        </w:rPr>
        <w:t>Veuillez donner des exemples de bonnes pratiques.</w:t>
      </w:r>
    </w:p>
    <w:p w14:paraId="39C561DE" w14:textId="77777777" w:rsidR="0058636D" w:rsidRPr="00DC2C95" w:rsidRDefault="0058636D" w:rsidP="0058636D">
      <w:pPr>
        <w:jc w:val="both"/>
        <w:rPr>
          <w:color w:val="000000"/>
        </w:rPr>
      </w:pPr>
    </w:p>
    <w:p w14:paraId="5F508ED6" w14:textId="5028E692" w:rsidR="005E11D2" w:rsidRPr="00DC2C95" w:rsidRDefault="00FC1D6C" w:rsidP="005E11D2">
      <w:pPr>
        <w:pStyle w:val="ListParagraph"/>
        <w:numPr>
          <w:ilvl w:val="0"/>
          <w:numId w:val="39"/>
        </w:numPr>
        <w:jc w:val="both"/>
        <w:rPr>
          <w:color w:val="000000"/>
        </w:rPr>
      </w:pPr>
      <w:r w:rsidRPr="00DC2C95">
        <w:rPr>
          <w:color w:val="000000"/>
        </w:rPr>
        <w:t>Veuillez donner des exemples de bons cadres juridiques et politiques qui traitent du racisme passé ou actuel et des formes de discrimination raciale</w:t>
      </w:r>
      <w:r w:rsidR="00642BEC" w:rsidRPr="00DC2C95">
        <w:rPr>
          <w:color w:val="000000"/>
        </w:rPr>
        <w:t xml:space="preserve"> qui y est </w:t>
      </w:r>
      <w:r w:rsidR="00622F66" w:rsidRPr="00DC2C95">
        <w:rPr>
          <w:color w:val="000000"/>
        </w:rPr>
        <w:t>associée</w:t>
      </w:r>
      <w:r w:rsidRPr="00DC2C95">
        <w:rPr>
          <w:color w:val="000000"/>
        </w:rPr>
        <w:t>, notamment en ce qui concerne l'accès aux</w:t>
      </w:r>
      <w:r w:rsidR="005146B6" w:rsidRPr="00DC2C95">
        <w:rPr>
          <w:color w:val="000000"/>
        </w:rPr>
        <w:t xml:space="preserve"> </w:t>
      </w:r>
      <w:r w:rsidR="00DC2C95">
        <w:rPr>
          <w:color w:val="000000"/>
        </w:rPr>
        <w:t>dé</w:t>
      </w:r>
      <w:r w:rsidR="005146B6" w:rsidRPr="00DC2C95">
        <w:rPr>
          <w:color w:val="000000"/>
        </w:rPr>
        <w:t xml:space="preserve">terminants fondamentaux </w:t>
      </w:r>
      <w:r w:rsidRPr="00DC2C95">
        <w:rPr>
          <w:color w:val="000000"/>
        </w:rPr>
        <w:t xml:space="preserve">ainsi qu'aux soins, biens, services et installations de santé de qualité, y compris la santé sexuelle </w:t>
      </w:r>
      <w:r w:rsidR="005146B6" w:rsidRPr="00DC2C95">
        <w:rPr>
          <w:color w:val="000000"/>
        </w:rPr>
        <w:t>procréative</w:t>
      </w:r>
      <w:r w:rsidRPr="00DC2C95">
        <w:rPr>
          <w:color w:val="000000"/>
        </w:rPr>
        <w:t>.</w:t>
      </w:r>
    </w:p>
    <w:p w14:paraId="789D9BD4" w14:textId="77777777" w:rsidR="00FC1D6C" w:rsidRPr="00DC2C95" w:rsidRDefault="00FC1D6C" w:rsidP="00FC1D6C">
      <w:pPr>
        <w:jc w:val="both"/>
        <w:rPr>
          <w:color w:val="000000"/>
        </w:rPr>
      </w:pPr>
    </w:p>
    <w:p w14:paraId="71BB4303" w14:textId="720C7647" w:rsidR="00FC1D6C" w:rsidRPr="003709F1" w:rsidRDefault="00FC1D6C" w:rsidP="00FC1D6C">
      <w:pPr>
        <w:pStyle w:val="ListParagraph"/>
        <w:numPr>
          <w:ilvl w:val="0"/>
          <w:numId w:val="39"/>
        </w:numPr>
        <w:jc w:val="both"/>
        <w:rPr>
          <w:color w:val="000000"/>
        </w:rPr>
      </w:pPr>
      <w:r w:rsidRPr="00DC2C95">
        <w:rPr>
          <w:color w:val="000000"/>
        </w:rPr>
        <w:lastRenderedPageBreak/>
        <w:t xml:space="preserve">Veuillez partager des exemples de financement de la santé publique, de pratiques de financement du secteur non gouvernemental, de solutions de financement inter-agences, de produits d'assurance médicale qui montrent des manifestations de racisme actuel ou passé et de discrimination </w:t>
      </w:r>
      <w:r w:rsidR="00642BEC" w:rsidRPr="00DC2C95">
        <w:rPr>
          <w:color w:val="000000"/>
        </w:rPr>
        <w:t xml:space="preserve">qui y est </w:t>
      </w:r>
      <w:r w:rsidR="00622F66" w:rsidRPr="00DC2C95">
        <w:rPr>
          <w:color w:val="000000"/>
        </w:rPr>
        <w:t>associée</w:t>
      </w:r>
      <w:r w:rsidRPr="00DC2C95">
        <w:rPr>
          <w:color w:val="000000"/>
        </w:rPr>
        <w:t xml:space="preserve">, aux niveaux local et mondial, qui ont un impact sur les personnes </w:t>
      </w:r>
      <w:proofErr w:type="spellStart"/>
      <w:r w:rsidRPr="00DC2C95">
        <w:rPr>
          <w:color w:val="000000"/>
        </w:rPr>
        <w:t>raci</w:t>
      </w:r>
      <w:r w:rsidR="00642BEC" w:rsidRPr="00DC2C95">
        <w:rPr>
          <w:color w:val="000000"/>
        </w:rPr>
        <w:t>ali</w:t>
      </w:r>
      <w:r w:rsidRPr="00DC2C95">
        <w:rPr>
          <w:color w:val="000000"/>
        </w:rPr>
        <w:t>sées</w:t>
      </w:r>
      <w:proofErr w:type="spellEnd"/>
      <w:r w:rsidRPr="00DC2C95">
        <w:rPr>
          <w:color w:val="000000"/>
        </w:rPr>
        <w:t xml:space="preserve">, ainsi que d'autres facteurs tels que la pauvreté, ou la discrimination fondée sur l'âge, le sexe, l'identité et l'expression de genre, l'orientation sexuelle, le handicap, le statut </w:t>
      </w:r>
      <w:r w:rsidR="00642BEC" w:rsidRPr="00DC2C95">
        <w:rPr>
          <w:color w:val="000000"/>
        </w:rPr>
        <w:t>migratoire, l'état de santé (comme</w:t>
      </w:r>
      <w:r w:rsidRPr="00DC2C95">
        <w:rPr>
          <w:color w:val="000000"/>
        </w:rPr>
        <w:t>, le VIH, l'albinisme, etc</w:t>
      </w:r>
      <w:r w:rsidRPr="003709F1">
        <w:rPr>
          <w:color w:val="000000"/>
        </w:rPr>
        <w:t xml:space="preserve">.) et </w:t>
      </w:r>
      <w:r w:rsidR="00642BEC" w:rsidRPr="003709F1">
        <w:t>les disparités entre les zones urbaines et rurales</w:t>
      </w:r>
      <w:r w:rsidR="00642BEC" w:rsidRPr="003709F1">
        <w:rPr>
          <w:color w:val="000000"/>
        </w:rPr>
        <w:t>.</w:t>
      </w:r>
    </w:p>
    <w:p w14:paraId="15F3573D" w14:textId="77777777" w:rsidR="00FA4CF3" w:rsidRPr="003709F1" w:rsidRDefault="00FA4CF3" w:rsidP="00FA4CF3">
      <w:pPr>
        <w:jc w:val="both"/>
      </w:pPr>
    </w:p>
    <w:p w14:paraId="21389C77" w14:textId="180D0AE5" w:rsidR="00B8776A" w:rsidRPr="003709F1" w:rsidRDefault="00B8776A" w:rsidP="00B8776A">
      <w:pPr>
        <w:pStyle w:val="ListParagraph"/>
        <w:numPr>
          <w:ilvl w:val="0"/>
          <w:numId w:val="39"/>
        </w:numPr>
        <w:jc w:val="both"/>
      </w:pPr>
      <w:r w:rsidRPr="003709F1">
        <w:t>Veuillez pa</w:t>
      </w:r>
      <w:r w:rsidR="00642BEC" w:rsidRPr="003709F1">
        <w:t>rtager d</w:t>
      </w:r>
      <w:r w:rsidR="00351DA2" w:rsidRPr="003709F1">
        <w:t>es bonnes pratiques et des exemples d'intervention</w:t>
      </w:r>
      <w:r w:rsidRPr="003709F1">
        <w:t xml:space="preserve"> de santé publique débouchant sur un accès adéquat (à l'intérieur et à l'extérieur du secteur de la santé), </w:t>
      </w:r>
      <w:r w:rsidR="00351DA2" w:rsidRPr="003709F1">
        <w:t>qui soutiennent</w:t>
      </w:r>
      <w:r w:rsidRPr="003709F1">
        <w:t xml:space="preserve"> la production de connaissances ou la mise en œuvre de programmes qui s'attaquent avec succès aux inégalités, en particulier à l'impact du racisme et de la discrimination raciale</w:t>
      </w:r>
      <w:r w:rsidR="00351DA2" w:rsidRPr="003709F1">
        <w:t xml:space="preserve"> </w:t>
      </w:r>
      <w:r w:rsidRPr="003709F1">
        <w:t xml:space="preserve">qui y est associée, ainsi qu'à d'autres facteurs tels que la pauvreté, ou la discrimination </w:t>
      </w:r>
      <w:r w:rsidR="00351DA2" w:rsidRPr="003709F1">
        <w:t>basée</w:t>
      </w:r>
      <w:r w:rsidRPr="003709F1">
        <w:t xml:space="preserve"> sur le sexe, l'identité et l'expression de genre, l'orientation sexuelle, le handicap et le statut migratoire.</w:t>
      </w:r>
    </w:p>
    <w:p w14:paraId="3E11E786" w14:textId="77777777" w:rsidR="0058636D" w:rsidRPr="00DC2C95" w:rsidRDefault="0058636D" w:rsidP="00351DA2">
      <w:pPr>
        <w:jc w:val="both"/>
      </w:pPr>
    </w:p>
    <w:p w14:paraId="107B8A7B" w14:textId="43F1B77B" w:rsidR="003B1940" w:rsidRDefault="00351DA2" w:rsidP="009F502B">
      <w:pPr>
        <w:pStyle w:val="ListParagraph"/>
        <w:numPr>
          <w:ilvl w:val="0"/>
          <w:numId w:val="39"/>
        </w:numPr>
        <w:jc w:val="both"/>
        <w:rPr>
          <w:color w:val="000000"/>
        </w:rPr>
      </w:pPr>
      <w:r w:rsidRPr="00DC2C95">
        <w:t xml:space="preserve">Veuillez partager </w:t>
      </w:r>
      <w:r w:rsidR="00F8536E" w:rsidRPr="00DC2C95">
        <w:t>des</w:t>
      </w:r>
      <w:r w:rsidRPr="00DC2C95">
        <w:t xml:space="preserve"> bons exemples et </w:t>
      </w:r>
      <w:r w:rsidR="00F8536E" w:rsidRPr="00DC2C95">
        <w:t>des</w:t>
      </w:r>
      <w:r w:rsidRPr="00DC2C95">
        <w:t xml:space="preserve"> bonnes pratiques qui permettent </w:t>
      </w:r>
      <w:r w:rsidR="009F502B" w:rsidRPr="00DC2C95">
        <w:t>le principe de responsabilité</w:t>
      </w:r>
      <w:r w:rsidRPr="00DC2C95">
        <w:t xml:space="preserve"> dans les secteurs public et privé et qui permettent l'accès à la justice et à la</w:t>
      </w:r>
      <w:r w:rsidR="00F915A6" w:rsidRPr="00DC2C95">
        <w:t xml:space="preserve"> réparation pour les victimes de</w:t>
      </w:r>
      <w:r w:rsidRPr="00DC2C95">
        <w:t xml:space="preserve"> racisme et de discrimination fondée sur la couleur, l'ascendance, l'origine nationale ou ethnique ou le statut de migrant ou de réfugié dans la </w:t>
      </w:r>
      <w:r w:rsidR="009F502B" w:rsidRPr="00DC2C95">
        <w:t>fourniture</w:t>
      </w:r>
      <w:r w:rsidRPr="00DC2C95">
        <w:t xml:space="preserve"> de soins de santé et dans leur interaction avec des facteurs tels </w:t>
      </w:r>
      <w:r w:rsidRPr="003709F1">
        <w:t xml:space="preserve">que la pauvreté, ou la discrimination </w:t>
      </w:r>
      <w:r w:rsidR="00F915A6" w:rsidRPr="003709F1">
        <w:t>basée</w:t>
      </w:r>
      <w:r w:rsidRPr="003709F1">
        <w:t xml:space="preserve"> sur l'âge, le sexe, l'identité </w:t>
      </w:r>
      <w:r w:rsidR="00F915A6" w:rsidRPr="003709F1">
        <w:t>et l’expression de genre</w:t>
      </w:r>
      <w:r w:rsidRPr="003709F1">
        <w:t xml:space="preserve">, l'orientation sexuelle, le handicap, le statut migratoire, l'état de santé (par exemple, le VIH, l'albinisme, etc.) et </w:t>
      </w:r>
      <w:r w:rsidR="009F502B" w:rsidRPr="003709F1">
        <w:t>les disparités entre les zones urbaines et rurales</w:t>
      </w:r>
      <w:r w:rsidR="009F502B" w:rsidRPr="003709F1">
        <w:rPr>
          <w:color w:val="000000"/>
        </w:rPr>
        <w:t>.</w:t>
      </w:r>
    </w:p>
    <w:p w14:paraId="2B18B9B5" w14:textId="77777777" w:rsidR="00376F5C" w:rsidRPr="003709F1" w:rsidRDefault="00376F5C" w:rsidP="00376F5C">
      <w:pPr>
        <w:pStyle w:val="ListParagraph"/>
        <w:jc w:val="both"/>
        <w:rPr>
          <w:color w:val="000000"/>
        </w:rPr>
      </w:pPr>
    </w:p>
    <w:p w14:paraId="7182D646" w14:textId="082D05B4" w:rsidR="003B1940" w:rsidRPr="00DC2C95" w:rsidRDefault="003B1940" w:rsidP="0058636D">
      <w:pPr>
        <w:pStyle w:val="ListParagraph"/>
        <w:numPr>
          <w:ilvl w:val="0"/>
          <w:numId w:val="39"/>
        </w:numPr>
        <w:jc w:val="both"/>
      </w:pPr>
      <w:r w:rsidRPr="00DC2C95">
        <w:t>Veuillez partager des informations sur les sources de financement de la santé dans votre pays, la quantité et la qualité de ce financement, ainsi que sur les conditions d'aide ou de financement, les politiques économiques mondiales et les mesures d'austérité ou autres mesures demandées ou encouragées par les institutions financières internationales, les agences multilatérales ou les donateurs, qui ont un impact négatif sur les systèmes de santé et l'accès des personnes à la santé dans votre pays.</w:t>
      </w:r>
    </w:p>
    <w:p w14:paraId="2D97D304" w14:textId="77777777" w:rsidR="0058636D" w:rsidRPr="00DC2C95" w:rsidRDefault="0058636D" w:rsidP="003B1940"/>
    <w:p w14:paraId="4D89BDF3" w14:textId="47E5ED2C" w:rsidR="00C13DCD" w:rsidRPr="00DC2C95" w:rsidRDefault="00C13DCD" w:rsidP="0058636D">
      <w:pPr>
        <w:pStyle w:val="ListParagraph"/>
        <w:numPr>
          <w:ilvl w:val="0"/>
          <w:numId w:val="39"/>
        </w:numPr>
        <w:jc w:val="both"/>
      </w:pPr>
      <w:r w:rsidRPr="00DC2C95">
        <w:t>Quels sont les héritages et im</w:t>
      </w:r>
      <w:r w:rsidR="000C5783" w:rsidRPr="00DC2C95">
        <w:t xml:space="preserve">pacts historiques et actuels de la </w:t>
      </w:r>
      <w:proofErr w:type="spellStart"/>
      <w:r w:rsidR="000C5783" w:rsidRPr="00DC2C95">
        <w:t>colonialité</w:t>
      </w:r>
      <w:proofErr w:type="spellEnd"/>
      <w:r w:rsidR="000C5783" w:rsidRPr="00DC2C95">
        <w:t xml:space="preserve"> </w:t>
      </w:r>
      <w:r w:rsidRPr="00DC2C95">
        <w:t xml:space="preserve">et de l'esclavage sur le droit à la santé dans votre pays ? Et comment l'absence de </w:t>
      </w:r>
      <w:r w:rsidR="000C5783" w:rsidRPr="00DC2C95">
        <w:t xml:space="preserve">réparations pour l'esclavage, la </w:t>
      </w:r>
      <w:proofErr w:type="spellStart"/>
      <w:r w:rsidR="000C5783" w:rsidRPr="00DC2C95">
        <w:t>colonialité</w:t>
      </w:r>
      <w:proofErr w:type="spellEnd"/>
      <w:r w:rsidRPr="00DC2C95">
        <w:t>, l'apartheid et la discrimination raciale a-t-elle eu un impact sur le droit à la santé dans votre pays ?</w:t>
      </w:r>
    </w:p>
    <w:p w14:paraId="3B0063D6" w14:textId="77777777" w:rsidR="0058636D" w:rsidRPr="00DC2C95" w:rsidRDefault="0058636D" w:rsidP="00C13DCD">
      <w:pPr>
        <w:jc w:val="both"/>
      </w:pPr>
    </w:p>
    <w:p w14:paraId="1A65B388" w14:textId="12D1D0EF" w:rsidR="00C13DCD" w:rsidRPr="00DC2C95" w:rsidRDefault="00C13DCD" w:rsidP="00C13DCD">
      <w:pPr>
        <w:pStyle w:val="ListParagraph"/>
        <w:numPr>
          <w:ilvl w:val="0"/>
          <w:numId w:val="39"/>
        </w:numPr>
        <w:jc w:val="both"/>
      </w:pPr>
      <w:r w:rsidRPr="00DC2C95">
        <w:t xml:space="preserve">Veuillez également partager des bonnes pratiques et des exemples de réparations pour discrimination raciale </w:t>
      </w:r>
      <w:r w:rsidR="00622F66" w:rsidRPr="00DC2C95">
        <w:t>associée</w:t>
      </w:r>
      <w:r w:rsidRPr="00DC2C95">
        <w:t xml:space="preserve"> à des violations et des abus du droit à la santé.</w:t>
      </w:r>
    </w:p>
    <w:p w14:paraId="5771CD4C" w14:textId="77777777" w:rsidR="0058636D" w:rsidRPr="00DC2C95" w:rsidRDefault="0058636D" w:rsidP="0058636D">
      <w:pPr>
        <w:ind w:left="360"/>
        <w:jc w:val="both"/>
        <w:rPr>
          <w:b/>
        </w:rPr>
      </w:pPr>
    </w:p>
    <w:p w14:paraId="7C797E67" w14:textId="77777777" w:rsidR="0058636D" w:rsidRPr="00DC2C95" w:rsidRDefault="0058636D" w:rsidP="0058636D">
      <w:pPr>
        <w:spacing w:line="259" w:lineRule="auto"/>
        <w:ind w:firstLine="360"/>
      </w:pPr>
      <w:r w:rsidRPr="00DC2C95">
        <w:rPr>
          <w:b/>
        </w:rPr>
        <w:t>Glossaire de définitions pour les besoins de ce questionnaire</w:t>
      </w:r>
    </w:p>
    <w:p w14:paraId="2F75DFDE" w14:textId="77777777" w:rsidR="0058636D" w:rsidRPr="00DC2C95" w:rsidRDefault="0058636D" w:rsidP="0058636D">
      <w:pPr>
        <w:ind w:left="360"/>
        <w:jc w:val="both"/>
        <w:rPr>
          <w:b/>
        </w:rPr>
      </w:pPr>
    </w:p>
    <w:p w14:paraId="068FB940" w14:textId="46ECA2DF" w:rsidR="003A5383" w:rsidRPr="00DC2C95" w:rsidRDefault="003A5383" w:rsidP="00131A65">
      <w:pPr>
        <w:jc w:val="both"/>
      </w:pPr>
      <w:r w:rsidRPr="00DC2C95">
        <w:t xml:space="preserve">Dans son premier rapport au Conseil des droits de l'homme, la Rapporteuse spéciale a fait écho aux réflexions du professeur Charles Ngwena sur le racisme, en précisant qu'elles s'étendaient également à l'ethnicité. </w:t>
      </w:r>
      <w:r w:rsidR="00BB6612">
        <w:rPr>
          <w:rStyle w:val="FootnoteReference"/>
        </w:rPr>
        <w:footnoteReference w:id="3"/>
      </w:r>
      <w:r w:rsidRPr="00DC2C95">
        <w:t xml:space="preserve"> </w:t>
      </w:r>
    </w:p>
    <w:p w14:paraId="7C4A382D" w14:textId="77777777" w:rsidR="0058636D" w:rsidRPr="00DC2C95" w:rsidRDefault="0058636D" w:rsidP="003A5383">
      <w:pPr>
        <w:jc w:val="both"/>
      </w:pPr>
    </w:p>
    <w:p w14:paraId="1253A74A" w14:textId="60F114BB" w:rsidR="00CF0367" w:rsidRPr="00DC2C95" w:rsidRDefault="00660D5F" w:rsidP="00131A65">
      <w:pPr>
        <w:jc w:val="both"/>
      </w:pPr>
      <w:r w:rsidRPr="00DC2C95">
        <w:lastRenderedPageBreak/>
        <w:t>« En</w:t>
      </w:r>
      <w:r w:rsidR="0058636D" w:rsidRPr="00DC2C95">
        <w:t xml:space="preserve"> 2018, Charles </w:t>
      </w:r>
      <w:proofErr w:type="spellStart"/>
      <w:r w:rsidR="0058636D" w:rsidRPr="00DC2C95">
        <w:t>Nwgena</w:t>
      </w:r>
      <w:proofErr w:type="spellEnd"/>
      <w:r w:rsidR="0058636D" w:rsidRPr="00DC2C95">
        <w:t xml:space="preserve"> </w:t>
      </w:r>
      <w:r w:rsidR="00CF0367" w:rsidRPr="00DC2C95">
        <w:t xml:space="preserve">a écrit ce qui </w:t>
      </w:r>
      <w:proofErr w:type="gramStart"/>
      <w:r w:rsidR="00CF0367" w:rsidRPr="00DC2C95">
        <w:t>suit</w:t>
      </w:r>
      <w:r w:rsidR="0058636D" w:rsidRPr="00DC2C95">
        <w:t>:</w:t>
      </w:r>
      <w:proofErr w:type="gramEnd"/>
      <w:r w:rsidR="00CF0367" w:rsidRPr="00DC2C95">
        <w:t xml:space="preserve"> </w:t>
      </w:r>
    </w:p>
    <w:p w14:paraId="3D3AB37C" w14:textId="77777777" w:rsidR="00CF0367" w:rsidRPr="00DC2C95" w:rsidRDefault="00CF0367" w:rsidP="00CF0367">
      <w:pPr>
        <w:ind w:left="360"/>
        <w:jc w:val="both"/>
      </w:pPr>
    </w:p>
    <w:p w14:paraId="111900B2" w14:textId="0ED65895" w:rsidR="00CF0367" w:rsidRPr="00DC2C95" w:rsidRDefault="002C73BA" w:rsidP="002C73BA">
      <w:pPr>
        <w:ind w:firstLine="426"/>
        <w:jc w:val="both"/>
      </w:pPr>
      <w:r w:rsidRPr="008F0F80">
        <w:t xml:space="preserve">[…] </w:t>
      </w:r>
      <w:r w:rsidR="00CF0367" w:rsidRPr="00CF0367">
        <w:rPr>
          <w:rFonts w:ascii="TimesNewRomanPSMT" w:hAnsi="TimesNewRomanPSMT" w:cs="TimesNewRomanPSMT"/>
        </w:rPr>
        <w:t xml:space="preserve">La race reste un </w:t>
      </w:r>
      <w:proofErr w:type="spellStart"/>
      <w:r w:rsidR="00CF0367" w:rsidRPr="00CF0367">
        <w:rPr>
          <w:rFonts w:ascii="TimesNewRomanPSMT" w:hAnsi="TimesNewRomanPSMT" w:cs="TimesNewRomanPSMT"/>
        </w:rPr>
        <w:t>critère</w:t>
      </w:r>
      <w:proofErr w:type="spellEnd"/>
      <w:r w:rsidR="00CF0367" w:rsidRPr="00CF0367">
        <w:rPr>
          <w:rFonts w:ascii="TimesNewRomanPSMT" w:hAnsi="TimesNewRomanPSMT" w:cs="TimesNewRomanPSMT"/>
        </w:rPr>
        <w:t xml:space="preserve"> d’association que les personnes revendiquent souvent comme faisant partie de leur </w:t>
      </w:r>
      <w:proofErr w:type="spellStart"/>
      <w:r w:rsidR="00CF0367" w:rsidRPr="00CF0367">
        <w:rPr>
          <w:rFonts w:ascii="TimesNewRomanPSMT" w:hAnsi="TimesNewRomanPSMT" w:cs="TimesNewRomanPSMT"/>
        </w:rPr>
        <w:t>identite</w:t>
      </w:r>
      <w:proofErr w:type="spellEnd"/>
      <w:r w:rsidR="00CF0367" w:rsidRPr="00CF0367">
        <w:rPr>
          <w:rFonts w:ascii="TimesNewRomanPSMT" w:hAnsi="TimesNewRomanPSMT" w:cs="TimesNewRomanPSMT"/>
        </w:rPr>
        <w:t xml:space="preserve">́ ou qui peut leur </w:t>
      </w:r>
      <w:proofErr w:type="spellStart"/>
      <w:r w:rsidR="00CF0367" w:rsidRPr="00CF0367">
        <w:rPr>
          <w:rFonts w:ascii="TimesNewRomanPSMT" w:hAnsi="TimesNewRomanPSMT" w:cs="TimesNewRomanPSMT"/>
        </w:rPr>
        <w:t>être</w:t>
      </w:r>
      <w:proofErr w:type="spellEnd"/>
      <w:r w:rsidR="00CF0367" w:rsidRPr="00CF0367">
        <w:rPr>
          <w:rFonts w:ascii="TimesNewRomanPSMT" w:hAnsi="TimesNewRomanPSMT" w:cs="TimesNewRomanPSMT"/>
        </w:rPr>
        <w:t xml:space="preserve"> </w:t>
      </w:r>
      <w:proofErr w:type="spellStart"/>
      <w:r w:rsidR="00CF0367" w:rsidRPr="00CF0367">
        <w:rPr>
          <w:rFonts w:ascii="TimesNewRomanPSMT" w:hAnsi="TimesNewRomanPSMT" w:cs="TimesNewRomanPSMT"/>
        </w:rPr>
        <w:t>assignée</w:t>
      </w:r>
      <w:proofErr w:type="spellEnd"/>
      <w:r w:rsidR="00CF0367" w:rsidRPr="00CF0367">
        <w:rPr>
          <w:rFonts w:ascii="TimesNewRomanPSMT" w:hAnsi="TimesNewRomanPSMT" w:cs="TimesNewRomanPSMT"/>
        </w:rPr>
        <w:t xml:space="preserve"> par d’autres ou par la </w:t>
      </w:r>
      <w:proofErr w:type="spellStart"/>
      <w:r w:rsidR="00CF0367" w:rsidRPr="00CF0367">
        <w:rPr>
          <w:rFonts w:ascii="TimesNewRomanPSMT" w:hAnsi="TimesNewRomanPSMT" w:cs="TimesNewRomanPSMT"/>
        </w:rPr>
        <w:t>communaute</w:t>
      </w:r>
      <w:proofErr w:type="spellEnd"/>
      <w:r w:rsidR="00CF0367" w:rsidRPr="00CF0367">
        <w:rPr>
          <w:rFonts w:ascii="TimesNewRomanPSMT" w:hAnsi="TimesNewRomanPSMT" w:cs="TimesNewRomanPSMT"/>
        </w:rPr>
        <w:t xml:space="preserve">́ politique dont elles font partie. La question de la race a des implications politiques lorsque le corps politique est </w:t>
      </w:r>
      <w:proofErr w:type="spellStart"/>
      <w:r w:rsidR="00CF0367" w:rsidRPr="00CF0367">
        <w:rPr>
          <w:rFonts w:ascii="TimesNewRomanPSMT" w:hAnsi="TimesNewRomanPSMT" w:cs="TimesNewRomanPSMT"/>
        </w:rPr>
        <w:t>racialise</w:t>
      </w:r>
      <w:proofErr w:type="spellEnd"/>
      <w:r w:rsidR="00CF0367" w:rsidRPr="00CF0367">
        <w:rPr>
          <w:rFonts w:ascii="TimesNewRomanPSMT" w:hAnsi="TimesNewRomanPSMT" w:cs="TimesNewRomanPSMT"/>
        </w:rPr>
        <w:t xml:space="preserve">́, que ce soit explicitement ou implicitement, en ce que la </w:t>
      </w:r>
      <w:r w:rsidR="00571207" w:rsidRPr="00CF0367">
        <w:rPr>
          <w:rFonts w:ascii="TimesNewRomanPSMT" w:hAnsi="TimesNewRomanPSMT" w:cs="TimesNewRomanPSMT"/>
        </w:rPr>
        <w:t>différenciation</w:t>
      </w:r>
      <w:r w:rsidR="00CF0367" w:rsidRPr="00CF0367">
        <w:rPr>
          <w:rFonts w:ascii="TimesNewRomanPSMT" w:hAnsi="TimesNewRomanPSMT" w:cs="TimesNewRomanPSMT"/>
        </w:rPr>
        <w:t xml:space="preserve"> raciale est </w:t>
      </w:r>
      <w:proofErr w:type="spellStart"/>
      <w:r w:rsidR="00CF0367" w:rsidRPr="00CF0367">
        <w:rPr>
          <w:rFonts w:ascii="TimesNewRomanPSMT" w:hAnsi="TimesNewRomanPSMT" w:cs="TimesNewRomanPSMT"/>
        </w:rPr>
        <w:t>liée</w:t>
      </w:r>
      <w:proofErr w:type="spellEnd"/>
      <w:r w:rsidR="00CF0367" w:rsidRPr="00CF0367">
        <w:rPr>
          <w:rFonts w:ascii="TimesNewRomanPSMT" w:hAnsi="TimesNewRomanPSMT" w:cs="TimesNewRomanPSMT"/>
        </w:rPr>
        <w:t xml:space="preserve"> à des essences </w:t>
      </w:r>
      <w:r w:rsidR="00571207" w:rsidRPr="00CF0367">
        <w:rPr>
          <w:rFonts w:ascii="TimesNewRomanPSMT" w:hAnsi="TimesNewRomanPSMT" w:cs="TimesNewRomanPSMT"/>
        </w:rPr>
        <w:t>hiérarchisées</w:t>
      </w:r>
      <w:r w:rsidR="00CF0367" w:rsidRPr="00CF0367">
        <w:rPr>
          <w:rFonts w:ascii="TimesNewRomanPSMT" w:hAnsi="TimesNewRomanPSMT" w:cs="TimesNewRomanPSMT"/>
        </w:rPr>
        <w:t xml:space="preserve"> porteuses de significations sociales, politiques et </w:t>
      </w:r>
      <w:r w:rsidR="00571207" w:rsidRPr="00CF0367">
        <w:rPr>
          <w:rFonts w:ascii="TimesNewRomanPSMT" w:hAnsi="TimesNewRomanPSMT" w:cs="TimesNewRomanPSMT"/>
        </w:rPr>
        <w:t>économiques</w:t>
      </w:r>
      <w:r w:rsidR="00CF0367" w:rsidRPr="00CF0367">
        <w:rPr>
          <w:rFonts w:ascii="TimesNewRomanPSMT" w:hAnsi="TimesNewRomanPSMT" w:cs="TimesNewRomanPSMT"/>
        </w:rPr>
        <w:t xml:space="preserve"> qui peuvent </w:t>
      </w:r>
      <w:proofErr w:type="spellStart"/>
      <w:r w:rsidR="00CF0367" w:rsidRPr="00CF0367">
        <w:rPr>
          <w:rFonts w:ascii="TimesNewRomanPSMT" w:hAnsi="TimesNewRomanPSMT" w:cs="TimesNewRomanPSMT"/>
        </w:rPr>
        <w:t>être</w:t>
      </w:r>
      <w:proofErr w:type="spellEnd"/>
      <w:r w:rsidR="00CF0367" w:rsidRPr="00CF0367">
        <w:rPr>
          <w:rFonts w:ascii="TimesNewRomanPSMT" w:hAnsi="TimesNewRomanPSMT" w:cs="TimesNewRomanPSMT"/>
        </w:rPr>
        <w:t xml:space="preserve"> positives ou </w:t>
      </w:r>
      <w:proofErr w:type="spellStart"/>
      <w:r w:rsidR="00CF0367" w:rsidRPr="00CF0367">
        <w:rPr>
          <w:rFonts w:ascii="TimesNewRomanPSMT" w:hAnsi="TimesNewRomanPSMT" w:cs="TimesNewRomanPSMT"/>
        </w:rPr>
        <w:t>négatives</w:t>
      </w:r>
      <w:proofErr w:type="spellEnd"/>
      <w:r w:rsidR="00CF0367" w:rsidRPr="00CF0367">
        <w:rPr>
          <w:rFonts w:ascii="TimesNewRomanPSMT" w:hAnsi="TimesNewRomanPSMT" w:cs="TimesNewRomanPSMT"/>
        </w:rPr>
        <w:t xml:space="preserve"> pour le sujet </w:t>
      </w:r>
      <w:proofErr w:type="spellStart"/>
      <w:r w:rsidR="00CF0367" w:rsidRPr="00CF0367">
        <w:rPr>
          <w:rFonts w:ascii="TimesNewRomanPSMT" w:hAnsi="TimesNewRomanPSMT" w:cs="TimesNewRomanPSMT"/>
        </w:rPr>
        <w:t>racialise</w:t>
      </w:r>
      <w:proofErr w:type="spellEnd"/>
      <w:r w:rsidR="00CF0367" w:rsidRPr="00CF0367">
        <w:rPr>
          <w:rFonts w:ascii="TimesNewRomanPSMT" w:hAnsi="TimesNewRomanPSMT" w:cs="TimesNewRomanPSMT"/>
        </w:rPr>
        <w:t xml:space="preserve">́, selon le </w:t>
      </w:r>
      <w:proofErr w:type="spellStart"/>
      <w:r w:rsidR="00CF0367" w:rsidRPr="00CF0367">
        <w:rPr>
          <w:rFonts w:ascii="TimesNewRomanPSMT" w:hAnsi="TimesNewRomanPSMT" w:cs="TimesNewRomanPSMT"/>
        </w:rPr>
        <w:t>côte</w:t>
      </w:r>
      <w:proofErr w:type="spellEnd"/>
      <w:r w:rsidR="00CF0367" w:rsidRPr="00CF0367">
        <w:rPr>
          <w:rFonts w:ascii="TimesNewRomanPSMT" w:hAnsi="TimesNewRomanPSMT" w:cs="TimesNewRomanPSMT"/>
        </w:rPr>
        <w:t xml:space="preserve">́ de la « ligne de couleur » auquel la personne appartient ou est </w:t>
      </w:r>
      <w:proofErr w:type="spellStart"/>
      <w:r w:rsidR="00CF0367" w:rsidRPr="00CF0367">
        <w:rPr>
          <w:rFonts w:ascii="TimesNewRomanPSMT" w:hAnsi="TimesNewRomanPSMT" w:cs="TimesNewRomanPSMT"/>
        </w:rPr>
        <w:t>réputée</w:t>
      </w:r>
      <w:proofErr w:type="spellEnd"/>
      <w:r w:rsidR="00CF0367" w:rsidRPr="00CF0367">
        <w:rPr>
          <w:rFonts w:ascii="TimesNewRomanPSMT" w:hAnsi="TimesNewRomanPSMT" w:cs="TimesNewRomanPSMT"/>
        </w:rPr>
        <w:t xml:space="preserve"> apparteni</w:t>
      </w:r>
      <w:r w:rsidR="00CF0367" w:rsidRPr="00DC2C95">
        <w:rPr>
          <w:rFonts w:ascii="TimesNewRomanPSMT" w:hAnsi="TimesNewRomanPSMT" w:cs="TimesNewRomanPSMT"/>
        </w:rPr>
        <w:t>r.</w:t>
      </w:r>
      <w:r w:rsidR="00660D5F" w:rsidRPr="00DC2C95">
        <w:rPr>
          <w:rFonts w:ascii="TimesNewRomanPSMT" w:hAnsi="TimesNewRomanPSMT" w:cs="TimesNewRomanPSMT"/>
        </w:rPr>
        <w:t> »</w:t>
      </w:r>
      <w:r w:rsidR="00BB6612">
        <w:rPr>
          <w:rStyle w:val="FootnoteReference"/>
          <w:rFonts w:ascii="TimesNewRomanPSMT" w:hAnsi="TimesNewRomanPSMT"/>
        </w:rPr>
        <w:footnoteReference w:id="4"/>
      </w:r>
    </w:p>
    <w:p w14:paraId="076264F2" w14:textId="77777777" w:rsidR="0058636D" w:rsidRPr="00DC2C95" w:rsidRDefault="0058636D" w:rsidP="00DC2C95">
      <w:pPr>
        <w:ind w:left="360"/>
        <w:jc w:val="both"/>
      </w:pPr>
    </w:p>
    <w:p w14:paraId="47A01928" w14:textId="647CFE88" w:rsidR="00131A65" w:rsidRPr="00DC2C95" w:rsidRDefault="00131A65" w:rsidP="00DC2C95">
      <w:pPr>
        <w:jc w:val="both"/>
      </w:pPr>
      <w:r w:rsidRPr="00DC2C95">
        <w:t xml:space="preserve">La </w:t>
      </w:r>
      <w:r w:rsidRPr="00DC2C95">
        <w:rPr>
          <w:u w:val="single"/>
        </w:rPr>
        <w:t>Convention internationale sur l'élimination de toutes les formes de discrimination raciale</w:t>
      </w:r>
      <w:r w:rsidRPr="00DC2C95">
        <w:t xml:space="preserve"> définit la " discrimination raciale " comme suit : "toute distinction, exclusion, restriction ou préférence fondée sur la race, la couleur, l'ascendance ou l'origine nationale ou ethnique, qui a pour but ou pour effet de détruire ou de compromettre la reconnaissance, la jouissance ou l'exercice, dans des conditions d'égalité, des droits de l'homme et des libertés fondamentales dans les domaines politique, économique, social et culturel ou dans tout autre domaine de la vie publique." (Article 1).</w:t>
      </w:r>
    </w:p>
    <w:p w14:paraId="2A3D9999" w14:textId="77777777" w:rsidR="00131A65" w:rsidRPr="00DC2C95" w:rsidRDefault="00131A65" w:rsidP="00DC2C95">
      <w:pPr>
        <w:jc w:val="both"/>
      </w:pPr>
    </w:p>
    <w:p w14:paraId="183A5588" w14:textId="185D2E1E" w:rsidR="00131A65" w:rsidRPr="00DC2C95" w:rsidRDefault="00131A65" w:rsidP="00DC2C95">
      <w:pPr>
        <w:jc w:val="both"/>
      </w:pPr>
      <w:r w:rsidRPr="00DC2C95">
        <w:t>La Déclaration et le Programme d'action adoptés lors de la Conférence mondiale contre le racisme, la discrimination raciale, la xénophobie et l'intolérance qui y est associée, tenue en 2001 à Durban (Afrique du Sud) par les Nations Unies – connue sous le nom de Conférence de Durban – ont exhorté les États, individuellement et dans le cadre de la coopération internationale, à renforcer les mesures visant à assurer effectivement à chacun le droit de jouir du plus haut niveau possible de santé physique et mentale, de façon à éliminer les disparités en matière de santé, (...), qui pourraient résulter du racisme, de la discrimination raciale, de la xénophobie et de l'intolérance qui y est associée. (Programme d'action de Durban, paragraphe 109).</w:t>
      </w:r>
    </w:p>
    <w:p w14:paraId="3EC1B30F" w14:textId="77777777" w:rsidR="00131A65" w:rsidRPr="00DC2C95" w:rsidRDefault="00131A65" w:rsidP="00DC2C95">
      <w:pPr>
        <w:jc w:val="both"/>
      </w:pPr>
    </w:p>
    <w:p w14:paraId="72C6159D" w14:textId="03F1A5A6" w:rsidR="0058636D" w:rsidRPr="00DC2C95" w:rsidRDefault="00DC2C95" w:rsidP="00DC2C95">
      <w:pPr>
        <w:jc w:val="both"/>
      </w:pPr>
      <w:r w:rsidRPr="00DC2C95">
        <w:t>En 2009, la Conférence d'examen de Durban a accepté l'interprétation donnée par le Comité pour l'élimination de la discrimination raciale à la définition du concept de discrimination raciale telle qu'elle figure dans la Convention, de manière à traiter les formes multiples ou aggravées de discrimination raciale, comme le reflète son document final.</w:t>
      </w:r>
    </w:p>
    <w:p w14:paraId="34381E20" w14:textId="77777777" w:rsidR="0058636D" w:rsidRPr="00DC6A1C" w:rsidRDefault="0058636D" w:rsidP="0058636D">
      <w:pPr>
        <w:pStyle w:val="BodyA"/>
        <w:outlineLvl w:val="0"/>
        <w:rPr>
          <w:rStyle w:val="None"/>
          <w:rFonts w:ascii="Times New Roman" w:hAnsi="Times New Roman" w:cs="Times New Roman"/>
          <w:b/>
          <w:bCs/>
          <w:lang w:val="fr-FR"/>
        </w:rPr>
      </w:pPr>
    </w:p>
    <w:p w14:paraId="14A279D3" w14:textId="1F42C512" w:rsidR="0058636D" w:rsidRPr="0058636D" w:rsidRDefault="0058636D" w:rsidP="009C5802">
      <w:pPr>
        <w:jc w:val="both"/>
      </w:pPr>
    </w:p>
    <w:p w14:paraId="698EF4CE" w14:textId="77777777" w:rsidR="009C5802" w:rsidRPr="009C5802" w:rsidRDefault="009C5802" w:rsidP="009C5802">
      <w:pPr>
        <w:pBdr>
          <w:top w:val="nil"/>
          <w:left w:val="nil"/>
          <w:bottom w:val="nil"/>
          <w:right w:val="nil"/>
          <w:between w:val="nil"/>
        </w:pBdr>
        <w:jc w:val="both"/>
        <w:rPr>
          <w:b/>
          <w:highlight w:val="white"/>
        </w:rPr>
      </w:pPr>
    </w:p>
    <w:sectPr w:rsidR="009C5802" w:rsidRPr="009C5802">
      <w:headerReference w:type="even" r:id="rId13"/>
      <w:headerReference w:type="default" r:id="rId14"/>
      <w:footerReference w:type="even" r:id="rId15"/>
      <w:footerReference w:type="default" r:id="rId16"/>
      <w:headerReference w:type="first" r:id="rId17"/>
      <w:footerReference w:type="first" r:id="rId18"/>
      <w:pgSz w:w="11900" w:h="16840"/>
      <w:pgMar w:top="1134" w:right="1701" w:bottom="1134" w:left="1701"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54EE6" w14:textId="77777777" w:rsidR="00DC6A1C" w:rsidRDefault="00DC6A1C">
      <w:r>
        <w:separator/>
      </w:r>
    </w:p>
  </w:endnote>
  <w:endnote w:type="continuationSeparator" w:id="0">
    <w:p w14:paraId="331119AD" w14:textId="77777777" w:rsidR="00DC6A1C" w:rsidRDefault="00DC6A1C">
      <w:r>
        <w:continuationSeparator/>
      </w:r>
    </w:p>
  </w:endnote>
  <w:endnote w:type="continuationNotice" w:id="1">
    <w:p w14:paraId="1444317F" w14:textId="77777777" w:rsidR="00DC6A1C" w:rsidRDefault="00DC6A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Neue">
    <w:altName w:val="Corbel"/>
    <w:charset w:val="00"/>
    <w:family w:val="auto"/>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870520"/>
      <w:docPartObj>
        <w:docPartGallery w:val="Page Numbers (Bottom of Page)"/>
        <w:docPartUnique/>
      </w:docPartObj>
    </w:sdtPr>
    <w:sdtEndPr>
      <w:rPr>
        <w:noProof/>
      </w:rPr>
    </w:sdtEndPr>
    <w:sdtContent>
      <w:p w14:paraId="5CDFFC55" w14:textId="3A33AF9D" w:rsidR="00DC6A1C" w:rsidRDefault="00DC6A1C">
        <w:pPr>
          <w:pStyle w:val="Footer"/>
          <w:jc w:val="center"/>
        </w:pPr>
        <w:r>
          <w:fldChar w:fldCharType="begin"/>
        </w:r>
        <w:r>
          <w:instrText xml:space="preserve"> PAGE   \* MERGEFORMAT </w:instrText>
        </w:r>
        <w:r>
          <w:fldChar w:fldCharType="separate"/>
        </w:r>
        <w:r w:rsidR="001E2330">
          <w:rPr>
            <w:noProof/>
          </w:rPr>
          <w:t>4</w:t>
        </w:r>
        <w:r>
          <w:rPr>
            <w:noProof/>
          </w:rPr>
          <w:fldChar w:fldCharType="end"/>
        </w:r>
      </w:p>
    </w:sdtContent>
  </w:sdt>
  <w:p w14:paraId="38A86CF4" w14:textId="77777777" w:rsidR="00DC6A1C" w:rsidRDefault="00DC6A1C">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708869"/>
      <w:docPartObj>
        <w:docPartGallery w:val="Page Numbers (Bottom of Page)"/>
        <w:docPartUnique/>
      </w:docPartObj>
    </w:sdtPr>
    <w:sdtEndPr>
      <w:rPr>
        <w:noProof/>
      </w:rPr>
    </w:sdtEndPr>
    <w:sdtContent>
      <w:p w14:paraId="68BFB199" w14:textId="5AE67F03" w:rsidR="00DC6A1C" w:rsidRDefault="00DC6A1C">
        <w:pPr>
          <w:pStyle w:val="Footer"/>
          <w:jc w:val="center"/>
        </w:pPr>
        <w:r>
          <w:fldChar w:fldCharType="begin"/>
        </w:r>
        <w:r>
          <w:instrText xml:space="preserve"> PAGE   \* MERGEFORMAT </w:instrText>
        </w:r>
        <w:r>
          <w:fldChar w:fldCharType="separate"/>
        </w:r>
        <w:r w:rsidR="001E2330">
          <w:rPr>
            <w:noProof/>
          </w:rPr>
          <w:t>5</w:t>
        </w:r>
        <w:r>
          <w:rPr>
            <w:noProof/>
          </w:rPr>
          <w:fldChar w:fldCharType="end"/>
        </w:r>
      </w:p>
    </w:sdtContent>
  </w:sdt>
  <w:p w14:paraId="3949140C" w14:textId="77777777" w:rsidR="00DC6A1C" w:rsidRDefault="00DC6A1C">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A7BEC" w14:textId="77777777" w:rsidR="00DC6A1C" w:rsidRPr="00477095" w:rsidRDefault="00DC6A1C">
    <w:pPr>
      <w:pBdr>
        <w:top w:val="nil"/>
        <w:left w:val="nil"/>
        <w:bottom w:val="nil"/>
        <w:right w:val="nil"/>
        <w:between w:val="nil"/>
      </w:pBdr>
      <w:tabs>
        <w:tab w:val="center" w:pos="4153"/>
        <w:tab w:val="right" w:pos="8306"/>
      </w:tabs>
      <w:rPr>
        <w:color w:val="000000"/>
      </w:rPr>
    </w:pPr>
    <w:bookmarkStart w:id="3" w:name="_GoBack"/>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9BA3A" w14:textId="77777777" w:rsidR="00DC6A1C" w:rsidRDefault="00DC6A1C">
      <w:r>
        <w:separator/>
      </w:r>
    </w:p>
  </w:footnote>
  <w:footnote w:type="continuationSeparator" w:id="0">
    <w:p w14:paraId="38FE2893" w14:textId="77777777" w:rsidR="00DC6A1C" w:rsidRDefault="00DC6A1C">
      <w:r>
        <w:continuationSeparator/>
      </w:r>
    </w:p>
  </w:footnote>
  <w:footnote w:type="continuationNotice" w:id="1">
    <w:p w14:paraId="606833BE" w14:textId="77777777" w:rsidR="00DC6A1C" w:rsidRDefault="00DC6A1C"/>
  </w:footnote>
  <w:footnote w:id="2">
    <w:p w14:paraId="3D13BECB" w14:textId="7383107F" w:rsidR="0082767E" w:rsidRDefault="0082767E" w:rsidP="0082767E">
      <w:pPr>
        <w:pStyle w:val="FootnoteText"/>
        <w:tabs>
          <w:tab w:val="clear" w:pos="1021"/>
        </w:tabs>
        <w:ind w:left="284" w:hanging="284"/>
      </w:pPr>
      <w:r>
        <w:rPr>
          <w:rStyle w:val="FootnoteReference"/>
        </w:rPr>
        <w:footnoteRef/>
      </w:r>
      <w:r>
        <w:t xml:space="preserve">  La </w:t>
      </w:r>
      <w:proofErr w:type="spellStart"/>
      <w:r>
        <w:t>Colonialité</w:t>
      </w:r>
      <w:proofErr w:type="spellEnd"/>
      <w:r>
        <w:t xml:space="preserve"> est un concept forgé par Walter </w:t>
      </w:r>
      <w:proofErr w:type="spellStart"/>
      <w:r>
        <w:t>Mignolo</w:t>
      </w:r>
      <w:proofErr w:type="spellEnd"/>
      <w:r>
        <w:t xml:space="preserve"> vers </w:t>
      </w:r>
      <w:r w:rsidRPr="00B87953">
        <w:t>1995</w:t>
      </w:r>
      <w:r>
        <w:t xml:space="preserve">, qui fait référence à l’héritage du </w:t>
      </w:r>
    </w:p>
    <w:p w14:paraId="398B42F8" w14:textId="77777777" w:rsidR="0082767E" w:rsidRDefault="0082767E" w:rsidP="0082767E">
      <w:pPr>
        <w:pStyle w:val="FootnoteText"/>
        <w:tabs>
          <w:tab w:val="clear" w:pos="1021"/>
        </w:tabs>
        <w:ind w:hanging="992"/>
      </w:pPr>
      <w:proofErr w:type="gramStart"/>
      <w:r>
        <w:t>colonialisme</w:t>
      </w:r>
      <w:proofErr w:type="gramEnd"/>
      <w:r>
        <w:t xml:space="preserve"> encore présent dans les ordres sociaux et les systèmes de connaissance et qui est à</w:t>
      </w:r>
    </w:p>
    <w:p w14:paraId="24491239" w14:textId="47BDCF64" w:rsidR="0082767E" w:rsidRDefault="0082767E" w:rsidP="0082767E">
      <w:pPr>
        <w:pStyle w:val="FootnoteText"/>
        <w:tabs>
          <w:tab w:val="clear" w:pos="1021"/>
        </w:tabs>
        <w:ind w:left="142" w:firstLine="0"/>
        <w:jc w:val="both"/>
      </w:pPr>
      <w:proofErr w:type="gramStart"/>
      <w:r>
        <w:t>l’origine</w:t>
      </w:r>
      <w:proofErr w:type="gramEnd"/>
      <w:r>
        <w:t xml:space="preserve"> des hiérarchies raciales porteuses de la discrimination sociale qui a survécu au colonialisme officiel. Voir A/HRC/47/28 paragraphe 9.</w:t>
      </w:r>
    </w:p>
    <w:p w14:paraId="1EFD6556" w14:textId="224CDE37" w:rsidR="0082767E" w:rsidRPr="0082767E" w:rsidRDefault="0082767E">
      <w:pPr>
        <w:pStyle w:val="FootnoteText"/>
        <w:rPr>
          <w:lang w:val="en-GB"/>
        </w:rPr>
      </w:pPr>
    </w:p>
  </w:footnote>
  <w:footnote w:id="3">
    <w:p w14:paraId="7F312358" w14:textId="4EE440CF" w:rsidR="00BB6612" w:rsidRPr="00BB6612" w:rsidRDefault="00BB6612">
      <w:pPr>
        <w:pStyle w:val="FootnoteText"/>
        <w:rPr>
          <w:lang w:val="en-GB"/>
        </w:rPr>
      </w:pPr>
      <w:r>
        <w:rPr>
          <w:rStyle w:val="FootnoteReference"/>
        </w:rPr>
        <w:footnoteRef/>
      </w:r>
      <w:r>
        <w:t xml:space="preserve"> </w:t>
      </w:r>
      <w:r w:rsidRPr="00CC705F">
        <w:rPr>
          <w:lang w:val="es-AR"/>
        </w:rPr>
        <w:t>A/HRC/47/28, paras 87-88.</w:t>
      </w:r>
    </w:p>
  </w:footnote>
  <w:footnote w:id="4">
    <w:p w14:paraId="67C61DA2" w14:textId="214E026A" w:rsidR="00BB6612" w:rsidRPr="00BB6612" w:rsidRDefault="00BB6612">
      <w:pPr>
        <w:pStyle w:val="FootnoteText"/>
        <w:rPr>
          <w:lang w:val="en-GB"/>
        </w:rPr>
      </w:pPr>
      <w:r>
        <w:rPr>
          <w:rStyle w:val="FootnoteReference"/>
        </w:rPr>
        <w:footnoteRef/>
      </w:r>
      <w:r>
        <w:t xml:space="preserve"> </w:t>
      </w:r>
      <w:r>
        <w:rPr>
          <w:lang w:val="en-GB"/>
        </w:rPr>
        <w:t>Ibid para 87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5C1FC" w14:textId="77777777" w:rsidR="00DC6A1C" w:rsidRDefault="00DC6A1C">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294CC" w14:textId="7AFEBA5A" w:rsidR="00DC6A1C" w:rsidRDefault="00DC6A1C" w:rsidP="00477095">
    <w:pPr>
      <w:pBdr>
        <w:top w:val="nil"/>
        <w:left w:val="nil"/>
        <w:bottom w:val="nil"/>
        <w:right w:val="nil"/>
        <w:between w:val="nil"/>
      </w:pBdr>
      <w:tabs>
        <w:tab w:val="center" w:pos="4153"/>
        <w:tab w:val="left" w:pos="6340"/>
        <w:tab w:val="right" w:pos="8306"/>
        <w:tab w:val="right" w:pos="8478"/>
      </w:tabs>
      <w:spacing w:before="360" w:after="840"/>
      <w:rPr>
        <w:color w:val="000000"/>
      </w:rPr>
    </w:pPr>
    <w:r>
      <w:rPr>
        <w:color w:val="000000"/>
      </w:rPr>
      <w:tab/>
    </w:r>
    <w:r>
      <w:rPr>
        <w:color w:val="000000"/>
      </w:rPr>
      <w:tab/>
    </w:r>
    <w:r>
      <w:rPr>
        <w:color w:val="000000"/>
      </w:rPr>
      <w:tab/>
    </w: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E1B39" w14:textId="77777777" w:rsidR="001E2330" w:rsidRDefault="001E2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D75238"/>
    <w:multiLevelType w:val="hybridMultilevel"/>
    <w:tmpl w:val="B936E75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15:restartNumberingAfterBreak="0">
    <w:nsid w:val="1EE8581D"/>
    <w:multiLevelType w:val="multilevel"/>
    <w:tmpl w:val="C95ECF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A4153D"/>
    <w:multiLevelType w:val="hybridMultilevel"/>
    <w:tmpl w:val="0912671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CD72A1"/>
    <w:multiLevelType w:val="multilevel"/>
    <w:tmpl w:val="1BB8BDFA"/>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rPr>
        <w:rFonts w:hint="default"/>
      </w:rPr>
    </w:lvl>
    <w:lvl w:ilvl="2">
      <w:start w:val="9"/>
      <w:numFmt w:val="bullet"/>
      <w:lvlText w:val="-"/>
      <w:lvlJc w:val="left"/>
      <w:pPr>
        <w:ind w:left="1224" w:hanging="504"/>
      </w:pPr>
      <w:rPr>
        <w:rFonts w:ascii="Times New Roman" w:hAnsi="Times New Roman" w:cs="Times New Roman" w:hint="default"/>
        <w: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446B8B"/>
    <w:multiLevelType w:val="multilevel"/>
    <w:tmpl w:val="12F6CD18"/>
    <w:lvl w:ilvl="0">
      <w:start w:val="3"/>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rPr>
        <w:rFonts w:hint="default"/>
      </w:rPr>
    </w:lvl>
    <w:lvl w:ilvl="2">
      <w:start w:val="9"/>
      <w:numFmt w:val="bullet"/>
      <w:lvlText w:val="-"/>
      <w:lvlJc w:val="left"/>
      <w:pPr>
        <w:ind w:left="1224" w:hanging="504"/>
      </w:pPr>
      <w:rPr>
        <w:rFonts w:ascii="Times New Roman" w:hAnsi="Times New Roman" w:cs="Times New Roman" w:hint="default"/>
        <w: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F2316F"/>
    <w:multiLevelType w:val="multilevel"/>
    <w:tmpl w:val="84C88B58"/>
    <w:lvl w:ilvl="0">
      <w:start w:val="3"/>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rPr>
        <w:rFonts w:hint="default"/>
      </w:rPr>
    </w:lvl>
    <w:lvl w:ilvl="2">
      <w:start w:val="9"/>
      <w:numFmt w:val="bullet"/>
      <w:lvlText w:val="-"/>
      <w:lvlJc w:val="left"/>
      <w:pPr>
        <w:ind w:left="1224" w:hanging="504"/>
      </w:pPr>
      <w:rPr>
        <w:rFonts w:ascii="Times New Roman" w:hAnsi="Times New Roman" w:cs="Times New Roman" w:hint="default"/>
        <w: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154F21"/>
    <w:multiLevelType w:val="hybridMultilevel"/>
    <w:tmpl w:val="BF662EBA"/>
    <w:lvl w:ilvl="0" w:tplc="8D0A2B70">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B3426E"/>
    <w:multiLevelType w:val="hybridMultilevel"/>
    <w:tmpl w:val="654690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508D09B0"/>
    <w:multiLevelType w:val="hybridMultilevel"/>
    <w:tmpl w:val="618C93DA"/>
    <w:lvl w:ilvl="0" w:tplc="8D2A0606">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3"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7C26B3"/>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6"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9"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0" w15:restartNumberingAfterBreak="0">
    <w:nsid w:val="5CEA3589"/>
    <w:multiLevelType w:val="multilevel"/>
    <w:tmpl w:val="1668D1F4"/>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3B10EF"/>
    <w:multiLevelType w:val="multilevel"/>
    <w:tmpl w:val="E30A96B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BD0E0B"/>
    <w:multiLevelType w:val="hybridMultilevel"/>
    <w:tmpl w:val="EC8E9A34"/>
    <w:lvl w:ilvl="0" w:tplc="A3C8C244">
      <w:start w:val="2"/>
      <w:numFmt w:val="bullet"/>
      <w:lvlText w:val="-"/>
      <w:lvlJc w:val="left"/>
      <w:pPr>
        <w:ind w:left="720" w:hanging="360"/>
      </w:pPr>
      <w:rPr>
        <w:rFonts w:ascii="Verdana" w:eastAsia="Helvetica Neue"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5B35403"/>
    <w:multiLevelType w:val="hybridMultilevel"/>
    <w:tmpl w:val="F1AABD6C"/>
    <w:lvl w:ilvl="0" w:tplc="32C40B18">
      <w:start w:val="1"/>
      <w:numFmt w:val="decimal"/>
      <w:lvlText w:val="%1."/>
      <w:lvlJc w:val="left"/>
      <w:pPr>
        <w:ind w:left="4018" w:hanging="540"/>
      </w:pPr>
      <w:rPr>
        <w:rFonts w:hint="default"/>
      </w:rPr>
    </w:lvl>
    <w:lvl w:ilvl="1" w:tplc="08090019" w:tentative="1">
      <w:start w:val="1"/>
      <w:numFmt w:val="lowerLetter"/>
      <w:lvlText w:val="%2."/>
      <w:lvlJc w:val="left"/>
      <w:pPr>
        <w:ind w:left="4558" w:hanging="360"/>
      </w:pPr>
    </w:lvl>
    <w:lvl w:ilvl="2" w:tplc="0809001B" w:tentative="1">
      <w:start w:val="1"/>
      <w:numFmt w:val="lowerRoman"/>
      <w:lvlText w:val="%3."/>
      <w:lvlJc w:val="right"/>
      <w:pPr>
        <w:ind w:left="5278" w:hanging="180"/>
      </w:pPr>
    </w:lvl>
    <w:lvl w:ilvl="3" w:tplc="0809000F" w:tentative="1">
      <w:start w:val="1"/>
      <w:numFmt w:val="decimal"/>
      <w:lvlText w:val="%4."/>
      <w:lvlJc w:val="left"/>
      <w:pPr>
        <w:ind w:left="5998" w:hanging="360"/>
      </w:pPr>
    </w:lvl>
    <w:lvl w:ilvl="4" w:tplc="08090019" w:tentative="1">
      <w:start w:val="1"/>
      <w:numFmt w:val="lowerLetter"/>
      <w:lvlText w:val="%5."/>
      <w:lvlJc w:val="left"/>
      <w:pPr>
        <w:ind w:left="6718" w:hanging="360"/>
      </w:pPr>
    </w:lvl>
    <w:lvl w:ilvl="5" w:tplc="0809001B" w:tentative="1">
      <w:start w:val="1"/>
      <w:numFmt w:val="lowerRoman"/>
      <w:lvlText w:val="%6."/>
      <w:lvlJc w:val="right"/>
      <w:pPr>
        <w:ind w:left="7438" w:hanging="180"/>
      </w:pPr>
    </w:lvl>
    <w:lvl w:ilvl="6" w:tplc="0809000F" w:tentative="1">
      <w:start w:val="1"/>
      <w:numFmt w:val="decimal"/>
      <w:lvlText w:val="%7."/>
      <w:lvlJc w:val="left"/>
      <w:pPr>
        <w:ind w:left="8158" w:hanging="360"/>
      </w:pPr>
    </w:lvl>
    <w:lvl w:ilvl="7" w:tplc="08090019" w:tentative="1">
      <w:start w:val="1"/>
      <w:numFmt w:val="lowerLetter"/>
      <w:lvlText w:val="%8."/>
      <w:lvlJc w:val="left"/>
      <w:pPr>
        <w:ind w:left="8878" w:hanging="360"/>
      </w:pPr>
    </w:lvl>
    <w:lvl w:ilvl="8" w:tplc="0809001B" w:tentative="1">
      <w:start w:val="1"/>
      <w:numFmt w:val="lowerRoman"/>
      <w:lvlText w:val="%9."/>
      <w:lvlJc w:val="right"/>
      <w:pPr>
        <w:ind w:left="9598" w:hanging="180"/>
      </w:pPr>
    </w:lvl>
  </w:abstractNum>
  <w:abstractNum w:abstractNumId="34" w15:restartNumberingAfterBreak="0">
    <w:nsid w:val="660A4FF0"/>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15:restartNumberingAfterBreak="0">
    <w:nsid w:val="67544753"/>
    <w:multiLevelType w:val="multilevel"/>
    <w:tmpl w:val="E30A96B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6C9B396C"/>
    <w:multiLevelType w:val="multilevel"/>
    <w:tmpl w:val="244CBF5C"/>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9"/>
  </w:num>
  <w:num w:numId="3">
    <w:abstractNumId w:val="26"/>
  </w:num>
  <w:num w:numId="4">
    <w:abstractNumId w:val="9"/>
  </w:num>
  <w:num w:numId="5">
    <w:abstractNumId w:val="27"/>
  </w:num>
  <w:num w:numId="6">
    <w:abstractNumId w:val="14"/>
  </w:num>
  <w:num w:numId="7">
    <w:abstractNumId w:val="2"/>
  </w:num>
  <w:num w:numId="8">
    <w:abstractNumId w:val="16"/>
  </w:num>
  <w:num w:numId="9">
    <w:abstractNumId w:val="4"/>
  </w:num>
  <w:num w:numId="10">
    <w:abstractNumId w:val="1"/>
  </w:num>
  <w:num w:numId="11">
    <w:abstractNumId w:val="11"/>
  </w:num>
  <w:num w:numId="12">
    <w:abstractNumId w:val="36"/>
  </w:num>
  <w:num w:numId="13">
    <w:abstractNumId w:val="38"/>
  </w:num>
  <w:num w:numId="14">
    <w:abstractNumId w:val="22"/>
  </w:num>
  <w:num w:numId="15">
    <w:abstractNumId w:val="6"/>
  </w:num>
  <w:num w:numId="16">
    <w:abstractNumId w:val="0"/>
  </w:num>
  <w:num w:numId="17">
    <w:abstractNumId w:val="29"/>
  </w:num>
  <w:num w:numId="18">
    <w:abstractNumId w:val="7"/>
  </w:num>
  <w:num w:numId="19">
    <w:abstractNumId w:val="20"/>
  </w:num>
  <w:num w:numId="20">
    <w:abstractNumId w:val="5"/>
  </w:num>
  <w:num w:numId="21">
    <w:abstractNumId w:val="28"/>
  </w:num>
  <w:num w:numId="22">
    <w:abstractNumId w:val="25"/>
  </w:num>
  <w:num w:numId="23">
    <w:abstractNumId w:val="17"/>
  </w:num>
  <w:num w:numId="24">
    <w:abstractNumId w:val="33"/>
  </w:num>
  <w:num w:numId="25">
    <w:abstractNumId w:val="24"/>
  </w:num>
  <w:num w:numId="26">
    <w:abstractNumId w:val="34"/>
  </w:num>
  <w:num w:numId="27">
    <w:abstractNumId w:val="10"/>
  </w:num>
  <w:num w:numId="28">
    <w:abstractNumId w:val="3"/>
  </w:num>
  <w:num w:numId="29">
    <w:abstractNumId w:val="32"/>
  </w:num>
  <w:num w:numId="30">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31"/>
  </w:num>
  <w:num w:numId="33">
    <w:abstractNumId w:val="15"/>
  </w:num>
  <w:num w:numId="34">
    <w:abstractNumId w:val="13"/>
  </w:num>
  <w:num w:numId="35">
    <w:abstractNumId w:val="12"/>
  </w:num>
  <w:num w:numId="36">
    <w:abstractNumId w:val="37"/>
  </w:num>
  <w:num w:numId="37">
    <w:abstractNumId w:val="19"/>
  </w:num>
  <w:num w:numId="38">
    <w:abstractNumId w:val="18"/>
  </w:num>
  <w:num w:numId="39">
    <w:abstractNumId w:val="2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fr-FR" w:vendorID="64" w:dllVersion="6" w:nlCheck="1" w:checkStyle="0"/>
  <w:activeWritingStyle w:appName="MSWord" w:lang="es-AR" w:vendorID="64" w:dllVersion="6"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activeWritingStyle w:appName="MSWord" w:lang="es-AR" w:vendorID="64" w:dllVersion="0" w:nlCheck="1" w:checkStyle="0"/>
  <w:activeWritingStyle w:appName="MSWord" w:lang="fr-FR" w:vendorID="64" w:dllVersion="131078" w:nlCheck="1" w:checkStyle="0"/>
  <w:activeWritingStyle w:appName="MSWord" w:lang="es-AR"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2E48"/>
    <w:rsid w:val="000138F6"/>
    <w:rsid w:val="00023D7B"/>
    <w:rsid w:val="00026D1F"/>
    <w:rsid w:val="000330F0"/>
    <w:rsid w:val="000340E3"/>
    <w:rsid w:val="00034190"/>
    <w:rsid w:val="0003674D"/>
    <w:rsid w:val="000444D8"/>
    <w:rsid w:val="000448F9"/>
    <w:rsid w:val="0005390B"/>
    <w:rsid w:val="000552AA"/>
    <w:rsid w:val="00063BFD"/>
    <w:rsid w:val="00076B62"/>
    <w:rsid w:val="00077294"/>
    <w:rsid w:val="000875C6"/>
    <w:rsid w:val="00091BF0"/>
    <w:rsid w:val="000A2B89"/>
    <w:rsid w:val="000A6F03"/>
    <w:rsid w:val="000B689C"/>
    <w:rsid w:val="000B7800"/>
    <w:rsid w:val="000C0632"/>
    <w:rsid w:val="000C5783"/>
    <w:rsid w:val="000C7FA7"/>
    <w:rsid w:val="000D210E"/>
    <w:rsid w:val="000D34F2"/>
    <w:rsid w:val="000D7AE5"/>
    <w:rsid w:val="000E42EE"/>
    <w:rsid w:val="000E603B"/>
    <w:rsid w:val="000F183C"/>
    <w:rsid w:val="000F1BE5"/>
    <w:rsid w:val="0010166B"/>
    <w:rsid w:val="00101CB3"/>
    <w:rsid w:val="00106F64"/>
    <w:rsid w:val="00112F02"/>
    <w:rsid w:val="00114066"/>
    <w:rsid w:val="00115798"/>
    <w:rsid w:val="001205D6"/>
    <w:rsid w:val="00127564"/>
    <w:rsid w:val="00127D35"/>
    <w:rsid w:val="00131A65"/>
    <w:rsid w:val="00136FF7"/>
    <w:rsid w:val="0014528C"/>
    <w:rsid w:val="001456CB"/>
    <w:rsid w:val="00150E30"/>
    <w:rsid w:val="001537CC"/>
    <w:rsid w:val="00153DB2"/>
    <w:rsid w:val="0015615C"/>
    <w:rsid w:val="00166870"/>
    <w:rsid w:val="001676BA"/>
    <w:rsid w:val="001718CD"/>
    <w:rsid w:val="00181FDD"/>
    <w:rsid w:val="00194332"/>
    <w:rsid w:val="00195142"/>
    <w:rsid w:val="001A18C2"/>
    <w:rsid w:val="001B1232"/>
    <w:rsid w:val="001B7B09"/>
    <w:rsid w:val="001C4360"/>
    <w:rsid w:val="001D0197"/>
    <w:rsid w:val="001D2D0D"/>
    <w:rsid w:val="001D3313"/>
    <w:rsid w:val="001E2330"/>
    <w:rsid w:val="001E272A"/>
    <w:rsid w:val="001E3384"/>
    <w:rsid w:val="001F6512"/>
    <w:rsid w:val="002028A9"/>
    <w:rsid w:val="00210911"/>
    <w:rsid w:val="0021296A"/>
    <w:rsid w:val="002129D5"/>
    <w:rsid w:val="00221893"/>
    <w:rsid w:val="00224386"/>
    <w:rsid w:val="00227E2F"/>
    <w:rsid w:val="00230775"/>
    <w:rsid w:val="00235A1A"/>
    <w:rsid w:val="002431DB"/>
    <w:rsid w:val="00244860"/>
    <w:rsid w:val="0024583B"/>
    <w:rsid w:val="00246192"/>
    <w:rsid w:val="0025174E"/>
    <w:rsid w:val="00266D70"/>
    <w:rsid w:val="00270B2A"/>
    <w:rsid w:val="00273A31"/>
    <w:rsid w:val="00273FBE"/>
    <w:rsid w:val="00282983"/>
    <w:rsid w:val="00282E14"/>
    <w:rsid w:val="0028546D"/>
    <w:rsid w:val="0028624E"/>
    <w:rsid w:val="002863A2"/>
    <w:rsid w:val="00290B51"/>
    <w:rsid w:val="00291E28"/>
    <w:rsid w:val="00293243"/>
    <w:rsid w:val="00295277"/>
    <w:rsid w:val="002969BF"/>
    <w:rsid w:val="002975A3"/>
    <w:rsid w:val="00297B0A"/>
    <w:rsid w:val="002B0220"/>
    <w:rsid w:val="002C3EBC"/>
    <w:rsid w:val="002C4048"/>
    <w:rsid w:val="002C65D5"/>
    <w:rsid w:val="002C73BA"/>
    <w:rsid w:val="002E46E7"/>
    <w:rsid w:val="002E65F4"/>
    <w:rsid w:val="002E7192"/>
    <w:rsid w:val="002F3AC3"/>
    <w:rsid w:val="002F51FF"/>
    <w:rsid w:val="00305B08"/>
    <w:rsid w:val="00315265"/>
    <w:rsid w:val="00320305"/>
    <w:rsid w:val="00321393"/>
    <w:rsid w:val="003250C9"/>
    <w:rsid w:val="00335FB9"/>
    <w:rsid w:val="00341CB8"/>
    <w:rsid w:val="00351DA2"/>
    <w:rsid w:val="00356299"/>
    <w:rsid w:val="003577DB"/>
    <w:rsid w:val="003624E4"/>
    <w:rsid w:val="003709F1"/>
    <w:rsid w:val="00373EF9"/>
    <w:rsid w:val="0037557C"/>
    <w:rsid w:val="00376F5C"/>
    <w:rsid w:val="00380489"/>
    <w:rsid w:val="00381962"/>
    <w:rsid w:val="00385A89"/>
    <w:rsid w:val="003915DB"/>
    <w:rsid w:val="00392051"/>
    <w:rsid w:val="003956EF"/>
    <w:rsid w:val="00396E4C"/>
    <w:rsid w:val="003A08A4"/>
    <w:rsid w:val="003A3452"/>
    <w:rsid w:val="003A3957"/>
    <w:rsid w:val="003A3CF5"/>
    <w:rsid w:val="003A5383"/>
    <w:rsid w:val="003A66B7"/>
    <w:rsid w:val="003A780E"/>
    <w:rsid w:val="003B1940"/>
    <w:rsid w:val="003C223B"/>
    <w:rsid w:val="003C37C3"/>
    <w:rsid w:val="003C5CB6"/>
    <w:rsid w:val="003C63AC"/>
    <w:rsid w:val="003D0C10"/>
    <w:rsid w:val="003D3D66"/>
    <w:rsid w:val="003D636F"/>
    <w:rsid w:val="003D7325"/>
    <w:rsid w:val="003E552B"/>
    <w:rsid w:val="003E6E71"/>
    <w:rsid w:val="003F3CBC"/>
    <w:rsid w:val="003F607B"/>
    <w:rsid w:val="003F7C17"/>
    <w:rsid w:val="00401FD2"/>
    <w:rsid w:val="00410560"/>
    <w:rsid w:val="004153DE"/>
    <w:rsid w:val="00415EFC"/>
    <w:rsid w:val="0042176D"/>
    <w:rsid w:val="00422D33"/>
    <w:rsid w:val="00440385"/>
    <w:rsid w:val="00440E30"/>
    <w:rsid w:val="00440ED0"/>
    <w:rsid w:val="0044209B"/>
    <w:rsid w:val="00443DF5"/>
    <w:rsid w:val="00447412"/>
    <w:rsid w:val="00455C6D"/>
    <w:rsid w:val="00456419"/>
    <w:rsid w:val="00460258"/>
    <w:rsid w:val="0047429A"/>
    <w:rsid w:val="00477095"/>
    <w:rsid w:val="00477AB9"/>
    <w:rsid w:val="0048657B"/>
    <w:rsid w:val="00487E65"/>
    <w:rsid w:val="004A07F3"/>
    <w:rsid w:val="004A2FBA"/>
    <w:rsid w:val="004A5D9B"/>
    <w:rsid w:val="004B1A19"/>
    <w:rsid w:val="004B4CAC"/>
    <w:rsid w:val="004B7843"/>
    <w:rsid w:val="004C044F"/>
    <w:rsid w:val="004C3905"/>
    <w:rsid w:val="004D21C9"/>
    <w:rsid w:val="004D5717"/>
    <w:rsid w:val="004D5D19"/>
    <w:rsid w:val="004E0AB6"/>
    <w:rsid w:val="004E49EC"/>
    <w:rsid w:val="004E4B3B"/>
    <w:rsid w:val="004E4D86"/>
    <w:rsid w:val="004F4DB0"/>
    <w:rsid w:val="004F7677"/>
    <w:rsid w:val="005146B6"/>
    <w:rsid w:val="00517CC8"/>
    <w:rsid w:val="0052086F"/>
    <w:rsid w:val="00520DCB"/>
    <w:rsid w:val="00521385"/>
    <w:rsid w:val="005275A0"/>
    <w:rsid w:val="00530EF5"/>
    <w:rsid w:val="00532A56"/>
    <w:rsid w:val="00533014"/>
    <w:rsid w:val="005346CB"/>
    <w:rsid w:val="00534B6F"/>
    <w:rsid w:val="00535992"/>
    <w:rsid w:val="005417E4"/>
    <w:rsid w:val="005455F8"/>
    <w:rsid w:val="0055573E"/>
    <w:rsid w:val="0055615E"/>
    <w:rsid w:val="00562D63"/>
    <w:rsid w:val="00570A1B"/>
    <w:rsid w:val="00570E41"/>
    <w:rsid w:val="00571207"/>
    <w:rsid w:val="00576638"/>
    <w:rsid w:val="005849E6"/>
    <w:rsid w:val="00585F8E"/>
    <w:rsid w:val="0058636D"/>
    <w:rsid w:val="005871D9"/>
    <w:rsid w:val="005879B6"/>
    <w:rsid w:val="00593E40"/>
    <w:rsid w:val="005957ED"/>
    <w:rsid w:val="005A586C"/>
    <w:rsid w:val="005D142E"/>
    <w:rsid w:val="005E11D2"/>
    <w:rsid w:val="005E36DA"/>
    <w:rsid w:val="005E52C3"/>
    <w:rsid w:val="005E7C37"/>
    <w:rsid w:val="005F1A5B"/>
    <w:rsid w:val="005F283E"/>
    <w:rsid w:val="0060068B"/>
    <w:rsid w:val="00606DB6"/>
    <w:rsid w:val="0060785C"/>
    <w:rsid w:val="00622F66"/>
    <w:rsid w:val="00627A52"/>
    <w:rsid w:val="006306D3"/>
    <w:rsid w:val="0063240F"/>
    <w:rsid w:val="00632C43"/>
    <w:rsid w:val="00635102"/>
    <w:rsid w:val="00636BD7"/>
    <w:rsid w:val="006375A5"/>
    <w:rsid w:val="006412EA"/>
    <w:rsid w:val="00642BEC"/>
    <w:rsid w:val="00645695"/>
    <w:rsid w:val="00650CD4"/>
    <w:rsid w:val="006605E5"/>
    <w:rsid w:val="00660D5F"/>
    <w:rsid w:val="00660EDA"/>
    <w:rsid w:val="006617A4"/>
    <w:rsid w:val="0066184E"/>
    <w:rsid w:val="00667227"/>
    <w:rsid w:val="00667DA9"/>
    <w:rsid w:val="00674243"/>
    <w:rsid w:val="006749F6"/>
    <w:rsid w:val="00682D26"/>
    <w:rsid w:val="00682DDB"/>
    <w:rsid w:val="006834E4"/>
    <w:rsid w:val="00687D69"/>
    <w:rsid w:val="00687E4F"/>
    <w:rsid w:val="00695D3E"/>
    <w:rsid w:val="006A542A"/>
    <w:rsid w:val="006A7352"/>
    <w:rsid w:val="006B441C"/>
    <w:rsid w:val="006B46B6"/>
    <w:rsid w:val="006B5A71"/>
    <w:rsid w:val="006B7D0F"/>
    <w:rsid w:val="006D18CA"/>
    <w:rsid w:val="006E4FEE"/>
    <w:rsid w:val="006E6CC3"/>
    <w:rsid w:val="006F0EE4"/>
    <w:rsid w:val="006F0F39"/>
    <w:rsid w:val="006F790C"/>
    <w:rsid w:val="00706103"/>
    <w:rsid w:val="007114F8"/>
    <w:rsid w:val="00712363"/>
    <w:rsid w:val="00712EFD"/>
    <w:rsid w:val="00716D30"/>
    <w:rsid w:val="007210F6"/>
    <w:rsid w:val="00721B9F"/>
    <w:rsid w:val="00723438"/>
    <w:rsid w:val="0072576D"/>
    <w:rsid w:val="00731DFE"/>
    <w:rsid w:val="00733660"/>
    <w:rsid w:val="007340E1"/>
    <w:rsid w:val="007375A3"/>
    <w:rsid w:val="00740312"/>
    <w:rsid w:val="00741EBC"/>
    <w:rsid w:val="007432E5"/>
    <w:rsid w:val="007450E8"/>
    <w:rsid w:val="007539AB"/>
    <w:rsid w:val="007625BA"/>
    <w:rsid w:val="007736FF"/>
    <w:rsid w:val="00776BDB"/>
    <w:rsid w:val="00776FDB"/>
    <w:rsid w:val="00787B07"/>
    <w:rsid w:val="00790C76"/>
    <w:rsid w:val="00790CBE"/>
    <w:rsid w:val="00794A75"/>
    <w:rsid w:val="0079503A"/>
    <w:rsid w:val="007950F9"/>
    <w:rsid w:val="00795469"/>
    <w:rsid w:val="00796729"/>
    <w:rsid w:val="00797214"/>
    <w:rsid w:val="007A291B"/>
    <w:rsid w:val="007B01A6"/>
    <w:rsid w:val="007B1119"/>
    <w:rsid w:val="007B5929"/>
    <w:rsid w:val="007C12AA"/>
    <w:rsid w:val="007C4483"/>
    <w:rsid w:val="007C4A8E"/>
    <w:rsid w:val="007C5369"/>
    <w:rsid w:val="007D1657"/>
    <w:rsid w:val="007D47FE"/>
    <w:rsid w:val="007E39E1"/>
    <w:rsid w:val="007E4529"/>
    <w:rsid w:val="007F7DA3"/>
    <w:rsid w:val="0080366A"/>
    <w:rsid w:val="00806441"/>
    <w:rsid w:val="0081788D"/>
    <w:rsid w:val="00823663"/>
    <w:rsid w:val="00825470"/>
    <w:rsid w:val="0082767E"/>
    <w:rsid w:val="008338CB"/>
    <w:rsid w:val="00834AF0"/>
    <w:rsid w:val="00842120"/>
    <w:rsid w:val="00842220"/>
    <w:rsid w:val="008427AA"/>
    <w:rsid w:val="00846B4A"/>
    <w:rsid w:val="00847A96"/>
    <w:rsid w:val="00853280"/>
    <w:rsid w:val="008553DE"/>
    <w:rsid w:val="008568EA"/>
    <w:rsid w:val="008617C4"/>
    <w:rsid w:val="008628CC"/>
    <w:rsid w:val="00864606"/>
    <w:rsid w:val="00864FD8"/>
    <w:rsid w:val="008656FA"/>
    <w:rsid w:val="00874280"/>
    <w:rsid w:val="00875D2A"/>
    <w:rsid w:val="008774E3"/>
    <w:rsid w:val="0088144C"/>
    <w:rsid w:val="00882EB7"/>
    <w:rsid w:val="00885F00"/>
    <w:rsid w:val="008A08F6"/>
    <w:rsid w:val="008A2957"/>
    <w:rsid w:val="008B33E8"/>
    <w:rsid w:val="008B4DD7"/>
    <w:rsid w:val="008B4F3E"/>
    <w:rsid w:val="008B598E"/>
    <w:rsid w:val="008C27BE"/>
    <w:rsid w:val="008C2924"/>
    <w:rsid w:val="008C60C0"/>
    <w:rsid w:val="008D1A3C"/>
    <w:rsid w:val="008D3B8A"/>
    <w:rsid w:val="008E46C1"/>
    <w:rsid w:val="008E513D"/>
    <w:rsid w:val="008E60F4"/>
    <w:rsid w:val="008F041D"/>
    <w:rsid w:val="008F0F80"/>
    <w:rsid w:val="009240B2"/>
    <w:rsid w:val="00925A9D"/>
    <w:rsid w:val="009337F5"/>
    <w:rsid w:val="009358CD"/>
    <w:rsid w:val="00944040"/>
    <w:rsid w:val="009446A8"/>
    <w:rsid w:val="00944E25"/>
    <w:rsid w:val="00945265"/>
    <w:rsid w:val="009469B5"/>
    <w:rsid w:val="009513E0"/>
    <w:rsid w:val="00951601"/>
    <w:rsid w:val="00953047"/>
    <w:rsid w:val="00956146"/>
    <w:rsid w:val="00965F62"/>
    <w:rsid w:val="00967672"/>
    <w:rsid w:val="00967728"/>
    <w:rsid w:val="00971EFD"/>
    <w:rsid w:val="009741D5"/>
    <w:rsid w:val="00976D45"/>
    <w:rsid w:val="00977C96"/>
    <w:rsid w:val="00982FCF"/>
    <w:rsid w:val="00983FB8"/>
    <w:rsid w:val="0098565E"/>
    <w:rsid w:val="00986237"/>
    <w:rsid w:val="00991BC1"/>
    <w:rsid w:val="00996943"/>
    <w:rsid w:val="00996D50"/>
    <w:rsid w:val="00997618"/>
    <w:rsid w:val="009A2849"/>
    <w:rsid w:val="009A73C4"/>
    <w:rsid w:val="009B113A"/>
    <w:rsid w:val="009B459A"/>
    <w:rsid w:val="009C3BCA"/>
    <w:rsid w:val="009C5802"/>
    <w:rsid w:val="009D76A9"/>
    <w:rsid w:val="009D7D2C"/>
    <w:rsid w:val="009E00AF"/>
    <w:rsid w:val="009F18EC"/>
    <w:rsid w:val="009F2043"/>
    <w:rsid w:val="009F3BC9"/>
    <w:rsid w:val="009F502B"/>
    <w:rsid w:val="00A01741"/>
    <w:rsid w:val="00A054B5"/>
    <w:rsid w:val="00A1021E"/>
    <w:rsid w:val="00A11446"/>
    <w:rsid w:val="00A153DB"/>
    <w:rsid w:val="00A21EF1"/>
    <w:rsid w:val="00A27510"/>
    <w:rsid w:val="00A34AC6"/>
    <w:rsid w:val="00A34DA7"/>
    <w:rsid w:val="00A364CF"/>
    <w:rsid w:val="00A3761B"/>
    <w:rsid w:val="00A40490"/>
    <w:rsid w:val="00A439B9"/>
    <w:rsid w:val="00A45710"/>
    <w:rsid w:val="00A54482"/>
    <w:rsid w:val="00A5509A"/>
    <w:rsid w:val="00A564C7"/>
    <w:rsid w:val="00A61E26"/>
    <w:rsid w:val="00A63977"/>
    <w:rsid w:val="00A65784"/>
    <w:rsid w:val="00A83BEF"/>
    <w:rsid w:val="00A84BCA"/>
    <w:rsid w:val="00A86730"/>
    <w:rsid w:val="00A86B19"/>
    <w:rsid w:val="00A86E08"/>
    <w:rsid w:val="00A9048E"/>
    <w:rsid w:val="00A93F3F"/>
    <w:rsid w:val="00AA3895"/>
    <w:rsid w:val="00AA4829"/>
    <w:rsid w:val="00AB12FC"/>
    <w:rsid w:val="00AC50E4"/>
    <w:rsid w:val="00AD1796"/>
    <w:rsid w:val="00AD4CA9"/>
    <w:rsid w:val="00AD4D6F"/>
    <w:rsid w:val="00AE2231"/>
    <w:rsid w:val="00AE3898"/>
    <w:rsid w:val="00AE69A2"/>
    <w:rsid w:val="00AE796C"/>
    <w:rsid w:val="00AF1317"/>
    <w:rsid w:val="00AF291B"/>
    <w:rsid w:val="00AF3626"/>
    <w:rsid w:val="00B04529"/>
    <w:rsid w:val="00B05A28"/>
    <w:rsid w:val="00B06CCD"/>
    <w:rsid w:val="00B13589"/>
    <w:rsid w:val="00B14752"/>
    <w:rsid w:val="00B16399"/>
    <w:rsid w:val="00B234F6"/>
    <w:rsid w:val="00B246B4"/>
    <w:rsid w:val="00B31236"/>
    <w:rsid w:val="00B42B30"/>
    <w:rsid w:val="00B43D96"/>
    <w:rsid w:val="00B458F6"/>
    <w:rsid w:val="00B50202"/>
    <w:rsid w:val="00B54DD5"/>
    <w:rsid w:val="00B61545"/>
    <w:rsid w:val="00B64878"/>
    <w:rsid w:val="00B679AA"/>
    <w:rsid w:val="00B67B05"/>
    <w:rsid w:val="00B7425B"/>
    <w:rsid w:val="00B765A9"/>
    <w:rsid w:val="00B83C7E"/>
    <w:rsid w:val="00B84F46"/>
    <w:rsid w:val="00B85B81"/>
    <w:rsid w:val="00B8776A"/>
    <w:rsid w:val="00B87953"/>
    <w:rsid w:val="00B910C6"/>
    <w:rsid w:val="00B92FBB"/>
    <w:rsid w:val="00BA27E5"/>
    <w:rsid w:val="00BB6612"/>
    <w:rsid w:val="00BC0473"/>
    <w:rsid w:val="00BC2424"/>
    <w:rsid w:val="00BC4E6C"/>
    <w:rsid w:val="00BD2C78"/>
    <w:rsid w:val="00BD578B"/>
    <w:rsid w:val="00BD6119"/>
    <w:rsid w:val="00BF68C5"/>
    <w:rsid w:val="00BF69D2"/>
    <w:rsid w:val="00C07B5F"/>
    <w:rsid w:val="00C12BED"/>
    <w:rsid w:val="00C13DCD"/>
    <w:rsid w:val="00C20398"/>
    <w:rsid w:val="00C2290B"/>
    <w:rsid w:val="00C234D8"/>
    <w:rsid w:val="00C23DDD"/>
    <w:rsid w:val="00C33869"/>
    <w:rsid w:val="00C35851"/>
    <w:rsid w:val="00C6141D"/>
    <w:rsid w:val="00C64254"/>
    <w:rsid w:val="00C73CD7"/>
    <w:rsid w:val="00C73FDC"/>
    <w:rsid w:val="00C74811"/>
    <w:rsid w:val="00C772EF"/>
    <w:rsid w:val="00C82CCE"/>
    <w:rsid w:val="00C922E3"/>
    <w:rsid w:val="00CA5B8E"/>
    <w:rsid w:val="00CA65D2"/>
    <w:rsid w:val="00CB1B28"/>
    <w:rsid w:val="00CB1C6E"/>
    <w:rsid w:val="00CC4107"/>
    <w:rsid w:val="00CC5BEF"/>
    <w:rsid w:val="00CD0230"/>
    <w:rsid w:val="00CE6A0E"/>
    <w:rsid w:val="00CF0367"/>
    <w:rsid w:val="00D00DDC"/>
    <w:rsid w:val="00D02F61"/>
    <w:rsid w:val="00D04803"/>
    <w:rsid w:val="00D1125E"/>
    <w:rsid w:val="00D115F7"/>
    <w:rsid w:val="00D12389"/>
    <w:rsid w:val="00D14155"/>
    <w:rsid w:val="00D149EB"/>
    <w:rsid w:val="00D2123D"/>
    <w:rsid w:val="00D230B7"/>
    <w:rsid w:val="00D23218"/>
    <w:rsid w:val="00D24502"/>
    <w:rsid w:val="00D258A7"/>
    <w:rsid w:val="00D30F41"/>
    <w:rsid w:val="00D32293"/>
    <w:rsid w:val="00D32E5B"/>
    <w:rsid w:val="00D32F07"/>
    <w:rsid w:val="00D3608E"/>
    <w:rsid w:val="00D36635"/>
    <w:rsid w:val="00D40240"/>
    <w:rsid w:val="00D43FA7"/>
    <w:rsid w:val="00D4635B"/>
    <w:rsid w:val="00D5082F"/>
    <w:rsid w:val="00D55480"/>
    <w:rsid w:val="00D61103"/>
    <w:rsid w:val="00D634FC"/>
    <w:rsid w:val="00D67524"/>
    <w:rsid w:val="00D70178"/>
    <w:rsid w:val="00D84C7E"/>
    <w:rsid w:val="00D91026"/>
    <w:rsid w:val="00D963DD"/>
    <w:rsid w:val="00D968C8"/>
    <w:rsid w:val="00DA144E"/>
    <w:rsid w:val="00DA3B78"/>
    <w:rsid w:val="00DA5FC2"/>
    <w:rsid w:val="00DB4CBC"/>
    <w:rsid w:val="00DB5055"/>
    <w:rsid w:val="00DB54B0"/>
    <w:rsid w:val="00DB5616"/>
    <w:rsid w:val="00DB6337"/>
    <w:rsid w:val="00DC0CA6"/>
    <w:rsid w:val="00DC298E"/>
    <w:rsid w:val="00DC2C95"/>
    <w:rsid w:val="00DC6A1C"/>
    <w:rsid w:val="00DD4909"/>
    <w:rsid w:val="00DD712C"/>
    <w:rsid w:val="00DF653F"/>
    <w:rsid w:val="00E13CF0"/>
    <w:rsid w:val="00E15347"/>
    <w:rsid w:val="00E22392"/>
    <w:rsid w:val="00E30296"/>
    <w:rsid w:val="00E4367D"/>
    <w:rsid w:val="00E56372"/>
    <w:rsid w:val="00E60057"/>
    <w:rsid w:val="00E672CB"/>
    <w:rsid w:val="00E679E8"/>
    <w:rsid w:val="00E84288"/>
    <w:rsid w:val="00E8787F"/>
    <w:rsid w:val="00E977AF"/>
    <w:rsid w:val="00EA0436"/>
    <w:rsid w:val="00EA1E78"/>
    <w:rsid w:val="00EA4C68"/>
    <w:rsid w:val="00EA5AD0"/>
    <w:rsid w:val="00EA6B3E"/>
    <w:rsid w:val="00EB1D75"/>
    <w:rsid w:val="00EB4CDE"/>
    <w:rsid w:val="00EB7840"/>
    <w:rsid w:val="00EC123F"/>
    <w:rsid w:val="00EC3E83"/>
    <w:rsid w:val="00ED053D"/>
    <w:rsid w:val="00EE0A7C"/>
    <w:rsid w:val="00EE1CC5"/>
    <w:rsid w:val="00EE280F"/>
    <w:rsid w:val="00EE51A1"/>
    <w:rsid w:val="00EE5BA8"/>
    <w:rsid w:val="00EE6765"/>
    <w:rsid w:val="00EF0B0D"/>
    <w:rsid w:val="00EF7D86"/>
    <w:rsid w:val="00F006B5"/>
    <w:rsid w:val="00F012AB"/>
    <w:rsid w:val="00F03119"/>
    <w:rsid w:val="00F036B6"/>
    <w:rsid w:val="00F0416B"/>
    <w:rsid w:val="00F06B36"/>
    <w:rsid w:val="00F25DBD"/>
    <w:rsid w:val="00F27B44"/>
    <w:rsid w:val="00F44EA7"/>
    <w:rsid w:val="00F479DF"/>
    <w:rsid w:val="00F47B64"/>
    <w:rsid w:val="00F51C28"/>
    <w:rsid w:val="00F611C6"/>
    <w:rsid w:val="00F62027"/>
    <w:rsid w:val="00F667F5"/>
    <w:rsid w:val="00F80A14"/>
    <w:rsid w:val="00F80D28"/>
    <w:rsid w:val="00F81658"/>
    <w:rsid w:val="00F82FA7"/>
    <w:rsid w:val="00F8536E"/>
    <w:rsid w:val="00F915A6"/>
    <w:rsid w:val="00F927D4"/>
    <w:rsid w:val="00F97C2A"/>
    <w:rsid w:val="00FA4CF3"/>
    <w:rsid w:val="00FA61F7"/>
    <w:rsid w:val="00FA63A9"/>
    <w:rsid w:val="00FB090F"/>
    <w:rsid w:val="00FB1650"/>
    <w:rsid w:val="00FB365F"/>
    <w:rsid w:val="00FB41B6"/>
    <w:rsid w:val="00FC0B84"/>
    <w:rsid w:val="00FC1D6C"/>
    <w:rsid w:val="00FC1DDB"/>
    <w:rsid w:val="00FC21D1"/>
    <w:rsid w:val="00FC5FF0"/>
    <w:rsid w:val="00FD41D3"/>
    <w:rsid w:val="00FD651D"/>
    <w:rsid w:val="00FD659F"/>
    <w:rsid w:val="00FD7C76"/>
    <w:rsid w:val="00FE6E4C"/>
    <w:rsid w:val="00FF3CEE"/>
    <w:rsid w:val="00FF5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D9F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A65"/>
    <w:rPr>
      <w:sz w:val="24"/>
      <w:szCs w:val="24"/>
      <w:lang w:val="fr-FR" w:eastAsia="fr-FR"/>
    </w:rPr>
  </w:style>
  <w:style w:type="paragraph" w:styleId="Heading1">
    <w:name w:val="heading 1"/>
    <w:basedOn w:val="Normal"/>
    <w:next w:val="Normal"/>
    <w:link w:val="Heading1Char"/>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uiPriority w:val="99"/>
    <w:rsid w:val="00667DA9"/>
    <w:pPr>
      <w:autoSpaceDE w:val="0"/>
      <w:autoSpaceDN w:val="0"/>
      <w:adjustRightInd w:val="0"/>
    </w:pPr>
    <w:rPr>
      <w:rFonts w:ascii="Calibri" w:hAnsi="Calibri" w:cs="Calibri"/>
      <w:color w:val="000000"/>
      <w:sz w:val="24"/>
      <w:szCs w:val="24"/>
    </w:rPr>
  </w:style>
  <w:style w:type="paragraph" w:customStyle="1" w:styleId="BodyA">
    <w:name w:val="Body A"/>
    <w:uiPriority w:val="99"/>
    <w:rsid w:val="00C73FDC"/>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C73FDC"/>
  </w:style>
  <w:style w:type="character" w:customStyle="1" w:styleId="Hyperlink1">
    <w:name w:val="Hyperlink.1"/>
    <w:basedOn w:val="None"/>
    <w:rsid w:val="00C73FDC"/>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5879B6"/>
    <w:pPr>
      <w:spacing w:before="120"/>
    </w:pPr>
    <w:rPr>
      <w:rFonts w:ascii="Verdana" w:eastAsia="Helvetica Neue" w:hAnsi="Verdana"/>
      <w:lang w:val="en"/>
    </w:rPr>
  </w:style>
  <w:style w:type="paragraph" w:customStyle="1" w:styleId="PageTitle">
    <w:name w:val="Page Title"/>
    <w:basedOn w:val="Title"/>
    <w:uiPriority w:val="99"/>
    <w:qFormat/>
    <w:rsid w:val="005879B6"/>
    <w:pPr>
      <w:keepNext/>
      <w:keepLines/>
      <w:widowControl w:val="0"/>
      <w:spacing w:after="120"/>
      <w:contextualSpacing w:val="0"/>
    </w:pPr>
    <w:rPr>
      <w:rFonts w:ascii="Verdana" w:eastAsia="Helvetica Neue" w:hAnsi="Verdana" w:cs="Helvetica Neue"/>
      <w:b/>
      <w:color w:val="000000" w:themeColor="text1"/>
      <w:spacing w:val="0"/>
      <w:kern w:val="0"/>
      <w:sz w:val="28"/>
      <w:szCs w:val="40"/>
      <w:lang w:val="en"/>
    </w:rPr>
  </w:style>
  <w:style w:type="character" w:customStyle="1" w:styleId="Instructions">
    <w:name w:val="Instructions"/>
    <w:basedOn w:val="DefaultParagraphFont"/>
    <w:uiPriority w:val="1"/>
    <w:qFormat/>
    <w:rsid w:val="005879B6"/>
    <w:rPr>
      <w:color w:val="FF0000"/>
    </w:rPr>
  </w:style>
  <w:style w:type="paragraph" w:styleId="Title">
    <w:name w:val="Title"/>
    <w:basedOn w:val="Normal"/>
    <w:next w:val="Normal"/>
    <w:link w:val="TitleChar"/>
    <w:qFormat/>
    <w:rsid w:val="005879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879B6"/>
    <w:rPr>
      <w:rFonts w:asciiTheme="majorHAnsi" w:eastAsiaTheme="majorEastAsia" w:hAnsiTheme="majorHAnsi" w:cstheme="majorBidi"/>
      <w:spacing w:val="-10"/>
      <w:kern w:val="28"/>
      <w:sz w:val="56"/>
      <w:szCs w:val="56"/>
      <w:lang w:eastAsia="en-US"/>
    </w:rPr>
  </w:style>
  <w:style w:type="paragraph" w:customStyle="1" w:styleId="Normal1">
    <w:name w:val="Normal1"/>
    <w:rsid w:val="0058636D"/>
    <w:rPr>
      <w:rFonts w:ascii="Helvetica Neue" w:eastAsia="Helvetica Neue" w:hAnsi="Helvetica Neue" w:cs="Helvetica Neue"/>
      <w:sz w:val="24"/>
      <w:szCs w:val="24"/>
      <w:lang w:val="en-US" w:eastAsia="en-US"/>
    </w:rPr>
  </w:style>
  <w:style w:type="paragraph" w:styleId="FootnoteText">
    <w:name w:val="footnote text"/>
    <w:aliases w:val="5_G"/>
    <w:basedOn w:val="Normal"/>
    <w:link w:val="FootnoteTextChar"/>
    <w:uiPriority w:val="99"/>
    <w:qFormat/>
    <w:rsid w:val="0058636D"/>
    <w:pPr>
      <w:tabs>
        <w:tab w:val="right" w:pos="1021"/>
      </w:tabs>
      <w:suppressAutoHyphen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636D"/>
    <w:rPr>
      <w:sz w:val="18"/>
      <w:lang w:eastAsia="en-US"/>
    </w:rPr>
  </w:style>
  <w:style w:type="character" w:customStyle="1" w:styleId="Heading1Char">
    <w:name w:val="Heading 1 Char"/>
    <w:basedOn w:val="DefaultParagraphFont"/>
    <w:link w:val="Heading1"/>
    <w:rsid w:val="0058636D"/>
    <w:rPr>
      <w:b/>
      <w:sz w:val="18"/>
      <w:lang w:eastAsia="en-US"/>
    </w:rPr>
  </w:style>
  <w:style w:type="character" w:styleId="FollowedHyperlink">
    <w:name w:val="FollowedHyperlink"/>
    <w:basedOn w:val="DefaultParagraphFont"/>
    <w:semiHidden/>
    <w:unhideWhenUsed/>
    <w:rsid w:val="00D32F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98051">
      <w:bodyDiv w:val="1"/>
      <w:marLeft w:val="0"/>
      <w:marRight w:val="0"/>
      <w:marTop w:val="0"/>
      <w:marBottom w:val="0"/>
      <w:divBdr>
        <w:top w:val="none" w:sz="0" w:space="0" w:color="auto"/>
        <w:left w:val="none" w:sz="0" w:space="0" w:color="auto"/>
        <w:bottom w:val="none" w:sz="0" w:space="0" w:color="auto"/>
        <w:right w:val="none" w:sz="0" w:space="0" w:color="auto"/>
      </w:divBdr>
      <w:divsChild>
        <w:div w:id="1554973149">
          <w:marLeft w:val="0"/>
          <w:marRight w:val="0"/>
          <w:marTop w:val="0"/>
          <w:marBottom w:val="0"/>
          <w:divBdr>
            <w:top w:val="none" w:sz="0" w:space="0" w:color="auto"/>
            <w:left w:val="none" w:sz="0" w:space="0" w:color="auto"/>
            <w:bottom w:val="none" w:sz="0" w:space="0" w:color="auto"/>
            <w:right w:val="none" w:sz="0" w:space="0" w:color="auto"/>
          </w:divBdr>
          <w:divsChild>
            <w:div w:id="1630164814">
              <w:marLeft w:val="0"/>
              <w:marRight w:val="0"/>
              <w:marTop w:val="0"/>
              <w:marBottom w:val="0"/>
              <w:divBdr>
                <w:top w:val="none" w:sz="0" w:space="0" w:color="auto"/>
                <w:left w:val="none" w:sz="0" w:space="0" w:color="auto"/>
                <w:bottom w:val="none" w:sz="0" w:space="0" w:color="auto"/>
                <w:right w:val="none" w:sz="0" w:space="0" w:color="auto"/>
              </w:divBdr>
              <w:divsChild>
                <w:div w:id="6264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64594">
      <w:bodyDiv w:val="1"/>
      <w:marLeft w:val="0"/>
      <w:marRight w:val="0"/>
      <w:marTop w:val="0"/>
      <w:marBottom w:val="0"/>
      <w:divBdr>
        <w:top w:val="none" w:sz="0" w:space="0" w:color="auto"/>
        <w:left w:val="none" w:sz="0" w:space="0" w:color="auto"/>
        <w:bottom w:val="none" w:sz="0" w:space="0" w:color="auto"/>
        <w:right w:val="none" w:sz="0" w:space="0" w:color="auto"/>
      </w:divBdr>
      <w:divsChild>
        <w:div w:id="12272548">
          <w:marLeft w:val="0"/>
          <w:marRight w:val="0"/>
          <w:marTop w:val="0"/>
          <w:marBottom w:val="0"/>
          <w:divBdr>
            <w:top w:val="none" w:sz="0" w:space="0" w:color="auto"/>
            <w:left w:val="none" w:sz="0" w:space="0" w:color="auto"/>
            <w:bottom w:val="none" w:sz="0" w:space="0" w:color="auto"/>
            <w:right w:val="none" w:sz="0" w:space="0" w:color="auto"/>
          </w:divBdr>
          <w:divsChild>
            <w:div w:id="1830251160">
              <w:marLeft w:val="0"/>
              <w:marRight w:val="0"/>
              <w:marTop w:val="0"/>
              <w:marBottom w:val="0"/>
              <w:divBdr>
                <w:top w:val="none" w:sz="0" w:space="0" w:color="auto"/>
                <w:left w:val="none" w:sz="0" w:space="0" w:color="auto"/>
                <w:bottom w:val="none" w:sz="0" w:space="0" w:color="auto"/>
                <w:right w:val="none" w:sz="0" w:space="0" w:color="auto"/>
              </w:divBdr>
              <w:divsChild>
                <w:div w:id="4634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16077">
      <w:bodyDiv w:val="1"/>
      <w:marLeft w:val="0"/>
      <w:marRight w:val="0"/>
      <w:marTop w:val="0"/>
      <w:marBottom w:val="0"/>
      <w:divBdr>
        <w:top w:val="none" w:sz="0" w:space="0" w:color="auto"/>
        <w:left w:val="none" w:sz="0" w:space="0" w:color="auto"/>
        <w:bottom w:val="none" w:sz="0" w:space="0" w:color="auto"/>
        <w:right w:val="none" w:sz="0" w:space="0" w:color="auto"/>
      </w:divBdr>
      <w:divsChild>
        <w:div w:id="796293526">
          <w:marLeft w:val="0"/>
          <w:marRight w:val="0"/>
          <w:marTop w:val="0"/>
          <w:marBottom w:val="0"/>
          <w:divBdr>
            <w:top w:val="none" w:sz="0" w:space="0" w:color="auto"/>
            <w:left w:val="none" w:sz="0" w:space="0" w:color="auto"/>
            <w:bottom w:val="none" w:sz="0" w:space="0" w:color="auto"/>
            <w:right w:val="none" w:sz="0" w:space="0" w:color="auto"/>
          </w:divBdr>
          <w:divsChild>
            <w:div w:id="1261572088">
              <w:marLeft w:val="0"/>
              <w:marRight w:val="0"/>
              <w:marTop w:val="0"/>
              <w:marBottom w:val="0"/>
              <w:divBdr>
                <w:top w:val="none" w:sz="0" w:space="0" w:color="auto"/>
                <w:left w:val="none" w:sz="0" w:space="0" w:color="auto"/>
                <w:bottom w:val="none" w:sz="0" w:space="0" w:color="auto"/>
                <w:right w:val="none" w:sz="0" w:space="0" w:color="auto"/>
              </w:divBdr>
              <w:divsChild>
                <w:div w:id="743574144">
                  <w:marLeft w:val="0"/>
                  <w:marRight w:val="0"/>
                  <w:marTop w:val="0"/>
                  <w:marBottom w:val="0"/>
                  <w:divBdr>
                    <w:top w:val="none" w:sz="0" w:space="0" w:color="auto"/>
                    <w:left w:val="none" w:sz="0" w:space="0" w:color="auto"/>
                    <w:bottom w:val="none" w:sz="0" w:space="0" w:color="auto"/>
                    <w:right w:val="none" w:sz="0" w:space="0" w:color="auto"/>
                  </w:divBdr>
                  <w:divsChild>
                    <w:div w:id="83592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366626">
      <w:bodyDiv w:val="1"/>
      <w:marLeft w:val="0"/>
      <w:marRight w:val="0"/>
      <w:marTop w:val="0"/>
      <w:marBottom w:val="0"/>
      <w:divBdr>
        <w:top w:val="none" w:sz="0" w:space="0" w:color="auto"/>
        <w:left w:val="none" w:sz="0" w:space="0" w:color="auto"/>
        <w:bottom w:val="none" w:sz="0" w:space="0" w:color="auto"/>
        <w:right w:val="none" w:sz="0" w:space="0" w:color="auto"/>
      </w:divBdr>
      <w:divsChild>
        <w:div w:id="202794872">
          <w:marLeft w:val="0"/>
          <w:marRight w:val="0"/>
          <w:marTop w:val="0"/>
          <w:marBottom w:val="0"/>
          <w:divBdr>
            <w:top w:val="none" w:sz="0" w:space="0" w:color="auto"/>
            <w:left w:val="none" w:sz="0" w:space="0" w:color="auto"/>
            <w:bottom w:val="none" w:sz="0" w:space="0" w:color="auto"/>
            <w:right w:val="none" w:sz="0" w:space="0" w:color="auto"/>
          </w:divBdr>
          <w:divsChild>
            <w:div w:id="963384438">
              <w:marLeft w:val="0"/>
              <w:marRight w:val="0"/>
              <w:marTop w:val="0"/>
              <w:marBottom w:val="0"/>
              <w:divBdr>
                <w:top w:val="none" w:sz="0" w:space="0" w:color="auto"/>
                <w:left w:val="none" w:sz="0" w:space="0" w:color="auto"/>
                <w:bottom w:val="none" w:sz="0" w:space="0" w:color="auto"/>
                <w:right w:val="none" w:sz="0" w:space="0" w:color="auto"/>
              </w:divBdr>
              <w:divsChild>
                <w:div w:id="1494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84388">
      <w:bodyDiv w:val="1"/>
      <w:marLeft w:val="0"/>
      <w:marRight w:val="0"/>
      <w:marTop w:val="0"/>
      <w:marBottom w:val="0"/>
      <w:divBdr>
        <w:top w:val="none" w:sz="0" w:space="0" w:color="auto"/>
        <w:left w:val="none" w:sz="0" w:space="0" w:color="auto"/>
        <w:bottom w:val="none" w:sz="0" w:space="0" w:color="auto"/>
        <w:right w:val="none" w:sz="0" w:space="0" w:color="auto"/>
      </w:divBdr>
    </w:div>
    <w:div w:id="502669471">
      <w:bodyDiv w:val="1"/>
      <w:marLeft w:val="0"/>
      <w:marRight w:val="0"/>
      <w:marTop w:val="0"/>
      <w:marBottom w:val="0"/>
      <w:divBdr>
        <w:top w:val="none" w:sz="0" w:space="0" w:color="auto"/>
        <w:left w:val="none" w:sz="0" w:space="0" w:color="auto"/>
        <w:bottom w:val="none" w:sz="0" w:space="0" w:color="auto"/>
        <w:right w:val="none" w:sz="0" w:space="0" w:color="auto"/>
      </w:divBdr>
    </w:div>
    <w:div w:id="668944888">
      <w:bodyDiv w:val="1"/>
      <w:marLeft w:val="0"/>
      <w:marRight w:val="0"/>
      <w:marTop w:val="0"/>
      <w:marBottom w:val="0"/>
      <w:divBdr>
        <w:top w:val="none" w:sz="0" w:space="0" w:color="auto"/>
        <w:left w:val="none" w:sz="0" w:space="0" w:color="auto"/>
        <w:bottom w:val="none" w:sz="0" w:space="0" w:color="auto"/>
        <w:right w:val="none" w:sz="0" w:space="0" w:color="auto"/>
      </w:divBdr>
      <w:divsChild>
        <w:div w:id="1936014855">
          <w:marLeft w:val="0"/>
          <w:marRight w:val="0"/>
          <w:marTop w:val="0"/>
          <w:marBottom w:val="0"/>
          <w:divBdr>
            <w:top w:val="none" w:sz="0" w:space="0" w:color="auto"/>
            <w:left w:val="none" w:sz="0" w:space="0" w:color="auto"/>
            <w:bottom w:val="none" w:sz="0" w:space="0" w:color="auto"/>
            <w:right w:val="none" w:sz="0" w:space="0" w:color="auto"/>
          </w:divBdr>
          <w:divsChild>
            <w:div w:id="1495878838">
              <w:marLeft w:val="0"/>
              <w:marRight w:val="0"/>
              <w:marTop w:val="0"/>
              <w:marBottom w:val="0"/>
              <w:divBdr>
                <w:top w:val="none" w:sz="0" w:space="0" w:color="auto"/>
                <w:left w:val="none" w:sz="0" w:space="0" w:color="auto"/>
                <w:bottom w:val="none" w:sz="0" w:space="0" w:color="auto"/>
                <w:right w:val="none" w:sz="0" w:space="0" w:color="auto"/>
              </w:divBdr>
              <w:divsChild>
                <w:div w:id="10458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2440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001993">
      <w:bodyDiv w:val="1"/>
      <w:marLeft w:val="0"/>
      <w:marRight w:val="0"/>
      <w:marTop w:val="0"/>
      <w:marBottom w:val="0"/>
      <w:divBdr>
        <w:top w:val="none" w:sz="0" w:space="0" w:color="auto"/>
        <w:left w:val="none" w:sz="0" w:space="0" w:color="auto"/>
        <w:bottom w:val="none" w:sz="0" w:space="0" w:color="auto"/>
        <w:right w:val="none" w:sz="0" w:space="0" w:color="auto"/>
      </w:divBdr>
      <w:divsChild>
        <w:div w:id="1502623429">
          <w:marLeft w:val="0"/>
          <w:marRight w:val="0"/>
          <w:marTop w:val="0"/>
          <w:marBottom w:val="0"/>
          <w:divBdr>
            <w:top w:val="none" w:sz="0" w:space="0" w:color="auto"/>
            <w:left w:val="none" w:sz="0" w:space="0" w:color="auto"/>
            <w:bottom w:val="none" w:sz="0" w:space="0" w:color="auto"/>
            <w:right w:val="none" w:sz="0" w:space="0" w:color="auto"/>
          </w:divBdr>
          <w:divsChild>
            <w:div w:id="2139226905">
              <w:marLeft w:val="0"/>
              <w:marRight w:val="0"/>
              <w:marTop w:val="0"/>
              <w:marBottom w:val="0"/>
              <w:divBdr>
                <w:top w:val="none" w:sz="0" w:space="0" w:color="auto"/>
                <w:left w:val="none" w:sz="0" w:space="0" w:color="auto"/>
                <w:bottom w:val="none" w:sz="0" w:space="0" w:color="auto"/>
                <w:right w:val="none" w:sz="0" w:space="0" w:color="auto"/>
              </w:divBdr>
              <w:divsChild>
                <w:div w:id="5813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421628">
      <w:bodyDiv w:val="1"/>
      <w:marLeft w:val="0"/>
      <w:marRight w:val="0"/>
      <w:marTop w:val="0"/>
      <w:marBottom w:val="0"/>
      <w:divBdr>
        <w:top w:val="none" w:sz="0" w:space="0" w:color="auto"/>
        <w:left w:val="none" w:sz="0" w:space="0" w:color="auto"/>
        <w:bottom w:val="none" w:sz="0" w:space="0" w:color="auto"/>
        <w:right w:val="none" w:sz="0" w:space="0" w:color="auto"/>
      </w:divBdr>
      <w:divsChild>
        <w:div w:id="1612471227">
          <w:marLeft w:val="0"/>
          <w:marRight w:val="0"/>
          <w:marTop w:val="0"/>
          <w:marBottom w:val="0"/>
          <w:divBdr>
            <w:top w:val="none" w:sz="0" w:space="0" w:color="auto"/>
            <w:left w:val="none" w:sz="0" w:space="0" w:color="auto"/>
            <w:bottom w:val="none" w:sz="0" w:space="0" w:color="auto"/>
            <w:right w:val="none" w:sz="0" w:space="0" w:color="auto"/>
          </w:divBdr>
          <w:divsChild>
            <w:div w:id="361630843">
              <w:marLeft w:val="0"/>
              <w:marRight w:val="0"/>
              <w:marTop w:val="0"/>
              <w:marBottom w:val="0"/>
              <w:divBdr>
                <w:top w:val="none" w:sz="0" w:space="0" w:color="auto"/>
                <w:left w:val="none" w:sz="0" w:space="0" w:color="auto"/>
                <w:bottom w:val="none" w:sz="0" w:space="0" w:color="auto"/>
                <w:right w:val="none" w:sz="0" w:space="0" w:color="auto"/>
              </w:divBdr>
              <w:divsChild>
                <w:div w:id="9797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48619">
      <w:bodyDiv w:val="1"/>
      <w:marLeft w:val="0"/>
      <w:marRight w:val="0"/>
      <w:marTop w:val="0"/>
      <w:marBottom w:val="0"/>
      <w:divBdr>
        <w:top w:val="none" w:sz="0" w:space="0" w:color="auto"/>
        <w:left w:val="none" w:sz="0" w:space="0" w:color="auto"/>
        <w:bottom w:val="none" w:sz="0" w:space="0" w:color="auto"/>
        <w:right w:val="none" w:sz="0" w:space="0" w:color="auto"/>
      </w:divBdr>
      <w:divsChild>
        <w:div w:id="824859790">
          <w:marLeft w:val="0"/>
          <w:marRight w:val="0"/>
          <w:marTop w:val="0"/>
          <w:marBottom w:val="0"/>
          <w:divBdr>
            <w:top w:val="none" w:sz="0" w:space="0" w:color="auto"/>
            <w:left w:val="none" w:sz="0" w:space="0" w:color="auto"/>
            <w:bottom w:val="none" w:sz="0" w:space="0" w:color="auto"/>
            <w:right w:val="none" w:sz="0" w:space="0" w:color="auto"/>
          </w:divBdr>
          <w:divsChild>
            <w:div w:id="787286001">
              <w:marLeft w:val="0"/>
              <w:marRight w:val="0"/>
              <w:marTop w:val="0"/>
              <w:marBottom w:val="0"/>
              <w:divBdr>
                <w:top w:val="none" w:sz="0" w:space="0" w:color="auto"/>
                <w:left w:val="none" w:sz="0" w:space="0" w:color="auto"/>
                <w:bottom w:val="none" w:sz="0" w:space="0" w:color="auto"/>
                <w:right w:val="none" w:sz="0" w:space="0" w:color="auto"/>
              </w:divBdr>
              <w:divsChild>
                <w:div w:id="7942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41354">
      <w:bodyDiv w:val="1"/>
      <w:marLeft w:val="0"/>
      <w:marRight w:val="0"/>
      <w:marTop w:val="0"/>
      <w:marBottom w:val="0"/>
      <w:divBdr>
        <w:top w:val="none" w:sz="0" w:space="0" w:color="auto"/>
        <w:left w:val="none" w:sz="0" w:space="0" w:color="auto"/>
        <w:bottom w:val="none" w:sz="0" w:space="0" w:color="auto"/>
        <w:right w:val="none" w:sz="0" w:space="0" w:color="auto"/>
      </w:divBdr>
    </w:div>
    <w:div w:id="1455561518">
      <w:bodyDiv w:val="1"/>
      <w:marLeft w:val="0"/>
      <w:marRight w:val="0"/>
      <w:marTop w:val="0"/>
      <w:marBottom w:val="0"/>
      <w:divBdr>
        <w:top w:val="none" w:sz="0" w:space="0" w:color="auto"/>
        <w:left w:val="none" w:sz="0" w:space="0" w:color="auto"/>
        <w:bottom w:val="none" w:sz="0" w:space="0" w:color="auto"/>
        <w:right w:val="none" w:sz="0" w:space="0" w:color="auto"/>
      </w:divBdr>
      <w:divsChild>
        <w:div w:id="969244062">
          <w:marLeft w:val="0"/>
          <w:marRight w:val="0"/>
          <w:marTop w:val="0"/>
          <w:marBottom w:val="0"/>
          <w:divBdr>
            <w:top w:val="none" w:sz="0" w:space="0" w:color="auto"/>
            <w:left w:val="none" w:sz="0" w:space="0" w:color="auto"/>
            <w:bottom w:val="none" w:sz="0" w:space="0" w:color="auto"/>
            <w:right w:val="none" w:sz="0" w:space="0" w:color="auto"/>
          </w:divBdr>
          <w:divsChild>
            <w:div w:id="506361656">
              <w:marLeft w:val="0"/>
              <w:marRight w:val="0"/>
              <w:marTop w:val="0"/>
              <w:marBottom w:val="0"/>
              <w:divBdr>
                <w:top w:val="none" w:sz="0" w:space="0" w:color="auto"/>
                <w:left w:val="none" w:sz="0" w:space="0" w:color="auto"/>
                <w:bottom w:val="none" w:sz="0" w:space="0" w:color="auto"/>
                <w:right w:val="none" w:sz="0" w:space="0" w:color="auto"/>
              </w:divBdr>
              <w:divsChild>
                <w:div w:id="4520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198921">
      <w:bodyDiv w:val="1"/>
      <w:marLeft w:val="0"/>
      <w:marRight w:val="0"/>
      <w:marTop w:val="0"/>
      <w:marBottom w:val="0"/>
      <w:divBdr>
        <w:top w:val="none" w:sz="0" w:space="0" w:color="auto"/>
        <w:left w:val="none" w:sz="0" w:space="0" w:color="auto"/>
        <w:bottom w:val="none" w:sz="0" w:space="0" w:color="auto"/>
        <w:right w:val="none" w:sz="0" w:space="0" w:color="auto"/>
      </w:divBdr>
      <w:divsChild>
        <w:div w:id="1970164370">
          <w:marLeft w:val="0"/>
          <w:marRight w:val="0"/>
          <w:marTop w:val="0"/>
          <w:marBottom w:val="0"/>
          <w:divBdr>
            <w:top w:val="none" w:sz="0" w:space="0" w:color="auto"/>
            <w:left w:val="none" w:sz="0" w:space="0" w:color="auto"/>
            <w:bottom w:val="none" w:sz="0" w:space="0" w:color="auto"/>
            <w:right w:val="none" w:sz="0" w:space="0" w:color="auto"/>
          </w:divBdr>
          <w:divsChild>
            <w:div w:id="1170174326">
              <w:marLeft w:val="0"/>
              <w:marRight w:val="0"/>
              <w:marTop w:val="0"/>
              <w:marBottom w:val="0"/>
              <w:divBdr>
                <w:top w:val="none" w:sz="0" w:space="0" w:color="auto"/>
                <w:left w:val="none" w:sz="0" w:space="0" w:color="auto"/>
                <w:bottom w:val="none" w:sz="0" w:space="0" w:color="auto"/>
                <w:right w:val="none" w:sz="0" w:space="0" w:color="auto"/>
              </w:divBdr>
              <w:divsChild>
                <w:div w:id="29203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759625">
      <w:bodyDiv w:val="1"/>
      <w:marLeft w:val="0"/>
      <w:marRight w:val="0"/>
      <w:marTop w:val="0"/>
      <w:marBottom w:val="0"/>
      <w:divBdr>
        <w:top w:val="none" w:sz="0" w:space="0" w:color="auto"/>
        <w:left w:val="none" w:sz="0" w:space="0" w:color="auto"/>
        <w:bottom w:val="none" w:sz="0" w:space="0" w:color="auto"/>
        <w:right w:val="none" w:sz="0" w:space="0" w:color="auto"/>
      </w:divBdr>
      <w:divsChild>
        <w:div w:id="1988705350">
          <w:marLeft w:val="0"/>
          <w:marRight w:val="0"/>
          <w:marTop w:val="0"/>
          <w:marBottom w:val="0"/>
          <w:divBdr>
            <w:top w:val="none" w:sz="0" w:space="0" w:color="auto"/>
            <w:left w:val="none" w:sz="0" w:space="0" w:color="auto"/>
            <w:bottom w:val="none" w:sz="0" w:space="0" w:color="auto"/>
            <w:right w:val="none" w:sz="0" w:space="0" w:color="auto"/>
          </w:divBdr>
          <w:divsChild>
            <w:div w:id="76749689">
              <w:marLeft w:val="0"/>
              <w:marRight w:val="0"/>
              <w:marTop w:val="0"/>
              <w:marBottom w:val="0"/>
              <w:divBdr>
                <w:top w:val="none" w:sz="0" w:space="0" w:color="auto"/>
                <w:left w:val="none" w:sz="0" w:space="0" w:color="auto"/>
                <w:bottom w:val="none" w:sz="0" w:space="0" w:color="auto"/>
                <w:right w:val="none" w:sz="0" w:space="0" w:color="auto"/>
              </w:divBdr>
              <w:divsChild>
                <w:div w:id="20016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63097">
      <w:bodyDiv w:val="1"/>
      <w:marLeft w:val="0"/>
      <w:marRight w:val="0"/>
      <w:marTop w:val="0"/>
      <w:marBottom w:val="0"/>
      <w:divBdr>
        <w:top w:val="none" w:sz="0" w:space="0" w:color="auto"/>
        <w:left w:val="none" w:sz="0" w:space="0" w:color="auto"/>
        <w:bottom w:val="none" w:sz="0" w:space="0" w:color="auto"/>
        <w:right w:val="none" w:sz="0" w:space="0" w:color="auto"/>
      </w:divBdr>
      <w:divsChild>
        <w:div w:id="2036347790">
          <w:marLeft w:val="0"/>
          <w:marRight w:val="0"/>
          <w:marTop w:val="0"/>
          <w:marBottom w:val="0"/>
          <w:divBdr>
            <w:top w:val="none" w:sz="0" w:space="0" w:color="auto"/>
            <w:left w:val="none" w:sz="0" w:space="0" w:color="auto"/>
            <w:bottom w:val="none" w:sz="0" w:space="0" w:color="auto"/>
            <w:right w:val="none" w:sz="0" w:space="0" w:color="auto"/>
          </w:divBdr>
          <w:divsChild>
            <w:div w:id="1946114624">
              <w:marLeft w:val="0"/>
              <w:marRight w:val="0"/>
              <w:marTop w:val="0"/>
              <w:marBottom w:val="0"/>
              <w:divBdr>
                <w:top w:val="none" w:sz="0" w:space="0" w:color="auto"/>
                <w:left w:val="none" w:sz="0" w:space="0" w:color="auto"/>
                <w:bottom w:val="none" w:sz="0" w:space="0" w:color="auto"/>
                <w:right w:val="none" w:sz="0" w:space="0" w:color="auto"/>
              </w:divBdr>
              <w:divsChild>
                <w:div w:id="200461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26628">
      <w:bodyDiv w:val="1"/>
      <w:marLeft w:val="0"/>
      <w:marRight w:val="0"/>
      <w:marTop w:val="0"/>
      <w:marBottom w:val="0"/>
      <w:divBdr>
        <w:top w:val="none" w:sz="0" w:space="0" w:color="auto"/>
        <w:left w:val="none" w:sz="0" w:space="0" w:color="auto"/>
        <w:bottom w:val="none" w:sz="0" w:space="0" w:color="auto"/>
        <w:right w:val="none" w:sz="0" w:space="0" w:color="auto"/>
      </w:divBdr>
      <w:divsChild>
        <w:div w:id="1652559205">
          <w:marLeft w:val="0"/>
          <w:marRight w:val="0"/>
          <w:marTop w:val="0"/>
          <w:marBottom w:val="0"/>
          <w:divBdr>
            <w:top w:val="none" w:sz="0" w:space="0" w:color="auto"/>
            <w:left w:val="none" w:sz="0" w:space="0" w:color="auto"/>
            <w:bottom w:val="none" w:sz="0" w:space="0" w:color="auto"/>
            <w:right w:val="none" w:sz="0" w:space="0" w:color="auto"/>
          </w:divBdr>
          <w:divsChild>
            <w:div w:id="58018967">
              <w:marLeft w:val="0"/>
              <w:marRight w:val="0"/>
              <w:marTop w:val="0"/>
              <w:marBottom w:val="0"/>
              <w:divBdr>
                <w:top w:val="none" w:sz="0" w:space="0" w:color="auto"/>
                <w:left w:val="none" w:sz="0" w:space="0" w:color="auto"/>
                <w:bottom w:val="none" w:sz="0" w:space="0" w:color="auto"/>
                <w:right w:val="none" w:sz="0" w:space="0" w:color="auto"/>
              </w:divBdr>
              <w:divsChild>
                <w:div w:id="18345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633512">
      <w:bodyDiv w:val="1"/>
      <w:marLeft w:val="0"/>
      <w:marRight w:val="0"/>
      <w:marTop w:val="0"/>
      <w:marBottom w:val="0"/>
      <w:divBdr>
        <w:top w:val="none" w:sz="0" w:space="0" w:color="auto"/>
        <w:left w:val="none" w:sz="0" w:space="0" w:color="auto"/>
        <w:bottom w:val="none" w:sz="0" w:space="0" w:color="auto"/>
        <w:right w:val="none" w:sz="0" w:space="0" w:color="auto"/>
      </w:divBdr>
      <w:divsChild>
        <w:div w:id="1488201567">
          <w:marLeft w:val="0"/>
          <w:marRight w:val="0"/>
          <w:marTop w:val="0"/>
          <w:marBottom w:val="0"/>
          <w:divBdr>
            <w:top w:val="none" w:sz="0" w:space="0" w:color="auto"/>
            <w:left w:val="none" w:sz="0" w:space="0" w:color="auto"/>
            <w:bottom w:val="none" w:sz="0" w:space="0" w:color="auto"/>
            <w:right w:val="none" w:sz="0" w:space="0" w:color="auto"/>
          </w:divBdr>
          <w:divsChild>
            <w:div w:id="1717849980">
              <w:marLeft w:val="0"/>
              <w:marRight w:val="0"/>
              <w:marTop w:val="0"/>
              <w:marBottom w:val="0"/>
              <w:divBdr>
                <w:top w:val="none" w:sz="0" w:space="0" w:color="auto"/>
                <w:left w:val="none" w:sz="0" w:space="0" w:color="auto"/>
                <w:bottom w:val="none" w:sz="0" w:space="0" w:color="auto"/>
                <w:right w:val="none" w:sz="0" w:space="0" w:color="auto"/>
              </w:divBdr>
              <w:divsChild>
                <w:div w:id="496114696">
                  <w:marLeft w:val="0"/>
                  <w:marRight w:val="0"/>
                  <w:marTop w:val="0"/>
                  <w:marBottom w:val="0"/>
                  <w:divBdr>
                    <w:top w:val="none" w:sz="0" w:space="0" w:color="auto"/>
                    <w:left w:val="none" w:sz="0" w:space="0" w:color="auto"/>
                    <w:bottom w:val="none" w:sz="0" w:space="0" w:color="auto"/>
                    <w:right w:val="none" w:sz="0" w:space="0" w:color="auto"/>
                  </w:divBdr>
                  <w:divsChild>
                    <w:div w:id="18485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04659">
      <w:bodyDiv w:val="1"/>
      <w:marLeft w:val="0"/>
      <w:marRight w:val="0"/>
      <w:marTop w:val="0"/>
      <w:marBottom w:val="0"/>
      <w:divBdr>
        <w:top w:val="none" w:sz="0" w:space="0" w:color="auto"/>
        <w:left w:val="none" w:sz="0" w:space="0" w:color="auto"/>
        <w:bottom w:val="none" w:sz="0" w:space="0" w:color="auto"/>
        <w:right w:val="none" w:sz="0" w:space="0" w:color="auto"/>
      </w:divBdr>
      <w:divsChild>
        <w:div w:id="1046753967">
          <w:marLeft w:val="0"/>
          <w:marRight w:val="0"/>
          <w:marTop w:val="0"/>
          <w:marBottom w:val="0"/>
          <w:divBdr>
            <w:top w:val="none" w:sz="0" w:space="0" w:color="auto"/>
            <w:left w:val="none" w:sz="0" w:space="0" w:color="auto"/>
            <w:bottom w:val="none" w:sz="0" w:space="0" w:color="auto"/>
            <w:right w:val="none" w:sz="0" w:space="0" w:color="auto"/>
          </w:divBdr>
          <w:divsChild>
            <w:div w:id="1457333612">
              <w:marLeft w:val="0"/>
              <w:marRight w:val="0"/>
              <w:marTop w:val="0"/>
              <w:marBottom w:val="0"/>
              <w:divBdr>
                <w:top w:val="none" w:sz="0" w:space="0" w:color="auto"/>
                <w:left w:val="none" w:sz="0" w:space="0" w:color="auto"/>
                <w:bottom w:val="none" w:sz="0" w:space="0" w:color="auto"/>
                <w:right w:val="none" w:sz="0" w:space="0" w:color="auto"/>
              </w:divBdr>
              <w:divsChild>
                <w:div w:id="2799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ocs.org/A/HRC/47/28"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health@un.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Submitted by Adriana Formatted</Mandate_x0020_Comments>
    <Branch_x0020_Assistant_x0020_comments xmlns="f62cadcd-e163-4118-ac05-a32b5a627a72" xsi:nil="true"/>
    <Branch_x0020_comments xmlns="f62cadcd-e163-4118-ac05-a32b5a627a72" xsi:nil="true"/>
    <Reference xmlns="f62cadcd-e163-4118-ac05-a32b5a627a7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2.xml><?xml version="1.0" encoding="utf-8"?>
<ds:datastoreItem xmlns:ds="http://schemas.openxmlformats.org/officeDocument/2006/customXml" ds:itemID="{4C961455-A0BC-4D76-BF36-A3722F7C7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6F0B53-BB2C-412D-A42F-B9D82AE96D4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62cadcd-e163-4118-ac05-a32b5a627a72"/>
    <ds:schemaRef ds:uri="c6dba373-5722-4c9c-915a-b35ecc6dedf9"/>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76827DD-CD63-42B9-8CA7-C2E2E31DD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2176</Words>
  <Characters>11952</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14100</CharactersWithSpaces>
  <SharedDoc>false</SharedDoc>
  <HLinks>
    <vt:vector size="30" baseType="variant">
      <vt:variant>
        <vt:i4>6619195</vt:i4>
      </vt:variant>
      <vt:variant>
        <vt:i4>6</vt:i4>
      </vt:variant>
      <vt:variant>
        <vt:i4>0</vt:i4>
      </vt:variant>
      <vt:variant>
        <vt:i4>5</vt:i4>
      </vt:variant>
      <vt:variant>
        <vt:lpwstr>https://www.ohchr.org/EN/Issues/SRHRDefenders/Pages/SRHRDefendersIndex.aspx</vt:lpwstr>
      </vt:variant>
      <vt:variant>
        <vt:lpwstr/>
      </vt:variant>
      <vt:variant>
        <vt:i4>7209024</vt:i4>
      </vt:variant>
      <vt:variant>
        <vt:i4>3</vt:i4>
      </vt:variant>
      <vt:variant>
        <vt:i4>0</vt:i4>
      </vt:variant>
      <vt:variant>
        <vt:i4>5</vt:i4>
      </vt:variant>
      <vt:variant>
        <vt:lpwstr>mailto:defenders@ohchr.org</vt:lpwstr>
      </vt:variant>
      <vt:variant>
        <vt:lpwstr/>
      </vt:variant>
      <vt:variant>
        <vt:i4>7209024</vt:i4>
      </vt:variant>
      <vt:variant>
        <vt:i4>0</vt:i4>
      </vt:variant>
      <vt:variant>
        <vt:i4>0</vt:i4>
      </vt:variant>
      <vt:variant>
        <vt:i4>5</vt:i4>
      </vt:variant>
      <vt:variant>
        <vt:lpwstr>mailto:defenders@ohchr.org</vt:lpwstr>
      </vt:variant>
      <vt:variant>
        <vt:lpwstr/>
      </vt:variant>
      <vt:variant>
        <vt:i4>6946906</vt:i4>
      </vt:variant>
      <vt:variant>
        <vt:i4>3</vt:i4>
      </vt:variant>
      <vt:variant>
        <vt:i4>0</vt:i4>
      </vt:variant>
      <vt:variant>
        <vt:i4>5</vt:i4>
      </vt:variant>
      <vt:variant>
        <vt:lpwstr>mailto:registry@ohchr.org</vt:lpwstr>
      </vt:variant>
      <vt:variant>
        <vt:lpwstr/>
      </vt:variant>
      <vt:variant>
        <vt:i4>6946906</vt:i4>
      </vt:variant>
      <vt:variant>
        <vt:i4>0</vt:i4>
      </vt:variant>
      <vt:variant>
        <vt:i4>0</vt:i4>
      </vt:variant>
      <vt:variant>
        <vt:i4>5</vt:i4>
      </vt:variant>
      <vt:variant>
        <vt:lpwstr>mailto:registry@ohchr.org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2022-04-21T11:09:00Z</dcterms:created>
  <dcterms:modified xsi:type="dcterms:W3CDTF">2022-04-21T11:23:00Z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