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36FA" w14:textId="5B628B4B"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r w:rsidRPr="0082310B">
        <w:rPr>
          <w:noProof/>
          <w:lang w:eastAsia="en-GB"/>
        </w:rPr>
        <w:drawing>
          <wp:inline distT="0" distB="0" distL="0" distR="0" wp14:anchorId="6E86A6B7" wp14:editId="3EB6BEF4">
            <wp:extent cx="2844000" cy="1220400"/>
            <wp:effectExtent l="0" t="0" r="0" b="0"/>
            <wp:docPr id="2"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220400"/>
                    </a:xfrm>
                    <a:prstGeom prst="rect">
                      <a:avLst/>
                    </a:prstGeom>
                    <a:noFill/>
                    <a:ln>
                      <a:noFill/>
                    </a:ln>
                  </pic:spPr>
                </pic:pic>
              </a:graphicData>
            </a:graphic>
          </wp:inline>
        </w:drawing>
      </w:r>
    </w:p>
    <w:p w14:paraId="63617088" w14:textId="40C0415A" w:rsidR="000F39C1" w:rsidRPr="002348FB" w:rsidRDefault="002348FB" w:rsidP="00FC29FA">
      <w:pPr>
        <w:spacing w:after="0" w:line="240" w:lineRule="auto"/>
        <w:jc w:val="center"/>
        <w:rPr>
          <w:rFonts w:ascii="Times New Roman" w:eastAsia="SimSun" w:hAnsi="Times New Roman" w:cs="Times New Roman"/>
          <w:b/>
          <w:color w:val="000000"/>
          <w:sz w:val="36"/>
          <w:szCs w:val="28"/>
          <w:lang w:eastAsia="en-GB"/>
        </w:rPr>
      </w:pPr>
      <w:r w:rsidRPr="002348FB">
        <w:rPr>
          <w:rFonts w:ascii="Times New Roman" w:hAnsi="Times New Roman" w:cs="Times New Roman"/>
          <w:b/>
          <w:sz w:val="32"/>
          <w:szCs w:val="32"/>
          <w:u w:val="single"/>
        </w:rPr>
        <w:t>Questionnaire</w:t>
      </w:r>
      <w:r w:rsidR="00E12A4F" w:rsidRPr="002348FB">
        <w:rPr>
          <w:rFonts w:ascii="Times New Roman" w:hAnsi="Times New Roman" w:cs="Times New Roman"/>
          <w:b/>
          <w:sz w:val="32"/>
          <w:szCs w:val="32"/>
          <w:u w:val="single"/>
        </w:rPr>
        <w:t xml:space="preserve"> for </w:t>
      </w:r>
      <w:r w:rsidR="00295D35" w:rsidRPr="002348FB">
        <w:rPr>
          <w:rFonts w:ascii="Times New Roman" w:hAnsi="Times New Roman" w:cs="Times New Roman"/>
          <w:b/>
          <w:sz w:val="32"/>
          <w:szCs w:val="32"/>
          <w:u w:val="single"/>
        </w:rPr>
        <w:t>States</w:t>
      </w:r>
    </w:p>
    <w:p w14:paraId="70D2EB3D" w14:textId="77777777" w:rsidR="000F39C1" w:rsidRDefault="000F39C1" w:rsidP="00FC29FA">
      <w:pPr>
        <w:spacing w:after="0" w:line="240" w:lineRule="auto"/>
        <w:jc w:val="center"/>
        <w:rPr>
          <w:rFonts w:ascii="Times New Roman" w:eastAsia="SimSun" w:hAnsi="Times New Roman" w:cs="Times New Roman"/>
          <w:b/>
          <w:color w:val="000000"/>
          <w:sz w:val="28"/>
          <w:szCs w:val="28"/>
          <w:lang w:eastAsia="en-GB"/>
        </w:rPr>
      </w:pPr>
    </w:p>
    <w:p w14:paraId="2AF4F617" w14:textId="3421861C" w:rsidR="00FC29FA" w:rsidRPr="00E06C05" w:rsidRDefault="00FC29FA" w:rsidP="00FC29FA">
      <w:pPr>
        <w:spacing w:after="0" w:line="240" w:lineRule="auto"/>
        <w:jc w:val="center"/>
        <w:rPr>
          <w:rFonts w:ascii="Times New Roman" w:eastAsia="SimSun" w:hAnsi="Times New Roman" w:cs="Times New Roman"/>
          <w:b/>
          <w:color w:val="000000"/>
          <w:sz w:val="28"/>
          <w:szCs w:val="28"/>
          <w:lang w:eastAsia="en-GB"/>
        </w:rPr>
      </w:pPr>
      <w:r w:rsidRPr="00E06C05">
        <w:rPr>
          <w:rFonts w:ascii="Times New Roman" w:eastAsia="SimSun" w:hAnsi="Times New Roman" w:cs="Times New Roman"/>
          <w:b/>
          <w:color w:val="000000"/>
          <w:sz w:val="28"/>
          <w:szCs w:val="28"/>
          <w:lang w:eastAsia="en-GB"/>
        </w:rPr>
        <w:t>Call for submission</w:t>
      </w:r>
      <w:r w:rsidR="000C79C0">
        <w:rPr>
          <w:rFonts w:ascii="Times New Roman" w:eastAsia="SimSun" w:hAnsi="Times New Roman" w:cs="Times New Roman"/>
          <w:b/>
          <w:color w:val="000000"/>
          <w:sz w:val="28"/>
          <w:szCs w:val="28"/>
          <w:lang w:eastAsia="en-GB"/>
        </w:rPr>
        <w:t>s</w:t>
      </w:r>
      <w:r w:rsidRPr="00E06C05">
        <w:rPr>
          <w:rFonts w:ascii="Times New Roman" w:eastAsia="SimSun" w:hAnsi="Times New Roman" w:cs="Times New Roman"/>
          <w:b/>
          <w:color w:val="000000"/>
          <w:sz w:val="28"/>
          <w:szCs w:val="28"/>
          <w:lang w:eastAsia="en-GB"/>
        </w:rPr>
        <w:t xml:space="preserve"> “</w:t>
      </w:r>
      <w:r w:rsidR="008B1072" w:rsidRPr="008B1072">
        <w:rPr>
          <w:rFonts w:ascii="Times New Roman" w:eastAsia="SimSun" w:hAnsi="Times New Roman" w:cs="Times New Roman"/>
          <w:b/>
          <w:color w:val="000000"/>
          <w:sz w:val="28"/>
          <w:szCs w:val="28"/>
          <w:lang w:eastAsia="en-GB"/>
        </w:rPr>
        <w:t xml:space="preserve">The impact of toxics on </w:t>
      </w:r>
      <w:r w:rsidR="00CD1262">
        <w:rPr>
          <w:rFonts w:ascii="Times New Roman" w:eastAsia="SimSun" w:hAnsi="Times New Roman" w:cs="Times New Roman"/>
          <w:b/>
          <w:color w:val="000000"/>
          <w:sz w:val="28"/>
          <w:szCs w:val="28"/>
          <w:lang w:eastAsia="en-GB"/>
        </w:rPr>
        <w:t>Indigenous</w:t>
      </w:r>
      <w:r w:rsidR="008B1072" w:rsidRPr="008B1072">
        <w:rPr>
          <w:rFonts w:ascii="Times New Roman" w:eastAsia="SimSun" w:hAnsi="Times New Roman" w:cs="Times New Roman"/>
          <w:b/>
          <w:color w:val="000000"/>
          <w:sz w:val="28"/>
          <w:szCs w:val="28"/>
          <w:lang w:eastAsia="en-GB"/>
        </w:rPr>
        <w:t xml:space="preserve"> peoples</w:t>
      </w:r>
      <w:r w:rsidRPr="00E06C05">
        <w:rPr>
          <w:rFonts w:ascii="Times New Roman" w:eastAsia="SimSun" w:hAnsi="Times New Roman" w:cs="Times New Roman"/>
          <w:b/>
          <w:color w:val="000000"/>
          <w:sz w:val="28"/>
          <w:szCs w:val="28"/>
          <w:lang w:eastAsia="en-GB"/>
        </w:rPr>
        <w:t>”</w:t>
      </w:r>
    </w:p>
    <w:p w14:paraId="12918D80" w14:textId="77777777" w:rsidR="00FC29FA" w:rsidRDefault="00FC29FA" w:rsidP="00FC29FA">
      <w:pPr>
        <w:spacing w:after="0" w:line="240" w:lineRule="auto"/>
        <w:jc w:val="center"/>
        <w:rPr>
          <w:rFonts w:ascii="Times New Roman" w:eastAsia="SimSun" w:hAnsi="Times New Roman" w:cs="Times New Roman"/>
          <w:color w:val="000000"/>
          <w:sz w:val="24"/>
          <w:szCs w:val="24"/>
          <w:lang w:eastAsia="en-GB"/>
        </w:rPr>
      </w:pPr>
      <w:r w:rsidRPr="00FC29FA">
        <w:rPr>
          <w:rFonts w:ascii="Times New Roman" w:eastAsia="SimSun" w:hAnsi="Times New Roman" w:cs="Times New Roman"/>
          <w:color w:val="000000"/>
          <w:sz w:val="24"/>
          <w:szCs w:val="24"/>
          <w:lang w:eastAsia="en-GB"/>
        </w:rPr>
        <w:t>Mandate of the Special Rapporteur on toxics and hu</w:t>
      </w:r>
      <w:bookmarkStart w:id="0" w:name="_GoBack"/>
      <w:bookmarkEnd w:id="0"/>
      <w:r w:rsidRPr="00FC29FA">
        <w:rPr>
          <w:rFonts w:ascii="Times New Roman" w:eastAsia="SimSun" w:hAnsi="Times New Roman" w:cs="Times New Roman"/>
          <w:color w:val="000000"/>
          <w:sz w:val="24"/>
          <w:szCs w:val="24"/>
          <w:lang w:eastAsia="en-GB"/>
        </w:rPr>
        <w:t>man rights</w:t>
      </w:r>
    </w:p>
    <w:p w14:paraId="74EE235D" w14:textId="77777777" w:rsidR="00FC29FA" w:rsidRPr="00FC29FA" w:rsidRDefault="00FC29FA" w:rsidP="00FC29FA">
      <w:pPr>
        <w:tabs>
          <w:tab w:val="left" w:pos="720"/>
        </w:tabs>
        <w:autoSpaceDE w:val="0"/>
        <w:autoSpaceDN w:val="0"/>
        <w:adjustRightInd w:val="0"/>
        <w:spacing w:after="0" w:line="240" w:lineRule="auto"/>
        <w:jc w:val="both"/>
        <w:rPr>
          <w:rFonts w:ascii="Times New Roman" w:eastAsia="SimSun" w:hAnsi="Times New Roman" w:cs="Times New Roman"/>
          <w:color w:val="000000"/>
          <w:sz w:val="24"/>
          <w:szCs w:val="24"/>
          <w:lang w:eastAsia="en-GB"/>
        </w:rPr>
      </w:pPr>
    </w:p>
    <w:p w14:paraId="6ECFAC01" w14:textId="0522A4F6" w:rsidR="00FC29FA" w:rsidRDefault="00B701F4" w:rsidP="00FC29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lang w:eastAsia="en-GB"/>
        </w:rPr>
        <w:t xml:space="preserve">The </w:t>
      </w:r>
      <w:hyperlink r:id="rId11" w:history="1">
        <w:r w:rsidR="00FC29FA" w:rsidRPr="00FC29FA">
          <w:rPr>
            <w:rFonts w:ascii="Times New Roman" w:eastAsia="SimSun" w:hAnsi="Times New Roman" w:cs="Times New Roman"/>
            <w:color w:val="000000"/>
            <w:sz w:val="24"/>
            <w:szCs w:val="24"/>
            <w:lang w:eastAsia="en-GB"/>
          </w:rPr>
          <w:t>Special Rapporteur on toxics and human rights</w:t>
        </w:r>
      </w:hyperlink>
      <w:r w:rsidR="003F276D">
        <w:rPr>
          <w:rFonts w:ascii="Times New Roman" w:eastAsia="SimSun" w:hAnsi="Times New Roman" w:cs="Times New Roman"/>
          <w:color w:val="000000"/>
          <w:sz w:val="24"/>
          <w:szCs w:val="24"/>
          <w:lang w:eastAsia="en-GB"/>
        </w:rPr>
        <w:t xml:space="preserve">, </w:t>
      </w:r>
      <w:hyperlink r:id="rId12" w:history="1">
        <w:r w:rsidR="00FC29FA" w:rsidRPr="00FC29FA">
          <w:rPr>
            <w:rFonts w:ascii="Times New Roman" w:eastAsia="SimSun" w:hAnsi="Times New Roman" w:cs="Times New Roman"/>
            <w:color w:val="000000"/>
            <w:sz w:val="24"/>
            <w:szCs w:val="24"/>
            <w:lang w:eastAsia="en-GB"/>
          </w:rPr>
          <w:t>Marcos Orellana</w:t>
        </w:r>
      </w:hyperlink>
      <w:r w:rsidR="00FC29FA" w:rsidRPr="00FC29FA">
        <w:rPr>
          <w:rFonts w:ascii="Times New Roman" w:eastAsia="SimSun" w:hAnsi="Times New Roman" w:cs="Times New Roman"/>
          <w:color w:val="000000"/>
          <w:sz w:val="24"/>
          <w:szCs w:val="24"/>
          <w:lang w:eastAsia="en-GB"/>
        </w:rPr>
        <w:t xml:space="preserve">, wishes to thank States, </w:t>
      </w:r>
      <w:r w:rsidR="00CD1262">
        <w:rPr>
          <w:rFonts w:ascii="Times New Roman" w:eastAsia="SimSun" w:hAnsi="Times New Roman" w:cs="Times New Roman"/>
          <w:color w:val="000000"/>
          <w:sz w:val="24"/>
          <w:szCs w:val="24"/>
          <w:lang w:eastAsia="en-GB"/>
        </w:rPr>
        <w:t xml:space="preserve">Indigenous peoples, </w:t>
      </w:r>
      <w:r w:rsidR="00FC29FA" w:rsidRPr="00FC29FA">
        <w:rPr>
          <w:rFonts w:ascii="Times New Roman" w:eastAsia="SimSun" w:hAnsi="Times New Roman" w:cs="Times New Roman"/>
          <w:color w:val="000000"/>
          <w:sz w:val="24"/>
          <w:szCs w:val="24"/>
          <w:lang w:eastAsia="en-GB"/>
        </w:rPr>
        <w:t xml:space="preserve">civil society organisations, academic institutions, businesses, international organisations and other stakeholders for the continued engagement with this mandate. He launches the process of gathering inputs </w:t>
      </w:r>
      <w:r w:rsidR="00FC29FA" w:rsidRPr="00B701F4">
        <w:rPr>
          <w:rFonts w:ascii="Times New Roman" w:eastAsia="SimSun" w:hAnsi="Times New Roman" w:cs="Times New Roman"/>
          <w:color w:val="000000"/>
          <w:sz w:val="24"/>
          <w:szCs w:val="24"/>
          <w:lang w:eastAsia="en-GB"/>
        </w:rPr>
        <w:t>from States and other stakeholders</w:t>
      </w:r>
      <w:r w:rsidR="00FC29FA" w:rsidRPr="00FC29FA">
        <w:rPr>
          <w:rFonts w:ascii="Times New Roman" w:eastAsia="SimSun" w:hAnsi="Times New Roman" w:cs="Times New Roman"/>
          <w:color w:val="000000"/>
          <w:sz w:val="24"/>
          <w:szCs w:val="24"/>
          <w:lang w:eastAsia="en-GB"/>
        </w:rPr>
        <w:t xml:space="preserve"> to inform his thematic report on </w:t>
      </w:r>
      <w:r w:rsidR="008B1072">
        <w:rPr>
          <w:rFonts w:ascii="Times New Roman" w:eastAsia="SimSun" w:hAnsi="Times New Roman" w:cs="Times New Roman"/>
          <w:color w:val="000000"/>
          <w:sz w:val="24"/>
          <w:szCs w:val="24"/>
          <w:lang w:eastAsia="en-GB"/>
        </w:rPr>
        <w:t xml:space="preserve">the impacts of toxics on </w:t>
      </w:r>
      <w:r w:rsidR="00CD1262">
        <w:rPr>
          <w:rFonts w:ascii="Times New Roman" w:eastAsia="SimSun" w:hAnsi="Times New Roman" w:cs="Times New Roman"/>
          <w:color w:val="000000"/>
          <w:sz w:val="24"/>
          <w:szCs w:val="24"/>
          <w:lang w:eastAsia="en-GB"/>
        </w:rPr>
        <w:t>Indigenous</w:t>
      </w:r>
      <w:r w:rsidR="008B1072">
        <w:rPr>
          <w:rFonts w:ascii="Times New Roman" w:eastAsia="SimSun" w:hAnsi="Times New Roman" w:cs="Times New Roman"/>
          <w:color w:val="000000"/>
          <w:sz w:val="24"/>
          <w:szCs w:val="24"/>
          <w:lang w:eastAsia="en-GB"/>
        </w:rPr>
        <w:t xml:space="preserve"> peoples</w:t>
      </w:r>
      <w:r w:rsidR="00FC29FA" w:rsidRPr="00FC29FA">
        <w:rPr>
          <w:rFonts w:ascii="Times New Roman" w:eastAsia="SimSun" w:hAnsi="Times New Roman" w:cs="Times New Roman"/>
          <w:color w:val="000000"/>
          <w:sz w:val="24"/>
          <w:szCs w:val="24"/>
          <w:lang w:eastAsia="en-GB"/>
        </w:rPr>
        <w:t xml:space="preserve"> and human rights. The report will be presented </w:t>
      </w:r>
      <w:r w:rsidR="008B1072">
        <w:rPr>
          <w:rFonts w:ascii="Times New Roman" w:eastAsia="SimSun" w:hAnsi="Times New Roman" w:cs="Times New Roman"/>
          <w:color w:val="000000"/>
          <w:sz w:val="24"/>
          <w:szCs w:val="24"/>
          <w:lang w:eastAsia="en-GB"/>
        </w:rPr>
        <w:t>at</w:t>
      </w:r>
      <w:r w:rsidR="008B1072" w:rsidRPr="00FC29FA">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 xml:space="preserve">the </w:t>
      </w:r>
      <w:r w:rsidR="008B1072">
        <w:rPr>
          <w:rFonts w:ascii="Times New Roman" w:eastAsia="SimSun" w:hAnsi="Times New Roman" w:cs="Times New Roman"/>
          <w:color w:val="000000"/>
          <w:sz w:val="24"/>
          <w:szCs w:val="24"/>
          <w:lang w:eastAsia="en-GB"/>
        </w:rPr>
        <w:t>77</w:t>
      </w:r>
      <w:r w:rsidR="00FC29FA" w:rsidRPr="003F276D">
        <w:rPr>
          <w:rFonts w:ascii="Times New Roman" w:eastAsia="SimSun" w:hAnsi="Times New Roman" w:cs="Times New Roman"/>
          <w:color w:val="000000"/>
          <w:sz w:val="24"/>
          <w:szCs w:val="24"/>
          <w:vertAlign w:val="superscript"/>
          <w:lang w:eastAsia="en-GB"/>
        </w:rPr>
        <w:t>t</w:t>
      </w:r>
      <w:r w:rsidR="008B1072" w:rsidRPr="003F276D">
        <w:rPr>
          <w:rFonts w:ascii="Times New Roman" w:eastAsia="SimSun" w:hAnsi="Times New Roman" w:cs="Times New Roman"/>
          <w:color w:val="000000"/>
          <w:sz w:val="24"/>
          <w:szCs w:val="24"/>
          <w:vertAlign w:val="superscript"/>
          <w:lang w:eastAsia="en-GB"/>
        </w:rPr>
        <w:t>h</w:t>
      </w:r>
      <w:r w:rsidR="003F276D">
        <w:rPr>
          <w:rFonts w:ascii="Times New Roman" w:eastAsia="SimSun" w:hAnsi="Times New Roman" w:cs="Times New Roman"/>
          <w:color w:val="000000"/>
          <w:sz w:val="24"/>
          <w:szCs w:val="24"/>
          <w:lang w:eastAsia="en-GB"/>
        </w:rPr>
        <w:t xml:space="preserve"> </w:t>
      </w:r>
      <w:r w:rsidR="00FC29FA" w:rsidRPr="00FC29FA">
        <w:rPr>
          <w:rFonts w:ascii="Times New Roman" w:eastAsia="SimSun" w:hAnsi="Times New Roman" w:cs="Times New Roman"/>
          <w:color w:val="000000"/>
          <w:sz w:val="24"/>
          <w:szCs w:val="24"/>
          <w:lang w:eastAsia="en-GB"/>
        </w:rPr>
        <w:t>session of the U</w:t>
      </w:r>
      <w:r w:rsidR="008B1072">
        <w:rPr>
          <w:rFonts w:ascii="Times New Roman" w:eastAsia="SimSun" w:hAnsi="Times New Roman" w:cs="Times New Roman"/>
          <w:color w:val="000000"/>
          <w:sz w:val="24"/>
          <w:szCs w:val="24"/>
          <w:lang w:eastAsia="en-GB"/>
        </w:rPr>
        <w:t xml:space="preserve">nited </w:t>
      </w:r>
      <w:r w:rsidR="00FC29FA" w:rsidRPr="00FC29FA">
        <w:rPr>
          <w:rFonts w:ascii="Times New Roman" w:eastAsia="SimSun" w:hAnsi="Times New Roman" w:cs="Times New Roman"/>
          <w:color w:val="000000"/>
          <w:sz w:val="24"/>
          <w:szCs w:val="24"/>
          <w:lang w:eastAsia="en-GB"/>
        </w:rPr>
        <w:t>N</w:t>
      </w:r>
      <w:r w:rsidR="008B1072">
        <w:rPr>
          <w:rFonts w:ascii="Times New Roman" w:eastAsia="SimSun" w:hAnsi="Times New Roman" w:cs="Times New Roman"/>
          <w:color w:val="000000"/>
          <w:sz w:val="24"/>
          <w:szCs w:val="24"/>
          <w:lang w:eastAsia="en-GB"/>
        </w:rPr>
        <w:t>ations General Assembly in October 2022</w:t>
      </w:r>
      <w:r w:rsidR="00FC29FA" w:rsidRPr="00FC29FA">
        <w:rPr>
          <w:rFonts w:ascii="Times New Roman" w:eastAsia="SimSun" w:hAnsi="Times New Roman" w:cs="Times New Roman"/>
          <w:color w:val="000000"/>
          <w:sz w:val="24"/>
          <w:szCs w:val="24"/>
          <w:lang w:eastAsia="en-GB"/>
        </w:rPr>
        <w:t xml:space="preserve">. </w:t>
      </w:r>
      <w:r w:rsidR="00FC29FA" w:rsidRPr="00B701F4">
        <w:rPr>
          <w:rFonts w:ascii="Times New Roman" w:eastAsia="SimSun" w:hAnsi="Times New Roman" w:cs="Times New Roman"/>
          <w:color w:val="000000"/>
          <w:sz w:val="24"/>
          <w:szCs w:val="24"/>
          <w:lang w:eastAsia="en-GB"/>
        </w:rPr>
        <w:t>The Special Rapporteur kindly requests States, UN agencies, civil society organizations, academics, business enterprises and all other interested parties</w:t>
      </w:r>
      <w:r w:rsidR="00FC29FA" w:rsidRPr="00FC29FA">
        <w:rPr>
          <w:rFonts w:ascii="Times New Roman" w:eastAsia="SimSun" w:hAnsi="Times New Roman" w:cs="Times New Roman"/>
          <w:color w:val="000000"/>
          <w:sz w:val="24"/>
          <w:szCs w:val="24"/>
          <w:lang w:eastAsia="en-GB"/>
        </w:rPr>
        <w:t xml:space="preserve"> to share views and relevant information, which could feed his work, as explained below.</w:t>
      </w:r>
    </w:p>
    <w:p w14:paraId="3006A111" w14:textId="77777777" w:rsidR="00FC29FA" w:rsidRDefault="00FC29FA" w:rsidP="00FC29FA">
      <w:pPr>
        <w:shd w:val="clear" w:color="auto" w:fill="FFFFFF"/>
        <w:spacing w:after="0" w:line="240" w:lineRule="auto"/>
        <w:jc w:val="both"/>
        <w:rPr>
          <w:rFonts w:ascii="Times New Roman" w:eastAsia="Times New Roman" w:hAnsi="Times New Roman" w:cs="Times New Roman"/>
          <w:sz w:val="24"/>
          <w:szCs w:val="24"/>
        </w:rPr>
      </w:pPr>
    </w:p>
    <w:p w14:paraId="095DE903" w14:textId="77777777" w:rsidR="00FC29FA" w:rsidRPr="00FC29FA" w:rsidRDefault="00FC29FA" w:rsidP="00FC29FA">
      <w:pPr>
        <w:shd w:val="clear" w:color="auto" w:fill="FFFFFF"/>
        <w:spacing w:after="0" w:line="240" w:lineRule="auto"/>
        <w:jc w:val="both"/>
        <w:rPr>
          <w:rFonts w:ascii="Times New Roman" w:eastAsia="SimSun" w:hAnsi="Times New Roman" w:cs="Times New Roman"/>
          <w:color w:val="000000"/>
          <w:sz w:val="24"/>
          <w:szCs w:val="24"/>
          <w:lang w:eastAsia="en-GB"/>
        </w:rPr>
      </w:pPr>
      <w:r w:rsidRPr="00FC29FA">
        <w:rPr>
          <w:rFonts w:ascii="Times New Roman" w:eastAsia="Times New Roman" w:hAnsi="Times New Roman" w:cs="Times New Roman"/>
          <w:b/>
          <w:sz w:val="24"/>
          <w:szCs w:val="24"/>
        </w:rPr>
        <w:t>Introduction</w:t>
      </w:r>
    </w:p>
    <w:p w14:paraId="72C0D7C7" w14:textId="77777777" w:rsidR="00FC29FA" w:rsidRDefault="00FC29FA" w:rsidP="00FC29FA">
      <w:pPr>
        <w:spacing w:after="0" w:line="240" w:lineRule="auto"/>
        <w:jc w:val="both"/>
        <w:rPr>
          <w:rFonts w:ascii="Times New Roman" w:eastAsia="Times New Roman" w:hAnsi="Times New Roman" w:cs="Times New Roman"/>
          <w:sz w:val="24"/>
          <w:szCs w:val="24"/>
        </w:rPr>
      </w:pPr>
    </w:p>
    <w:p w14:paraId="7E2108A8" w14:textId="061AAAE7" w:rsidR="008B1072" w:rsidRDefault="00CD1262" w:rsidP="008B10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throughout the world are disproportionately affected by toxics and hazardous waste.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peoples maintain a deep connection to the environment, and therefore environmental pollution severely affects their bodies and cultures. The dumping of hazardous wastes in </w:t>
      </w:r>
      <w:r>
        <w:rPr>
          <w:rFonts w:ascii="Times New Roman" w:eastAsia="Times New Roman" w:hAnsi="Times New Roman" w:cs="Times New Roman"/>
          <w:sz w:val="24"/>
          <w:szCs w:val="24"/>
        </w:rPr>
        <w:t>Indigenous</w:t>
      </w:r>
      <w:r w:rsidR="008B1072" w:rsidRPr="008B1072">
        <w:rPr>
          <w:rFonts w:ascii="Times New Roman" w:eastAsia="Times New Roman" w:hAnsi="Times New Roman" w:cs="Times New Roman"/>
          <w:sz w:val="24"/>
          <w:szCs w:val="24"/>
        </w:rPr>
        <w:t xml:space="preserve"> lands is a direct assault on their rights and wellbeing.</w:t>
      </w:r>
    </w:p>
    <w:p w14:paraId="50FBA1F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54561276" w14:textId="0CDD1741"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Often,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live in territories rich in natural resources, which are often exploited by business entities in irresponsible ways that contaminate the land and expose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w:t>
      </w:r>
      <w:r w:rsidR="00CD1262">
        <w:rPr>
          <w:rFonts w:ascii="Times New Roman" w:eastAsia="Times New Roman" w:hAnsi="Times New Roman" w:cs="Times New Roman"/>
          <w:sz w:val="24"/>
          <w:szCs w:val="24"/>
        </w:rPr>
        <w:t>For example, a</w:t>
      </w:r>
      <w:r w:rsidRPr="008B1072">
        <w:rPr>
          <w:rFonts w:ascii="Times New Roman" w:eastAsia="Times New Roman" w:hAnsi="Times New Roman" w:cs="Times New Roman"/>
          <w:sz w:val="24"/>
          <w:szCs w:val="24"/>
        </w:rPr>
        <w:t xml:space="preserve">rtisanal and small-scale mining is causing widespread environmental </w:t>
      </w:r>
      <w:proofErr w:type="spellStart"/>
      <w:r w:rsidRPr="008B1072">
        <w:rPr>
          <w:rFonts w:ascii="Times New Roman" w:eastAsia="Times New Roman" w:hAnsi="Times New Roman" w:cs="Times New Roman"/>
          <w:sz w:val="24"/>
          <w:szCs w:val="24"/>
        </w:rPr>
        <w:t>toxification</w:t>
      </w:r>
      <w:proofErr w:type="spellEnd"/>
      <w:r w:rsidRPr="008B1072">
        <w:rPr>
          <w:rFonts w:ascii="Times New Roman" w:eastAsia="Times New Roman" w:hAnsi="Times New Roman" w:cs="Times New Roman"/>
          <w:sz w:val="24"/>
          <w:szCs w:val="24"/>
        </w:rPr>
        <w:t xml:space="preserve"> with mercury. Other extractive industries, such as uranium mining, have serious adverse effects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In addition to extractive industries, agro-businesses use highly hazardous pesticides that compromise the enjoyment of human rights. </w:t>
      </w:r>
    </w:p>
    <w:p w14:paraId="37DBF277"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0F1568" w14:textId="5D8C49D7" w:rsid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Exposure of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to hazardous substances and waste infringe on their collective and individual human rights. These rights include free prior and informed consent, self-determination, lands and resources, health and well-being, culture, development, a healthy environment, water, food and subsistence, life, and security of person. </w:t>
      </w:r>
    </w:p>
    <w:p w14:paraId="4A9C067A"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2EB4F6C5" w14:textId="69F9A148" w:rsidR="008B1072" w:rsidRPr="008B1072" w:rsidRDefault="008B1072" w:rsidP="008B1072">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t xml:space="preserve">In light of these considerations, and pursuant to the Human Rights Council resolution 45/17, which calls for monitoring of “adverse consequences for persons and groups in vulnerable situations, including indigenous peoples,” the Special Rapporteur on toxics and human rights has decided to focus his upcoming thematic report to the 77th Session of the United Nations General Assembly on the impact of toxics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w:t>
      </w:r>
    </w:p>
    <w:p w14:paraId="6F6BC20C" w14:textId="77777777" w:rsidR="008B1072" w:rsidRPr="008B1072" w:rsidRDefault="008B1072" w:rsidP="008B1072">
      <w:pPr>
        <w:spacing w:after="0" w:line="240" w:lineRule="auto"/>
        <w:jc w:val="both"/>
        <w:rPr>
          <w:rFonts w:ascii="Times New Roman" w:eastAsia="Times New Roman" w:hAnsi="Times New Roman" w:cs="Times New Roman"/>
          <w:sz w:val="24"/>
          <w:szCs w:val="24"/>
        </w:rPr>
      </w:pPr>
    </w:p>
    <w:p w14:paraId="05D92B73" w14:textId="6CC3DB10" w:rsidR="00FC29FA" w:rsidRPr="00FC29FA" w:rsidRDefault="008B1072" w:rsidP="00FC29FA">
      <w:pPr>
        <w:spacing w:after="0" w:line="240" w:lineRule="auto"/>
        <w:jc w:val="both"/>
        <w:rPr>
          <w:rFonts w:ascii="Times New Roman" w:eastAsia="Times New Roman" w:hAnsi="Times New Roman" w:cs="Times New Roman"/>
          <w:sz w:val="24"/>
          <w:szCs w:val="24"/>
        </w:rPr>
      </w:pPr>
      <w:r w:rsidRPr="008B1072">
        <w:rPr>
          <w:rFonts w:ascii="Times New Roman" w:eastAsia="Times New Roman" w:hAnsi="Times New Roman" w:cs="Times New Roman"/>
          <w:sz w:val="24"/>
          <w:szCs w:val="24"/>
        </w:rPr>
        <w:lastRenderedPageBreak/>
        <w:t xml:space="preserve">The following questionnaire seeks information on how toxics have affected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rights and how States are taking steps to eliminate the effects of toxic exposure on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This information may include ways that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are being exposed to toxics, ways that countries are preventing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exposure to toxics, and the legal rights and remedies available to </w:t>
      </w:r>
      <w:r w:rsidR="00CD1262">
        <w:rPr>
          <w:rFonts w:ascii="Times New Roman" w:eastAsia="Times New Roman" w:hAnsi="Times New Roman" w:cs="Times New Roman"/>
          <w:sz w:val="24"/>
          <w:szCs w:val="24"/>
        </w:rPr>
        <w:t>Indigenous</w:t>
      </w:r>
      <w:r w:rsidRPr="008B1072">
        <w:rPr>
          <w:rFonts w:ascii="Times New Roman" w:eastAsia="Times New Roman" w:hAnsi="Times New Roman" w:cs="Times New Roman"/>
          <w:sz w:val="24"/>
          <w:szCs w:val="24"/>
        </w:rPr>
        <w:t xml:space="preserve"> peoples exposed to toxics and hazardous waste</w:t>
      </w:r>
      <w:r w:rsidR="00FC29FA" w:rsidRPr="00FC29FA">
        <w:rPr>
          <w:rFonts w:ascii="Times New Roman" w:eastAsia="Times New Roman" w:hAnsi="Times New Roman" w:cs="Times New Roman"/>
          <w:sz w:val="24"/>
          <w:szCs w:val="24"/>
        </w:rPr>
        <w:t>.</w:t>
      </w:r>
    </w:p>
    <w:p w14:paraId="77649093" w14:textId="77777777" w:rsidR="00FC29FA" w:rsidRPr="00FC29FA" w:rsidRDefault="00FC29FA" w:rsidP="00FC29FA">
      <w:pPr>
        <w:spacing w:after="0" w:line="240" w:lineRule="auto"/>
        <w:ind w:firstLine="567"/>
        <w:jc w:val="center"/>
        <w:rPr>
          <w:rFonts w:ascii="Times New Roman" w:eastAsia="Times New Roman" w:hAnsi="Times New Roman" w:cs="Times New Roman"/>
          <w:b/>
          <w:sz w:val="32"/>
          <w:szCs w:val="32"/>
        </w:rPr>
      </w:pPr>
    </w:p>
    <w:p w14:paraId="5915ABE2" w14:textId="77777777" w:rsidR="008B1072" w:rsidRPr="009F225E" w:rsidRDefault="008B1072" w:rsidP="003F276D">
      <w:pPr>
        <w:pStyle w:val="ListParagraph"/>
        <w:jc w:val="center"/>
        <w:rPr>
          <w:b/>
          <w:sz w:val="32"/>
          <w:szCs w:val="32"/>
        </w:rPr>
      </w:pPr>
      <w:r w:rsidRPr="009F225E">
        <w:rPr>
          <w:b/>
          <w:sz w:val="32"/>
          <w:szCs w:val="32"/>
        </w:rPr>
        <w:t>Questionnaire</w:t>
      </w:r>
    </w:p>
    <w:p w14:paraId="2F6FEB79" w14:textId="77777777" w:rsidR="008B1072" w:rsidRPr="00D364D2" w:rsidRDefault="008B1072" w:rsidP="008B1072">
      <w:pPr>
        <w:pStyle w:val="ListParagraph"/>
        <w:jc w:val="both"/>
      </w:pPr>
    </w:p>
    <w:p w14:paraId="73A949C9" w14:textId="77777777" w:rsidR="008B1072" w:rsidRPr="00DE66D5" w:rsidRDefault="008B1072" w:rsidP="008B1072">
      <w:pPr>
        <w:pStyle w:val="ListParagraph"/>
        <w:pBdr>
          <w:top w:val="single" w:sz="4" w:space="1" w:color="auto"/>
          <w:left w:val="single" w:sz="4" w:space="31" w:color="auto"/>
          <w:bottom w:val="single" w:sz="4" w:space="1" w:color="auto"/>
          <w:right w:val="single" w:sz="4" w:space="4" w:color="auto"/>
        </w:pBdr>
        <w:jc w:val="center"/>
        <w:rPr>
          <w:sz w:val="22"/>
          <w:szCs w:val="22"/>
        </w:rPr>
      </w:pPr>
      <w:r w:rsidRPr="00DE66D5">
        <w:rPr>
          <w:i/>
          <w:sz w:val="22"/>
          <w:szCs w:val="22"/>
        </w:rPr>
        <w:t>You can choose to answer all or some of the questions below</w:t>
      </w:r>
    </w:p>
    <w:p w14:paraId="40809323" w14:textId="77777777" w:rsidR="008B1072" w:rsidRDefault="008B1072" w:rsidP="008B1072">
      <w:pPr>
        <w:pStyle w:val="ListParagraph"/>
        <w:spacing w:after="160" w:line="259" w:lineRule="auto"/>
        <w:rPr>
          <w:rFonts w:ascii="Calibri" w:hAnsi="Calibri" w:cs="Calibri"/>
          <w:color w:val="000000" w:themeColor="text1"/>
        </w:rPr>
      </w:pPr>
    </w:p>
    <w:p w14:paraId="76E9560B" w14:textId="77777777" w:rsidR="00C5407D" w:rsidRPr="00F33D84" w:rsidRDefault="00C5407D" w:rsidP="00C5407D">
      <w:pPr>
        <w:pStyle w:val="ListParagraph"/>
        <w:numPr>
          <w:ilvl w:val="0"/>
          <w:numId w:val="4"/>
        </w:numPr>
        <w:spacing w:line="259" w:lineRule="auto"/>
        <w:jc w:val="both"/>
        <w:rPr>
          <w:bCs/>
          <w:sz w:val="24"/>
          <w:szCs w:val="24"/>
        </w:rPr>
      </w:pPr>
      <w:r>
        <w:rPr>
          <w:bCs/>
          <w:sz w:val="24"/>
          <w:szCs w:val="24"/>
        </w:rPr>
        <w:t>Are</w:t>
      </w:r>
      <w:r w:rsidRPr="00DE66D5">
        <w:rPr>
          <w:bCs/>
          <w:sz w:val="24"/>
          <w:szCs w:val="24"/>
        </w:rPr>
        <w:t xml:space="preserve"> </w:t>
      </w:r>
      <w:r>
        <w:rPr>
          <w:bCs/>
          <w:sz w:val="24"/>
          <w:szCs w:val="24"/>
        </w:rPr>
        <w:t>Indigenous communities</w:t>
      </w:r>
      <w:r w:rsidRPr="00DE66D5">
        <w:rPr>
          <w:bCs/>
          <w:sz w:val="24"/>
          <w:szCs w:val="24"/>
        </w:rPr>
        <w:t xml:space="preserve"> </w:t>
      </w:r>
      <w:r>
        <w:rPr>
          <w:bCs/>
          <w:sz w:val="24"/>
          <w:szCs w:val="24"/>
        </w:rPr>
        <w:t>in your country</w:t>
      </w:r>
      <w:r w:rsidRPr="00DE66D5">
        <w:rPr>
          <w:bCs/>
          <w:sz w:val="24"/>
          <w:szCs w:val="24"/>
        </w:rPr>
        <w:t xml:space="preserve"> suffering from the adverse effects of hazardous substances and toxic wastes? Please describe the case and circumstances of these effects in detail, including the source of the toxic exposure, </w:t>
      </w:r>
      <w:r w:rsidRPr="00F33D84">
        <w:rPr>
          <w:bCs/>
          <w:sz w:val="24"/>
          <w:szCs w:val="24"/>
        </w:rPr>
        <w:t xml:space="preserve">the types of hazardous substances </w:t>
      </w:r>
      <w:r>
        <w:rPr>
          <w:bCs/>
          <w:sz w:val="24"/>
          <w:szCs w:val="24"/>
        </w:rPr>
        <w:t>Indigenous peoples</w:t>
      </w:r>
      <w:r w:rsidRPr="00F33D84">
        <w:rPr>
          <w:bCs/>
          <w:sz w:val="24"/>
          <w:szCs w:val="24"/>
        </w:rPr>
        <w:t xml:space="preserve"> are being exposed to, the degree of government</w:t>
      </w:r>
      <w:r>
        <w:rPr>
          <w:bCs/>
          <w:sz w:val="24"/>
          <w:szCs w:val="24"/>
        </w:rPr>
        <w:t xml:space="preserve"> and </w:t>
      </w:r>
      <w:r w:rsidRPr="00F33D84">
        <w:rPr>
          <w:bCs/>
          <w:sz w:val="24"/>
          <w:szCs w:val="24"/>
        </w:rPr>
        <w:t>company consultation and consent to relevant activities, as well as any efforts made by the government</w:t>
      </w:r>
      <w:r>
        <w:rPr>
          <w:bCs/>
          <w:sz w:val="24"/>
          <w:szCs w:val="24"/>
        </w:rPr>
        <w:t xml:space="preserve"> and </w:t>
      </w:r>
      <w:r w:rsidRPr="00F33D84">
        <w:rPr>
          <w:bCs/>
          <w:sz w:val="24"/>
          <w:szCs w:val="24"/>
        </w:rPr>
        <w:t>compan</w:t>
      </w:r>
      <w:r>
        <w:rPr>
          <w:bCs/>
          <w:sz w:val="24"/>
          <w:szCs w:val="24"/>
        </w:rPr>
        <w:t>ies</w:t>
      </w:r>
      <w:r w:rsidRPr="00F33D84">
        <w:rPr>
          <w:bCs/>
          <w:sz w:val="24"/>
          <w:szCs w:val="24"/>
        </w:rPr>
        <w:t xml:space="preserve"> to provide effective remedies.</w:t>
      </w:r>
    </w:p>
    <w:p w14:paraId="7096E791" w14:textId="77777777" w:rsidR="00C5407D" w:rsidRPr="00F33D84" w:rsidRDefault="00C5407D" w:rsidP="00C5407D">
      <w:pPr>
        <w:pStyle w:val="ListParagraph"/>
        <w:spacing w:line="259" w:lineRule="auto"/>
        <w:jc w:val="both"/>
        <w:rPr>
          <w:bCs/>
          <w:sz w:val="24"/>
          <w:szCs w:val="24"/>
        </w:rPr>
      </w:pPr>
    </w:p>
    <w:p w14:paraId="683EA461" w14:textId="77777777" w:rsidR="00C5407D" w:rsidRPr="00F33D84" w:rsidRDefault="00C5407D" w:rsidP="00C5407D">
      <w:pPr>
        <w:pStyle w:val="ListParagraph"/>
        <w:numPr>
          <w:ilvl w:val="0"/>
          <w:numId w:val="4"/>
        </w:numPr>
        <w:spacing w:after="160" w:line="259" w:lineRule="auto"/>
        <w:jc w:val="both"/>
        <w:rPr>
          <w:bCs/>
          <w:sz w:val="24"/>
          <w:szCs w:val="24"/>
        </w:rPr>
      </w:pPr>
      <w:r w:rsidRPr="00F33D84">
        <w:rPr>
          <w:bCs/>
          <w:sz w:val="24"/>
          <w:szCs w:val="24"/>
        </w:rPr>
        <w:t>What are the adverse impacts of toxic and hazardous waste on Indigenous communit</w:t>
      </w:r>
      <w:r>
        <w:rPr>
          <w:bCs/>
          <w:sz w:val="24"/>
          <w:szCs w:val="24"/>
        </w:rPr>
        <w:t>ies’</w:t>
      </w:r>
      <w:r w:rsidRPr="00F33D84">
        <w:rPr>
          <w:bCs/>
          <w:sz w:val="24"/>
          <w:szCs w:val="24"/>
        </w:rPr>
        <w:t xml:space="preserve"> collective and individual rights, such as </w:t>
      </w:r>
      <w:r>
        <w:rPr>
          <w:bCs/>
          <w:sz w:val="24"/>
          <w:szCs w:val="24"/>
        </w:rPr>
        <w:t>their</w:t>
      </w:r>
      <w:r w:rsidRPr="00F33D84">
        <w:rPr>
          <w:bCs/>
          <w:sz w:val="24"/>
          <w:szCs w:val="24"/>
        </w:rPr>
        <w:t xml:space="preserve"> rights to lands, resources, culture, health, livelihood, political and economic involvement, etc.?</w:t>
      </w:r>
    </w:p>
    <w:p w14:paraId="4634FD12" w14:textId="77777777" w:rsidR="00C5407D" w:rsidRPr="00DE66D5" w:rsidRDefault="00C5407D" w:rsidP="00C5407D">
      <w:pPr>
        <w:pStyle w:val="ListParagraph"/>
        <w:spacing w:after="160" w:line="259" w:lineRule="auto"/>
        <w:jc w:val="both"/>
        <w:rPr>
          <w:bCs/>
          <w:sz w:val="24"/>
          <w:szCs w:val="24"/>
        </w:rPr>
      </w:pPr>
    </w:p>
    <w:p w14:paraId="79DD8197" w14:textId="77777777" w:rsidR="00C5407D" w:rsidRPr="0054260A" w:rsidRDefault="00C5407D" w:rsidP="00C5407D">
      <w:pPr>
        <w:pStyle w:val="ListParagraph"/>
        <w:numPr>
          <w:ilvl w:val="0"/>
          <w:numId w:val="4"/>
        </w:numPr>
        <w:spacing w:after="160" w:line="259" w:lineRule="auto"/>
        <w:jc w:val="both"/>
        <w:rPr>
          <w:bCs/>
          <w:sz w:val="24"/>
          <w:szCs w:val="24"/>
        </w:rPr>
      </w:pPr>
      <w:r w:rsidRPr="00DE66D5">
        <w:rPr>
          <w:bCs/>
          <w:sz w:val="24"/>
          <w:szCs w:val="24"/>
        </w:rPr>
        <w:t xml:space="preserve">Is the government implementing a right to free, prior, and informed consent regarding exposure to toxics and hazardous substances on </w:t>
      </w:r>
      <w:r>
        <w:rPr>
          <w:bCs/>
          <w:sz w:val="24"/>
          <w:szCs w:val="24"/>
        </w:rPr>
        <w:t>Indigenous communities’</w:t>
      </w:r>
      <w:r w:rsidRPr="00DE66D5">
        <w:rPr>
          <w:bCs/>
          <w:sz w:val="24"/>
          <w:szCs w:val="24"/>
        </w:rPr>
        <w:t xml:space="preserve"> lands and territories?</w:t>
      </w:r>
    </w:p>
    <w:p w14:paraId="41C166D5" w14:textId="77777777" w:rsidR="00C5407D" w:rsidRPr="00DE66D5" w:rsidRDefault="00C5407D" w:rsidP="00C5407D">
      <w:pPr>
        <w:pStyle w:val="ListParagraph"/>
        <w:spacing w:after="160" w:line="259" w:lineRule="auto"/>
        <w:rPr>
          <w:rFonts w:ascii="Calibri" w:hAnsi="Calibri" w:cs="Calibri"/>
          <w:color w:val="000000" w:themeColor="text1"/>
        </w:rPr>
      </w:pPr>
    </w:p>
    <w:p w14:paraId="3392BF4A" w14:textId="77777777" w:rsidR="00C5407D" w:rsidRDefault="00C5407D" w:rsidP="00C5407D">
      <w:pPr>
        <w:pStyle w:val="ListParagraph"/>
        <w:numPr>
          <w:ilvl w:val="0"/>
          <w:numId w:val="4"/>
        </w:numPr>
        <w:spacing w:after="160" w:line="259" w:lineRule="auto"/>
        <w:jc w:val="both"/>
        <w:rPr>
          <w:bCs/>
          <w:sz w:val="24"/>
          <w:szCs w:val="24"/>
        </w:rPr>
      </w:pPr>
      <w:r>
        <w:rPr>
          <w:bCs/>
          <w:sz w:val="24"/>
          <w:szCs w:val="24"/>
        </w:rPr>
        <w:t xml:space="preserve">Are </w:t>
      </w:r>
      <w:r w:rsidRPr="00DE66D5">
        <w:rPr>
          <w:bCs/>
          <w:sz w:val="24"/>
          <w:szCs w:val="24"/>
        </w:rPr>
        <w:t>compan</w:t>
      </w:r>
      <w:r>
        <w:rPr>
          <w:bCs/>
          <w:sz w:val="24"/>
          <w:szCs w:val="24"/>
        </w:rPr>
        <w:t>ies</w:t>
      </w:r>
      <w:r w:rsidRPr="00DE66D5">
        <w:rPr>
          <w:bCs/>
          <w:sz w:val="24"/>
          <w:szCs w:val="24"/>
        </w:rPr>
        <w:t xml:space="preserve"> responsible for producing the toxics and hazardous waste implementing dialogue with regards to those substances and their consequences with </w:t>
      </w:r>
      <w:r>
        <w:rPr>
          <w:bCs/>
          <w:sz w:val="24"/>
          <w:szCs w:val="24"/>
        </w:rPr>
        <w:t>Indigenous</w:t>
      </w:r>
      <w:r w:rsidRPr="00DE66D5">
        <w:rPr>
          <w:bCs/>
          <w:sz w:val="24"/>
          <w:szCs w:val="24"/>
        </w:rPr>
        <w:t xml:space="preserve"> communit</w:t>
      </w:r>
      <w:r>
        <w:rPr>
          <w:bCs/>
          <w:sz w:val="24"/>
          <w:szCs w:val="24"/>
        </w:rPr>
        <w:t>ies</w:t>
      </w:r>
      <w:r w:rsidRPr="00DE66D5">
        <w:rPr>
          <w:bCs/>
          <w:sz w:val="24"/>
          <w:szCs w:val="24"/>
        </w:rPr>
        <w:t>?</w:t>
      </w:r>
    </w:p>
    <w:p w14:paraId="1FC13F6B" w14:textId="77777777" w:rsidR="00C5407D" w:rsidRPr="00DE66D5" w:rsidRDefault="00C5407D" w:rsidP="00C5407D">
      <w:pPr>
        <w:pStyle w:val="ListParagraph"/>
        <w:spacing w:after="160" w:line="259" w:lineRule="auto"/>
        <w:jc w:val="both"/>
        <w:rPr>
          <w:bCs/>
          <w:sz w:val="24"/>
          <w:szCs w:val="24"/>
        </w:rPr>
      </w:pPr>
    </w:p>
    <w:p w14:paraId="53AAB4ED" w14:textId="77777777" w:rsidR="00C5407D" w:rsidRDefault="00C5407D" w:rsidP="00C5407D">
      <w:pPr>
        <w:pStyle w:val="ListParagraph"/>
        <w:numPr>
          <w:ilvl w:val="0"/>
          <w:numId w:val="4"/>
        </w:numPr>
        <w:spacing w:after="160" w:line="259" w:lineRule="auto"/>
        <w:jc w:val="both"/>
        <w:rPr>
          <w:bCs/>
          <w:sz w:val="24"/>
          <w:szCs w:val="24"/>
        </w:rPr>
      </w:pPr>
      <w:r w:rsidRPr="00DE66D5">
        <w:rPr>
          <w:bCs/>
          <w:sz w:val="24"/>
          <w:szCs w:val="24"/>
        </w:rPr>
        <w:t xml:space="preserve">Have </w:t>
      </w:r>
      <w:r>
        <w:rPr>
          <w:bCs/>
          <w:sz w:val="24"/>
          <w:szCs w:val="24"/>
        </w:rPr>
        <w:t>Indigenous peoples</w:t>
      </w:r>
      <w:r w:rsidRPr="00DE66D5">
        <w:rPr>
          <w:bCs/>
          <w:sz w:val="24"/>
          <w:szCs w:val="24"/>
        </w:rPr>
        <w:t xml:space="preserve"> tried to take action (either legal action, advocacy campaign, etc.) to raise awareness on the issue and/or have </w:t>
      </w:r>
      <w:r>
        <w:rPr>
          <w:bCs/>
          <w:sz w:val="24"/>
          <w:szCs w:val="24"/>
        </w:rPr>
        <w:t>they</w:t>
      </w:r>
      <w:r w:rsidRPr="00DE66D5">
        <w:rPr>
          <w:bCs/>
          <w:sz w:val="24"/>
          <w:szCs w:val="24"/>
        </w:rPr>
        <w:t xml:space="preserve"> tried to obtain compensation?</w:t>
      </w:r>
    </w:p>
    <w:p w14:paraId="56EBC5C2" w14:textId="77777777" w:rsidR="00C5407D" w:rsidRPr="00DE66D5" w:rsidRDefault="00C5407D" w:rsidP="00C5407D">
      <w:pPr>
        <w:pStyle w:val="ListParagraph"/>
        <w:spacing w:after="160" w:line="259" w:lineRule="auto"/>
        <w:jc w:val="both"/>
        <w:rPr>
          <w:bCs/>
          <w:sz w:val="24"/>
          <w:szCs w:val="24"/>
        </w:rPr>
      </w:pPr>
    </w:p>
    <w:p w14:paraId="2E0E7F44" w14:textId="77777777" w:rsidR="00C5407D" w:rsidRDefault="00C5407D" w:rsidP="00C5407D">
      <w:pPr>
        <w:pStyle w:val="ListParagraph"/>
        <w:numPr>
          <w:ilvl w:val="0"/>
          <w:numId w:val="4"/>
        </w:numPr>
        <w:spacing w:after="160" w:line="259" w:lineRule="auto"/>
        <w:jc w:val="both"/>
        <w:rPr>
          <w:bCs/>
          <w:sz w:val="24"/>
          <w:szCs w:val="24"/>
        </w:rPr>
      </w:pPr>
      <w:r w:rsidRPr="00DE66D5">
        <w:rPr>
          <w:bCs/>
          <w:sz w:val="24"/>
          <w:szCs w:val="24"/>
        </w:rPr>
        <w:t xml:space="preserve">What are the most significant challenges to eliminating exposure to toxics in </w:t>
      </w:r>
      <w:r>
        <w:rPr>
          <w:bCs/>
          <w:sz w:val="24"/>
          <w:szCs w:val="24"/>
        </w:rPr>
        <w:t>Indigenous</w:t>
      </w:r>
      <w:r w:rsidRPr="00DE66D5">
        <w:rPr>
          <w:bCs/>
          <w:sz w:val="24"/>
          <w:szCs w:val="24"/>
        </w:rPr>
        <w:t xml:space="preserve"> communit</w:t>
      </w:r>
      <w:r>
        <w:rPr>
          <w:bCs/>
          <w:sz w:val="24"/>
          <w:szCs w:val="24"/>
        </w:rPr>
        <w:t>ies</w:t>
      </w:r>
      <w:r w:rsidRPr="00DE66D5">
        <w:rPr>
          <w:bCs/>
          <w:sz w:val="24"/>
          <w:szCs w:val="24"/>
        </w:rPr>
        <w:t>?</w:t>
      </w:r>
    </w:p>
    <w:p w14:paraId="7D351ABB" w14:textId="77777777" w:rsidR="00C5407D" w:rsidRPr="00DE66D5" w:rsidRDefault="00C5407D" w:rsidP="00C5407D">
      <w:pPr>
        <w:pStyle w:val="ListParagraph"/>
        <w:spacing w:after="160" w:line="259" w:lineRule="auto"/>
        <w:jc w:val="both"/>
        <w:rPr>
          <w:bCs/>
          <w:sz w:val="24"/>
          <w:szCs w:val="24"/>
        </w:rPr>
      </w:pPr>
    </w:p>
    <w:p w14:paraId="794F7FA0" w14:textId="77777777" w:rsidR="00C5407D" w:rsidRPr="00DE66D5" w:rsidRDefault="00C5407D" w:rsidP="00C5407D">
      <w:pPr>
        <w:pStyle w:val="ListParagraph"/>
        <w:numPr>
          <w:ilvl w:val="0"/>
          <w:numId w:val="4"/>
        </w:numPr>
        <w:spacing w:line="259" w:lineRule="auto"/>
        <w:jc w:val="both"/>
        <w:rPr>
          <w:rFonts w:ascii="Calibri" w:hAnsi="Calibri" w:cs="Calibri"/>
          <w:color w:val="000000" w:themeColor="text1"/>
        </w:rPr>
      </w:pPr>
      <w:r w:rsidRPr="00DE66D5">
        <w:rPr>
          <w:bCs/>
          <w:sz w:val="24"/>
          <w:szCs w:val="24"/>
        </w:rPr>
        <w:t xml:space="preserve">What community education does your country, or the responsible company, provide for </w:t>
      </w:r>
      <w:r>
        <w:rPr>
          <w:bCs/>
          <w:sz w:val="24"/>
          <w:szCs w:val="24"/>
        </w:rPr>
        <w:t>Indigenous</w:t>
      </w:r>
      <w:r w:rsidRPr="00DE66D5">
        <w:rPr>
          <w:bCs/>
          <w:sz w:val="24"/>
          <w:szCs w:val="24"/>
        </w:rPr>
        <w:t xml:space="preserve"> peoples living in areas with high exposure to toxic and hazardous waste?</w:t>
      </w:r>
    </w:p>
    <w:p w14:paraId="79E01B87" w14:textId="77777777" w:rsidR="00C5407D" w:rsidRPr="00D65C81" w:rsidRDefault="00C5407D" w:rsidP="00C5407D">
      <w:pPr>
        <w:pStyle w:val="ListParagraph"/>
        <w:spacing w:after="160" w:line="259" w:lineRule="auto"/>
        <w:rPr>
          <w:rFonts w:ascii="Calibri" w:hAnsi="Calibri" w:cs="Calibri"/>
          <w:color w:val="000000" w:themeColor="text1"/>
        </w:rPr>
      </w:pPr>
    </w:p>
    <w:p w14:paraId="258CF45E" w14:textId="77777777" w:rsidR="00C5407D" w:rsidRPr="00DE66D5" w:rsidRDefault="00C5407D" w:rsidP="00C5407D">
      <w:pPr>
        <w:pStyle w:val="ListParagraph"/>
        <w:numPr>
          <w:ilvl w:val="0"/>
          <w:numId w:val="4"/>
        </w:numPr>
        <w:spacing w:after="160" w:line="259" w:lineRule="auto"/>
        <w:jc w:val="both"/>
        <w:rPr>
          <w:bCs/>
          <w:sz w:val="24"/>
          <w:szCs w:val="24"/>
        </w:rPr>
      </w:pPr>
      <w:r w:rsidRPr="00DE66D5">
        <w:rPr>
          <w:bCs/>
          <w:sz w:val="24"/>
          <w:szCs w:val="24"/>
        </w:rPr>
        <w:t xml:space="preserve">What specific actions has your country taken to protect the rights of </w:t>
      </w:r>
      <w:r>
        <w:rPr>
          <w:bCs/>
          <w:sz w:val="24"/>
          <w:szCs w:val="24"/>
        </w:rPr>
        <w:t>Indigenous</w:t>
      </w:r>
      <w:r w:rsidRPr="00DE66D5">
        <w:rPr>
          <w:bCs/>
          <w:sz w:val="24"/>
          <w:szCs w:val="24"/>
        </w:rPr>
        <w:t xml:space="preserve"> persons exposed to toxics, in particular women and children?</w:t>
      </w:r>
    </w:p>
    <w:p w14:paraId="2B878A66" w14:textId="77777777" w:rsidR="00C5407D" w:rsidRPr="00DE66D5" w:rsidRDefault="00C5407D" w:rsidP="00C5407D">
      <w:pPr>
        <w:pStyle w:val="ListParagraph"/>
        <w:spacing w:after="160" w:line="259" w:lineRule="auto"/>
        <w:jc w:val="both"/>
        <w:rPr>
          <w:bCs/>
          <w:sz w:val="24"/>
          <w:szCs w:val="24"/>
        </w:rPr>
      </w:pPr>
    </w:p>
    <w:p w14:paraId="09D53324" w14:textId="77777777" w:rsidR="00C5407D" w:rsidRDefault="00C5407D" w:rsidP="00C5407D">
      <w:pPr>
        <w:pStyle w:val="ListParagraph"/>
        <w:numPr>
          <w:ilvl w:val="0"/>
          <w:numId w:val="4"/>
        </w:numPr>
        <w:spacing w:after="160" w:line="259" w:lineRule="auto"/>
        <w:jc w:val="both"/>
        <w:rPr>
          <w:bCs/>
          <w:sz w:val="24"/>
          <w:szCs w:val="24"/>
        </w:rPr>
      </w:pPr>
      <w:r w:rsidRPr="00DE66D5">
        <w:rPr>
          <w:bCs/>
          <w:sz w:val="24"/>
          <w:szCs w:val="24"/>
        </w:rPr>
        <w:t xml:space="preserve">Are there any national health assessments or studies that your country conducts to measure the rate of toxic exposure that </w:t>
      </w:r>
      <w:r>
        <w:rPr>
          <w:bCs/>
          <w:sz w:val="24"/>
          <w:szCs w:val="24"/>
        </w:rPr>
        <w:t>Indigenous</w:t>
      </w:r>
      <w:r w:rsidRPr="00DE66D5">
        <w:rPr>
          <w:bCs/>
          <w:sz w:val="24"/>
          <w:szCs w:val="24"/>
        </w:rPr>
        <w:t xml:space="preserve"> peoples do experience? </w:t>
      </w:r>
    </w:p>
    <w:p w14:paraId="53179583" w14:textId="77777777" w:rsidR="00C5407D" w:rsidRPr="00DE66D5" w:rsidRDefault="00C5407D" w:rsidP="00C5407D">
      <w:pPr>
        <w:pStyle w:val="ListParagraph"/>
        <w:spacing w:after="160" w:line="259" w:lineRule="auto"/>
        <w:jc w:val="both"/>
        <w:rPr>
          <w:bCs/>
          <w:sz w:val="24"/>
          <w:szCs w:val="24"/>
        </w:rPr>
      </w:pPr>
    </w:p>
    <w:p w14:paraId="4ACFAD96" w14:textId="77777777" w:rsidR="00C5407D" w:rsidRDefault="00C5407D" w:rsidP="00C5407D">
      <w:pPr>
        <w:pStyle w:val="ListParagraph"/>
        <w:numPr>
          <w:ilvl w:val="0"/>
          <w:numId w:val="4"/>
        </w:numPr>
        <w:spacing w:after="160" w:line="259" w:lineRule="auto"/>
        <w:jc w:val="both"/>
        <w:rPr>
          <w:bCs/>
          <w:sz w:val="24"/>
          <w:szCs w:val="24"/>
        </w:rPr>
      </w:pPr>
      <w:r w:rsidRPr="00DE66D5">
        <w:rPr>
          <w:bCs/>
          <w:sz w:val="24"/>
          <w:szCs w:val="24"/>
        </w:rPr>
        <w:lastRenderedPageBreak/>
        <w:t xml:space="preserve">Does your country provide any services to </w:t>
      </w:r>
      <w:r>
        <w:rPr>
          <w:bCs/>
          <w:sz w:val="24"/>
          <w:szCs w:val="24"/>
        </w:rPr>
        <w:t>Indigenous</w:t>
      </w:r>
      <w:r w:rsidRPr="00DE66D5">
        <w:rPr>
          <w:bCs/>
          <w:sz w:val="24"/>
          <w:szCs w:val="24"/>
        </w:rPr>
        <w:t xml:space="preserve"> peoples and individual persons exposed to toxics, such as health care, education, etc.?</w:t>
      </w:r>
    </w:p>
    <w:p w14:paraId="1C433C05" w14:textId="77777777" w:rsidR="00C5407D" w:rsidRPr="00DE66D5" w:rsidRDefault="00C5407D" w:rsidP="00C5407D">
      <w:pPr>
        <w:pStyle w:val="ListParagraph"/>
        <w:spacing w:after="160" w:line="259" w:lineRule="auto"/>
        <w:jc w:val="both"/>
        <w:rPr>
          <w:bCs/>
          <w:sz w:val="24"/>
          <w:szCs w:val="24"/>
        </w:rPr>
      </w:pPr>
    </w:p>
    <w:p w14:paraId="5A624E34" w14:textId="77777777" w:rsidR="00C5407D" w:rsidRPr="00BA0007" w:rsidRDefault="00C5407D" w:rsidP="00C5407D">
      <w:pPr>
        <w:pStyle w:val="ListParagraph"/>
        <w:numPr>
          <w:ilvl w:val="0"/>
          <w:numId w:val="4"/>
        </w:numPr>
        <w:spacing w:after="160" w:line="259" w:lineRule="auto"/>
        <w:jc w:val="both"/>
        <w:rPr>
          <w:color w:val="000000" w:themeColor="text1"/>
          <w:sz w:val="24"/>
          <w:szCs w:val="24"/>
        </w:rPr>
      </w:pPr>
      <w:r w:rsidRPr="00BA0007">
        <w:rPr>
          <w:bCs/>
          <w:sz w:val="24"/>
          <w:szCs w:val="24"/>
        </w:rPr>
        <w:t xml:space="preserve">Do Indigenous peoples and individuals in your country have a constitutional or legal right against the exposure of toxics on their persons or their traditional lands and territories, or are there any environmental laws/policies that require environmental remediation? </w:t>
      </w:r>
    </w:p>
    <w:p w14:paraId="085EF830" w14:textId="77777777" w:rsidR="00C5407D" w:rsidRPr="00BA0007" w:rsidRDefault="00C5407D" w:rsidP="00C5407D">
      <w:pPr>
        <w:pStyle w:val="ListParagraph"/>
        <w:spacing w:after="160" w:line="259" w:lineRule="auto"/>
        <w:jc w:val="both"/>
        <w:rPr>
          <w:color w:val="000000" w:themeColor="text1"/>
          <w:sz w:val="24"/>
          <w:szCs w:val="24"/>
        </w:rPr>
      </w:pPr>
    </w:p>
    <w:p w14:paraId="3E63EE01" w14:textId="77777777" w:rsidR="00C5407D" w:rsidRPr="00BA0007" w:rsidRDefault="00C5407D" w:rsidP="00C5407D">
      <w:pPr>
        <w:pStyle w:val="ListParagraph"/>
        <w:numPr>
          <w:ilvl w:val="0"/>
          <w:numId w:val="4"/>
        </w:numPr>
        <w:spacing w:after="160" w:line="259" w:lineRule="auto"/>
        <w:jc w:val="both"/>
        <w:rPr>
          <w:color w:val="000000" w:themeColor="text1"/>
          <w:sz w:val="24"/>
          <w:szCs w:val="24"/>
        </w:rPr>
      </w:pPr>
      <w:r w:rsidRPr="00BA0007">
        <w:rPr>
          <w:bCs/>
          <w:sz w:val="24"/>
          <w:szCs w:val="24"/>
        </w:rPr>
        <w:t>What are the available remedies for Indigenous peoples and individuals exposed to toxics that have experienced damages (in the form of land, health, livelihood, etc.), and what are the challenges to obtaining these remedies in your country?</w:t>
      </w:r>
    </w:p>
    <w:p w14:paraId="1AAE686B" w14:textId="77777777" w:rsidR="00C5407D" w:rsidRPr="00BA0007" w:rsidRDefault="00C5407D" w:rsidP="00C5407D">
      <w:pPr>
        <w:pStyle w:val="ListParagraph"/>
        <w:spacing w:after="160" w:line="259" w:lineRule="auto"/>
        <w:jc w:val="both"/>
        <w:rPr>
          <w:color w:val="000000" w:themeColor="text1"/>
          <w:sz w:val="24"/>
          <w:szCs w:val="24"/>
        </w:rPr>
      </w:pPr>
    </w:p>
    <w:p w14:paraId="38D7E16A" w14:textId="32DDBABB" w:rsidR="008B1072" w:rsidRPr="0070411E" w:rsidRDefault="00C5407D" w:rsidP="0054260A">
      <w:pPr>
        <w:pStyle w:val="ListParagraph"/>
        <w:numPr>
          <w:ilvl w:val="0"/>
          <w:numId w:val="4"/>
        </w:numPr>
        <w:spacing w:after="160" w:line="259" w:lineRule="auto"/>
        <w:jc w:val="both"/>
        <w:rPr>
          <w:color w:val="000000" w:themeColor="text1"/>
          <w:sz w:val="24"/>
          <w:szCs w:val="24"/>
        </w:rPr>
      </w:pPr>
      <w:r w:rsidRPr="00BA0007">
        <w:rPr>
          <w:bCs/>
          <w:sz w:val="24"/>
          <w:szCs w:val="24"/>
        </w:rPr>
        <w:t xml:space="preserve">Is traditional Indigenous knowledge and medicine available in </w:t>
      </w:r>
      <w:r>
        <w:rPr>
          <w:bCs/>
          <w:sz w:val="24"/>
          <w:szCs w:val="24"/>
        </w:rPr>
        <w:t>their</w:t>
      </w:r>
      <w:r w:rsidRPr="00BA0007">
        <w:rPr>
          <w:bCs/>
          <w:sz w:val="24"/>
          <w:szCs w:val="24"/>
        </w:rPr>
        <w:t xml:space="preserve"> communit</w:t>
      </w:r>
      <w:r>
        <w:rPr>
          <w:bCs/>
          <w:sz w:val="24"/>
          <w:szCs w:val="24"/>
        </w:rPr>
        <w:t>ies</w:t>
      </w:r>
      <w:r w:rsidRPr="00BA0007">
        <w:rPr>
          <w:bCs/>
          <w:sz w:val="24"/>
          <w:szCs w:val="24"/>
        </w:rPr>
        <w:t xml:space="preserve"> to treat people exposed to toxics?</w:t>
      </w:r>
    </w:p>
    <w:p w14:paraId="4CEF73F4" w14:textId="77777777" w:rsidR="008B1072" w:rsidRPr="00DE66D5" w:rsidRDefault="008B1072" w:rsidP="008B1072">
      <w:pPr>
        <w:jc w:val="center"/>
        <w:rPr>
          <w:rFonts w:ascii="Calibri" w:hAnsi="Calibri" w:cs="Calibri"/>
          <w:color w:val="000000" w:themeColor="text1"/>
        </w:rPr>
      </w:pPr>
      <w:r>
        <w:t>*****</w:t>
      </w:r>
    </w:p>
    <w:p w14:paraId="7C3B2D2B" w14:textId="671EE3A4" w:rsidR="00D273C9" w:rsidRDefault="00D273C9"/>
    <w:sectPr w:rsidR="00D273C9" w:rsidSect="00ED053D">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5B25" w14:textId="77777777" w:rsidR="00D90387" w:rsidRDefault="00D90387" w:rsidP="00FC29FA">
      <w:pPr>
        <w:spacing w:after="0" w:line="240" w:lineRule="auto"/>
      </w:pPr>
      <w:r>
        <w:separator/>
      </w:r>
    </w:p>
  </w:endnote>
  <w:endnote w:type="continuationSeparator" w:id="0">
    <w:p w14:paraId="58B61E08" w14:textId="77777777" w:rsidR="00D90387" w:rsidRDefault="00D90387" w:rsidP="00FC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3A583A19" w14:textId="19419037" w:rsidR="00373EF9" w:rsidRDefault="00BE140D">
        <w:pPr>
          <w:pStyle w:val="Footer"/>
          <w:jc w:val="center"/>
        </w:pPr>
        <w:r>
          <w:fldChar w:fldCharType="begin"/>
        </w:r>
        <w:r>
          <w:instrText xml:space="preserve"> PAGE   \* MERGEFORMAT </w:instrText>
        </w:r>
        <w:r>
          <w:fldChar w:fldCharType="separate"/>
        </w:r>
        <w:r w:rsidR="002348FB">
          <w:rPr>
            <w:noProof/>
          </w:rPr>
          <w:t>3</w:t>
        </w:r>
        <w:r>
          <w:rPr>
            <w:noProof/>
          </w:rPr>
          <w:fldChar w:fldCharType="end"/>
        </w:r>
      </w:p>
    </w:sdtContent>
  </w:sdt>
  <w:p w14:paraId="65B99E2E" w14:textId="77777777" w:rsidR="00A93F3F" w:rsidRDefault="00D90387" w:rsidP="00F80A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1364" w14:textId="77777777" w:rsidR="002A5615" w:rsidRPr="002A5615" w:rsidRDefault="00D90387" w:rsidP="002A5615">
    <w:pPr>
      <w:tabs>
        <w:tab w:val="center" w:pos="4153"/>
        <w:tab w:val="right" w:pos="8306"/>
      </w:tabs>
      <w:rPr>
        <w:noProof/>
        <w:sz w:val="24"/>
        <w:szCs w:val="24"/>
      </w:rPr>
    </w:pPr>
  </w:p>
  <w:p w14:paraId="16A8DF0A" w14:textId="77777777" w:rsidR="0044209B" w:rsidRPr="003F10CA" w:rsidRDefault="00D90387" w:rsidP="0044209B">
    <w:pPr>
      <w:pStyle w:val="Footer"/>
      <w:tabs>
        <w:tab w:val="left" w:pos="567"/>
      </w:tabs>
    </w:pPr>
  </w:p>
  <w:p w14:paraId="678131D6" w14:textId="20C62CA2" w:rsidR="00A93F3F" w:rsidRPr="00282983" w:rsidRDefault="00D90387"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88E2" w14:textId="77777777" w:rsidR="00D90387" w:rsidRDefault="00D90387" w:rsidP="00FC29FA">
      <w:pPr>
        <w:spacing w:after="0" w:line="240" w:lineRule="auto"/>
      </w:pPr>
      <w:r>
        <w:separator/>
      </w:r>
    </w:p>
  </w:footnote>
  <w:footnote w:type="continuationSeparator" w:id="0">
    <w:p w14:paraId="3E59F60C" w14:textId="77777777" w:rsidR="00D90387" w:rsidRDefault="00D90387" w:rsidP="00FC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AC2" w14:textId="77777777" w:rsidR="001D2D0D" w:rsidRPr="00925A9D" w:rsidRDefault="00D90387" w:rsidP="00FC29FA">
    <w:pPr>
      <w:pStyle w:val="Header"/>
      <w:rPr>
        <w:sz w:val="14"/>
        <w:szCs w:val="14"/>
      </w:rPr>
    </w:pPr>
  </w:p>
  <w:p w14:paraId="202CAFBE" w14:textId="77777777" w:rsidR="00A93F3F" w:rsidRPr="00F70507" w:rsidRDefault="00D90387"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FA"/>
    <w:rsid w:val="00047AB1"/>
    <w:rsid w:val="000B7546"/>
    <w:rsid w:val="000C79C0"/>
    <w:rsid w:val="000E2706"/>
    <w:rsid w:val="000F39C1"/>
    <w:rsid w:val="000F6EEF"/>
    <w:rsid w:val="002348FB"/>
    <w:rsid w:val="00295D35"/>
    <w:rsid w:val="002C2252"/>
    <w:rsid w:val="003B3083"/>
    <w:rsid w:val="003F276D"/>
    <w:rsid w:val="00465D23"/>
    <w:rsid w:val="0054260A"/>
    <w:rsid w:val="00575C29"/>
    <w:rsid w:val="006078CE"/>
    <w:rsid w:val="0070411E"/>
    <w:rsid w:val="007B6AF9"/>
    <w:rsid w:val="00837B95"/>
    <w:rsid w:val="00844A3C"/>
    <w:rsid w:val="00887CC3"/>
    <w:rsid w:val="008B1072"/>
    <w:rsid w:val="009B05D2"/>
    <w:rsid w:val="009F1479"/>
    <w:rsid w:val="00A3651C"/>
    <w:rsid w:val="00B527EF"/>
    <w:rsid w:val="00B701F4"/>
    <w:rsid w:val="00BA0139"/>
    <w:rsid w:val="00BB3A84"/>
    <w:rsid w:val="00BE140D"/>
    <w:rsid w:val="00C5407D"/>
    <w:rsid w:val="00CD1262"/>
    <w:rsid w:val="00D273C9"/>
    <w:rsid w:val="00D52EC1"/>
    <w:rsid w:val="00D90387"/>
    <w:rsid w:val="00D94FC9"/>
    <w:rsid w:val="00DF6661"/>
    <w:rsid w:val="00E06C05"/>
    <w:rsid w:val="00E12A4F"/>
    <w:rsid w:val="00F805C9"/>
    <w:rsid w:val="00FC29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FA"/>
  </w:style>
  <w:style w:type="character" w:styleId="Hyperlink">
    <w:name w:val="Hyperlink"/>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semiHidden/>
    <w:unhideWhenUsed/>
    <w:rsid w:val="00837B95"/>
    <w:pPr>
      <w:spacing w:line="240" w:lineRule="auto"/>
    </w:pPr>
    <w:rPr>
      <w:sz w:val="20"/>
      <w:szCs w:val="20"/>
    </w:rPr>
  </w:style>
  <w:style w:type="character" w:customStyle="1" w:styleId="CommentTextChar">
    <w:name w:val="Comment Text Char"/>
    <w:basedOn w:val="DefaultParagraphFont"/>
    <w:link w:val="CommentText"/>
    <w:uiPriority w:val="99"/>
    <w:semiHidden/>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spacing w:after="0" w:line="240" w:lineRule="auto"/>
      <w:ind w:left="720"/>
      <w:contextualSpacing/>
    </w:pPr>
    <w:rPr>
      <w:rFonts w:ascii="Times New Roman" w:eastAsia="Times New Roman" w:hAnsi="Times New Roman" w:cs="Times New Roman"/>
      <w:sz w:val="20"/>
      <w:szCs w:val="20"/>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Issues/Environment/SRToxicsandhumanrights/Pages/Marcos-A-Orellana.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Issues/Environment/SRToxicsandhumanrights/Pages/Index.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B8C13C65E294FB7F21026CC1CEC99" ma:contentTypeVersion="12" ma:contentTypeDescription="Create a new document." ma:contentTypeScope="" ma:versionID="a17d23dad314649eaced697871306d66">
  <xsd:schema xmlns:xsd="http://www.w3.org/2001/XMLSchema" xmlns:xs="http://www.w3.org/2001/XMLSchema" xmlns:p="http://schemas.microsoft.com/office/2006/metadata/properties" xmlns:ns3="01a8874d-664d-4665-bd8e-8ecc536b2127" xmlns:ns4="03a6fd22-7c93-4b78-b83e-f97fdb2a631e" targetNamespace="http://schemas.microsoft.com/office/2006/metadata/properties" ma:root="true" ma:fieldsID="d79cd900ef44ed1f3e029583819abe21" ns3:_="" ns4:_="">
    <xsd:import namespace="01a8874d-664d-4665-bd8e-8ecc536b2127"/>
    <xsd:import namespace="03a6fd22-7c93-4b78-b83e-f97fdb2a63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8874d-664d-4665-bd8e-8ecc536b2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a6fd22-7c93-4b78-b83e-f97fdb2a63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1C20C-F25A-4C62-80EB-8FF2A203324D}">
  <ds:schemaRefs>
    <ds:schemaRef ds:uri="http://schemas.microsoft.com/sharepoint/v3/contenttype/forms"/>
  </ds:schemaRefs>
</ds:datastoreItem>
</file>

<file path=customXml/itemProps2.xml><?xml version="1.0" encoding="utf-8"?>
<ds:datastoreItem xmlns:ds="http://schemas.openxmlformats.org/officeDocument/2006/customXml" ds:itemID="{773E75D7-1690-4C79-8F64-EDA1AC82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8874d-664d-4665-bd8e-8ecc536b2127"/>
    <ds:schemaRef ds:uri="03a6fd22-7c93-4b78-b83e-f97fdb2a6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PALAZZO Cristina Maria Carmela</cp:lastModifiedBy>
  <cp:revision>5</cp:revision>
  <dcterms:created xsi:type="dcterms:W3CDTF">2022-03-14T16:16:00Z</dcterms:created>
  <dcterms:modified xsi:type="dcterms:W3CDTF">2022-03-14T16:33:00Z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0x010100679B8C13C65E294FB7F21026CC1CEC99</vt:lpwstr>
  </property>
</Properties>
</file>