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5D" w:rsidRDefault="00F04DCF" w:rsidP="00D5355D">
      <w:r>
        <w:rPr>
          <w:noProof/>
        </w:rPr>
        <mc:AlternateContent>
          <mc:Choice Requires="wps">
            <w:drawing>
              <wp:anchor distT="0" distB="0" distL="114300" distR="114300" simplePos="0" relativeHeight="251660288" behindDoc="0" locked="0" layoutInCell="1" hidden="0" allowOverlap="1" wp14:anchorId="2C9D57CE" wp14:editId="2B3E4F7B">
                <wp:simplePos x="0" y="0"/>
                <wp:positionH relativeFrom="page">
                  <wp:posOffset>4854914</wp:posOffset>
                </wp:positionH>
                <wp:positionV relativeFrom="paragraph">
                  <wp:posOffset>-1127051</wp:posOffset>
                </wp:positionV>
                <wp:extent cx="3054350" cy="4761186"/>
                <wp:effectExtent l="38100" t="152400" r="222250" b="173355"/>
                <wp:wrapNone/>
                <wp:docPr id="42" name="Down Arrow 42" descr="Maroon decorative arrow pointed down." title="Arrow"/>
                <wp:cNvGraphicFramePr/>
                <a:graphic xmlns:a="http://schemas.openxmlformats.org/drawingml/2006/main">
                  <a:graphicData uri="http://schemas.microsoft.com/office/word/2010/wordprocessingShape">
                    <wps:wsp>
                      <wps:cNvSpPr/>
                      <wps:spPr>
                        <a:xfrm>
                          <a:off x="0" y="0"/>
                          <a:ext cx="3054350" cy="4761186"/>
                        </a:xfrm>
                        <a:prstGeom prst="downArrow">
                          <a:avLst>
                            <a:gd name="adj1" fmla="val 100000"/>
                            <a:gd name="adj2" fmla="val 14279"/>
                          </a:avLst>
                        </a:prstGeom>
                        <a:solidFill>
                          <a:schemeClr val="bg1"/>
                        </a:solidFill>
                        <a:ln w="57150" cap="flat" cmpd="sng">
                          <a:solidFill>
                            <a:schemeClr val="accent6">
                              <a:lumMod val="75000"/>
                            </a:schemeClr>
                          </a:solidFill>
                          <a:prstDash val="solid"/>
                          <a:miter lim="800000"/>
                          <a:headEnd type="none" w="sm" len="sm"/>
                          <a:tailEnd type="none" w="sm" len="sm"/>
                        </a:ln>
                        <a:effectLst>
                          <a:outerShdw blurRad="50800" dist="38100" sx="103000" sy="103000" algn="l" rotWithShape="0">
                            <a:srgbClr val="000000">
                              <a:alpha val="40000"/>
                            </a:srgbClr>
                          </a:outerShdw>
                        </a:effectLst>
                      </wps:spPr>
                      <wps:txbx>
                        <w:txbxContent>
                          <w:p w:rsidR="00D5355D" w:rsidRPr="004E69FF" w:rsidRDefault="000636DC" w:rsidP="00C853E9">
                            <w:pPr>
                              <w:pStyle w:val="Heading1"/>
                              <w:ind w:left="284" w:right="946"/>
                              <w:jc w:val="center"/>
                              <w:rPr>
                                <w:rFonts w:ascii="Arial" w:eastAsia="Avenir" w:hAnsi="Arial" w:cs="Arial"/>
                                <w:b/>
                                <w:smallCaps/>
                                <w:color w:val="538135" w:themeColor="accent6" w:themeShade="BF"/>
                                <w:sz w:val="28"/>
                                <w:szCs w:val="24"/>
                                <w:lang w:eastAsia="en-GB"/>
                              </w:rPr>
                            </w:pPr>
                            <w:r w:rsidRPr="004E69FF">
                              <w:rPr>
                                <w:rFonts w:ascii="Arial" w:eastAsia="Avenir" w:hAnsi="Arial" w:cs="Arial"/>
                                <w:b/>
                                <w:smallCaps/>
                                <w:color w:val="538135" w:themeColor="accent6" w:themeShade="BF"/>
                                <w:sz w:val="28"/>
                                <w:szCs w:val="24"/>
                                <w:lang w:eastAsia="en-GB"/>
                              </w:rPr>
                              <w:t xml:space="preserve">LAUNCH OF JOINT STATEMENT ON THE </w:t>
                            </w:r>
                            <w:r w:rsidR="00B133DE" w:rsidRPr="004E69FF">
                              <w:rPr>
                                <w:rFonts w:ascii="Arial" w:eastAsia="Avenir" w:hAnsi="Arial" w:cs="Arial"/>
                                <w:b/>
                                <w:smallCaps/>
                                <w:color w:val="538135" w:themeColor="accent6" w:themeShade="BF"/>
                                <w:sz w:val="28"/>
                                <w:szCs w:val="24"/>
                                <w:lang w:eastAsia="en-GB"/>
                              </w:rPr>
                              <w:t>RIGHTS OF CHILDREN WITH DISABILITIES</w:t>
                            </w:r>
                          </w:p>
                          <w:p w:rsidR="00D5355D" w:rsidRPr="00D80B2C" w:rsidRDefault="00D5355D" w:rsidP="00C853E9">
                            <w:pPr>
                              <w:pStyle w:val="paragraph"/>
                              <w:spacing w:before="0" w:beforeAutospacing="0" w:after="0" w:afterAutospacing="0"/>
                              <w:jc w:val="center"/>
                              <w:textAlignment w:val="baseline"/>
                              <w:rPr>
                                <w:rFonts w:ascii="Arial" w:hAnsi="Arial" w:cs="Arial"/>
                                <w:b/>
                                <w:bCs/>
                                <w:color w:val="538135" w:themeColor="accent6" w:themeShade="BF"/>
                                <w:sz w:val="28"/>
                                <w:lang w:val="en-US"/>
                              </w:rPr>
                            </w:pPr>
                          </w:p>
                          <w:p w:rsidR="005D0217" w:rsidRDefault="00393ADD" w:rsidP="005D0217">
                            <w:pPr>
                              <w:ind w:right="101"/>
                              <w:jc w:val="center"/>
                              <w:textDirection w:val="btLr"/>
                              <w:rPr>
                                <w:rFonts w:ascii="Arial" w:hAnsi="Arial" w:cs="Arial"/>
                                <w:color w:val="538135" w:themeColor="accent6" w:themeShade="BF"/>
                                <w:sz w:val="28"/>
                              </w:rPr>
                            </w:pPr>
                            <w:r w:rsidRPr="00D80B2C">
                              <w:rPr>
                                <w:rFonts w:ascii="Arial" w:eastAsia="Avenir" w:hAnsi="Arial" w:cs="Arial"/>
                                <w:smallCaps/>
                                <w:color w:val="538135" w:themeColor="accent6" w:themeShade="BF"/>
                                <w:sz w:val="28"/>
                              </w:rPr>
                              <w:t>21 MARCH 2022</w:t>
                            </w:r>
                          </w:p>
                          <w:p w:rsidR="00D5355D" w:rsidRPr="00D80B2C" w:rsidRDefault="00C853E9" w:rsidP="005D0217">
                            <w:pPr>
                              <w:ind w:right="101"/>
                              <w:jc w:val="center"/>
                              <w:textDirection w:val="btLr"/>
                              <w:rPr>
                                <w:rFonts w:ascii="Arial" w:hAnsi="Arial" w:cs="Arial"/>
                                <w:color w:val="538135" w:themeColor="accent6" w:themeShade="BF"/>
                                <w:sz w:val="28"/>
                              </w:rPr>
                            </w:pPr>
                            <w:r w:rsidRPr="00D80B2C">
                              <w:rPr>
                                <w:rFonts w:ascii="Arial" w:eastAsia="Avenir" w:hAnsi="Arial" w:cs="Arial"/>
                                <w:smallCaps/>
                                <w:color w:val="538135" w:themeColor="accent6" w:themeShade="BF"/>
                                <w:sz w:val="28"/>
                              </w:rPr>
                              <w:t>10</w:t>
                            </w:r>
                            <w:r w:rsidR="00393ADD" w:rsidRPr="00D80B2C">
                              <w:rPr>
                                <w:rFonts w:ascii="Arial" w:eastAsia="Avenir" w:hAnsi="Arial" w:cs="Arial"/>
                                <w:smallCaps/>
                                <w:color w:val="538135" w:themeColor="accent6" w:themeShade="BF"/>
                                <w:sz w:val="28"/>
                              </w:rPr>
                              <w:t>– 11</w:t>
                            </w:r>
                            <w:r w:rsidRPr="00D80B2C">
                              <w:rPr>
                                <w:rFonts w:ascii="Arial" w:eastAsia="Avenir" w:hAnsi="Arial" w:cs="Arial"/>
                                <w:smallCaps/>
                                <w:color w:val="538135" w:themeColor="accent6" w:themeShade="BF"/>
                                <w:sz w:val="28"/>
                              </w:rPr>
                              <w:t xml:space="preserve"> am</w:t>
                            </w:r>
                            <w:r w:rsidR="001A529E" w:rsidRPr="00D80B2C">
                              <w:rPr>
                                <w:rFonts w:ascii="Arial" w:eastAsia="Avenir" w:hAnsi="Arial" w:cs="Arial"/>
                                <w:smallCaps/>
                                <w:color w:val="538135" w:themeColor="accent6" w:themeShade="BF"/>
                                <w:sz w:val="28"/>
                              </w:rPr>
                              <w:t xml:space="preserve"> CET</w:t>
                            </w:r>
                          </w:p>
                          <w:p w:rsidR="005D0217" w:rsidRDefault="005D0217" w:rsidP="00301270">
                            <w:pPr>
                              <w:ind w:right="101"/>
                              <w:jc w:val="center"/>
                              <w:textDirection w:val="btLr"/>
                              <w:rPr>
                                <w:rFonts w:ascii="Arial" w:eastAsia="Avenir" w:hAnsi="Arial" w:cs="Arial"/>
                                <w:smallCaps/>
                                <w:color w:val="538135" w:themeColor="accent6" w:themeShade="BF"/>
                                <w:sz w:val="28"/>
                                <w:lang w:val="en-US"/>
                              </w:rPr>
                            </w:pPr>
                          </w:p>
                          <w:p w:rsidR="00C408DB" w:rsidRPr="00D80B2C" w:rsidRDefault="001A529E" w:rsidP="00301270">
                            <w:pPr>
                              <w:ind w:right="101"/>
                              <w:jc w:val="center"/>
                              <w:textDirection w:val="btLr"/>
                              <w:rPr>
                                <w:rFonts w:ascii="Arial" w:eastAsia="Avenir" w:hAnsi="Arial" w:cs="Arial"/>
                                <w:smallCaps/>
                                <w:color w:val="538135" w:themeColor="accent6" w:themeShade="BF"/>
                                <w:sz w:val="28"/>
                                <w:lang w:val="en-US"/>
                              </w:rPr>
                            </w:pPr>
                            <w:r w:rsidRPr="00D80B2C">
                              <w:rPr>
                                <w:rFonts w:ascii="Arial" w:eastAsia="Avenir" w:hAnsi="Arial" w:cs="Arial"/>
                                <w:smallCaps/>
                                <w:color w:val="538135" w:themeColor="accent6" w:themeShade="BF"/>
                                <w:sz w:val="28"/>
                                <w:lang w:val="en-US"/>
                              </w:rPr>
                              <w:t>R</w:t>
                            </w:r>
                            <w:bookmarkStart w:id="0" w:name="_GoBack"/>
                            <w:bookmarkEnd w:id="0"/>
                            <w:r w:rsidRPr="00D80B2C">
                              <w:rPr>
                                <w:rFonts w:ascii="Arial" w:eastAsia="Avenir" w:hAnsi="Arial" w:cs="Arial"/>
                                <w:smallCaps/>
                                <w:color w:val="538135" w:themeColor="accent6" w:themeShade="BF"/>
                                <w:sz w:val="28"/>
                                <w:lang w:val="en-US"/>
                              </w:rPr>
                              <w:t>OOM xxiii</w:t>
                            </w:r>
                          </w:p>
                          <w:p w:rsidR="00B133DE" w:rsidRPr="00EA13C7" w:rsidRDefault="00B133DE" w:rsidP="00301270">
                            <w:pPr>
                              <w:ind w:right="101"/>
                              <w:jc w:val="center"/>
                              <w:textDirection w:val="btLr"/>
                              <w:rPr>
                                <w:rFonts w:ascii="Arial" w:eastAsia="Avenir" w:hAnsi="Arial" w:cs="Arial"/>
                                <w:smallCaps/>
                                <w:color w:val="538135" w:themeColor="accent6" w:themeShade="BF"/>
                                <w:sz w:val="20"/>
                                <w:lang w:val="en-US"/>
                              </w:rPr>
                            </w:pPr>
                            <w:r w:rsidRPr="00EA13C7">
                              <w:rPr>
                                <w:rFonts w:ascii="Arial" w:eastAsia="Avenir" w:hAnsi="Arial" w:cs="Arial"/>
                                <w:smallCaps/>
                                <w:color w:val="538135" w:themeColor="accent6" w:themeShade="BF"/>
                                <w:sz w:val="20"/>
                                <w:lang w:val="en-US"/>
                              </w:rPr>
                              <w:t>PALAIS DES NATIONS</w:t>
                            </w:r>
                          </w:p>
                          <w:p w:rsidR="00487378" w:rsidRDefault="00487378" w:rsidP="00301270">
                            <w:pPr>
                              <w:ind w:right="101"/>
                              <w:jc w:val="center"/>
                              <w:textDirection w:val="btLr"/>
                              <w:rPr>
                                <w:rFonts w:ascii="Arial" w:eastAsia="Avenir" w:hAnsi="Arial" w:cs="Arial"/>
                                <w:smallCaps/>
                                <w:color w:val="538135" w:themeColor="accent6" w:themeShade="BF"/>
                                <w:sz w:val="22"/>
                                <w:lang w:val="en-US"/>
                              </w:rPr>
                            </w:pPr>
                          </w:p>
                          <w:p w:rsidR="00EA13C7" w:rsidRPr="00487378" w:rsidRDefault="00487378" w:rsidP="00301270">
                            <w:pPr>
                              <w:ind w:right="101"/>
                              <w:jc w:val="center"/>
                              <w:textDirection w:val="btLr"/>
                              <w:rPr>
                                <w:rFonts w:ascii="Arial" w:eastAsia="Avenir" w:hAnsi="Arial" w:cs="Arial"/>
                                <w:smallCaps/>
                                <w:color w:val="538135" w:themeColor="accent6" w:themeShade="BF"/>
                                <w:sz w:val="22"/>
                                <w:lang w:val="en-US"/>
                              </w:rPr>
                            </w:pPr>
                            <w:r>
                              <w:rPr>
                                <w:rFonts w:ascii="Arial" w:eastAsia="Avenir" w:hAnsi="Arial" w:cs="Arial"/>
                                <w:smallCaps/>
                                <w:color w:val="538135" w:themeColor="accent6" w:themeShade="BF"/>
                                <w:sz w:val="22"/>
                                <w:lang w:val="en-US"/>
                              </w:rPr>
                              <w:t xml:space="preserve"> live </w:t>
                            </w:r>
                            <w:r w:rsidR="00EA13C7" w:rsidRPr="00487378">
                              <w:rPr>
                                <w:rFonts w:ascii="Arial" w:eastAsia="Avenir" w:hAnsi="Arial" w:cs="Arial"/>
                                <w:smallCaps/>
                                <w:color w:val="538135" w:themeColor="accent6" w:themeShade="BF"/>
                                <w:sz w:val="22"/>
                                <w:lang w:val="en-US"/>
                              </w:rPr>
                              <w:t>webcast</w:t>
                            </w:r>
                            <w:r>
                              <w:rPr>
                                <w:rFonts w:ascii="Arial" w:eastAsia="Avenir" w:hAnsi="Arial" w:cs="Arial"/>
                                <w:smallCaps/>
                                <w:color w:val="538135" w:themeColor="accent6" w:themeShade="BF"/>
                                <w:sz w:val="22"/>
                                <w:lang w:val="en-US"/>
                              </w:rPr>
                              <w:t>:</w:t>
                            </w:r>
                          </w:p>
                          <w:p w:rsidR="00301270" w:rsidRPr="00487378" w:rsidRDefault="00A33D2A" w:rsidP="00301270">
                            <w:pPr>
                              <w:ind w:right="101"/>
                              <w:jc w:val="center"/>
                              <w:textDirection w:val="btLr"/>
                              <w:rPr>
                                <w:rFonts w:ascii="Arial" w:eastAsia="Avenir" w:hAnsi="Arial" w:cs="Arial"/>
                                <w:smallCaps/>
                                <w:color w:val="538135" w:themeColor="accent6" w:themeShade="BF"/>
                                <w:sz w:val="22"/>
                                <w:lang w:val="en-US"/>
                              </w:rPr>
                            </w:pPr>
                            <w:r w:rsidRPr="00487378">
                              <w:rPr>
                                <w:rFonts w:ascii="Arial" w:eastAsia="Avenir" w:hAnsi="Arial" w:cs="Arial"/>
                                <w:smallCaps/>
                                <w:color w:val="538135" w:themeColor="accent6" w:themeShade="BF"/>
                                <w:sz w:val="22"/>
                                <w:lang w:val="en-US"/>
                              </w:rPr>
                              <w:t xml:space="preserve"> </w:t>
                            </w:r>
                            <w:hyperlink r:id="rId6" w:history="1">
                              <w:r w:rsidRPr="00487378">
                                <w:rPr>
                                  <w:rStyle w:val="Hyperlink"/>
                                  <w:rFonts w:ascii="Arial" w:eastAsia="Avenir" w:hAnsi="Arial" w:cs="Arial"/>
                                  <w:smallCaps/>
                                  <w:color w:val="2E74B5" w:themeColor="accent1" w:themeShade="BF"/>
                                  <w:sz w:val="22"/>
                                  <w:lang w:val="en-US"/>
                                </w:rPr>
                                <w:t>UN Me</w:t>
                              </w:r>
                              <w:r w:rsidRPr="00487378">
                                <w:rPr>
                                  <w:rStyle w:val="Hyperlink"/>
                                  <w:rFonts w:ascii="Arial" w:eastAsia="Avenir" w:hAnsi="Arial" w:cs="Arial"/>
                                  <w:smallCaps/>
                                  <w:color w:val="2E74B5" w:themeColor="accent1" w:themeShade="BF"/>
                                  <w:sz w:val="22"/>
                                  <w:lang w:val="en-US"/>
                                </w:rPr>
                                <w:t>d</w:t>
                              </w:r>
                              <w:r w:rsidRPr="00487378">
                                <w:rPr>
                                  <w:rStyle w:val="Hyperlink"/>
                                  <w:rFonts w:ascii="Arial" w:eastAsia="Avenir" w:hAnsi="Arial" w:cs="Arial"/>
                                  <w:smallCaps/>
                                  <w:color w:val="2E74B5" w:themeColor="accent1" w:themeShade="BF"/>
                                  <w:sz w:val="22"/>
                                  <w:lang w:val="en-US"/>
                                </w:rPr>
                                <w:t>ia</w:t>
                              </w:r>
                            </w:hyperlink>
                            <w:r w:rsidRPr="00487378">
                              <w:rPr>
                                <w:rFonts w:ascii="Arial" w:eastAsia="Avenir" w:hAnsi="Arial" w:cs="Arial"/>
                                <w:smallCaps/>
                                <w:color w:val="538135" w:themeColor="accent6" w:themeShade="BF"/>
                                <w:sz w:val="22"/>
                                <w:lang w:val="en-US"/>
                              </w:rPr>
                              <w:t xml:space="preserve"> </w:t>
                            </w:r>
                          </w:p>
                          <w:p w:rsidR="00301270" w:rsidRPr="00D80B2C" w:rsidRDefault="00301270" w:rsidP="00301270">
                            <w:pPr>
                              <w:ind w:right="101"/>
                              <w:jc w:val="center"/>
                              <w:textDirection w:val="btLr"/>
                              <w:rPr>
                                <w:rFonts w:ascii="Arial" w:eastAsia="Avenir" w:hAnsi="Arial" w:cs="Arial"/>
                                <w:smallCaps/>
                                <w:color w:val="538135" w:themeColor="accent6" w:themeShade="BF"/>
                                <w:sz w:val="28"/>
                                <w:lang w:val="en-US"/>
                              </w:rPr>
                            </w:pPr>
                          </w:p>
                          <w:p w:rsidR="00D5355D" w:rsidRPr="00D80B2C" w:rsidRDefault="00C853E9" w:rsidP="00C853E9">
                            <w:pPr>
                              <w:spacing w:before="120" w:after="240"/>
                              <w:ind w:right="101"/>
                              <w:jc w:val="center"/>
                              <w:textDirection w:val="btLr"/>
                              <w:rPr>
                                <w:rFonts w:ascii="Arial" w:hAnsi="Arial" w:cs="Arial"/>
                                <w:i/>
                                <w:color w:val="538135" w:themeColor="accent6" w:themeShade="BF"/>
                                <w:sz w:val="20"/>
                                <w:lang w:val="en-US"/>
                              </w:rPr>
                            </w:pPr>
                            <w:r w:rsidRPr="00D80B2C">
                              <w:rPr>
                                <w:rFonts w:ascii="Arial" w:eastAsia="Avenir" w:hAnsi="Arial" w:cs="Arial"/>
                                <w:i/>
                                <w:smallCaps/>
                                <w:color w:val="538135" w:themeColor="accent6" w:themeShade="BF"/>
                                <w:sz w:val="20"/>
                                <w:lang w:val="en-US"/>
                              </w:rPr>
                              <w:t>WITH ONLINE PARTICIPATION OF STAKEHOLDERS</w:t>
                            </w:r>
                          </w:p>
                          <w:p w:rsidR="00D5355D" w:rsidRDefault="00D5355D" w:rsidP="00D5355D">
                            <w:pPr>
                              <w:spacing w:before="120"/>
                              <w:ind w:right="101"/>
                              <w:jc w:val="center"/>
                              <w:textDirection w:val="btLr"/>
                            </w:pPr>
                          </w:p>
                          <w:p w:rsidR="00D5355D" w:rsidRDefault="00D5355D" w:rsidP="00D5355D">
                            <w:pPr>
                              <w:spacing w:before="120"/>
                              <w:ind w:right="101"/>
                              <w:jc w:val="center"/>
                              <w:textDirection w:val="btLr"/>
                            </w:pPr>
                          </w:p>
                        </w:txbxContent>
                      </wps:txbx>
                      <wps:bodyPr spcFirstLastPara="1" wrap="square" lIns="91425" tIns="82295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D57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2" o:spid="_x0000_s1026" type="#_x0000_t67" alt="Title: Arrow - Description: Maroon decorative arrow pointed down." style="position:absolute;margin-left:382.3pt;margin-top:-88.75pt;width:240.5pt;height:374.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" adj="19621,0" fillcolor="white [3212]" strokecolor="#538135 [2409]" strokeweight="4.5pt">
                <v:stroke startarrowwidth="narrow" startarrowlength="short" endarrowwidth="narrow" endarrowlength="short"/>
                <v:shadow on="t" type="perspective" color="black" opacity="26214f" origin="-.5" offset="3pt,0" matrix="67502f,,,67502f"/>
                <v:textbox inset="2.53958mm,22.85972mm,2.53958mm,1.2694mm">
                  <w:txbxContent>
                    <w:p w:rsidR="00D5355D" w:rsidRPr="004E69FF" w:rsidRDefault="000636DC" w:rsidP="00C853E9">
                      <w:pPr>
                        <w:pStyle w:val="Heading1"/>
                        <w:ind w:left="284" w:right="946"/>
                        <w:jc w:val="center"/>
                        <w:rPr>
                          <w:rFonts w:ascii="Arial" w:eastAsia="Avenir" w:hAnsi="Arial" w:cs="Arial"/>
                          <w:b/>
                          <w:smallCaps/>
                          <w:color w:val="538135" w:themeColor="accent6" w:themeShade="BF"/>
                          <w:sz w:val="28"/>
                          <w:szCs w:val="24"/>
                          <w:lang w:eastAsia="en-GB"/>
                        </w:rPr>
                      </w:pPr>
                      <w:r w:rsidRPr="004E69FF">
                        <w:rPr>
                          <w:rFonts w:ascii="Arial" w:eastAsia="Avenir" w:hAnsi="Arial" w:cs="Arial"/>
                          <w:b/>
                          <w:smallCaps/>
                          <w:color w:val="538135" w:themeColor="accent6" w:themeShade="BF"/>
                          <w:sz w:val="28"/>
                          <w:szCs w:val="24"/>
                          <w:lang w:eastAsia="en-GB"/>
                        </w:rPr>
                        <w:t xml:space="preserve">LAUNCH OF JOINT STATEMENT ON THE </w:t>
                      </w:r>
                      <w:r w:rsidR="00B133DE" w:rsidRPr="004E69FF">
                        <w:rPr>
                          <w:rFonts w:ascii="Arial" w:eastAsia="Avenir" w:hAnsi="Arial" w:cs="Arial"/>
                          <w:b/>
                          <w:smallCaps/>
                          <w:color w:val="538135" w:themeColor="accent6" w:themeShade="BF"/>
                          <w:sz w:val="28"/>
                          <w:szCs w:val="24"/>
                          <w:lang w:eastAsia="en-GB"/>
                        </w:rPr>
                        <w:t>RIGHTS OF CHILDREN WITH DISABILITIES</w:t>
                      </w:r>
                    </w:p>
                    <w:p w:rsidR="00D5355D" w:rsidRPr="00D80B2C" w:rsidRDefault="00D5355D" w:rsidP="00C853E9">
                      <w:pPr>
                        <w:pStyle w:val="paragraph"/>
                        <w:spacing w:before="0" w:beforeAutospacing="0" w:after="0" w:afterAutospacing="0"/>
                        <w:jc w:val="center"/>
                        <w:textAlignment w:val="baseline"/>
                        <w:rPr>
                          <w:rFonts w:ascii="Arial" w:hAnsi="Arial" w:cs="Arial"/>
                          <w:b/>
                          <w:bCs/>
                          <w:color w:val="538135" w:themeColor="accent6" w:themeShade="BF"/>
                          <w:sz w:val="28"/>
                          <w:lang w:val="en-US"/>
                        </w:rPr>
                      </w:pPr>
                    </w:p>
                    <w:p w:rsidR="005D0217" w:rsidRDefault="00393ADD" w:rsidP="005D0217">
                      <w:pPr>
                        <w:ind w:right="101"/>
                        <w:jc w:val="center"/>
                        <w:textDirection w:val="btLr"/>
                        <w:rPr>
                          <w:rFonts w:ascii="Arial" w:hAnsi="Arial" w:cs="Arial"/>
                          <w:color w:val="538135" w:themeColor="accent6" w:themeShade="BF"/>
                          <w:sz w:val="28"/>
                        </w:rPr>
                      </w:pPr>
                      <w:r w:rsidRPr="00D80B2C">
                        <w:rPr>
                          <w:rFonts w:ascii="Arial" w:eastAsia="Avenir" w:hAnsi="Arial" w:cs="Arial"/>
                          <w:smallCaps/>
                          <w:color w:val="538135" w:themeColor="accent6" w:themeShade="BF"/>
                          <w:sz w:val="28"/>
                        </w:rPr>
                        <w:t>21 MARCH 2022</w:t>
                      </w:r>
                    </w:p>
                    <w:p w:rsidR="00D5355D" w:rsidRPr="00D80B2C" w:rsidRDefault="00C853E9" w:rsidP="005D0217">
                      <w:pPr>
                        <w:ind w:right="101"/>
                        <w:jc w:val="center"/>
                        <w:textDirection w:val="btLr"/>
                        <w:rPr>
                          <w:rFonts w:ascii="Arial" w:hAnsi="Arial" w:cs="Arial"/>
                          <w:color w:val="538135" w:themeColor="accent6" w:themeShade="BF"/>
                          <w:sz w:val="28"/>
                        </w:rPr>
                      </w:pPr>
                      <w:r w:rsidRPr="00D80B2C">
                        <w:rPr>
                          <w:rFonts w:ascii="Arial" w:eastAsia="Avenir" w:hAnsi="Arial" w:cs="Arial"/>
                          <w:smallCaps/>
                          <w:color w:val="538135" w:themeColor="accent6" w:themeShade="BF"/>
                          <w:sz w:val="28"/>
                        </w:rPr>
                        <w:t>10</w:t>
                      </w:r>
                      <w:r w:rsidR="00393ADD" w:rsidRPr="00D80B2C">
                        <w:rPr>
                          <w:rFonts w:ascii="Arial" w:eastAsia="Avenir" w:hAnsi="Arial" w:cs="Arial"/>
                          <w:smallCaps/>
                          <w:color w:val="538135" w:themeColor="accent6" w:themeShade="BF"/>
                          <w:sz w:val="28"/>
                        </w:rPr>
                        <w:t>– 11</w:t>
                      </w:r>
                      <w:r w:rsidRPr="00D80B2C">
                        <w:rPr>
                          <w:rFonts w:ascii="Arial" w:eastAsia="Avenir" w:hAnsi="Arial" w:cs="Arial"/>
                          <w:smallCaps/>
                          <w:color w:val="538135" w:themeColor="accent6" w:themeShade="BF"/>
                          <w:sz w:val="28"/>
                        </w:rPr>
                        <w:t xml:space="preserve"> am</w:t>
                      </w:r>
                      <w:r w:rsidR="001A529E" w:rsidRPr="00D80B2C">
                        <w:rPr>
                          <w:rFonts w:ascii="Arial" w:eastAsia="Avenir" w:hAnsi="Arial" w:cs="Arial"/>
                          <w:smallCaps/>
                          <w:color w:val="538135" w:themeColor="accent6" w:themeShade="BF"/>
                          <w:sz w:val="28"/>
                        </w:rPr>
                        <w:t xml:space="preserve"> CET</w:t>
                      </w:r>
                    </w:p>
                    <w:p w:rsidR="005D0217" w:rsidRDefault="005D0217" w:rsidP="00301270">
                      <w:pPr>
                        <w:ind w:right="101"/>
                        <w:jc w:val="center"/>
                        <w:textDirection w:val="btLr"/>
                        <w:rPr>
                          <w:rFonts w:ascii="Arial" w:eastAsia="Avenir" w:hAnsi="Arial" w:cs="Arial"/>
                          <w:smallCaps/>
                          <w:color w:val="538135" w:themeColor="accent6" w:themeShade="BF"/>
                          <w:sz w:val="28"/>
                          <w:lang w:val="en-US"/>
                        </w:rPr>
                      </w:pPr>
                    </w:p>
                    <w:p w:rsidR="00C408DB" w:rsidRPr="00D80B2C" w:rsidRDefault="001A529E" w:rsidP="00301270">
                      <w:pPr>
                        <w:ind w:right="101"/>
                        <w:jc w:val="center"/>
                        <w:textDirection w:val="btLr"/>
                        <w:rPr>
                          <w:rFonts w:ascii="Arial" w:eastAsia="Avenir" w:hAnsi="Arial" w:cs="Arial"/>
                          <w:smallCaps/>
                          <w:color w:val="538135" w:themeColor="accent6" w:themeShade="BF"/>
                          <w:sz w:val="28"/>
                          <w:lang w:val="en-US"/>
                        </w:rPr>
                      </w:pPr>
                      <w:r w:rsidRPr="00D80B2C">
                        <w:rPr>
                          <w:rFonts w:ascii="Arial" w:eastAsia="Avenir" w:hAnsi="Arial" w:cs="Arial"/>
                          <w:smallCaps/>
                          <w:color w:val="538135" w:themeColor="accent6" w:themeShade="BF"/>
                          <w:sz w:val="28"/>
                          <w:lang w:val="en-US"/>
                        </w:rPr>
                        <w:t>R</w:t>
                      </w:r>
                      <w:bookmarkStart w:id="1" w:name="_GoBack"/>
                      <w:bookmarkEnd w:id="1"/>
                      <w:r w:rsidRPr="00D80B2C">
                        <w:rPr>
                          <w:rFonts w:ascii="Arial" w:eastAsia="Avenir" w:hAnsi="Arial" w:cs="Arial"/>
                          <w:smallCaps/>
                          <w:color w:val="538135" w:themeColor="accent6" w:themeShade="BF"/>
                          <w:sz w:val="28"/>
                          <w:lang w:val="en-US"/>
                        </w:rPr>
                        <w:t>OOM xxiii</w:t>
                      </w:r>
                    </w:p>
                    <w:p w:rsidR="00B133DE" w:rsidRPr="00EA13C7" w:rsidRDefault="00B133DE" w:rsidP="00301270">
                      <w:pPr>
                        <w:ind w:right="101"/>
                        <w:jc w:val="center"/>
                        <w:textDirection w:val="btLr"/>
                        <w:rPr>
                          <w:rFonts w:ascii="Arial" w:eastAsia="Avenir" w:hAnsi="Arial" w:cs="Arial"/>
                          <w:smallCaps/>
                          <w:color w:val="538135" w:themeColor="accent6" w:themeShade="BF"/>
                          <w:sz w:val="20"/>
                          <w:lang w:val="en-US"/>
                        </w:rPr>
                      </w:pPr>
                      <w:r w:rsidRPr="00EA13C7">
                        <w:rPr>
                          <w:rFonts w:ascii="Arial" w:eastAsia="Avenir" w:hAnsi="Arial" w:cs="Arial"/>
                          <w:smallCaps/>
                          <w:color w:val="538135" w:themeColor="accent6" w:themeShade="BF"/>
                          <w:sz w:val="20"/>
                          <w:lang w:val="en-US"/>
                        </w:rPr>
                        <w:t>PALAIS DES NATIONS</w:t>
                      </w:r>
                    </w:p>
                    <w:p w:rsidR="00487378" w:rsidRDefault="00487378" w:rsidP="00301270">
                      <w:pPr>
                        <w:ind w:right="101"/>
                        <w:jc w:val="center"/>
                        <w:textDirection w:val="btLr"/>
                        <w:rPr>
                          <w:rFonts w:ascii="Arial" w:eastAsia="Avenir" w:hAnsi="Arial" w:cs="Arial"/>
                          <w:smallCaps/>
                          <w:color w:val="538135" w:themeColor="accent6" w:themeShade="BF"/>
                          <w:sz w:val="22"/>
                          <w:lang w:val="en-US"/>
                        </w:rPr>
                      </w:pPr>
                    </w:p>
                    <w:p w:rsidR="00EA13C7" w:rsidRPr="00487378" w:rsidRDefault="00487378" w:rsidP="00301270">
                      <w:pPr>
                        <w:ind w:right="101"/>
                        <w:jc w:val="center"/>
                        <w:textDirection w:val="btLr"/>
                        <w:rPr>
                          <w:rFonts w:ascii="Arial" w:eastAsia="Avenir" w:hAnsi="Arial" w:cs="Arial"/>
                          <w:smallCaps/>
                          <w:color w:val="538135" w:themeColor="accent6" w:themeShade="BF"/>
                          <w:sz w:val="22"/>
                          <w:lang w:val="en-US"/>
                        </w:rPr>
                      </w:pPr>
                      <w:r>
                        <w:rPr>
                          <w:rFonts w:ascii="Arial" w:eastAsia="Avenir" w:hAnsi="Arial" w:cs="Arial"/>
                          <w:smallCaps/>
                          <w:color w:val="538135" w:themeColor="accent6" w:themeShade="BF"/>
                          <w:sz w:val="22"/>
                          <w:lang w:val="en-US"/>
                        </w:rPr>
                        <w:t xml:space="preserve"> live </w:t>
                      </w:r>
                      <w:r w:rsidR="00EA13C7" w:rsidRPr="00487378">
                        <w:rPr>
                          <w:rFonts w:ascii="Arial" w:eastAsia="Avenir" w:hAnsi="Arial" w:cs="Arial"/>
                          <w:smallCaps/>
                          <w:color w:val="538135" w:themeColor="accent6" w:themeShade="BF"/>
                          <w:sz w:val="22"/>
                          <w:lang w:val="en-US"/>
                        </w:rPr>
                        <w:t>webcast</w:t>
                      </w:r>
                      <w:r>
                        <w:rPr>
                          <w:rFonts w:ascii="Arial" w:eastAsia="Avenir" w:hAnsi="Arial" w:cs="Arial"/>
                          <w:smallCaps/>
                          <w:color w:val="538135" w:themeColor="accent6" w:themeShade="BF"/>
                          <w:sz w:val="22"/>
                          <w:lang w:val="en-US"/>
                        </w:rPr>
                        <w:t>:</w:t>
                      </w:r>
                    </w:p>
                    <w:p w:rsidR="00301270" w:rsidRPr="00487378" w:rsidRDefault="00A33D2A" w:rsidP="00301270">
                      <w:pPr>
                        <w:ind w:right="101"/>
                        <w:jc w:val="center"/>
                        <w:textDirection w:val="btLr"/>
                        <w:rPr>
                          <w:rFonts w:ascii="Arial" w:eastAsia="Avenir" w:hAnsi="Arial" w:cs="Arial"/>
                          <w:smallCaps/>
                          <w:color w:val="538135" w:themeColor="accent6" w:themeShade="BF"/>
                          <w:sz w:val="22"/>
                          <w:lang w:val="en-US"/>
                        </w:rPr>
                      </w:pPr>
                      <w:r w:rsidRPr="00487378">
                        <w:rPr>
                          <w:rFonts w:ascii="Arial" w:eastAsia="Avenir" w:hAnsi="Arial" w:cs="Arial"/>
                          <w:smallCaps/>
                          <w:color w:val="538135" w:themeColor="accent6" w:themeShade="BF"/>
                          <w:sz w:val="22"/>
                          <w:lang w:val="en-US"/>
                        </w:rPr>
                        <w:t xml:space="preserve"> </w:t>
                      </w:r>
                      <w:hyperlink r:id="rId7" w:history="1">
                        <w:r w:rsidRPr="00487378">
                          <w:rPr>
                            <w:rStyle w:val="Hyperlink"/>
                            <w:rFonts w:ascii="Arial" w:eastAsia="Avenir" w:hAnsi="Arial" w:cs="Arial"/>
                            <w:smallCaps/>
                            <w:color w:val="2E74B5" w:themeColor="accent1" w:themeShade="BF"/>
                            <w:sz w:val="22"/>
                            <w:lang w:val="en-US"/>
                          </w:rPr>
                          <w:t>UN Me</w:t>
                        </w:r>
                        <w:r w:rsidRPr="00487378">
                          <w:rPr>
                            <w:rStyle w:val="Hyperlink"/>
                            <w:rFonts w:ascii="Arial" w:eastAsia="Avenir" w:hAnsi="Arial" w:cs="Arial"/>
                            <w:smallCaps/>
                            <w:color w:val="2E74B5" w:themeColor="accent1" w:themeShade="BF"/>
                            <w:sz w:val="22"/>
                            <w:lang w:val="en-US"/>
                          </w:rPr>
                          <w:t>d</w:t>
                        </w:r>
                        <w:r w:rsidRPr="00487378">
                          <w:rPr>
                            <w:rStyle w:val="Hyperlink"/>
                            <w:rFonts w:ascii="Arial" w:eastAsia="Avenir" w:hAnsi="Arial" w:cs="Arial"/>
                            <w:smallCaps/>
                            <w:color w:val="2E74B5" w:themeColor="accent1" w:themeShade="BF"/>
                            <w:sz w:val="22"/>
                            <w:lang w:val="en-US"/>
                          </w:rPr>
                          <w:t>ia</w:t>
                        </w:r>
                      </w:hyperlink>
                      <w:r w:rsidRPr="00487378">
                        <w:rPr>
                          <w:rFonts w:ascii="Arial" w:eastAsia="Avenir" w:hAnsi="Arial" w:cs="Arial"/>
                          <w:smallCaps/>
                          <w:color w:val="538135" w:themeColor="accent6" w:themeShade="BF"/>
                          <w:sz w:val="22"/>
                          <w:lang w:val="en-US"/>
                        </w:rPr>
                        <w:t xml:space="preserve"> </w:t>
                      </w:r>
                    </w:p>
                    <w:p w:rsidR="00301270" w:rsidRPr="00D80B2C" w:rsidRDefault="00301270" w:rsidP="00301270">
                      <w:pPr>
                        <w:ind w:right="101"/>
                        <w:jc w:val="center"/>
                        <w:textDirection w:val="btLr"/>
                        <w:rPr>
                          <w:rFonts w:ascii="Arial" w:eastAsia="Avenir" w:hAnsi="Arial" w:cs="Arial"/>
                          <w:smallCaps/>
                          <w:color w:val="538135" w:themeColor="accent6" w:themeShade="BF"/>
                          <w:sz w:val="28"/>
                          <w:lang w:val="en-US"/>
                        </w:rPr>
                      </w:pPr>
                    </w:p>
                    <w:p w:rsidR="00D5355D" w:rsidRPr="00D80B2C" w:rsidRDefault="00C853E9" w:rsidP="00C853E9">
                      <w:pPr>
                        <w:spacing w:before="120" w:after="240"/>
                        <w:ind w:right="101"/>
                        <w:jc w:val="center"/>
                        <w:textDirection w:val="btLr"/>
                        <w:rPr>
                          <w:rFonts w:ascii="Arial" w:hAnsi="Arial" w:cs="Arial"/>
                          <w:i/>
                          <w:color w:val="538135" w:themeColor="accent6" w:themeShade="BF"/>
                          <w:sz w:val="20"/>
                          <w:lang w:val="en-US"/>
                        </w:rPr>
                      </w:pPr>
                      <w:r w:rsidRPr="00D80B2C">
                        <w:rPr>
                          <w:rFonts w:ascii="Arial" w:eastAsia="Avenir" w:hAnsi="Arial" w:cs="Arial"/>
                          <w:i/>
                          <w:smallCaps/>
                          <w:color w:val="538135" w:themeColor="accent6" w:themeShade="BF"/>
                          <w:sz w:val="20"/>
                          <w:lang w:val="en-US"/>
                        </w:rPr>
                        <w:t>WITH ONLINE PARTICIPATION OF STAKEHOLDERS</w:t>
                      </w:r>
                    </w:p>
                    <w:p w:rsidR="00D5355D" w:rsidRDefault="00D5355D" w:rsidP="00D5355D">
                      <w:pPr>
                        <w:spacing w:before="120"/>
                        <w:ind w:right="101"/>
                        <w:jc w:val="center"/>
                        <w:textDirection w:val="btLr"/>
                      </w:pPr>
                    </w:p>
                    <w:p w:rsidR="00D5355D" w:rsidRDefault="00D5355D" w:rsidP="00D5355D">
                      <w:pPr>
                        <w:spacing w:before="120"/>
                        <w:ind w:right="101"/>
                        <w:jc w:val="center"/>
                        <w:textDirection w:val="btLr"/>
                      </w:pPr>
                    </w:p>
                  </w:txbxContent>
                </v:textbox>
                <w10:wrap anchorx="page"/>
              </v:shape>
            </w:pict>
          </mc:Fallback>
        </mc:AlternateContent>
      </w:r>
      <w:r w:rsidR="005D0217">
        <w:rPr>
          <w:noProof/>
        </w:rPr>
        <w:drawing>
          <wp:anchor distT="0" distB="0" distL="114300" distR="114300" simplePos="0" relativeHeight="251659264" behindDoc="0" locked="0" layoutInCell="1" hidden="0" allowOverlap="1" wp14:anchorId="0669C03F" wp14:editId="2200DF58">
            <wp:simplePos x="0" y="0"/>
            <wp:positionH relativeFrom="page">
              <wp:align>left</wp:align>
            </wp:positionH>
            <wp:positionV relativeFrom="page">
              <wp:align>top</wp:align>
            </wp:positionV>
            <wp:extent cx="5991225" cy="4006850"/>
            <wp:effectExtent l="0" t="0" r="9525" b="0"/>
            <wp:wrapSquare wrapText="bothSides" distT="0" distB="0" distL="114300" distR="114300"/>
            <wp:docPr id="47" name="image3.jpg"/>
            <wp:cNvGraphicFramePr/>
            <a:graphic xmlns:a="http://schemas.openxmlformats.org/drawingml/2006/main">
              <a:graphicData uri="http://schemas.openxmlformats.org/drawingml/2006/picture">
                <pic:pic xmlns:pic="http://schemas.openxmlformats.org/drawingml/2006/picture">
                  <pic:nvPicPr>
                    <pic:cNvPr id="47" name="image3.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5991225" cy="4006850"/>
                    </a:xfrm>
                    <a:prstGeom prst="rect">
                      <a:avLst/>
                    </a:prstGeom>
                    <a:ln/>
                  </pic:spPr>
                </pic:pic>
              </a:graphicData>
            </a:graphic>
            <wp14:sizeRelH relativeFrom="margin">
              <wp14:pctWidth>0</wp14:pctWidth>
            </wp14:sizeRelH>
            <wp14:sizeRelV relativeFrom="margin">
              <wp14:pctHeight>0</wp14:pctHeight>
            </wp14:sizeRelV>
          </wp:anchor>
        </w:drawing>
      </w:r>
      <w:r w:rsidR="00D5355D">
        <w:rPr>
          <w:noProof/>
        </w:rPr>
        <mc:AlternateContent>
          <mc:Choice Requires="wps">
            <w:drawing>
              <wp:anchor distT="0" distB="0" distL="114300" distR="114300" simplePos="0" relativeHeight="251661312" behindDoc="0" locked="0" layoutInCell="1" hidden="0" allowOverlap="1" wp14:anchorId="4CE9E36C" wp14:editId="43C6756F">
                <wp:simplePos x="0" y="0"/>
                <wp:positionH relativeFrom="column">
                  <wp:posOffset>-4622799</wp:posOffset>
                </wp:positionH>
                <wp:positionV relativeFrom="paragraph">
                  <wp:posOffset>4686300</wp:posOffset>
                </wp:positionV>
                <wp:extent cx="3883025" cy="3712276"/>
                <wp:effectExtent l="0" t="0" r="0" b="0"/>
                <wp:wrapNone/>
                <wp:docPr id="43" name="Rectangle 43"/>
                <wp:cNvGraphicFramePr/>
                <a:graphic xmlns:a="http://schemas.openxmlformats.org/drawingml/2006/main">
                  <a:graphicData uri="http://schemas.microsoft.com/office/word/2010/wordprocessingShape">
                    <wps:wsp>
                      <wps:cNvSpPr/>
                      <wps:spPr>
                        <a:xfrm>
                          <a:off x="3414013" y="1933387"/>
                          <a:ext cx="3863975" cy="3693226"/>
                        </a:xfrm>
                        <a:prstGeom prst="rect">
                          <a:avLst/>
                        </a:prstGeom>
                        <a:solidFill>
                          <a:schemeClr val="lt1"/>
                        </a:solidFill>
                        <a:ln>
                          <a:noFill/>
                        </a:ln>
                      </wps:spPr>
                      <wps:txbx>
                        <w:txbxContent>
                          <w:p w:rsidR="00D5355D" w:rsidRDefault="00D5355D" w:rsidP="00D5355D">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4CE9E36C" id="Rectangle 43" o:spid="_x0000_s1027" style="position:absolute;margin-left:-364pt;margin-top:369pt;width:305.75pt;height:29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" fillcolor="white [3201]" stroked="f">
                <v:textbox inset="2.53958mm,1.2694mm,2.53958mm,1.2694mm">
                  <w:txbxContent>
                    <w:p w:rsidR="00D5355D" w:rsidRDefault="00D5355D" w:rsidP="00D5355D">
                      <w:pPr>
                        <w:jc w:val="both"/>
                        <w:textDirection w:val="btLr"/>
                      </w:pPr>
                    </w:p>
                  </w:txbxContent>
                </v:textbox>
              </v:rect>
            </w:pict>
          </mc:Fallback>
        </mc:AlternateContent>
      </w:r>
    </w:p>
    <w:p w:rsidR="00D5355D" w:rsidRDefault="00D5355D" w:rsidP="00D5355D"/>
    <w:p w:rsidR="00D5355D" w:rsidRDefault="00D5355D" w:rsidP="00D5355D"/>
    <w:p w:rsidR="00D5355D" w:rsidRDefault="00D5355D" w:rsidP="00D5355D">
      <w:pPr>
        <w:pBdr>
          <w:top w:val="nil"/>
          <w:left w:val="nil"/>
          <w:bottom w:val="nil"/>
          <w:right w:val="nil"/>
          <w:between w:val="nil"/>
        </w:pBdr>
        <w:ind w:left="1598" w:right="101"/>
        <w:jc w:val="right"/>
        <w:rPr>
          <w:b/>
          <w:color w:val="4472C4"/>
          <w:sz w:val="22"/>
          <w:szCs w:val="22"/>
        </w:rPr>
      </w:pPr>
    </w:p>
    <w:p w:rsidR="00D5355D" w:rsidRDefault="00D5355D" w:rsidP="00D5355D">
      <w:pPr>
        <w:pBdr>
          <w:top w:val="nil"/>
          <w:left w:val="nil"/>
          <w:bottom w:val="nil"/>
          <w:right w:val="nil"/>
          <w:between w:val="nil"/>
        </w:pBdr>
        <w:spacing w:after="120"/>
        <w:ind w:left="1598" w:right="101"/>
        <w:jc w:val="right"/>
        <w:rPr>
          <w:b/>
          <w:color w:val="4472C4"/>
          <w:sz w:val="22"/>
          <w:szCs w:val="22"/>
        </w:rPr>
      </w:pPr>
    </w:p>
    <w:p w:rsidR="00D5355D" w:rsidRDefault="00D5355D" w:rsidP="00D5355D">
      <w:pPr>
        <w:pBdr>
          <w:top w:val="nil"/>
          <w:left w:val="nil"/>
          <w:bottom w:val="nil"/>
          <w:right w:val="nil"/>
          <w:between w:val="nil"/>
        </w:pBdr>
        <w:spacing w:after="360"/>
        <w:ind w:left="1598" w:right="101"/>
        <w:jc w:val="right"/>
        <w:rPr>
          <w:b/>
          <w:color w:val="4472C4"/>
          <w:sz w:val="22"/>
          <w:szCs w:val="22"/>
        </w:rPr>
      </w:pPr>
      <w:r>
        <w:rPr>
          <w:rFonts w:ascii="Calibri" w:eastAsia="Calibri" w:hAnsi="Calibri" w:cs="Calibri"/>
          <w:b/>
          <w:color w:val="4472C4"/>
          <w:sz w:val="22"/>
          <w:szCs w:val="22"/>
        </w:rPr>
        <w:t xml:space="preserve"> </w:t>
      </w:r>
    </w:p>
    <w:p w:rsidR="00D5355D" w:rsidRDefault="00D5355D" w:rsidP="00D5355D"/>
    <w:p w:rsidR="002D2837" w:rsidRDefault="006E2C60">
      <w:r>
        <w:rPr>
          <w:noProof/>
        </w:rPr>
        <mc:AlternateContent>
          <mc:Choice Requires="wps">
            <w:drawing>
              <wp:anchor distT="0" distB="0" distL="114300" distR="114300" simplePos="0" relativeHeight="251663360" behindDoc="0" locked="0" layoutInCell="1" hidden="0" allowOverlap="1" wp14:anchorId="1C6E260C" wp14:editId="48B648F7">
                <wp:simplePos x="0" y="0"/>
                <wp:positionH relativeFrom="page">
                  <wp:posOffset>3924300</wp:posOffset>
                </wp:positionH>
                <wp:positionV relativeFrom="paragraph">
                  <wp:posOffset>2328545</wp:posOffset>
                </wp:positionV>
                <wp:extent cx="3498850" cy="4629150"/>
                <wp:effectExtent l="19050" t="19050" r="44450" b="38100"/>
                <wp:wrapNone/>
                <wp:docPr id="40" name="Rectangle 40"/>
                <wp:cNvGraphicFramePr/>
                <a:graphic xmlns:a="http://schemas.openxmlformats.org/drawingml/2006/main">
                  <a:graphicData uri="http://schemas.microsoft.com/office/word/2010/wordprocessingShape">
                    <wps:wsp>
                      <wps:cNvSpPr/>
                      <wps:spPr>
                        <a:xfrm>
                          <a:off x="0" y="0"/>
                          <a:ext cx="3498850" cy="4629150"/>
                        </a:xfrm>
                        <a:prstGeom prst="rect">
                          <a:avLst/>
                        </a:prstGeom>
                        <a:solidFill>
                          <a:schemeClr val="lt1"/>
                        </a:solidFill>
                        <a:ln w="57150">
                          <a:solidFill>
                            <a:schemeClr val="accent6"/>
                          </a:solidFill>
                        </a:ln>
                      </wps:spPr>
                      <wps:txbx>
                        <w:txbxContent>
                          <w:p w:rsidR="003A3E91" w:rsidRDefault="003A3E91" w:rsidP="00D5355D">
                            <w:pPr>
                              <w:spacing w:after="100"/>
                              <w:jc w:val="both"/>
                              <w:textDirection w:val="btLr"/>
                              <w:rPr>
                                <w:rFonts w:ascii="Avenir" w:eastAsia="Avenir" w:hAnsi="Avenir" w:cs="Avenir"/>
                                <w:b/>
                                <w:color w:val="3087B4"/>
                                <w:sz w:val="22"/>
                              </w:rPr>
                            </w:pPr>
                          </w:p>
                          <w:p w:rsidR="004E69FF" w:rsidRDefault="004E69FF" w:rsidP="00D5355D">
                            <w:pPr>
                              <w:spacing w:after="100"/>
                              <w:jc w:val="both"/>
                              <w:textDirection w:val="btLr"/>
                              <w:rPr>
                                <w:rFonts w:ascii="Avenir" w:eastAsia="Avenir" w:hAnsi="Avenir" w:cs="Avenir"/>
                                <w:b/>
                                <w:color w:val="3087B4"/>
                                <w:sz w:val="22"/>
                              </w:rPr>
                            </w:pPr>
                          </w:p>
                          <w:p w:rsidR="00D5355D" w:rsidRPr="00A7171C" w:rsidRDefault="00D5355D" w:rsidP="00D5355D">
                            <w:pPr>
                              <w:spacing w:after="100"/>
                              <w:jc w:val="both"/>
                              <w:textDirection w:val="btLr"/>
                              <w:rPr>
                                <w:rFonts w:ascii="Arial" w:eastAsia="Avenir" w:hAnsi="Arial" w:cs="Arial"/>
                                <w:b/>
                                <w:color w:val="70AD47" w:themeColor="accent6"/>
                                <w:sz w:val="22"/>
                              </w:rPr>
                            </w:pPr>
                            <w:r w:rsidRPr="00A7171C">
                              <w:rPr>
                                <w:rFonts w:ascii="Arial" w:eastAsia="Avenir" w:hAnsi="Arial" w:cs="Arial"/>
                                <w:b/>
                                <w:color w:val="70AD47" w:themeColor="accent6"/>
                                <w:sz w:val="22"/>
                              </w:rPr>
                              <w:t>Moderator</w:t>
                            </w:r>
                          </w:p>
                          <w:p w:rsidR="00D5355D" w:rsidRDefault="003A3E91" w:rsidP="00D5355D">
                            <w:pPr>
                              <w:spacing w:after="100"/>
                              <w:jc w:val="both"/>
                              <w:textDirection w:val="btLr"/>
                              <w:rPr>
                                <w:rFonts w:ascii="Arial" w:hAnsi="Arial" w:cs="Arial"/>
                                <w:color w:val="000000"/>
                                <w:sz w:val="22"/>
                                <w:szCs w:val="22"/>
                              </w:rPr>
                            </w:pPr>
                            <w:r w:rsidRPr="002256FE">
                              <w:rPr>
                                <w:rFonts w:ascii="Arial" w:hAnsi="Arial" w:cs="Arial"/>
                                <w:color w:val="000000"/>
                                <w:sz w:val="22"/>
                                <w:szCs w:val="22"/>
                              </w:rPr>
                              <w:t>Mr. Jorge Cardona, Lead Consultant</w:t>
                            </w:r>
                          </w:p>
                          <w:p w:rsidR="002256FE" w:rsidRPr="002256FE" w:rsidRDefault="002256FE" w:rsidP="00D5355D">
                            <w:pPr>
                              <w:spacing w:after="100"/>
                              <w:jc w:val="both"/>
                              <w:textDirection w:val="btLr"/>
                              <w:rPr>
                                <w:rFonts w:ascii="Arial" w:hAnsi="Arial" w:cs="Arial"/>
                                <w:color w:val="000000"/>
                                <w:sz w:val="22"/>
                                <w:szCs w:val="22"/>
                              </w:rPr>
                            </w:pPr>
                          </w:p>
                          <w:p w:rsidR="00D5355D" w:rsidRPr="00A7171C" w:rsidRDefault="00D5355D" w:rsidP="00D5355D">
                            <w:pPr>
                              <w:spacing w:after="120"/>
                              <w:jc w:val="both"/>
                              <w:textDirection w:val="btLr"/>
                              <w:rPr>
                                <w:rFonts w:ascii="Arial" w:hAnsi="Arial" w:cs="Arial"/>
                                <w:b/>
                                <w:color w:val="70AD47" w:themeColor="accent6"/>
                              </w:rPr>
                            </w:pPr>
                            <w:r w:rsidRPr="00A7171C">
                              <w:rPr>
                                <w:rFonts w:ascii="Arial" w:eastAsia="Avenir" w:hAnsi="Arial" w:cs="Arial"/>
                                <w:b/>
                                <w:color w:val="70AD47" w:themeColor="accent6"/>
                                <w:sz w:val="22"/>
                              </w:rPr>
                              <w:t>Opening</w:t>
                            </w:r>
                            <w:r w:rsidR="003A3E91" w:rsidRPr="00A7171C">
                              <w:rPr>
                                <w:rFonts w:ascii="Arial" w:eastAsia="Avenir" w:hAnsi="Arial" w:cs="Arial"/>
                                <w:b/>
                                <w:color w:val="70AD47" w:themeColor="accent6"/>
                                <w:sz w:val="22"/>
                              </w:rPr>
                              <w:t xml:space="preserve"> Remarks</w:t>
                            </w:r>
                          </w:p>
                          <w:p w:rsidR="003A3E91" w:rsidRPr="002256FE" w:rsidRDefault="003A3E91" w:rsidP="003A3E91">
                            <w:pPr>
                              <w:jc w:val="both"/>
                              <w:textDirection w:val="btLr"/>
                              <w:rPr>
                                <w:rFonts w:ascii="Arial" w:eastAsia="Avenir" w:hAnsi="Arial" w:cs="Arial"/>
                                <w:sz w:val="22"/>
                              </w:rPr>
                            </w:pPr>
                            <w:r w:rsidRPr="002256FE">
                              <w:rPr>
                                <w:rFonts w:ascii="Arial" w:eastAsia="Avenir" w:hAnsi="Arial" w:cs="Arial"/>
                                <w:color w:val="70AD47" w:themeColor="accent6"/>
                                <w:sz w:val="22"/>
                              </w:rPr>
                              <w:t xml:space="preserve">• </w:t>
                            </w:r>
                            <w:r w:rsidRPr="002256FE">
                              <w:rPr>
                                <w:rFonts w:ascii="Arial" w:eastAsia="Avenir" w:hAnsi="Arial" w:cs="Arial"/>
                                <w:sz w:val="22"/>
                              </w:rPr>
                              <w:t xml:space="preserve">Ms. Rosemary Kayess, Chair CRPD </w:t>
                            </w:r>
                          </w:p>
                          <w:p w:rsidR="003A3E91" w:rsidRPr="002256FE" w:rsidRDefault="003A3E91" w:rsidP="003A3E91">
                            <w:pPr>
                              <w:jc w:val="both"/>
                              <w:textDirection w:val="btLr"/>
                              <w:rPr>
                                <w:rFonts w:ascii="Arial" w:eastAsia="Avenir" w:hAnsi="Arial" w:cs="Arial"/>
                                <w:sz w:val="22"/>
                              </w:rPr>
                            </w:pPr>
                            <w:r w:rsidRPr="002256FE">
                              <w:rPr>
                                <w:rFonts w:ascii="Arial" w:eastAsia="Avenir" w:hAnsi="Arial" w:cs="Arial"/>
                                <w:color w:val="70AD47" w:themeColor="accent6"/>
                                <w:sz w:val="22"/>
                              </w:rPr>
                              <w:t xml:space="preserve">• </w:t>
                            </w:r>
                            <w:r w:rsidRPr="002256FE">
                              <w:rPr>
                                <w:rFonts w:ascii="Arial" w:eastAsia="Avenir" w:hAnsi="Arial" w:cs="Arial"/>
                                <w:sz w:val="22"/>
                              </w:rPr>
                              <w:t>Ms. Mikiko Otani, Chair CRC</w:t>
                            </w:r>
                          </w:p>
                          <w:p w:rsidR="00AF6724" w:rsidRPr="002256FE" w:rsidRDefault="00AF6724" w:rsidP="00D5355D">
                            <w:pPr>
                              <w:spacing w:after="120"/>
                              <w:jc w:val="both"/>
                              <w:textDirection w:val="btLr"/>
                              <w:rPr>
                                <w:rFonts w:ascii="Arial" w:eastAsia="Avenir" w:hAnsi="Arial" w:cs="Arial"/>
                                <w:color w:val="3188B4"/>
                                <w:sz w:val="22"/>
                              </w:rPr>
                            </w:pPr>
                          </w:p>
                          <w:p w:rsidR="00D5355D" w:rsidRPr="00A7171C" w:rsidRDefault="00D5355D" w:rsidP="00D5355D">
                            <w:pPr>
                              <w:spacing w:after="120"/>
                              <w:jc w:val="both"/>
                              <w:textDirection w:val="btLr"/>
                              <w:rPr>
                                <w:rFonts w:ascii="Arial" w:eastAsia="Avenir" w:hAnsi="Arial" w:cs="Arial"/>
                                <w:b/>
                                <w:color w:val="70AD47" w:themeColor="accent6"/>
                                <w:sz w:val="22"/>
                                <w:lang w:val="en-US"/>
                              </w:rPr>
                            </w:pPr>
                            <w:r w:rsidRPr="00A7171C">
                              <w:rPr>
                                <w:rFonts w:ascii="Arial" w:eastAsia="Avenir" w:hAnsi="Arial" w:cs="Arial"/>
                                <w:b/>
                                <w:color w:val="70AD47" w:themeColor="accent6"/>
                                <w:sz w:val="22"/>
                              </w:rPr>
                              <w:t xml:space="preserve">Panel </w:t>
                            </w:r>
                            <w:r w:rsidRPr="00A7171C">
                              <w:rPr>
                                <w:rFonts w:ascii="Arial" w:eastAsia="Avenir" w:hAnsi="Arial" w:cs="Arial"/>
                                <w:b/>
                                <w:color w:val="70AD47" w:themeColor="accent6"/>
                                <w:sz w:val="22"/>
                                <w:lang w:val="en-US"/>
                              </w:rPr>
                              <w:t>Discussions</w:t>
                            </w:r>
                          </w:p>
                          <w:p w:rsidR="00167CDD" w:rsidRPr="002256FE" w:rsidRDefault="00AF6724" w:rsidP="00167CDD">
                            <w:pPr>
                              <w:jc w:val="both"/>
                              <w:textDirection w:val="btLr"/>
                              <w:rPr>
                                <w:rFonts w:ascii="Arial" w:eastAsia="Avenir" w:hAnsi="Arial" w:cs="Arial"/>
                                <w:sz w:val="22"/>
                              </w:rPr>
                            </w:pPr>
                            <w:r w:rsidRPr="002256FE">
                              <w:rPr>
                                <w:rFonts w:ascii="Arial" w:eastAsia="Avenir" w:hAnsi="Arial" w:cs="Arial"/>
                                <w:color w:val="70AD47" w:themeColor="accent6"/>
                                <w:sz w:val="22"/>
                              </w:rPr>
                              <w:t xml:space="preserve">• </w:t>
                            </w:r>
                            <w:r w:rsidR="00167CDD" w:rsidRPr="002256FE">
                              <w:rPr>
                                <w:rFonts w:ascii="Arial" w:eastAsia="Avenir" w:hAnsi="Arial" w:cs="Arial"/>
                                <w:sz w:val="22"/>
                              </w:rPr>
                              <w:t xml:space="preserve">UNICEF representative </w:t>
                            </w:r>
                          </w:p>
                          <w:p w:rsidR="00167CDD" w:rsidRPr="002256FE" w:rsidRDefault="00AF6724" w:rsidP="00167CDD">
                            <w:pPr>
                              <w:jc w:val="both"/>
                              <w:textDirection w:val="btLr"/>
                              <w:rPr>
                                <w:rFonts w:ascii="Arial" w:eastAsia="Avenir" w:hAnsi="Arial" w:cs="Arial"/>
                                <w:sz w:val="22"/>
                              </w:rPr>
                            </w:pPr>
                            <w:r w:rsidRPr="002256FE">
                              <w:rPr>
                                <w:rFonts w:ascii="Arial" w:eastAsia="Avenir" w:hAnsi="Arial" w:cs="Arial"/>
                                <w:color w:val="70AD47" w:themeColor="accent6"/>
                                <w:sz w:val="22"/>
                              </w:rPr>
                              <w:t xml:space="preserve">• </w:t>
                            </w:r>
                            <w:r w:rsidR="00167CDD" w:rsidRPr="002256FE">
                              <w:rPr>
                                <w:rFonts w:ascii="Arial" w:eastAsia="Avenir" w:hAnsi="Arial" w:cs="Arial"/>
                                <w:sz w:val="22"/>
                              </w:rPr>
                              <w:t xml:space="preserve">Ms. </w:t>
                            </w:r>
                            <w:proofErr w:type="spellStart"/>
                            <w:r w:rsidR="00167CDD" w:rsidRPr="002256FE">
                              <w:rPr>
                                <w:rFonts w:ascii="Arial" w:eastAsia="Avenir" w:hAnsi="Arial" w:cs="Arial"/>
                                <w:sz w:val="22"/>
                              </w:rPr>
                              <w:t>Velina</w:t>
                            </w:r>
                            <w:proofErr w:type="spellEnd"/>
                            <w:r w:rsidR="00167CDD" w:rsidRPr="002256FE">
                              <w:rPr>
                                <w:rFonts w:ascii="Arial" w:eastAsia="Avenir" w:hAnsi="Arial" w:cs="Arial"/>
                                <w:sz w:val="22"/>
                              </w:rPr>
                              <w:t xml:space="preserve"> Todorova, Coordinator of the JWG CRC </w:t>
                            </w:r>
                          </w:p>
                          <w:p w:rsidR="00167CDD" w:rsidRPr="002256FE" w:rsidRDefault="00AF6724" w:rsidP="00167CDD">
                            <w:pPr>
                              <w:jc w:val="both"/>
                              <w:textDirection w:val="btLr"/>
                              <w:rPr>
                                <w:rFonts w:ascii="Arial" w:eastAsia="Avenir" w:hAnsi="Arial" w:cs="Arial"/>
                                <w:sz w:val="22"/>
                              </w:rPr>
                            </w:pPr>
                            <w:r w:rsidRPr="002256FE">
                              <w:rPr>
                                <w:rFonts w:ascii="Arial" w:eastAsia="Avenir" w:hAnsi="Arial" w:cs="Arial"/>
                                <w:color w:val="70AD47" w:themeColor="accent6"/>
                                <w:sz w:val="22"/>
                              </w:rPr>
                              <w:t xml:space="preserve">• </w:t>
                            </w:r>
                            <w:r w:rsidR="00167CDD" w:rsidRPr="002256FE">
                              <w:rPr>
                                <w:rFonts w:ascii="Arial" w:eastAsia="Avenir" w:hAnsi="Arial" w:cs="Arial"/>
                                <w:sz w:val="22"/>
                              </w:rPr>
                              <w:t>Mr. Jonas Ruskus, Coordinator of the JWG CRPD</w:t>
                            </w:r>
                          </w:p>
                          <w:p w:rsidR="00F96166" w:rsidRDefault="00F96166" w:rsidP="00D5355D">
                            <w:pPr>
                              <w:jc w:val="both"/>
                              <w:textDirection w:val="btLr"/>
                              <w:rPr>
                                <w:rFonts w:ascii="Arial" w:eastAsia="Avenir" w:hAnsi="Arial" w:cs="Arial"/>
                                <w:color w:val="3087B4"/>
                                <w:sz w:val="22"/>
                              </w:rPr>
                            </w:pPr>
                          </w:p>
                          <w:p w:rsidR="002256FE" w:rsidRPr="002256FE" w:rsidRDefault="002256FE" w:rsidP="00D5355D">
                            <w:pPr>
                              <w:jc w:val="both"/>
                              <w:textDirection w:val="btLr"/>
                              <w:rPr>
                                <w:rFonts w:ascii="Arial" w:eastAsia="Avenir" w:hAnsi="Arial" w:cs="Arial"/>
                                <w:color w:val="3087B4"/>
                                <w:sz w:val="22"/>
                              </w:rPr>
                            </w:pPr>
                          </w:p>
                          <w:p w:rsidR="00CF4966" w:rsidRPr="00A7171C" w:rsidRDefault="00CF4966" w:rsidP="00D5355D">
                            <w:pPr>
                              <w:jc w:val="both"/>
                              <w:textDirection w:val="btLr"/>
                              <w:rPr>
                                <w:rFonts w:ascii="Arial" w:eastAsia="Avenir" w:hAnsi="Arial" w:cs="Arial"/>
                                <w:b/>
                                <w:color w:val="70AD47" w:themeColor="accent6"/>
                                <w:sz w:val="22"/>
                              </w:rPr>
                            </w:pPr>
                            <w:r w:rsidRPr="00A7171C">
                              <w:rPr>
                                <w:rFonts w:ascii="Arial" w:eastAsia="Avenir" w:hAnsi="Arial" w:cs="Arial"/>
                                <w:b/>
                                <w:color w:val="70AD47" w:themeColor="accent6"/>
                                <w:sz w:val="22"/>
                              </w:rPr>
                              <w:t>Q</w:t>
                            </w:r>
                            <w:r w:rsidR="00F96166" w:rsidRPr="00A7171C">
                              <w:rPr>
                                <w:rFonts w:ascii="Arial" w:eastAsia="Avenir" w:hAnsi="Arial" w:cs="Arial"/>
                                <w:b/>
                                <w:color w:val="70AD47" w:themeColor="accent6"/>
                                <w:sz w:val="22"/>
                              </w:rPr>
                              <w:t>&amp;A</w:t>
                            </w:r>
                            <w:r w:rsidR="003B79AD" w:rsidRPr="00A7171C">
                              <w:rPr>
                                <w:rFonts w:ascii="Arial" w:eastAsia="Avenir" w:hAnsi="Arial" w:cs="Arial"/>
                                <w:b/>
                                <w:color w:val="70AD47" w:themeColor="accent6"/>
                                <w:sz w:val="22"/>
                              </w:rPr>
                              <w:t xml:space="preserve"> with participants</w:t>
                            </w:r>
                          </w:p>
                          <w:p w:rsidR="00AF6724" w:rsidRPr="002256FE" w:rsidRDefault="00AF6724" w:rsidP="00D5355D">
                            <w:pPr>
                              <w:jc w:val="both"/>
                              <w:textDirection w:val="btLr"/>
                              <w:rPr>
                                <w:rFonts w:ascii="Arial" w:eastAsia="Avenir" w:hAnsi="Arial" w:cs="Arial"/>
                                <w:color w:val="3087B4"/>
                                <w:sz w:val="22"/>
                              </w:rPr>
                            </w:pPr>
                          </w:p>
                          <w:p w:rsidR="00D5355D" w:rsidRPr="002256FE" w:rsidRDefault="00D5355D" w:rsidP="00D5355D">
                            <w:pPr>
                              <w:jc w:val="both"/>
                              <w:textDirection w:val="btLr"/>
                              <w:rPr>
                                <w:rFonts w:ascii="Arial" w:hAnsi="Arial" w:cs="Arial"/>
                                <w:color w:val="70AD47" w:themeColor="accent6"/>
                              </w:rPr>
                            </w:pPr>
                          </w:p>
                          <w:p w:rsidR="00AF6724" w:rsidRPr="002256FE" w:rsidRDefault="006E2C60" w:rsidP="002256FE">
                            <w:pPr>
                              <w:jc w:val="center"/>
                              <w:textDirection w:val="btLr"/>
                              <w:rPr>
                                <w:rFonts w:ascii="Arial" w:eastAsia="Avenir" w:hAnsi="Arial" w:cs="Arial"/>
                                <w:b/>
                                <w:color w:val="70AD47" w:themeColor="accent6"/>
                                <w:sz w:val="22"/>
                              </w:rPr>
                            </w:pPr>
                            <w:r>
                              <w:rPr>
                                <w:rFonts w:ascii="Arial" w:eastAsia="Avenir" w:hAnsi="Arial" w:cs="Arial"/>
                                <w:b/>
                                <w:color w:val="70AD47" w:themeColor="accent6"/>
                                <w:sz w:val="22"/>
                              </w:rPr>
                              <w:t>L</w:t>
                            </w:r>
                            <w:r w:rsidR="00CF4966" w:rsidRPr="002256FE">
                              <w:rPr>
                                <w:rFonts w:ascii="Arial" w:eastAsia="Avenir" w:hAnsi="Arial" w:cs="Arial"/>
                                <w:b/>
                                <w:color w:val="70AD47" w:themeColor="accent6"/>
                                <w:sz w:val="22"/>
                              </w:rPr>
                              <w:t>aunch</w:t>
                            </w:r>
                            <w:r w:rsidR="00AF6724" w:rsidRPr="002256FE">
                              <w:rPr>
                                <w:rFonts w:ascii="Arial" w:eastAsia="Avenir" w:hAnsi="Arial" w:cs="Arial"/>
                                <w:b/>
                                <w:color w:val="70AD47" w:themeColor="accent6"/>
                                <w:sz w:val="22"/>
                              </w:rPr>
                              <w:t xml:space="preserve"> of the Joint Statement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C6E260C" id="Rectangle 40" o:spid="_x0000_s1028" style="position:absolute;margin-left:309pt;margin-top:183.35pt;width:275.5pt;height:36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" fillcolor="white [3201]" strokecolor="#70ad47 [3209]" strokeweight="4.5pt">
                <v:textbox inset="2.53958mm,1.2694mm,2.53958mm,1.2694mm">
                  <w:txbxContent>
                    <w:p w:rsidR="003A3E91" w:rsidRDefault="003A3E91" w:rsidP="00D5355D">
                      <w:pPr>
                        <w:spacing w:after="100"/>
                        <w:jc w:val="both"/>
                        <w:textDirection w:val="btLr"/>
                        <w:rPr>
                          <w:rFonts w:ascii="Avenir" w:eastAsia="Avenir" w:hAnsi="Avenir" w:cs="Avenir"/>
                          <w:b/>
                          <w:color w:val="3087B4"/>
                          <w:sz w:val="22"/>
                        </w:rPr>
                      </w:pPr>
                    </w:p>
                    <w:p w:rsidR="004E69FF" w:rsidRDefault="004E69FF" w:rsidP="00D5355D">
                      <w:pPr>
                        <w:spacing w:after="100"/>
                        <w:jc w:val="both"/>
                        <w:textDirection w:val="btLr"/>
                        <w:rPr>
                          <w:rFonts w:ascii="Avenir" w:eastAsia="Avenir" w:hAnsi="Avenir" w:cs="Avenir"/>
                          <w:b/>
                          <w:color w:val="3087B4"/>
                          <w:sz w:val="22"/>
                        </w:rPr>
                      </w:pPr>
                    </w:p>
                    <w:p w:rsidR="00D5355D" w:rsidRPr="00A7171C" w:rsidRDefault="00D5355D" w:rsidP="00D5355D">
                      <w:pPr>
                        <w:spacing w:after="100"/>
                        <w:jc w:val="both"/>
                        <w:textDirection w:val="btLr"/>
                        <w:rPr>
                          <w:rFonts w:ascii="Arial" w:eastAsia="Avenir" w:hAnsi="Arial" w:cs="Arial"/>
                          <w:b/>
                          <w:color w:val="70AD47" w:themeColor="accent6"/>
                          <w:sz w:val="22"/>
                        </w:rPr>
                      </w:pPr>
                      <w:r w:rsidRPr="00A7171C">
                        <w:rPr>
                          <w:rFonts w:ascii="Arial" w:eastAsia="Avenir" w:hAnsi="Arial" w:cs="Arial"/>
                          <w:b/>
                          <w:color w:val="70AD47" w:themeColor="accent6"/>
                          <w:sz w:val="22"/>
                        </w:rPr>
                        <w:t>Moderator</w:t>
                      </w:r>
                    </w:p>
                    <w:p w:rsidR="00D5355D" w:rsidRDefault="003A3E91" w:rsidP="00D5355D">
                      <w:pPr>
                        <w:spacing w:after="100"/>
                        <w:jc w:val="both"/>
                        <w:textDirection w:val="btLr"/>
                        <w:rPr>
                          <w:rFonts w:ascii="Arial" w:hAnsi="Arial" w:cs="Arial"/>
                          <w:color w:val="000000"/>
                          <w:sz w:val="22"/>
                          <w:szCs w:val="22"/>
                        </w:rPr>
                      </w:pPr>
                      <w:r w:rsidRPr="002256FE">
                        <w:rPr>
                          <w:rFonts w:ascii="Arial" w:hAnsi="Arial" w:cs="Arial"/>
                          <w:color w:val="000000"/>
                          <w:sz w:val="22"/>
                          <w:szCs w:val="22"/>
                        </w:rPr>
                        <w:t>Mr. Jorge Cardona, Lead Consultant</w:t>
                      </w:r>
                    </w:p>
                    <w:p w:rsidR="002256FE" w:rsidRPr="002256FE" w:rsidRDefault="002256FE" w:rsidP="00D5355D">
                      <w:pPr>
                        <w:spacing w:after="100"/>
                        <w:jc w:val="both"/>
                        <w:textDirection w:val="btLr"/>
                        <w:rPr>
                          <w:rFonts w:ascii="Arial" w:hAnsi="Arial" w:cs="Arial"/>
                          <w:color w:val="000000"/>
                          <w:sz w:val="22"/>
                          <w:szCs w:val="22"/>
                        </w:rPr>
                      </w:pPr>
                    </w:p>
                    <w:p w:rsidR="00D5355D" w:rsidRPr="00A7171C" w:rsidRDefault="00D5355D" w:rsidP="00D5355D">
                      <w:pPr>
                        <w:spacing w:after="120"/>
                        <w:jc w:val="both"/>
                        <w:textDirection w:val="btLr"/>
                        <w:rPr>
                          <w:rFonts w:ascii="Arial" w:hAnsi="Arial" w:cs="Arial"/>
                          <w:b/>
                          <w:color w:val="70AD47" w:themeColor="accent6"/>
                        </w:rPr>
                      </w:pPr>
                      <w:r w:rsidRPr="00A7171C">
                        <w:rPr>
                          <w:rFonts w:ascii="Arial" w:eastAsia="Avenir" w:hAnsi="Arial" w:cs="Arial"/>
                          <w:b/>
                          <w:color w:val="70AD47" w:themeColor="accent6"/>
                          <w:sz w:val="22"/>
                        </w:rPr>
                        <w:t>Opening</w:t>
                      </w:r>
                      <w:r w:rsidR="003A3E91" w:rsidRPr="00A7171C">
                        <w:rPr>
                          <w:rFonts w:ascii="Arial" w:eastAsia="Avenir" w:hAnsi="Arial" w:cs="Arial"/>
                          <w:b/>
                          <w:color w:val="70AD47" w:themeColor="accent6"/>
                          <w:sz w:val="22"/>
                        </w:rPr>
                        <w:t xml:space="preserve"> Remarks</w:t>
                      </w:r>
                    </w:p>
                    <w:p w:rsidR="003A3E91" w:rsidRPr="002256FE" w:rsidRDefault="003A3E91" w:rsidP="003A3E91">
                      <w:pPr>
                        <w:jc w:val="both"/>
                        <w:textDirection w:val="btLr"/>
                        <w:rPr>
                          <w:rFonts w:ascii="Arial" w:eastAsia="Avenir" w:hAnsi="Arial" w:cs="Arial"/>
                          <w:sz w:val="22"/>
                        </w:rPr>
                      </w:pPr>
                      <w:r w:rsidRPr="002256FE">
                        <w:rPr>
                          <w:rFonts w:ascii="Arial" w:eastAsia="Avenir" w:hAnsi="Arial" w:cs="Arial"/>
                          <w:color w:val="70AD47" w:themeColor="accent6"/>
                          <w:sz w:val="22"/>
                        </w:rPr>
                        <w:t xml:space="preserve">• </w:t>
                      </w:r>
                      <w:r w:rsidRPr="002256FE">
                        <w:rPr>
                          <w:rFonts w:ascii="Arial" w:eastAsia="Avenir" w:hAnsi="Arial" w:cs="Arial"/>
                          <w:sz w:val="22"/>
                        </w:rPr>
                        <w:t xml:space="preserve">Ms. Rosemary Kayess, Chair CRPD </w:t>
                      </w:r>
                    </w:p>
                    <w:p w:rsidR="003A3E91" w:rsidRPr="002256FE" w:rsidRDefault="003A3E91" w:rsidP="003A3E91">
                      <w:pPr>
                        <w:jc w:val="both"/>
                        <w:textDirection w:val="btLr"/>
                        <w:rPr>
                          <w:rFonts w:ascii="Arial" w:eastAsia="Avenir" w:hAnsi="Arial" w:cs="Arial"/>
                          <w:sz w:val="22"/>
                        </w:rPr>
                      </w:pPr>
                      <w:r w:rsidRPr="002256FE">
                        <w:rPr>
                          <w:rFonts w:ascii="Arial" w:eastAsia="Avenir" w:hAnsi="Arial" w:cs="Arial"/>
                          <w:color w:val="70AD47" w:themeColor="accent6"/>
                          <w:sz w:val="22"/>
                        </w:rPr>
                        <w:t xml:space="preserve">• </w:t>
                      </w:r>
                      <w:r w:rsidRPr="002256FE">
                        <w:rPr>
                          <w:rFonts w:ascii="Arial" w:eastAsia="Avenir" w:hAnsi="Arial" w:cs="Arial"/>
                          <w:sz w:val="22"/>
                        </w:rPr>
                        <w:t>Ms. Mikiko Otani, Chair CRC</w:t>
                      </w:r>
                    </w:p>
                    <w:p w:rsidR="00AF6724" w:rsidRPr="002256FE" w:rsidRDefault="00AF6724" w:rsidP="00D5355D">
                      <w:pPr>
                        <w:spacing w:after="120"/>
                        <w:jc w:val="both"/>
                        <w:textDirection w:val="btLr"/>
                        <w:rPr>
                          <w:rFonts w:ascii="Arial" w:eastAsia="Avenir" w:hAnsi="Arial" w:cs="Arial"/>
                          <w:color w:val="3188B4"/>
                          <w:sz w:val="22"/>
                        </w:rPr>
                      </w:pPr>
                    </w:p>
                    <w:p w:rsidR="00D5355D" w:rsidRPr="00A7171C" w:rsidRDefault="00D5355D" w:rsidP="00D5355D">
                      <w:pPr>
                        <w:spacing w:after="120"/>
                        <w:jc w:val="both"/>
                        <w:textDirection w:val="btLr"/>
                        <w:rPr>
                          <w:rFonts w:ascii="Arial" w:eastAsia="Avenir" w:hAnsi="Arial" w:cs="Arial"/>
                          <w:b/>
                          <w:color w:val="70AD47" w:themeColor="accent6"/>
                          <w:sz w:val="22"/>
                          <w:lang w:val="en-US"/>
                        </w:rPr>
                      </w:pPr>
                      <w:r w:rsidRPr="00A7171C">
                        <w:rPr>
                          <w:rFonts w:ascii="Arial" w:eastAsia="Avenir" w:hAnsi="Arial" w:cs="Arial"/>
                          <w:b/>
                          <w:color w:val="70AD47" w:themeColor="accent6"/>
                          <w:sz w:val="22"/>
                        </w:rPr>
                        <w:t xml:space="preserve">Panel </w:t>
                      </w:r>
                      <w:r w:rsidRPr="00A7171C">
                        <w:rPr>
                          <w:rFonts w:ascii="Arial" w:eastAsia="Avenir" w:hAnsi="Arial" w:cs="Arial"/>
                          <w:b/>
                          <w:color w:val="70AD47" w:themeColor="accent6"/>
                          <w:sz w:val="22"/>
                          <w:lang w:val="en-US"/>
                        </w:rPr>
                        <w:t>Discussions</w:t>
                      </w:r>
                    </w:p>
                    <w:p w:rsidR="00167CDD" w:rsidRPr="002256FE" w:rsidRDefault="00AF6724" w:rsidP="00167CDD">
                      <w:pPr>
                        <w:jc w:val="both"/>
                        <w:textDirection w:val="btLr"/>
                        <w:rPr>
                          <w:rFonts w:ascii="Arial" w:eastAsia="Avenir" w:hAnsi="Arial" w:cs="Arial"/>
                          <w:sz w:val="22"/>
                        </w:rPr>
                      </w:pPr>
                      <w:r w:rsidRPr="002256FE">
                        <w:rPr>
                          <w:rFonts w:ascii="Arial" w:eastAsia="Avenir" w:hAnsi="Arial" w:cs="Arial"/>
                          <w:color w:val="70AD47" w:themeColor="accent6"/>
                          <w:sz w:val="22"/>
                        </w:rPr>
                        <w:t xml:space="preserve">• </w:t>
                      </w:r>
                      <w:r w:rsidR="00167CDD" w:rsidRPr="002256FE">
                        <w:rPr>
                          <w:rFonts w:ascii="Arial" w:eastAsia="Avenir" w:hAnsi="Arial" w:cs="Arial"/>
                          <w:sz w:val="22"/>
                        </w:rPr>
                        <w:t xml:space="preserve">UNICEF representative </w:t>
                      </w:r>
                    </w:p>
                    <w:p w:rsidR="00167CDD" w:rsidRPr="002256FE" w:rsidRDefault="00AF6724" w:rsidP="00167CDD">
                      <w:pPr>
                        <w:jc w:val="both"/>
                        <w:textDirection w:val="btLr"/>
                        <w:rPr>
                          <w:rFonts w:ascii="Arial" w:eastAsia="Avenir" w:hAnsi="Arial" w:cs="Arial"/>
                          <w:sz w:val="22"/>
                        </w:rPr>
                      </w:pPr>
                      <w:r w:rsidRPr="002256FE">
                        <w:rPr>
                          <w:rFonts w:ascii="Arial" w:eastAsia="Avenir" w:hAnsi="Arial" w:cs="Arial"/>
                          <w:color w:val="70AD47" w:themeColor="accent6"/>
                          <w:sz w:val="22"/>
                        </w:rPr>
                        <w:t xml:space="preserve">• </w:t>
                      </w:r>
                      <w:r w:rsidR="00167CDD" w:rsidRPr="002256FE">
                        <w:rPr>
                          <w:rFonts w:ascii="Arial" w:eastAsia="Avenir" w:hAnsi="Arial" w:cs="Arial"/>
                          <w:sz w:val="22"/>
                        </w:rPr>
                        <w:t xml:space="preserve">Ms. </w:t>
                      </w:r>
                      <w:proofErr w:type="spellStart"/>
                      <w:r w:rsidR="00167CDD" w:rsidRPr="002256FE">
                        <w:rPr>
                          <w:rFonts w:ascii="Arial" w:eastAsia="Avenir" w:hAnsi="Arial" w:cs="Arial"/>
                          <w:sz w:val="22"/>
                        </w:rPr>
                        <w:t>Velina</w:t>
                      </w:r>
                      <w:proofErr w:type="spellEnd"/>
                      <w:r w:rsidR="00167CDD" w:rsidRPr="002256FE">
                        <w:rPr>
                          <w:rFonts w:ascii="Arial" w:eastAsia="Avenir" w:hAnsi="Arial" w:cs="Arial"/>
                          <w:sz w:val="22"/>
                        </w:rPr>
                        <w:t xml:space="preserve"> Todorova, Coordinator of the JWG CRC </w:t>
                      </w:r>
                    </w:p>
                    <w:p w:rsidR="00167CDD" w:rsidRPr="002256FE" w:rsidRDefault="00AF6724" w:rsidP="00167CDD">
                      <w:pPr>
                        <w:jc w:val="both"/>
                        <w:textDirection w:val="btLr"/>
                        <w:rPr>
                          <w:rFonts w:ascii="Arial" w:eastAsia="Avenir" w:hAnsi="Arial" w:cs="Arial"/>
                          <w:sz w:val="22"/>
                        </w:rPr>
                      </w:pPr>
                      <w:r w:rsidRPr="002256FE">
                        <w:rPr>
                          <w:rFonts w:ascii="Arial" w:eastAsia="Avenir" w:hAnsi="Arial" w:cs="Arial"/>
                          <w:color w:val="70AD47" w:themeColor="accent6"/>
                          <w:sz w:val="22"/>
                        </w:rPr>
                        <w:t xml:space="preserve">• </w:t>
                      </w:r>
                      <w:r w:rsidR="00167CDD" w:rsidRPr="002256FE">
                        <w:rPr>
                          <w:rFonts w:ascii="Arial" w:eastAsia="Avenir" w:hAnsi="Arial" w:cs="Arial"/>
                          <w:sz w:val="22"/>
                        </w:rPr>
                        <w:t>Mr. Jonas Ruskus, Coordinator of the JWG CRPD</w:t>
                      </w:r>
                    </w:p>
                    <w:p w:rsidR="00F96166" w:rsidRDefault="00F96166" w:rsidP="00D5355D">
                      <w:pPr>
                        <w:jc w:val="both"/>
                        <w:textDirection w:val="btLr"/>
                        <w:rPr>
                          <w:rFonts w:ascii="Arial" w:eastAsia="Avenir" w:hAnsi="Arial" w:cs="Arial"/>
                          <w:color w:val="3087B4"/>
                          <w:sz w:val="22"/>
                        </w:rPr>
                      </w:pPr>
                    </w:p>
                    <w:p w:rsidR="002256FE" w:rsidRPr="002256FE" w:rsidRDefault="002256FE" w:rsidP="00D5355D">
                      <w:pPr>
                        <w:jc w:val="both"/>
                        <w:textDirection w:val="btLr"/>
                        <w:rPr>
                          <w:rFonts w:ascii="Arial" w:eastAsia="Avenir" w:hAnsi="Arial" w:cs="Arial"/>
                          <w:color w:val="3087B4"/>
                          <w:sz w:val="22"/>
                        </w:rPr>
                      </w:pPr>
                    </w:p>
                    <w:p w:rsidR="00CF4966" w:rsidRPr="00A7171C" w:rsidRDefault="00CF4966" w:rsidP="00D5355D">
                      <w:pPr>
                        <w:jc w:val="both"/>
                        <w:textDirection w:val="btLr"/>
                        <w:rPr>
                          <w:rFonts w:ascii="Arial" w:eastAsia="Avenir" w:hAnsi="Arial" w:cs="Arial"/>
                          <w:b/>
                          <w:color w:val="70AD47" w:themeColor="accent6"/>
                          <w:sz w:val="22"/>
                        </w:rPr>
                      </w:pPr>
                      <w:r w:rsidRPr="00A7171C">
                        <w:rPr>
                          <w:rFonts w:ascii="Arial" w:eastAsia="Avenir" w:hAnsi="Arial" w:cs="Arial"/>
                          <w:b/>
                          <w:color w:val="70AD47" w:themeColor="accent6"/>
                          <w:sz w:val="22"/>
                        </w:rPr>
                        <w:t>Q</w:t>
                      </w:r>
                      <w:r w:rsidR="00F96166" w:rsidRPr="00A7171C">
                        <w:rPr>
                          <w:rFonts w:ascii="Arial" w:eastAsia="Avenir" w:hAnsi="Arial" w:cs="Arial"/>
                          <w:b/>
                          <w:color w:val="70AD47" w:themeColor="accent6"/>
                          <w:sz w:val="22"/>
                        </w:rPr>
                        <w:t>&amp;A</w:t>
                      </w:r>
                      <w:r w:rsidR="003B79AD" w:rsidRPr="00A7171C">
                        <w:rPr>
                          <w:rFonts w:ascii="Arial" w:eastAsia="Avenir" w:hAnsi="Arial" w:cs="Arial"/>
                          <w:b/>
                          <w:color w:val="70AD47" w:themeColor="accent6"/>
                          <w:sz w:val="22"/>
                        </w:rPr>
                        <w:t xml:space="preserve"> with participants</w:t>
                      </w:r>
                    </w:p>
                    <w:p w:rsidR="00AF6724" w:rsidRPr="002256FE" w:rsidRDefault="00AF6724" w:rsidP="00D5355D">
                      <w:pPr>
                        <w:jc w:val="both"/>
                        <w:textDirection w:val="btLr"/>
                        <w:rPr>
                          <w:rFonts w:ascii="Arial" w:eastAsia="Avenir" w:hAnsi="Arial" w:cs="Arial"/>
                          <w:color w:val="3087B4"/>
                          <w:sz w:val="22"/>
                        </w:rPr>
                      </w:pPr>
                    </w:p>
                    <w:p w:rsidR="00D5355D" w:rsidRPr="002256FE" w:rsidRDefault="00D5355D" w:rsidP="00D5355D">
                      <w:pPr>
                        <w:jc w:val="both"/>
                        <w:textDirection w:val="btLr"/>
                        <w:rPr>
                          <w:rFonts w:ascii="Arial" w:hAnsi="Arial" w:cs="Arial"/>
                          <w:color w:val="70AD47" w:themeColor="accent6"/>
                        </w:rPr>
                      </w:pPr>
                    </w:p>
                    <w:p w:rsidR="00AF6724" w:rsidRPr="002256FE" w:rsidRDefault="006E2C60" w:rsidP="002256FE">
                      <w:pPr>
                        <w:jc w:val="center"/>
                        <w:textDirection w:val="btLr"/>
                        <w:rPr>
                          <w:rFonts w:ascii="Arial" w:eastAsia="Avenir" w:hAnsi="Arial" w:cs="Arial"/>
                          <w:b/>
                          <w:color w:val="70AD47" w:themeColor="accent6"/>
                          <w:sz w:val="22"/>
                        </w:rPr>
                      </w:pPr>
                      <w:r>
                        <w:rPr>
                          <w:rFonts w:ascii="Arial" w:eastAsia="Avenir" w:hAnsi="Arial" w:cs="Arial"/>
                          <w:b/>
                          <w:color w:val="70AD47" w:themeColor="accent6"/>
                          <w:sz w:val="22"/>
                        </w:rPr>
                        <w:t>L</w:t>
                      </w:r>
                      <w:r w:rsidR="00CF4966" w:rsidRPr="002256FE">
                        <w:rPr>
                          <w:rFonts w:ascii="Arial" w:eastAsia="Avenir" w:hAnsi="Arial" w:cs="Arial"/>
                          <w:b/>
                          <w:color w:val="70AD47" w:themeColor="accent6"/>
                          <w:sz w:val="22"/>
                        </w:rPr>
                        <w:t>aunch</w:t>
                      </w:r>
                      <w:r w:rsidR="00AF6724" w:rsidRPr="002256FE">
                        <w:rPr>
                          <w:rFonts w:ascii="Arial" w:eastAsia="Avenir" w:hAnsi="Arial" w:cs="Arial"/>
                          <w:b/>
                          <w:color w:val="70AD47" w:themeColor="accent6"/>
                          <w:sz w:val="22"/>
                        </w:rPr>
                        <w:t xml:space="preserve"> of the Joint Statement</w:t>
                      </w:r>
                    </w:p>
                  </w:txbxContent>
                </v:textbox>
                <w10:wrap anchorx="page"/>
              </v:rect>
            </w:pict>
          </mc:Fallback>
        </mc:AlternateContent>
      </w:r>
      <w:r>
        <w:rPr>
          <w:noProof/>
        </w:rPr>
        <mc:AlternateContent>
          <mc:Choice Requires="wps">
            <w:drawing>
              <wp:anchor distT="0" distB="0" distL="114300" distR="114300" simplePos="0" relativeHeight="251665408" behindDoc="0" locked="0" layoutInCell="1" hidden="0" allowOverlap="1" wp14:anchorId="6F1564E5" wp14:editId="22CCA8C5">
                <wp:simplePos x="0" y="0"/>
                <wp:positionH relativeFrom="margin">
                  <wp:posOffset>-717550</wp:posOffset>
                </wp:positionH>
                <wp:positionV relativeFrom="paragraph">
                  <wp:posOffset>5954395</wp:posOffset>
                </wp:positionV>
                <wp:extent cx="3517900" cy="1016000"/>
                <wp:effectExtent l="19050" t="19050" r="44450" b="31750"/>
                <wp:wrapNone/>
                <wp:docPr id="45" name="Rectangle 45"/>
                <wp:cNvGraphicFramePr/>
                <a:graphic xmlns:a="http://schemas.openxmlformats.org/drawingml/2006/main">
                  <a:graphicData uri="http://schemas.microsoft.com/office/word/2010/wordprocessingShape">
                    <wps:wsp>
                      <wps:cNvSpPr/>
                      <wps:spPr>
                        <a:xfrm>
                          <a:off x="0" y="0"/>
                          <a:ext cx="3517900" cy="1016000"/>
                        </a:xfrm>
                        <a:prstGeom prst="rect">
                          <a:avLst/>
                        </a:prstGeom>
                        <a:solidFill>
                          <a:schemeClr val="lt1"/>
                        </a:solidFill>
                        <a:ln w="57150">
                          <a:solidFill>
                            <a:schemeClr val="accent6">
                              <a:lumMod val="75000"/>
                            </a:schemeClr>
                          </a:solidFill>
                        </a:ln>
                      </wps:spPr>
                      <wps:txbx>
                        <w:txbxContent>
                          <w:p w:rsidR="002B7D0B" w:rsidRDefault="002B7D0B" w:rsidP="002B7D0B">
                            <w:pPr>
                              <w:jc w:val="center"/>
                              <w:rPr>
                                <w:rFonts w:ascii="Arial" w:hAnsi="Arial" w:cs="Arial"/>
                                <w:i/>
                                <w:sz w:val="22"/>
                              </w:rPr>
                            </w:pPr>
                          </w:p>
                          <w:p w:rsidR="00C31B0A" w:rsidRPr="002B7D0B" w:rsidRDefault="008353CC" w:rsidP="002B7D0B">
                            <w:pPr>
                              <w:jc w:val="center"/>
                              <w:rPr>
                                <w:rFonts w:ascii="Arial" w:hAnsi="Arial" w:cs="Arial"/>
                                <w:i/>
                                <w:sz w:val="22"/>
                              </w:rPr>
                            </w:pPr>
                            <w:r w:rsidRPr="002B7D0B">
                              <w:rPr>
                                <w:rFonts w:ascii="Arial" w:hAnsi="Arial" w:cs="Arial"/>
                                <w:i/>
                                <w:sz w:val="22"/>
                              </w:rPr>
                              <w:t>The event will have simultaneous interpretation</w:t>
                            </w:r>
                            <w:r w:rsidR="007A4B10" w:rsidRPr="002B7D0B">
                              <w:rPr>
                                <w:rFonts w:ascii="Arial" w:hAnsi="Arial" w:cs="Arial"/>
                                <w:i/>
                                <w:sz w:val="22"/>
                              </w:rPr>
                              <w:t xml:space="preserve"> in English, French and Spanish</w:t>
                            </w:r>
                            <w:r w:rsidR="002B7D0B">
                              <w:rPr>
                                <w:rFonts w:ascii="Arial" w:hAnsi="Arial" w:cs="Arial"/>
                                <w:i/>
                                <w:sz w:val="22"/>
                              </w:rPr>
                              <w:t>.</w:t>
                            </w:r>
                          </w:p>
                          <w:p w:rsidR="008353CC" w:rsidRPr="002B7D0B" w:rsidRDefault="008353CC" w:rsidP="002B7D0B">
                            <w:pPr>
                              <w:jc w:val="center"/>
                              <w:rPr>
                                <w:rFonts w:ascii="Arial" w:hAnsi="Arial" w:cs="Arial"/>
                                <w:i/>
                                <w:sz w:val="22"/>
                              </w:rPr>
                            </w:pPr>
                            <w:r w:rsidRPr="002B7D0B">
                              <w:rPr>
                                <w:rFonts w:ascii="Arial" w:hAnsi="Arial" w:cs="Arial"/>
                                <w:i/>
                                <w:sz w:val="22"/>
                              </w:rPr>
                              <w:t>Captioning and International Sign available.</w:t>
                            </w:r>
                          </w:p>
                          <w:p w:rsidR="00D5355D" w:rsidRPr="002B7D0B" w:rsidRDefault="00D5355D" w:rsidP="00D5355D">
                            <w:pPr>
                              <w:textDirection w:val="btLr"/>
                              <w:rPr>
                                <w:i/>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1564E5" id="Rectangle 45" o:spid="_x0000_s1029" style="position:absolute;margin-left:-56.5pt;margin-top:468.85pt;width:277pt;height:8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" fillcolor="white [3201]" strokecolor="#538135 [2409]" strokeweight="4.5pt">
                <v:textbox inset="2.53958mm,1.2694mm,2.53958mm,1.2694mm">
                  <w:txbxContent>
                    <w:p w:rsidR="002B7D0B" w:rsidRDefault="002B7D0B" w:rsidP="002B7D0B">
                      <w:pPr>
                        <w:jc w:val="center"/>
                        <w:rPr>
                          <w:rFonts w:ascii="Arial" w:hAnsi="Arial" w:cs="Arial"/>
                          <w:i/>
                          <w:sz w:val="22"/>
                        </w:rPr>
                      </w:pPr>
                    </w:p>
                    <w:p w:rsidR="00C31B0A" w:rsidRPr="002B7D0B" w:rsidRDefault="008353CC" w:rsidP="002B7D0B">
                      <w:pPr>
                        <w:jc w:val="center"/>
                        <w:rPr>
                          <w:rFonts w:ascii="Arial" w:hAnsi="Arial" w:cs="Arial"/>
                          <w:i/>
                          <w:sz w:val="22"/>
                        </w:rPr>
                      </w:pPr>
                      <w:r w:rsidRPr="002B7D0B">
                        <w:rPr>
                          <w:rFonts w:ascii="Arial" w:hAnsi="Arial" w:cs="Arial"/>
                          <w:i/>
                          <w:sz w:val="22"/>
                        </w:rPr>
                        <w:t>The event will have simultaneous interpretation</w:t>
                      </w:r>
                      <w:r w:rsidR="007A4B10" w:rsidRPr="002B7D0B">
                        <w:rPr>
                          <w:rFonts w:ascii="Arial" w:hAnsi="Arial" w:cs="Arial"/>
                          <w:i/>
                          <w:sz w:val="22"/>
                        </w:rPr>
                        <w:t xml:space="preserve"> in English, French and Spanish</w:t>
                      </w:r>
                      <w:r w:rsidR="002B7D0B">
                        <w:rPr>
                          <w:rFonts w:ascii="Arial" w:hAnsi="Arial" w:cs="Arial"/>
                          <w:i/>
                          <w:sz w:val="22"/>
                        </w:rPr>
                        <w:t>.</w:t>
                      </w:r>
                    </w:p>
                    <w:p w:rsidR="008353CC" w:rsidRPr="002B7D0B" w:rsidRDefault="008353CC" w:rsidP="002B7D0B">
                      <w:pPr>
                        <w:jc w:val="center"/>
                        <w:rPr>
                          <w:rFonts w:ascii="Arial" w:hAnsi="Arial" w:cs="Arial"/>
                          <w:i/>
                          <w:sz w:val="22"/>
                        </w:rPr>
                      </w:pPr>
                      <w:r w:rsidRPr="002B7D0B">
                        <w:rPr>
                          <w:rFonts w:ascii="Arial" w:hAnsi="Arial" w:cs="Arial"/>
                          <w:i/>
                          <w:sz w:val="22"/>
                        </w:rPr>
                        <w:t>Captioning and International Sign available.</w:t>
                      </w:r>
                    </w:p>
                    <w:p w:rsidR="00D5355D" w:rsidRPr="002B7D0B" w:rsidRDefault="00D5355D" w:rsidP="00D5355D">
                      <w:pPr>
                        <w:textDirection w:val="btLr"/>
                        <w:rPr>
                          <w:i/>
                        </w:rPr>
                      </w:pPr>
                    </w:p>
                  </w:txbxContent>
                </v:textbox>
                <w10:wrap anchorx="margin"/>
              </v:rect>
            </w:pict>
          </mc:Fallback>
        </mc:AlternateContent>
      </w:r>
      <w:r w:rsidR="005D0217">
        <w:rPr>
          <w:noProof/>
        </w:rPr>
        <mc:AlternateContent>
          <mc:Choice Requires="wps">
            <w:drawing>
              <wp:anchor distT="0" distB="0" distL="114300" distR="114300" simplePos="0" relativeHeight="251662336" behindDoc="0" locked="0" layoutInCell="1" hidden="0" allowOverlap="1" wp14:anchorId="55A5FAE5" wp14:editId="5B96FCF4">
                <wp:simplePos x="0" y="0"/>
                <wp:positionH relativeFrom="column">
                  <wp:posOffset>-712381</wp:posOffset>
                </wp:positionH>
                <wp:positionV relativeFrom="paragraph">
                  <wp:posOffset>1861451</wp:posOffset>
                </wp:positionV>
                <wp:extent cx="3560134" cy="3625702"/>
                <wp:effectExtent l="19050" t="19050" r="40640" b="32385"/>
                <wp:wrapNone/>
                <wp:docPr id="37" name="Rectangle 37"/>
                <wp:cNvGraphicFramePr/>
                <a:graphic xmlns:a="http://schemas.openxmlformats.org/drawingml/2006/main">
                  <a:graphicData uri="http://schemas.microsoft.com/office/word/2010/wordprocessingShape">
                    <wps:wsp>
                      <wps:cNvSpPr/>
                      <wps:spPr>
                        <a:xfrm>
                          <a:off x="0" y="0"/>
                          <a:ext cx="3560134" cy="3625702"/>
                        </a:xfrm>
                        <a:prstGeom prst="rect">
                          <a:avLst/>
                        </a:prstGeom>
                        <a:solidFill>
                          <a:schemeClr val="lt1"/>
                        </a:solidFill>
                        <a:ln w="57150">
                          <a:solidFill>
                            <a:schemeClr val="accent6">
                              <a:lumMod val="60000"/>
                              <a:lumOff val="40000"/>
                            </a:schemeClr>
                          </a:solidFill>
                        </a:ln>
                      </wps:spPr>
                      <wps:txbx>
                        <w:txbxContent>
                          <w:p w:rsidR="00FC7CF1" w:rsidRPr="00326971" w:rsidRDefault="00FC7CF1" w:rsidP="002B7D0B">
                            <w:pPr>
                              <w:jc w:val="both"/>
                              <w:rPr>
                                <w:rFonts w:ascii="Arial" w:hAnsi="Arial" w:cs="Arial"/>
                                <w:sz w:val="20"/>
                              </w:rPr>
                            </w:pPr>
                          </w:p>
                          <w:p w:rsidR="00326971" w:rsidRDefault="00326971" w:rsidP="002B7D0B">
                            <w:pPr>
                              <w:jc w:val="both"/>
                              <w:rPr>
                                <w:rFonts w:ascii="Arial" w:hAnsi="Arial" w:cs="Arial"/>
                                <w:sz w:val="22"/>
                              </w:rPr>
                            </w:pPr>
                          </w:p>
                          <w:p w:rsidR="0038198B" w:rsidRPr="00326971" w:rsidRDefault="0038198B" w:rsidP="002B7D0B">
                            <w:pPr>
                              <w:jc w:val="both"/>
                              <w:rPr>
                                <w:rFonts w:ascii="Arial" w:hAnsi="Arial" w:cs="Arial"/>
                                <w:sz w:val="22"/>
                              </w:rPr>
                            </w:pPr>
                            <w:r w:rsidRPr="00326971">
                              <w:rPr>
                                <w:rFonts w:ascii="Arial" w:hAnsi="Arial" w:cs="Arial"/>
                                <w:sz w:val="22"/>
                              </w:rPr>
                              <w:t>The Convention on the Rights of the Child and the Convention on the Rights of Persons with Disabilities contain legally binding obligations relating in general and specific terms to the rights of children with disabilities.</w:t>
                            </w:r>
                          </w:p>
                          <w:p w:rsidR="0038198B" w:rsidRPr="00326971" w:rsidRDefault="0038198B" w:rsidP="002B7D0B">
                            <w:pPr>
                              <w:jc w:val="both"/>
                              <w:rPr>
                                <w:rFonts w:ascii="Arial" w:hAnsi="Arial" w:cs="Arial"/>
                                <w:sz w:val="22"/>
                              </w:rPr>
                            </w:pPr>
                          </w:p>
                          <w:p w:rsidR="00E44565" w:rsidRPr="00326971" w:rsidRDefault="0038198B" w:rsidP="002B7D0B">
                            <w:pPr>
                              <w:jc w:val="both"/>
                              <w:rPr>
                                <w:rFonts w:ascii="Arial" w:hAnsi="Arial" w:cs="Arial"/>
                                <w:sz w:val="22"/>
                              </w:rPr>
                            </w:pPr>
                            <w:r w:rsidRPr="00326971">
                              <w:rPr>
                                <w:rFonts w:ascii="Arial" w:hAnsi="Arial" w:cs="Arial"/>
                                <w:sz w:val="22"/>
                              </w:rPr>
                              <w:t>By virtue of their complementary mandates and shared commitment to strengthening protection of all children with disabilities</w:t>
                            </w:r>
                            <w:r w:rsidRPr="00911F42">
                              <w:rPr>
                                <w:rFonts w:ascii="Arial" w:hAnsi="Arial" w:cs="Arial"/>
                                <w:b/>
                                <w:sz w:val="22"/>
                              </w:rPr>
                              <w:t xml:space="preserve">, </w:t>
                            </w:r>
                            <w:r w:rsidR="008353CC" w:rsidRPr="00911F42">
                              <w:rPr>
                                <w:rFonts w:ascii="Arial" w:hAnsi="Arial" w:cs="Arial"/>
                                <w:b/>
                                <w:sz w:val="22"/>
                              </w:rPr>
                              <w:t>the Committee on the Rights of the Child (CRC) and the Committee on the Rights of Persons with Disabilities (CRPD)</w:t>
                            </w:r>
                            <w:r w:rsidR="008353CC" w:rsidRPr="00326971">
                              <w:rPr>
                                <w:rFonts w:ascii="Arial" w:hAnsi="Arial" w:cs="Arial"/>
                                <w:sz w:val="22"/>
                              </w:rPr>
                              <w:t xml:space="preserve"> adopted a Joint Statement on the Rights of Children with Disabilities.</w:t>
                            </w:r>
                          </w:p>
                          <w:p w:rsidR="00E44565" w:rsidRPr="00326971" w:rsidRDefault="00E44565" w:rsidP="002B7D0B">
                            <w:pPr>
                              <w:jc w:val="both"/>
                              <w:rPr>
                                <w:rFonts w:ascii="Arial" w:hAnsi="Arial" w:cs="Arial"/>
                                <w:sz w:val="22"/>
                              </w:rPr>
                            </w:pPr>
                          </w:p>
                          <w:p w:rsidR="00E44565" w:rsidRPr="00326971" w:rsidRDefault="00DB73A6" w:rsidP="00E44565">
                            <w:pPr>
                              <w:jc w:val="both"/>
                              <w:rPr>
                                <w:rFonts w:ascii="Arial" w:hAnsi="Arial" w:cs="Arial"/>
                                <w:sz w:val="22"/>
                              </w:rPr>
                            </w:pPr>
                            <w:r w:rsidRPr="00326971">
                              <w:rPr>
                                <w:rFonts w:ascii="Arial" w:hAnsi="Arial" w:cs="Arial"/>
                                <w:sz w:val="22"/>
                              </w:rPr>
                              <w:t>The J</w:t>
                            </w:r>
                            <w:r w:rsidR="00FC7CF1" w:rsidRPr="00326971">
                              <w:rPr>
                                <w:rFonts w:ascii="Arial" w:hAnsi="Arial" w:cs="Arial"/>
                                <w:sz w:val="22"/>
                              </w:rPr>
                              <w:t>oint S</w:t>
                            </w:r>
                            <w:r w:rsidRPr="00326971">
                              <w:rPr>
                                <w:rFonts w:ascii="Arial" w:hAnsi="Arial" w:cs="Arial"/>
                                <w:sz w:val="22"/>
                              </w:rPr>
                              <w:t xml:space="preserve">tatement </w:t>
                            </w:r>
                            <w:r w:rsidR="00E44565" w:rsidRPr="00326971">
                              <w:rPr>
                                <w:rFonts w:ascii="Arial" w:hAnsi="Arial" w:cs="Arial"/>
                                <w:sz w:val="22"/>
                              </w:rPr>
                              <w:t>harmonizes issues related to the respect, protection and realization of the rights of children with disabilities and their interpretation in accordance with the two Conventions.</w:t>
                            </w:r>
                          </w:p>
                          <w:p w:rsidR="008353CC" w:rsidRPr="00326971" w:rsidRDefault="008353CC" w:rsidP="008353CC">
                            <w:pPr>
                              <w:spacing w:line="275" w:lineRule="auto"/>
                              <w:jc w:val="both"/>
                              <w:textDirection w:val="btLr"/>
                              <w:rPr>
                                <w:rFonts w:ascii="Arial" w:hAnsi="Arial" w:cs="Arial"/>
                                <w:sz w:val="22"/>
                              </w:rPr>
                            </w:pPr>
                          </w:p>
                          <w:p w:rsidR="008353CC" w:rsidRPr="00326971" w:rsidRDefault="008353CC" w:rsidP="008353CC">
                            <w:pPr>
                              <w:spacing w:line="275" w:lineRule="auto"/>
                              <w:jc w:val="both"/>
                              <w:textDirection w:val="btLr"/>
                              <w:rPr>
                                <w:rFonts w:ascii="Arial" w:hAnsi="Arial" w:cs="Arial"/>
                                <w:sz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A5FAE5" id="Rectangle 37" o:spid="_x0000_s1030" style="position:absolute;margin-left:-56.1pt;margin-top:146.55pt;width:280.35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" fillcolor="white [3201]" strokecolor="#a8d08d [1945]" strokeweight="4.5pt">
                <v:textbox inset="2.53958mm,1.2694mm,2.53958mm,1.2694mm">
                  <w:txbxContent>
                    <w:p w:rsidR="00FC7CF1" w:rsidRPr="00326971" w:rsidRDefault="00FC7CF1" w:rsidP="002B7D0B">
                      <w:pPr>
                        <w:jc w:val="both"/>
                        <w:rPr>
                          <w:rFonts w:ascii="Arial" w:hAnsi="Arial" w:cs="Arial"/>
                          <w:sz w:val="20"/>
                        </w:rPr>
                      </w:pPr>
                    </w:p>
                    <w:p w:rsidR="00326971" w:rsidRDefault="00326971" w:rsidP="002B7D0B">
                      <w:pPr>
                        <w:jc w:val="both"/>
                        <w:rPr>
                          <w:rFonts w:ascii="Arial" w:hAnsi="Arial" w:cs="Arial"/>
                          <w:sz w:val="22"/>
                        </w:rPr>
                      </w:pPr>
                    </w:p>
                    <w:p w:rsidR="0038198B" w:rsidRPr="00326971" w:rsidRDefault="0038198B" w:rsidP="002B7D0B">
                      <w:pPr>
                        <w:jc w:val="both"/>
                        <w:rPr>
                          <w:rFonts w:ascii="Arial" w:hAnsi="Arial" w:cs="Arial"/>
                          <w:sz w:val="22"/>
                        </w:rPr>
                      </w:pPr>
                      <w:r w:rsidRPr="00326971">
                        <w:rPr>
                          <w:rFonts w:ascii="Arial" w:hAnsi="Arial" w:cs="Arial"/>
                          <w:sz w:val="22"/>
                        </w:rPr>
                        <w:t>The Convention on the Rights of the Child and the Convention on the Rights of Persons with Disabilities contain legally binding obligations relating in general and specific terms to the rights of children with disabilities.</w:t>
                      </w:r>
                    </w:p>
                    <w:p w:rsidR="0038198B" w:rsidRPr="00326971" w:rsidRDefault="0038198B" w:rsidP="002B7D0B">
                      <w:pPr>
                        <w:jc w:val="both"/>
                        <w:rPr>
                          <w:rFonts w:ascii="Arial" w:hAnsi="Arial" w:cs="Arial"/>
                          <w:sz w:val="22"/>
                        </w:rPr>
                      </w:pPr>
                    </w:p>
                    <w:p w:rsidR="00E44565" w:rsidRPr="00326971" w:rsidRDefault="0038198B" w:rsidP="002B7D0B">
                      <w:pPr>
                        <w:jc w:val="both"/>
                        <w:rPr>
                          <w:rFonts w:ascii="Arial" w:hAnsi="Arial" w:cs="Arial"/>
                          <w:sz w:val="22"/>
                        </w:rPr>
                      </w:pPr>
                      <w:r w:rsidRPr="00326971">
                        <w:rPr>
                          <w:rFonts w:ascii="Arial" w:hAnsi="Arial" w:cs="Arial"/>
                          <w:sz w:val="22"/>
                        </w:rPr>
                        <w:t>By virtue of their complementary mandates and shared commitment to strengthening protection of all children with disabilities</w:t>
                      </w:r>
                      <w:r w:rsidRPr="00911F42">
                        <w:rPr>
                          <w:rFonts w:ascii="Arial" w:hAnsi="Arial" w:cs="Arial"/>
                          <w:b/>
                          <w:sz w:val="22"/>
                        </w:rPr>
                        <w:t xml:space="preserve">, </w:t>
                      </w:r>
                      <w:r w:rsidR="008353CC" w:rsidRPr="00911F42">
                        <w:rPr>
                          <w:rFonts w:ascii="Arial" w:hAnsi="Arial" w:cs="Arial"/>
                          <w:b/>
                          <w:sz w:val="22"/>
                        </w:rPr>
                        <w:t>the Committee on the Rights of the Child (CRC) and the Committee on the Rights of Persons with Disabilities (CRPD)</w:t>
                      </w:r>
                      <w:r w:rsidR="008353CC" w:rsidRPr="00326971">
                        <w:rPr>
                          <w:rFonts w:ascii="Arial" w:hAnsi="Arial" w:cs="Arial"/>
                          <w:sz w:val="22"/>
                        </w:rPr>
                        <w:t xml:space="preserve"> adopted a Joint Statement on the Rights of Children with Disabilities.</w:t>
                      </w:r>
                    </w:p>
                    <w:p w:rsidR="00E44565" w:rsidRPr="00326971" w:rsidRDefault="00E44565" w:rsidP="002B7D0B">
                      <w:pPr>
                        <w:jc w:val="both"/>
                        <w:rPr>
                          <w:rFonts w:ascii="Arial" w:hAnsi="Arial" w:cs="Arial"/>
                          <w:sz w:val="22"/>
                        </w:rPr>
                      </w:pPr>
                    </w:p>
                    <w:p w:rsidR="00E44565" w:rsidRPr="00326971" w:rsidRDefault="00DB73A6" w:rsidP="00E44565">
                      <w:pPr>
                        <w:jc w:val="both"/>
                        <w:rPr>
                          <w:rFonts w:ascii="Arial" w:hAnsi="Arial" w:cs="Arial"/>
                          <w:sz w:val="22"/>
                        </w:rPr>
                      </w:pPr>
                      <w:r w:rsidRPr="00326971">
                        <w:rPr>
                          <w:rFonts w:ascii="Arial" w:hAnsi="Arial" w:cs="Arial"/>
                          <w:sz w:val="22"/>
                        </w:rPr>
                        <w:t>The J</w:t>
                      </w:r>
                      <w:r w:rsidR="00FC7CF1" w:rsidRPr="00326971">
                        <w:rPr>
                          <w:rFonts w:ascii="Arial" w:hAnsi="Arial" w:cs="Arial"/>
                          <w:sz w:val="22"/>
                        </w:rPr>
                        <w:t>oint S</w:t>
                      </w:r>
                      <w:r w:rsidRPr="00326971">
                        <w:rPr>
                          <w:rFonts w:ascii="Arial" w:hAnsi="Arial" w:cs="Arial"/>
                          <w:sz w:val="22"/>
                        </w:rPr>
                        <w:t xml:space="preserve">tatement </w:t>
                      </w:r>
                      <w:r w:rsidR="00E44565" w:rsidRPr="00326971">
                        <w:rPr>
                          <w:rFonts w:ascii="Arial" w:hAnsi="Arial" w:cs="Arial"/>
                          <w:sz w:val="22"/>
                        </w:rPr>
                        <w:t>harmonizes issues related to the respect, protection and realization of the rights of children with disabilities and their interpretation in accordance with the two Conventions.</w:t>
                      </w:r>
                    </w:p>
                    <w:p w:rsidR="008353CC" w:rsidRPr="00326971" w:rsidRDefault="008353CC" w:rsidP="008353CC">
                      <w:pPr>
                        <w:spacing w:line="275" w:lineRule="auto"/>
                        <w:jc w:val="both"/>
                        <w:textDirection w:val="btLr"/>
                        <w:rPr>
                          <w:rFonts w:ascii="Arial" w:hAnsi="Arial" w:cs="Arial"/>
                          <w:sz w:val="22"/>
                        </w:rPr>
                      </w:pPr>
                    </w:p>
                    <w:p w:rsidR="008353CC" w:rsidRPr="00326971" w:rsidRDefault="008353CC" w:rsidP="008353CC">
                      <w:pPr>
                        <w:spacing w:line="275" w:lineRule="auto"/>
                        <w:jc w:val="both"/>
                        <w:textDirection w:val="btLr"/>
                        <w:rPr>
                          <w:rFonts w:ascii="Arial" w:hAnsi="Arial" w:cs="Arial"/>
                          <w:sz w:val="22"/>
                        </w:rPr>
                      </w:pPr>
                    </w:p>
                  </w:txbxContent>
                </v:textbox>
              </v:rect>
            </w:pict>
          </mc:Fallback>
        </mc:AlternateContent>
      </w:r>
    </w:p>
    <w:sectPr w:rsidR="002D2837">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9F" w:rsidRDefault="00F5569F" w:rsidP="00F5569F">
      <w:r>
        <w:separator/>
      </w:r>
    </w:p>
  </w:endnote>
  <w:endnote w:type="continuationSeparator" w:id="0">
    <w:p w:rsidR="00F5569F" w:rsidRDefault="00F5569F" w:rsidP="00F5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9F" w:rsidRDefault="00E75E6E" w:rsidP="005C77CD">
    <w:pPr>
      <w:pStyle w:val="Footer"/>
    </w:pPr>
    <w:r>
      <w:tab/>
    </w:r>
    <w:r w:rsidR="00F5569F">
      <w:rPr>
        <w:noProof/>
      </w:rPr>
      <w:drawing>
        <wp:inline distT="0" distB="0" distL="0" distR="0" wp14:anchorId="2116930D">
          <wp:extent cx="2183765" cy="772833"/>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609" cy="79896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9F" w:rsidRDefault="00F5569F" w:rsidP="00F5569F">
      <w:r>
        <w:separator/>
      </w:r>
    </w:p>
  </w:footnote>
  <w:footnote w:type="continuationSeparator" w:id="0">
    <w:p w:rsidR="00F5569F" w:rsidRDefault="00F5569F" w:rsidP="00F55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5D"/>
    <w:rsid w:val="000636DC"/>
    <w:rsid w:val="000D5528"/>
    <w:rsid w:val="000D6B2D"/>
    <w:rsid w:val="00114DBC"/>
    <w:rsid w:val="00167CDD"/>
    <w:rsid w:val="001A529E"/>
    <w:rsid w:val="001D2680"/>
    <w:rsid w:val="002256FE"/>
    <w:rsid w:val="002B7D0B"/>
    <w:rsid w:val="002D2837"/>
    <w:rsid w:val="00301270"/>
    <w:rsid w:val="00326971"/>
    <w:rsid w:val="0038198B"/>
    <w:rsid w:val="00393ADD"/>
    <w:rsid w:val="003A3E91"/>
    <w:rsid w:val="003A5D3C"/>
    <w:rsid w:val="003B79AD"/>
    <w:rsid w:val="00487378"/>
    <w:rsid w:val="004E69FF"/>
    <w:rsid w:val="004F7BFD"/>
    <w:rsid w:val="005C77CD"/>
    <w:rsid w:val="005D0217"/>
    <w:rsid w:val="00601D7B"/>
    <w:rsid w:val="006E2C60"/>
    <w:rsid w:val="006F4CA0"/>
    <w:rsid w:val="007609C8"/>
    <w:rsid w:val="007A4B10"/>
    <w:rsid w:val="007E070A"/>
    <w:rsid w:val="008353CC"/>
    <w:rsid w:val="00837787"/>
    <w:rsid w:val="00843B18"/>
    <w:rsid w:val="00855C14"/>
    <w:rsid w:val="00911F42"/>
    <w:rsid w:val="009318F3"/>
    <w:rsid w:val="00935D98"/>
    <w:rsid w:val="009B63EB"/>
    <w:rsid w:val="00A33D2A"/>
    <w:rsid w:val="00A7171C"/>
    <w:rsid w:val="00AF6724"/>
    <w:rsid w:val="00B133DE"/>
    <w:rsid w:val="00B26C3C"/>
    <w:rsid w:val="00BE5533"/>
    <w:rsid w:val="00BF797B"/>
    <w:rsid w:val="00C31B0A"/>
    <w:rsid w:val="00C408DB"/>
    <w:rsid w:val="00C734EE"/>
    <w:rsid w:val="00C853E9"/>
    <w:rsid w:val="00CF4966"/>
    <w:rsid w:val="00D42D86"/>
    <w:rsid w:val="00D5355D"/>
    <w:rsid w:val="00D80B2C"/>
    <w:rsid w:val="00DB73A6"/>
    <w:rsid w:val="00E44565"/>
    <w:rsid w:val="00E75E6E"/>
    <w:rsid w:val="00EA13C7"/>
    <w:rsid w:val="00F04DCF"/>
    <w:rsid w:val="00F5569F"/>
    <w:rsid w:val="00F66D04"/>
    <w:rsid w:val="00F875B7"/>
    <w:rsid w:val="00F96166"/>
    <w:rsid w:val="00FC7CF1"/>
    <w:rsid w:val="00FD1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F8A56"/>
  <w15:chartTrackingRefBased/>
  <w15:docId w15:val="{BA4078C8-1491-4E01-A054-987CCF3A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5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535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355D"/>
    <w:pPr>
      <w:spacing w:before="100" w:beforeAutospacing="1" w:after="100" w:afterAutospacing="1"/>
    </w:pPr>
  </w:style>
  <w:style w:type="character" w:customStyle="1" w:styleId="normaltextrun">
    <w:name w:val="normaltextrun"/>
    <w:basedOn w:val="DefaultParagraphFont"/>
    <w:rsid w:val="00D5355D"/>
  </w:style>
  <w:style w:type="character" w:customStyle="1" w:styleId="eop">
    <w:name w:val="eop"/>
    <w:basedOn w:val="DefaultParagraphFont"/>
    <w:rsid w:val="00D5355D"/>
  </w:style>
  <w:style w:type="character" w:customStyle="1" w:styleId="Heading1Char">
    <w:name w:val="Heading 1 Char"/>
    <w:basedOn w:val="DefaultParagraphFont"/>
    <w:link w:val="Heading1"/>
    <w:uiPriority w:val="9"/>
    <w:rsid w:val="00D5355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5569F"/>
    <w:pPr>
      <w:tabs>
        <w:tab w:val="center" w:pos="4513"/>
        <w:tab w:val="right" w:pos="9026"/>
      </w:tabs>
    </w:pPr>
  </w:style>
  <w:style w:type="character" w:customStyle="1" w:styleId="HeaderChar">
    <w:name w:val="Header Char"/>
    <w:basedOn w:val="DefaultParagraphFont"/>
    <w:link w:val="Header"/>
    <w:uiPriority w:val="99"/>
    <w:rsid w:val="00F5569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5569F"/>
    <w:pPr>
      <w:tabs>
        <w:tab w:val="center" w:pos="4513"/>
        <w:tab w:val="right" w:pos="9026"/>
      </w:tabs>
    </w:pPr>
  </w:style>
  <w:style w:type="character" w:customStyle="1" w:styleId="FooterChar">
    <w:name w:val="Footer Char"/>
    <w:basedOn w:val="DefaultParagraphFont"/>
    <w:link w:val="Footer"/>
    <w:uiPriority w:val="99"/>
    <w:rsid w:val="00F5569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3D2A"/>
    <w:rPr>
      <w:color w:val="0563C1" w:themeColor="hyperlink"/>
      <w:u w:val="single"/>
    </w:rPr>
  </w:style>
  <w:style w:type="character" w:styleId="FollowedHyperlink">
    <w:name w:val="FollowedHyperlink"/>
    <w:basedOn w:val="DefaultParagraphFont"/>
    <w:uiPriority w:val="99"/>
    <w:semiHidden/>
    <w:unhideWhenUsed/>
    <w:rsid w:val="00EA1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media.un.org/en/asset/k13/k13lq4ab2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un.org/en/asset/k13/k13lq4ab2q"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EVIA ALSINA Laia</dc:creator>
  <cp:keywords/>
  <dc:description/>
  <cp:lastModifiedBy>EVIA ALSINA Laia</cp:lastModifiedBy>
  <cp:revision>8</cp:revision>
  <dcterms:created xsi:type="dcterms:W3CDTF">2022-03-15T10:15:00Z</dcterms:created>
  <dcterms:modified xsi:type="dcterms:W3CDTF">2022-03-18T15:35:00Z</dcterms:modified>
</cp:coreProperties>
</file>