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33673" w14:textId="5432B7A9" w:rsidR="00E15037" w:rsidRPr="003C369A" w:rsidRDefault="00C641D6" w:rsidP="00E15037">
      <w:pPr>
        <w:tabs>
          <w:tab w:val="right" w:pos="3686"/>
          <w:tab w:val="left" w:pos="5812"/>
          <w:tab w:val="right" w:pos="8306"/>
        </w:tabs>
        <w:jc w:val="center"/>
        <w:rPr>
          <w:snapToGrid w:val="0"/>
          <w:sz w:val="14"/>
          <w:szCs w:val="14"/>
          <w:lang w:val="fr-CH"/>
        </w:rPr>
      </w:pPr>
      <w:r>
        <w:rPr>
          <w:noProof/>
          <w:sz w:val="14"/>
          <w:szCs w:val="14"/>
          <w:lang w:eastAsia="en-GB"/>
        </w:rPr>
        <w:drawing>
          <wp:inline distT="0" distB="0" distL="0" distR="0" wp14:anchorId="5C03369B" wp14:editId="63447468">
            <wp:extent cx="2838450" cy="1231900"/>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231900"/>
                    </a:xfrm>
                    <a:prstGeom prst="rect">
                      <a:avLst/>
                    </a:prstGeom>
                    <a:noFill/>
                    <a:ln>
                      <a:noFill/>
                    </a:ln>
                  </pic:spPr>
                </pic:pic>
              </a:graphicData>
            </a:graphic>
          </wp:inline>
        </w:drawing>
      </w:r>
    </w:p>
    <w:p w14:paraId="5C033674" w14:textId="77777777" w:rsidR="00E15037" w:rsidRPr="003C369A" w:rsidRDefault="00E15037" w:rsidP="00E15037">
      <w:pPr>
        <w:tabs>
          <w:tab w:val="right" w:pos="3686"/>
          <w:tab w:val="left" w:pos="5812"/>
          <w:tab w:val="right" w:pos="8306"/>
        </w:tabs>
        <w:jc w:val="center"/>
        <w:rPr>
          <w:snapToGrid w:val="0"/>
          <w:sz w:val="14"/>
          <w:szCs w:val="14"/>
          <w:lang w:val="fr-CH"/>
        </w:rPr>
      </w:pPr>
      <w:r w:rsidRPr="003C369A">
        <w:rPr>
          <w:snapToGrid w:val="0"/>
          <w:sz w:val="14"/>
          <w:szCs w:val="14"/>
          <w:lang w:val="fr-CH"/>
        </w:rPr>
        <w:t>PALAIS DES NATIONS • 1211 GENEVA 10, SWITZERLAND</w:t>
      </w:r>
    </w:p>
    <w:p w14:paraId="5C033675" w14:textId="77777777" w:rsidR="00E15037" w:rsidRPr="00295887" w:rsidRDefault="00E15037" w:rsidP="00E15037">
      <w:pPr>
        <w:tabs>
          <w:tab w:val="right" w:pos="3686"/>
          <w:tab w:val="left" w:pos="5812"/>
        </w:tabs>
        <w:spacing w:before="80" w:after="240"/>
        <w:jc w:val="center"/>
        <w:rPr>
          <w:snapToGrid w:val="0"/>
          <w:sz w:val="14"/>
          <w:szCs w:val="14"/>
          <w:lang w:val="fr-CH"/>
        </w:rPr>
      </w:pPr>
      <w:r w:rsidRPr="003C369A">
        <w:rPr>
          <w:snapToGrid w:val="0"/>
          <w:sz w:val="14"/>
          <w:szCs w:val="14"/>
          <w:lang w:val="fr-CH"/>
        </w:rPr>
        <w:t xml:space="preserve">www.ohchr.org • </w:t>
      </w:r>
      <w:proofErr w:type="gramStart"/>
      <w:r w:rsidRPr="003C369A">
        <w:rPr>
          <w:snapToGrid w:val="0"/>
          <w:sz w:val="14"/>
          <w:szCs w:val="14"/>
          <w:lang w:val="fr-CH"/>
        </w:rPr>
        <w:t>TEL:</w:t>
      </w:r>
      <w:proofErr w:type="gramEnd"/>
      <w:r w:rsidRPr="003C369A">
        <w:rPr>
          <w:snapToGrid w:val="0"/>
          <w:sz w:val="14"/>
          <w:szCs w:val="14"/>
          <w:lang w:val="fr-CH"/>
        </w:rPr>
        <w:t xml:space="preserve"> +41 22 917 9000 • FAX: +41 22 917 90</w:t>
      </w:r>
      <w:r>
        <w:rPr>
          <w:snapToGrid w:val="0"/>
          <w:sz w:val="14"/>
          <w:szCs w:val="14"/>
          <w:lang w:val="fr-CH"/>
        </w:rPr>
        <w:t>08 • E-MAIL: registry@ohchr.org</w:t>
      </w:r>
    </w:p>
    <w:p w14:paraId="5C033676" w14:textId="77777777" w:rsidR="00E15037" w:rsidRPr="00C641D6" w:rsidRDefault="00E15037" w:rsidP="00E15037">
      <w:pPr>
        <w:pStyle w:val="Header"/>
        <w:spacing w:after="240"/>
        <w:jc w:val="center"/>
        <w:rPr>
          <w:lang w:val="fr-CH"/>
        </w:rPr>
      </w:pPr>
      <w:r w:rsidRPr="00C641D6">
        <w:rPr>
          <w:b/>
          <w:lang w:val="fr-CH"/>
        </w:rPr>
        <w:t>Mandat du Rapporteur spécial sur la promotion de la vérité, de la justice, de la réparation et des garanties de non-répétition</w:t>
      </w:r>
    </w:p>
    <w:p w14:paraId="5C033677" w14:textId="77777777" w:rsidR="00E15037" w:rsidRPr="00CA0E64" w:rsidRDefault="00E15037" w:rsidP="000D318A">
      <w:pPr>
        <w:ind w:firstLine="720"/>
        <w:jc w:val="both"/>
        <w:rPr>
          <w:sz w:val="22"/>
          <w:szCs w:val="22"/>
          <w:lang w:val="fr-CH"/>
        </w:rPr>
      </w:pPr>
    </w:p>
    <w:p w14:paraId="5C033678" w14:textId="77777777" w:rsidR="00ED0DD7" w:rsidRPr="00E15037" w:rsidRDefault="00ED0DD7" w:rsidP="00E15037">
      <w:pPr>
        <w:tabs>
          <w:tab w:val="left" w:pos="720"/>
          <w:tab w:val="left" w:pos="1440"/>
          <w:tab w:val="center" w:pos="4612"/>
        </w:tabs>
        <w:ind w:firstLine="720"/>
        <w:jc w:val="center"/>
        <w:rPr>
          <w:b/>
          <w:sz w:val="24"/>
          <w:szCs w:val="24"/>
          <w:lang w:val="fr-FR"/>
        </w:rPr>
      </w:pPr>
      <w:r w:rsidRPr="00E15037">
        <w:rPr>
          <w:b/>
          <w:sz w:val="24"/>
          <w:szCs w:val="24"/>
          <w:lang w:val="fr-FR"/>
        </w:rPr>
        <w:t>Questionnaire</w:t>
      </w:r>
    </w:p>
    <w:p w14:paraId="5C03367B" w14:textId="58956461" w:rsidR="00965D93" w:rsidRDefault="00E41387" w:rsidP="00ED0DD7">
      <w:pPr>
        <w:ind w:firstLine="720"/>
        <w:jc w:val="both"/>
        <w:rPr>
          <w:b/>
          <w:sz w:val="24"/>
          <w:szCs w:val="24"/>
          <w:lang w:val="fr-FR"/>
        </w:rPr>
      </w:pPr>
      <w:r w:rsidRPr="00E41387">
        <w:rPr>
          <w:b/>
          <w:sz w:val="24"/>
          <w:szCs w:val="24"/>
          <w:lang w:val="fr-FR"/>
        </w:rPr>
        <w:t>Atteindre les ODD par des mesures de justice transitionnelle centrées sur les personnes et les victimes dans des contextes post autoritaires et post conflits</w:t>
      </w:r>
    </w:p>
    <w:p w14:paraId="7638D280" w14:textId="77777777" w:rsidR="00E41387" w:rsidRPr="00CA0E64" w:rsidRDefault="00E41387" w:rsidP="00ED0DD7">
      <w:pPr>
        <w:ind w:firstLine="720"/>
        <w:jc w:val="both"/>
        <w:rPr>
          <w:sz w:val="22"/>
          <w:szCs w:val="22"/>
          <w:lang w:val="fr-FR"/>
        </w:rPr>
      </w:pPr>
    </w:p>
    <w:p w14:paraId="433B770B" w14:textId="0FFA3960" w:rsidR="00E41387" w:rsidRPr="00E41387" w:rsidRDefault="00E41387" w:rsidP="00E41387">
      <w:pPr>
        <w:jc w:val="both"/>
        <w:rPr>
          <w:color w:val="212121"/>
          <w:sz w:val="24"/>
          <w:szCs w:val="24"/>
          <w:shd w:val="clear" w:color="auto" w:fill="FFFFFF"/>
          <w:lang w:val="fr-CH"/>
        </w:rPr>
      </w:pPr>
      <w:r w:rsidRPr="00E41387">
        <w:rPr>
          <w:color w:val="212121"/>
          <w:sz w:val="24"/>
          <w:szCs w:val="24"/>
          <w:shd w:val="clear" w:color="auto" w:fill="FFFFFF"/>
          <w:lang w:val="fr-CH"/>
        </w:rPr>
        <w:t>Dans le cadre de la résolution 45/10 du Conseil des droits de l'homme, et compte tenu du prochain Forum politique de haut niveau sur le développement durable (HLPF) convoqué sous les auspices de l'Assemblée générale des Nations Unies (Sommet sur les ODD)</w:t>
      </w:r>
      <w:r w:rsidR="00B8005D">
        <w:rPr>
          <w:color w:val="212121"/>
          <w:sz w:val="24"/>
          <w:szCs w:val="24"/>
          <w:shd w:val="clear" w:color="auto" w:fill="FFFFFF"/>
          <w:lang w:val="fr-CH"/>
        </w:rPr>
        <w:t xml:space="preserve"> pour</w:t>
      </w:r>
      <w:r w:rsidRPr="00E41387">
        <w:rPr>
          <w:color w:val="212121"/>
          <w:sz w:val="24"/>
          <w:szCs w:val="24"/>
          <w:shd w:val="clear" w:color="auto" w:fill="FFFFFF"/>
          <w:lang w:val="fr-CH"/>
        </w:rPr>
        <w:t xml:space="preserve"> septembre 2023, le Rapporteur spécial sur la promotion de la vérité, de la justice, réparation et des garanties de non-</w:t>
      </w:r>
      <w:r w:rsidR="0080111A" w:rsidRPr="00E41387">
        <w:rPr>
          <w:color w:val="212121"/>
          <w:sz w:val="24"/>
          <w:szCs w:val="24"/>
          <w:shd w:val="clear" w:color="auto" w:fill="FFFFFF"/>
          <w:lang w:val="fr-CH"/>
        </w:rPr>
        <w:t>ré</w:t>
      </w:r>
      <w:r w:rsidR="0080111A">
        <w:rPr>
          <w:color w:val="212121"/>
          <w:sz w:val="24"/>
          <w:szCs w:val="24"/>
          <w:shd w:val="clear" w:color="auto" w:fill="FFFFFF"/>
          <w:lang w:val="fr-CH"/>
        </w:rPr>
        <w:t>pétition</w:t>
      </w:r>
      <w:r w:rsidRPr="00E41387">
        <w:rPr>
          <w:color w:val="212121"/>
          <w:sz w:val="24"/>
          <w:szCs w:val="24"/>
          <w:shd w:val="clear" w:color="auto" w:fill="FFFFFF"/>
          <w:lang w:val="fr-CH"/>
        </w:rPr>
        <w:t>, Fabian Salvioli, a décidé de consacrer son rapport à la 77e session de l'Assemblée générale, en octobre 2022, à l'évaluation de l'impact des mesures de justice transitionnelle centrées sur les personnes et les victimes sur les progrès accomplis vers les ODD dans les contextes post autoritaires et post conflits.</w:t>
      </w:r>
    </w:p>
    <w:p w14:paraId="5B52BBA8" w14:textId="77777777" w:rsidR="00E41387" w:rsidRPr="00E41387" w:rsidRDefault="00E41387" w:rsidP="00E41387">
      <w:pPr>
        <w:jc w:val="both"/>
        <w:rPr>
          <w:color w:val="212121"/>
          <w:sz w:val="24"/>
          <w:szCs w:val="24"/>
          <w:shd w:val="clear" w:color="auto" w:fill="FFFFFF"/>
          <w:lang w:val="fr-CH"/>
        </w:rPr>
      </w:pPr>
    </w:p>
    <w:p w14:paraId="5C033680" w14:textId="6B17280A" w:rsidR="00A834CA" w:rsidRPr="00CA0E64" w:rsidRDefault="00ED0DD7" w:rsidP="002437B4">
      <w:pPr>
        <w:jc w:val="both"/>
        <w:rPr>
          <w:color w:val="212121"/>
          <w:sz w:val="24"/>
          <w:szCs w:val="24"/>
          <w:shd w:val="clear" w:color="auto" w:fill="FFFFFF"/>
          <w:lang w:val="fr-CH"/>
        </w:rPr>
      </w:pPr>
      <w:r w:rsidRPr="00CA0E64">
        <w:rPr>
          <w:color w:val="212121"/>
          <w:sz w:val="24"/>
          <w:szCs w:val="24"/>
          <w:shd w:val="clear" w:color="auto" w:fill="FFFFFF"/>
          <w:lang w:val="fr-CH"/>
        </w:rPr>
        <w:t>Afin d'obtenir une large représentation des points de vue sur lesquels le rapport thématique sera fondé, le Rapporteur spécial sollicite les contributions écrites des États Membres, de la société civile et des autres parties prenantes concernées</w:t>
      </w:r>
      <w:r w:rsidR="00E1798D">
        <w:rPr>
          <w:color w:val="212121"/>
          <w:sz w:val="24"/>
          <w:szCs w:val="24"/>
          <w:shd w:val="clear" w:color="auto" w:fill="FFFFFF"/>
          <w:lang w:val="fr-CH"/>
        </w:rPr>
        <w:t>, qui sont par la présente</w:t>
      </w:r>
      <w:r w:rsidRPr="00CA0E64">
        <w:rPr>
          <w:color w:val="212121"/>
          <w:sz w:val="24"/>
          <w:szCs w:val="24"/>
          <w:shd w:val="clear" w:color="auto" w:fill="FFFFFF"/>
          <w:lang w:val="fr-CH"/>
        </w:rPr>
        <w:t xml:space="preserve"> </w:t>
      </w:r>
      <w:r w:rsidR="00E1798D">
        <w:rPr>
          <w:color w:val="212121"/>
          <w:sz w:val="24"/>
          <w:szCs w:val="24"/>
          <w:shd w:val="clear" w:color="auto" w:fill="FFFFFF"/>
          <w:lang w:val="fr-CH"/>
        </w:rPr>
        <w:t>invités à</w:t>
      </w:r>
      <w:r w:rsidRPr="00CA0E64">
        <w:rPr>
          <w:color w:val="212121"/>
          <w:sz w:val="24"/>
          <w:szCs w:val="24"/>
          <w:shd w:val="clear" w:color="auto" w:fill="FFFFFF"/>
          <w:lang w:val="fr-CH"/>
        </w:rPr>
        <w:t xml:space="preserve"> répond</w:t>
      </w:r>
      <w:r w:rsidR="00E1798D">
        <w:rPr>
          <w:color w:val="212121"/>
          <w:sz w:val="24"/>
          <w:szCs w:val="24"/>
          <w:shd w:val="clear" w:color="auto" w:fill="FFFFFF"/>
          <w:lang w:val="fr-CH"/>
        </w:rPr>
        <w:t>re</w:t>
      </w:r>
      <w:r w:rsidRPr="00CA0E64">
        <w:rPr>
          <w:color w:val="212121"/>
          <w:sz w:val="24"/>
          <w:szCs w:val="24"/>
          <w:shd w:val="clear" w:color="auto" w:fill="FFFFFF"/>
          <w:lang w:val="fr-CH"/>
        </w:rPr>
        <w:t xml:space="preserve"> au questionnaire ci-dessous.</w:t>
      </w:r>
    </w:p>
    <w:p w14:paraId="5C033681" w14:textId="77777777" w:rsidR="00D83437" w:rsidRPr="00CA0E64" w:rsidRDefault="00D83437" w:rsidP="00ED0DD7">
      <w:pPr>
        <w:ind w:firstLine="720"/>
        <w:jc w:val="both"/>
        <w:rPr>
          <w:color w:val="212121"/>
          <w:sz w:val="24"/>
          <w:szCs w:val="24"/>
          <w:shd w:val="clear" w:color="auto" w:fill="FFFFFF"/>
          <w:lang w:val="fr-CH"/>
        </w:rPr>
      </w:pPr>
    </w:p>
    <w:p w14:paraId="1A09F18A" w14:textId="5D1A9ED5" w:rsidR="00AD1FEF" w:rsidRDefault="00D83437" w:rsidP="00E41387">
      <w:pPr>
        <w:jc w:val="both"/>
        <w:rPr>
          <w:sz w:val="24"/>
          <w:szCs w:val="24"/>
          <w:shd w:val="clear" w:color="auto" w:fill="FFFFFF"/>
          <w:lang w:val="fr-CH"/>
        </w:rPr>
      </w:pPr>
      <w:r w:rsidRPr="00AD1FEF">
        <w:rPr>
          <w:sz w:val="24"/>
          <w:szCs w:val="24"/>
          <w:shd w:val="clear" w:color="auto" w:fill="FFFFFF"/>
          <w:lang w:val="fr-CH"/>
        </w:rPr>
        <w:t>En particulier, le Rapporteur sp</w:t>
      </w:r>
      <w:r w:rsidR="00E41387">
        <w:rPr>
          <w:sz w:val="24"/>
          <w:szCs w:val="24"/>
          <w:shd w:val="clear" w:color="auto" w:fill="FFFFFF"/>
          <w:lang w:val="fr-CH"/>
        </w:rPr>
        <w:t xml:space="preserve">écial souhaiterait recevoir </w:t>
      </w:r>
      <w:r w:rsidR="00E41387" w:rsidRPr="00E41387">
        <w:rPr>
          <w:sz w:val="24"/>
          <w:szCs w:val="24"/>
          <w:shd w:val="clear" w:color="auto" w:fill="FFFFFF"/>
          <w:lang w:val="fr-CH"/>
        </w:rPr>
        <w:t xml:space="preserve">des exemples spécifiques de mesures et de processus dans le domaine de la vérité, de la justice, de la réparation, de la </w:t>
      </w:r>
      <w:r w:rsidR="0080111A">
        <w:rPr>
          <w:sz w:val="24"/>
          <w:szCs w:val="24"/>
          <w:shd w:val="clear" w:color="auto" w:fill="FFFFFF"/>
          <w:lang w:val="fr-CH"/>
        </w:rPr>
        <w:t>mémorialisation</w:t>
      </w:r>
      <w:r w:rsidR="00E41387" w:rsidRPr="00E41387">
        <w:rPr>
          <w:sz w:val="24"/>
          <w:szCs w:val="24"/>
          <w:shd w:val="clear" w:color="auto" w:fill="FFFFFF"/>
          <w:lang w:val="fr-CH"/>
        </w:rPr>
        <w:t xml:space="preserve"> et des garanties de non-</w:t>
      </w:r>
      <w:r w:rsidR="0080111A" w:rsidRPr="00E41387">
        <w:rPr>
          <w:sz w:val="24"/>
          <w:szCs w:val="24"/>
          <w:shd w:val="clear" w:color="auto" w:fill="FFFFFF"/>
          <w:lang w:val="fr-CH"/>
        </w:rPr>
        <w:t>ré</w:t>
      </w:r>
      <w:r w:rsidR="0080111A">
        <w:rPr>
          <w:sz w:val="24"/>
          <w:szCs w:val="24"/>
          <w:shd w:val="clear" w:color="auto" w:fill="FFFFFF"/>
          <w:lang w:val="fr-CH"/>
        </w:rPr>
        <w:t>pétition</w:t>
      </w:r>
      <w:r w:rsidR="00E41387" w:rsidRPr="00E41387">
        <w:rPr>
          <w:sz w:val="24"/>
          <w:szCs w:val="24"/>
          <w:shd w:val="clear" w:color="auto" w:fill="FFFFFF"/>
          <w:lang w:val="fr-CH"/>
        </w:rPr>
        <w:t xml:space="preserve"> qui peuvent ou ont contribué à créer les conditions d'un développement durable et de la paix en s'attaquant aux causes profondes et en empêchant la récurrence de la violence. </w:t>
      </w:r>
      <w:r w:rsidR="0080111A" w:rsidRPr="00E41387">
        <w:rPr>
          <w:sz w:val="24"/>
          <w:szCs w:val="24"/>
          <w:shd w:val="clear" w:color="auto" w:fill="FFFFFF"/>
          <w:lang w:val="fr-CH"/>
        </w:rPr>
        <w:t>L</w:t>
      </w:r>
      <w:r w:rsidR="0080111A">
        <w:rPr>
          <w:sz w:val="24"/>
          <w:szCs w:val="24"/>
          <w:shd w:val="clear" w:color="auto" w:fill="FFFFFF"/>
          <w:lang w:val="fr-CH"/>
        </w:rPr>
        <w:t>e</w:t>
      </w:r>
      <w:r w:rsidR="0080111A" w:rsidRPr="00E41387">
        <w:rPr>
          <w:sz w:val="24"/>
          <w:szCs w:val="24"/>
          <w:shd w:val="clear" w:color="auto" w:fill="FFFFFF"/>
          <w:lang w:val="fr-CH"/>
        </w:rPr>
        <w:t xml:space="preserve"> Rapporteu</w:t>
      </w:r>
      <w:r w:rsidR="0080111A">
        <w:rPr>
          <w:sz w:val="24"/>
          <w:szCs w:val="24"/>
          <w:shd w:val="clear" w:color="auto" w:fill="FFFFFF"/>
          <w:lang w:val="fr-CH"/>
        </w:rPr>
        <w:t>r</w:t>
      </w:r>
      <w:r w:rsidR="0080111A" w:rsidRPr="00E41387">
        <w:rPr>
          <w:sz w:val="24"/>
          <w:szCs w:val="24"/>
          <w:shd w:val="clear" w:color="auto" w:fill="FFFFFF"/>
          <w:lang w:val="fr-CH"/>
        </w:rPr>
        <w:t xml:space="preserve"> spécial</w:t>
      </w:r>
      <w:r w:rsidR="00E41387" w:rsidRPr="00E41387">
        <w:rPr>
          <w:sz w:val="24"/>
          <w:szCs w:val="24"/>
          <w:shd w:val="clear" w:color="auto" w:fill="FFFFFF"/>
          <w:lang w:val="fr-CH"/>
        </w:rPr>
        <w:t xml:space="preserve"> souhaiterait également connaître les points de vue ou les exemples d'initiatives qui adoptent une approche centrée sur les victimes et les personnes, ainsi qu'une perspective </w:t>
      </w:r>
      <w:r w:rsidR="0080111A">
        <w:rPr>
          <w:sz w:val="24"/>
          <w:szCs w:val="24"/>
          <w:shd w:val="clear" w:color="auto" w:fill="FFFFFF"/>
          <w:lang w:val="fr-CH"/>
        </w:rPr>
        <w:t>de genre</w:t>
      </w:r>
      <w:r w:rsidR="00E41387" w:rsidRPr="00E41387">
        <w:rPr>
          <w:sz w:val="24"/>
          <w:szCs w:val="24"/>
          <w:shd w:val="clear" w:color="auto" w:fill="FFFFFF"/>
          <w:lang w:val="fr-CH"/>
        </w:rPr>
        <w:t xml:space="preserve"> de la justice transitionnelle, et savoir comment elles peuvent ou ont contribué à un développement durable qui fait une différence tangible dans la vie des victimes, des femmes et des communautés affectées. En outre, adoptant une approche de la justice transitionnelle axée sur la résolution des problèmes, le Rapporteur spécial </w:t>
      </w:r>
      <w:r w:rsidR="0080111A" w:rsidRPr="0080111A">
        <w:rPr>
          <w:sz w:val="24"/>
          <w:szCs w:val="24"/>
          <w:shd w:val="clear" w:color="auto" w:fill="FFFFFF"/>
          <w:lang w:val="fr-CH"/>
        </w:rPr>
        <w:t xml:space="preserve">souhaiterait recevoir </w:t>
      </w:r>
      <w:r w:rsidR="00E41387" w:rsidRPr="00E41387">
        <w:rPr>
          <w:sz w:val="24"/>
          <w:szCs w:val="24"/>
          <w:shd w:val="clear" w:color="auto" w:fill="FFFFFF"/>
          <w:lang w:val="fr-CH"/>
        </w:rPr>
        <w:t>les diverses expériences des pays, les opportunités émergentes et les approches innovantes qui peuvent soutenir l'utilisation de la justice transitionnelle pour atteindre les ODD, ainsi que les lacunes, les défis et les leçons apprises jusqu'à présent.</w:t>
      </w:r>
    </w:p>
    <w:p w14:paraId="6DC86C1F" w14:textId="77777777" w:rsidR="00E41387" w:rsidRDefault="00E41387" w:rsidP="00E41387">
      <w:pPr>
        <w:jc w:val="both"/>
        <w:rPr>
          <w:sz w:val="24"/>
          <w:szCs w:val="24"/>
          <w:lang w:val="fr-CH"/>
        </w:rPr>
      </w:pPr>
    </w:p>
    <w:p w14:paraId="01CB71B3" w14:textId="3268AE34" w:rsidR="00AD1FEF" w:rsidRPr="00CA0E64" w:rsidRDefault="00AD1FEF" w:rsidP="00AD1FEF">
      <w:pPr>
        <w:spacing w:before="60"/>
        <w:jc w:val="both"/>
        <w:rPr>
          <w:sz w:val="24"/>
          <w:szCs w:val="24"/>
          <w:lang w:val="fr-CH"/>
        </w:rPr>
      </w:pPr>
      <w:r>
        <w:rPr>
          <w:sz w:val="24"/>
          <w:szCs w:val="24"/>
          <w:lang w:val="fr-CH"/>
        </w:rPr>
        <w:t>N</w:t>
      </w:r>
      <w:r w:rsidRPr="00CA0E64">
        <w:rPr>
          <w:sz w:val="24"/>
          <w:szCs w:val="24"/>
          <w:lang w:val="fr-CH"/>
        </w:rPr>
        <w:t xml:space="preserve">ous nous vous demandons de bien vouloir nous envoyer des contributions écrites en format Word à </w:t>
      </w:r>
      <w:hyperlink r:id="rId13" w:history="1">
        <w:r w:rsidRPr="00AD1FEF">
          <w:rPr>
            <w:rStyle w:val="Hyperlink"/>
            <w:sz w:val="24"/>
            <w:szCs w:val="24"/>
            <w:lang w:val="fr-FR"/>
          </w:rPr>
          <w:t>ohchr-srtruthcalls@un.org</w:t>
        </w:r>
      </w:hyperlink>
      <w:r w:rsidRPr="00CA0E64">
        <w:rPr>
          <w:sz w:val="24"/>
          <w:szCs w:val="24"/>
          <w:lang w:val="fr-CH"/>
        </w:rPr>
        <w:t xml:space="preserve"> </w:t>
      </w:r>
      <w:r w:rsidRPr="00CA0E64">
        <w:rPr>
          <w:b/>
          <w:sz w:val="24"/>
          <w:szCs w:val="24"/>
          <w:lang w:val="fr-CH"/>
        </w:rPr>
        <w:t>au plus tard</w:t>
      </w:r>
      <w:r w:rsidRPr="00CA0E64">
        <w:rPr>
          <w:sz w:val="24"/>
          <w:szCs w:val="24"/>
          <w:lang w:val="fr-CH"/>
        </w:rPr>
        <w:t xml:space="preserve"> </w:t>
      </w:r>
      <w:r w:rsidRPr="00CA0E64">
        <w:rPr>
          <w:b/>
          <w:sz w:val="24"/>
          <w:szCs w:val="24"/>
          <w:lang w:val="fr-CH"/>
        </w:rPr>
        <w:t xml:space="preserve">le </w:t>
      </w:r>
      <w:r w:rsidR="00E41387">
        <w:rPr>
          <w:b/>
          <w:sz w:val="24"/>
          <w:szCs w:val="24"/>
          <w:lang w:val="fr-CH"/>
        </w:rPr>
        <w:t>2</w:t>
      </w:r>
      <w:r w:rsidR="0080111A">
        <w:rPr>
          <w:b/>
          <w:sz w:val="24"/>
          <w:szCs w:val="24"/>
          <w:lang w:val="fr-CH"/>
        </w:rPr>
        <w:t>5</w:t>
      </w:r>
      <w:r w:rsidR="00E41387">
        <w:rPr>
          <w:b/>
          <w:sz w:val="24"/>
          <w:szCs w:val="24"/>
          <w:lang w:val="fr-CH"/>
        </w:rPr>
        <w:t xml:space="preserve"> avril</w:t>
      </w:r>
      <w:r w:rsidRPr="00CA0E64">
        <w:rPr>
          <w:b/>
          <w:sz w:val="24"/>
          <w:szCs w:val="24"/>
          <w:lang w:val="fr-CH"/>
        </w:rPr>
        <w:t xml:space="preserve"> 202</w:t>
      </w:r>
      <w:r>
        <w:rPr>
          <w:b/>
          <w:sz w:val="24"/>
          <w:szCs w:val="24"/>
          <w:lang w:val="fr-CH"/>
        </w:rPr>
        <w:t>2</w:t>
      </w:r>
      <w:r w:rsidRPr="00CA0E64">
        <w:rPr>
          <w:sz w:val="24"/>
          <w:szCs w:val="24"/>
          <w:lang w:val="fr-CH"/>
        </w:rPr>
        <w:t xml:space="preserve">. </w:t>
      </w:r>
      <w:r w:rsidRPr="00AD1FEF">
        <w:rPr>
          <w:sz w:val="24"/>
          <w:szCs w:val="24"/>
          <w:lang w:val="fr-CH"/>
        </w:rPr>
        <w:t xml:space="preserve">Veuillez limiter vos contributions à </w:t>
      </w:r>
      <w:r w:rsidRPr="0080111A">
        <w:rPr>
          <w:sz w:val="24"/>
          <w:szCs w:val="24"/>
          <w:u w:val="single"/>
          <w:lang w:val="fr-CH"/>
        </w:rPr>
        <w:t xml:space="preserve">un maximum de </w:t>
      </w:r>
      <w:r w:rsidR="00E41387" w:rsidRPr="00E41387">
        <w:rPr>
          <w:sz w:val="24"/>
          <w:szCs w:val="24"/>
          <w:u w:val="single"/>
          <w:lang w:val="fr-CH"/>
        </w:rPr>
        <w:t>150</w:t>
      </w:r>
      <w:r w:rsidRPr="00AD1FEF">
        <w:rPr>
          <w:sz w:val="24"/>
          <w:szCs w:val="24"/>
          <w:u w:val="single"/>
          <w:lang w:val="fr-CH"/>
        </w:rPr>
        <w:t>0 mots par réponse</w:t>
      </w:r>
      <w:r w:rsidRPr="00CA0E64">
        <w:rPr>
          <w:b/>
          <w:sz w:val="24"/>
          <w:szCs w:val="24"/>
          <w:lang w:val="fr-CH"/>
        </w:rPr>
        <w:t xml:space="preserve"> </w:t>
      </w:r>
      <w:r w:rsidRPr="00CA0E64">
        <w:rPr>
          <w:sz w:val="24"/>
          <w:szCs w:val="24"/>
          <w:lang w:val="fr-CH"/>
        </w:rPr>
        <w:t xml:space="preserve">et </w:t>
      </w:r>
      <w:r w:rsidR="00E1798D">
        <w:rPr>
          <w:sz w:val="24"/>
          <w:szCs w:val="24"/>
          <w:lang w:val="fr-CH"/>
        </w:rPr>
        <w:t xml:space="preserve">ajouter des </w:t>
      </w:r>
      <w:r w:rsidRPr="00CA0E64">
        <w:rPr>
          <w:sz w:val="24"/>
          <w:szCs w:val="24"/>
          <w:lang w:val="fr-CH"/>
        </w:rPr>
        <w:t>pièces jointes si nécessaire</w:t>
      </w:r>
      <w:r>
        <w:rPr>
          <w:sz w:val="24"/>
          <w:szCs w:val="24"/>
          <w:lang w:val="fr-CH"/>
        </w:rPr>
        <w:t>.</w:t>
      </w:r>
      <w:r w:rsidRPr="00CA0E64">
        <w:rPr>
          <w:sz w:val="24"/>
          <w:szCs w:val="24"/>
          <w:lang w:val="fr-CH"/>
        </w:rPr>
        <w:t xml:space="preserve"> Nous apprécierions également </w:t>
      </w:r>
      <w:r w:rsidR="00E1798D">
        <w:rPr>
          <w:sz w:val="24"/>
          <w:szCs w:val="24"/>
          <w:lang w:val="fr-CH"/>
        </w:rPr>
        <w:t xml:space="preserve">recevoir </w:t>
      </w:r>
      <w:r w:rsidRPr="00CA0E64">
        <w:rPr>
          <w:sz w:val="24"/>
          <w:szCs w:val="24"/>
          <w:lang w:val="fr-CH"/>
        </w:rPr>
        <w:t>tout autre document, rapport</w:t>
      </w:r>
      <w:r w:rsidR="00E1798D">
        <w:rPr>
          <w:sz w:val="24"/>
          <w:szCs w:val="24"/>
          <w:lang w:val="fr-CH"/>
        </w:rPr>
        <w:t>,</w:t>
      </w:r>
      <w:r w:rsidRPr="00CA0E64">
        <w:rPr>
          <w:sz w:val="24"/>
          <w:szCs w:val="24"/>
          <w:lang w:val="fr-CH"/>
        </w:rPr>
        <w:t xml:space="preserve"> article ou autre</w:t>
      </w:r>
      <w:r w:rsidR="00E1798D">
        <w:rPr>
          <w:sz w:val="24"/>
          <w:szCs w:val="24"/>
          <w:lang w:val="fr-CH"/>
        </w:rPr>
        <w:t>,</w:t>
      </w:r>
      <w:r w:rsidRPr="00CA0E64">
        <w:rPr>
          <w:sz w:val="24"/>
          <w:szCs w:val="24"/>
          <w:lang w:val="fr-CH"/>
        </w:rPr>
        <w:t xml:space="preserve"> qui fournit de plus amples renseignements sur ce sujet dans le pays concerné.</w:t>
      </w:r>
    </w:p>
    <w:p w14:paraId="74D583D7" w14:textId="77777777" w:rsidR="00AD1FEF" w:rsidRPr="00CA0E64" w:rsidRDefault="00AD1FEF" w:rsidP="00AD1FEF">
      <w:pPr>
        <w:spacing w:before="60"/>
        <w:ind w:firstLine="720"/>
        <w:jc w:val="both"/>
        <w:rPr>
          <w:b/>
          <w:sz w:val="24"/>
          <w:szCs w:val="24"/>
          <w:lang w:val="fr-CH"/>
        </w:rPr>
      </w:pPr>
    </w:p>
    <w:p w14:paraId="3E2FC891" w14:textId="02770720" w:rsidR="00AD1FEF" w:rsidRPr="00CA0E64" w:rsidRDefault="00AD1FEF" w:rsidP="00AD1FEF">
      <w:pPr>
        <w:spacing w:before="60"/>
        <w:jc w:val="both"/>
        <w:rPr>
          <w:sz w:val="24"/>
          <w:szCs w:val="24"/>
          <w:lang w:val="fr-CH"/>
        </w:rPr>
      </w:pPr>
      <w:r w:rsidRPr="00CA0E64">
        <w:rPr>
          <w:sz w:val="24"/>
          <w:szCs w:val="24"/>
          <w:lang w:val="fr-CH"/>
        </w:rPr>
        <w:lastRenderedPageBreak/>
        <w:t xml:space="preserve">Vos réponses </w:t>
      </w:r>
      <w:r w:rsidR="00E1798D">
        <w:rPr>
          <w:sz w:val="24"/>
          <w:szCs w:val="24"/>
          <w:lang w:val="fr-CH"/>
        </w:rPr>
        <w:t>seront</w:t>
      </w:r>
      <w:r w:rsidRPr="00CA0E64">
        <w:rPr>
          <w:sz w:val="24"/>
          <w:szCs w:val="24"/>
          <w:lang w:val="fr-CH"/>
        </w:rPr>
        <w:t xml:space="preserve"> affichées sur le site Web du Haut-Commissariat aux droits de l'homme. </w:t>
      </w:r>
      <w:r w:rsidRPr="00CA0E64">
        <w:rPr>
          <w:b/>
          <w:sz w:val="24"/>
          <w:szCs w:val="24"/>
          <w:lang w:val="fr-CH"/>
        </w:rPr>
        <w:t xml:space="preserve">Si vous ne souhaitez pas que votre </w:t>
      </w:r>
      <w:r w:rsidR="00E1798D">
        <w:rPr>
          <w:b/>
          <w:sz w:val="24"/>
          <w:szCs w:val="24"/>
          <w:lang w:val="fr-CH"/>
        </w:rPr>
        <w:t>contribution et le nom de son/ses auteurs</w:t>
      </w:r>
      <w:r w:rsidRPr="00CA0E64">
        <w:rPr>
          <w:b/>
          <w:sz w:val="24"/>
          <w:szCs w:val="24"/>
          <w:lang w:val="fr-CH"/>
        </w:rPr>
        <w:t xml:space="preserve"> soi</w:t>
      </w:r>
      <w:r w:rsidR="00E1798D">
        <w:rPr>
          <w:b/>
          <w:sz w:val="24"/>
          <w:szCs w:val="24"/>
          <w:lang w:val="fr-CH"/>
        </w:rPr>
        <w:t>en</w:t>
      </w:r>
      <w:r w:rsidRPr="00CA0E64">
        <w:rPr>
          <w:b/>
          <w:sz w:val="24"/>
          <w:szCs w:val="24"/>
          <w:lang w:val="fr-CH"/>
        </w:rPr>
        <w:t xml:space="preserve">t </w:t>
      </w:r>
      <w:r w:rsidR="00E1798D">
        <w:rPr>
          <w:b/>
          <w:sz w:val="24"/>
          <w:szCs w:val="24"/>
          <w:lang w:val="fr-CH"/>
        </w:rPr>
        <w:t>publiés</w:t>
      </w:r>
      <w:r w:rsidRPr="00CA0E64">
        <w:rPr>
          <w:b/>
          <w:sz w:val="24"/>
          <w:szCs w:val="24"/>
          <w:lang w:val="fr-CH"/>
        </w:rPr>
        <w:t xml:space="preserve"> sur le site Web, veuillez l'indiquer dans votre réponse</w:t>
      </w:r>
      <w:r w:rsidRPr="00CA0E64">
        <w:rPr>
          <w:sz w:val="24"/>
          <w:szCs w:val="24"/>
          <w:lang w:val="fr-CH"/>
        </w:rPr>
        <w:t>.</w:t>
      </w:r>
    </w:p>
    <w:p w14:paraId="62E9FD95" w14:textId="77777777" w:rsidR="00E41387" w:rsidRDefault="00E41387" w:rsidP="00E41387">
      <w:pPr>
        <w:spacing w:before="60"/>
        <w:jc w:val="both"/>
        <w:rPr>
          <w:sz w:val="24"/>
          <w:szCs w:val="24"/>
          <w:lang w:val="fr-CH"/>
        </w:rPr>
      </w:pPr>
    </w:p>
    <w:p w14:paraId="6B0DE309" w14:textId="00C36443" w:rsidR="00AD1FEF" w:rsidRPr="00CA0E64" w:rsidRDefault="00AD1FEF" w:rsidP="00E41387">
      <w:pPr>
        <w:spacing w:before="60"/>
        <w:jc w:val="both"/>
        <w:rPr>
          <w:sz w:val="24"/>
          <w:szCs w:val="24"/>
          <w:lang w:val="fr-CH"/>
        </w:rPr>
      </w:pPr>
      <w:r w:rsidRPr="00CA0E64">
        <w:rPr>
          <w:sz w:val="24"/>
          <w:szCs w:val="24"/>
          <w:lang w:val="fr-CH"/>
        </w:rPr>
        <w:t>Nous vous remercions d'avance de votre coopération et de vos réponses.</w:t>
      </w:r>
    </w:p>
    <w:p w14:paraId="0ECBCA55" w14:textId="77777777" w:rsidR="00AD1FEF" w:rsidRPr="00954626" w:rsidRDefault="00AD1FEF" w:rsidP="00AD1FEF">
      <w:pPr>
        <w:spacing w:before="60"/>
        <w:ind w:firstLine="720"/>
        <w:jc w:val="both"/>
        <w:rPr>
          <w:rFonts w:ascii="Calibri" w:hAnsi="Calibri" w:cs="Calibri"/>
          <w:sz w:val="24"/>
          <w:szCs w:val="24"/>
          <w:lang w:val="fr-CH"/>
        </w:rPr>
      </w:pPr>
    </w:p>
    <w:p w14:paraId="45441BF6" w14:textId="77777777" w:rsidR="00AD1FEF" w:rsidRPr="00AD1FEF" w:rsidRDefault="00AD1FEF" w:rsidP="00AD1FEF">
      <w:pPr>
        <w:jc w:val="center"/>
        <w:rPr>
          <w:b/>
          <w:color w:val="212121"/>
          <w:sz w:val="32"/>
          <w:szCs w:val="32"/>
          <w:shd w:val="clear" w:color="auto" w:fill="FFFFFF"/>
          <w:lang w:val="fr-CH"/>
        </w:rPr>
      </w:pPr>
      <w:r w:rsidRPr="00AD1FEF">
        <w:rPr>
          <w:b/>
          <w:color w:val="212121"/>
          <w:sz w:val="32"/>
          <w:szCs w:val="32"/>
          <w:shd w:val="clear" w:color="auto" w:fill="FFFFFF"/>
          <w:lang w:val="fr-CH"/>
        </w:rPr>
        <w:t>Questionnaire</w:t>
      </w:r>
    </w:p>
    <w:p w14:paraId="0A8D21D5" w14:textId="77777777" w:rsidR="00AD1FEF" w:rsidRPr="00CA0E64" w:rsidRDefault="00AD1FEF" w:rsidP="00AD1FEF">
      <w:pPr>
        <w:jc w:val="both"/>
        <w:rPr>
          <w:color w:val="212121"/>
          <w:shd w:val="clear" w:color="auto" w:fill="FFFFFF"/>
          <w:lang w:val="fr-CH"/>
        </w:rPr>
      </w:pPr>
    </w:p>
    <w:p w14:paraId="5C033684" w14:textId="601D8F47" w:rsidR="00ED0DD7" w:rsidRPr="00CA0E64" w:rsidRDefault="00AD1FEF" w:rsidP="00A47AEA">
      <w:pPr>
        <w:pBdr>
          <w:top w:val="single" w:sz="4" w:space="1" w:color="auto"/>
          <w:left w:val="single" w:sz="4" w:space="4" w:color="auto"/>
          <w:bottom w:val="single" w:sz="4" w:space="1" w:color="auto"/>
          <w:right w:val="single" w:sz="4" w:space="4" w:color="auto"/>
        </w:pBdr>
        <w:ind w:firstLine="284"/>
        <w:rPr>
          <w:i/>
          <w:color w:val="212121"/>
          <w:sz w:val="24"/>
          <w:szCs w:val="24"/>
          <w:shd w:val="clear" w:color="auto" w:fill="FFFFFF"/>
          <w:lang w:val="fr-CH"/>
        </w:rPr>
      </w:pPr>
      <w:r>
        <w:rPr>
          <w:i/>
          <w:color w:val="212121"/>
          <w:sz w:val="24"/>
          <w:szCs w:val="24"/>
          <w:shd w:val="clear" w:color="auto" w:fill="FFFFFF"/>
          <w:lang w:val="fr-CH"/>
        </w:rPr>
        <w:t>V</w:t>
      </w:r>
      <w:r w:rsidR="00ED0DD7" w:rsidRPr="00CA0E64">
        <w:rPr>
          <w:i/>
          <w:color w:val="212121"/>
          <w:sz w:val="24"/>
          <w:szCs w:val="24"/>
          <w:shd w:val="clear" w:color="auto" w:fill="FFFFFF"/>
          <w:lang w:val="fr-CH"/>
        </w:rPr>
        <w:t xml:space="preserve">ous pouvez choisir de répondre à la totalité ou </w:t>
      </w:r>
      <w:r w:rsidR="00E1798D">
        <w:rPr>
          <w:i/>
          <w:color w:val="212121"/>
          <w:sz w:val="24"/>
          <w:szCs w:val="24"/>
          <w:shd w:val="clear" w:color="auto" w:fill="FFFFFF"/>
          <w:lang w:val="fr-CH"/>
        </w:rPr>
        <w:t xml:space="preserve">seulement </w:t>
      </w:r>
      <w:r w:rsidR="00ED0DD7" w:rsidRPr="00CA0E64">
        <w:rPr>
          <w:i/>
          <w:color w:val="212121"/>
          <w:sz w:val="24"/>
          <w:szCs w:val="24"/>
          <w:shd w:val="clear" w:color="auto" w:fill="FFFFFF"/>
          <w:lang w:val="fr-CH"/>
        </w:rPr>
        <w:t xml:space="preserve">à certaines des questions </w:t>
      </w:r>
    </w:p>
    <w:p w14:paraId="5C033685" w14:textId="77777777" w:rsidR="00ED0DD7" w:rsidRPr="00CA0E64" w:rsidRDefault="00ED0DD7" w:rsidP="00ED0DD7">
      <w:pPr>
        <w:ind w:firstLine="720"/>
        <w:jc w:val="both"/>
        <w:rPr>
          <w:color w:val="212121"/>
          <w:shd w:val="clear" w:color="auto" w:fill="FFFFFF"/>
          <w:lang w:val="fr-CH"/>
        </w:rPr>
      </w:pPr>
    </w:p>
    <w:p w14:paraId="415B9740" w14:textId="1058771E" w:rsidR="00B8005D" w:rsidRPr="00B8005D" w:rsidRDefault="00B8005D" w:rsidP="00B8005D">
      <w:pPr>
        <w:spacing w:before="60"/>
        <w:jc w:val="both"/>
        <w:rPr>
          <w:sz w:val="24"/>
          <w:szCs w:val="24"/>
          <w:lang w:val="fr-CH"/>
        </w:rPr>
      </w:pPr>
      <w:r w:rsidRPr="00B8005D">
        <w:rPr>
          <w:sz w:val="24"/>
          <w:szCs w:val="24"/>
          <w:lang w:val="fr-CH"/>
        </w:rPr>
        <w:t>1.</w:t>
      </w:r>
      <w:r w:rsidRPr="00B8005D">
        <w:rPr>
          <w:sz w:val="24"/>
          <w:szCs w:val="24"/>
          <w:lang w:val="fr-CH"/>
        </w:rPr>
        <w:tab/>
        <w:t xml:space="preserve">Veuillez indiquer comment les </w:t>
      </w:r>
      <w:r w:rsidRPr="00B8005D">
        <w:rPr>
          <w:b/>
          <w:sz w:val="24"/>
          <w:szCs w:val="24"/>
          <w:lang w:val="fr-CH"/>
        </w:rPr>
        <w:t xml:space="preserve">mesures relatives à la vérité, à la </w:t>
      </w:r>
      <w:r>
        <w:rPr>
          <w:b/>
          <w:sz w:val="24"/>
          <w:szCs w:val="24"/>
          <w:lang w:val="fr-CH"/>
        </w:rPr>
        <w:t>justice, à la réparation, à la m</w:t>
      </w:r>
      <w:r w:rsidR="006529FB">
        <w:rPr>
          <w:b/>
          <w:sz w:val="24"/>
          <w:szCs w:val="24"/>
          <w:lang w:val="fr-CH"/>
        </w:rPr>
        <w:t>é</w:t>
      </w:r>
      <w:r>
        <w:rPr>
          <w:b/>
          <w:sz w:val="24"/>
          <w:szCs w:val="24"/>
          <w:lang w:val="fr-CH"/>
        </w:rPr>
        <w:t>morialisa</w:t>
      </w:r>
      <w:r w:rsidRPr="00B8005D">
        <w:rPr>
          <w:b/>
          <w:sz w:val="24"/>
          <w:szCs w:val="24"/>
          <w:lang w:val="fr-CH"/>
        </w:rPr>
        <w:t>tion et aux garanties de non-</w:t>
      </w:r>
      <w:r w:rsidR="00051C83" w:rsidRPr="00B8005D">
        <w:rPr>
          <w:b/>
          <w:sz w:val="24"/>
          <w:szCs w:val="24"/>
          <w:lang w:val="fr-CH"/>
        </w:rPr>
        <w:t>ré</w:t>
      </w:r>
      <w:r w:rsidR="00051C83">
        <w:rPr>
          <w:b/>
          <w:sz w:val="24"/>
          <w:szCs w:val="24"/>
          <w:lang w:val="fr-CH"/>
        </w:rPr>
        <w:t>pétition</w:t>
      </w:r>
      <w:r w:rsidRPr="00B8005D">
        <w:rPr>
          <w:sz w:val="24"/>
          <w:szCs w:val="24"/>
          <w:lang w:val="fr-CH"/>
        </w:rPr>
        <w:t xml:space="preserve"> ont contribué à la réalisation de </w:t>
      </w:r>
      <w:r w:rsidRPr="00B8005D">
        <w:rPr>
          <w:b/>
          <w:sz w:val="24"/>
          <w:szCs w:val="24"/>
          <w:lang w:val="fr-CH"/>
        </w:rPr>
        <w:t>l'objectif 16</w:t>
      </w:r>
      <w:r w:rsidRPr="00B8005D">
        <w:rPr>
          <w:sz w:val="24"/>
          <w:szCs w:val="24"/>
          <w:lang w:val="fr-CH"/>
        </w:rPr>
        <w:t xml:space="preserve">, notamment en ce qui concerne la prévention de la violence et le maintien de la paix, l'égalité d'accès à la justice, les institutions responsables et la prise de décisions inclusive et participative. Veuillez fournir des exemples, indiquer les défis et les opportunités, et préciser si les victimes et les communautés affectées ont été effectivement consultées dans la conception et la mise en œuvre de ces mesures, et si une perspective de genre a été adoptée. </w:t>
      </w:r>
    </w:p>
    <w:p w14:paraId="71C63B27" w14:textId="77777777" w:rsidR="00B8005D" w:rsidRPr="00B8005D" w:rsidRDefault="00B8005D" w:rsidP="00B8005D">
      <w:pPr>
        <w:spacing w:before="60"/>
        <w:jc w:val="both"/>
        <w:rPr>
          <w:sz w:val="24"/>
          <w:szCs w:val="24"/>
          <w:lang w:val="fr-CH"/>
        </w:rPr>
      </w:pPr>
    </w:p>
    <w:p w14:paraId="5CD83D41" w14:textId="133CE05E" w:rsidR="00B8005D" w:rsidRPr="00B8005D" w:rsidRDefault="00B8005D" w:rsidP="00B8005D">
      <w:pPr>
        <w:spacing w:before="60"/>
        <w:jc w:val="both"/>
        <w:rPr>
          <w:sz w:val="24"/>
          <w:szCs w:val="24"/>
          <w:lang w:val="fr-CH"/>
        </w:rPr>
      </w:pPr>
      <w:r w:rsidRPr="00B8005D">
        <w:rPr>
          <w:sz w:val="24"/>
          <w:szCs w:val="24"/>
          <w:lang w:val="fr-CH"/>
        </w:rPr>
        <w:t>2.</w:t>
      </w:r>
      <w:r w:rsidRPr="00B8005D">
        <w:rPr>
          <w:sz w:val="24"/>
          <w:szCs w:val="24"/>
          <w:lang w:val="fr-CH"/>
        </w:rPr>
        <w:tab/>
        <w:t xml:space="preserve">Veuillez indiquer comment les </w:t>
      </w:r>
      <w:r w:rsidRPr="00B8005D">
        <w:rPr>
          <w:b/>
          <w:sz w:val="24"/>
          <w:szCs w:val="24"/>
          <w:lang w:val="fr-CH"/>
        </w:rPr>
        <w:t xml:space="preserve">mesures de vérité, de justice, de réparation, de </w:t>
      </w:r>
      <w:r w:rsidR="006529FB" w:rsidRPr="006529FB">
        <w:rPr>
          <w:b/>
          <w:sz w:val="24"/>
          <w:szCs w:val="24"/>
          <w:lang w:val="fr-CH"/>
        </w:rPr>
        <w:t>mémorialisation</w:t>
      </w:r>
      <w:r w:rsidRPr="00B8005D">
        <w:rPr>
          <w:b/>
          <w:sz w:val="24"/>
          <w:szCs w:val="24"/>
          <w:lang w:val="fr-CH"/>
        </w:rPr>
        <w:t xml:space="preserve"> et de garanties de non-</w:t>
      </w:r>
      <w:r w:rsidR="006529FB" w:rsidRPr="00B8005D">
        <w:rPr>
          <w:b/>
          <w:sz w:val="24"/>
          <w:szCs w:val="24"/>
          <w:lang w:val="fr-CH"/>
        </w:rPr>
        <w:t>ré</w:t>
      </w:r>
      <w:r w:rsidR="006529FB">
        <w:rPr>
          <w:b/>
          <w:sz w:val="24"/>
          <w:szCs w:val="24"/>
          <w:lang w:val="fr-CH"/>
        </w:rPr>
        <w:t>pétition</w:t>
      </w:r>
      <w:r w:rsidRPr="00B8005D">
        <w:rPr>
          <w:sz w:val="24"/>
          <w:szCs w:val="24"/>
          <w:lang w:val="fr-CH"/>
        </w:rPr>
        <w:t xml:space="preserve"> ont contribué à d'autres cibles des ODD qui concernent directement la paix, la justice et l'inclusion, en particulier l</w:t>
      </w:r>
      <w:r w:rsidRPr="00B8005D">
        <w:rPr>
          <w:b/>
          <w:sz w:val="24"/>
          <w:szCs w:val="24"/>
          <w:lang w:val="fr-CH"/>
        </w:rPr>
        <w:t xml:space="preserve">'objectif 4 </w:t>
      </w:r>
      <w:r w:rsidRPr="006529FB">
        <w:rPr>
          <w:sz w:val="24"/>
          <w:szCs w:val="24"/>
          <w:lang w:val="fr-CH"/>
        </w:rPr>
        <w:t>sur l'éducation</w:t>
      </w:r>
      <w:r w:rsidRPr="00B8005D">
        <w:rPr>
          <w:b/>
          <w:sz w:val="24"/>
          <w:szCs w:val="24"/>
          <w:lang w:val="fr-CH"/>
        </w:rPr>
        <w:t xml:space="preserve">, l'objectif 5 </w:t>
      </w:r>
      <w:r w:rsidRPr="006529FB">
        <w:rPr>
          <w:sz w:val="24"/>
          <w:szCs w:val="24"/>
          <w:lang w:val="fr-CH"/>
        </w:rPr>
        <w:t>sur l'égalité des sexes</w:t>
      </w:r>
      <w:r w:rsidRPr="00B8005D">
        <w:rPr>
          <w:b/>
          <w:sz w:val="24"/>
          <w:szCs w:val="24"/>
          <w:lang w:val="fr-CH"/>
        </w:rPr>
        <w:t xml:space="preserve">, l'objectif 8 </w:t>
      </w:r>
      <w:r w:rsidRPr="006529FB">
        <w:rPr>
          <w:sz w:val="24"/>
          <w:szCs w:val="24"/>
          <w:lang w:val="fr-CH"/>
        </w:rPr>
        <w:t>sur la croissance économique et l'emploi</w:t>
      </w:r>
      <w:r w:rsidRPr="00B8005D">
        <w:rPr>
          <w:b/>
          <w:sz w:val="24"/>
          <w:szCs w:val="24"/>
          <w:lang w:val="fr-CH"/>
        </w:rPr>
        <w:t xml:space="preserve">, et l'objectif 10 </w:t>
      </w:r>
      <w:r w:rsidRPr="006529FB">
        <w:rPr>
          <w:sz w:val="24"/>
          <w:szCs w:val="24"/>
          <w:lang w:val="fr-CH"/>
        </w:rPr>
        <w:t>sur la réduction des inégalités</w:t>
      </w:r>
      <w:r w:rsidRPr="00B8005D">
        <w:rPr>
          <w:sz w:val="24"/>
          <w:szCs w:val="24"/>
          <w:lang w:val="fr-CH"/>
        </w:rPr>
        <w:t>. Veuillez fournir des exemples, indiquer les défis et les opportunités, et préciser si les victimes et les communautés affectées ont été effectivement consultées dans la conception et la mise en œuvre de ces mesures, et si une perspective de genre a été adoptée.</w:t>
      </w:r>
    </w:p>
    <w:p w14:paraId="6EB2CAA4" w14:textId="77777777" w:rsidR="00B8005D" w:rsidRPr="00B8005D" w:rsidRDefault="00B8005D" w:rsidP="00B8005D">
      <w:pPr>
        <w:spacing w:before="60"/>
        <w:jc w:val="both"/>
        <w:rPr>
          <w:sz w:val="24"/>
          <w:szCs w:val="24"/>
          <w:lang w:val="fr-CH"/>
        </w:rPr>
      </w:pPr>
    </w:p>
    <w:p w14:paraId="5C14E239" w14:textId="087E6A0D" w:rsidR="00B8005D" w:rsidRPr="00B8005D" w:rsidRDefault="00B8005D" w:rsidP="00B8005D">
      <w:pPr>
        <w:spacing w:before="60"/>
        <w:jc w:val="both"/>
        <w:rPr>
          <w:sz w:val="24"/>
          <w:szCs w:val="24"/>
          <w:lang w:val="fr-CH"/>
        </w:rPr>
      </w:pPr>
      <w:r w:rsidRPr="00B8005D">
        <w:rPr>
          <w:sz w:val="24"/>
          <w:szCs w:val="24"/>
          <w:lang w:val="fr-CH"/>
        </w:rPr>
        <w:t>3.</w:t>
      </w:r>
      <w:r w:rsidRPr="00B8005D">
        <w:rPr>
          <w:sz w:val="24"/>
          <w:szCs w:val="24"/>
          <w:lang w:val="fr-CH"/>
        </w:rPr>
        <w:tab/>
        <w:t xml:space="preserve">Veuillez indiquer les initiatives et processus qui sont utilisés pour améliorer la </w:t>
      </w:r>
      <w:r w:rsidRPr="00B8005D">
        <w:rPr>
          <w:b/>
          <w:sz w:val="24"/>
          <w:szCs w:val="24"/>
          <w:lang w:val="fr-CH"/>
        </w:rPr>
        <w:t>collecte de données</w:t>
      </w:r>
      <w:r w:rsidRPr="00B8005D">
        <w:rPr>
          <w:sz w:val="24"/>
          <w:szCs w:val="24"/>
          <w:lang w:val="fr-CH"/>
        </w:rPr>
        <w:t xml:space="preserve"> </w:t>
      </w:r>
      <w:r w:rsidRPr="00B8005D">
        <w:rPr>
          <w:b/>
          <w:sz w:val="24"/>
          <w:szCs w:val="24"/>
          <w:lang w:val="fr-CH"/>
        </w:rPr>
        <w:t xml:space="preserve">afin de mesurer l'impact et les progrès </w:t>
      </w:r>
      <w:r w:rsidRPr="00B8005D">
        <w:rPr>
          <w:sz w:val="24"/>
          <w:szCs w:val="24"/>
          <w:lang w:val="fr-CH"/>
        </w:rPr>
        <w:t xml:space="preserve">de la vérité, de la justice, de la réparation, de la </w:t>
      </w:r>
      <w:r w:rsidR="006529FB" w:rsidRPr="006529FB">
        <w:rPr>
          <w:sz w:val="24"/>
          <w:szCs w:val="24"/>
          <w:lang w:val="fr-CH"/>
        </w:rPr>
        <w:t>mémorialisation</w:t>
      </w:r>
      <w:r w:rsidR="006529FB">
        <w:rPr>
          <w:sz w:val="24"/>
          <w:szCs w:val="24"/>
          <w:lang w:val="fr-CH"/>
        </w:rPr>
        <w:t xml:space="preserve"> et des garanties de non-répétition</w:t>
      </w:r>
      <w:r w:rsidRPr="00B8005D">
        <w:rPr>
          <w:sz w:val="24"/>
          <w:szCs w:val="24"/>
          <w:lang w:val="fr-CH"/>
        </w:rPr>
        <w:t xml:space="preserve"> dans leur contribution au cadre des Objectifs de développement durable. Veuillez fournir des exemples, indiquer les défis et les opportunités, et informer si les victimes et les communautés affectées ont été effectivement consultées dans la conception et la mise en œuvre de ces indicateurs, et si une perspective de genre a été adoptée. </w:t>
      </w:r>
    </w:p>
    <w:p w14:paraId="28378D3C" w14:textId="77777777" w:rsidR="00B8005D" w:rsidRPr="00B8005D" w:rsidRDefault="00B8005D" w:rsidP="00B8005D">
      <w:pPr>
        <w:spacing w:before="60"/>
        <w:jc w:val="both"/>
        <w:rPr>
          <w:sz w:val="24"/>
          <w:szCs w:val="24"/>
          <w:lang w:val="fr-CH"/>
        </w:rPr>
      </w:pPr>
    </w:p>
    <w:p w14:paraId="7631F92E" w14:textId="44581450" w:rsidR="00B8005D" w:rsidRPr="00B8005D" w:rsidRDefault="00B8005D" w:rsidP="00B8005D">
      <w:pPr>
        <w:spacing w:before="60"/>
        <w:jc w:val="both"/>
        <w:rPr>
          <w:sz w:val="24"/>
          <w:szCs w:val="24"/>
          <w:lang w:val="fr-CH"/>
        </w:rPr>
      </w:pPr>
      <w:r w:rsidRPr="00B8005D">
        <w:rPr>
          <w:sz w:val="24"/>
          <w:szCs w:val="24"/>
          <w:lang w:val="fr-CH"/>
        </w:rPr>
        <w:t>4.</w:t>
      </w:r>
      <w:r w:rsidRPr="00B8005D">
        <w:rPr>
          <w:sz w:val="24"/>
          <w:szCs w:val="24"/>
          <w:lang w:val="fr-CH"/>
        </w:rPr>
        <w:tab/>
        <w:t xml:space="preserve">Veuillez informer sur les approches, les initiatives et les processus qui adoptent </w:t>
      </w:r>
      <w:r w:rsidRPr="00B8005D">
        <w:rPr>
          <w:b/>
          <w:sz w:val="24"/>
          <w:szCs w:val="24"/>
          <w:lang w:val="fr-CH"/>
        </w:rPr>
        <w:t>une approche centrée sur les personnes et les victimes et une perspective de genre</w:t>
      </w:r>
      <w:r w:rsidRPr="00B8005D">
        <w:rPr>
          <w:sz w:val="24"/>
          <w:szCs w:val="24"/>
          <w:lang w:val="fr-CH"/>
        </w:rPr>
        <w:t xml:space="preserve"> </w:t>
      </w:r>
      <w:r w:rsidR="00A27B05">
        <w:rPr>
          <w:sz w:val="24"/>
          <w:szCs w:val="24"/>
          <w:lang w:val="fr-CH"/>
        </w:rPr>
        <w:t>dans</w:t>
      </w:r>
      <w:bookmarkStart w:id="0" w:name="_GoBack"/>
      <w:bookmarkEnd w:id="0"/>
      <w:r w:rsidR="00A27B05">
        <w:rPr>
          <w:sz w:val="24"/>
          <w:szCs w:val="24"/>
          <w:lang w:val="fr-CH"/>
        </w:rPr>
        <w:t xml:space="preserve"> </w:t>
      </w:r>
      <w:r w:rsidRPr="00B8005D">
        <w:rPr>
          <w:sz w:val="24"/>
          <w:szCs w:val="24"/>
          <w:lang w:val="fr-CH"/>
        </w:rPr>
        <w:t>la justice transitionnelle en vue d'aider à réaliser l'inclusion, l'accès à la justice et l'autonomisation des victimes et des communautés, faisant ainsi progresser les ODD 4, 5, 8, 10 et 16. Veuillez fournir des exemples de mesures à court et à long terme, ainsi que des défis et des opportunités. Veuillez indiquer des exemples d'approches participatives, de consultations publiques et d'autres processus en cours qui visent à faire une différence dans la vie des gens, y compris des victimes, tant au niveau local que mondial.</w:t>
      </w:r>
    </w:p>
    <w:p w14:paraId="7631575D" w14:textId="77777777" w:rsidR="00B8005D" w:rsidRPr="00B8005D" w:rsidRDefault="00B8005D" w:rsidP="00B8005D">
      <w:pPr>
        <w:spacing w:before="60"/>
        <w:jc w:val="both"/>
        <w:rPr>
          <w:sz w:val="24"/>
          <w:szCs w:val="24"/>
          <w:lang w:val="fr-CH"/>
        </w:rPr>
      </w:pPr>
    </w:p>
    <w:p w14:paraId="5C03369A" w14:textId="5DF17C26" w:rsidR="00B8624F" w:rsidRPr="005A66CE" w:rsidRDefault="00B8005D" w:rsidP="00B8005D">
      <w:pPr>
        <w:spacing w:before="60"/>
        <w:jc w:val="both"/>
        <w:rPr>
          <w:rFonts w:ascii="Calibri" w:hAnsi="Calibri" w:cs="Calibri"/>
          <w:sz w:val="24"/>
          <w:szCs w:val="24"/>
          <w:lang w:val="fr-CH"/>
        </w:rPr>
      </w:pPr>
      <w:r w:rsidRPr="00B8005D">
        <w:rPr>
          <w:sz w:val="24"/>
          <w:szCs w:val="24"/>
          <w:lang w:val="fr-CH"/>
        </w:rPr>
        <w:t>5.</w:t>
      </w:r>
      <w:r w:rsidRPr="00B8005D">
        <w:rPr>
          <w:sz w:val="24"/>
          <w:szCs w:val="24"/>
          <w:lang w:val="fr-CH"/>
        </w:rPr>
        <w:tab/>
        <w:t xml:space="preserve">Veuillez indiquer comment les </w:t>
      </w:r>
      <w:r w:rsidRPr="00B8005D">
        <w:rPr>
          <w:b/>
          <w:sz w:val="24"/>
          <w:szCs w:val="24"/>
          <w:lang w:val="fr-CH"/>
        </w:rPr>
        <w:t>approches sensibles passées</w:t>
      </w:r>
      <w:r w:rsidRPr="00B8005D">
        <w:rPr>
          <w:sz w:val="24"/>
          <w:szCs w:val="24"/>
          <w:lang w:val="fr-CH"/>
        </w:rPr>
        <w:t xml:space="preserve">, telles que les initiatives de TJ, ont spécifiquement contribué aux efforts visant à atteindre une paix et un développement durables. Veuillez fournir des exemples d'initiatives qui, dans des contextes spécifiques, </w:t>
      </w:r>
      <w:r w:rsidRPr="00B8005D">
        <w:rPr>
          <w:b/>
          <w:sz w:val="24"/>
          <w:szCs w:val="24"/>
          <w:lang w:val="fr-CH"/>
        </w:rPr>
        <w:t>ont favorisé la participation et l'inclusion, instauré la confiance et créé la cohésion sociale, contribué à l'autonomisation des victimes et des communautés, ainsi qu'à la promotion des agents du changement</w:t>
      </w:r>
      <w:r w:rsidRPr="00B8005D">
        <w:rPr>
          <w:sz w:val="24"/>
          <w:szCs w:val="24"/>
          <w:lang w:val="fr-CH"/>
        </w:rPr>
        <w:t>, faisant ainsi progresser les ODD 4, 5, 8, 10 et 16.</w:t>
      </w:r>
    </w:p>
    <w:sectPr w:rsidR="00B8624F" w:rsidRPr="005A66CE" w:rsidSect="000619FB">
      <w:headerReference w:type="default" r:id="rId14"/>
      <w:footerReference w:type="first" r:id="rId15"/>
      <w:pgSz w:w="11906" w:h="16838" w:code="9"/>
      <w:pgMar w:top="1134" w:right="1701" w:bottom="289" w:left="1701" w:header="227"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3369E" w14:textId="77777777" w:rsidR="0011423B" w:rsidRDefault="0011423B">
      <w:r>
        <w:separator/>
      </w:r>
    </w:p>
  </w:endnote>
  <w:endnote w:type="continuationSeparator" w:id="0">
    <w:p w14:paraId="5C03369F" w14:textId="77777777" w:rsidR="0011423B" w:rsidRDefault="0011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宋體">
    <w:altName w:val="Microsoft JhengHei Light"/>
    <w:charset w:val="88"/>
    <w:family w:val="modern"/>
    <w:pitch w:val="fixed"/>
    <w:sig w:usb0="00000000"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36A0" w14:textId="6C451E37" w:rsidR="000619FB" w:rsidRPr="000619FB" w:rsidRDefault="000619FB" w:rsidP="000619FB">
    <w:pPr>
      <w:pStyle w:val="Footer"/>
      <w:jc w:val="center"/>
    </w:pPr>
    <w:r>
      <w:fldChar w:fldCharType="begin"/>
    </w:r>
    <w:r>
      <w:instrText xml:space="preserve"> PAGE   \* MERGEFORMAT </w:instrText>
    </w:r>
    <w:r>
      <w:fldChar w:fldCharType="separate"/>
    </w:r>
    <w:r w:rsidR="006529F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3369C" w14:textId="77777777" w:rsidR="0011423B" w:rsidRDefault="0011423B">
      <w:r>
        <w:separator/>
      </w:r>
    </w:p>
  </w:footnote>
  <w:footnote w:type="continuationSeparator" w:id="0">
    <w:p w14:paraId="5C03369D" w14:textId="77777777" w:rsidR="0011423B" w:rsidRDefault="0011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6AA1" w14:textId="77777777" w:rsidR="00C409D1" w:rsidRDefault="00C409D1" w:rsidP="00C409D1">
    <w:pPr>
      <w:pStyle w:val="Header"/>
      <w:spacing w:after="240"/>
      <w:jc w:val="center"/>
      <w:rPr>
        <w:b/>
        <w:lang w:val="fr-CH"/>
      </w:rPr>
    </w:pPr>
  </w:p>
  <w:p w14:paraId="058524D7" w14:textId="77777777" w:rsidR="00C409D1" w:rsidRPr="00C409D1" w:rsidRDefault="00C409D1">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SimSun"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SimSun"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SimSun"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SimSun"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SimSun"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SimSun"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SimSun"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SimSun"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SimSun"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A865EBA"/>
    <w:multiLevelType w:val="hybridMultilevel"/>
    <w:tmpl w:val="75D60E66"/>
    <w:lvl w:ilvl="0" w:tplc="08090013">
      <w:start w:val="1"/>
      <w:numFmt w:val="upperRoman"/>
      <w:lvlText w:val="%1."/>
      <w:lvlJc w:val="right"/>
      <w:pPr>
        <w:ind w:left="720" w:hanging="360"/>
      </w:pPr>
      <w:rPr>
        <w:rFonts w:hint="default"/>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SimSu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imSun"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imSun"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D5828"/>
    <w:multiLevelType w:val="hybridMultilevel"/>
    <w:tmpl w:val="6998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SimSun"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SimSun"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SimSun"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3734ED8"/>
    <w:multiLevelType w:val="hybridMultilevel"/>
    <w:tmpl w:val="C6625990"/>
    <w:lvl w:ilvl="0" w:tplc="0809000F">
      <w:start w:val="1"/>
      <w:numFmt w:val="decimal"/>
      <w:lvlText w:val="%1."/>
      <w:lvlJc w:val="left"/>
      <w:pPr>
        <w:ind w:left="720" w:hanging="360"/>
      </w:pPr>
      <w:rPr>
        <w:rFonts w:hint="default"/>
      </w:rPr>
    </w:lvl>
    <w:lvl w:ilvl="1" w:tplc="970C74E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SimSun"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SimSun"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SimSun"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962204B"/>
    <w:multiLevelType w:val="hybridMultilevel"/>
    <w:tmpl w:val="0BEE01AA"/>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2341050"/>
    <w:multiLevelType w:val="hybridMultilevel"/>
    <w:tmpl w:val="793439F8"/>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72205"/>
    <w:multiLevelType w:val="hybridMultilevel"/>
    <w:tmpl w:val="85D81370"/>
    <w:lvl w:ilvl="0" w:tplc="D1C2BB1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18"/>
  </w:num>
  <w:num w:numId="4">
    <w:abstractNumId w:val="8"/>
  </w:num>
  <w:num w:numId="5">
    <w:abstractNumId w:val="19"/>
  </w:num>
  <w:num w:numId="6">
    <w:abstractNumId w:val="10"/>
  </w:num>
  <w:num w:numId="7">
    <w:abstractNumId w:val="2"/>
  </w:num>
  <w:num w:numId="8">
    <w:abstractNumId w:val="12"/>
  </w:num>
  <w:num w:numId="9">
    <w:abstractNumId w:val="3"/>
  </w:num>
  <w:num w:numId="10">
    <w:abstractNumId w:val="1"/>
  </w:num>
  <w:num w:numId="11">
    <w:abstractNumId w:val="9"/>
  </w:num>
  <w:num w:numId="12">
    <w:abstractNumId w:val="23"/>
  </w:num>
  <w:num w:numId="13">
    <w:abstractNumId w:val="25"/>
  </w:num>
  <w:num w:numId="14">
    <w:abstractNumId w:val="15"/>
  </w:num>
  <w:num w:numId="15">
    <w:abstractNumId w:val="6"/>
  </w:num>
  <w:num w:numId="16">
    <w:abstractNumId w:val="0"/>
  </w:num>
  <w:num w:numId="17">
    <w:abstractNumId w:val="21"/>
  </w:num>
  <w:num w:numId="18">
    <w:abstractNumId w:val="7"/>
  </w:num>
  <w:num w:numId="19">
    <w:abstractNumId w:val="14"/>
  </w:num>
  <w:num w:numId="20">
    <w:abstractNumId w:val="5"/>
  </w:num>
  <w:num w:numId="21">
    <w:abstractNumId w:val="20"/>
  </w:num>
  <w:num w:numId="22">
    <w:abstractNumId w:val="17"/>
  </w:num>
  <w:num w:numId="23">
    <w:abstractNumId w:val="13"/>
  </w:num>
  <w:num w:numId="24">
    <w:abstractNumId w:val="22"/>
  </w:num>
  <w:num w:numId="25">
    <w:abstractNumId w:val="24"/>
  </w:num>
  <w:num w:numId="26">
    <w:abstractNumId w:val="26"/>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16774"/>
    <w:rsid w:val="00021648"/>
    <w:rsid w:val="00044E86"/>
    <w:rsid w:val="00051C83"/>
    <w:rsid w:val="000619FB"/>
    <w:rsid w:val="00067AA4"/>
    <w:rsid w:val="00071A8A"/>
    <w:rsid w:val="0007295B"/>
    <w:rsid w:val="0008662B"/>
    <w:rsid w:val="00097963"/>
    <w:rsid w:val="000A084A"/>
    <w:rsid w:val="000A7232"/>
    <w:rsid w:val="000B3563"/>
    <w:rsid w:val="000C2E4F"/>
    <w:rsid w:val="000C5680"/>
    <w:rsid w:val="000C5D91"/>
    <w:rsid w:val="000D318A"/>
    <w:rsid w:val="000F0843"/>
    <w:rsid w:val="00102FF6"/>
    <w:rsid w:val="001113DC"/>
    <w:rsid w:val="0011423B"/>
    <w:rsid w:val="0013236D"/>
    <w:rsid w:val="001543DF"/>
    <w:rsid w:val="00155D9B"/>
    <w:rsid w:val="00155E88"/>
    <w:rsid w:val="001568D5"/>
    <w:rsid w:val="0016095E"/>
    <w:rsid w:val="00180663"/>
    <w:rsid w:val="00194AD1"/>
    <w:rsid w:val="001A73B7"/>
    <w:rsid w:val="001D28C0"/>
    <w:rsid w:val="001D393C"/>
    <w:rsid w:val="001D7B94"/>
    <w:rsid w:val="001E107A"/>
    <w:rsid w:val="0020193B"/>
    <w:rsid w:val="00204FC6"/>
    <w:rsid w:val="00210A78"/>
    <w:rsid w:val="00212444"/>
    <w:rsid w:val="00212819"/>
    <w:rsid w:val="00216F07"/>
    <w:rsid w:val="00231184"/>
    <w:rsid w:val="00235B81"/>
    <w:rsid w:val="00241A88"/>
    <w:rsid w:val="002437B4"/>
    <w:rsid w:val="00247C83"/>
    <w:rsid w:val="00254E54"/>
    <w:rsid w:val="00264F9E"/>
    <w:rsid w:val="00273396"/>
    <w:rsid w:val="002833A9"/>
    <w:rsid w:val="002B3D1C"/>
    <w:rsid w:val="002B7F3B"/>
    <w:rsid w:val="002D1716"/>
    <w:rsid w:val="002D2AE7"/>
    <w:rsid w:val="002D2C07"/>
    <w:rsid w:val="002E44E8"/>
    <w:rsid w:val="002E6289"/>
    <w:rsid w:val="002E6B1E"/>
    <w:rsid w:val="002F66BD"/>
    <w:rsid w:val="003051D0"/>
    <w:rsid w:val="00332D39"/>
    <w:rsid w:val="003401A2"/>
    <w:rsid w:val="00344E32"/>
    <w:rsid w:val="003517E0"/>
    <w:rsid w:val="00352CF9"/>
    <w:rsid w:val="00361335"/>
    <w:rsid w:val="003752F0"/>
    <w:rsid w:val="003763E7"/>
    <w:rsid w:val="00390882"/>
    <w:rsid w:val="00393BC4"/>
    <w:rsid w:val="003A0438"/>
    <w:rsid w:val="003B0566"/>
    <w:rsid w:val="003B40A8"/>
    <w:rsid w:val="003C1282"/>
    <w:rsid w:val="003C29B1"/>
    <w:rsid w:val="003C66C1"/>
    <w:rsid w:val="003F0009"/>
    <w:rsid w:val="004028CF"/>
    <w:rsid w:val="004147B0"/>
    <w:rsid w:val="00427284"/>
    <w:rsid w:val="004330B0"/>
    <w:rsid w:val="0043526C"/>
    <w:rsid w:val="00450F7A"/>
    <w:rsid w:val="00452C6F"/>
    <w:rsid w:val="00452CEA"/>
    <w:rsid w:val="00466D3C"/>
    <w:rsid w:val="004810CE"/>
    <w:rsid w:val="00495135"/>
    <w:rsid w:val="00495C8F"/>
    <w:rsid w:val="00496D80"/>
    <w:rsid w:val="004A6C7A"/>
    <w:rsid w:val="004B0427"/>
    <w:rsid w:val="004B3AC0"/>
    <w:rsid w:val="004B59C0"/>
    <w:rsid w:val="004C7CFD"/>
    <w:rsid w:val="004D206A"/>
    <w:rsid w:val="004E6D0D"/>
    <w:rsid w:val="004E6E86"/>
    <w:rsid w:val="004F3356"/>
    <w:rsid w:val="004F38EC"/>
    <w:rsid w:val="005040BD"/>
    <w:rsid w:val="00507B14"/>
    <w:rsid w:val="00532ED2"/>
    <w:rsid w:val="00552BE8"/>
    <w:rsid w:val="00553773"/>
    <w:rsid w:val="00562401"/>
    <w:rsid w:val="00593F9D"/>
    <w:rsid w:val="00596AF5"/>
    <w:rsid w:val="005A2AB0"/>
    <w:rsid w:val="005A66CE"/>
    <w:rsid w:val="005C2802"/>
    <w:rsid w:val="005D49D1"/>
    <w:rsid w:val="005D51A1"/>
    <w:rsid w:val="005D59D7"/>
    <w:rsid w:val="005D7976"/>
    <w:rsid w:val="00600FCA"/>
    <w:rsid w:val="00614A50"/>
    <w:rsid w:val="0062011D"/>
    <w:rsid w:val="006251B5"/>
    <w:rsid w:val="0064001E"/>
    <w:rsid w:val="006517A9"/>
    <w:rsid w:val="006529FB"/>
    <w:rsid w:val="006561D5"/>
    <w:rsid w:val="00657307"/>
    <w:rsid w:val="006638AE"/>
    <w:rsid w:val="00676253"/>
    <w:rsid w:val="00693AB3"/>
    <w:rsid w:val="006942B1"/>
    <w:rsid w:val="006962CD"/>
    <w:rsid w:val="006A5A00"/>
    <w:rsid w:val="006A7E6C"/>
    <w:rsid w:val="006B1684"/>
    <w:rsid w:val="006B7349"/>
    <w:rsid w:val="006C0BFD"/>
    <w:rsid w:val="006C11C9"/>
    <w:rsid w:val="006C1217"/>
    <w:rsid w:val="006F301C"/>
    <w:rsid w:val="00704585"/>
    <w:rsid w:val="00705F20"/>
    <w:rsid w:val="007102C7"/>
    <w:rsid w:val="0071055B"/>
    <w:rsid w:val="00711814"/>
    <w:rsid w:val="007156D9"/>
    <w:rsid w:val="00753D03"/>
    <w:rsid w:val="00771D40"/>
    <w:rsid w:val="00786BEA"/>
    <w:rsid w:val="007C5AEC"/>
    <w:rsid w:val="007D3E51"/>
    <w:rsid w:val="007E3878"/>
    <w:rsid w:val="007E7476"/>
    <w:rsid w:val="007F379C"/>
    <w:rsid w:val="007F68F5"/>
    <w:rsid w:val="0080111A"/>
    <w:rsid w:val="00810A6D"/>
    <w:rsid w:val="00817DCE"/>
    <w:rsid w:val="00832245"/>
    <w:rsid w:val="00833908"/>
    <w:rsid w:val="00836C67"/>
    <w:rsid w:val="00840539"/>
    <w:rsid w:val="0084777D"/>
    <w:rsid w:val="00850A94"/>
    <w:rsid w:val="00862873"/>
    <w:rsid w:val="00871A0B"/>
    <w:rsid w:val="00881FCD"/>
    <w:rsid w:val="00885744"/>
    <w:rsid w:val="008866C3"/>
    <w:rsid w:val="008A2F07"/>
    <w:rsid w:val="008C3281"/>
    <w:rsid w:val="008C77B5"/>
    <w:rsid w:val="008E235E"/>
    <w:rsid w:val="008F579B"/>
    <w:rsid w:val="008F6186"/>
    <w:rsid w:val="0090127E"/>
    <w:rsid w:val="00907333"/>
    <w:rsid w:val="009076D0"/>
    <w:rsid w:val="00954626"/>
    <w:rsid w:val="00961E0F"/>
    <w:rsid w:val="00965D93"/>
    <w:rsid w:val="00984BD7"/>
    <w:rsid w:val="00987E88"/>
    <w:rsid w:val="00993D56"/>
    <w:rsid w:val="009945EA"/>
    <w:rsid w:val="009A2779"/>
    <w:rsid w:val="009B75ED"/>
    <w:rsid w:val="009C4A26"/>
    <w:rsid w:val="009D64A7"/>
    <w:rsid w:val="009D6DED"/>
    <w:rsid w:val="009E0EAD"/>
    <w:rsid w:val="00A0025C"/>
    <w:rsid w:val="00A010F0"/>
    <w:rsid w:val="00A12E42"/>
    <w:rsid w:val="00A1388C"/>
    <w:rsid w:val="00A17075"/>
    <w:rsid w:val="00A23535"/>
    <w:rsid w:val="00A27AE6"/>
    <w:rsid w:val="00A27B05"/>
    <w:rsid w:val="00A27B23"/>
    <w:rsid w:val="00A47AEA"/>
    <w:rsid w:val="00A55B1C"/>
    <w:rsid w:val="00A61085"/>
    <w:rsid w:val="00A65E90"/>
    <w:rsid w:val="00A73A49"/>
    <w:rsid w:val="00A73E2B"/>
    <w:rsid w:val="00A75C6E"/>
    <w:rsid w:val="00A821AB"/>
    <w:rsid w:val="00A834CA"/>
    <w:rsid w:val="00A909C5"/>
    <w:rsid w:val="00A975EF"/>
    <w:rsid w:val="00AB18DC"/>
    <w:rsid w:val="00AB6BB1"/>
    <w:rsid w:val="00AD1FEF"/>
    <w:rsid w:val="00AD7453"/>
    <w:rsid w:val="00AD7E53"/>
    <w:rsid w:val="00AE11A1"/>
    <w:rsid w:val="00AE68E1"/>
    <w:rsid w:val="00AF267A"/>
    <w:rsid w:val="00B23C8F"/>
    <w:rsid w:val="00B311B9"/>
    <w:rsid w:val="00B46D87"/>
    <w:rsid w:val="00B5070B"/>
    <w:rsid w:val="00B64203"/>
    <w:rsid w:val="00B705BF"/>
    <w:rsid w:val="00B754CE"/>
    <w:rsid w:val="00B8005D"/>
    <w:rsid w:val="00B80118"/>
    <w:rsid w:val="00B8624F"/>
    <w:rsid w:val="00BA2534"/>
    <w:rsid w:val="00BA3BF5"/>
    <w:rsid w:val="00BC01E1"/>
    <w:rsid w:val="00BC30AC"/>
    <w:rsid w:val="00BE40B1"/>
    <w:rsid w:val="00BF0D45"/>
    <w:rsid w:val="00C067A5"/>
    <w:rsid w:val="00C10058"/>
    <w:rsid w:val="00C108CC"/>
    <w:rsid w:val="00C24CEC"/>
    <w:rsid w:val="00C31006"/>
    <w:rsid w:val="00C311AB"/>
    <w:rsid w:val="00C31E90"/>
    <w:rsid w:val="00C404FF"/>
    <w:rsid w:val="00C409D1"/>
    <w:rsid w:val="00C4509B"/>
    <w:rsid w:val="00C4597C"/>
    <w:rsid w:val="00C5084D"/>
    <w:rsid w:val="00C5391B"/>
    <w:rsid w:val="00C53AD8"/>
    <w:rsid w:val="00C641D6"/>
    <w:rsid w:val="00C73EDC"/>
    <w:rsid w:val="00C93808"/>
    <w:rsid w:val="00C95DC4"/>
    <w:rsid w:val="00CA0E64"/>
    <w:rsid w:val="00CA403D"/>
    <w:rsid w:val="00CA72B4"/>
    <w:rsid w:val="00CB1998"/>
    <w:rsid w:val="00CB3EE6"/>
    <w:rsid w:val="00CB7552"/>
    <w:rsid w:val="00CF641C"/>
    <w:rsid w:val="00D015F5"/>
    <w:rsid w:val="00D03230"/>
    <w:rsid w:val="00D130F1"/>
    <w:rsid w:val="00D26304"/>
    <w:rsid w:val="00D3092E"/>
    <w:rsid w:val="00D44377"/>
    <w:rsid w:val="00D62FF0"/>
    <w:rsid w:val="00D70CB3"/>
    <w:rsid w:val="00D7185A"/>
    <w:rsid w:val="00D73FCF"/>
    <w:rsid w:val="00D82CE0"/>
    <w:rsid w:val="00D83437"/>
    <w:rsid w:val="00D8345F"/>
    <w:rsid w:val="00D96920"/>
    <w:rsid w:val="00DB35A0"/>
    <w:rsid w:val="00DC2110"/>
    <w:rsid w:val="00DC6D80"/>
    <w:rsid w:val="00DD45CB"/>
    <w:rsid w:val="00DD75E0"/>
    <w:rsid w:val="00DE0C22"/>
    <w:rsid w:val="00DE37D8"/>
    <w:rsid w:val="00DF027E"/>
    <w:rsid w:val="00DF13DE"/>
    <w:rsid w:val="00DF349E"/>
    <w:rsid w:val="00DF36D6"/>
    <w:rsid w:val="00DF37BC"/>
    <w:rsid w:val="00E047A4"/>
    <w:rsid w:val="00E15037"/>
    <w:rsid w:val="00E1798D"/>
    <w:rsid w:val="00E35496"/>
    <w:rsid w:val="00E41387"/>
    <w:rsid w:val="00E52469"/>
    <w:rsid w:val="00E529AB"/>
    <w:rsid w:val="00E536A5"/>
    <w:rsid w:val="00E603AF"/>
    <w:rsid w:val="00E62440"/>
    <w:rsid w:val="00E62AE4"/>
    <w:rsid w:val="00E65336"/>
    <w:rsid w:val="00E806C9"/>
    <w:rsid w:val="00E81E4D"/>
    <w:rsid w:val="00E82B3C"/>
    <w:rsid w:val="00EA704D"/>
    <w:rsid w:val="00EB168F"/>
    <w:rsid w:val="00EC04FB"/>
    <w:rsid w:val="00ED0DD7"/>
    <w:rsid w:val="00EE66BC"/>
    <w:rsid w:val="00EF010E"/>
    <w:rsid w:val="00EF30C5"/>
    <w:rsid w:val="00F01462"/>
    <w:rsid w:val="00F01DEF"/>
    <w:rsid w:val="00F20C76"/>
    <w:rsid w:val="00F22045"/>
    <w:rsid w:val="00F23987"/>
    <w:rsid w:val="00F27ABE"/>
    <w:rsid w:val="00F4001D"/>
    <w:rsid w:val="00F50B1F"/>
    <w:rsid w:val="00F609CD"/>
    <w:rsid w:val="00F611C6"/>
    <w:rsid w:val="00F62325"/>
    <w:rsid w:val="00F63D3F"/>
    <w:rsid w:val="00F671DA"/>
    <w:rsid w:val="00F67CBE"/>
    <w:rsid w:val="00F707D8"/>
    <w:rsid w:val="00F76666"/>
    <w:rsid w:val="00F80C49"/>
    <w:rsid w:val="00F82E2C"/>
    <w:rsid w:val="00F87096"/>
    <w:rsid w:val="00F87C5A"/>
    <w:rsid w:val="00F87CCB"/>
    <w:rsid w:val="00F97E1B"/>
    <w:rsid w:val="00FA1301"/>
    <w:rsid w:val="00FA18BE"/>
    <w:rsid w:val="00FA1C48"/>
    <w:rsid w:val="00FB34D9"/>
    <w:rsid w:val="00FB5980"/>
    <w:rsid w:val="00FD3BC8"/>
    <w:rsid w:val="00FD7E21"/>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C0336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customStyle="1" w:styleId="Lettertext">
    <w:name w:val="Letter text"/>
    <w:basedOn w:val="Normal"/>
    <w:rsid w:val="005A451A"/>
    <w:pPr>
      <w:spacing w:line="270" w:lineRule="atLeast"/>
      <w:ind w:firstLine="720"/>
    </w:pPr>
    <w:rPr>
      <w:rFonts w:eastAsia="宋體"/>
      <w:kern w:val="2"/>
      <w:sz w:val="24"/>
      <w:szCs w:val="24"/>
      <w:lang w:val="en-US" w:eastAsia="zh-TW"/>
    </w:rPr>
  </w:style>
  <w:style w:type="character" w:styleId="CommentReference">
    <w:name w:val="annotation reference"/>
    <w:rsid w:val="004274F9"/>
    <w:rPr>
      <w:sz w:val="16"/>
      <w:szCs w:val="16"/>
    </w:rPr>
  </w:style>
  <w:style w:type="paragraph" w:styleId="CommentText">
    <w:name w:val="annotation text"/>
    <w:basedOn w:val="Normal"/>
    <w:link w:val="CommentTextChar"/>
    <w:rsid w:val="004274F9"/>
    <w:rPr>
      <w:lang w:val="x-none"/>
    </w:rPr>
  </w:style>
  <w:style w:type="character" w:customStyle="1" w:styleId="CommentTextChar">
    <w:name w:val="Comment Text Char"/>
    <w:link w:val="CommentText"/>
    <w:rsid w:val="004274F9"/>
    <w:rPr>
      <w:lang w:eastAsia="en-US"/>
    </w:rPr>
  </w:style>
  <w:style w:type="paragraph" w:styleId="CommentSubject">
    <w:name w:val="annotation subject"/>
    <w:basedOn w:val="CommentText"/>
    <w:next w:val="CommentText"/>
    <w:link w:val="CommentSubjectChar"/>
    <w:rsid w:val="004274F9"/>
    <w:rPr>
      <w:b/>
      <w:bCs/>
    </w:rPr>
  </w:style>
  <w:style w:type="character" w:customStyle="1" w:styleId="CommentSubjectChar">
    <w:name w:val="Comment Subject Char"/>
    <w:link w:val="CommentSubject"/>
    <w:rsid w:val="004274F9"/>
    <w:rPr>
      <w:b/>
      <w:bCs/>
      <w:lang w:eastAsia="en-US"/>
    </w:rPr>
  </w:style>
  <w:style w:type="paragraph" w:customStyle="1" w:styleId="ColorfulList-Accent11">
    <w:name w:val="Colorful List - Accent 11"/>
    <w:basedOn w:val="Normal"/>
    <w:uiPriority w:val="34"/>
    <w:qFormat/>
    <w:rsid w:val="00DD2C7E"/>
    <w:pPr>
      <w:ind w:left="720"/>
    </w:pPr>
  </w:style>
  <w:style w:type="paragraph" w:styleId="ListParagraph">
    <w:name w:val="List Paragraph"/>
    <w:basedOn w:val="Normal"/>
    <w:uiPriority w:val="34"/>
    <w:qFormat/>
    <w:rsid w:val="00F82E2C"/>
    <w:pPr>
      <w:ind w:left="720"/>
    </w:pPr>
  </w:style>
  <w:style w:type="character" w:customStyle="1" w:styleId="Mention">
    <w:name w:val="Mention"/>
    <w:uiPriority w:val="99"/>
    <w:semiHidden/>
    <w:unhideWhenUsed/>
    <w:rsid w:val="00B80118"/>
    <w:rPr>
      <w:color w:val="2B579A"/>
      <w:shd w:val="clear" w:color="auto" w:fill="E6E6E6"/>
    </w:rPr>
  </w:style>
  <w:style w:type="paragraph" w:styleId="FootnoteText">
    <w:name w:val="footnote text"/>
    <w:basedOn w:val="Normal"/>
    <w:link w:val="FootnoteTextChar"/>
    <w:uiPriority w:val="99"/>
    <w:semiHidden/>
    <w:unhideWhenUsed/>
    <w:rsid w:val="00344E32"/>
  </w:style>
  <w:style w:type="character" w:customStyle="1" w:styleId="FootnoteTextChar">
    <w:name w:val="Footnote Text Char"/>
    <w:link w:val="FootnoteText"/>
    <w:uiPriority w:val="99"/>
    <w:semiHidden/>
    <w:rsid w:val="00344E32"/>
    <w:rPr>
      <w:lang w:eastAsia="en-US"/>
    </w:rPr>
  </w:style>
  <w:style w:type="character" w:customStyle="1" w:styleId="FooterChar">
    <w:name w:val="Footer Char"/>
    <w:link w:val="Footer"/>
    <w:uiPriority w:val="99"/>
    <w:rsid w:val="000619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6402">
      <w:bodyDiv w:val="1"/>
      <w:marLeft w:val="0"/>
      <w:marRight w:val="0"/>
      <w:marTop w:val="0"/>
      <w:marBottom w:val="0"/>
      <w:divBdr>
        <w:top w:val="none" w:sz="0" w:space="0" w:color="auto"/>
        <w:left w:val="none" w:sz="0" w:space="0" w:color="auto"/>
        <w:bottom w:val="none" w:sz="0" w:space="0" w:color="auto"/>
        <w:right w:val="none" w:sz="0" w:space="0" w:color="auto"/>
      </w:divBdr>
    </w:div>
    <w:div w:id="330065721">
      <w:bodyDiv w:val="1"/>
      <w:marLeft w:val="0"/>
      <w:marRight w:val="0"/>
      <w:marTop w:val="0"/>
      <w:marBottom w:val="0"/>
      <w:divBdr>
        <w:top w:val="none" w:sz="0" w:space="0" w:color="auto"/>
        <w:left w:val="none" w:sz="0" w:space="0" w:color="auto"/>
        <w:bottom w:val="none" w:sz="0" w:space="0" w:color="auto"/>
        <w:right w:val="none" w:sz="0" w:space="0" w:color="auto"/>
      </w:divBdr>
    </w:div>
    <w:div w:id="18712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hchr-srtruthcalls@u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Drafted by Brenda 
Formatted </Mandate_x0020_Comments>
    <Branch_x0020_Assistant_x0020_comments xmlns="f62cadcd-e163-4118-ac05-a32b5a627a72" xsi:nil="true"/>
    <Branch_x0020_comments xmlns="f62cadcd-e163-4118-ac05-a32b5a627a72" xsi:nil="true"/>
    <Reference xmlns="f62cadcd-e163-4118-ac05-a32b5a627a72">CULT-NV-All-0</Refere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FE40-E26E-4C2A-9C72-8A63324D4DAC}">
  <ds:schemaRefs>
    <ds:schemaRef ds:uri="http://schemas.microsoft.com/office/2006/metadata/longProperties"/>
  </ds:schemaRefs>
</ds:datastoreItem>
</file>

<file path=customXml/itemProps2.xml><?xml version="1.0" encoding="utf-8"?>
<ds:datastoreItem xmlns:ds="http://schemas.openxmlformats.org/officeDocument/2006/customXml" ds:itemID="{203135C2-ADCB-4440-8036-F310F9A4A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26EEB-9EA8-45FF-A0B6-7C02D80A4A81}">
  <ds:schemaRefs>
    <ds:schemaRef ds:uri="http://schemas.microsoft.com/sharepoint/v3/contenttype/forms"/>
  </ds:schemaRefs>
</ds:datastoreItem>
</file>

<file path=customXml/itemProps4.xml><?xml version="1.0" encoding="utf-8"?>
<ds:datastoreItem xmlns:ds="http://schemas.openxmlformats.org/officeDocument/2006/customXml" ds:itemID="{1A254BD4-AFB1-4860-8AAC-ADD15097E42F}">
  <ds:schemaRefs>
    <ds:schemaRef ds:uri="http://schemas.microsoft.com/office/2006/metadata/properties"/>
    <ds:schemaRef ds:uri="f62cadcd-e163-4118-ac05-a32b5a627a72"/>
    <ds:schemaRef ds:uri="c6dba373-5722-4c9c-915a-b35ecc6dedf9"/>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F574C179-0633-4686-A2CC-2BA0ADD2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6754</CharactersWithSpaces>
  <SharedDoc>false</SharedDoc>
  <HLinks>
    <vt:vector size="6" baseType="variant">
      <vt:variant>
        <vt:i4>917538</vt:i4>
      </vt:variant>
      <vt:variant>
        <vt:i4>0</vt:i4>
      </vt:variant>
      <vt:variant>
        <vt:i4>0</vt:i4>
      </vt:variant>
      <vt:variant>
        <vt:i4>5</vt:i4>
      </vt:variant>
      <vt:variant>
        <vt:lpwstr>mailto:srtruth@ohchr.org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2022-03-18T17:58:00Z</dcterms:created>
  <dcterms:modified xsi:type="dcterms:W3CDTF">2022-03-18T18:33:00Z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0x0101009BFB62EAC18204449E81721C220244C6</vt:lpwstr>
  </property>
</Properties>
</file>