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13FF2" w14:textId="77777777" w:rsidR="00EB0A3E" w:rsidRPr="00EB0A3E" w:rsidRDefault="001513AC" w:rsidP="002B298B">
      <w:pPr>
        <w:jc w:val="both"/>
        <w:rPr>
          <w:b/>
          <w:bCs/>
          <w:sz w:val="28"/>
          <w:szCs w:val="28"/>
          <w:lang w:eastAsia="en-US"/>
        </w:rPr>
      </w:pPr>
      <w:bookmarkStart w:id="0" w:name="_GoBack"/>
      <w:bookmarkEnd w:id="0"/>
      <w:r w:rsidRPr="00EB0A3E">
        <w:rPr>
          <w:b/>
          <w:bCs/>
          <w:sz w:val="28"/>
          <w:szCs w:val="28"/>
          <w:lang w:val="es" w:eastAsia="en-US"/>
        </w:rPr>
        <w:t>Anexo II</w:t>
      </w:r>
    </w:p>
    <w:p w14:paraId="0C5F22ED" w14:textId="77777777" w:rsidR="00EB0A3E" w:rsidRPr="00EB0A3E" w:rsidRDefault="00EB0A3E" w:rsidP="00EB0A3E">
      <w:pPr>
        <w:jc w:val="left"/>
        <w:rPr>
          <w:sz w:val="24"/>
          <w:szCs w:val="24"/>
          <w:lang w:eastAsia="en-US"/>
        </w:rPr>
      </w:pPr>
    </w:p>
    <w:p w14:paraId="38CB82E3" w14:textId="77777777" w:rsidR="00EB0A3E" w:rsidRPr="00EB0A3E" w:rsidRDefault="00EB0A3E" w:rsidP="00EB0A3E">
      <w:pPr>
        <w:jc w:val="left"/>
        <w:rPr>
          <w:sz w:val="24"/>
          <w:szCs w:val="24"/>
          <w:lang w:eastAsia="en-US"/>
        </w:rPr>
      </w:pPr>
    </w:p>
    <w:p w14:paraId="72691F6B" w14:textId="77777777" w:rsidR="00EB0A3E" w:rsidRPr="00EB0A3E" w:rsidRDefault="001513AC" w:rsidP="00EB0A3E">
      <w:pPr>
        <w:jc w:val="center"/>
        <w:rPr>
          <w:sz w:val="24"/>
          <w:szCs w:val="24"/>
          <w:lang w:eastAsia="en-US"/>
        </w:rPr>
      </w:pPr>
      <w:r w:rsidRPr="00EB0A3E">
        <w:rPr>
          <w:sz w:val="24"/>
          <w:szCs w:val="24"/>
          <w:lang w:val="es" w:eastAsia="en-US"/>
        </w:rPr>
        <w:t>Formulario de datos biográficos de los candidatos al Comité sobre los Derechos de las Personas con Discapacidad</w:t>
      </w:r>
    </w:p>
    <w:p w14:paraId="45E74DB9" w14:textId="77777777" w:rsidR="00EB0A3E" w:rsidRPr="00EB0A3E" w:rsidRDefault="001513AC" w:rsidP="00EB0A3E">
      <w:pPr>
        <w:jc w:val="center"/>
        <w:rPr>
          <w:b/>
          <w:bCs/>
          <w:sz w:val="24"/>
          <w:szCs w:val="24"/>
          <w:lang w:eastAsia="en-US"/>
        </w:rPr>
      </w:pPr>
      <w:r w:rsidRPr="00EB0A3E">
        <w:rPr>
          <w:b/>
          <w:bCs/>
          <w:sz w:val="24"/>
          <w:szCs w:val="24"/>
          <w:lang w:val="es" w:eastAsia="en-US"/>
        </w:rPr>
        <w:t>(Por favor respete la cantidad de líneas especificadas al completar este formulario)</w:t>
      </w:r>
    </w:p>
    <w:p w14:paraId="559D83CE" w14:textId="77777777" w:rsidR="001F0001" w:rsidRPr="00EB0A3E" w:rsidRDefault="001F0001" w:rsidP="001F0001">
      <w:pPr>
        <w:rPr>
          <w:sz w:val="24"/>
          <w:szCs w:val="24"/>
          <w:lang w:val="en-GB"/>
        </w:rPr>
      </w:pPr>
    </w:p>
    <w:p w14:paraId="16D64843" w14:textId="77777777" w:rsidR="003D5312" w:rsidRPr="00EB0A3E" w:rsidRDefault="003D5312">
      <w:pPr>
        <w:jc w:val="left"/>
        <w:rPr>
          <w:b/>
          <w:sz w:val="24"/>
          <w:szCs w:val="24"/>
          <w:u w:val="single"/>
          <w:lang w:val="en-GB"/>
        </w:rPr>
      </w:pPr>
    </w:p>
    <w:p w14:paraId="359EDE53" w14:textId="77777777" w:rsidR="003D5312" w:rsidRPr="00EB0A3E" w:rsidRDefault="001513AC">
      <w:pPr>
        <w:jc w:val="left"/>
        <w:rPr>
          <w:sz w:val="24"/>
          <w:szCs w:val="24"/>
        </w:rPr>
      </w:pPr>
      <w:r>
        <w:rPr>
          <w:sz w:val="24"/>
          <w:szCs w:val="24"/>
          <w:lang w:val="es"/>
        </w:rPr>
        <w:t>Apellido y nombre: KAYESS Rosemary</w:t>
      </w:r>
    </w:p>
    <w:p w14:paraId="2AC3E188" w14:textId="77777777" w:rsidR="003D5312" w:rsidRPr="00604D72" w:rsidRDefault="003D5312">
      <w:pPr>
        <w:jc w:val="left"/>
        <w:rPr>
          <w:sz w:val="24"/>
          <w:szCs w:val="24"/>
        </w:rPr>
      </w:pPr>
    </w:p>
    <w:p w14:paraId="37AFEDE8" w14:textId="77777777" w:rsidR="003D5312" w:rsidRDefault="001513AC">
      <w:pPr>
        <w:jc w:val="left"/>
        <w:rPr>
          <w:sz w:val="24"/>
          <w:szCs w:val="24"/>
        </w:rPr>
      </w:pPr>
      <w:r w:rsidRPr="00EB0A3E">
        <w:rPr>
          <w:sz w:val="24"/>
          <w:szCs w:val="24"/>
          <w:lang w:val="es"/>
        </w:rPr>
        <w:t>Fecha y lugar de nacimiento: 27 de marzo de 1963; Camden, Australia</w:t>
      </w:r>
    </w:p>
    <w:p w14:paraId="7346AC67" w14:textId="77777777" w:rsidR="00EB0A3E" w:rsidRDefault="00EB0A3E">
      <w:pPr>
        <w:jc w:val="left"/>
        <w:rPr>
          <w:sz w:val="24"/>
          <w:szCs w:val="24"/>
        </w:rPr>
      </w:pPr>
    </w:p>
    <w:p w14:paraId="7950E46D" w14:textId="77777777" w:rsidR="00EB0A3E" w:rsidRPr="00EB0A3E" w:rsidRDefault="001513AC">
      <w:pPr>
        <w:jc w:val="left"/>
        <w:rPr>
          <w:sz w:val="24"/>
          <w:szCs w:val="24"/>
        </w:rPr>
      </w:pPr>
      <w:r>
        <w:rPr>
          <w:sz w:val="24"/>
          <w:szCs w:val="24"/>
          <w:lang w:val="es"/>
        </w:rPr>
        <w:t>Lugar de residencia: Sídney, Australia</w:t>
      </w:r>
    </w:p>
    <w:p w14:paraId="2F5810ED" w14:textId="77777777" w:rsidR="003D5312" w:rsidRPr="00604D72" w:rsidRDefault="003D5312">
      <w:pPr>
        <w:jc w:val="left"/>
        <w:rPr>
          <w:b/>
          <w:sz w:val="24"/>
          <w:szCs w:val="24"/>
        </w:rPr>
      </w:pPr>
    </w:p>
    <w:p w14:paraId="608E1A27" w14:textId="77777777" w:rsidR="003D5312" w:rsidRPr="00EB0A3E" w:rsidRDefault="001513AC">
      <w:pPr>
        <w:jc w:val="left"/>
        <w:rPr>
          <w:sz w:val="24"/>
          <w:szCs w:val="24"/>
        </w:rPr>
      </w:pPr>
      <w:r>
        <w:rPr>
          <w:sz w:val="24"/>
          <w:szCs w:val="24"/>
          <w:lang w:val="es"/>
        </w:rPr>
        <w:t>Nacionalidad: Australiana</w:t>
      </w:r>
    </w:p>
    <w:p w14:paraId="468E4400" w14:textId="77777777" w:rsidR="003D5312" w:rsidRPr="00604D72" w:rsidRDefault="003D5312">
      <w:pPr>
        <w:ind w:left="2880" w:hanging="2880"/>
        <w:jc w:val="left"/>
        <w:rPr>
          <w:b/>
          <w:sz w:val="24"/>
          <w:szCs w:val="24"/>
          <w:u w:val="single"/>
        </w:rPr>
      </w:pPr>
    </w:p>
    <w:p w14:paraId="09054639" w14:textId="77777777" w:rsidR="00141437" w:rsidRPr="00EB0A3E" w:rsidRDefault="001513AC" w:rsidP="00141437">
      <w:pPr>
        <w:jc w:val="left"/>
        <w:rPr>
          <w:b/>
          <w:bCs/>
          <w:sz w:val="24"/>
          <w:szCs w:val="24"/>
          <w:u w:val="single"/>
        </w:rPr>
      </w:pPr>
      <w:r>
        <w:rPr>
          <w:bCs/>
          <w:sz w:val="24"/>
          <w:szCs w:val="24"/>
          <w:lang w:val="es"/>
        </w:rPr>
        <w:t>Idiomas de trabajo con las Naciones Unidas: Inglés</w:t>
      </w:r>
    </w:p>
    <w:p w14:paraId="2A63BCE5" w14:textId="77777777" w:rsidR="00EB0A3E" w:rsidRPr="00604D72" w:rsidRDefault="00EB0A3E" w:rsidP="00141437">
      <w:pPr>
        <w:jc w:val="left"/>
        <w:rPr>
          <w:b/>
          <w:bCs/>
          <w:sz w:val="24"/>
          <w:szCs w:val="24"/>
          <w:u w:val="single"/>
        </w:rPr>
      </w:pPr>
    </w:p>
    <w:p w14:paraId="4F5272E6" w14:textId="77777777" w:rsidR="00EB0A3E" w:rsidRDefault="001513AC" w:rsidP="003D5312">
      <w:pPr>
        <w:jc w:val="left"/>
        <w:rPr>
          <w:bCs/>
          <w:sz w:val="24"/>
          <w:szCs w:val="24"/>
          <w:lang w:val="en-GB"/>
        </w:rPr>
      </w:pPr>
      <w:r>
        <w:rPr>
          <w:bCs/>
          <w:sz w:val="24"/>
          <w:szCs w:val="24"/>
          <w:lang w:val="es"/>
        </w:rPr>
        <w:t xml:space="preserve">Puesto y responsabilidades actuales: </w:t>
      </w:r>
    </w:p>
    <w:p w14:paraId="290ECAB8" w14:textId="4F282BFC" w:rsidR="00EB0A3E" w:rsidRDefault="001513AC" w:rsidP="003D5312">
      <w:pPr>
        <w:jc w:val="left"/>
        <w:rPr>
          <w:bCs/>
          <w:sz w:val="24"/>
          <w:szCs w:val="24"/>
          <w:lang w:val="en-GB"/>
        </w:rPr>
      </w:pPr>
      <w:r>
        <w:rPr>
          <w:bCs/>
          <w:sz w:val="24"/>
          <w:szCs w:val="24"/>
          <w:lang w:val="es"/>
        </w:rPr>
        <w:t>(Máximo cinco líneas)</w:t>
      </w:r>
    </w:p>
    <w:p w14:paraId="532C40BB" w14:textId="77777777" w:rsidR="009516BA" w:rsidRDefault="009516BA" w:rsidP="003D5312">
      <w:pPr>
        <w:jc w:val="left"/>
        <w:rPr>
          <w:bCs/>
          <w:sz w:val="24"/>
          <w:szCs w:val="24"/>
          <w:lang w:val="en-GB"/>
        </w:rPr>
      </w:pPr>
    </w:p>
    <w:p w14:paraId="3783B8E1" w14:textId="2E1AED4C" w:rsidR="00EB0A3E" w:rsidRDefault="001513AC" w:rsidP="003D5312">
      <w:pPr>
        <w:jc w:val="left"/>
        <w:rPr>
          <w:bCs/>
          <w:sz w:val="24"/>
          <w:szCs w:val="24"/>
          <w:lang w:val="en-GB"/>
        </w:rPr>
      </w:pPr>
      <w:r>
        <w:rPr>
          <w:sz w:val="24"/>
          <w:szCs w:val="24"/>
          <w:lang w:val="es"/>
        </w:rPr>
        <w:t>Presidenta del Comité sobre los Derechos de las Personas con Discapacidad (CRPD, por sus siglas en inglés).</w:t>
      </w:r>
    </w:p>
    <w:p w14:paraId="535866E1" w14:textId="496A0062" w:rsidR="00124DE5" w:rsidRPr="002B4D29" w:rsidRDefault="001513AC" w:rsidP="003D5312">
      <w:pPr>
        <w:jc w:val="left"/>
        <w:rPr>
          <w:bCs/>
          <w:sz w:val="24"/>
          <w:szCs w:val="24"/>
        </w:rPr>
      </w:pPr>
      <w:r w:rsidRPr="00C53C29">
        <w:rPr>
          <w:sz w:val="24"/>
          <w:szCs w:val="24"/>
          <w:lang w:val="es"/>
        </w:rPr>
        <w:t xml:space="preserve">Profesora titular en Derecho Internacional de los Derechos Humanos y Derechos contra la Discriminación de la Universidad de Nueva Gales del Sur (UNSW). Asociada principal de investigación en el Centro de Investigación de Políticas Sociales, UNSW. Profesora visitante del Centro de Derecho y Políticas para la Discapacidad de la Universidad Nacional de Irlanda (Galway). </w:t>
      </w:r>
    </w:p>
    <w:p w14:paraId="016FA919" w14:textId="77777777" w:rsidR="00EB0A3E" w:rsidRDefault="00EB0A3E" w:rsidP="003D5312">
      <w:pPr>
        <w:jc w:val="left"/>
        <w:rPr>
          <w:bCs/>
          <w:sz w:val="24"/>
          <w:szCs w:val="24"/>
          <w:lang w:val="en-GB"/>
        </w:rPr>
      </w:pPr>
    </w:p>
    <w:p w14:paraId="33B6D204" w14:textId="77777777" w:rsidR="00EB0A3E" w:rsidRDefault="001513AC" w:rsidP="00EB0A3E">
      <w:pPr>
        <w:jc w:val="left"/>
        <w:rPr>
          <w:sz w:val="24"/>
          <w:szCs w:val="24"/>
          <w:lang w:eastAsia="en-US"/>
        </w:rPr>
      </w:pPr>
      <w:r w:rsidRPr="00EB0A3E">
        <w:rPr>
          <w:sz w:val="24"/>
          <w:szCs w:val="24"/>
          <w:lang w:val="es" w:eastAsia="en-US"/>
        </w:rPr>
        <w:t>Otras actividades importantes relacionadas con los derechos de las personas con discapacidades:</w:t>
      </w:r>
    </w:p>
    <w:p w14:paraId="07A3A432" w14:textId="77777777" w:rsidR="00EB0A3E" w:rsidRDefault="001513AC" w:rsidP="00EB0A3E">
      <w:pPr>
        <w:jc w:val="left"/>
        <w:rPr>
          <w:sz w:val="24"/>
          <w:szCs w:val="24"/>
          <w:lang w:eastAsia="en-US"/>
        </w:rPr>
      </w:pPr>
      <w:r>
        <w:rPr>
          <w:sz w:val="24"/>
          <w:szCs w:val="24"/>
          <w:lang w:val="es" w:eastAsia="en-US"/>
        </w:rPr>
        <w:t>(Máximo diez líneas)</w:t>
      </w:r>
    </w:p>
    <w:p w14:paraId="2BDECEBF" w14:textId="77777777" w:rsidR="00884C58" w:rsidRDefault="00884C58" w:rsidP="00EB0A3E">
      <w:pPr>
        <w:jc w:val="left"/>
        <w:rPr>
          <w:sz w:val="24"/>
          <w:szCs w:val="24"/>
          <w:lang w:eastAsia="en-US"/>
        </w:rPr>
      </w:pPr>
    </w:p>
    <w:p w14:paraId="3F6F105B" w14:textId="26E0B79D" w:rsidR="00884C58" w:rsidRPr="00C53C29" w:rsidRDefault="001513AC" w:rsidP="002A413B">
      <w:pPr>
        <w:tabs>
          <w:tab w:val="right" w:pos="2268"/>
          <w:tab w:val="left" w:pos="3402"/>
        </w:tabs>
        <w:jc w:val="left"/>
        <w:rPr>
          <w:sz w:val="24"/>
          <w:szCs w:val="24"/>
        </w:rPr>
      </w:pPr>
      <w:r w:rsidRPr="00C53C29">
        <w:rPr>
          <w:sz w:val="24"/>
          <w:szCs w:val="24"/>
          <w:lang w:val="es"/>
        </w:rPr>
        <w:t xml:space="preserve">Presidenta, Centro Australiano para las Leyes para la Discapacidad (ACDL, por sus siglas en inglés). Miembro experta, Grupo Asesor de Participación Estratégica, Comisión Real sobre Violencia, Abuso, Abandono y Explotación de las Personas con Discapacidad. Asociada, Grupo de Expertos en Derecho contra la Discriminación de Australia. </w:t>
      </w:r>
    </w:p>
    <w:p w14:paraId="22D34871" w14:textId="77777777" w:rsidR="00EB0A3E" w:rsidRPr="00EB0A3E" w:rsidRDefault="00EB0A3E" w:rsidP="003D5312">
      <w:pPr>
        <w:jc w:val="left"/>
        <w:rPr>
          <w:bCs/>
          <w:sz w:val="24"/>
          <w:szCs w:val="24"/>
        </w:rPr>
      </w:pPr>
    </w:p>
    <w:p w14:paraId="1E8EDCE3" w14:textId="77777777" w:rsidR="001F0001" w:rsidRDefault="001513AC" w:rsidP="003D5312">
      <w:pPr>
        <w:jc w:val="left"/>
        <w:rPr>
          <w:bCs/>
          <w:sz w:val="24"/>
          <w:szCs w:val="24"/>
          <w:lang w:val="en-GB"/>
        </w:rPr>
      </w:pPr>
      <w:r w:rsidRPr="001F513A">
        <w:rPr>
          <w:bCs/>
          <w:sz w:val="24"/>
          <w:szCs w:val="24"/>
          <w:lang w:val="es"/>
        </w:rPr>
        <w:t xml:space="preserve">Formación educativa, en particular relacionada con los derechos de las personas con discapacidades </w:t>
      </w:r>
    </w:p>
    <w:p w14:paraId="69BCAF07" w14:textId="77777777" w:rsidR="001F513A" w:rsidRDefault="001513AC" w:rsidP="003D5312">
      <w:pPr>
        <w:jc w:val="left"/>
        <w:rPr>
          <w:bCs/>
          <w:sz w:val="24"/>
          <w:szCs w:val="24"/>
          <w:lang w:val="en-GB"/>
        </w:rPr>
      </w:pPr>
      <w:r>
        <w:rPr>
          <w:bCs/>
          <w:sz w:val="24"/>
          <w:szCs w:val="24"/>
          <w:lang w:val="es"/>
        </w:rPr>
        <w:t>(Máximo cinco líneas)</w:t>
      </w:r>
    </w:p>
    <w:p w14:paraId="06939316" w14:textId="77777777" w:rsidR="00A862C0" w:rsidRDefault="00A862C0" w:rsidP="003D5312">
      <w:pPr>
        <w:jc w:val="left"/>
        <w:rPr>
          <w:bCs/>
          <w:sz w:val="24"/>
          <w:szCs w:val="24"/>
          <w:lang w:val="en-GB"/>
        </w:rPr>
      </w:pPr>
    </w:p>
    <w:p w14:paraId="667E69EA" w14:textId="77777777" w:rsidR="00A862C0" w:rsidRDefault="001513AC" w:rsidP="003D5312">
      <w:pPr>
        <w:jc w:val="left"/>
        <w:rPr>
          <w:bCs/>
          <w:sz w:val="24"/>
          <w:szCs w:val="24"/>
          <w:lang w:val="en-GB"/>
        </w:rPr>
      </w:pPr>
      <w:r>
        <w:rPr>
          <w:bCs/>
          <w:sz w:val="24"/>
          <w:szCs w:val="24"/>
          <w:lang w:val="es"/>
        </w:rPr>
        <w:t xml:space="preserve">Licenciatura en Derecho, (LLB, por sus siglas en inglés) UNSW </w:t>
      </w:r>
    </w:p>
    <w:p w14:paraId="1AB21552" w14:textId="77777777" w:rsidR="00A862C0" w:rsidRDefault="001513AC" w:rsidP="003D5312">
      <w:pPr>
        <w:jc w:val="left"/>
        <w:rPr>
          <w:bCs/>
          <w:sz w:val="24"/>
          <w:szCs w:val="24"/>
          <w:lang w:val="en-GB"/>
        </w:rPr>
      </w:pPr>
      <w:r>
        <w:rPr>
          <w:bCs/>
          <w:sz w:val="24"/>
          <w:szCs w:val="24"/>
          <w:lang w:val="es"/>
        </w:rPr>
        <w:t xml:space="preserve">Licenciatura en Ciencias Sociales (con Honores), UNSW </w:t>
      </w:r>
    </w:p>
    <w:p w14:paraId="43516545" w14:textId="77777777" w:rsidR="001F513A" w:rsidRPr="001F513A" w:rsidRDefault="001513AC" w:rsidP="003D5312">
      <w:pPr>
        <w:jc w:val="left"/>
        <w:rPr>
          <w:bCs/>
          <w:sz w:val="24"/>
          <w:szCs w:val="24"/>
          <w:lang w:val="en-GB"/>
        </w:rPr>
      </w:pPr>
      <w:r>
        <w:rPr>
          <w:bCs/>
          <w:sz w:val="24"/>
          <w:szCs w:val="24"/>
          <w:lang w:val="es"/>
        </w:rPr>
        <w:t xml:space="preserve">Escuela de Verano de Derecho Internacional de la Discapacidad NUIG (Galway) </w:t>
      </w:r>
    </w:p>
    <w:p w14:paraId="24A6F1A4" w14:textId="77777777" w:rsidR="00833B07" w:rsidRPr="00EB0A3E" w:rsidRDefault="00833B07" w:rsidP="003D5312">
      <w:pPr>
        <w:jc w:val="left"/>
        <w:rPr>
          <w:b/>
          <w:bCs/>
          <w:sz w:val="24"/>
          <w:szCs w:val="24"/>
        </w:rPr>
      </w:pPr>
    </w:p>
    <w:p w14:paraId="3390F7CC" w14:textId="77777777" w:rsidR="00B80DB5" w:rsidRPr="00B80DB5" w:rsidRDefault="001513AC" w:rsidP="00B80DB5">
      <w:pPr>
        <w:jc w:val="left"/>
        <w:rPr>
          <w:bCs/>
          <w:sz w:val="24"/>
          <w:szCs w:val="24"/>
          <w:lang w:val="en-GB"/>
        </w:rPr>
      </w:pPr>
      <w:r w:rsidRPr="00B80DB5">
        <w:rPr>
          <w:bCs/>
          <w:sz w:val="24"/>
          <w:szCs w:val="24"/>
          <w:lang w:val="es"/>
        </w:rPr>
        <w:t>Indique si usted se identifica como una persona con discapacidad, o especifique su experiencia vivida relacionada con las personas con discapacidades.</w:t>
      </w:r>
    </w:p>
    <w:p w14:paraId="5B7F1111" w14:textId="77777777" w:rsidR="009D5918" w:rsidRDefault="001513AC" w:rsidP="003D5312">
      <w:pPr>
        <w:jc w:val="left"/>
        <w:rPr>
          <w:bCs/>
          <w:sz w:val="24"/>
          <w:szCs w:val="24"/>
          <w:lang w:val="en-GB"/>
        </w:rPr>
      </w:pPr>
      <w:r w:rsidRPr="00B80DB5">
        <w:rPr>
          <w:bCs/>
          <w:sz w:val="24"/>
          <w:szCs w:val="24"/>
          <w:lang w:val="es"/>
        </w:rPr>
        <w:lastRenderedPageBreak/>
        <w:t>(Máximo tres líneas)</w:t>
      </w:r>
    </w:p>
    <w:p w14:paraId="34BEAFB7" w14:textId="77777777" w:rsidR="00A862C0" w:rsidRDefault="00A862C0" w:rsidP="003D5312">
      <w:pPr>
        <w:jc w:val="left"/>
        <w:rPr>
          <w:bCs/>
          <w:sz w:val="24"/>
          <w:szCs w:val="24"/>
          <w:lang w:val="en-GB"/>
        </w:rPr>
      </w:pPr>
    </w:p>
    <w:p w14:paraId="1267C099" w14:textId="77777777" w:rsidR="00B80DB5" w:rsidRPr="00B80DB5" w:rsidRDefault="001513AC" w:rsidP="003D5312">
      <w:pPr>
        <w:jc w:val="left"/>
        <w:rPr>
          <w:bCs/>
          <w:sz w:val="24"/>
          <w:szCs w:val="24"/>
          <w:lang w:val="en-GB"/>
        </w:rPr>
      </w:pPr>
      <w:r>
        <w:rPr>
          <w:bCs/>
          <w:sz w:val="24"/>
          <w:szCs w:val="24"/>
          <w:lang w:val="es"/>
        </w:rPr>
        <w:t>Sí, soy una mujer con impedimento de movilidad resultante de una lesión de la columna vertebral. Como resultado de ello, utilizo una silla de ruedas.</w:t>
      </w:r>
    </w:p>
    <w:p w14:paraId="31545B24" w14:textId="77777777" w:rsidR="00141437" w:rsidRPr="00B80DB5" w:rsidRDefault="00141437" w:rsidP="00141437">
      <w:pPr>
        <w:jc w:val="left"/>
        <w:rPr>
          <w:b/>
          <w:bCs/>
          <w:sz w:val="24"/>
          <w:szCs w:val="24"/>
          <w:u w:val="single"/>
          <w:lang w:val="en-GB"/>
        </w:rPr>
      </w:pPr>
    </w:p>
    <w:p w14:paraId="0C393857" w14:textId="77777777" w:rsidR="003D5312" w:rsidRPr="000329E3" w:rsidRDefault="001513AC">
      <w:pPr>
        <w:ind w:left="2880" w:hanging="2880"/>
        <w:jc w:val="left"/>
        <w:rPr>
          <w:sz w:val="24"/>
          <w:szCs w:val="24"/>
        </w:rPr>
      </w:pPr>
      <w:r w:rsidRPr="000329E3">
        <w:rPr>
          <w:sz w:val="24"/>
          <w:szCs w:val="24"/>
          <w:lang w:val="es"/>
        </w:rPr>
        <w:t xml:space="preserve">Experiencia relevante sobre los derechos de las personas con discapacidad </w:t>
      </w:r>
    </w:p>
    <w:p w14:paraId="0A33274B" w14:textId="77777777" w:rsidR="00A73F54" w:rsidRDefault="001513AC" w:rsidP="0043788D">
      <w:pPr>
        <w:jc w:val="left"/>
        <w:rPr>
          <w:sz w:val="24"/>
          <w:szCs w:val="24"/>
        </w:rPr>
      </w:pPr>
      <w:r w:rsidRPr="000329E3">
        <w:rPr>
          <w:sz w:val="24"/>
          <w:szCs w:val="24"/>
          <w:lang w:val="es"/>
        </w:rPr>
        <w:t>Proporcione información acerca de sus áreas de especialidad conforme a la Convención sobre los Derechos de las Personas con Discapacidad y su experiencia relacionada.</w:t>
      </w:r>
    </w:p>
    <w:p w14:paraId="677718DF" w14:textId="77777777" w:rsidR="000329E3" w:rsidRDefault="001513AC" w:rsidP="0043788D">
      <w:pPr>
        <w:jc w:val="left"/>
        <w:rPr>
          <w:sz w:val="24"/>
          <w:szCs w:val="24"/>
        </w:rPr>
      </w:pPr>
      <w:r>
        <w:rPr>
          <w:sz w:val="24"/>
          <w:szCs w:val="24"/>
          <w:lang w:val="es"/>
        </w:rPr>
        <w:t>(Máximo cinco líneas)</w:t>
      </w:r>
    </w:p>
    <w:p w14:paraId="5F021ECB" w14:textId="77777777" w:rsidR="00A862C0" w:rsidRDefault="00A862C0" w:rsidP="00A862C0">
      <w:pPr>
        <w:tabs>
          <w:tab w:val="right" w:pos="2268"/>
          <w:tab w:val="left" w:pos="3402"/>
        </w:tabs>
        <w:jc w:val="left"/>
        <w:rPr>
          <w:sz w:val="24"/>
          <w:szCs w:val="24"/>
        </w:rPr>
      </w:pPr>
    </w:p>
    <w:p w14:paraId="6F642E48" w14:textId="427683FC" w:rsidR="00A862C0" w:rsidRPr="00884C58" w:rsidRDefault="001513AC" w:rsidP="00884C58">
      <w:pPr>
        <w:jc w:val="left"/>
        <w:rPr>
          <w:sz w:val="24"/>
          <w:szCs w:val="24"/>
        </w:rPr>
      </w:pPr>
      <w:r>
        <w:rPr>
          <w:sz w:val="24"/>
          <w:szCs w:val="24"/>
          <w:lang w:val="es"/>
        </w:rPr>
        <w:t xml:space="preserve">Presidenta, Comité sobre los Derechos de las Personas con Discapacidad (CRPD). Especialista designada, delegación del Gobierno australiano para la Convención sobre los Derechos de las Personas con Discapacidad; facilitó exitosamente las negociaciones de la ONU para el texto del Artículo 24 Educación, junio de 2002 a agosto de 2006. Abogada de derechos humanos y académica jurídica. Asesora jurídica, grupo de trabajo para el Informe Paralelo de la Sociedad Civil Australiana relativo a la CRPD, 2013 y 2019.  </w:t>
      </w:r>
    </w:p>
    <w:p w14:paraId="71506681" w14:textId="77777777" w:rsidR="009D5918" w:rsidRPr="00604D72" w:rsidRDefault="009D5918" w:rsidP="002B4D29">
      <w:pPr>
        <w:jc w:val="left"/>
        <w:rPr>
          <w:b/>
          <w:sz w:val="24"/>
          <w:szCs w:val="24"/>
          <w:u w:val="single"/>
        </w:rPr>
      </w:pPr>
    </w:p>
    <w:p w14:paraId="347967DD" w14:textId="77777777" w:rsidR="000329E3" w:rsidRPr="000329E3" w:rsidRDefault="001513AC" w:rsidP="000329E3">
      <w:pPr>
        <w:jc w:val="left"/>
        <w:rPr>
          <w:sz w:val="24"/>
          <w:szCs w:val="24"/>
          <w:lang w:eastAsia="en-US"/>
        </w:rPr>
      </w:pPr>
      <w:r w:rsidRPr="000329E3">
        <w:rPr>
          <w:sz w:val="24"/>
          <w:szCs w:val="24"/>
          <w:lang w:val="es" w:eastAsia="en-US"/>
        </w:rPr>
        <w:t>Lista de publicaciones más recientes en el campo de los derechos de las personas con discapacidad:</w:t>
      </w:r>
    </w:p>
    <w:p w14:paraId="30924CA6" w14:textId="77777777" w:rsidR="000329E3" w:rsidRPr="000329E3" w:rsidRDefault="001513AC" w:rsidP="000329E3">
      <w:pPr>
        <w:jc w:val="left"/>
        <w:rPr>
          <w:sz w:val="24"/>
          <w:szCs w:val="24"/>
          <w:lang w:eastAsia="en-US"/>
        </w:rPr>
      </w:pPr>
      <w:r w:rsidRPr="000329E3">
        <w:rPr>
          <w:sz w:val="24"/>
          <w:szCs w:val="24"/>
          <w:lang w:val="es" w:eastAsia="en-US"/>
        </w:rPr>
        <w:t>(Máximo cinco líneas)</w:t>
      </w:r>
    </w:p>
    <w:p w14:paraId="77933B17" w14:textId="77777777" w:rsidR="002B4D29" w:rsidRDefault="002B4D29" w:rsidP="002B298B">
      <w:pPr>
        <w:widowControl w:val="0"/>
        <w:jc w:val="left"/>
        <w:rPr>
          <w:sz w:val="24"/>
          <w:szCs w:val="24"/>
          <w:lang w:val="en-GB"/>
        </w:rPr>
      </w:pPr>
    </w:p>
    <w:p w14:paraId="3453E91A" w14:textId="77777777" w:rsidR="006B5696" w:rsidRPr="006B5696" w:rsidRDefault="001513AC" w:rsidP="006B5696">
      <w:pPr>
        <w:widowControl w:val="0"/>
        <w:jc w:val="left"/>
        <w:rPr>
          <w:sz w:val="24"/>
          <w:szCs w:val="24"/>
        </w:rPr>
      </w:pPr>
      <w:r w:rsidRPr="006B5696">
        <w:rPr>
          <w:sz w:val="24"/>
          <w:szCs w:val="24"/>
          <w:lang w:val="es"/>
        </w:rPr>
        <w:t>P. Gooding and R. Kayess (2021) ‘Human Rights and Disability: An Australian Experience’ ("Derechos humanos y discapacidad: Una experiencia australiana") en P. Gerber y M. Castan, </w:t>
      </w:r>
      <w:r w:rsidRPr="006B5696">
        <w:rPr>
          <w:i/>
          <w:iCs/>
          <w:sz w:val="24"/>
          <w:szCs w:val="24"/>
          <w:lang w:val="es"/>
        </w:rPr>
        <w:t>Contemporary Perspectives on Human Rights Law in Australia (Perspectivas contemporáneas en leyes sobre derechos humanos en Australia)</w:t>
      </w:r>
      <w:r w:rsidRPr="006B5696">
        <w:rPr>
          <w:sz w:val="24"/>
          <w:szCs w:val="24"/>
          <w:lang w:val="es"/>
        </w:rPr>
        <w:t>, Thomson Reuters.</w:t>
      </w:r>
    </w:p>
    <w:p w14:paraId="76FEE813" w14:textId="2C939849" w:rsidR="006B5696" w:rsidRPr="006B5696" w:rsidRDefault="001513AC" w:rsidP="006B5696">
      <w:pPr>
        <w:jc w:val="left"/>
        <w:rPr>
          <w:rFonts w:eastAsiaTheme="minorEastAsia"/>
          <w:color w:val="BF8F00" w:themeColor="accent4" w:themeShade="BF"/>
          <w:sz w:val="24"/>
          <w:szCs w:val="24"/>
        </w:rPr>
      </w:pPr>
      <w:r w:rsidRPr="006B5696">
        <w:rPr>
          <w:rFonts w:eastAsiaTheme="minorEastAsia"/>
          <w:color w:val="333333"/>
          <w:sz w:val="24"/>
          <w:szCs w:val="24"/>
          <w:lang w:val="es"/>
        </w:rPr>
        <w:t xml:space="preserve">Kayess R; Sands T, 2020, </w:t>
      </w:r>
      <w:r w:rsidRPr="006B5696">
        <w:rPr>
          <w:rFonts w:eastAsiaTheme="minorEastAsia"/>
          <w:i/>
          <w:iCs/>
          <w:color w:val="333333"/>
          <w:sz w:val="24"/>
          <w:szCs w:val="24"/>
          <w:lang w:val="es"/>
        </w:rPr>
        <w:t>Convention on the Rights of Persons with Disabilities: Shining a light on Social Transformation (Convención sobre los Derechos de las Personas con Discapacidad: Arrojando luz sobre la transformación social)</w:t>
      </w:r>
      <w:r w:rsidRPr="006B5696">
        <w:rPr>
          <w:rFonts w:eastAsiaTheme="minorEastAsia"/>
          <w:color w:val="333333"/>
          <w:sz w:val="24"/>
          <w:szCs w:val="24"/>
          <w:lang w:val="es"/>
        </w:rPr>
        <w:t>, Centro para la Investigación de Políticas Sociales, UNSW, Sídney.</w:t>
      </w:r>
      <w:r w:rsidRPr="006B5696">
        <w:rPr>
          <w:rFonts w:eastAsiaTheme="minorEastAsia"/>
          <w:i/>
          <w:iCs/>
          <w:color w:val="333333"/>
          <w:sz w:val="24"/>
          <w:szCs w:val="24"/>
          <w:lang w:val="es"/>
        </w:rPr>
        <w:t> </w:t>
      </w:r>
    </w:p>
    <w:p w14:paraId="664EE9CC" w14:textId="32E785A5" w:rsidR="002B298B" w:rsidRPr="002B298B" w:rsidRDefault="001513AC" w:rsidP="002B298B">
      <w:pPr>
        <w:widowControl w:val="0"/>
        <w:jc w:val="left"/>
        <w:rPr>
          <w:sz w:val="24"/>
          <w:szCs w:val="24"/>
          <w:lang w:val="en-GB"/>
        </w:rPr>
      </w:pPr>
      <w:r w:rsidRPr="002B298B">
        <w:rPr>
          <w:sz w:val="24"/>
          <w:szCs w:val="24"/>
          <w:lang w:val="es"/>
        </w:rPr>
        <w:t xml:space="preserve">Kayess, R. y Smith, B. (2017) </w:t>
      </w:r>
      <w:r w:rsidRPr="002B298B">
        <w:rPr>
          <w:i/>
          <w:sz w:val="24"/>
          <w:szCs w:val="24"/>
          <w:lang w:val="es"/>
        </w:rPr>
        <w:t xml:space="preserve">Human Rights Charters and Disability (Estatutos de derechos humanos y discapacidad) </w:t>
      </w:r>
      <w:r w:rsidRPr="002B298B">
        <w:rPr>
          <w:sz w:val="24"/>
          <w:szCs w:val="24"/>
          <w:lang w:val="es"/>
        </w:rPr>
        <w:t xml:space="preserve">en Colin Campbell (ed.) Australian Charters of Rights a Decade on (Estatutos de derechos en Australia una década después). Federation Press. </w:t>
      </w:r>
    </w:p>
    <w:p w14:paraId="2143D83D" w14:textId="0333DC8D" w:rsidR="00612C3A" w:rsidRPr="006B5696" w:rsidRDefault="001513AC" w:rsidP="00612C3A">
      <w:pPr>
        <w:jc w:val="left"/>
        <w:rPr>
          <w:sz w:val="24"/>
          <w:szCs w:val="24"/>
          <w:lang w:eastAsia="en-US"/>
        </w:rPr>
      </w:pPr>
      <w:r w:rsidRPr="002B298B">
        <w:rPr>
          <w:sz w:val="24"/>
          <w:szCs w:val="24"/>
          <w:lang w:val="es"/>
        </w:rPr>
        <w:t xml:space="preserve">Kayess, R., y French, P. J. (2008). ‘Out of Darkness into Light?  Introducing the Convention on the Rights of Persons with Disabilities.’ ("¿De la oscuridad a la luz? Introducción de la Convención sobre los Derechos de las Personas con Discapacidad"). </w:t>
      </w:r>
      <w:r w:rsidRPr="002B298B">
        <w:rPr>
          <w:i/>
          <w:iCs/>
          <w:sz w:val="24"/>
          <w:szCs w:val="24"/>
          <w:lang w:val="es"/>
        </w:rPr>
        <w:t>Human Rights Law Review</w:t>
      </w:r>
      <w:r w:rsidRPr="002B298B">
        <w:rPr>
          <w:sz w:val="24"/>
          <w:szCs w:val="24"/>
          <w:lang w:val="es"/>
        </w:rPr>
        <w:t xml:space="preserve">, </w:t>
      </w:r>
      <w:r w:rsidRPr="002B298B">
        <w:rPr>
          <w:i/>
          <w:iCs/>
          <w:sz w:val="24"/>
          <w:szCs w:val="24"/>
          <w:lang w:val="es"/>
        </w:rPr>
        <w:t>8</w:t>
      </w:r>
      <w:r w:rsidRPr="002B298B">
        <w:rPr>
          <w:sz w:val="24"/>
          <w:szCs w:val="24"/>
          <w:lang w:val="es"/>
        </w:rPr>
        <w:t>, 1-34.</w:t>
      </w:r>
    </w:p>
    <w:p w14:paraId="42CB619E" w14:textId="77777777" w:rsidR="00612C3A" w:rsidRPr="00604D72" w:rsidRDefault="00612C3A" w:rsidP="00612C3A">
      <w:pPr>
        <w:jc w:val="left"/>
        <w:rPr>
          <w:b/>
          <w:bCs/>
          <w:sz w:val="24"/>
          <w:szCs w:val="24"/>
          <w:u w:val="single"/>
        </w:rPr>
      </w:pPr>
    </w:p>
    <w:sectPr w:rsidR="00612C3A" w:rsidRPr="00604D72">
      <w:headerReference w:type="even" r:id="rId11"/>
      <w:headerReference w:type="default" r:id="rId12"/>
      <w:footerReference w:type="even" r:id="rId13"/>
      <w:footerReference w:type="default" r:id="rId14"/>
      <w:headerReference w:type="first" r:id="rId15"/>
      <w:footerReference w:type="first" r:id="rId16"/>
      <w:endnotePr>
        <w:numFmt w:val="lowerLetter"/>
      </w:endnotePr>
      <w:pgSz w:w="11907" w:h="16840" w:code="9"/>
      <w:pgMar w:top="1418" w:right="1701"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90BDE" w14:textId="77777777" w:rsidR="00E939A8" w:rsidRDefault="00E939A8">
      <w:r>
        <w:separator/>
      </w:r>
    </w:p>
  </w:endnote>
  <w:endnote w:type="continuationSeparator" w:id="0">
    <w:p w14:paraId="5F9646E0" w14:textId="77777777" w:rsidR="00E939A8" w:rsidRDefault="00E93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3FE285E-9AB9-41C0-8A74-46FA5362619A}"/>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 w:fontKey="{E4365BEB-1EBA-48FF-8AC6-0A3501FC8170}"/>
  </w:font>
  <w:font w:name="Calibri">
    <w:panose1 w:val="020F0502020204030204"/>
    <w:charset w:val="00"/>
    <w:family w:val="swiss"/>
    <w:pitch w:val="variable"/>
    <w:sig w:usb0="E4002EFF" w:usb1="C000247B" w:usb2="00000009" w:usb3="00000000" w:csb0="000001FF" w:csb1="00000000"/>
    <w:embedRegular r:id="rId3" w:fontKey="{5861E1F3-F0AB-40F9-8B60-8720CE1D01D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AA407" w14:textId="77777777" w:rsidR="00103E70" w:rsidRDefault="00103E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B55CF" w14:textId="708EBA09" w:rsidR="00103E70" w:rsidRPr="007F7022" w:rsidRDefault="00103E70" w:rsidP="007F702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871B6" w14:textId="77777777" w:rsidR="00103E70" w:rsidRDefault="00103E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A6073" w14:textId="77777777" w:rsidR="00E939A8" w:rsidRDefault="00E939A8">
      <w:r>
        <w:separator/>
      </w:r>
    </w:p>
  </w:footnote>
  <w:footnote w:type="continuationSeparator" w:id="0">
    <w:p w14:paraId="15D58639" w14:textId="77777777" w:rsidR="00E939A8" w:rsidRDefault="00E939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B15E" w14:textId="037A0C62" w:rsidR="00C53C29" w:rsidRDefault="001513A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2E5D">
      <w:rPr>
        <w:rStyle w:val="PageNumber"/>
        <w:noProof/>
      </w:rPr>
      <w:t>2</w:t>
    </w:r>
    <w:r>
      <w:rPr>
        <w:rStyle w:val="PageNumber"/>
      </w:rPr>
      <w:fldChar w:fldCharType="end"/>
    </w:r>
  </w:p>
  <w:p w14:paraId="4C8A1F2A" w14:textId="77777777" w:rsidR="00C53C29" w:rsidRDefault="00C53C2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F9808" w14:textId="537E330D" w:rsidR="00C53C29" w:rsidRDefault="001513A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2E5D">
      <w:rPr>
        <w:rStyle w:val="PageNumber"/>
        <w:noProof/>
      </w:rPr>
      <w:t>1</w:t>
    </w:r>
    <w:r>
      <w:rPr>
        <w:rStyle w:val="PageNumber"/>
      </w:rPr>
      <w:fldChar w:fldCharType="end"/>
    </w:r>
  </w:p>
  <w:p w14:paraId="546863D7" w14:textId="77777777" w:rsidR="00C53C29" w:rsidRDefault="00C53C29">
    <w:pPr>
      <w:pStyle w:val="Header"/>
      <w:framePr w:wrap="around" w:vAnchor="text" w:hAnchor="margin" w:xAlign="center" w:y="1"/>
      <w:rPr>
        <w:rStyle w:val="PageNumber"/>
      </w:rPr>
    </w:pPr>
  </w:p>
  <w:p w14:paraId="43CB0F8A" w14:textId="77777777" w:rsidR="00C53C29" w:rsidRDefault="00C53C29">
    <w:pPr>
      <w:pStyle w:val="Header"/>
      <w:framePr w:wrap="around" w:vAnchor="text" w:hAnchor="margin" w:xAlign="center" w:y="1"/>
      <w:rPr>
        <w:rStyle w:val="PageNumber"/>
      </w:rPr>
    </w:pPr>
  </w:p>
  <w:p w14:paraId="601FF234" w14:textId="77777777" w:rsidR="00C53C29" w:rsidRDefault="00C53C2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98960" w14:textId="77777777" w:rsidR="00103E70" w:rsidRDefault="00103E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D8C1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C255F"/>
    <w:multiLevelType w:val="hybridMultilevel"/>
    <w:tmpl w:val="E13C51B8"/>
    <w:lvl w:ilvl="0" w:tplc="A036B87A">
      <w:start w:val="1"/>
      <w:numFmt w:val="decimal"/>
      <w:lvlText w:val="%1."/>
      <w:lvlJc w:val="left"/>
      <w:pPr>
        <w:tabs>
          <w:tab w:val="num" w:pos="720"/>
        </w:tabs>
        <w:ind w:left="720" w:hanging="360"/>
      </w:pPr>
    </w:lvl>
    <w:lvl w:ilvl="1" w:tplc="B42C71BC" w:tentative="1">
      <w:start w:val="1"/>
      <w:numFmt w:val="lowerLetter"/>
      <w:lvlText w:val="%2."/>
      <w:lvlJc w:val="left"/>
      <w:pPr>
        <w:tabs>
          <w:tab w:val="num" w:pos="1440"/>
        </w:tabs>
        <w:ind w:left="1440" w:hanging="360"/>
      </w:pPr>
    </w:lvl>
    <w:lvl w:ilvl="2" w:tplc="A7F4ADB6" w:tentative="1">
      <w:start w:val="1"/>
      <w:numFmt w:val="lowerRoman"/>
      <w:lvlText w:val="%3."/>
      <w:lvlJc w:val="right"/>
      <w:pPr>
        <w:tabs>
          <w:tab w:val="num" w:pos="2160"/>
        </w:tabs>
        <w:ind w:left="2160" w:hanging="180"/>
      </w:pPr>
    </w:lvl>
    <w:lvl w:ilvl="3" w:tplc="A484DC00" w:tentative="1">
      <w:start w:val="1"/>
      <w:numFmt w:val="decimal"/>
      <w:lvlText w:val="%4."/>
      <w:lvlJc w:val="left"/>
      <w:pPr>
        <w:tabs>
          <w:tab w:val="num" w:pos="2880"/>
        </w:tabs>
        <w:ind w:left="2880" w:hanging="360"/>
      </w:pPr>
    </w:lvl>
    <w:lvl w:ilvl="4" w:tplc="7640E8A8" w:tentative="1">
      <w:start w:val="1"/>
      <w:numFmt w:val="lowerLetter"/>
      <w:lvlText w:val="%5."/>
      <w:lvlJc w:val="left"/>
      <w:pPr>
        <w:tabs>
          <w:tab w:val="num" w:pos="3600"/>
        </w:tabs>
        <w:ind w:left="3600" w:hanging="360"/>
      </w:pPr>
    </w:lvl>
    <w:lvl w:ilvl="5" w:tplc="0DFA9FC4" w:tentative="1">
      <w:start w:val="1"/>
      <w:numFmt w:val="lowerRoman"/>
      <w:lvlText w:val="%6."/>
      <w:lvlJc w:val="right"/>
      <w:pPr>
        <w:tabs>
          <w:tab w:val="num" w:pos="4320"/>
        </w:tabs>
        <w:ind w:left="4320" w:hanging="180"/>
      </w:pPr>
    </w:lvl>
    <w:lvl w:ilvl="6" w:tplc="9CE0B0EC" w:tentative="1">
      <w:start w:val="1"/>
      <w:numFmt w:val="decimal"/>
      <w:lvlText w:val="%7."/>
      <w:lvlJc w:val="left"/>
      <w:pPr>
        <w:tabs>
          <w:tab w:val="num" w:pos="5040"/>
        </w:tabs>
        <w:ind w:left="5040" w:hanging="360"/>
      </w:pPr>
    </w:lvl>
    <w:lvl w:ilvl="7" w:tplc="C0CCD7DC" w:tentative="1">
      <w:start w:val="1"/>
      <w:numFmt w:val="lowerLetter"/>
      <w:lvlText w:val="%8."/>
      <w:lvlJc w:val="left"/>
      <w:pPr>
        <w:tabs>
          <w:tab w:val="num" w:pos="5760"/>
        </w:tabs>
        <w:ind w:left="5760" w:hanging="360"/>
      </w:pPr>
    </w:lvl>
    <w:lvl w:ilvl="8" w:tplc="A944392A" w:tentative="1">
      <w:start w:val="1"/>
      <w:numFmt w:val="lowerRoman"/>
      <w:lvlText w:val="%9."/>
      <w:lvlJc w:val="right"/>
      <w:pPr>
        <w:tabs>
          <w:tab w:val="num" w:pos="6480"/>
        </w:tabs>
        <w:ind w:left="6480" w:hanging="180"/>
      </w:pPr>
    </w:lvl>
  </w:abstractNum>
  <w:abstractNum w:abstractNumId="2" w15:restartNumberingAfterBreak="0">
    <w:nsid w:val="0E3A787C"/>
    <w:multiLevelType w:val="hybridMultilevel"/>
    <w:tmpl w:val="2F6E136C"/>
    <w:lvl w:ilvl="0" w:tplc="B5F28122">
      <w:start w:val="5"/>
      <w:numFmt w:val="bullet"/>
      <w:lvlText w:val="-"/>
      <w:lvlJc w:val="left"/>
      <w:pPr>
        <w:tabs>
          <w:tab w:val="num" w:pos="3195"/>
        </w:tabs>
        <w:ind w:left="3195" w:hanging="360"/>
      </w:pPr>
      <w:rPr>
        <w:rFonts w:ascii="Times New Roman" w:eastAsia="Times New Roman" w:hAnsi="Times New Roman" w:cs="Times New Roman" w:hint="default"/>
      </w:rPr>
    </w:lvl>
    <w:lvl w:ilvl="1" w:tplc="544AEE9C" w:tentative="1">
      <w:start w:val="1"/>
      <w:numFmt w:val="bullet"/>
      <w:lvlText w:val="o"/>
      <w:lvlJc w:val="left"/>
      <w:pPr>
        <w:tabs>
          <w:tab w:val="num" w:pos="3915"/>
        </w:tabs>
        <w:ind w:left="3915" w:hanging="360"/>
      </w:pPr>
      <w:rPr>
        <w:rFonts w:ascii="Courier New" w:hAnsi="Courier New" w:hint="default"/>
      </w:rPr>
    </w:lvl>
    <w:lvl w:ilvl="2" w:tplc="70084B50" w:tentative="1">
      <w:start w:val="1"/>
      <w:numFmt w:val="bullet"/>
      <w:lvlText w:val=""/>
      <w:lvlJc w:val="left"/>
      <w:pPr>
        <w:tabs>
          <w:tab w:val="num" w:pos="4635"/>
        </w:tabs>
        <w:ind w:left="4635" w:hanging="360"/>
      </w:pPr>
      <w:rPr>
        <w:rFonts w:ascii="Wingdings" w:hAnsi="Wingdings" w:hint="default"/>
      </w:rPr>
    </w:lvl>
    <w:lvl w:ilvl="3" w:tplc="9F18D842" w:tentative="1">
      <w:start w:val="1"/>
      <w:numFmt w:val="bullet"/>
      <w:lvlText w:val=""/>
      <w:lvlJc w:val="left"/>
      <w:pPr>
        <w:tabs>
          <w:tab w:val="num" w:pos="5355"/>
        </w:tabs>
        <w:ind w:left="5355" w:hanging="360"/>
      </w:pPr>
      <w:rPr>
        <w:rFonts w:ascii="Symbol" w:hAnsi="Symbol" w:hint="default"/>
      </w:rPr>
    </w:lvl>
    <w:lvl w:ilvl="4" w:tplc="01A43C1E" w:tentative="1">
      <w:start w:val="1"/>
      <w:numFmt w:val="bullet"/>
      <w:lvlText w:val="o"/>
      <w:lvlJc w:val="left"/>
      <w:pPr>
        <w:tabs>
          <w:tab w:val="num" w:pos="6075"/>
        </w:tabs>
        <w:ind w:left="6075" w:hanging="360"/>
      </w:pPr>
      <w:rPr>
        <w:rFonts w:ascii="Courier New" w:hAnsi="Courier New" w:hint="default"/>
      </w:rPr>
    </w:lvl>
    <w:lvl w:ilvl="5" w:tplc="976EFE5E" w:tentative="1">
      <w:start w:val="1"/>
      <w:numFmt w:val="bullet"/>
      <w:lvlText w:val=""/>
      <w:lvlJc w:val="left"/>
      <w:pPr>
        <w:tabs>
          <w:tab w:val="num" w:pos="6795"/>
        </w:tabs>
        <w:ind w:left="6795" w:hanging="360"/>
      </w:pPr>
      <w:rPr>
        <w:rFonts w:ascii="Wingdings" w:hAnsi="Wingdings" w:hint="default"/>
      </w:rPr>
    </w:lvl>
    <w:lvl w:ilvl="6" w:tplc="241CB86E" w:tentative="1">
      <w:start w:val="1"/>
      <w:numFmt w:val="bullet"/>
      <w:lvlText w:val=""/>
      <w:lvlJc w:val="left"/>
      <w:pPr>
        <w:tabs>
          <w:tab w:val="num" w:pos="7515"/>
        </w:tabs>
        <w:ind w:left="7515" w:hanging="360"/>
      </w:pPr>
      <w:rPr>
        <w:rFonts w:ascii="Symbol" w:hAnsi="Symbol" w:hint="default"/>
      </w:rPr>
    </w:lvl>
    <w:lvl w:ilvl="7" w:tplc="EDF0C8DC" w:tentative="1">
      <w:start w:val="1"/>
      <w:numFmt w:val="bullet"/>
      <w:lvlText w:val="o"/>
      <w:lvlJc w:val="left"/>
      <w:pPr>
        <w:tabs>
          <w:tab w:val="num" w:pos="8235"/>
        </w:tabs>
        <w:ind w:left="8235" w:hanging="360"/>
      </w:pPr>
      <w:rPr>
        <w:rFonts w:ascii="Courier New" w:hAnsi="Courier New" w:hint="default"/>
      </w:rPr>
    </w:lvl>
    <w:lvl w:ilvl="8" w:tplc="56A2DA6C" w:tentative="1">
      <w:start w:val="1"/>
      <w:numFmt w:val="bullet"/>
      <w:lvlText w:val=""/>
      <w:lvlJc w:val="left"/>
      <w:pPr>
        <w:tabs>
          <w:tab w:val="num" w:pos="8955"/>
        </w:tabs>
        <w:ind w:left="8955" w:hanging="360"/>
      </w:pPr>
      <w:rPr>
        <w:rFonts w:ascii="Wingdings" w:hAnsi="Wingdings" w:hint="default"/>
      </w:rPr>
    </w:lvl>
  </w:abstractNum>
  <w:abstractNum w:abstractNumId="3" w15:restartNumberingAfterBreak="0">
    <w:nsid w:val="2EAC2E51"/>
    <w:multiLevelType w:val="hybridMultilevel"/>
    <w:tmpl w:val="FA0C3390"/>
    <w:lvl w:ilvl="0" w:tplc="24E01132">
      <w:numFmt w:val="bullet"/>
      <w:lvlText w:val="-"/>
      <w:lvlJc w:val="left"/>
      <w:pPr>
        <w:tabs>
          <w:tab w:val="num" w:pos="720"/>
        </w:tabs>
        <w:ind w:left="720" w:hanging="360"/>
      </w:pPr>
      <w:rPr>
        <w:rFonts w:ascii="Times New Roman" w:eastAsia="Times New Roman" w:hAnsi="Times New Roman" w:cs="Times New Roman" w:hint="default"/>
      </w:rPr>
    </w:lvl>
    <w:lvl w:ilvl="1" w:tplc="2B84E9AA" w:tentative="1">
      <w:start w:val="1"/>
      <w:numFmt w:val="bullet"/>
      <w:lvlText w:val="o"/>
      <w:lvlJc w:val="left"/>
      <w:pPr>
        <w:tabs>
          <w:tab w:val="num" w:pos="1440"/>
        </w:tabs>
        <w:ind w:left="1440" w:hanging="360"/>
      </w:pPr>
      <w:rPr>
        <w:rFonts w:ascii="Courier New" w:hAnsi="Courier New" w:hint="default"/>
      </w:rPr>
    </w:lvl>
    <w:lvl w:ilvl="2" w:tplc="D3D073D2" w:tentative="1">
      <w:start w:val="1"/>
      <w:numFmt w:val="bullet"/>
      <w:lvlText w:val=""/>
      <w:lvlJc w:val="left"/>
      <w:pPr>
        <w:tabs>
          <w:tab w:val="num" w:pos="2160"/>
        </w:tabs>
        <w:ind w:left="2160" w:hanging="360"/>
      </w:pPr>
      <w:rPr>
        <w:rFonts w:ascii="Wingdings" w:hAnsi="Wingdings" w:hint="default"/>
      </w:rPr>
    </w:lvl>
    <w:lvl w:ilvl="3" w:tplc="CDDE5CE8" w:tentative="1">
      <w:start w:val="1"/>
      <w:numFmt w:val="bullet"/>
      <w:lvlText w:val=""/>
      <w:lvlJc w:val="left"/>
      <w:pPr>
        <w:tabs>
          <w:tab w:val="num" w:pos="2880"/>
        </w:tabs>
        <w:ind w:left="2880" w:hanging="360"/>
      </w:pPr>
      <w:rPr>
        <w:rFonts w:ascii="Symbol" w:hAnsi="Symbol" w:hint="default"/>
      </w:rPr>
    </w:lvl>
    <w:lvl w:ilvl="4" w:tplc="8AD80E76" w:tentative="1">
      <w:start w:val="1"/>
      <w:numFmt w:val="bullet"/>
      <w:lvlText w:val="o"/>
      <w:lvlJc w:val="left"/>
      <w:pPr>
        <w:tabs>
          <w:tab w:val="num" w:pos="3600"/>
        </w:tabs>
        <w:ind w:left="3600" w:hanging="360"/>
      </w:pPr>
      <w:rPr>
        <w:rFonts w:ascii="Courier New" w:hAnsi="Courier New" w:hint="default"/>
      </w:rPr>
    </w:lvl>
    <w:lvl w:ilvl="5" w:tplc="11427A06" w:tentative="1">
      <w:start w:val="1"/>
      <w:numFmt w:val="bullet"/>
      <w:lvlText w:val=""/>
      <w:lvlJc w:val="left"/>
      <w:pPr>
        <w:tabs>
          <w:tab w:val="num" w:pos="4320"/>
        </w:tabs>
        <w:ind w:left="4320" w:hanging="360"/>
      </w:pPr>
      <w:rPr>
        <w:rFonts w:ascii="Wingdings" w:hAnsi="Wingdings" w:hint="default"/>
      </w:rPr>
    </w:lvl>
    <w:lvl w:ilvl="6" w:tplc="ADBC72A0" w:tentative="1">
      <w:start w:val="1"/>
      <w:numFmt w:val="bullet"/>
      <w:lvlText w:val=""/>
      <w:lvlJc w:val="left"/>
      <w:pPr>
        <w:tabs>
          <w:tab w:val="num" w:pos="5040"/>
        </w:tabs>
        <w:ind w:left="5040" w:hanging="360"/>
      </w:pPr>
      <w:rPr>
        <w:rFonts w:ascii="Symbol" w:hAnsi="Symbol" w:hint="default"/>
      </w:rPr>
    </w:lvl>
    <w:lvl w:ilvl="7" w:tplc="F728861A" w:tentative="1">
      <w:start w:val="1"/>
      <w:numFmt w:val="bullet"/>
      <w:lvlText w:val="o"/>
      <w:lvlJc w:val="left"/>
      <w:pPr>
        <w:tabs>
          <w:tab w:val="num" w:pos="5760"/>
        </w:tabs>
        <w:ind w:left="5760" w:hanging="360"/>
      </w:pPr>
      <w:rPr>
        <w:rFonts w:ascii="Courier New" w:hAnsi="Courier New" w:hint="default"/>
      </w:rPr>
    </w:lvl>
    <w:lvl w:ilvl="8" w:tplc="FA8A09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A9775D"/>
    <w:multiLevelType w:val="hybridMultilevel"/>
    <w:tmpl w:val="D2582AB2"/>
    <w:lvl w:ilvl="0" w:tplc="2A101980">
      <w:start w:val="1995"/>
      <w:numFmt w:val="bullet"/>
      <w:lvlText w:val="-"/>
      <w:lvlJc w:val="left"/>
      <w:pPr>
        <w:tabs>
          <w:tab w:val="num" w:pos="720"/>
        </w:tabs>
        <w:ind w:left="720" w:hanging="360"/>
      </w:pPr>
      <w:rPr>
        <w:rFonts w:ascii="Times New Roman" w:eastAsia="Times New Roman" w:hAnsi="Times New Roman" w:cs="Times New Roman" w:hint="default"/>
      </w:rPr>
    </w:lvl>
    <w:lvl w:ilvl="1" w:tplc="AD38B948" w:tentative="1">
      <w:start w:val="1"/>
      <w:numFmt w:val="bullet"/>
      <w:lvlText w:val="o"/>
      <w:lvlJc w:val="left"/>
      <w:pPr>
        <w:tabs>
          <w:tab w:val="num" w:pos="1440"/>
        </w:tabs>
        <w:ind w:left="1440" w:hanging="360"/>
      </w:pPr>
      <w:rPr>
        <w:rFonts w:ascii="Courier New" w:hAnsi="Courier New" w:hint="default"/>
      </w:rPr>
    </w:lvl>
    <w:lvl w:ilvl="2" w:tplc="8CC4D8A6" w:tentative="1">
      <w:start w:val="1"/>
      <w:numFmt w:val="bullet"/>
      <w:lvlText w:val=""/>
      <w:lvlJc w:val="left"/>
      <w:pPr>
        <w:tabs>
          <w:tab w:val="num" w:pos="2160"/>
        </w:tabs>
        <w:ind w:left="2160" w:hanging="360"/>
      </w:pPr>
      <w:rPr>
        <w:rFonts w:ascii="Wingdings" w:hAnsi="Wingdings" w:hint="default"/>
      </w:rPr>
    </w:lvl>
    <w:lvl w:ilvl="3" w:tplc="D48E03A0" w:tentative="1">
      <w:start w:val="1"/>
      <w:numFmt w:val="bullet"/>
      <w:lvlText w:val=""/>
      <w:lvlJc w:val="left"/>
      <w:pPr>
        <w:tabs>
          <w:tab w:val="num" w:pos="2880"/>
        </w:tabs>
        <w:ind w:left="2880" w:hanging="360"/>
      </w:pPr>
      <w:rPr>
        <w:rFonts w:ascii="Symbol" w:hAnsi="Symbol" w:hint="default"/>
      </w:rPr>
    </w:lvl>
    <w:lvl w:ilvl="4" w:tplc="58BA6AE2" w:tentative="1">
      <w:start w:val="1"/>
      <w:numFmt w:val="bullet"/>
      <w:lvlText w:val="o"/>
      <w:lvlJc w:val="left"/>
      <w:pPr>
        <w:tabs>
          <w:tab w:val="num" w:pos="3600"/>
        </w:tabs>
        <w:ind w:left="3600" w:hanging="360"/>
      </w:pPr>
      <w:rPr>
        <w:rFonts w:ascii="Courier New" w:hAnsi="Courier New" w:hint="default"/>
      </w:rPr>
    </w:lvl>
    <w:lvl w:ilvl="5" w:tplc="C8F27EEC" w:tentative="1">
      <w:start w:val="1"/>
      <w:numFmt w:val="bullet"/>
      <w:lvlText w:val=""/>
      <w:lvlJc w:val="left"/>
      <w:pPr>
        <w:tabs>
          <w:tab w:val="num" w:pos="4320"/>
        </w:tabs>
        <w:ind w:left="4320" w:hanging="360"/>
      </w:pPr>
      <w:rPr>
        <w:rFonts w:ascii="Wingdings" w:hAnsi="Wingdings" w:hint="default"/>
      </w:rPr>
    </w:lvl>
    <w:lvl w:ilvl="6" w:tplc="A16E6F94" w:tentative="1">
      <w:start w:val="1"/>
      <w:numFmt w:val="bullet"/>
      <w:lvlText w:val=""/>
      <w:lvlJc w:val="left"/>
      <w:pPr>
        <w:tabs>
          <w:tab w:val="num" w:pos="5040"/>
        </w:tabs>
        <w:ind w:left="5040" w:hanging="360"/>
      </w:pPr>
      <w:rPr>
        <w:rFonts w:ascii="Symbol" w:hAnsi="Symbol" w:hint="default"/>
      </w:rPr>
    </w:lvl>
    <w:lvl w:ilvl="7" w:tplc="E7FE99F6" w:tentative="1">
      <w:start w:val="1"/>
      <w:numFmt w:val="bullet"/>
      <w:lvlText w:val="o"/>
      <w:lvlJc w:val="left"/>
      <w:pPr>
        <w:tabs>
          <w:tab w:val="num" w:pos="5760"/>
        </w:tabs>
        <w:ind w:left="5760" w:hanging="360"/>
      </w:pPr>
      <w:rPr>
        <w:rFonts w:ascii="Courier New" w:hAnsi="Courier New" w:hint="default"/>
      </w:rPr>
    </w:lvl>
    <w:lvl w:ilvl="8" w:tplc="17D25C8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2F263F"/>
    <w:multiLevelType w:val="hybridMultilevel"/>
    <w:tmpl w:val="681C7886"/>
    <w:lvl w:ilvl="0" w:tplc="F7CC04B4">
      <w:start w:val="1"/>
      <w:numFmt w:val="bullet"/>
      <w:lvlText w:val=""/>
      <w:lvlJc w:val="left"/>
      <w:pPr>
        <w:ind w:left="785" w:hanging="360"/>
      </w:pPr>
      <w:rPr>
        <w:rFonts w:ascii="Symbol" w:hAnsi="Symbol" w:hint="default"/>
      </w:rPr>
    </w:lvl>
    <w:lvl w:ilvl="1" w:tplc="EF8A3638" w:tentative="1">
      <w:start w:val="1"/>
      <w:numFmt w:val="bullet"/>
      <w:lvlText w:val="o"/>
      <w:lvlJc w:val="left"/>
      <w:pPr>
        <w:ind w:left="1505" w:hanging="360"/>
      </w:pPr>
      <w:rPr>
        <w:rFonts w:ascii="Courier New" w:hAnsi="Courier New" w:hint="default"/>
      </w:rPr>
    </w:lvl>
    <w:lvl w:ilvl="2" w:tplc="7EDA13F2" w:tentative="1">
      <w:start w:val="1"/>
      <w:numFmt w:val="bullet"/>
      <w:lvlText w:val=""/>
      <w:lvlJc w:val="left"/>
      <w:pPr>
        <w:ind w:left="2225" w:hanging="360"/>
      </w:pPr>
      <w:rPr>
        <w:rFonts w:ascii="Wingdings" w:hAnsi="Wingdings" w:hint="default"/>
      </w:rPr>
    </w:lvl>
    <w:lvl w:ilvl="3" w:tplc="9A785F6A" w:tentative="1">
      <w:start w:val="1"/>
      <w:numFmt w:val="bullet"/>
      <w:lvlText w:val=""/>
      <w:lvlJc w:val="left"/>
      <w:pPr>
        <w:ind w:left="2945" w:hanging="360"/>
      </w:pPr>
      <w:rPr>
        <w:rFonts w:ascii="Symbol" w:hAnsi="Symbol" w:hint="default"/>
      </w:rPr>
    </w:lvl>
    <w:lvl w:ilvl="4" w:tplc="FF5294EE" w:tentative="1">
      <w:start w:val="1"/>
      <w:numFmt w:val="bullet"/>
      <w:lvlText w:val="o"/>
      <w:lvlJc w:val="left"/>
      <w:pPr>
        <w:ind w:left="3665" w:hanging="360"/>
      </w:pPr>
      <w:rPr>
        <w:rFonts w:ascii="Courier New" w:hAnsi="Courier New" w:hint="default"/>
      </w:rPr>
    </w:lvl>
    <w:lvl w:ilvl="5" w:tplc="EB14E4C0" w:tentative="1">
      <w:start w:val="1"/>
      <w:numFmt w:val="bullet"/>
      <w:lvlText w:val=""/>
      <w:lvlJc w:val="left"/>
      <w:pPr>
        <w:ind w:left="4385" w:hanging="360"/>
      </w:pPr>
      <w:rPr>
        <w:rFonts w:ascii="Wingdings" w:hAnsi="Wingdings" w:hint="default"/>
      </w:rPr>
    </w:lvl>
    <w:lvl w:ilvl="6" w:tplc="40B0F75A" w:tentative="1">
      <w:start w:val="1"/>
      <w:numFmt w:val="bullet"/>
      <w:lvlText w:val=""/>
      <w:lvlJc w:val="left"/>
      <w:pPr>
        <w:ind w:left="5105" w:hanging="360"/>
      </w:pPr>
      <w:rPr>
        <w:rFonts w:ascii="Symbol" w:hAnsi="Symbol" w:hint="default"/>
      </w:rPr>
    </w:lvl>
    <w:lvl w:ilvl="7" w:tplc="D28CD732" w:tentative="1">
      <w:start w:val="1"/>
      <w:numFmt w:val="bullet"/>
      <w:lvlText w:val="o"/>
      <w:lvlJc w:val="left"/>
      <w:pPr>
        <w:ind w:left="5825" w:hanging="360"/>
      </w:pPr>
      <w:rPr>
        <w:rFonts w:ascii="Courier New" w:hAnsi="Courier New" w:hint="default"/>
      </w:rPr>
    </w:lvl>
    <w:lvl w:ilvl="8" w:tplc="2D78A8D6" w:tentative="1">
      <w:start w:val="1"/>
      <w:numFmt w:val="bullet"/>
      <w:lvlText w:val=""/>
      <w:lvlJc w:val="left"/>
      <w:pPr>
        <w:ind w:left="6545" w:hanging="360"/>
      </w:pPr>
      <w:rPr>
        <w:rFonts w:ascii="Wingdings" w:hAnsi="Wingdings" w:hint="default"/>
      </w:rPr>
    </w:lvl>
  </w:abstractNum>
  <w:abstractNum w:abstractNumId="6" w15:restartNumberingAfterBreak="0">
    <w:nsid w:val="656350FB"/>
    <w:multiLevelType w:val="singleLevel"/>
    <w:tmpl w:val="EF505002"/>
    <w:lvl w:ilvl="0">
      <w:numFmt w:val="bullet"/>
      <w:lvlText w:val="-"/>
      <w:lvlJc w:val="left"/>
      <w:pPr>
        <w:tabs>
          <w:tab w:val="num" w:pos="1080"/>
        </w:tabs>
        <w:ind w:left="1080" w:hanging="360"/>
      </w:pPr>
      <w:rPr>
        <w:rFonts w:hint="default"/>
      </w:rPr>
    </w:lvl>
  </w:abstractNum>
  <w:abstractNum w:abstractNumId="7" w15:restartNumberingAfterBreak="0">
    <w:nsid w:val="66A231FF"/>
    <w:multiLevelType w:val="hybridMultilevel"/>
    <w:tmpl w:val="27846BBA"/>
    <w:lvl w:ilvl="0" w:tplc="FA146CDA">
      <w:start w:val="1995"/>
      <w:numFmt w:val="bullet"/>
      <w:lvlText w:val="-"/>
      <w:lvlJc w:val="left"/>
      <w:pPr>
        <w:tabs>
          <w:tab w:val="num" w:pos="720"/>
        </w:tabs>
        <w:ind w:left="720" w:hanging="360"/>
      </w:pPr>
      <w:rPr>
        <w:rFonts w:ascii="Times New Roman" w:eastAsia="Times New Roman" w:hAnsi="Times New Roman" w:cs="Times New Roman" w:hint="default"/>
      </w:rPr>
    </w:lvl>
    <w:lvl w:ilvl="1" w:tplc="5770C034" w:tentative="1">
      <w:start w:val="1"/>
      <w:numFmt w:val="bullet"/>
      <w:lvlText w:val="o"/>
      <w:lvlJc w:val="left"/>
      <w:pPr>
        <w:tabs>
          <w:tab w:val="num" w:pos="1440"/>
        </w:tabs>
        <w:ind w:left="1440" w:hanging="360"/>
      </w:pPr>
      <w:rPr>
        <w:rFonts w:ascii="Courier New" w:hAnsi="Courier New" w:hint="default"/>
      </w:rPr>
    </w:lvl>
    <w:lvl w:ilvl="2" w:tplc="056201EA" w:tentative="1">
      <w:start w:val="1"/>
      <w:numFmt w:val="bullet"/>
      <w:lvlText w:val=""/>
      <w:lvlJc w:val="left"/>
      <w:pPr>
        <w:tabs>
          <w:tab w:val="num" w:pos="2160"/>
        </w:tabs>
        <w:ind w:left="2160" w:hanging="360"/>
      </w:pPr>
      <w:rPr>
        <w:rFonts w:ascii="Wingdings" w:hAnsi="Wingdings" w:hint="default"/>
      </w:rPr>
    </w:lvl>
    <w:lvl w:ilvl="3" w:tplc="BBBA685E" w:tentative="1">
      <w:start w:val="1"/>
      <w:numFmt w:val="bullet"/>
      <w:lvlText w:val=""/>
      <w:lvlJc w:val="left"/>
      <w:pPr>
        <w:tabs>
          <w:tab w:val="num" w:pos="2880"/>
        </w:tabs>
        <w:ind w:left="2880" w:hanging="360"/>
      </w:pPr>
      <w:rPr>
        <w:rFonts w:ascii="Symbol" w:hAnsi="Symbol" w:hint="default"/>
      </w:rPr>
    </w:lvl>
    <w:lvl w:ilvl="4" w:tplc="7626ED02" w:tentative="1">
      <w:start w:val="1"/>
      <w:numFmt w:val="bullet"/>
      <w:lvlText w:val="o"/>
      <w:lvlJc w:val="left"/>
      <w:pPr>
        <w:tabs>
          <w:tab w:val="num" w:pos="3600"/>
        </w:tabs>
        <w:ind w:left="3600" w:hanging="360"/>
      </w:pPr>
      <w:rPr>
        <w:rFonts w:ascii="Courier New" w:hAnsi="Courier New" w:hint="default"/>
      </w:rPr>
    </w:lvl>
    <w:lvl w:ilvl="5" w:tplc="11A8A1D4" w:tentative="1">
      <w:start w:val="1"/>
      <w:numFmt w:val="bullet"/>
      <w:lvlText w:val=""/>
      <w:lvlJc w:val="left"/>
      <w:pPr>
        <w:tabs>
          <w:tab w:val="num" w:pos="4320"/>
        </w:tabs>
        <w:ind w:left="4320" w:hanging="360"/>
      </w:pPr>
      <w:rPr>
        <w:rFonts w:ascii="Wingdings" w:hAnsi="Wingdings" w:hint="default"/>
      </w:rPr>
    </w:lvl>
    <w:lvl w:ilvl="6" w:tplc="B1EE9B7C" w:tentative="1">
      <w:start w:val="1"/>
      <w:numFmt w:val="bullet"/>
      <w:lvlText w:val=""/>
      <w:lvlJc w:val="left"/>
      <w:pPr>
        <w:tabs>
          <w:tab w:val="num" w:pos="5040"/>
        </w:tabs>
        <w:ind w:left="5040" w:hanging="360"/>
      </w:pPr>
      <w:rPr>
        <w:rFonts w:ascii="Symbol" w:hAnsi="Symbol" w:hint="default"/>
      </w:rPr>
    </w:lvl>
    <w:lvl w:ilvl="7" w:tplc="5F2C7BBC" w:tentative="1">
      <w:start w:val="1"/>
      <w:numFmt w:val="bullet"/>
      <w:lvlText w:val="o"/>
      <w:lvlJc w:val="left"/>
      <w:pPr>
        <w:tabs>
          <w:tab w:val="num" w:pos="5760"/>
        </w:tabs>
        <w:ind w:left="5760" w:hanging="360"/>
      </w:pPr>
      <w:rPr>
        <w:rFonts w:ascii="Courier New" w:hAnsi="Courier New" w:hint="default"/>
      </w:rPr>
    </w:lvl>
    <w:lvl w:ilvl="8" w:tplc="79B6C25E"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3"/>
  </w:num>
  <w:num w:numId="4">
    <w:abstractNumId w:val="1"/>
  </w:num>
  <w:num w:numId="5">
    <w:abstractNumId w:val="2"/>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958"/>
    <w:rsid w:val="000329E3"/>
    <w:rsid w:val="00052782"/>
    <w:rsid w:val="000C105E"/>
    <w:rsid w:val="00103E70"/>
    <w:rsid w:val="00116C03"/>
    <w:rsid w:val="00124DE5"/>
    <w:rsid w:val="001272DD"/>
    <w:rsid w:val="00141437"/>
    <w:rsid w:val="001513AC"/>
    <w:rsid w:val="001572E1"/>
    <w:rsid w:val="001D1F96"/>
    <w:rsid w:val="001F0001"/>
    <w:rsid w:val="001F513A"/>
    <w:rsid w:val="001F778B"/>
    <w:rsid w:val="0021713F"/>
    <w:rsid w:val="002669C3"/>
    <w:rsid w:val="002920ED"/>
    <w:rsid w:val="002A413B"/>
    <w:rsid w:val="002B298B"/>
    <w:rsid w:val="002B4D29"/>
    <w:rsid w:val="00367C1C"/>
    <w:rsid w:val="00396664"/>
    <w:rsid w:val="003A39F3"/>
    <w:rsid w:val="003B4190"/>
    <w:rsid w:val="003D13C8"/>
    <w:rsid w:val="003D5312"/>
    <w:rsid w:val="0043788D"/>
    <w:rsid w:val="0045165D"/>
    <w:rsid w:val="00461532"/>
    <w:rsid w:val="00495D82"/>
    <w:rsid w:val="004A1667"/>
    <w:rsid w:val="004E441D"/>
    <w:rsid w:val="004F2E5D"/>
    <w:rsid w:val="005B27C7"/>
    <w:rsid w:val="00604D72"/>
    <w:rsid w:val="00612C3A"/>
    <w:rsid w:val="00660300"/>
    <w:rsid w:val="00660D93"/>
    <w:rsid w:val="006B5696"/>
    <w:rsid w:val="006C22C7"/>
    <w:rsid w:val="00711495"/>
    <w:rsid w:val="0075098D"/>
    <w:rsid w:val="007932A6"/>
    <w:rsid w:val="007E0FA1"/>
    <w:rsid w:val="007F7022"/>
    <w:rsid w:val="00833B07"/>
    <w:rsid w:val="00834775"/>
    <w:rsid w:val="00884C58"/>
    <w:rsid w:val="00893D8E"/>
    <w:rsid w:val="008A22CB"/>
    <w:rsid w:val="009267F3"/>
    <w:rsid w:val="0094385E"/>
    <w:rsid w:val="0094713C"/>
    <w:rsid w:val="00947367"/>
    <w:rsid w:val="009516BA"/>
    <w:rsid w:val="00974007"/>
    <w:rsid w:val="009C6DD0"/>
    <w:rsid w:val="009D5918"/>
    <w:rsid w:val="00A36B81"/>
    <w:rsid w:val="00A73F54"/>
    <w:rsid w:val="00A83958"/>
    <w:rsid w:val="00A862C0"/>
    <w:rsid w:val="00AA691A"/>
    <w:rsid w:val="00B2551D"/>
    <w:rsid w:val="00B425B3"/>
    <w:rsid w:val="00B80CB6"/>
    <w:rsid w:val="00B80DB5"/>
    <w:rsid w:val="00BE593B"/>
    <w:rsid w:val="00C53C29"/>
    <w:rsid w:val="00C97B35"/>
    <w:rsid w:val="00CB391A"/>
    <w:rsid w:val="00CE6220"/>
    <w:rsid w:val="00CF6AA8"/>
    <w:rsid w:val="00D311DD"/>
    <w:rsid w:val="00D67FDA"/>
    <w:rsid w:val="00D81347"/>
    <w:rsid w:val="00DA2958"/>
    <w:rsid w:val="00E253AD"/>
    <w:rsid w:val="00E32F56"/>
    <w:rsid w:val="00E45559"/>
    <w:rsid w:val="00E939A8"/>
    <w:rsid w:val="00EB0A3E"/>
    <w:rsid w:val="00F41373"/>
    <w:rsid w:val="00F54145"/>
    <w:rsid w:val="00F567E6"/>
    <w:rsid w:val="00F66572"/>
    <w:rsid w:val="00F72815"/>
    <w:rsid w:val="00F812F0"/>
    <w:rsid w:val="00FA28B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BC0B022-FD25-A74B-B6EF-6FD2FDFB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right"/>
      <w:textAlignment w:val="baseline"/>
    </w:pPr>
    <w:rPr>
      <w:lang w:val="en-US" w:eastAsia="ar-SA"/>
    </w:rPr>
  </w:style>
  <w:style w:type="paragraph" w:styleId="Heading1">
    <w:name w:val="heading 1"/>
    <w:basedOn w:val="Normal"/>
    <w:next w:val="Normal"/>
    <w:qFormat/>
    <w:pPr>
      <w:keepNext/>
      <w:ind w:left="2880" w:hanging="2880"/>
      <w:jc w:val="both"/>
      <w:outlineLvl w:val="0"/>
    </w:pPr>
    <w:rPr>
      <w:rFonts w:cs="Courier New"/>
      <w:b/>
      <w:bCs/>
      <w:sz w:val="28"/>
      <w:u w:val="single"/>
    </w:rPr>
  </w:style>
  <w:style w:type="paragraph" w:styleId="Heading2">
    <w:name w:val="heading 2"/>
    <w:basedOn w:val="Normal"/>
    <w:next w:val="Normal"/>
    <w:qFormat/>
    <w:pPr>
      <w:keepNext/>
      <w:jc w:val="lowKashida"/>
      <w:outlineLvl w:val="1"/>
    </w:pPr>
    <w:rPr>
      <w:rFonts w:cs="Courier New"/>
      <w:b/>
      <w:bCs/>
      <w:sz w:val="32"/>
      <w:u w:val="single"/>
    </w:rPr>
  </w:style>
  <w:style w:type="paragraph" w:styleId="Heading3">
    <w:name w:val="heading 3"/>
    <w:basedOn w:val="Normal"/>
    <w:next w:val="Normal"/>
    <w:qFormat/>
    <w:pPr>
      <w:keepNext/>
      <w:jc w:val="center"/>
      <w:outlineLvl w:val="2"/>
    </w:pPr>
    <w:rPr>
      <w:b/>
      <w:sz w:val="24"/>
      <w:u w:val="single"/>
    </w:rPr>
  </w:style>
  <w:style w:type="paragraph" w:styleId="Heading4">
    <w:name w:val="heading 4"/>
    <w:basedOn w:val="Normal"/>
    <w:next w:val="Normal"/>
    <w:qFormat/>
    <w:pPr>
      <w:keepNext/>
      <w:ind w:left="2880" w:hanging="2880"/>
      <w:jc w:val="center"/>
      <w:outlineLvl w:val="3"/>
    </w:pPr>
    <w:rPr>
      <w:b/>
      <w:sz w:val="24"/>
      <w:u w:val="single"/>
    </w:rPr>
  </w:style>
  <w:style w:type="paragraph" w:styleId="Heading5">
    <w:name w:val="heading 5"/>
    <w:basedOn w:val="Normal"/>
    <w:next w:val="Normal"/>
    <w:qFormat/>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BodyText"/>
    <w:pPr>
      <w:keepLines/>
      <w:spacing w:after="0"/>
      <w:ind w:left="-1080" w:right="3960"/>
      <w:jc w:val="left"/>
    </w:pPr>
  </w:style>
  <w:style w:type="paragraph" w:styleId="BodyText">
    <w:name w:val="Body Text"/>
    <w:basedOn w:val="Normal"/>
    <w:pPr>
      <w:spacing w:after="120"/>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Indent">
    <w:name w:val="Body Text Indent"/>
    <w:basedOn w:val="Normal"/>
    <w:pPr>
      <w:ind w:left="2880" w:hanging="2880"/>
      <w:jc w:val="both"/>
    </w:pPr>
    <w:rPr>
      <w:rFonts w:cs="Courier New"/>
      <w:b/>
      <w:bCs/>
      <w:sz w:val="28"/>
    </w:rPr>
  </w:style>
  <w:style w:type="paragraph" w:styleId="BodyTextIndent2">
    <w:name w:val="Body Text Indent 2"/>
    <w:basedOn w:val="Normal"/>
    <w:pPr>
      <w:ind w:left="2835" w:hanging="2835"/>
      <w:jc w:val="both"/>
    </w:pPr>
    <w:rPr>
      <w:rFonts w:cs="Courier New"/>
      <w:b/>
      <w:bCs/>
      <w:sz w:val="28"/>
    </w:rPr>
  </w:style>
  <w:style w:type="paragraph" w:styleId="BodyTextIndent3">
    <w:name w:val="Body Text Indent 3"/>
    <w:basedOn w:val="Normal"/>
    <w:pPr>
      <w:ind w:left="2880"/>
      <w:jc w:val="left"/>
    </w:pPr>
    <w:rPr>
      <w:b/>
      <w:bCs/>
      <w:sz w:val="28"/>
      <w:szCs w:val="28"/>
    </w:rPr>
  </w:style>
  <w:style w:type="paragraph" w:styleId="BodyText2">
    <w:name w:val="Body Text 2"/>
    <w:basedOn w:val="Normal"/>
    <w:pPr>
      <w:jc w:val="both"/>
    </w:pPr>
    <w:rPr>
      <w:b/>
    </w:rPr>
  </w:style>
  <w:style w:type="paragraph" w:styleId="BalloonText">
    <w:name w:val="Balloon Text"/>
    <w:basedOn w:val="Normal"/>
    <w:semiHidden/>
    <w:rsid w:val="009D5918"/>
    <w:rPr>
      <w:rFonts w:ascii="Tahoma" w:hAnsi="Tahoma" w:cs="Tahoma"/>
      <w:sz w:val="16"/>
      <w:szCs w:val="16"/>
    </w:rPr>
  </w:style>
  <w:style w:type="paragraph" w:styleId="FootnoteText">
    <w:name w:val="footnote text"/>
    <w:basedOn w:val="Normal"/>
    <w:link w:val="FootnoteTextChar"/>
    <w:rsid w:val="00F54145"/>
  </w:style>
  <w:style w:type="character" w:customStyle="1" w:styleId="FootnoteTextChar">
    <w:name w:val="Footnote Text Char"/>
    <w:link w:val="FootnoteText"/>
    <w:rsid w:val="00F54145"/>
    <w:rPr>
      <w:lang w:val="en-US" w:eastAsia="ar-SA"/>
    </w:rPr>
  </w:style>
  <w:style w:type="character" w:styleId="FootnoteReference">
    <w:name w:val="footnote reference"/>
    <w:rsid w:val="00F54145"/>
    <w:rPr>
      <w:vertAlign w:val="superscript"/>
    </w:rPr>
  </w:style>
  <w:style w:type="character" w:styleId="Hyperlink">
    <w:name w:val="Hyperlink"/>
    <w:rsid w:val="00660D93"/>
    <w:rPr>
      <w:color w:val="0000FF"/>
      <w:u w:val="single"/>
    </w:rPr>
  </w:style>
  <w:style w:type="paragraph" w:styleId="NormalWeb">
    <w:name w:val="Normal (Web)"/>
    <w:basedOn w:val="Normal"/>
    <w:uiPriority w:val="99"/>
    <w:unhideWhenUsed/>
    <w:rsid w:val="00A862C0"/>
    <w:pPr>
      <w:overflowPunct/>
      <w:autoSpaceDE/>
      <w:autoSpaceDN/>
      <w:adjustRightInd/>
      <w:jc w:val="left"/>
      <w:textAlignment w:val="auto"/>
    </w:pPr>
    <w:rPr>
      <w:rFonts w:eastAsia="MS PGothic"/>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322B-2FA8-404A-88BE-AFCFFBBC509D}">
  <ds:schemaRefs>
    <ds:schemaRef ds:uri="http://schemas.microsoft.com/sharepoint/v3/contenttype/forms"/>
  </ds:schemaRefs>
</ds:datastoreItem>
</file>

<file path=customXml/itemProps2.xml><?xml version="1.0" encoding="utf-8"?>
<ds:datastoreItem xmlns:ds="http://schemas.openxmlformats.org/officeDocument/2006/customXml" ds:itemID="{BE243560-9E82-4A9F-99DC-56E87ADDB344}">
  <ds:schemaRefs>
    <ds:schemaRef ds:uri="http://schemas.microsoft.com/office/2006/metadata/longProperties"/>
  </ds:schemaRefs>
</ds:datastoreItem>
</file>

<file path=customXml/itemProps3.xml><?xml version="1.0" encoding="utf-8"?>
<ds:datastoreItem xmlns:ds="http://schemas.openxmlformats.org/officeDocument/2006/customXml" ds:itemID="{01B77AE8-8828-4118-B5A0-35837F9EE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868780-361B-48F5-9B8C-EDB809ED7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600</Words>
  <Characters>3546</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بنك المعلومات</dc:creator>
  <cp:keywords>[SEC=UNOFFICIAL]</cp:keywords>
  <cp:lastModifiedBy>OUKO Robert</cp:lastModifiedBy>
  <cp:revision>2</cp:revision>
  <cp:lastPrinted>2018-02-18T23:03:00Z</cp:lastPrinted>
  <dcterms:created xsi:type="dcterms:W3CDTF">2022-03-02T09:03:00Z</dcterms:created>
  <dcterms:modified xsi:type="dcterms:W3CDTF">2022-03-02T09:03:00Z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Author">
    <vt:lpwstr>Valerie MYTNIK</vt:lpwstr>
  </property>
  <property fmtid="{D5CDD505-2E9C-101B-9397-08002B2CF9AE}" pid="3" name="display_urn:schemas-microsoft-com:office:office#Editor">
    <vt:lpwstr>Valerie MYTNIK</vt:lpwstr>
  </property>
  <property fmtid="{D5CDD505-2E9C-101B-9397-08002B2CF9AE}" pid="4" name="DLM">
    <vt:lpwstr>No DLM</vt:lpwstr>
  </property>
  <property fmtid="{D5CDD505-2E9C-101B-9397-08002B2CF9AE}" pid="5" name="Order">
    <vt:lpwstr>3121700.00000000</vt:lpwstr>
  </property>
  <property fmtid="{D5CDD505-2E9C-101B-9397-08002B2CF9AE}" pid="6" name="PM_Caveats_Count">
    <vt:lpwstr>0</vt:lpwstr>
  </property>
  <property fmtid="{D5CDD505-2E9C-101B-9397-08002B2CF9AE}" pid="7" name="PM_DisplayValueSecClassificationWithQualifier">
    <vt:lpwstr>UNOFFICIAL</vt:lpwstr>
  </property>
  <property fmtid="{D5CDD505-2E9C-101B-9397-08002B2CF9AE}" pid="8" name="PM_Hash_Salt">
    <vt:lpwstr>9B482E026C73B43F0F2E910790AFD5F3</vt:lpwstr>
  </property>
  <property fmtid="{D5CDD505-2E9C-101B-9397-08002B2CF9AE}" pid="9" name="PM_Hash_Salt_Prev">
    <vt:lpwstr>EF1BE147E5D9D75DF97A4D34C6C8A615</vt:lpwstr>
  </property>
  <property fmtid="{D5CDD505-2E9C-101B-9397-08002B2CF9AE}" pid="10" name="PM_Hash_SHA1">
    <vt:lpwstr>7E93A3DA1D94DD96EB5820DFFD4E8E2A99F7428C</vt:lpwstr>
  </property>
  <property fmtid="{D5CDD505-2E9C-101B-9397-08002B2CF9AE}" pid="11" name="PM_Hash_Version">
    <vt:lpwstr>2018.0</vt:lpwstr>
  </property>
  <property fmtid="{D5CDD505-2E9C-101B-9397-08002B2CF9AE}" pid="12" name="PM_InsertionValue">
    <vt:lpwstr>UNOFFICIAL</vt:lpwstr>
  </property>
  <property fmtid="{D5CDD505-2E9C-101B-9397-08002B2CF9AE}" pid="13" name="PM_Markers">
    <vt:lpwstr/>
  </property>
  <property fmtid="{D5CDD505-2E9C-101B-9397-08002B2CF9AE}" pid="14" name="PM_Namespace">
    <vt:lpwstr>gov.au</vt:lpwstr>
  </property>
  <property fmtid="{D5CDD505-2E9C-101B-9397-08002B2CF9AE}" pid="15" name="PM_Note">
    <vt:lpwstr/>
  </property>
  <property fmtid="{D5CDD505-2E9C-101B-9397-08002B2CF9AE}" pid="16" name="PM_Originating_FileId">
    <vt:lpwstr>E31E46DD9BF6427CA056C486DD730F4C</vt:lpwstr>
  </property>
  <property fmtid="{D5CDD505-2E9C-101B-9397-08002B2CF9AE}" pid="17" name="PM_OriginationTimeStamp">
    <vt:lpwstr>2022-01-14T03:53:45Z</vt:lpwstr>
  </property>
  <property fmtid="{D5CDD505-2E9C-101B-9397-08002B2CF9AE}" pid="18" name="PM_Originator_Hash_SHA1">
    <vt:lpwstr>3DEAFF291B5729B2DDCD6A783906843817013D2A</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y fmtid="{D5CDD505-2E9C-101B-9397-08002B2CF9AE}" pid="28" name="PublishingExpirationDate">
    <vt:lpwstr/>
  </property>
  <property fmtid="{D5CDD505-2E9C-101B-9397-08002B2CF9AE}" pid="29" name="PublishingStartDate">
    <vt:lpwstr/>
  </property>
  <property fmtid="{D5CDD505-2E9C-101B-9397-08002B2CF9AE}" pid="30" name="SEC">
    <vt:lpwstr>UNCLASSIFIED</vt:lpwstr>
  </property>
  <property fmtid="{D5CDD505-2E9C-101B-9397-08002B2CF9AE}" pid="31" name="TemplateUrl">
    <vt:lpwstr/>
  </property>
  <property fmtid="{D5CDD505-2E9C-101B-9397-08002B2CF9AE}" pid="32" name="TitusGUID">
    <vt:lpwstr>1c3593d8-4c4b-4c10-8211-8237b5ad9ce2</vt:lpwstr>
  </property>
  <property fmtid="{D5CDD505-2E9C-101B-9397-08002B2CF9AE}" pid="33" name="xd_ProgID">
    <vt:lpwstr/>
  </property>
  <property fmtid="{D5CDD505-2E9C-101B-9397-08002B2CF9AE}" pid="34" name="_SharedFileIndex">
    <vt:lpwstr/>
  </property>
  <property fmtid="{D5CDD505-2E9C-101B-9397-08002B2CF9AE}" pid="35" name="_SourceUrl">
    <vt:lpwstr/>
  </property>
</Properties>
</file>