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74" w:rsidRPr="007D3DFD" w:rsidRDefault="00BD47F2" w:rsidP="007D3DFD">
      <w:pPr>
        <w:jc w:val="both"/>
        <w:rPr>
          <w:rFonts w:ascii="Times New Roman" w:hAnsi="Times New Roman" w:cs="Times New Roman"/>
          <w:b/>
          <w:sz w:val="24"/>
          <w:szCs w:val="24"/>
          <w:u w:val="single"/>
        </w:rPr>
      </w:pPr>
      <w:r w:rsidRPr="007D3DFD">
        <w:rPr>
          <w:rFonts w:ascii="Times New Roman" w:hAnsi="Times New Roman" w:cs="Times New Roman"/>
          <w:b/>
          <w:sz w:val="24"/>
          <w:szCs w:val="24"/>
          <w:u w:val="single"/>
        </w:rPr>
        <w:t>Comments by Kenya on the State of Human Rights Treaty Body System, in particular on the implementation of General Assembly resolution 68/268 including those</w:t>
      </w:r>
      <w:r w:rsidR="007D3DFD">
        <w:rPr>
          <w:rFonts w:ascii="Times New Roman" w:hAnsi="Times New Roman" w:cs="Times New Roman"/>
          <w:b/>
          <w:sz w:val="24"/>
          <w:szCs w:val="24"/>
          <w:u w:val="single"/>
        </w:rPr>
        <w:t xml:space="preserve"> provisions addressed to States</w:t>
      </w:r>
    </w:p>
    <w:p w:rsidR="007D3DFD" w:rsidRDefault="007D3DFD" w:rsidP="007D3DFD">
      <w:pPr>
        <w:jc w:val="both"/>
        <w:rPr>
          <w:rFonts w:ascii="Times New Roman" w:hAnsi="Times New Roman" w:cs="Times New Roman"/>
          <w:sz w:val="24"/>
          <w:szCs w:val="24"/>
        </w:rPr>
      </w:pPr>
      <w:r>
        <w:rPr>
          <w:rFonts w:ascii="Times New Roman" w:hAnsi="Times New Roman" w:cs="Times New Roman"/>
          <w:sz w:val="24"/>
          <w:szCs w:val="24"/>
        </w:rPr>
        <w:t xml:space="preserve">Kenya is a democratic state that has in place the Bill of Rights as an integral pillar and a source framework for social, economic and cultural policies. </w:t>
      </w:r>
      <w:r w:rsidR="00F228DC">
        <w:rPr>
          <w:rFonts w:ascii="Times New Roman" w:hAnsi="Times New Roman" w:cs="Times New Roman"/>
          <w:sz w:val="24"/>
          <w:szCs w:val="24"/>
        </w:rPr>
        <w:t xml:space="preserve">As a vibrant nation, Kenya highly appreciate and encourages </w:t>
      </w:r>
      <w:r>
        <w:rPr>
          <w:rFonts w:ascii="Times New Roman" w:hAnsi="Times New Roman" w:cs="Times New Roman"/>
          <w:sz w:val="24"/>
          <w:szCs w:val="24"/>
        </w:rPr>
        <w:t>the initiative</w:t>
      </w:r>
      <w:r w:rsidR="00F228DC">
        <w:rPr>
          <w:rFonts w:ascii="Times New Roman" w:hAnsi="Times New Roman" w:cs="Times New Roman"/>
          <w:sz w:val="24"/>
          <w:szCs w:val="24"/>
        </w:rPr>
        <w:t>s developed under the General Assembly resolution 68/268.</w:t>
      </w:r>
    </w:p>
    <w:p w:rsidR="00BD47F2" w:rsidRPr="007D3DFD" w:rsidRDefault="00BD47F2" w:rsidP="007D3DFD">
      <w:pPr>
        <w:jc w:val="both"/>
        <w:rPr>
          <w:rFonts w:ascii="Times New Roman" w:hAnsi="Times New Roman" w:cs="Times New Roman"/>
          <w:sz w:val="24"/>
          <w:szCs w:val="24"/>
        </w:rPr>
      </w:pPr>
      <w:r w:rsidRPr="007D3DFD">
        <w:rPr>
          <w:rFonts w:ascii="Times New Roman" w:hAnsi="Times New Roman" w:cs="Times New Roman"/>
          <w:sz w:val="24"/>
          <w:szCs w:val="24"/>
        </w:rPr>
        <w:t>In deed States have an obligation to promote and protect human rights</w:t>
      </w:r>
      <w:r w:rsidR="00F228DC">
        <w:rPr>
          <w:rFonts w:ascii="Times New Roman" w:hAnsi="Times New Roman" w:cs="Times New Roman"/>
          <w:sz w:val="24"/>
          <w:szCs w:val="24"/>
        </w:rPr>
        <w:t xml:space="preserve">. In line to this, Kenya has </w:t>
      </w:r>
      <w:r w:rsidRPr="007D3DFD">
        <w:rPr>
          <w:rFonts w:ascii="Times New Roman" w:hAnsi="Times New Roman" w:cs="Times New Roman"/>
          <w:sz w:val="24"/>
          <w:szCs w:val="24"/>
        </w:rPr>
        <w:t>endeavor</w:t>
      </w:r>
      <w:r w:rsidR="00F228DC">
        <w:rPr>
          <w:rFonts w:ascii="Times New Roman" w:hAnsi="Times New Roman" w:cs="Times New Roman"/>
          <w:sz w:val="24"/>
          <w:szCs w:val="24"/>
        </w:rPr>
        <w:t>ed</w:t>
      </w:r>
      <w:r w:rsidRPr="007D3DFD">
        <w:rPr>
          <w:rFonts w:ascii="Times New Roman" w:hAnsi="Times New Roman" w:cs="Times New Roman"/>
          <w:sz w:val="24"/>
          <w:szCs w:val="24"/>
        </w:rPr>
        <w:t xml:space="preserve"> to execute </w:t>
      </w:r>
      <w:r w:rsidR="00F228DC">
        <w:rPr>
          <w:rFonts w:ascii="Times New Roman" w:hAnsi="Times New Roman" w:cs="Times New Roman"/>
          <w:sz w:val="24"/>
          <w:szCs w:val="24"/>
        </w:rPr>
        <w:t>its</w:t>
      </w:r>
      <w:r w:rsidRPr="007D3DFD">
        <w:rPr>
          <w:rFonts w:ascii="Times New Roman" w:hAnsi="Times New Roman" w:cs="Times New Roman"/>
          <w:sz w:val="24"/>
          <w:szCs w:val="24"/>
        </w:rPr>
        <w:t xml:space="preserve"> responsibilities bestowed upon </w:t>
      </w:r>
      <w:r w:rsidR="00F228DC">
        <w:rPr>
          <w:rFonts w:ascii="Times New Roman" w:hAnsi="Times New Roman" w:cs="Times New Roman"/>
          <w:sz w:val="24"/>
          <w:szCs w:val="24"/>
        </w:rPr>
        <w:t>it</w:t>
      </w:r>
      <w:r w:rsidRPr="007D3DFD">
        <w:rPr>
          <w:rFonts w:ascii="Times New Roman" w:hAnsi="Times New Roman" w:cs="Times New Roman"/>
          <w:sz w:val="24"/>
          <w:szCs w:val="24"/>
        </w:rPr>
        <w:t xml:space="preserve"> under the international </w:t>
      </w:r>
      <w:r w:rsidR="004B6E8A" w:rsidRPr="007D3DFD">
        <w:rPr>
          <w:rFonts w:ascii="Times New Roman" w:hAnsi="Times New Roman" w:cs="Times New Roman"/>
          <w:sz w:val="24"/>
          <w:szCs w:val="24"/>
        </w:rPr>
        <w:t xml:space="preserve">law including the Charter of the </w:t>
      </w:r>
      <w:r w:rsidRPr="007D3DFD">
        <w:rPr>
          <w:rFonts w:ascii="Times New Roman" w:hAnsi="Times New Roman" w:cs="Times New Roman"/>
          <w:sz w:val="24"/>
          <w:szCs w:val="24"/>
        </w:rPr>
        <w:t>United Nations, Universal Declaration of Human Rights and</w:t>
      </w:r>
      <w:r w:rsidR="004B6E8A" w:rsidRPr="007D3DFD">
        <w:rPr>
          <w:rFonts w:ascii="Times New Roman" w:hAnsi="Times New Roman" w:cs="Times New Roman"/>
          <w:sz w:val="24"/>
          <w:szCs w:val="24"/>
        </w:rPr>
        <w:t xml:space="preserve"> International Human Rights Treaties. These threefold instruments provides a foundational basis upon which humanity places utmost reliance as far as political, economic, social and cultural issues are concerned.</w:t>
      </w:r>
    </w:p>
    <w:p w:rsidR="004B6E8A" w:rsidRPr="007D3DFD" w:rsidRDefault="004B6E8A" w:rsidP="007D3DFD">
      <w:pPr>
        <w:jc w:val="both"/>
        <w:rPr>
          <w:rFonts w:ascii="Times New Roman" w:hAnsi="Times New Roman" w:cs="Times New Roman"/>
          <w:sz w:val="24"/>
          <w:szCs w:val="24"/>
        </w:rPr>
      </w:pPr>
      <w:r w:rsidRPr="007D3DFD">
        <w:rPr>
          <w:rFonts w:ascii="Times New Roman" w:hAnsi="Times New Roman" w:cs="Times New Roman"/>
          <w:sz w:val="24"/>
          <w:szCs w:val="24"/>
        </w:rPr>
        <w:t xml:space="preserve">Kenya </w:t>
      </w:r>
      <w:r w:rsidR="00F228DC">
        <w:rPr>
          <w:rFonts w:ascii="Times New Roman" w:hAnsi="Times New Roman" w:cs="Times New Roman"/>
          <w:sz w:val="24"/>
          <w:szCs w:val="24"/>
        </w:rPr>
        <w:t xml:space="preserve">is pleased to be associated with and </w:t>
      </w:r>
      <w:r w:rsidRPr="007D3DFD">
        <w:rPr>
          <w:rFonts w:ascii="Times New Roman" w:hAnsi="Times New Roman" w:cs="Times New Roman"/>
          <w:sz w:val="24"/>
          <w:szCs w:val="24"/>
        </w:rPr>
        <w:t xml:space="preserve">to be part and parcel of these regimes of </w:t>
      </w:r>
      <w:r w:rsidR="00F228DC">
        <w:rPr>
          <w:rFonts w:ascii="Times New Roman" w:hAnsi="Times New Roman" w:cs="Times New Roman"/>
          <w:sz w:val="24"/>
          <w:szCs w:val="24"/>
        </w:rPr>
        <w:t>international law</w:t>
      </w:r>
      <w:r w:rsidRPr="007D3DFD">
        <w:rPr>
          <w:rFonts w:ascii="Times New Roman" w:hAnsi="Times New Roman" w:cs="Times New Roman"/>
          <w:sz w:val="24"/>
          <w:szCs w:val="24"/>
        </w:rPr>
        <w:t xml:space="preserve"> that provides us a guiding torch and </w:t>
      </w:r>
      <w:r w:rsidR="00F228DC">
        <w:rPr>
          <w:rFonts w:ascii="Times New Roman" w:hAnsi="Times New Roman" w:cs="Times New Roman"/>
          <w:sz w:val="24"/>
          <w:szCs w:val="24"/>
        </w:rPr>
        <w:t xml:space="preserve">a </w:t>
      </w:r>
      <w:r w:rsidRPr="007D3DFD">
        <w:rPr>
          <w:rFonts w:ascii="Times New Roman" w:hAnsi="Times New Roman" w:cs="Times New Roman"/>
          <w:sz w:val="24"/>
          <w:szCs w:val="24"/>
        </w:rPr>
        <w:t>beacon of hope in our endeavors to fulfilling the fundamental rights and freedoms for all in every sphere of our live</w:t>
      </w:r>
      <w:r w:rsidR="00F228DC">
        <w:rPr>
          <w:rFonts w:ascii="Times New Roman" w:hAnsi="Times New Roman" w:cs="Times New Roman"/>
          <w:sz w:val="24"/>
          <w:szCs w:val="24"/>
        </w:rPr>
        <w:t>s</w:t>
      </w:r>
      <w:r w:rsidRPr="007D3DFD">
        <w:rPr>
          <w:rFonts w:ascii="Times New Roman" w:hAnsi="Times New Roman" w:cs="Times New Roman"/>
          <w:sz w:val="24"/>
          <w:szCs w:val="24"/>
        </w:rPr>
        <w:t xml:space="preserve">. </w:t>
      </w:r>
      <w:r w:rsidR="00F228DC">
        <w:rPr>
          <w:rFonts w:ascii="Times New Roman" w:hAnsi="Times New Roman" w:cs="Times New Roman"/>
          <w:sz w:val="24"/>
          <w:szCs w:val="24"/>
        </w:rPr>
        <w:t xml:space="preserve">From its historic stand point, Kenya </w:t>
      </w:r>
      <w:r w:rsidRPr="007D3DFD">
        <w:rPr>
          <w:rFonts w:ascii="Times New Roman" w:hAnsi="Times New Roman" w:cs="Times New Roman"/>
          <w:sz w:val="24"/>
          <w:szCs w:val="24"/>
        </w:rPr>
        <w:t>has</w:t>
      </w:r>
      <w:r w:rsidR="00F228DC">
        <w:rPr>
          <w:rFonts w:ascii="Times New Roman" w:hAnsi="Times New Roman" w:cs="Times New Roman"/>
          <w:sz w:val="24"/>
          <w:szCs w:val="24"/>
        </w:rPr>
        <w:t xml:space="preserve"> had its fair share of ups and downs and do understand that life has</w:t>
      </w:r>
      <w:r w:rsidRPr="007D3DFD">
        <w:rPr>
          <w:rFonts w:ascii="Times New Roman" w:hAnsi="Times New Roman" w:cs="Times New Roman"/>
          <w:sz w:val="24"/>
          <w:szCs w:val="24"/>
        </w:rPr>
        <w:t xml:space="preserve"> its own dynamism</w:t>
      </w:r>
      <w:r w:rsidR="00F228DC">
        <w:rPr>
          <w:rFonts w:ascii="Times New Roman" w:hAnsi="Times New Roman" w:cs="Times New Roman"/>
          <w:sz w:val="24"/>
          <w:szCs w:val="24"/>
        </w:rPr>
        <w:t>s</w:t>
      </w:r>
      <w:r w:rsidRPr="007D3DFD">
        <w:rPr>
          <w:rFonts w:ascii="Times New Roman" w:hAnsi="Times New Roman" w:cs="Times New Roman"/>
          <w:sz w:val="24"/>
          <w:szCs w:val="24"/>
        </w:rPr>
        <w:t xml:space="preserve"> but we often resort to the </w:t>
      </w:r>
      <w:r w:rsidR="00DF0FE0">
        <w:rPr>
          <w:rFonts w:ascii="Times New Roman" w:hAnsi="Times New Roman" w:cs="Times New Roman"/>
          <w:sz w:val="24"/>
          <w:szCs w:val="24"/>
        </w:rPr>
        <w:t xml:space="preserve">established </w:t>
      </w:r>
      <w:r w:rsidRPr="007D3DFD">
        <w:rPr>
          <w:rFonts w:ascii="Times New Roman" w:hAnsi="Times New Roman" w:cs="Times New Roman"/>
          <w:sz w:val="24"/>
          <w:szCs w:val="24"/>
        </w:rPr>
        <w:t>mechanism</w:t>
      </w:r>
      <w:r w:rsidR="00DF0FE0">
        <w:rPr>
          <w:rFonts w:ascii="Times New Roman" w:hAnsi="Times New Roman" w:cs="Times New Roman"/>
          <w:sz w:val="24"/>
          <w:szCs w:val="24"/>
        </w:rPr>
        <w:t>s</w:t>
      </w:r>
      <w:r w:rsidRPr="007D3DFD">
        <w:rPr>
          <w:rFonts w:ascii="Times New Roman" w:hAnsi="Times New Roman" w:cs="Times New Roman"/>
          <w:sz w:val="24"/>
          <w:szCs w:val="24"/>
        </w:rPr>
        <w:t xml:space="preserve"> such as these above in order to strea</w:t>
      </w:r>
      <w:r w:rsidR="00DF0FE0">
        <w:rPr>
          <w:rFonts w:ascii="Times New Roman" w:hAnsi="Times New Roman" w:cs="Times New Roman"/>
          <w:sz w:val="24"/>
          <w:szCs w:val="24"/>
        </w:rPr>
        <w:t>mline our conscience and adopt</w:t>
      </w:r>
      <w:r w:rsidRPr="007D3DFD">
        <w:rPr>
          <w:rFonts w:ascii="Times New Roman" w:hAnsi="Times New Roman" w:cs="Times New Roman"/>
          <w:sz w:val="24"/>
          <w:szCs w:val="24"/>
        </w:rPr>
        <w:t xml:space="preserve"> well-founded principles that set pace to standards of existence </w:t>
      </w:r>
      <w:r w:rsidR="00DF0FE0">
        <w:rPr>
          <w:rFonts w:ascii="Times New Roman" w:hAnsi="Times New Roman" w:cs="Times New Roman"/>
          <w:sz w:val="24"/>
          <w:szCs w:val="24"/>
        </w:rPr>
        <w:t xml:space="preserve">and fairness </w:t>
      </w:r>
      <w:r w:rsidRPr="007D3DFD">
        <w:rPr>
          <w:rFonts w:ascii="Times New Roman" w:hAnsi="Times New Roman" w:cs="Times New Roman"/>
          <w:sz w:val="24"/>
          <w:szCs w:val="24"/>
        </w:rPr>
        <w:t>to humanity.</w:t>
      </w:r>
    </w:p>
    <w:p w:rsidR="004B6E8A" w:rsidRPr="007D3DFD" w:rsidRDefault="004B6E8A" w:rsidP="007D3DFD">
      <w:pPr>
        <w:jc w:val="both"/>
        <w:rPr>
          <w:rFonts w:ascii="Times New Roman" w:hAnsi="Times New Roman" w:cs="Times New Roman"/>
          <w:sz w:val="24"/>
          <w:szCs w:val="24"/>
        </w:rPr>
      </w:pPr>
      <w:r w:rsidRPr="007D3DFD">
        <w:rPr>
          <w:rFonts w:ascii="Times New Roman" w:hAnsi="Times New Roman" w:cs="Times New Roman"/>
          <w:sz w:val="24"/>
          <w:szCs w:val="24"/>
        </w:rPr>
        <w:t>In all its attributes, Kenya is proud to be associated with the General Assembly Resolution 68/268 on the need to strengthen and enhance the effective functioning of the human rights treaty body system. Kenya</w:t>
      </w:r>
      <w:r w:rsidR="00E50FBB" w:rsidRPr="007D3DFD">
        <w:rPr>
          <w:rFonts w:ascii="Times New Roman" w:hAnsi="Times New Roman" w:cs="Times New Roman"/>
          <w:sz w:val="24"/>
          <w:szCs w:val="24"/>
        </w:rPr>
        <w:t xml:space="preserve"> being a nascent democracy and toddler nation in</w:t>
      </w:r>
      <w:r w:rsidRPr="007D3DFD">
        <w:rPr>
          <w:rFonts w:ascii="Times New Roman" w:hAnsi="Times New Roman" w:cs="Times New Roman"/>
          <w:sz w:val="24"/>
          <w:szCs w:val="24"/>
        </w:rPr>
        <w:t xml:space="preserve"> the </w:t>
      </w:r>
      <w:r w:rsidR="00E50FBB" w:rsidRPr="007D3DFD">
        <w:rPr>
          <w:rFonts w:ascii="Times New Roman" w:hAnsi="Times New Roman" w:cs="Times New Roman"/>
          <w:sz w:val="24"/>
          <w:szCs w:val="24"/>
        </w:rPr>
        <w:t>realm on nations would take credence on an already entrenched guiding instruments for the well-being, tranquility and prosperity of humanity.</w:t>
      </w:r>
      <w:r w:rsidRPr="007D3DFD">
        <w:rPr>
          <w:rFonts w:ascii="Times New Roman" w:hAnsi="Times New Roman" w:cs="Times New Roman"/>
          <w:sz w:val="24"/>
          <w:szCs w:val="24"/>
        </w:rPr>
        <w:t xml:space="preserve"> </w:t>
      </w:r>
    </w:p>
    <w:p w:rsidR="00E50FBB" w:rsidRPr="007D3DFD" w:rsidRDefault="00E50FBB" w:rsidP="007D3DFD">
      <w:pPr>
        <w:jc w:val="both"/>
        <w:rPr>
          <w:rFonts w:ascii="Times New Roman" w:hAnsi="Times New Roman" w:cs="Times New Roman"/>
          <w:sz w:val="24"/>
          <w:szCs w:val="24"/>
        </w:rPr>
      </w:pPr>
      <w:r w:rsidRPr="007D3DFD">
        <w:rPr>
          <w:rFonts w:ascii="Times New Roman" w:hAnsi="Times New Roman" w:cs="Times New Roman"/>
          <w:sz w:val="24"/>
          <w:szCs w:val="24"/>
        </w:rPr>
        <w:t>In the wake of all these developments, Kenya has made stride to be at par with the international partners as far as promotion and protection of human rights and f</w:t>
      </w:r>
      <w:r w:rsidRPr="007D3DFD">
        <w:rPr>
          <w:rFonts w:ascii="Times New Roman" w:hAnsi="Times New Roman" w:cs="Times New Roman"/>
          <w:sz w:val="24"/>
          <w:szCs w:val="24"/>
        </w:rPr>
        <w:t>undamental</w:t>
      </w:r>
      <w:r w:rsidRPr="007D3DFD">
        <w:rPr>
          <w:rFonts w:ascii="Times New Roman" w:hAnsi="Times New Roman" w:cs="Times New Roman"/>
          <w:sz w:val="24"/>
          <w:szCs w:val="24"/>
        </w:rPr>
        <w:t xml:space="preserve"> freedoms is concerned. At this time and age of globalization</w:t>
      </w:r>
      <w:r w:rsidR="00DF0FE0">
        <w:rPr>
          <w:rFonts w:ascii="Times New Roman" w:hAnsi="Times New Roman" w:cs="Times New Roman"/>
          <w:sz w:val="24"/>
          <w:szCs w:val="24"/>
        </w:rPr>
        <w:t xml:space="preserve">, Kenya has </w:t>
      </w:r>
      <w:r w:rsidRPr="007D3DFD">
        <w:rPr>
          <w:rFonts w:ascii="Times New Roman" w:hAnsi="Times New Roman" w:cs="Times New Roman"/>
          <w:sz w:val="24"/>
          <w:szCs w:val="24"/>
        </w:rPr>
        <w:t>come of age as a nation and we have put in place building block that entrenches the standards, values and principles</w:t>
      </w:r>
      <w:r w:rsidR="00A668E6" w:rsidRPr="007D3DFD">
        <w:rPr>
          <w:rFonts w:ascii="Times New Roman" w:hAnsi="Times New Roman" w:cs="Times New Roman"/>
          <w:sz w:val="24"/>
          <w:szCs w:val="24"/>
        </w:rPr>
        <w:t xml:space="preserve"> for the promotion of universal respect for and observance of human rights and fundamental freedoms</w:t>
      </w:r>
      <w:r w:rsidRPr="007D3DFD">
        <w:rPr>
          <w:rFonts w:ascii="Times New Roman" w:hAnsi="Times New Roman" w:cs="Times New Roman"/>
          <w:sz w:val="24"/>
          <w:szCs w:val="24"/>
        </w:rPr>
        <w:t xml:space="preserve"> in our Constitution, legislations and institutions.</w:t>
      </w:r>
    </w:p>
    <w:p w:rsidR="00A668E6" w:rsidRPr="007D3DFD" w:rsidRDefault="00A668E6" w:rsidP="007D3DFD">
      <w:pPr>
        <w:jc w:val="both"/>
        <w:rPr>
          <w:rFonts w:ascii="Times New Roman" w:hAnsi="Times New Roman" w:cs="Times New Roman"/>
          <w:sz w:val="24"/>
          <w:szCs w:val="24"/>
        </w:rPr>
      </w:pPr>
      <w:r w:rsidRPr="007D3DFD">
        <w:rPr>
          <w:rFonts w:ascii="Times New Roman" w:hAnsi="Times New Roman" w:cs="Times New Roman"/>
          <w:sz w:val="24"/>
          <w:szCs w:val="24"/>
        </w:rPr>
        <w:t>Kenya has a comprehensive and a robust Bill of Rights entrenched in the Constitution under Chapter 4. In addition Article 2 (5) and (6) recognizes the general rules of international law and treaties or conventions that Kenya has ratified forms part of Kenya law. Owing to these provisions, Kenya has put itself under the international radar and ought to comply with all its international obligations arising thereof. Nonet</w:t>
      </w:r>
      <w:r w:rsidR="00DF0FE0">
        <w:rPr>
          <w:rFonts w:ascii="Times New Roman" w:hAnsi="Times New Roman" w:cs="Times New Roman"/>
          <w:sz w:val="24"/>
          <w:szCs w:val="24"/>
        </w:rPr>
        <w:t xml:space="preserve">heless, Kenya has ratified </w:t>
      </w:r>
      <w:r w:rsidRPr="007D3DFD">
        <w:rPr>
          <w:rFonts w:ascii="Times New Roman" w:hAnsi="Times New Roman" w:cs="Times New Roman"/>
          <w:sz w:val="24"/>
          <w:szCs w:val="24"/>
        </w:rPr>
        <w:t>seven of the core international human rights instruments</w:t>
      </w:r>
      <w:r w:rsidR="00DF0FE0">
        <w:rPr>
          <w:rFonts w:ascii="Times New Roman" w:hAnsi="Times New Roman" w:cs="Times New Roman"/>
          <w:sz w:val="24"/>
          <w:szCs w:val="24"/>
        </w:rPr>
        <w:t xml:space="preserve"> which is a milestone achievement set the strengthen human rights</w:t>
      </w:r>
      <w:r w:rsidRPr="007D3DFD">
        <w:rPr>
          <w:rFonts w:ascii="Times New Roman" w:hAnsi="Times New Roman" w:cs="Times New Roman"/>
          <w:sz w:val="24"/>
          <w:szCs w:val="24"/>
        </w:rPr>
        <w:t>.</w:t>
      </w:r>
    </w:p>
    <w:p w:rsidR="00740E4D" w:rsidRDefault="00740E4D" w:rsidP="007D3DFD">
      <w:pPr>
        <w:jc w:val="both"/>
        <w:rPr>
          <w:rFonts w:ascii="Times New Roman" w:hAnsi="Times New Roman" w:cs="Times New Roman"/>
          <w:sz w:val="24"/>
          <w:szCs w:val="24"/>
        </w:rPr>
      </w:pPr>
      <w:r w:rsidRPr="007D3DFD">
        <w:rPr>
          <w:rFonts w:ascii="Times New Roman" w:hAnsi="Times New Roman" w:cs="Times New Roman"/>
          <w:sz w:val="24"/>
          <w:szCs w:val="24"/>
        </w:rPr>
        <w:t>In this regard, Kenya has spearheaded the formation of a Committee</w:t>
      </w:r>
      <w:r w:rsidR="00F15D66" w:rsidRPr="007D3DFD">
        <w:rPr>
          <w:rFonts w:ascii="Times New Roman" w:hAnsi="Times New Roman" w:cs="Times New Roman"/>
          <w:sz w:val="24"/>
          <w:szCs w:val="24"/>
        </w:rPr>
        <w:t xml:space="preserve"> at the national level</w:t>
      </w:r>
      <w:r w:rsidRPr="007D3DFD">
        <w:rPr>
          <w:rFonts w:ascii="Times New Roman" w:hAnsi="Times New Roman" w:cs="Times New Roman"/>
          <w:sz w:val="24"/>
          <w:szCs w:val="24"/>
        </w:rPr>
        <w:t xml:space="preserve"> called th</w:t>
      </w:r>
      <w:r w:rsidR="00DF0FE0">
        <w:rPr>
          <w:rFonts w:ascii="Times New Roman" w:hAnsi="Times New Roman" w:cs="Times New Roman"/>
          <w:sz w:val="24"/>
          <w:szCs w:val="24"/>
        </w:rPr>
        <w:t>e National Committee on the I</w:t>
      </w:r>
      <w:r w:rsidRPr="007D3DFD">
        <w:rPr>
          <w:rFonts w:ascii="Times New Roman" w:hAnsi="Times New Roman" w:cs="Times New Roman"/>
          <w:sz w:val="24"/>
          <w:szCs w:val="24"/>
        </w:rPr>
        <w:t>nternational and</w:t>
      </w:r>
      <w:r w:rsidR="00DF0FE0">
        <w:rPr>
          <w:rFonts w:ascii="Times New Roman" w:hAnsi="Times New Roman" w:cs="Times New Roman"/>
          <w:sz w:val="24"/>
          <w:szCs w:val="24"/>
        </w:rPr>
        <w:t xml:space="preserve"> R</w:t>
      </w:r>
      <w:r w:rsidR="007D3DFD" w:rsidRPr="007D3DFD">
        <w:rPr>
          <w:rFonts w:ascii="Times New Roman" w:hAnsi="Times New Roman" w:cs="Times New Roman"/>
          <w:sz w:val="24"/>
          <w:szCs w:val="24"/>
        </w:rPr>
        <w:t>egional</w:t>
      </w:r>
      <w:r w:rsidR="00DF0FE0">
        <w:rPr>
          <w:rFonts w:ascii="Times New Roman" w:hAnsi="Times New Roman" w:cs="Times New Roman"/>
          <w:sz w:val="24"/>
          <w:szCs w:val="24"/>
        </w:rPr>
        <w:t xml:space="preserve"> H</w:t>
      </w:r>
      <w:r w:rsidRPr="007D3DFD">
        <w:rPr>
          <w:rFonts w:ascii="Times New Roman" w:hAnsi="Times New Roman" w:cs="Times New Roman"/>
          <w:sz w:val="24"/>
          <w:szCs w:val="24"/>
        </w:rPr>
        <w:t xml:space="preserve">uman </w:t>
      </w:r>
      <w:r w:rsidR="00DF0FE0">
        <w:rPr>
          <w:rFonts w:ascii="Times New Roman" w:hAnsi="Times New Roman" w:cs="Times New Roman"/>
          <w:sz w:val="24"/>
          <w:szCs w:val="24"/>
        </w:rPr>
        <w:t>Rights O</w:t>
      </w:r>
      <w:r w:rsidRPr="007D3DFD">
        <w:rPr>
          <w:rFonts w:ascii="Times New Roman" w:hAnsi="Times New Roman" w:cs="Times New Roman"/>
          <w:sz w:val="24"/>
          <w:szCs w:val="24"/>
        </w:rPr>
        <w:t>bligations that is tasked with ensuring that the Kenya is compliant</w:t>
      </w:r>
      <w:r w:rsidR="00DF0FE0">
        <w:rPr>
          <w:rFonts w:ascii="Times New Roman" w:hAnsi="Times New Roman" w:cs="Times New Roman"/>
          <w:sz w:val="24"/>
          <w:szCs w:val="24"/>
        </w:rPr>
        <w:t>, complement and implement</w:t>
      </w:r>
      <w:r w:rsidRPr="007D3DFD">
        <w:rPr>
          <w:rFonts w:ascii="Times New Roman" w:hAnsi="Times New Roman" w:cs="Times New Roman"/>
          <w:sz w:val="24"/>
          <w:szCs w:val="24"/>
        </w:rPr>
        <w:t xml:space="preserve"> the obligations bestowed </w:t>
      </w:r>
      <w:r w:rsidRPr="007D3DFD">
        <w:rPr>
          <w:rFonts w:ascii="Times New Roman" w:hAnsi="Times New Roman" w:cs="Times New Roman"/>
          <w:sz w:val="24"/>
          <w:szCs w:val="24"/>
        </w:rPr>
        <w:lastRenderedPageBreak/>
        <w:t>on it by the instruments.</w:t>
      </w:r>
      <w:r w:rsidR="007D3DFD" w:rsidRPr="007D3DFD">
        <w:rPr>
          <w:rFonts w:ascii="Times New Roman" w:hAnsi="Times New Roman" w:cs="Times New Roman"/>
          <w:sz w:val="24"/>
          <w:szCs w:val="24"/>
        </w:rPr>
        <w:t xml:space="preserve"> This committee is tasked as well to prepare responses to communications, visits from the UN Special procedures and follow-up questions and recommendation received from human rights </w:t>
      </w:r>
      <w:r w:rsidR="00DF0FE0" w:rsidRPr="007D3DFD">
        <w:rPr>
          <w:rFonts w:ascii="Times New Roman" w:hAnsi="Times New Roman" w:cs="Times New Roman"/>
          <w:sz w:val="24"/>
          <w:szCs w:val="24"/>
        </w:rPr>
        <w:t>mechanisms</w:t>
      </w:r>
      <w:r w:rsidR="007D3DFD" w:rsidRPr="007D3DFD">
        <w:rPr>
          <w:rFonts w:ascii="Times New Roman" w:hAnsi="Times New Roman" w:cs="Times New Roman"/>
          <w:sz w:val="24"/>
          <w:szCs w:val="24"/>
        </w:rPr>
        <w:t>.</w:t>
      </w:r>
    </w:p>
    <w:p w:rsidR="00DF0FE0" w:rsidRPr="007D3DFD" w:rsidRDefault="00DF0FE0" w:rsidP="007D3DFD">
      <w:pPr>
        <w:jc w:val="both"/>
        <w:rPr>
          <w:rFonts w:ascii="Times New Roman" w:hAnsi="Times New Roman" w:cs="Times New Roman"/>
          <w:sz w:val="24"/>
          <w:szCs w:val="24"/>
        </w:rPr>
      </w:pPr>
      <w:r w:rsidRPr="007D3DFD">
        <w:rPr>
          <w:rFonts w:ascii="Times New Roman" w:hAnsi="Times New Roman" w:cs="Times New Roman"/>
          <w:sz w:val="24"/>
          <w:szCs w:val="24"/>
        </w:rPr>
        <w:t>In ensuring compliance in implementation of the recommendations given, Kenya has developed tools and mechanisms such as implementation matrix</w:t>
      </w:r>
      <w:r>
        <w:rPr>
          <w:rFonts w:ascii="Times New Roman" w:hAnsi="Times New Roman" w:cs="Times New Roman"/>
          <w:sz w:val="24"/>
          <w:szCs w:val="24"/>
        </w:rPr>
        <w:t xml:space="preserve"> and follow up</w:t>
      </w:r>
      <w:r w:rsidRPr="007D3DFD">
        <w:rPr>
          <w:rFonts w:ascii="Times New Roman" w:hAnsi="Times New Roman" w:cs="Times New Roman"/>
          <w:sz w:val="24"/>
          <w:szCs w:val="24"/>
        </w:rPr>
        <w:t>. Kenya therefore commends the impartial and positive aspects/comments received from the independence experts of the various treaty bodies. In most of the treaties, Kenya has welcomed the ini</w:t>
      </w:r>
      <w:r>
        <w:rPr>
          <w:rFonts w:ascii="Times New Roman" w:hAnsi="Times New Roman" w:cs="Times New Roman"/>
          <w:sz w:val="24"/>
          <w:szCs w:val="24"/>
        </w:rPr>
        <w:t>tiative that allows</w:t>
      </w:r>
      <w:r w:rsidRPr="007D3DFD">
        <w:rPr>
          <w:rFonts w:ascii="Times New Roman" w:hAnsi="Times New Roman" w:cs="Times New Roman"/>
          <w:sz w:val="24"/>
          <w:szCs w:val="24"/>
        </w:rPr>
        <w:t xml:space="preserve"> sending o</w:t>
      </w:r>
      <w:r>
        <w:rPr>
          <w:rFonts w:ascii="Times New Roman" w:hAnsi="Times New Roman" w:cs="Times New Roman"/>
          <w:sz w:val="24"/>
          <w:szCs w:val="24"/>
        </w:rPr>
        <w:t>f combined reports</w:t>
      </w:r>
      <w:r w:rsidRPr="007D3DFD">
        <w:rPr>
          <w:rFonts w:ascii="Times New Roman" w:hAnsi="Times New Roman" w:cs="Times New Roman"/>
          <w:sz w:val="24"/>
          <w:szCs w:val="24"/>
        </w:rPr>
        <w:t xml:space="preserve"> that has </w:t>
      </w:r>
      <w:r>
        <w:rPr>
          <w:rFonts w:ascii="Times New Roman" w:hAnsi="Times New Roman" w:cs="Times New Roman"/>
          <w:sz w:val="24"/>
          <w:szCs w:val="24"/>
        </w:rPr>
        <w:t xml:space="preserve">since </w:t>
      </w:r>
      <w:r w:rsidRPr="007D3DFD">
        <w:rPr>
          <w:rFonts w:ascii="Times New Roman" w:hAnsi="Times New Roman" w:cs="Times New Roman"/>
          <w:sz w:val="24"/>
          <w:szCs w:val="24"/>
        </w:rPr>
        <w:t>ease</w:t>
      </w:r>
      <w:r>
        <w:rPr>
          <w:rFonts w:ascii="Times New Roman" w:hAnsi="Times New Roman" w:cs="Times New Roman"/>
          <w:sz w:val="24"/>
          <w:szCs w:val="24"/>
        </w:rPr>
        <w:t>d</w:t>
      </w:r>
      <w:bookmarkStart w:id="0" w:name="_GoBack"/>
      <w:bookmarkEnd w:id="0"/>
      <w:r w:rsidRPr="007D3DFD">
        <w:rPr>
          <w:rFonts w:ascii="Times New Roman" w:hAnsi="Times New Roman" w:cs="Times New Roman"/>
          <w:sz w:val="24"/>
          <w:szCs w:val="24"/>
        </w:rPr>
        <w:t xml:space="preserve"> our backlog and ensured timely reporting.</w:t>
      </w:r>
    </w:p>
    <w:p w:rsidR="00740E4D" w:rsidRPr="007D3DFD" w:rsidRDefault="00740E4D" w:rsidP="007D3DFD">
      <w:pPr>
        <w:jc w:val="both"/>
        <w:rPr>
          <w:rFonts w:ascii="Times New Roman" w:hAnsi="Times New Roman" w:cs="Times New Roman"/>
          <w:sz w:val="24"/>
          <w:szCs w:val="24"/>
        </w:rPr>
      </w:pPr>
      <w:r w:rsidRPr="007D3DFD">
        <w:rPr>
          <w:rFonts w:ascii="Times New Roman" w:hAnsi="Times New Roman" w:cs="Times New Roman"/>
          <w:sz w:val="24"/>
          <w:szCs w:val="24"/>
        </w:rPr>
        <w:t>To this end, Kenya has tapped into the good practices and has strived to be timely in all its reporting obligations on all the ratified instruments.</w:t>
      </w:r>
      <w:r w:rsidR="004D1992" w:rsidRPr="007D3DFD">
        <w:rPr>
          <w:rFonts w:ascii="Times New Roman" w:hAnsi="Times New Roman" w:cs="Times New Roman"/>
          <w:sz w:val="24"/>
          <w:szCs w:val="24"/>
        </w:rPr>
        <w:t xml:space="preserve"> As such Kenya is appreciative of the coordinati</w:t>
      </w:r>
      <w:r w:rsidR="00DF0FE0">
        <w:rPr>
          <w:rFonts w:ascii="Times New Roman" w:hAnsi="Times New Roman" w:cs="Times New Roman"/>
          <w:sz w:val="24"/>
          <w:szCs w:val="24"/>
        </w:rPr>
        <w:t>on in the reporting process and</w:t>
      </w:r>
      <w:r w:rsidR="004D1992" w:rsidRPr="007D3DFD">
        <w:rPr>
          <w:rFonts w:ascii="Times New Roman" w:hAnsi="Times New Roman" w:cs="Times New Roman"/>
          <w:sz w:val="24"/>
          <w:szCs w:val="24"/>
        </w:rPr>
        <w:t xml:space="preserve"> has established partnership with the Office of the High Commissioner for Human Rights and the respective treaty body Committees.</w:t>
      </w:r>
    </w:p>
    <w:sectPr w:rsidR="00740E4D" w:rsidRPr="007D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43"/>
    <w:rsid w:val="00386843"/>
    <w:rsid w:val="00451116"/>
    <w:rsid w:val="004B6E8A"/>
    <w:rsid w:val="004D1992"/>
    <w:rsid w:val="00740E4D"/>
    <w:rsid w:val="007D3DFD"/>
    <w:rsid w:val="00A27007"/>
    <w:rsid w:val="00A668E6"/>
    <w:rsid w:val="00A93774"/>
    <w:rsid w:val="00BD47F2"/>
    <w:rsid w:val="00DF0FE0"/>
    <w:rsid w:val="00E50FBB"/>
    <w:rsid w:val="00F15D66"/>
    <w:rsid w:val="00F2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97BCB-D6E6-42F9-BCDF-B8F8328C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03AACD-2F18-453A-BE2D-ADA8102CCBA9}"/>
</file>

<file path=customXml/itemProps2.xml><?xml version="1.0" encoding="utf-8"?>
<ds:datastoreItem xmlns:ds="http://schemas.openxmlformats.org/officeDocument/2006/customXml" ds:itemID="{A94D2F59-F613-4704-B7C2-F2E7AE2EB58B}"/>
</file>

<file path=customXml/itemProps3.xml><?xml version="1.0" encoding="utf-8"?>
<ds:datastoreItem xmlns:ds="http://schemas.openxmlformats.org/officeDocument/2006/customXml" ds:itemID="{F42ED0CF-EBD0-45F7-9EAA-8F885EE4E559}"/>
</file>

<file path=docProps/app.xml><?xml version="1.0" encoding="utf-8"?>
<Properties xmlns="http://schemas.openxmlformats.org/officeDocument/2006/extended-properties" xmlns:vt="http://schemas.openxmlformats.org/officeDocument/2006/docPropsVTypes">
  <Template>Normal</Template>
  <TotalTime>241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2022-01-27T09:20:00Z</dcterms:created>
  <dcterms:modified xsi:type="dcterms:W3CDTF">2022-01-27T13:21:00Z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