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096C" w14:textId="7A9E19D8" w:rsidR="00D45B05" w:rsidRDefault="00D45B05" w:rsidP="00AE1B76">
      <w:pPr>
        <w:spacing w:after="0" w:line="240" w:lineRule="auto"/>
        <w:jc w:val="center"/>
        <w:rPr>
          <w:rFonts w:ascii="Times New Roman" w:eastAsia="Times New Roman" w:hAnsi="Times New Roman" w:cs="Times New Roman"/>
          <w:b/>
          <w:sz w:val="24"/>
          <w:szCs w:val="24"/>
        </w:rPr>
      </w:pPr>
      <w:r w:rsidRPr="006F1951">
        <w:rPr>
          <w:rFonts w:ascii="Times New Roman" w:eastAsia="Times New Roman" w:hAnsi="Times New Roman" w:cs="Times New Roman"/>
          <w:b/>
          <w:sz w:val="24"/>
          <w:szCs w:val="24"/>
        </w:rPr>
        <w:t>Submission of comments</w:t>
      </w:r>
      <w:r w:rsidR="006F1951" w:rsidRPr="006F1951">
        <w:rPr>
          <w:rFonts w:ascii="Times New Roman" w:eastAsia="Times New Roman" w:hAnsi="Times New Roman" w:cs="Times New Roman"/>
          <w:b/>
          <w:sz w:val="24"/>
          <w:szCs w:val="24"/>
          <w:lang w:val="en-CA"/>
        </w:rPr>
        <w:t xml:space="preserve"> for the </w:t>
      </w:r>
      <w:r w:rsidRPr="006F1951">
        <w:rPr>
          <w:rFonts w:ascii="Times New Roman" w:eastAsia="Times New Roman" w:hAnsi="Times New Roman" w:cs="Times New Roman"/>
          <w:b/>
          <w:sz w:val="24"/>
          <w:szCs w:val="24"/>
        </w:rPr>
        <w:t xml:space="preserve">CEDAW General Recommendation No. 39 on the rights of </w:t>
      </w:r>
      <w:r w:rsidR="00020A6D">
        <w:rPr>
          <w:rFonts w:ascii="Times New Roman" w:eastAsia="Times New Roman" w:hAnsi="Times New Roman" w:cs="Times New Roman"/>
          <w:b/>
          <w:sz w:val="24"/>
          <w:szCs w:val="24"/>
        </w:rPr>
        <w:t>I</w:t>
      </w:r>
      <w:r w:rsidRPr="006F1951">
        <w:rPr>
          <w:rFonts w:ascii="Times New Roman" w:eastAsia="Times New Roman" w:hAnsi="Times New Roman" w:cs="Times New Roman"/>
          <w:b/>
          <w:sz w:val="24"/>
          <w:szCs w:val="24"/>
        </w:rPr>
        <w:t>ndigenous women and girls</w:t>
      </w:r>
    </w:p>
    <w:p w14:paraId="1E526058" w14:textId="0A578301" w:rsidR="00AE1B76" w:rsidRPr="00807C98" w:rsidRDefault="00AE1B76" w:rsidP="00AE1B76">
      <w:pPr>
        <w:spacing w:after="0" w:line="240" w:lineRule="auto"/>
        <w:jc w:val="center"/>
        <w:rPr>
          <w:rFonts w:ascii="Times New Roman" w:eastAsia="Times New Roman" w:hAnsi="Times New Roman" w:cs="Times New Roman"/>
          <w:bCs/>
          <w:sz w:val="24"/>
          <w:szCs w:val="24"/>
        </w:rPr>
      </w:pPr>
      <w:r w:rsidRPr="00807C98">
        <w:rPr>
          <w:rFonts w:ascii="Times New Roman" w:eastAsia="Times New Roman" w:hAnsi="Times New Roman" w:cs="Times New Roman"/>
          <w:bCs/>
          <w:sz w:val="24"/>
          <w:szCs w:val="24"/>
        </w:rPr>
        <w:t>by</w:t>
      </w:r>
    </w:p>
    <w:p w14:paraId="48EFABB7" w14:textId="77777777" w:rsidR="002C53DA" w:rsidRPr="00AE1B76" w:rsidRDefault="002C53DA" w:rsidP="002C53DA">
      <w:pPr>
        <w:spacing w:after="0" w:line="240" w:lineRule="auto"/>
        <w:jc w:val="center"/>
        <w:rPr>
          <w:rFonts w:ascii="Times New Roman" w:eastAsia="Times New Roman" w:hAnsi="Times New Roman" w:cs="Times New Roman"/>
          <w:bCs/>
          <w:sz w:val="24"/>
          <w:szCs w:val="24"/>
        </w:rPr>
      </w:pPr>
      <w:proofErr w:type="spellStart"/>
      <w:r w:rsidRPr="00AE1B76">
        <w:rPr>
          <w:rFonts w:ascii="Times New Roman" w:eastAsia="Times New Roman" w:hAnsi="Times New Roman" w:cs="Times New Roman"/>
          <w:bCs/>
          <w:sz w:val="24"/>
          <w:szCs w:val="24"/>
        </w:rPr>
        <w:t>Rauna</w:t>
      </w:r>
      <w:proofErr w:type="spellEnd"/>
      <w:r w:rsidRPr="00AE1B76">
        <w:rPr>
          <w:rFonts w:ascii="Times New Roman" w:eastAsia="Times New Roman" w:hAnsi="Times New Roman" w:cs="Times New Roman"/>
          <w:bCs/>
          <w:sz w:val="24"/>
          <w:szCs w:val="24"/>
        </w:rPr>
        <w:t xml:space="preserve"> </w:t>
      </w:r>
      <w:proofErr w:type="spellStart"/>
      <w:r w:rsidRPr="00AE1B76">
        <w:rPr>
          <w:rFonts w:ascii="Times New Roman" w:eastAsia="Times New Roman" w:hAnsi="Times New Roman" w:cs="Times New Roman"/>
          <w:bCs/>
          <w:sz w:val="24"/>
          <w:szCs w:val="24"/>
        </w:rPr>
        <w:t>Kuokkanen</w:t>
      </w:r>
      <w:proofErr w:type="spellEnd"/>
      <w:r w:rsidRPr="00AE1B76">
        <w:rPr>
          <w:rFonts w:ascii="Times New Roman" w:eastAsia="Times New Roman" w:hAnsi="Times New Roman" w:cs="Times New Roman"/>
          <w:bCs/>
          <w:sz w:val="24"/>
          <w:szCs w:val="24"/>
        </w:rPr>
        <w:t>, Research Professor, University of Lapland, Finland</w:t>
      </w:r>
      <w:r>
        <w:rPr>
          <w:rStyle w:val="FootnoteReference"/>
          <w:rFonts w:ascii="Times New Roman" w:eastAsia="Times New Roman" w:hAnsi="Times New Roman" w:cs="Times New Roman"/>
          <w:bCs/>
          <w:sz w:val="24"/>
          <w:szCs w:val="24"/>
        </w:rPr>
        <w:footnoteReference w:id="1"/>
      </w:r>
    </w:p>
    <w:p w14:paraId="3EFC10CD" w14:textId="7B2B435E" w:rsidR="00AE1B76" w:rsidRPr="00AE1B76" w:rsidRDefault="00AE1B76" w:rsidP="00AE1B76">
      <w:pPr>
        <w:spacing w:after="0" w:line="240" w:lineRule="auto"/>
        <w:jc w:val="center"/>
        <w:rPr>
          <w:rFonts w:ascii="Times New Roman" w:eastAsia="Times New Roman" w:hAnsi="Times New Roman" w:cs="Times New Roman"/>
          <w:bCs/>
          <w:sz w:val="24"/>
          <w:szCs w:val="24"/>
        </w:rPr>
      </w:pPr>
      <w:r w:rsidRPr="00AE1B76">
        <w:rPr>
          <w:rFonts w:ascii="Times New Roman" w:eastAsia="Times New Roman" w:hAnsi="Times New Roman" w:cs="Times New Roman"/>
          <w:bCs/>
          <w:sz w:val="24"/>
          <w:szCs w:val="24"/>
        </w:rPr>
        <w:t>Joyce Green, Professor Emerita, University of Regina, Canada</w:t>
      </w:r>
      <w:r w:rsidR="00D774D6">
        <w:rPr>
          <w:rStyle w:val="FootnoteReference"/>
          <w:rFonts w:ascii="Times New Roman" w:eastAsia="Times New Roman" w:hAnsi="Times New Roman" w:cs="Times New Roman"/>
          <w:bCs/>
          <w:sz w:val="24"/>
          <w:szCs w:val="24"/>
        </w:rPr>
        <w:footnoteReference w:id="2"/>
      </w:r>
    </w:p>
    <w:p w14:paraId="649B2943" w14:textId="77777777" w:rsidR="00E62AD0" w:rsidRPr="006F1951" w:rsidRDefault="00E62AD0" w:rsidP="00B75C91">
      <w:pPr>
        <w:rPr>
          <w:rFonts w:ascii="Times New Roman" w:hAnsi="Times New Roman" w:cs="Times New Roman"/>
          <w:sz w:val="24"/>
          <w:szCs w:val="24"/>
        </w:rPr>
      </w:pPr>
    </w:p>
    <w:p w14:paraId="085270BF" w14:textId="3C35A51B" w:rsidR="00C67955" w:rsidRDefault="006F1951" w:rsidP="00B75C91">
      <w:pPr>
        <w:rPr>
          <w:rFonts w:ascii="Times New Roman" w:hAnsi="Times New Roman" w:cs="Times New Roman"/>
          <w:sz w:val="24"/>
          <w:szCs w:val="24"/>
        </w:rPr>
      </w:pPr>
      <w:r w:rsidRPr="00D60D05">
        <w:rPr>
          <w:rFonts w:ascii="Times New Roman" w:hAnsi="Times New Roman" w:cs="Times New Roman"/>
          <w:i/>
          <w:iCs/>
          <w:sz w:val="24"/>
          <w:szCs w:val="24"/>
        </w:rPr>
        <w:t>Overall</w:t>
      </w:r>
      <w:r>
        <w:rPr>
          <w:rFonts w:ascii="Times New Roman" w:hAnsi="Times New Roman" w:cs="Times New Roman"/>
          <w:sz w:val="24"/>
          <w:szCs w:val="24"/>
        </w:rPr>
        <w:t>, the draft CEDAW General Recommendation on the rights of Indigenous women and girls is a good although barebones</w:t>
      </w:r>
      <w:r w:rsidR="00D45B05" w:rsidRPr="006F1951">
        <w:rPr>
          <w:rFonts w:ascii="Times New Roman" w:hAnsi="Times New Roman" w:cs="Times New Roman"/>
          <w:sz w:val="24"/>
          <w:szCs w:val="24"/>
        </w:rPr>
        <w:t xml:space="preserve"> description of Indigenous women’s and girls’ rights</w:t>
      </w:r>
      <w:r w:rsidR="00953018">
        <w:rPr>
          <w:rFonts w:ascii="Times New Roman" w:hAnsi="Times New Roman" w:cs="Times New Roman"/>
          <w:sz w:val="24"/>
          <w:szCs w:val="24"/>
        </w:rPr>
        <w:t xml:space="preserve">. It </w:t>
      </w:r>
      <w:r>
        <w:rPr>
          <w:rFonts w:ascii="Times New Roman" w:hAnsi="Times New Roman" w:cs="Times New Roman"/>
          <w:sz w:val="24"/>
          <w:szCs w:val="24"/>
        </w:rPr>
        <w:t xml:space="preserve">contains a lot of unnecessary repetition with a </w:t>
      </w:r>
      <w:r w:rsidR="00D45B05" w:rsidRPr="006F1951">
        <w:rPr>
          <w:rFonts w:ascii="Times New Roman" w:hAnsi="Times New Roman" w:cs="Times New Roman"/>
          <w:sz w:val="24"/>
          <w:szCs w:val="24"/>
        </w:rPr>
        <w:t>very mainstream approach</w:t>
      </w:r>
      <w:r>
        <w:rPr>
          <w:rFonts w:ascii="Times New Roman" w:hAnsi="Times New Roman" w:cs="Times New Roman"/>
          <w:sz w:val="24"/>
          <w:szCs w:val="24"/>
        </w:rPr>
        <w:t xml:space="preserve"> to Indigenous peoples. For example, </w:t>
      </w:r>
      <w:r w:rsidR="00605761">
        <w:rPr>
          <w:rFonts w:ascii="Times New Roman" w:hAnsi="Times New Roman" w:cs="Times New Roman"/>
          <w:sz w:val="24"/>
          <w:szCs w:val="24"/>
        </w:rPr>
        <w:t xml:space="preserve">it </w:t>
      </w:r>
      <w:r w:rsidR="003D5890">
        <w:rPr>
          <w:rFonts w:ascii="Times New Roman" w:hAnsi="Times New Roman" w:cs="Times New Roman"/>
          <w:sz w:val="24"/>
          <w:szCs w:val="24"/>
        </w:rPr>
        <w:t xml:space="preserve">fails </w:t>
      </w:r>
      <w:r w:rsidR="00605761">
        <w:rPr>
          <w:rFonts w:ascii="Times New Roman" w:hAnsi="Times New Roman" w:cs="Times New Roman"/>
          <w:sz w:val="24"/>
          <w:szCs w:val="24"/>
        </w:rPr>
        <w:t xml:space="preserve">recognize and acknowledge that colonialism is an ongoing </w:t>
      </w:r>
      <w:r w:rsidR="003D5890">
        <w:rPr>
          <w:rFonts w:ascii="Times New Roman" w:hAnsi="Times New Roman" w:cs="Times New Roman"/>
          <w:sz w:val="24"/>
          <w:szCs w:val="24"/>
        </w:rPr>
        <w:t xml:space="preserve">phenomenon (e.g., in the form of </w:t>
      </w:r>
      <w:r w:rsidR="00653CF9" w:rsidRPr="00B15C28">
        <w:rPr>
          <w:rFonts w:ascii="Times New Roman" w:hAnsi="Times New Roman" w:cs="Times New Roman"/>
          <w:color w:val="000000" w:themeColor="text1"/>
          <w:sz w:val="24"/>
          <w:szCs w:val="24"/>
        </w:rPr>
        <w:t xml:space="preserve">denial of Indigenous land and water rights, of </w:t>
      </w:r>
      <w:r w:rsidR="003D5890" w:rsidRPr="00B15C28">
        <w:rPr>
          <w:rFonts w:ascii="Times New Roman" w:hAnsi="Times New Roman" w:cs="Times New Roman"/>
          <w:color w:val="000000" w:themeColor="text1"/>
          <w:sz w:val="24"/>
          <w:szCs w:val="24"/>
        </w:rPr>
        <w:t xml:space="preserve">extractive industries and green colonialism) and instead, mentions ‘the legacy of colonialism’ as if colonialism was </w:t>
      </w:r>
      <w:r w:rsidR="00653CF9" w:rsidRPr="00B15C28">
        <w:rPr>
          <w:rFonts w:ascii="Times New Roman" w:hAnsi="Times New Roman" w:cs="Times New Roman"/>
          <w:color w:val="000000" w:themeColor="text1"/>
          <w:sz w:val="24"/>
          <w:szCs w:val="24"/>
        </w:rPr>
        <w:t>merely historical.</w:t>
      </w:r>
      <w:r w:rsidR="00653CF9">
        <w:rPr>
          <w:rFonts w:ascii="Times New Roman" w:hAnsi="Times New Roman" w:cs="Times New Roman"/>
          <w:sz w:val="24"/>
          <w:szCs w:val="24"/>
        </w:rPr>
        <w:t xml:space="preserve">  T</w:t>
      </w:r>
      <w:r w:rsidR="003D5890">
        <w:rPr>
          <w:rFonts w:ascii="Times New Roman" w:hAnsi="Times New Roman" w:cs="Times New Roman"/>
          <w:sz w:val="24"/>
          <w:szCs w:val="24"/>
        </w:rPr>
        <w:t xml:space="preserve">he draft fails to </w:t>
      </w:r>
      <w:r w:rsidR="00D45B05" w:rsidRPr="006F1951">
        <w:rPr>
          <w:rFonts w:ascii="Times New Roman" w:hAnsi="Times New Roman" w:cs="Times New Roman"/>
          <w:sz w:val="24"/>
          <w:szCs w:val="24"/>
        </w:rPr>
        <w:t xml:space="preserve">consider Indigenous peoples as </w:t>
      </w:r>
      <w:r w:rsidR="00653CF9">
        <w:rPr>
          <w:rFonts w:ascii="Times New Roman" w:hAnsi="Times New Roman" w:cs="Times New Roman"/>
          <w:sz w:val="24"/>
          <w:szCs w:val="24"/>
        </w:rPr>
        <w:t xml:space="preserve">nations, </w:t>
      </w:r>
      <w:r w:rsidR="00D45B05" w:rsidRPr="006F1951">
        <w:rPr>
          <w:rFonts w:ascii="Times New Roman" w:hAnsi="Times New Roman" w:cs="Times New Roman"/>
          <w:sz w:val="24"/>
          <w:szCs w:val="24"/>
        </w:rPr>
        <w:t>societies or distinct political communities</w:t>
      </w:r>
      <w:r>
        <w:rPr>
          <w:rFonts w:ascii="Times New Roman" w:hAnsi="Times New Roman" w:cs="Times New Roman"/>
          <w:sz w:val="24"/>
          <w:szCs w:val="24"/>
        </w:rPr>
        <w:t xml:space="preserve"> but </w:t>
      </w:r>
      <w:r w:rsidR="00D45B05" w:rsidRPr="006F1951">
        <w:rPr>
          <w:rFonts w:ascii="Times New Roman" w:hAnsi="Times New Roman" w:cs="Times New Roman"/>
          <w:sz w:val="24"/>
          <w:szCs w:val="24"/>
        </w:rPr>
        <w:t>problemati</w:t>
      </w:r>
      <w:r>
        <w:rPr>
          <w:rFonts w:ascii="Times New Roman" w:hAnsi="Times New Roman" w:cs="Times New Roman"/>
          <w:sz w:val="24"/>
          <w:szCs w:val="24"/>
        </w:rPr>
        <w:t>cally</w:t>
      </w:r>
      <w:r w:rsidR="00D45B05" w:rsidRPr="006F1951">
        <w:rPr>
          <w:rFonts w:ascii="Times New Roman" w:hAnsi="Times New Roman" w:cs="Times New Roman"/>
          <w:sz w:val="24"/>
          <w:szCs w:val="24"/>
        </w:rPr>
        <w:t xml:space="preserve"> focus</w:t>
      </w:r>
      <w:r>
        <w:rPr>
          <w:rFonts w:ascii="Times New Roman" w:hAnsi="Times New Roman" w:cs="Times New Roman"/>
          <w:sz w:val="24"/>
          <w:szCs w:val="24"/>
        </w:rPr>
        <w:t>es</w:t>
      </w:r>
      <w:r w:rsidR="00D45B05" w:rsidRPr="006F1951">
        <w:rPr>
          <w:rFonts w:ascii="Times New Roman" w:hAnsi="Times New Roman" w:cs="Times New Roman"/>
          <w:sz w:val="24"/>
          <w:szCs w:val="24"/>
        </w:rPr>
        <w:t xml:space="preserve"> on </w:t>
      </w:r>
      <w:r>
        <w:rPr>
          <w:rFonts w:ascii="Times New Roman" w:hAnsi="Times New Roman" w:cs="Times New Roman"/>
          <w:sz w:val="24"/>
          <w:szCs w:val="24"/>
        </w:rPr>
        <w:t xml:space="preserve">Indigenous </w:t>
      </w:r>
      <w:r w:rsidR="00D45B05" w:rsidRPr="006F1951">
        <w:rPr>
          <w:rFonts w:ascii="Times New Roman" w:hAnsi="Times New Roman" w:cs="Times New Roman"/>
          <w:sz w:val="24"/>
          <w:szCs w:val="24"/>
        </w:rPr>
        <w:t>culture</w:t>
      </w:r>
      <w:r w:rsidR="00653CF9">
        <w:rPr>
          <w:rFonts w:ascii="Times New Roman" w:hAnsi="Times New Roman" w:cs="Times New Roman"/>
          <w:sz w:val="24"/>
          <w:szCs w:val="24"/>
        </w:rPr>
        <w:t>/s</w:t>
      </w:r>
      <w:r>
        <w:rPr>
          <w:rFonts w:ascii="Times New Roman" w:hAnsi="Times New Roman" w:cs="Times New Roman"/>
          <w:sz w:val="24"/>
          <w:szCs w:val="24"/>
        </w:rPr>
        <w:t xml:space="preserve"> (on several occasions in the singular, leading to a recognized problem of </w:t>
      </w:r>
      <w:r w:rsidR="00D45B05" w:rsidRPr="006F1951">
        <w:rPr>
          <w:rFonts w:ascii="Times New Roman" w:hAnsi="Times New Roman" w:cs="Times New Roman"/>
          <w:sz w:val="24"/>
          <w:szCs w:val="24"/>
        </w:rPr>
        <w:t>culturalization of indigenous rights</w:t>
      </w:r>
      <w:r w:rsidR="00953018">
        <w:rPr>
          <w:rFonts w:ascii="Times New Roman" w:hAnsi="Times New Roman" w:cs="Times New Roman"/>
          <w:sz w:val="24"/>
          <w:szCs w:val="24"/>
        </w:rPr>
        <w:t>)</w:t>
      </w:r>
      <w:r>
        <w:rPr>
          <w:rFonts w:ascii="Times New Roman" w:hAnsi="Times New Roman" w:cs="Times New Roman"/>
          <w:sz w:val="24"/>
          <w:szCs w:val="24"/>
        </w:rPr>
        <w:t>. The draft also</w:t>
      </w:r>
      <w:r w:rsidR="00D45B05" w:rsidRPr="006F1951">
        <w:rPr>
          <w:rFonts w:ascii="Times New Roman" w:hAnsi="Times New Roman" w:cs="Times New Roman"/>
          <w:sz w:val="24"/>
          <w:szCs w:val="24"/>
        </w:rPr>
        <w:t xml:space="preserve"> </w:t>
      </w:r>
      <w:r w:rsidR="008334B8" w:rsidRPr="006F1951">
        <w:rPr>
          <w:rFonts w:ascii="Times New Roman" w:hAnsi="Times New Roman" w:cs="Times New Roman"/>
          <w:sz w:val="24"/>
          <w:szCs w:val="24"/>
        </w:rPr>
        <w:t xml:space="preserve">perpetuates </w:t>
      </w:r>
      <w:r>
        <w:rPr>
          <w:rFonts w:ascii="Times New Roman" w:hAnsi="Times New Roman" w:cs="Times New Roman"/>
          <w:sz w:val="24"/>
          <w:szCs w:val="24"/>
        </w:rPr>
        <w:t>a</w:t>
      </w:r>
      <w:r w:rsidR="008334B8" w:rsidRPr="006F1951">
        <w:rPr>
          <w:rFonts w:ascii="Times New Roman" w:hAnsi="Times New Roman" w:cs="Times New Roman"/>
          <w:sz w:val="24"/>
          <w:szCs w:val="24"/>
        </w:rPr>
        <w:t xml:space="preserve"> gender binary that doesn’t reflect Indigenous </w:t>
      </w:r>
      <w:r>
        <w:rPr>
          <w:rFonts w:ascii="Times New Roman" w:hAnsi="Times New Roman" w:cs="Times New Roman"/>
          <w:sz w:val="24"/>
          <w:szCs w:val="24"/>
        </w:rPr>
        <w:t>understandings and realities of gender fluidity</w:t>
      </w:r>
      <w:r w:rsidR="00CD6E79">
        <w:rPr>
          <w:rFonts w:ascii="Times New Roman" w:hAnsi="Times New Roman" w:cs="Times New Roman"/>
          <w:sz w:val="24"/>
          <w:szCs w:val="24"/>
        </w:rPr>
        <w:t xml:space="preserve"> – consider replacing “gender” with “genders”</w:t>
      </w:r>
      <w:r>
        <w:rPr>
          <w:rFonts w:ascii="Times New Roman" w:hAnsi="Times New Roman" w:cs="Times New Roman"/>
          <w:sz w:val="24"/>
          <w:szCs w:val="24"/>
        </w:rPr>
        <w:t xml:space="preserve">. Another substantial shortcoming is that the draft does not </w:t>
      </w:r>
      <w:r w:rsidR="008334B8" w:rsidRPr="006F1951">
        <w:rPr>
          <w:rFonts w:ascii="Times New Roman" w:hAnsi="Times New Roman" w:cs="Times New Roman"/>
          <w:sz w:val="24"/>
          <w:szCs w:val="24"/>
        </w:rPr>
        <w:t xml:space="preserve">address </w:t>
      </w:r>
      <w:r>
        <w:rPr>
          <w:rFonts w:ascii="Times New Roman" w:hAnsi="Times New Roman" w:cs="Times New Roman"/>
          <w:sz w:val="24"/>
          <w:szCs w:val="24"/>
        </w:rPr>
        <w:t>the ways in which contemporary</w:t>
      </w:r>
      <w:r w:rsidR="008334B8" w:rsidRPr="006F1951">
        <w:rPr>
          <w:rFonts w:ascii="Times New Roman" w:hAnsi="Times New Roman" w:cs="Times New Roman"/>
          <w:sz w:val="24"/>
          <w:szCs w:val="24"/>
        </w:rPr>
        <w:t xml:space="preserve"> Indigenous institutions</w:t>
      </w:r>
      <w:r>
        <w:rPr>
          <w:rFonts w:ascii="Times New Roman" w:hAnsi="Times New Roman" w:cs="Times New Roman"/>
          <w:sz w:val="24"/>
          <w:szCs w:val="24"/>
        </w:rPr>
        <w:t xml:space="preserve"> embedded in colonial regimes</w:t>
      </w:r>
      <w:r w:rsidR="008334B8" w:rsidRPr="006F1951">
        <w:rPr>
          <w:rFonts w:ascii="Times New Roman" w:hAnsi="Times New Roman" w:cs="Times New Roman"/>
          <w:sz w:val="24"/>
          <w:szCs w:val="24"/>
        </w:rPr>
        <w:t xml:space="preserve"> prevent </w:t>
      </w:r>
      <w:r w:rsidR="00B716F6">
        <w:rPr>
          <w:rFonts w:ascii="Times New Roman" w:hAnsi="Times New Roman" w:cs="Times New Roman"/>
          <w:sz w:val="24"/>
          <w:szCs w:val="24"/>
        </w:rPr>
        <w:t>I</w:t>
      </w:r>
      <w:r w:rsidR="008334B8" w:rsidRPr="006F1951">
        <w:rPr>
          <w:rFonts w:ascii="Times New Roman" w:hAnsi="Times New Roman" w:cs="Times New Roman"/>
          <w:sz w:val="24"/>
          <w:szCs w:val="24"/>
        </w:rPr>
        <w:t>ndigenous women’s access to land and resources (such as co-management bodies)</w:t>
      </w:r>
      <w:r>
        <w:rPr>
          <w:rFonts w:ascii="Times New Roman" w:hAnsi="Times New Roman" w:cs="Times New Roman"/>
          <w:sz w:val="24"/>
          <w:szCs w:val="24"/>
        </w:rPr>
        <w:t xml:space="preserve"> and to their caretaking responsibilities to land</w:t>
      </w:r>
      <w:r w:rsidR="00496AA9">
        <w:rPr>
          <w:rFonts w:ascii="Times New Roman" w:hAnsi="Times New Roman" w:cs="Times New Roman"/>
          <w:sz w:val="24"/>
          <w:szCs w:val="24"/>
        </w:rPr>
        <w:t>, water</w:t>
      </w:r>
      <w:r>
        <w:rPr>
          <w:rFonts w:ascii="Times New Roman" w:hAnsi="Times New Roman" w:cs="Times New Roman"/>
          <w:sz w:val="24"/>
          <w:szCs w:val="24"/>
        </w:rPr>
        <w:t xml:space="preserve"> and medicines. </w:t>
      </w:r>
    </w:p>
    <w:p w14:paraId="5DBC15F8" w14:textId="0AF917C4" w:rsidR="00E6353E" w:rsidRDefault="00496AA9" w:rsidP="00B75C91">
      <w:pPr>
        <w:rPr>
          <w:rFonts w:ascii="Times New Roman" w:hAnsi="Times New Roman" w:cs="Times New Roman"/>
          <w:sz w:val="24"/>
          <w:szCs w:val="24"/>
        </w:rPr>
      </w:pPr>
      <w:r>
        <w:rPr>
          <w:rFonts w:ascii="Times New Roman" w:hAnsi="Times New Roman" w:cs="Times New Roman"/>
          <w:sz w:val="24"/>
          <w:szCs w:val="24"/>
        </w:rPr>
        <w:t>E</w:t>
      </w:r>
      <w:r w:rsidR="00C67955">
        <w:rPr>
          <w:rFonts w:ascii="Times New Roman" w:hAnsi="Times New Roman" w:cs="Times New Roman"/>
          <w:sz w:val="24"/>
          <w:szCs w:val="24"/>
        </w:rPr>
        <w:t>xcessive</w:t>
      </w:r>
      <w:r w:rsidR="00B716F6">
        <w:rPr>
          <w:rFonts w:ascii="Times New Roman" w:hAnsi="Times New Roman" w:cs="Times New Roman"/>
          <w:sz w:val="24"/>
          <w:szCs w:val="24"/>
        </w:rPr>
        <w:t xml:space="preserve"> repetition between section</w:t>
      </w:r>
      <w:r>
        <w:rPr>
          <w:rFonts w:ascii="Times New Roman" w:hAnsi="Times New Roman" w:cs="Times New Roman"/>
          <w:sz w:val="24"/>
          <w:szCs w:val="24"/>
        </w:rPr>
        <w:t>s</w:t>
      </w:r>
      <w:r w:rsidR="00B716F6">
        <w:rPr>
          <w:rFonts w:ascii="Times New Roman" w:hAnsi="Times New Roman" w:cs="Times New Roman"/>
          <w:sz w:val="24"/>
          <w:szCs w:val="24"/>
        </w:rPr>
        <w:t xml:space="preserve"> makes the draft a tedious read while central concepts and their meanings to Indigenous peoples in general and to Indigenous women in particular (e.g., self-determination, participation) are not explained</w:t>
      </w:r>
      <w:r w:rsidR="00953018">
        <w:rPr>
          <w:rFonts w:ascii="Times New Roman" w:hAnsi="Times New Roman" w:cs="Times New Roman"/>
          <w:sz w:val="24"/>
          <w:szCs w:val="24"/>
        </w:rPr>
        <w:t xml:space="preserve"> and/or fleshed out</w:t>
      </w:r>
      <w:r w:rsidR="00B716F6">
        <w:rPr>
          <w:rFonts w:ascii="Times New Roman" w:hAnsi="Times New Roman" w:cs="Times New Roman"/>
          <w:sz w:val="24"/>
          <w:szCs w:val="24"/>
        </w:rPr>
        <w:t xml:space="preserve">. </w:t>
      </w:r>
      <w:r w:rsidR="002E17E7">
        <w:rPr>
          <w:rFonts w:ascii="Times New Roman" w:hAnsi="Times New Roman" w:cs="Times New Roman"/>
          <w:sz w:val="24"/>
          <w:szCs w:val="24"/>
        </w:rPr>
        <w:t xml:space="preserve">This will reduce the efficacy of the General Recommendation because one cannot assume that many target audiences (such as states’ representatives) will have </w:t>
      </w:r>
      <w:r>
        <w:rPr>
          <w:rFonts w:ascii="Times New Roman" w:hAnsi="Times New Roman" w:cs="Times New Roman"/>
          <w:sz w:val="24"/>
          <w:szCs w:val="24"/>
        </w:rPr>
        <w:t xml:space="preserve">requisite </w:t>
      </w:r>
      <w:r w:rsidR="002E17E7">
        <w:rPr>
          <w:rFonts w:ascii="Times New Roman" w:hAnsi="Times New Roman" w:cs="Times New Roman"/>
          <w:sz w:val="24"/>
          <w:szCs w:val="24"/>
        </w:rPr>
        <w:t xml:space="preserve">knowledge </w:t>
      </w:r>
      <w:r>
        <w:rPr>
          <w:rFonts w:ascii="Times New Roman" w:hAnsi="Times New Roman" w:cs="Times New Roman"/>
          <w:sz w:val="24"/>
          <w:szCs w:val="24"/>
        </w:rPr>
        <w:t xml:space="preserve">of </w:t>
      </w:r>
      <w:r w:rsidR="002E17E7">
        <w:rPr>
          <w:rFonts w:ascii="Times New Roman" w:hAnsi="Times New Roman" w:cs="Times New Roman"/>
          <w:sz w:val="24"/>
          <w:szCs w:val="24"/>
        </w:rPr>
        <w:t xml:space="preserve">how these concepts are </w:t>
      </w:r>
      <w:r>
        <w:rPr>
          <w:rFonts w:ascii="Times New Roman" w:hAnsi="Times New Roman" w:cs="Times New Roman"/>
          <w:sz w:val="24"/>
          <w:szCs w:val="24"/>
        </w:rPr>
        <w:t xml:space="preserve">understood </w:t>
      </w:r>
      <w:r w:rsidR="002E17E7">
        <w:rPr>
          <w:rFonts w:ascii="Times New Roman" w:hAnsi="Times New Roman" w:cs="Times New Roman"/>
          <w:sz w:val="24"/>
          <w:szCs w:val="24"/>
        </w:rPr>
        <w:t xml:space="preserve">in Indigenous communities and how Indigenous peoples’ meanings often differ from mainstream understanding. </w:t>
      </w:r>
      <w:r w:rsidR="00B93A39">
        <w:rPr>
          <w:rFonts w:ascii="Times New Roman" w:hAnsi="Times New Roman" w:cs="Times New Roman"/>
          <w:sz w:val="24"/>
          <w:szCs w:val="24"/>
        </w:rPr>
        <w:t xml:space="preserve">Thus, we </w:t>
      </w:r>
      <w:r w:rsidR="00D64F8F">
        <w:rPr>
          <w:rFonts w:ascii="Times New Roman" w:hAnsi="Times New Roman" w:cs="Times New Roman"/>
          <w:sz w:val="24"/>
          <w:szCs w:val="24"/>
        </w:rPr>
        <w:t>recommend</w:t>
      </w:r>
      <w:r w:rsidR="00B93A39">
        <w:rPr>
          <w:rFonts w:ascii="Times New Roman" w:hAnsi="Times New Roman" w:cs="Times New Roman"/>
          <w:sz w:val="24"/>
          <w:szCs w:val="24"/>
        </w:rPr>
        <w:t xml:space="preserve"> that </w:t>
      </w:r>
      <w:r w:rsidR="001E33BD">
        <w:rPr>
          <w:rFonts w:ascii="Times New Roman" w:hAnsi="Times New Roman" w:cs="Times New Roman"/>
          <w:sz w:val="24"/>
          <w:szCs w:val="24"/>
        </w:rPr>
        <w:t>repetition</w:t>
      </w:r>
      <w:r w:rsidR="00B93A39">
        <w:rPr>
          <w:rFonts w:ascii="Times New Roman" w:hAnsi="Times New Roman" w:cs="Times New Roman"/>
          <w:sz w:val="24"/>
          <w:szCs w:val="24"/>
        </w:rPr>
        <w:t xml:space="preserve"> </w:t>
      </w:r>
      <w:r>
        <w:rPr>
          <w:rFonts w:ascii="Times New Roman" w:hAnsi="Times New Roman" w:cs="Times New Roman"/>
          <w:sz w:val="24"/>
          <w:szCs w:val="24"/>
        </w:rPr>
        <w:t>be</w:t>
      </w:r>
      <w:r w:rsidR="00B93A39">
        <w:rPr>
          <w:rFonts w:ascii="Times New Roman" w:hAnsi="Times New Roman" w:cs="Times New Roman"/>
          <w:sz w:val="24"/>
          <w:szCs w:val="24"/>
        </w:rPr>
        <w:t xml:space="preserve"> eliminated </w:t>
      </w:r>
      <w:r w:rsidR="00E6353E">
        <w:rPr>
          <w:rFonts w:ascii="Times New Roman" w:hAnsi="Times New Roman" w:cs="Times New Roman"/>
          <w:sz w:val="24"/>
          <w:szCs w:val="24"/>
        </w:rPr>
        <w:t>between sections IV and V,</w:t>
      </w:r>
      <w:r w:rsidR="00B93A39">
        <w:rPr>
          <w:rFonts w:ascii="Times New Roman" w:hAnsi="Times New Roman" w:cs="Times New Roman"/>
          <w:sz w:val="24"/>
          <w:szCs w:val="24"/>
        </w:rPr>
        <w:t xml:space="preserve"> and </w:t>
      </w:r>
      <w:r w:rsidR="009F2C3A">
        <w:rPr>
          <w:rFonts w:ascii="Times New Roman" w:hAnsi="Times New Roman" w:cs="Times New Roman"/>
          <w:sz w:val="24"/>
          <w:szCs w:val="24"/>
        </w:rPr>
        <w:t xml:space="preserve">the </w:t>
      </w:r>
      <w:r w:rsidR="00B93A39">
        <w:rPr>
          <w:rFonts w:ascii="Times New Roman" w:hAnsi="Times New Roman" w:cs="Times New Roman"/>
          <w:sz w:val="24"/>
          <w:szCs w:val="24"/>
        </w:rPr>
        <w:t xml:space="preserve">central and important concepts are </w:t>
      </w:r>
      <w:r w:rsidR="00254F38">
        <w:rPr>
          <w:rFonts w:ascii="Times New Roman" w:hAnsi="Times New Roman" w:cs="Times New Roman"/>
          <w:sz w:val="24"/>
          <w:szCs w:val="24"/>
        </w:rPr>
        <w:t>explained</w:t>
      </w:r>
      <w:r w:rsidR="00B93A39">
        <w:rPr>
          <w:rFonts w:ascii="Times New Roman" w:hAnsi="Times New Roman" w:cs="Times New Roman"/>
          <w:sz w:val="24"/>
          <w:szCs w:val="24"/>
        </w:rPr>
        <w:t xml:space="preserve"> to </w:t>
      </w:r>
      <w:r w:rsidR="00CE652A">
        <w:rPr>
          <w:rFonts w:ascii="Times New Roman" w:hAnsi="Times New Roman" w:cs="Times New Roman"/>
          <w:sz w:val="24"/>
          <w:szCs w:val="24"/>
        </w:rPr>
        <w:t>provide</w:t>
      </w:r>
      <w:r w:rsidR="00B93A39">
        <w:rPr>
          <w:rFonts w:ascii="Times New Roman" w:hAnsi="Times New Roman" w:cs="Times New Roman"/>
          <w:sz w:val="24"/>
          <w:szCs w:val="24"/>
        </w:rPr>
        <w:t xml:space="preserve"> </w:t>
      </w:r>
      <w:r w:rsidR="002D6D89">
        <w:rPr>
          <w:rFonts w:ascii="Times New Roman" w:hAnsi="Times New Roman" w:cs="Times New Roman"/>
          <w:sz w:val="24"/>
          <w:szCs w:val="24"/>
        </w:rPr>
        <w:t>the document</w:t>
      </w:r>
      <w:r w:rsidR="00B93A39">
        <w:rPr>
          <w:rFonts w:ascii="Times New Roman" w:hAnsi="Times New Roman" w:cs="Times New Roman"/>
          <w:sz w:val="24"/>
          <w:szCs w:val="24"/>
        </w:rPr>
        <w:t xml:space="preserve"> the </w:t>
      </w:r>
      <w:r>
        <w:rPr>
          <w:rFonts w:ascii="Times New Roman" w:hAnsi="Times New Roman" w:cs="Times New Roman"/>
          <w:sz w:val="24"/>
          <w:szCs w:val="24"/>
        </w:rPr>
        <w:t>precision</w:t>
      </w:r>
      <w:r w:rsidR="00B93A39">
        <w:rPr>
          <w:rFonts w:ascii="Times New Roman" w:hAnsi="Times New Roman" w:cs="Times New Roman"/>
          <w:sz w:val="24"/>
          <w:szCs w:val="24"/>
        </w:rPr>
        <w:t xml:space="preserve"> it requires</w:t>
      </w:r>
      <w:r>
        <w:rPr>
          <w:rFonts w:ascii="Times New Roman" w:hAnsi="Times New Roman" w:cs="Times New Roman"/>
          <w:sz w:val="24"/>
          <w:szCs w:val="24"/>
        </w:rPr>
        <w:t xml:space="preserve"> if it is to be effective.</w:t>
      </w:r>
      <w:r w:rsidR="00B93A39">
        <w:rPr>
          <w:rFonts w:ascii="Times New Roman" w:hAnsi="Times New Roman" w:cs="Times New Roman"/>
          <w:sz w:val="24"/>
          <w:szCs w:val="24"/>
        </w:rPr>
        <w:t xml:space="preserve"> </w:t>
      </w:r>
    </w:p>
    <w:p w14:paraId="15CE84E7" w14:textId="64DD1354" w:rsidR="007A0BE6" w:rsidRDefault="007A0BE6" w:rsidP="00B75C91">
      <w:pPr>
        <w:rPr>
          <w:rFonts w:ascii="Times New Roman" w:hAnsi="Times New Roman" w:cs="Times New Roman"/>
          <w:sz w:val="24"/>
          <w:szCs w:val="24"/>
        </w:rPr>
      </w:pPr>
      <w:r>
        <w:rPr>
          <w:rFonts w:ascii="Times New Roman" w:hAnsi="Times New Roman" w:cs="Times New Roman"/>
          <w:sz w:val="24"/>
          <w:szCs w:val="24"/>
        </w:rPr>
        <w:t>Reference to the human rights of Indigenous women and girls should be framed as including Indigenous rights:  Indigenous peoples’ human rights necessarily include their Indigenous rights.</w:t>
      </w:r>
    </w:p>
    <w:p w14:paraId="72896DA6" w14:textId="2F8AD7B7" w:rsidR="00470807" w:rsidRDefault="00C66A25" w:rsidP="00B75C91">
      <w:pPr>
        <w:rPr>
          <w:rFonts w:ascii="Times New Roman" w:hAnsi="Times New Roman" w:cs="Times New Roman"/>
          <w:sz w:val="24"/>
          <w:szCs w:val="24"/>
        </w:rPr>
      </w:pPr>
      <w:r>
        <w:rPr>
          <w:rFonts w:ascii="Times New Roman" w:hAnsi="Times New Roman" w:cs="Times New Roman"/>
          <w:sz w:val="24"/>
          <w:szCs w:val="24"/>
        </w:rPr>
        <w:t>We</w:t>
      </w:r>
      <w:r w:rsidR="00CD6E79">
        <w:rPr>
          <w:rFonts w:ascii="Times New Roman" w:hAnsi="Times New Roman" w:cs="Times New Roman"/>
          <w:sz w:val="24"/>
          <w:szCs w:val="24"/>
        </w:rPr>
        <w:t xml:space="preserve"> </w:t>
      </w:r>
      <w:r w:rsidR="00727844">
        <w:rPr>
          <w:rFonts w:ascii="Times New Roman" w:hAnsi="Times New Roman" w:cs="Times New Roman"/>
          <w:sz w:val="24"/>
          <w:szCs w:val="24"/>
        </w:rPr>
        <w:t xml:space="preserve">find </w:t>
      </w:r>
      <w:r w:rsidR="00CD6E79">
        <w:rPr>
          <w:rFonts w:ascii="Times New Roman" w:hAnsi="Times New Roman" w:cs="Times New Roman"/>
          <w:sz w:val="24"/>
          <w:szCs w:val="24"/>
        </w:rPr>
        <w:t xml:space="preserve">the </w:t>
      </w:r>
      <w:r>
        <w:rPr>
          <w:rFonts w:ascii="Times New Roman" w:hAnsi="Times New Roman" w:cs="Times New Roman"/>
          <w:sz w:val="24"/>
          <w:szCs w:val="24"/>
        </w:rPr>
        <w:t xml:space="preserve">concept of </w:t>
      </w:r>
      <w:r w:rsidR="00CD6E79">
        <w:rPr>
          <w:rFonts w:ascii="Times New Roman" w:hAnsi="Times New Roman" w:cs="Times New Roman"/>
          <w:sz w:val="24"/>
          <w:szCs w:val="24"/>
        </w:rPr>
        <w:t>“intercultural”</w:t>
      </w:r>
      <w:r w:rsidR="00FE619E">
        <w:rPr>
          <w:rFonts w:ascii="Times New Roman" w:hAnsi="Times New Roman" w:cs="Times New Roman"/>
          <w:sz w:val="24"/>
          <w:szCs w:val="24"/>
        </w:rPr>
        <w:t xml:space="preserve"> problematic.</w:t>
      </w:r>
      <w:r w:rsidR="00CD6E79">
        <w:rPr>
          <w:rFonts w:ascii="Times New Roman" w:hAnsi="Times New Roman" w:cs="Times New Roman"/>
          <w:sz w:val="24"/>
          <w:szCs w:val="24"/>
        </w:rPr>
        <w:t xml:space="preserve"> </w:t>
      </w:r>
      <w:r w:rsidR="00FE619E">
        <w:rPr>
          <w:rFonts w:ascii="Times New Roman" w:hAnsi="Times New Roman" w:cs="Times New Roman"/>
          <w:sz w:val="24"/>
          <w:szCs w:val="24"/>
        </w:rPr>
        <w:t>W</w:t>
      </w:r>
      <w:r w:rsidR="00CD6E79">
        <w:rPr>
          <w:rFonts w:ascii="Times New Roman" w:hAnsi="Times New Roman" w:cs="Times New Roman"/>
          <w:sz w:val="24"/>
          <w:szCs w:val="24"/>
        </w:rPr>
        <w:t xml:space="preserve">hile cultures are all distinct, it is colonialism, racism, misogyny and the concomitant oppressions that are of concern. </w:t>
      </w:r>
      <w:r>
        <w:rPr>
          <w:rFonts w:ascii="Times New Roman" w:hAnsi="Times New Roman" w:cs="Times New Roman"/>
          <w:sz w:val="24"/>
          <w:szCs w:val="24"/>
        </w:rPr>
        <w:t>W</w:t>
      </w:r>
      <w:r w:rsidR="00CD6E79">
        <w:rPr>
          <w:rFonts w:ascii="Times New Roman" w:hAnsi="Times New Roman" w:cs="Times New Roman"/>
          <w:sz w:val="24"/>
          <w:szCs w:val="24"/>
        </w:rPr>
        <w:t>ithout an analysis of the oppressions there can be no accountability and no fundamental cultural and policy changes; with a primary focus on culture/s, the focus will be on inclusion and tolerance, quite repugnant goals of erasure.</w:t>
      </w:r>
    </w:p>
    <w:p w14:paraId="08966F84" w14:textId="77777777" w:rsidR="00D45B05" w:rsidRPr="00D60D05" w:rsidRDefault="00E6353E" w:rsidP="00B75C91">
      <w:pPr>
        <w:rPr>
          <w:rFonts w:ascii="Times New Roman" w:hAnsi="Times New Roman" w:cs="Times New Roman"/>
          <w:i/>
          <w:iCs/>
          <w:sz w:val="24"/>
          <w:szCs w:val="24"/>
        </w:rPr>
      </w:pPr>
      <w:r w:rsidRPr="00D60D05">
        <w:rPr>
          <w:rFonts w:ascii="Times New Roman" w:hAnsi="Times New Roman" w:cs="Times New Roman"/>
          <w:i/>
          <w:iCs/>
          <w:sz w:val="24"/>
          <w:szCs w:val="24"/>
        </w:rPr>
        <w:lastRenderedPageBreak/>
        <w:t>Our more detailed comments include:</w:t>
      </w:r>
      <w:r w:rsidR="00B93A39" w:rsidRPr="00D60D05">
        <w:rPr>
          <w:rFonts w:ascii="Times New Roman" w:hAnsi="Times New Roman" w:cs="Times New Roman"/>
          <w:i/>
          <w:iCs/>
          <w:sz w:val="24"/>
          <w:szCs w:val="24"/>
        </w:rPr>
        <w:t xml:space="preserve"> </w:t>
      </w:r>
    </w:p>
    <w:p w14:paraId="0E40D5A0" w14:textId="3D204619" w:rsidR="00E31280" w:rsidRDefault="00E31280" w:rsidP="00B75C91">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Para 1: In the first sentence, change </w:t>
      </w:r>
      <w:r w:rsidR="00E57DBC">
        <w:rPr>
          <w:rFonts w:ascii="Times New Roman" w:hAnsi="Times New Roman" w:cs="Times New Roman"/>
          <w:sz w:val="24"/>
          <w:szCs w:val="24"/>
        </w:rPr>
        <w:t>“</w:t>
      </w:r>
      <w:r>
        <w:rPr>
          <w:rFonts w:ascii="Times New Roman" w:hAnsi="Times New Roman" w:cs="Times New Roman"/>
          <w:sz w:val="24"/>
          <w:szCs w:val="24"/>
        </w:rPr>
        <w:t>peoples</w:t>
      </w:r>
      <w:r w:rsidR="00E57DBC">
        <w:rPr>
          <w:rFonts w:ascii="Times New Roman" w:hAnsi="Times New Roman" w:cs="Times New Roman"/>
          <w:sz w:val="24"/>
          <w:szCs w:val="24"/>
        </w:rPr>
        <w:t>”</w:t>
      </w:r>
      <w:r>
        <w:rPr>
          <w:rFonts w:ascii="Times New Roman" w:hAnsi="Times New Roman" w:cs="Times New Roman"/>
          <w:sz w:val="24"/>
          <w:szCs w:val="24"/>
        </w:rPr>
        <w:t xml:space="preserve"> to </w:t>
      </w:r>
      <w:r w:rsidR="00E57DBC">
        <w:rPr>
          <w:rFonts w:ascii="Times New Roman" w:hAnsi="Times New Roman" w:cs="Times New Roman"/>
          <w:sz w:val="24"/>
          <w:szCs w:val="24"/>
        </w:rPr>
        <w:t>“</w:t>
      </w:r>
      <w:r>
        <w:rPr>
          <w:rFonts w:ascii="Times New Roman" w:hAnsi="Times New Roman" w:cs="Times New Roman"/>
          <w:sz w:val="24"/>
          <w:szCs w:val="24"/>
        </w:rPr>
        <w:t>people.</w:t>
      </w:r>
      <w:r w:rsidR="00E57DBC">
        <w:rPr>
          <w:rFonts w:ascii="Times New Roman" w:hAnsi="Times New Roman" w:cs="Times New Roman"/>
          <w:sz w:val="24"/>
          <w:szCs w:val="24"/>
        </w:rPr>
        <w:t>”</w:t>
      </w:r>
      <w:r>
        <w:rPr>
          <w:rFonts w:ascii="Times New Roman" w:hAnsi="Times New Roman" w:cs="Times New Roman"/>
          <w:sz w:val="24"/>
          <w:szCs w:val="24"/>
        </w:rPr>
        <w:t xml:space="preserve"> The </w:t>
      </w:r>
      <w:r w:rsidR="00496AA9">
        <w:rPr>
          <w:rFonts w:ascii="Times New Roman" w:hAnsi="Times New Roman" w:cs="Times New Roman"/>
          <w:sz w:val="24"/>
          <w:szCs w:val="24"/>
        </w:rPr>
        <w:t>former</w:t>
      </w:r>
      <w:r w:rsidR="00C66A25">
        <w:rPr>
          <w:rFonts w:ascii="Times New Roman" w:hAnsi="Times New Roman" w:cs="Times New Roman"/>
          <w:sz w:val="24"/>
          <w:szCs w:val="24"/>
        </w:rPr>
        <w:t xml:space="preserve"> (</w:t>
      </w:r>
      <w:r w:rsidR="00290A15">
        <w:rPr>
          <w:rFonts w:ascii="Times New Roman" w:hAnsi="Times New Roman" w:cs="Times New Roman"/>
          <w:sz w:val="24"/>
          <w:szCs w:val="24"/>
        </w:rPr>
        <w:t>“</w:t>
      </w:r>
      <w:r w:rsidR="00C66A25">
        <w:rPr>
          <w:rFonts w:ascii="Times New Roman" w:hAnsi="Times New Roman" w:cs="Times New Roman"/>
          <w:sz w:val="24"/>
          <w:szCs w:val="24"/>
        </w:rPr>
        <w:t>peoples</w:t>
      </w:r>
      <w:r w:rsidR="00290A15">
        <w:rPr>
          <w:rFonts w:ascii="Times New Roman" w:hAnsi="Times New Roman" w:cs="Times New Roman"/>
          <w:sz w:val="24"/>
          <w:szCs w:val="24"/>
        </w:rPr>
        <w:t>”</w:t>
      </w:r>
      <w:r w:rsidR="00C66A25">
        <w:rPr>
          <w:rFonts w:ascii="Times New Roman" w:hAnsi="Times New Roman" w:cs="Times New Roman"/>
          <w:sz w:val="24"/>
          <w:szCs w:val="24"/>
        </w:rPr>
        <w:t>)</w:t>
      </w:r>
      <w:r>
        <w:rPr>
          <w:rFonts w:ascii="Times New Roman" w:hAnsi="Times New Roman" w:cs="Times New Roman"/>
          <w:sz w:val="24"/>
          <w:szCs w:val="24"/>
        </w:rPr>
        <w:t xml:space="preserve"> refers to Indigenous nations</w:t>
      </w:r>
      <w:r w:rsidR="00496AA9">
        <w:rPr>
          <w:rFonts w:ascii="Times New Roman" w:hAnsi="Times New Roman" w:cs="Times New Roman"/>
          <w:sz w:val="24"/>
          <w:szCs w:val="24"/>
        </w:rPr>
        <w:t>;</w:t>
      </w:r>
      <w:r>
        <w:rPr>
          <w:rFonts w:ascii="Times New Roman" w:hAnsi="Times New Roman" w:cs="Times New Roman"/>
          <w:sz w:val="24"/>
          <w:szCs w:val="24"/>
        </w:rPr>
        <w:t xml:space="preserve"> there aren’t </w:t>
      </w:r>
      <w:r>
        <w:rPr>
          <w:rFonts w:ascii="Times New Roman" w:eastAsia="Times New Roman" w:hAnsi="Times New Roman" w:cs="Times New Roman"/>
          <w:color w:val="000000"/>
          <w:sz w:val="24"/>
          <w:szCs w:val="24"/>
        </w:rPr>
        <w:t>476.6 million different Indigenous nations</w:t>
      </w:r>
      <w:r w:rsidR="00496AA9">
        <w:rPr>
          <w:rFonts w:ascii="Times New Roman" w:eastAsia="Times New Roman" w:hAnsi="Times New Roman" w:cs="Times New Roman"/>
          <w:color w:val="000000"/>
          <w:sz w:val="24"/>
          <w:szCs w:val="24"/>
        </w:rPr>
        <w:t xml:space="preserve">, but </w:t>
      </w:r>
      <w:r w:rsidR="006C3C75">
        <w:rPr>
          <w:rFonts w:ascii="Times New Roman" w:eastAsia="Times New Roman" w:hAnsi="Times New Roman" w:cs="Times New Roman"/>
          <w:color w:val="000000"/>
          <w:sz w:val="24"/>
          <w:szCs w:val="24"/>
        </w:rPr>
        <w:t xml:space="preserve">rather </w:t>
      </w:r>
      <w:r w:rsidR="00496AA9">
        <w:rPr>
          <w:rFonts w:ascii="Times New Roman" w:eastAsia="Times New Roman" w:hAnsi="Times New Roman" w:cs="Times New Roman"/>
          <w:color w:val="000000"/>
          <w:sz w:val="24"/>
          <w:szCs w:val="24"/>
        </w:rPr>
        <w:t xml:space="preserve">476.6 </w:t>
      </w:r>
      <w:r>
        <w:rPr>
          <w:rFonts w:ascii="Times New Roman" w:eastAsia="Times New Roman" w:hAnsi="Times New Roman" w:cs="Times New Roman"/>
          <w:color w:val="000000"/>
          <w:sz w:val="24"/>
          <w:szCs w:val="24"/>
        </w:rPr>
        <w:t xml:space="preserve">million Indigenous individuals. </w:t>
      </w:r>
    </w:p>
    <w:p w14:paraId="2BAC3239" w14:textId="15F29A3C" w:rsidR="00F22358" w:rsidRPr="00F22358" w:rsidRDefault="00307636" w:rsidP="00B75C91">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Para 2: </w:t>
      </w:r>
      <w:r w:rsidR="002E6924">
        <w:rPr>
          <w:rFonts w:ascii="Times New Roman" w:eastAsia="Times New Roman" w:hAnsi="Times New Roman" w:cs="Times New Roman"/>
          <w:color w:val="000000"/>
          <w:sz w:val="24"/>
          <w:szCs w:val="24"/>
        </w:rPr>
        <w:t>Second sentence: The right to development is not a topmost priority for either Indigenous communities in general or to Indigenous women in particular</w:t>
      </w:r>
      <w:r w:rsidR="00B96BD5">
        <w:rPr>
          <w:rFonts w:ascii="Times New Roman" w:eastAsia="Times New Roman" w:hAnsi="Times New Roman" w:cs="Times New Roman"/>
          <w:color w:val="000000"/>
          <w:sz w:val="24"/>
          <w:szCs w:val="24"/>
        </w:rPr>
        <w:t xml:space="preserve"> and thus, ought not to be prioritized in the beginning of the document.</w:t>
      </w:r>
      <w:r w:rsidR="00076CDC">
        <w:rPr>
          <w:rFonts w:ascii="Times New Roman" w:eastAsia="Times New Roman" w:hAnsi="Times New Roman" w:cs="Times New Roman"/>
          <w:color w:val="000000"/>
          <w:sz w:val="24"/>
          <w:szCs w:val="24"/>
        </w:rPr>
        <w:t xml:space="preserve"> </w:t>
      </w:r>
      <w:r w:rsidR="00076CDC">
        <w:rPr>
          <w:rFonts w:ascii="Times New Roman" w:hAnsi="Times New Roman" w:cs="Times New Roman"/>
          <w:sz w:val="24"/>
          <w:szCs w:val="24"/>
        </w:rPr>
        <w:t>Replace “situation of poverty” with “economic class</w:t>
      </w:r>
      <w:r w:rsidR="00830F50">
        <w:rPr>
          <w:rFonts w:ascii="Times New Roman" w:hAnsi="Times New Roman" w:cs="Times New Roman"/>
          <w:sz w:val="24"/>
          <w:szCs w:val="24"/>
        </w:rPr>
        <w:t>.</w:t>
      </w:r>
      <w:r w:rsidR="00076CDC">
        <w:rPr>
          <w:rFonts w:ascii="Times New Roman" w:hAnsi="Times New Roman" w:cs="Times New Roman"/>
          <w:sz w:val="24"/>
          <w:szCs w:val="24"/>
        </w:rPr>
        <w:t>”</w:t>
      </w:r>
    </w:p>
    <w:p w14:paraId="63978CBE" w14:textId="6472332A" w:rsidR="00D8400B" w:rsidRDefault="00D8400B"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3: Second sentence: Too broad and sweeping a statement. Discrimination and gender-based violence are both large, complex issues and should not be discussed together in such a summar</w:t>
      </w:r>
      <w:r w:rsidR="00482066">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manner. For example, the sentence does not recognize that Indigenous women also face violence by intimate partners, not only ‘non-state actors.’ </w:t>
      </w:r>
      <w:r w:rsidR="00280312">
        <w:rPr>
          <w:rFonts w:ascii="Times New Roman" w:eastAsia="Times New Roman" w:hAnsi="Times New Roman" w:cs="Times New Roman"/>
          <w:color w:val="000000"/>
          <w:sz w:val="24"/>
          <w:szCs w:val="24"/>
        </w:rPr>
        <w:t xml:space="preserve">Fourth sentence: terms ‘culture’ and ‘worldview’ must be in plural so not to feed misconceptions that there is only one Indigenous culture and worldview. </w:t>
      </w:r>
      <w:r w:rsidR="00421856">
        <w:rPr>
          <w:rFonts w:ascii="Times New Roman" w:eastAsia="Times New Roman" w:hAnsi="Times New Roman" w:cs="Times New Roman"/>
          <w:color w:val="000000"/>
          <w:sz w:val="24"/>
          <w:szCs w:val="24"/>
        </w:rPr>
        <w:t>The last sentence is redundant.</w:t>
      </w:r>
    </w:p>
    <w:p w14:paraId="47FF4737" w14:textId="77777777" w:rsidR="00E6353E" w:rsidRDefault="0022387E"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4: The list of different perspectives that need to be taken into account is important but the way in which they are discussed here is counterproductive and at times incorrect, such as the description of ‘gender perspective,’ which is not mainly about stereotypes and inferior treatment (these are effects of the gender inequality). It would be also helpful to reduce the number of perspectives for efficacy and clarity. Such a laundry list </w:t>
      </w:r>
      <w:r w:rsidR="00C410F8">
        <w:rPr>
          <w:rFonts w:ascii="Times New Roman" w:eastAsia="Times New Roman" w:hAnsi="Times New Roman" w:cs="Times New Roman"/>
          <w:color w:val="000000"/>
          <w:sz w:val="24"/>
          <w:szCs w:val="24"/>
        </w:rPr>
        <w:t>is too easily glossed over. For example, the problematic (and not well worded) ‘indigenous women and girls’ perspective’ and ‘intercultural perspective</w:t>
      </w:r>
      <w:r w:rsidR="008B73CE">
        <w:rPr>
          <w:rFonts w:ascii="Times New Roman" w:eastAsia="Times New Roman" w:hAnsi="Times New Roman" w:cs="Times New Roman"/>
          <w:color w:val="000000"/>
          <w:sz w:val="24"/>
          <w:szCs w:val="24"/>
        </w:rPr>
        <w:t>’</w:t>
      </w:r>
      <w:r w:rsidR="00C410F8">
        <w:rPr>
          <w:rFonts w:ascii="Times New Roman" w:eastAsia="Times New Roman" w:hAnsi="Times New Roman" w:cs="Times New Roman"/>
          <w:color w:val="000000"/>
          <w:sz w:val="24"/>
          <w:szCs w:val="24"/>
        </w:rPr>
        <w:t xml:space="preserve"> could easily be integrated and explained under ‘intersectional perspective.’ </w:t>
      </w:r>
      <w:r w:rsidR="008B73CE">
        <w:rPr>
          <w:rFonts w:ascii="Times New Roman" w:eastAsia="Times New Roman" w:hAnsi="Times New Roman" w:cs="Times New Roman"/>
          <w:color w:val="000000"/>
          <w:sz w:val="24"/>
          <w:szCs w:val="24"/>
        </w:rPr>
        <w:t>The description of ‘multidisciplinary perspective’ seems redundant and repetitive in this context (but if kept, needs to be reworded for clarity).</w:t>
      </w:r>
    </w:p>
    <w:p w14:paraId="275BDBEE" w14:textId="755A19FC" w:rsidR="004B52CA" w:rsidRDefault="004B52CA"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5: First sentence: explain what self-determination and integrity mean for Indigenous women.</w:t>
      </w:r>
      <w:r w:rsidR="0006552A">
        <w:rPr>
          <w:rStyle w:val="FootnoteReference"/>
          <w:rFonts w:ascii="Times New Roman" w:eastAsia="Times New Roman" w:hAnsi="Times New Roman" w:cs="Times New Roman"/>
          <w:color w:val="000000"/>
          <w:sz w:val="24"/>
          <w:szCs w:val="24"/>
        </w:rPr>
        <w:footnoteReference w:id="3"/>
      </w:r>
    </w:p>
    <w:p w14:paraId="1CA3C8B8" w14:textId="28A63F73" w:rsidR="00366380" w:rsidRDefault="00366380"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6:  Not clear how the “identity” discussion relates here.  Moreover, community recognition is a big part of identity; there are problematics where colonial governments have regulated, restricted and erased identity; and without identification persons cannot pursue recognition and rights.  If persons choose not to identify, there is nothing more to be done in protecting their Indigenous human rights. This is a very complicated and important discussion and should be unpacked.</w:t>
      </w:r>
    </w:p>
    <w:p w14:paraId="0A10EFDD" w14:textId="03A77BC4" w:rsidR="00F63625" w:rsidRDefault="00F63625"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7: First sentence: Add </w:t>
      </w:r>
      <w:r w:rsidR="00A82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intellectuals, language transmitters</w:t>
      </w:r>
      <w:r w:rsidR="00152CB5">
        <w:rPr>
          <w:rFonts w:ascii="Times New Roman" w:eastAsia="Times New Roman" w:hAnsi="Times New Roman" w:cs="Times New Roman"/>
          <w:color w:val="000000"/>
          <w:sz w:val="24"/>
          <w:szCs w:val="24"/>
        </w:rPr>
        <w:t>, caregivers</w:t>
      </w:r>
      <w:r w:rsidR="00A41F0E">
        <w:rPr>
          <w:rFonts w:ascii="Times New Roman" w:eastAsia="Times New Roman" w:hAnsi="Times New Roman" w:cs="Times New Roman"/>
          <w:color w:val="000000"/>
          <w:sz w:val="24"/>
          <w:szCs w:val="24"/>
        </w:rPr>
        <w:t>.</w:t>
      </w:r>
      <w:r w:rsidR="00A82329">
        <w:rPr>
          <w:rFonts w:ascii="Times New Roman" w:eastAsia="Times New Roman" w:hAnsi="Times New Roman" w:cs="Times New Roman"/>
          <w:color w:val="000000"/>
          <w:sz w:val="24"/>
          <w:szCs w:val="24"/>
        </w:rPr>
        <w:t>”</w:t>
      </w:r>
      <w:r w:rsidR="00B6258C">
        <w:rPr>
          <w:rFonts w:ascii="Times New Roman" w:eastAsia="Times New Roman" w:hAnsi="Times New Roman" w:cs="Times New Roman"/>
          <w:color w:val="000000"/>
          <w:sz w:val="24"/>
          <w:szCs w:val="24"/>
        </w:rPr>
        <w:t xml:space="preserve"> </w:t>
      </w:r>
      <w:r w:rsidR="00186818">
        <w:rPr>
          <w:rFonts w:ascii="Times New Roman" w:eastAsia="Times New Roman" w:hAnsi="Times New Roman" w:cs="Times New Roman"/>
          <w:color w:val="000000"/>
          <w:sz w:val="24"/>
          <w:szCs w:val="24"/>
        </w:rPr>
        <w:t xml:space="preserve">The term </w:t>
      </w:r>
      <w:r w:rsidR="00B6258C">
        <w:rPr>
          <w:rFonts w:ascii="Times New Roman" w:eastAsia="Times New Roman" w:hAnsi="Times New Roman" w:cs="Times New Roman"/>
          <w:color w:val="000000"/>
          <w:sz w:val="24"/>
          <w:szCs w:val="24"/>
        </w:rPr>
        <w:t xml:space="preserve">‘environmental human rights’ </w:t>
      </w:r>
      <w:r w:rsidR="00186818">
        <w:rPr>
          <w:rFonts w:ascii="Times New Roman" w:eastAsia="Times New Roman" w:hAnsi="Times New Roman" w:cs="Times New Roman"/>
          <w:color w:val="000000"/>
          <w:sz w:val="24"/>
          <w:szCs w:val="24"/>
        </w:rPr>
        <w:t>is confusing</w:t>
      </w:r>
      <w:r w:rsidR="005B62C7">
        <w:rPr>
          <w:rFonts w:ascii="Times New Roman" w:eastAsia="Times New Roman" w:hAnsi="Times New Roman" w:cs="Times New Roman"/>
          <w:color w:val="000000"/>
          <w:sz w:val="24"/>
          <w:szCs w:val="24"/>
        </w:rPr>
        <w:t xml:space="preserve"> and unclear. T</w:t>
      </w:r>
      <w:r w:rsidR="00366380">
        <w:rPr>
          <w:rFonts w:ascii="Times New Roman" w:eastAsia="Times New Roman" w:hAnsi="Times New Roman" w:cs="Times New Roman"/>
          <w:color w:val="000000"/>
          <w:sz w:val="24"/>
          <w:szCs w:val="24"/>
        </w:rPr>
        <w:t xml:space="preserve">he reference </w:t>
      </w:r>
      <w:r w:rsidR="005B62C7">
        <w:rPr>
          <w:rFonts w:ascii="Times New Roman" w:eastAsia="Times New Roman" w:hAnsi="Times New Roman" w:cs="Times New Roman"/>
          <w:color w:val="000000"/>
          <w:sz w:val="24"/>
          <w:szCs w:val="24"/>
        </w:rPr>
        <w:t xml:space="preserve">ought to be </w:t>
      </w:r>
      <w:r w:rsidR="00366380">
        <w:rPr>
          <w:rFonts w:ascii="Times New Roman" w:eastAsia="Times New Roman" w:hAnsi="Times New Roman" w:cs="Times New Roman"/>
          <w:color w:val="000000"/>
          <w:sz w:val="24"/>
          <w:szCs w:val="24"/>
        </w:rPr>
        <w:t>to Indigenous land, water and environment defenders, linked with relationship to land</w:t>
      </w:r>
      <w:r w:rsidR="00C13A0E">
        <w:rPr>
          <w:rFonts w:ascii="Times New Roman" w:eastAsia="Times New Roman" w:hAnsi="Times New Roman" w:cs="Times New Roman"/>
          <w:color w:val="000000"/>
          <w:sz w:val="24"/>
          <w:szCs w:val="24"/>
        </w:rPr>
        <w:t xml:space="preserve"> which are broader issues than human rights</w:t>
      </w:r>
      <w:r w:rsidR="00482066">
        <w:rPr>
          <w:rFonts w:ascii="Times New Roman" w:eastAsia="Times New Roman" w:hAnsi="Times New Roman" w:cs="Times New Roman"/>
          <w:color w:val="000000"/>
          <w:sz w:val="24"/>
          <w:szCs w:val="24"/>
        </w:rPr>
        <w:t xml:space="preserve"> (or environmental human rights, whatever term might mean) and relate to land title and self-determination</w:t>
      </w:r>
      <w:r w:rsidR="00C13A0E">
        <w:rPr>
          <w:rFonts w:ascii="Times New Roman" w:eastAsia="Times New Roman" w:hAnsi="Times New Roman" w:cs="Times New Roman"/>
          <w:color w:val="000000"/>
          <w:sz w:val="24"/>
          <w:szCs w:val="24"/>
        </w:rPr>
        <w:t xml:space="preserve">. </w:t>
      </w:r>
    </w:p>
    <w:p w14:paraId="46CE9FD1" w14:textId="7EB08031" w:rsidR="00634490" w:rsidRDefault="00634490"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8: Repetition to what’s already been stated.</w:t>
      </w:r>
      <w:r w:rsidR="00366380">
        <w:rPr>
          <w:rFonts w:ascii="Times New Roman" w:eastAsia="Times New Roman" w:hAnsi="Times New Roman" w:cs="Times New Roman"/>
          <w:color w:val="000000"/>
          <w:sz w:val="24"/>
          <w:szCs w:val="24"/>
        </w:rPr>
        <w:t xml:space="preserve"> Or</w:t>
      </w:r>
      <w:r w:rsidR="00222791">
        <w:rPr>
          <w:rFonts w:ascii="Times New Roman" w:eastAsia="Times New Roman" w:hAnsi="Times New Roman" w:cs="Times New Roman"/>
          <w:color w:val="000000"/>
          <w:sz w:val="24"/>
          <w:szCs w:val="24"/>
        </w:rPr>
        <w:t xml:space="preserve"> provide</w:t>
      </w:r>
      <w:r w:rsidR="00366380">
        <w:rPr>
          <w:rFonts w:ascii="Times New Roman" w:eastAsia="Times New Roman" w:hAnsi="Times New Roman" w:cs="Times New Roman"/>
          <w:color w:val="000000"/>
          <w:sz w:val="24"/>
          <w:szCs w:val="24"/>
        </w:rPr>
        <w:t xml:space="preserve"> a good definition of intersectionality (</w:t>
      </w:r>
      <w:r w:rsidR="00222791">
        <w:rPr>
          <w:rFonts w:ascii="Times New Roman" w:eastAsia="Times New Roman" w:hAnsi="Times New Roman" w:cs="Times New Roman"/>
          <w:color w:val="000000"/>
          <w:sz w:val="24"/>
          <w:szCs w:val="24"/>
        </w:rPr>
        <w:t>which is lacking</w:t>
      </w:r>
      <w:r w:rsidR="00366380">
        <w:rPr>
          <w:rFonts w:ascii="Times New Roman" w:eastAsia="Times New Roman" w:hAnsi="Times New Roman" w:cs="Times New Roman"/>
          <w:color w:val="000000"/>
          <w:sz w:val="24"/>
          <w:szCs w:val="24"/>
        </w:rPr>
        <w:t>) followed by a non-exhaustive list of some of the most prominent of these</w:t>
      </w:r>
      <w:r w:rsidR="008A7DCC">
        <w:rPr>
          <w:rFonts w:ascii="Times New Roman" w:eastAsia="Times New Roman" w:hAnsi="Times New Roman" w:cs="Times New Roman"/>
          <w:color w:val="000000"/>
          <w:sz w:val="24"/>
          <w:szCs w:val="24"/>
        </w:rPr>
        <w:t>.</w:t>
      </w:r>
    </w:p>
    <w:p w14:paraId="7FD5E70B" w14:textId="6AEB4C02" w:rsidR="00634490" w:rsidRDefault="00634490"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9: As research has shown, part of the problem of male violence against women is terms such as ‘domestic violence’ that hide the gendered character and dynamics of this violence.</w:t>
      </w:r>
      <w:r w:rsidR="000F6E01">
        <w:rPr>
          <w:rFonts w:ascii="Times New Roman" w:eastAsia="Times New Roman" w:hAnsi="Times New Roman" w:cs="Times New Roman"/>
          <w:color w:val="000000"/>
          <w:sz w:val="24"/>
          <w:szCs w:val="24"/>
        </w:rPr>
        <w:t xml:space="preserve"> Change </w:t>
      </w:r>
      <w:r w:rsidR="00DF304F">
        <w:rPr>
          <w:rFonts w:ascii="Times New Roman" w:eastAsia="Times New Roman" w:hAnsi="Times New Roman" w:cs="Times New Roman"/>
          <w:color w:val="000000"/>
          <w:sz w:val="24"/>
          <w:szCs w:val="24"/>
        </w:rPr>
        <w:lastRenderedPageBreak/>
        <w:t>“</w:t>
      </w:r>
      <w:r w:rsidR="000F6E01">
        <w:rPr>
          <w:rFonts w:ascii="Times New Roman" w:eastAsia="Times New Roman" w:hAnsi="Times New Roman" w:cs="Times New Roman"/>
          <w:color w:val="000000"/>
          <w:sz w:val="24"/>
          <w:szCs w:val="24"/>
        </w:rPr>
        <w:t>domestic violence</w:t>
      </w:r>
      <w:r w:rsidR="00DF304F">
        <w:rPr>
          <w:rFonts w:ascii="Times New Roman" w:eastAsia="Times New Roman" w:hAnsi="Times New Roman" w:cs="Times New Roman"/>
          <w:color w:val="000000"/>
          <w:sz w:val="24"/>
          <w:szCs w:val="24"/>
        </w:rPr>
        <w:t>”</w:t>
      </w:r>
      <w:r w:rsidR="000F6E01">
        <w:rPr>
          <w:rFonts w:ascii="Times New Roman" w:eastAsia="Times New Roman" w:hAnsi="Times New Roman" w:cs="Times New Roman"/>
          <w:color w:val="000000"/>
          <w:sz w:val="24"/>
          <w:szCs w:val="24"/>
        </w:rPr>
        <w:t xml:space="preserve"> to </w:t>
      </w:r>
      <w:r w:rsidR="00DF304F">
        <w:rPr>
          <w:rFonts w:ascii="Times New Roman" w:eastAsia="Times New Roman" w:hAnsi="Times New Roman" w:cs="Times New Roman"/>
          <w:color w:val="000000"/>
          <w:sz w:val="24"/>
          <w:szCs w:val="24"/>
        </w:rPr>
        <w:t>“</w:t>
      </w:r>
      <w:r w:rsidR="000F6E01">
        <w:rPr>
          <w:rFonts w:ascii="Times New Roman" w:eastAsia="Times New Roman" w:hAnsi="Times New Roman" w:cs="Times New Roman"/>
          <w:color w:val="000000"/>
          <w:sz w:val="24"/>
          <w:szCs w:val="24"/>
        </w:rPr>
        <w:t>intimate partner violence</w:t>
      </w:r>
      <w:r w:rsidR="00DF304F">
        <w:rPr>
          <w:rFonts w:ascii="Times New Roman" w:eastAsia="Times New Roman" w:hAnsi="Times New Roman" w:cs="Times New Roman"/>
          <w:color w:val="000000"/>
          <w:sz w:val="24"/>
          <w:szCs w:val="24"/>
        </w:rPr>
        <w:t>”</w:t>
      </w:r>
      <w:r w:rsidR="008A7DCC">
        <w:rPr>
          <w:rFonts w:ascii="Times New Roman" w:eastAsia="Times New Roman" w:hAnsi="Times New Roman" w:cs="Times New Roman"/>
          <w:color w:val="000000"/>
          <w:sz w:val="24"/>
          <w:szCs w:val="24"/>
        </w:rPr>
        <w:t>; also use the phrase “violence against Indigenous women and girls”</w:t>
      </w:r>
      <w:r w:rsidR="000F6E01">
        <w:rPr>
          <w:rFonts w:ascii="Times New Roman" w:eastAsia="Times New Roman" w:hAnsi="Times New Roman" w:cs="Times New Roman"/>
          <w:color w:val="000000"/>
          <w:sz w:val="24"/>
          <w:szCs w:val="24"/>
        </w:rPr>
        <w:t>.</w:t>
      </w:r>
    </w:p>
    <w:p w14:paraId="58A84269" w14:textId="3CEAD820" w:rsidR="008A7DCC" w:rsidRDefault="008A7DCC" w:rsidP="00B75C91">
      <w:pPr>
        <w:spacing w:after="0" w:line="240" w:lineRule="auto"/>
        <w:rPr>
          <w:rFonts w:ascii="Times New Roman" w:eastAsia="Times New Roman" w:hAnsi="Times New Roman" w:cs="Times New Roman"/>
          <w:b/>
          <w:color w:val="000000"/>
          <w:sz w:val="24"/>
          <w:szCs w:val="24"/>
        </w:rPr>
      </w:pPr>
      <w:commentRangeStart w:id="0"/>
      <w:commentRangeStart w:id="1"/>
      <w:r>
        <w:rPr>
          <w:rFonts w:ascii="Times New Roman" w:eastAsia="Times New Roman" w:hAnsi="Times New Roman" w:cs="Times New Roman"/>
          <w:color w:val="000000"/>
          <w:sz w:val="24"/>
          <w:szCs w:val="24"/>
        </w:rPr>
        <w:t xml:space="preserve">Replace current para 9 </w:t>
      </w:r>
      <w:r w:rsidR="00B75C91">
        <w:rPr>
          <w:rFonts w:ascii="Times New Roman" w:eastAsia="Times New Roman" w:hAnsi="Times New Roman" w:cs="Times New Roman"/>
          <w:color w:val="000000"/>
          <w:sz w:val="24"/>
          <w:szCs w:val="24"/>
        </w:rPr>
        <w:t xml:space="preserve">with the following: </w:t>
      </w:r>
      <w:commentRangeEnd w:id="0"/>
      <w:r w:rsidR="00B75C91">
        <w:rPr>
          <w:rStyle w:val="CommentReference"/>
        </w:rPr>
        <w:commentReference w:id="0"/>
      </w:r>
      <w:commentRangeEnd w:id="1"/>
      <w:r w:rsidR="00A65DA0">
        <w:rPr>
          <w:rStyle w:val="CommentReference"/>
        </w:rPr>
        <w:commentReference w:id="1"/>
      </w:r>
      <w:r>
        <w:rPr>
          <w:rFonts w:ascii="Times New Roman" w:eastAsia="Times New Roman" w:hAnsi="Times New Roman" w:cs="Times New Roman"/>
          <w:color w:val="000000"/>
          <w:sz w:val="24"/>
          <w:szCs w:val="24"/>
        </w:rPr>
        <w:t xml:space="preserve">Violence against Indigenous women and girls is epidemic.  It includes psychological, physical, sexual, economic, spiritual, and environmental violence, and the deprivations and oppressions of colonial occupation.  Some forms of this violence </w:t>
      </w:r>
      <w:r w:rsidR="0033133C">
        <w:rPr>
          <w:rFonts w:ascii="Times New Roman" w:eastAsia="Times New Roman" w:hAnsi="Times New Roman" w:cs="Times New Roman"/>
          <w:color w:val="000000"/>
          <w:sz w:val="24"/>
          <w:szCs w:val="24"/>
        </w:rPr>
        <w:t>occur</w:t>
      </w:r>
      <w:r>
        <w:rPr>
          <w:rFonts w:ascii="Times New Roman" w:eastAsia="Times New Roman" w:hAnsi="Times New Roman" w:cs="Times New Roman"/>
          <w:color w:val="000000"/>
          <w:sz w:val="24"/>
          <w:szCs w:val="24"/>
        </w:rPr>
        <w:t xml:space="preserve"> </w:t>
      </w:r>
      <w:r w:rsidR="006A0426">
        <w:rPr>
          <w:rFonts w:ascii="Times New Roman" w:eastAsia="Times New Roman" w:hAnsi="Times New Roman" w:cs="Times New Roman"/>
          <w:color w:val="000000"/>
          <w:sz w:val="24"/>
          <w:szCs w:val="24"/>
        </w:rPr>
        <w:t>in intimate relationship</w:t>
      </w:r>
      <w:r w:rsidR="00A65DA0">
        <w:rPr>
          <w:rFonts w:ascii="Times New Roman" w:eastAsia="Times New Roman" w:hAnsi="Times New Roman" w:cs="Times New Roman"/>
          <w:color w:val="000000"/>
          <w:sz w:val="24"/>
          <w:szCs w:val="24"/>
        </w:rPr>
        <w:t>;</w:t>
      </w:r>
      <w:r w:rsidR="006A0426">
        <w:rPr>
          <w:rFonts w:ascii="Times New Roman" w:eastAsia="Times New Roman" w:hAnsi="Times New Roman" w:cs="Times New Roman"/>
          <w:color w:val="000000"/>
          <w:sz w:val="24"/>
          <w:szCs w:val="24"/>
        </w:rPr>
        <w:t xml:space="preserve"> in workplaces, including domestic work; </w:t>
      </w:r>
      <w:r>
        <w:rPr>
          <w:rFonts w:ascii="Times New Roman" w:eastAsia="Times New Roman" w:hAnsi="Times New Roman" w:cs="Times New Roman"/>
          <w:color w:val="000000"/>
          <w:sz w:val="24"/>
          <w:szCs w:val="24"/>
        </w:rPr>
        <w:t>educational</w:t>
      </w:r>
      <w:r w:rsidR="006A0426">
        <w:rPr>
          <w:rFonts w:ascii="Times New Roman" w:eastAsia="Times New Roman" w:hAnsi="Times New Roman" w:cs="Times New Roman"/>
          <w:color w:val="000000"/>
          <w:sz w:val="24"/>
          <w:szCs w:val="24"/>
        </w:rPr>
        <w:t>, governmental, and health</w:t>
      </w:r>
      <w:r>
        <w:rPr>
          <w:rFonts w:ascii="Times New Roman" w:eastAsia="Times New Roman" w:hAnsi="Times New Roman" w:cs="Times New Roman"/>
          <w:color w:val="000000"/>
          <w:sz w:val="24"/>
          <w:szCs w:val="24"/>
        </w:rPr>
        <w:t xml:space="preserve"> institutions</w:t>
      </w:r>
      <w:r w:rsidR="006A0426">
        <w:rPr>
          <w:rFonts w:ascii="Times New Roman" w:eastAsia="Times New Roman" w:hAnsi="Times New Roman" w:cs="Times New Roman"/>
          <w:color w:val="000000"/>
          <w:sz w:val="24"/>
          <w:szCs w:val="24"/>
        </w:rPr>
        <w:t>; in political engagements and participation</w:t>
      </w:r>
      <w:r>
        <w:rPr>
          <w:rFonts w:ascii="Times New Roman" w:eastAsia="Times New Roman" w:hAnsi="Times New Roman" w:cs="Times New Roman"/>
          <w:color w:val="000000"/>
          <w:sz w:val="24"/>
          <w:szCs w:val="24"/>
        </w:rPr>
        <w:t xml:space="preserve"> in political and community life</w:t>
      </w:r>
      <w:r w:rsidR="006A04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A0426">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while </w:t>
      </w:r>
      <w:r w:rsidR="006A0426">
        <w:rPr>
          <w:rFonts w:ascii="Times New Roman" w:eastAsia="Times New Roman" w:hAnsi="Times New Roman" w:cs="Times New Roman"/>
          <w:color w:val="000000"/>
          <w:sz w:val="24"/>
          <w:szCs w:val="24"/>
        </w:rPr>
        <w:t>incarcerated and in relationships with police.</w:t>
      </w:r>
      <w:r>
        <w:rPr>
          <w:rFonts w:ascii="Times New Roman" w:eastAsia="Times New Roman" w:hAnsi="Times New Roman" w:cs="Times New Roman"/>
          <w:color w:val="000000"/>
          <w:sz w:val="24"/>
          <w:szCs w:val="24"/>
        </w:rPr>
        <w:t xml:space="preserve"> Indigenous women and girls are disproportionately at risk of </w:t>
      </w:r>
      <w:r w:rsidR="006A0426">
        <w:rPr>
          <w:rFonts w:ascii="Times New Roman" w:eastAsia="Times New Roman" w:hAnsi="Times New Roman" w:cs="Times New Roman"/>
          <w:color w:val="000000"/>
          <w:sz w:val="24"/>
          <w:szCs w:val="24"/>
        </w:rPr>
        <w:t xml:space="preserve">femicide, </w:t>
      </w:r>
      <w:r>
        <w:rPr>
          <w:rFonts w:ascii="Times New Roman" w:eastAsia="Times New Roman" w:hAnsi="Times New Roman" w:cs="Times New Roman"/>
          <w:color w:val="000000"/>
          <w:sz w:val="24"/>
          <w:szCs w:val="24"/>
        </w:rPr>
        <w:t>disappearance</w:t>
      </w:r>
      <w:r w:rsidR="00592EA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A0426">
        <w:rPr>
          <w:rFonts w:ascii="Times New Roman" w:eastAsia="Times New Roman" w:hAnsi="Times New Roman" w:cs="Times New Roman"/>
          <w:color w:val="000000"/>
          <w:sz w:val="24"/>
          <w:szCs w:val="24"/>
        </w:rPr>
        <w:t xml:space="preserve">sex </w:t>
      </w:r>
      <w:r>
        <w:rPr>
          <w:rFonts w:ascii="Times New Roman" w:eastAsia="Times New Roman" w:hAnsi="Times New Roman" w:cs="Times New Roman"/>
          <w:color w:val="000000"/>
          <w:sz w:val="24"/>
          <w:szCs w:val="24"/>
        </w:rPr>
        <w:t>traffickin</w:t>
      </w:r>
      <w:r w:rsidR="006A0426">
        <w:rPr>
          <w:rFonts w:ascii="Times New Roman" w:eastAsia="Times New Roman" w:hAnsi="Times New Roman" w:cs="Times New Roman"/>
          <w:color w:val="000000"/>
          <w:sz w:val="24"/>
          <w:szCs w:val="24"/>
        </w:rPr>
        <w:t>g and prostitution</w:t>
      </w:r>
      <w:r>
        <w:rPr>
          <w:rFonts w:ascii="Times New Roman" w:eastAsia="Times New Roman" w:hAnsi="Times New Roman" w:cs="Times New Roman"/>
          <w:color w:val="000000"/>
          <w:sz w:val="24"/>
          <w:szCs w:val="24"/>
        </w:rPr>
        <w:t>; slavery</w:t>
      </w:r>
      <w:r w:rsidR="006A0426">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exploitation; and </w:t>
      </w:r>
      <w:r w:rsidR="006A0426">
        <w:rPr>
          <w:rFonts w:ascii="Times New Roman" w:eastAsia="Times New Roman" w:hAnsi="Times New Roman" w:cs="Times New Roman"/>
          <w:color w:val="000000"/>
          <w:sz w:val="24"/>
          <w:szCs w:val="24"/>
        </w:rPr>
        <w:t>abusive</w:t>
      </w:r>
      <w:r w:rsidR="00FD5281">
        <w:rPr>
          <w:rFonts w:ascii="Times New Roman" w:eastAsia="Times New Roman" w:hAnsi="Times New Roman" w:cs="Times New Roman"/>
          <w:color w:val="000000"/>
          <w:sz w:val="24"/>
          <w:szCs w:val="24"/>
        </w:rPr>
        <w:t xml:space="preserve"> </w:t>
      </w:r>
      <w:r w:rsidR="00592EA0">
        <w:rPr>
          <w:rFonts w:ascii="Times New Roman" w:eastAsia="Times New Roman" w:hAnsi="Times New Roman" w:cs="Times New Roman"/>
          <w:color w:val="000000"/>
          <w:sz w:val="24"/>
          <w:szCs w:val="24"/>
        </w:rPr>
        <w:t xml:space="preserve">and inadequately remunerated </w:t>
      </w:r>
      <w:r>
        <w:rPr>
          <w:rFonts w:ascii="Times New Roman" w:eastAsia="Times New Roman" w:hAnsi="Times New Roman" w:cs="Times New Roman"/>
          <w:color w:val="000000"/>
          <w:sz w:val="24"/>
          <w:szCs w:val="24"/>
        </w:rPr>
        <w:t xml:space="preserve">domestic work </w:t>
      </w:r>
      <w:r w:rsidR="00592EA0">
        <w:rPr>
          <w:rFonts w:ascii="Times New Roman" w:eastAsia="Times New Roman" w:hAnsi="Times New Roman" w:cs="Times New Roman"/>
          <w:color w:val="000000"/>
          <w:sz w:val="24"/>
          <w:szCs w:val="24"/>
        </w:rPr>
        <w:t>placements</w:t>
      </w:r>
      <w:r>
        <w:rPr>
          <w:rFonts w:ascii="Times New Roman" w:eastAsia="Times New Roman" w:hAnsi="Times New Roman" w:cs="Times New Roman"/>
          <w:color w:val="000000"/>
          <w:sz w:val="24"/>
          <w:szCs w:val="24"/>
        </w:rPr>
        <w:t>.</w:t>
      </w:r>
      <w:r>
        <w:rPr>
          <w:rStyle w:val="FootnoteReference"/>
          <w:rFonts w:ascii="Times New Roman" w:eastAsia="Times New Roman" w:hAnsi="Times New Roman"/>
          <w:color w:val="000000"/>
          <w:sz w:val="24"/>
          <w:szCs w:val="24"/>
        </w:rPr>
        <w:footnoteReference w:id="4"/>
      </w:r>
      <w:r>
        <w:rPr>
          <w:rFonts w:ascii="Times New Roman" w:eastAsia="Times New Roman" w:hAnsi="Times New Roman" w:cs="Times New Roman"/>
          <w:color w:val="000000"/>
          <w:sz w:val="24"/>
          <w:szCs w:val="24"/>
        </w:rPr>
        <w:t xml:space="preserve">  </w:t>
      </w:r>
    </w:p>
    <w:p w14:paraId="18EC6309" w14:textId="4A088CD6" w:rsidR="008A7DCC" w:rsidRDefault="008A7DCC" w:rsidP="00B75C91">
      <w:pPr>
        <w:rPr>
          <w:rFonts w:ascii="Times New Roman" w:eastAsia="Times New Roman" w:hAnsi="Times New Roman" w:cs="Times New Roman"/>
          <w:color w:val="000000"/>
          <w:sz w:val="24"/>
          <w:szCs w:val="24"/>
        </w:rPr>
      </w:pPr>
    </w:p>
    <w:p w14:paraId="4C0D9432" w14:textId="736FD990" w:rsidR="00415CD6" w:rsidRDefault="00F62880"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10: </w:t>
      </w:r>
      <w:r w:rsidR="00415CD6">
        <w:rPr>
          <w:rFonts w:ascii="Times New Roman" w:eastAsia="Times New Roman" w:hAnsi="Times New Roman" w:cs="Times New Roman"/>
          <w:color w:val="000000"/>
          <w:sz w:val="24"/>
          <w:szCs w:val="24"/>
        </w:rPr>
        <w:t>Any discussion of data collection and Indigenous peoples must recognize Indigenous peoples’ right to their data, according to the principles articulated in OCAP and by the Global Indigenous Data Alliance for Indigenous data governance and ownership.</w:t>
      </w:r>
      <w:r w:rsidR="00592EA0">
        <w:rPr>
          <w:rFonts w:ascii="Times New Roman" w:eastAsia="Times New Roman" w:hAnsi="Times New Roman" w:cs="Times New Roman"/>
          <w:color w:val="000000"/>
          <w:sz w:val="24"/>
          <w:szCs w:val="24"/>
        </w:rPr>
        <w:t xml:space="preserve">  States must count indigen</w:t>
      </w:r>
      <w:r w:rsidR="00DE1FA5">
        <w:rPr>
          <w:rFonts w:ascii="Times New Roman" w:eastAsia="Times New Roman" w:hAnsi="Times New Roman" w:cs="Times New Roman"/>
          <w:color w:val="000000"/>
          <w:sz w:val="24"/>
          <w:szCs w:val="24"/>
        </w:rPr>
        <w:t>ei</w:t>
      </w:r>
      <w:r w:rsidR="00592EA0">
        <w:rPr>
          <w:rFonts w:ascii="Times New Roman" w:eastAsia="Times New Roman" w:hAnsi="Times New Roman" w:cs="Times New Roman"/>
          <w:color w:val="000000"/>
          <w:sz w:val="24"/>
          <w:szCs w:val="24"/>
        </w:rPr>
        <w:t>ty and gender in data collection in order to know and remedy problems</w:t>
      </w:r>
      <w:r w:rsidR="00A65DA0">
        <w:rPr>
          <w:rFonts w:ascii="Times New Roman" w:eastAsia="Times New Roman" w:hAnsi="Times New Roman" w:cs="Times New Roman"/>
          <w:color w:val="000000"/>
          <w:sz w:val="24"/>
          <w:szCs w:val="24"/>
        </w:rPr>
        <w:t xml:space="preserve">, particularly with state institutions such as health care, education, </w:t>
      </w:r>
      <w:r w:rsidR="001311B3">
        <w:rPr>
          <w:rFonts w:ascii="Times New Roman" w:eastAsia="Times New Roman" w:hAnsi="Times New Roman" w:cs="Times New Roman"/>
          <w:color w:val="000000"/>
          <w:sz w:val="24"/>
          <w:szCs w:val="24"/>
        </w:rPr>
        <w:t xml:space="preserve">prisons, </w:t>
      </w:r>
      <w:r w:rsidR="00A65DA0">
        <w:rPr>
          <w:rFonts w:ascii="Times New Roman" w:eastAsia="Times New Roman" w:hAnsi="Times New Roman" w:cs="Times New Roman"/>
          <w:color w:val="000000"/>
          <w:sz w:val="24"/>
          <w:szCs w:val="24"/>
        </w:rPr>
        <w:t>policing and so on</w:t>
      </w:r>
      <w:r w:rsidR="001311B3">
        <w:rPr>
          <w:rFonts w:ascii="Times New Roman" w:eastAsia="Times New Roman" w:hAnsi="Times New Roman" w:cs="Times New Roman"/>
          <w:color w:val="000000"/>
          <w:sz w:val="24"/>
          <w:szCs w:val="24"/>
        </w:rPr>
        <w:t>; and with economic and educational data collection</w:t>
      </w:r>
      <w:r w:rsidR="00592EA0">
        <w:rPr>
          <w:rFonts w:ascii="Times New Roman" w:eastAsia="Times New Roman" w:hAnsi="Times New Roman" w:cs="Times New Roman"/>
          <w:color w:val="000000"/>
          <w:sz w:val="24"/>
          <w:szCs w:val="24"/>
        </w:rPr>
        <w:t>.</w:t>
      </w:r>
    </w:p>
    <w:p w14:paraId="3FFB1E1A" w14:textId="14D4F800" w:rsidR="00F62880" w:rsidRDefault="00415CD6"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11: </w:t>
      </w:r>
      <w:r w:rsidR="00592EA0">
        <w:rPr>
          <w:rFonts w:ascii="Times New Roman" w:eastAsia="Times New Roman" w:hAnsi="Times New Roman" w:cs="Times New Roman"/>
          <w:color w:val="000000"/>
          <w:sz w:val="24"/>
          <w:szCs w:val="24"/>
        </w:rPr>
        <w:t xml:space="preserve">Insert “colonialism” and “misogyny” as </w:t>
      </w:r>
      <w:r w:rsidR="00592EA0" w:rsidRPr="00676ECE">
        <w:rPr>
          <w:rFonts w:ascii="Times New Roman" w:eastAsia="Times New Roman" w:hAnsi="Times New Roman" w:cs="Times New Roman"/>
          <w:color w:val="000000"/>
          <w:sz w:val="24"/>
          <w:szCs w:val="24"/>
        </w:rPr>
        <w:t>the</w:t>
      </w:r>
      <w:r w:rsidR="00592EA0">
        <w:rPr>
          <w:rFonts w:ascii="Times New Roman" w:eastAsia="Times New Roman" w:hAnsi="Times New Roman" w:cs="Times New Roman"/>
          <w:color w:val="000000"/>
          <w:sz w:val="24"/>
          <w:szCs w:val="24"/>
        </w:rPr>
        <w:t xml:space="preserve"> root cause of discrimination. While Indigenous peoples’ lands are </w:t>
      </w:r>
      <w:r w:rsidR="002C5B0B">
        <w:rPr>
          <w:rFonts w:ascii="Times New Roman" w:eastAsia="Times New Roman" w:hAnsi="Times New Roman" w:cs="Times New Roman"/>
          <w:color w:val="000000"/>
          <w:sz w:val="24"/>
          <w:szCs w:val="24"/>
        </w:rPr>
        <w:t xml:space="preserve">a vital preoccupation, many Indigenous people live in settler communities (which are also always on </w:t>
      </w:r>
      <w:proofErr w:type="spellStart"/>
      <w:r w:rsidR="002C5B0B">
        <w:rPr>
          <w:rFonts w:ascii="Times New Roman" w:eastAsia="Times New Roman" w:hAnsi="Times New Roman" w:cs="Times New Roman"/>
          <w:color w:val="000000"/>
          <w:sz w:val="24"/>
          <w:szCs w:val="24"/>
        </w:rPr>
        <w:t>unceded</w:t>
      </w:r>
      <w:proofErr w:type="spellEnd"/>
      <w:r w:rsidR="002C5B0B">
        <w:rPr>
          <w:rFonts w:ascii="Times New Roman" w:eastAsia="Times New Roman" w:hAnsi="Times New Roman" w:cs="Times New Roman"/>
          <w:color w:val="000000"/>
          <w:sz w:val="24"/>
          <w:szCs w:val="24"/>
        </w:rPr>
        <w:t xml:space="preserve"> Indigenous lands), and attention to their rights and safety must take place in that context also. Tie these concerns to the “free, prior and informed consent” of Indigenous peoples and to other relevant provisions of the UNDRIP</w:t>
      </w:r>
      <w:r w:rsidR="0073221B">
        <w:rPr>
          <w:rFonts w:ascii="Times New Roman" w:eastAsia="Times New Roman" w:hAnsi="Times New Roman" w:cs="Times New Roman"/>
          <w:color w:val="000000"/>
          <w:sz w:val="24"/>
          <w:szCs w:val="24"/>
        </w:rPr>
        <w:t>.</w:t>
      </w:r>
      <w:r w:rsidR="002C5B0B">
        <w:rPr>
          <w:rStyle w:val="FootnoteReference"/>
          <w:rFonts w:ascii="Times New Roman" w:eastAsia="Times New Roman" w:hAnsi="Times New Roman" w:cs="Times New Roman"/>
          <w:color w:val="000000"/>
          <w:sz w:val="24"/>
          <w:szCs w:val="24"/>
        </w:rPr>
        <w:footnoteReference w:id="5"/>
      </w:r>
      <w:r w:rsidR="002C5B0B">
        <w:rPr>
          <w:rFonts w:ascii="Times New Roman" w:eastAsia="Times New Roman" w:hAnsi="Times New Roman" w:cs="Times New Roman"/>
          <w:color w:val="000000"/>
          <w:sz w:val="24"/>
          <w:szCs w:val="24"/>
        </w:rPr>
        <w:t xml:space="preserve">  </w:t>
      </w:r>
      <w:r w:rsidR="00F62880" w:rsidRPr="00592EA0">
        <w:rPr>
          <w:rFonts w:ascii="Times New Roman" w:eastAsia="Times New Roman" w:hAnsi="Times New Roman" w:cs="Times New Roman"/>
          <w:color w:val="000000"/>
          <w:sz w:val="24"/>
          <w:szCs w:val="24"/>
        </w:rPr>
        <w:t>First</w:t>
      </w:r>
      <w:r w:rsidR="00F62880">
        <w:rPr>
          <w:rFonts w:ascii="Times New Roman" w:eastAsia="Times New Roman" w:hAnsi="Times New Roman" w:cs="Times New Roman"/>
          <w:color w:val="000000"/>
          <w:sz w:val="24"/>
          <w:szCs w:val="24"/>
        </w:rPr>
        <w:t xml:space="preserve"> sentence: explain and distinguish individual and collective dimensions of Indigenous self-determination. Sentence starting with ‘this undermined indigenous women’s</w:t>
      </w:r>
      <w:r w:rsidR="004C4CA1">
        <w:rPr>
          <w:rFonts w:ascii="Times New Roman" w:eastAsia="Times New Roman" w:hAnsi="Times New Roman" w:cs="Times New Roman"/>
          <w:color w:val="000000"/>
          <w:sz w:val="24"/>
          <w:szCs w:val="24"/>
        </w:rPr>
        <w:t xml:space="preserve"> and girls.</w:t>
      </w:r>
      <w:r w:rsidR="00F62880">
        <w:rPr>
          <w:rFonts w:ascii="Times New Roman" w:eastAsia="Times New Roman" w:hAnsi="Times New Roman" w:cs="Times New Roman"/>
          <w:color w:val="000000"/>
          <w:sz w:val="24"/>
          <w:szCs w:val="24"/>
        </w:rPr>
        <w:t xml:space="preserve">’: add </w:t>
      </w:r>
      <w:r w:rsidR="000C6B0A">
        <w:rPr>
          <w:rFonts w:ascii="Times New Roman" w:eastAsia="Times New Roman" w:hAnsi="Times New Roman" w:cs="Times New Roman"/>
          <w:color w:val="000000"/>
          <w:sz w:val="24"/>
          <w:szCs w:val="24"/>
        </w:rPr>
        <w:t>“</w:t>
      </w:r>
      <w:r w:rsidR="00F62880">
        <w:rPr>
          <w:rFonts w:ascii="Times New Roman" w:eastAsia="Times New Roman" w:hAnsi="Times New Roman" w:cs="Times New Roman"/>
          <w:color w:val="000000"/>
          <w:sz w:val="24"/>
          <w:szCs w:val="24"/>
        </w:rPr>
        <w:t>responsibilities toward the land</w:t>
      </w:r>
      <w:r w:rsidR="000C6B0A">
        <w:rPr>
          <w:rFonts w:ascii="Times New Roman" w:eastAsia="Times New Roman" w:hAnsi="Times New Roman" w:cs="Times New Roman"/>
          <w:color w:val="000000"/>
          <w:sz w:val="24"/>
          <w:szCs w:val="24"/>
        </w:rPr>
        <w:t>”</w:t>
      </w:r>
      <w:r w:rsidR="00F62880">
        <w:rPr>
          <w:rFonts w:ascii="Times New Roman" w:eastAsia="Times New Roman" w:hAnsi="Times New Roman" w:cs="Times New Roman"/>
          <w:color w:val="000000"/>
          <w:sz w:val="24"/>
          <w:szCs w:val="24"/>
        </w:rPr>
        <w:t xml:space="preserve"> after </w:t>
      </w:r>
      <w:r w:rsidR="000C6B0A">
        <w:rPr>
          <w:rFonts w:ascii="Times New Roman" w:eastAsia="Times New Roman" w:hAnsi="Times New Roman" w:cs="Times New Roman"/>
          <w:color w:val="000000"/>
          <w:sz w:val="24"/>
          <w:szCs w:val="24"/>
        </w:rPr>
        <w:t>“</w:t>
      </w:r>
      <w:r w:rsidR="00F62880">
        <w:rPr>
          <w:rFonts w:ascii="Times New Roman" w:eastAsia="Times New Roman" w:hAnsi="Times New Roman" w:cs="Times New Roman"/>
          <w:color w:val="000000"/>
          <w:sz w:val="24"/>
          <w:szCs w:val="24"/>
        </w:rPr>
        <w:t>use and enjoyment of.</w:t>
      </w:r>
      <w:r w:rsidR="000C6B0A">
        <w:rPr>
          <w:rFonts w:ascii="Times New Roman" w:eastAsia="Times New Roman" w:hAnsi="Times New Roman" w:cs="Times New Roman"/>
          <w:color w:val="000000"/>
          <w:sz w:val="24"/>
          <w:szCs w:val="24"/>
        </w:rPr>
        <w:t>”</w:t>
      </w:r>
    </w:p>
    <w:p w14:paraId="1FBEA06B" w14:textId="1B6A6B0E" w:rsidR="00E23B82" w:rsidRDefault="00E247CC"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12: Sentence ‘Indigenous girls also often become stateless</w:t>
      </w:r>
      <w:r w:rsidR="009530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applies equally to Indigenous boys and thus is </w:t>
      </w:r>
      <w:r w:rsidRPr="00611CC4">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gender specific. </w:t>
      </w:r>
      <w:r w:rsidR="003F53D5">
        <w:rPr>
          <w:rFonts w:ascii="Times New Roman" w:eastAsia="Times New Roman" w:hAnsi="Times New Roman" w:cs="Times New Roman"/>
          <w:color w:val="000000"/>
          <w:sz w:val="24"/>
          <w:szCs w:val="24"/>
        </w:rPr>
        <w:t>The effects are gendered, however, as discussed at the end of the para.</w:t>
      </w:r>
    </w:p>
    <w:p w14:paraId="6F1CDB98" w14:textId="18720A49" w:rsidR="007B4A3B" w:rsidRDefault="00E23B82"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13: As many intergovernmental bodies and large bodies of research indicate, there aren’t only three coinciding planetary crises, but multiple overlapping ones. Pollution is not among the top three for Indigenous peoples</w:t>
      </w:r>
      <w:r w:rsidR="007B4A3B">
        <w:rPr>
          <w:rFonts w:ascii="Times New Roman" w:eastAsia="Times New Roman" w:hAnsi="Times New Roman" w:cs="Times New Roman"/>
          <w:color w:val="000000"/>
          <w:sz w:val="24"/>
          <w:szCs w:val="24"/>
        </w:rPr>
        <w:t>, but dispossession</w:t>
      </w:r>
      <w:r w:rsidR="00A65DA0">
        <w:rPr>
          <w:rFonts w:ascii="Times New Roman" w:eastAsia="Times New Roman" w:hAnsi="Times New Roman" w:cs="Times New Roman"/>
          <w:color w:val="000000"/>
          <w:sz w:val="24"/>
          <w:szCs w:val="24"/>
        </w:rPr>
        <w:t xml:space="preserve"> and</w:t>
      </w:r>
      <w:r w:rsidR="007B4A3B">
        <w:rPr>
          <w:rFonts w:ascii="Times New Roman" w:eastAsia="Times New Roman" w:hAnsi="Times New Roman" w:cs="Times New Roman"/>
          <w:color w:val="000000"/>
          <w:sz w:val="24"/>
          <w:szCs w:val="24"/>
        </w:rPr>
        <w:t xml:space="preserve"> lack of access to</w:t>
      </w:r>
      <w:r w:rsidR="00A65DA0">
        <w:rPr>
          <w:rFonts w:ascii="Times New Roman" w:eastAsia="Times New Roman" w:hAnsi="Times New Roman" w:cs="Times New Roman"/>
          <w:color w:val="000000"/>
          <w:sz w:val="24"/>
          <w:szCs w:val="24"/>
        </w:rPr>
        <w:t xml:space="preserve"> and jurisdiction on</w:t>
      </w:r>
      <w:r w:rsidR="007B4A3B">
        <w:rPr>
          <w:rFonts w:ascii="Times New Roman" w:eastAsia="Times New Roman" w:hAnsi="Times New Roman" w:cs="Times New Roman"/>
          <w:color w:val="000000"/>
          <w:sz w:val="24"/>
          <w:szCs w:val="24"/>
        </w:rPr>
        <w:t xml:space="preserve"> their territories, among others. </w:t>
      </w:r>
      <w:r w:rsidR="00E35E45">
        <w:rPr>
          <w:rFonts w:ascii="Times New Roman" w:eastAsia="Times New Roman" w:hAnsi="Times New Roman" w:cs="Times New Roman"/>
          <w:color w:val="000000"/>
          <w:sz w:val="24"/>
          <w:szCs w:val="24"/>
        </w:rPr>
        <w:t>Last sentence:  include Indigenous land rights and related interests</w:t>
      </w:r>
      <w:r w:rsidR="00EE5211">
        <w:rPr>
          <w:rFonts w:ascii="Times New Roman" w:eastAsia="Times New Roman" w:hAnsi="Times New Roman" w:cs="Times New Roman"/>
          <w:color w:val="000000"/>
          <w:sz w:val="24"/>
          <w:szCs w:val="24"/>
        </w:rPr>
        <w:t>.</w:t>
      </w:r>
    </w:p>
    <w:p w14:paraId="06633431" w14:textId="0724C183" w:rsidR="00E35E45" w:rsidRDefault="00E35E45"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14:  </w:t>
      </w:r>
      <w:r w:rsidR="00EF066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ake clear that the act of reconciliation is initiated by the offending states and is an obligation upon them; and that reconciliatory acts do not </w:t>
      </w:r>
      <w:r w:rsidR="00FC731B">
        <w:rPr>
          <w:rFonts w:ascii="Times New Roman" w:eastAsia="Times New Roman" w:hAnsi="Times New Roman" w:cs="Times New Roman"/>
          <w:color w:val="000000"/>
          <w:sz w:val="24"/>
          <w:szCs w:val="24"/>
        </w:rPr>
        <w:t>eliminate</w:t>
      </w:r>
      <w:r>
        <w:rPr>
          <w:rFonts w:ascii="Times New Roman" w:eastAsia="Times New Roman" w:hAnsi="Times New Roman" w:cs="Times New Roman"/>
          <w:color w:val="000000"/>
          <w:sz w:val="24"/>
          <w:szCs w:val="24"/>
        </w:rPr>
        <w:t xml:space="preserve"> outstanding Indigenous </w:t>
      </w:r>
      <w:r w:rsidR="00FC731B">
        <w:rPr>
          <w:rFonts w:ascii="Times New Roman" w:eastAsia="Times New Roman" w:hAnsi="Times New Roman" w:cs="Times New Roman"/>
          <w:color w:val="000000"/>
          <w:sz w:val="24"/>
          <w:szCs w:val="24"/>
        </w:rPr>
        <w:t xml:space="preserve">land and related </w:t>
      </w:r>
      <w:r>
        <w:rPr>
          <w:rFonts w:ascii="Times New Roman" w:eastAsia="Times New Roman" w:hAnsi="Times New Roman" w:cs="Times New Roman"/>
          <w:color w:val="000000"/>
          <w:sz w:val="24"/>
          <w:szCs w:val="24"/>
        </w:rPr>
        <w:t>claims or require Indigenous compliance with</w:t>
      </w:r>
      <w:r w:rsidR="00A65DA0">
        <w:rPr>
          <w:rFonts w:ascii="Times New Roman" w:eastAsia="Times New Roman" w:hAnsi="Times New Roman" w:cs="Times New Roman"/>
          <w:color w:val="000000"/>
          <w:sz w:val="24"/>
          <w:szCs w:val="24"/>
        </w:rPr>
        <w:t xml:space="preserve"> or incorporation into the </w:t>
      </w:r>
      <w:r>
        <w:rPr>
          <w:rFonts w:ascii="Times New Roman" w:eastAsia="Times New Roman" w:hAnsi="Times New Roman" w:cs="Times New Roman"/>
          <w:color w:val="000000"/>
          <w:sz w:val="24"/>
          <w:szCs w:val="24"/>
        </w:rPr>
        <w:t>political and economic objectives of the state.</w:t>
      </w:r>
    </w:p>
    <w:p w14:paraId="4121554C" w14:textId="36D561A7" w:rsidR="00E247CC" w:rsidRDefault="007B4A3B"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Para 15: As above, terms ‘culture’ and ‘worldview’ must be in plural</w:t>
      </w:r>
      <w:r w:rsidR="00B462E7">
        <w:rPr>
          <w:rFonts w:ascii="Times New Roman" w:eastAsia="Times New Roman" w:hAnsi="Times New Roman" w:cs="Times New Roman"/>
          <w:color w:val="000000"/>
          <w:sz w:val="24"/>
          <w:szCs w:val="24"/>
        </w:rPr>
        <w:t>.</w:t>
      </w:r>
      <w:r w:rsidR="00BA7DCE">
        <w:rPr>
          <w:rFonts w:ascii="Times New Roman" w:eastAsia="Times New Roman" w:hAnsi="Times New Roman" w:cs="Times New Roman"/>
          <w:color w:val="000000"/>
          <w:sz w:val="24"/>
          <w:szCs w:val="24"/>
        </w:rPr>
        <w:t xml:space="preserve"> The final sentence ought to mention the right to education for Indigenous women and girls.</w:t>
      </w:r>
      <w:r w:rsidR="00FC731B">
        <w:rPr>
          <w:rFonts w:ascii="Times New Roman" w:eastAsia="Times New Roman" w:hAnsi="Times New Roman" w:cs="Times New Roman"/>
          <w:color w:val="000000"/>
          <w:sz w:val="24"/>
          <w:szCs w:val="24"/>
        </w:rPr>
        <w:t xml:space="preserve">  The invocation of international conventions and other instruments may name Indigen</w:t>
      </w:r>
      <w:r w:rsidR="00DE1FA5">
        <w:rPr>
          <w:rFonts w:ascii="Times New Roman" w:eastAsia="Times New Roman" w:hAnsi="Times New Roman" w:cs="Times New Roman"/>
          <w:color w:val="000000"/>
          <w:sz w:val="24"/>
          <w:szCs w:val="24"/>
        </w:rPr>
        <w:t>ei</w:t>
      </w:r>
      <w:r w:rsidR="00FC731B">
        <w:rPr>
          <w:rFonts w:ascii="Times New Roman" w:eastAsia="Times New Roman" w:hAnsi="Times New Roman" w:cs="Times New Roman"/>
          <w:color w:val="000000"/>
          <w:sz w:val="24"/>
          <w:szCs w:val="24"/>
        </w:rPr>
        <w:t>ty but should also reference gender (</w:t>
      </w:r>
      <w:r w:rsidR="00DE1FA5">
        <w:rPr>
          <w:rFonts w:ascii="Times New Roman" w:eastAsia="Times New Roman" w:hAnsi="Times New Roman" w:cs="Times New Roman"/>
          <w:color w:val="000000"/>
          <w:sz w:val="24"/>
          <w:szCs w:val="24"/>
        </w:rPr>
        <w:t xml:space="preserve">i.e., </w:t>
      </w:r>
      <w:r w:rsidR="00FC731B">
        <w:rPr>
          <w:rFonts w:ascii="Times New Roman" w:eastAsia="Times New Roman" w:hAnsi="Times New Roman" w:cs="Times New Roman"/>
          <w:color w:val="000000"/>
          <w:sz w:val="24"/>
          <w:szCs w:val="24"/>
        </w:rPr>
        <w:t>women and children) – these instruments are also sources of rights recognition for Indigenous people.  The Universal Declaration of Human Rights should also be named because while Indigen</w:t>
      </w:r>
      <w:r w:rsidR="00DE1FA5">
        <w:rPr>
          <w:rFonts w:ascii="Times New Roman" w:eastAsia="Times New Roman" w:hAnsi="Times New Roman" w:cs="Times New Roman"/>
          <w:color w:val="000000"/>
          <w:sz w:val="24"/>
          <w:szCs w:val="24"/>
        </w:rPr>
        <w:t>ei</w:t>
      </w:r>
      <w:r w:rsidR="00FC731B">
        <w:rPr>
          <w:rFonts w:ascii="Times New Roman" w:eastAsia="Times New Roman" w:hAnsi="Times New Roman" w:cs="Times New Roman"/>
          <w:color w:val="000000"/>
          <w:sz w:val="24"/>
          <w:szCs w:val="24"/>
        </w:rPr>
        <w:t>ty confers particular rights, humanity confers general human rights, all in the context of Indigenous people.</w:t>
      </w:r>
    </w:p>
    <w:p w14:paraId="36D220D9" w14:textId="007772B7" w:rsidR="00BA7DCE" w:rsidRDefault="00BA7DCE"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17: Third sentence needs to recognize that due to ongoing colonialism and displacement, not all Indigenous women have an ‘inextricable link to their traditional lands.’ This also contradicts a previous section on Indigenous women and girls as refugees and migrants. </w:t>
      </w:r>
      <w:r w:rsidR="0090197A">
        <w:rPr>
          <w:rFonts w:ascii="Times New Roman" w:eastAsia="Times New Roman" w:hAnsi="Times New Roman" w:cs="Times New Roman"/>
          <w:color w:val="000000"/>
          <w:sz w:val="24"/>
          <w:szCs w:val="24"/>
        </w:rPr>
        <w:t>Some may be on their traditional territories and using them in a traditional manner, but many will not.  See our comment at para 11.  As violence and misogyny exist in Indigenous communities as well as outside of them, avoid asserting a human rights nirvana via self-determination:  the fact is Indigenous women and girls require recognition of their rights from all governments, institutions and societies.</w:t>
      </w:r>
    </w:p>
    <w:p w14:paraId="3642EF50" w14:textId="77777777" w:rsidR="00EE4F79" w:rsidRDefault="00EE4F79"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19: Already stated more than once. Delete.</w:t>
      </w:r>
    </w:p>
    <w:p w14:paraId="40E398AB" w14:textId="77777777" w:rsidR="00EE4F79" w:rsidRDefault="00EE4F79"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20: First two sentences repeat what’s already been said. Delete.</w:t>
      </w:r>
    </w:p>
    <w:p w14:paraId="7664B255" w14:textId="3BCB1329" w:rsidR="00C67955" w:rsidRDefault="00C67955"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22: </w:t>
      </w:r>
      <w:r w:rsidR="000F22F5">
        <w:rPr>
          <w:rFonts w:ascii="Times New Roman" w:eastAsia="Times New Roman" w:hAnsi="Times New Roman" w:cs="Times New Roman"/>
          <w:color w:val="000000"/>
          <w:sz w:val="24"/>
          <w:szCs w:val="24"/>
        </w:rPr>
        <w:t>First sentence: ‘the legacy of colonialism’ is misleading</w:t>
      </w:r>
      <w:r w:rsidR="00827FFE">
        <w:rPr>
          <w:rFonts w:ascii="Times New Roman" w:eastAsia="Times New Roman" w:hAnsi="Times New Roman" w:cs="Times New Roman"/>
          <w:color w:val="000000"/>
          <w:sz w:val="24"/>
          <w:szCs w:val="24"/>
        </w:rPr>
        <w:t xml:space="preserve"> as if colonialism belongs to the past</w:t>
      </w:r>
      <w:r w:rsidR="000F22F5">
        <w:rPr>
          <w:rFonts w:ascii="Times New Roman" w:eastAsia="Times New Roman" w:hAnsi="Times New Roman" w:cs="Times New Roman"/>
          <w:color w:val="000000"/>
          <w:sz w:val="24"/>
          <w:szCs w:val="24"/>
        </w:rPr>
        <w:t>. The ongoing nature of colonialism ought to be acknowledged and mentioned.</w:t>
      </w:r>
    </w:p>
    <w:p w14:paraId="78AAD46C" w14:textId="092F7999" w:rsidR="002C429D" w:rsidRDefault="002C429D"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23:  </w:t>
      </w:r>
      <w:r w:rsidR="00DE1FA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dd “own land, sign contracts and enter into legal relationships” to what states must guarantee to Indigenous women and children.</w:t>
      </w:r>
    </w:p>
    <w:p w14:paraId="3B726180" w14:textId="08319305" w:rsidR="002C429D" w:rsidRPr="00676ECE" w:rsidRDefault="002C429D" w:rsidP="00B75C91">
      <w:pPr>
        <w:rPr>
          <w:rFonts w:ascii="Times New Roman" w:eastAsia="Times New Roman" w:hAnsi="Times New Roman" w:cs="Times New Roman"/>
          <w:color w:val="000000"/>
          <w:sz w:val="24"/>
          <w:szCs w:val="24"/>
          <w:lang w:val="en-CA"/>
        </w:rPr>
      </w:pPr>
      <w:r w:rsidRPr="00676ECE">
        <w:rPr>
          <w:rFonts w:ascii="Times New Roman" w:eastAsia="Times New Roman" w:hAnsi="Times New Roman" w:cs="Times New Roman"/>
          <w:color w:val="000000"/>
          <w:sz w:val="24"/>
          <w:szCs w:val="24"/>
          <w:lang w:val="en-CA"/>
        </w:rPr>
        <w:t xml:space="preserve">Para 24:  Include </w:t>
      </w:r>
      <w:r>
        <w:rPr>
          <w:rFonts w:ascii="Times New Roman" w:eastAsia="Times New Roman" w:hAnsi="Times New Roman" w:cs="Times New Roman"/>
          <w:color w:val="000000"/>
          <w:sz w:val="24"/>
          <w:szCs w:val="24"/>
          <w:lang w:val="en-CA"/>
        </w:rPr>
        <w:t xml:space="preserve">here and in para 28 </w:t>
      </w:r>
      <w:r w:rsidRPr="00676ECE">
        <w:rPr>
          <w:rFonts w:ascii="Times New Roman" w:eastAsia="Times New Roman" w:hAnsi="Times New Roman" w:cs="Times New Roman"/>
          <w:color w:val="000000"/>
          <w:sz w:val="24"/>
          <w:szCs w:val="24"/>
          <w:lang w:val="en-CA"/>
        </w:rPr>
        <w:t xml:space="preserve">states’ obligations to ensure the informed participation of </w:t>
      </w:r>
      <w:r w:rsidR="00E61E97">
        <w:rPr>
          <w:rFonts w:ascii="Times New Roman" w:eastAsia="Times New Roman" w:hAnsi="Times New Roman" w:cs="Times New Roman"/>
          <w:color w:val="000000"/>
          <w:sz w:val="24"/>
          <w:szCs w:val="24"/>
          <w:lang w:val="en-CA"/>
        </w:rPr>
        <w:t>indigenous women and girls</w:t>
      </w:r>
      <w:r>
        <w:rPr>
          <w:rFonts w:ascii="Times New Roman" w:eastAsia="Times New Roman" w:hAnsi="Times New Roman" w:cs="Times New Roman"/>
          <w:color w:val="000000"/>
          <w:sz w:val="24"/>
          <w:szCs w:val="24"/>
          <w:lang w:val="en-CA"/>
        </w:rPr>
        <w:t xml:space="preserve"> in legal, political and policy participation, consultation, and implementation processes.</w:t>
      </w:r>
    </w:p>
    <w:p w14:paraId="101A5B65" w14:textId="0324482D" w:rsidR="001550BB" w:rsidRDefault="001550BB"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25: Second sentence: Key barriers to Indigenous women’s rights often include Indigenous customary laws</w:t>
      </w:r>
      <w:r w:rsidR="002C429D">
        <w:rPr>
          <w:rFonts w:ascii="Times New Roman" w:eastAsia="Times New Roman" w:hAnsi="Times New Roman" w:cs="Times New Roman"/>
          <w:color w:val="000000"/>
          <w:sz w:val="24"/>
          <w:szCs w:val="24"/>
        </w:rPr>
        <w:t>, misogyny,</w:t>
      </w:r>
      <w:r w:rsidR="009E6200">
        <w:rPr>
          <w:rFonts w:ascii="Times New Roman" w:eastAsia="Times New Roman" w:hAnsi="Times New Roman" w:cs="Times New Roman"/>
          <w:color w:val="000000"/>
          <w:sz w:val="24"/>
          <w:szCs w:val="24"/>
        </w:rPr>
        <w:t xml:space="preserve"> and existing institutions; this needs to acknowledged. </w:t>
      </w:r>
    </w:p>
    <w:p w14:paraId="5E30F68D" w14:textId="3872DD0E" w:rsidR="007F11F2" w:rsidRDefault="007F11F2"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w:t>
      </w:r>
      <w:r w:rsidR="00745669">
        <w:rPr>
          <w:rFonts w:ascii="Times New Roman" w:eastAsia="Times New Roman" w:hAnsi="Times New Roman" w:cs="Times New Roman"/>
          <w:color w:val="000000"/>
          <w:sz w:val="24"/>
          <w:szCs w:val="24"/>
        </w:rPr>
        <w:t xml:space="preserve">31: </w:t>
      </w:r>
      <w:r w:rsidR="00DE1FA5">
        <w:rPr>
          <w:rFonts w:ascii="Times New Roman" w:eastAsia="Times New Roman" w:hAnsi="Times New Roman" w:cs="Times New Roman"/>
          <w:color w:val="000000"/>
          <w:sz w:val="24"/>
          <w:szCs w:val="24"/>
        </w:rPr>
        <w:t>Define</w:t>
      </w:r>
      <w:r w:rsidR="00745669">
        <w:rPr>
          <w:rFonts w:ascii="Times New Roman" w:eastAsia="Times New Roman" w:hAnsi="Times New Roman" w:cs="Times New Roman"/>
          <w:color w:val="000000"/>
          <w:sz w:val="24"/>
          <w:szCs w:val="24"/>
        </w:rPr>
        <w:t xml:space="preserve"> ‘justiciability</w:t>
      </w:r>
      <w:r w:rsidR="00DE1FA5">
        <w:rPr>
          <w:rFonts w:ascii="Times New Roman" w:eastAsia="Times New Roman" w:hAnsi="Times New Roman" w:cs="Times New Roman"/>
          <w:color w:val="000000"/>
          <w:sz w:val="24"/>
          <w:szCs w:val="24"/>
        </w:rPr>
        <w:t>.</w:t>
      </w:r>
      <w:r w:rsidR="00745669">
        <w:rPr>
          <w:rFonts w:ascii="Times New Roman" w:eastAsia="Times New Roman" w:hAnsi="Times New Roman" w:cs="Times New Roman"/>
          <w:color w:val="000000"/>
          <w:sz w:val="24"/>
          <w:szCs w:val="24"/>
        </w:rPr>
        <w:t>’ The General Recommendation is not a place for obscure terminology.</w:t>
      </w:r>
      <w:r w:rsidR="008A484B">
        <w:rPr>
          <w:rFonts w:ascii="Times New Roman" w:eastAsia="Times New Roman" w:hAnsi="Times New Roman" w:cs="Times New Roman"/>
          <w:color w:val="000000"/>
          <w:sz w:val="24"/>
          <w:szCs w:val="24"/>
        </w:rPr>
        <w:t xml:space="preserve">  </w:t>
      </w:r>
    </w:p>
    <w:p w14:paraId="1AC65AB5" w14:textId="298F6886" w:rsidR="008A484B" w:rsidRPr="00676ECE" w:rsidRDefault="008A484B" w:rsidP="00B75C91">
      <w:pPr>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rPr>
        <w:t xml:space="preserve">32.  </w:t>
      </w:r>
      <w:r w:rsidRPr="00676ECE">
        <w:rPr>
          <w:rFonts w:ascii="Times New Roman" w:eastAsia="Times New Roman" w:hAnsi="Times New Roman" w:cs="Times New Roman"/>
          <w:color w:val="000000"/>
          <w:sz w:val="24"/>
          <w:szCs w:val="24"/>
          <w:lang w:val="en-CA"/>
        </w:rPr>
        <w:t>Recommen</w:t>
      </w:r>
      <w:r w:rsidR="00DE1FA5">
        <w:rPr>
          <w:rFonts w:ascii="Times New Roman" w:eastAsia="Times New Roman" w:hAnsi="Times New Roman" w:cs="Times New Roman"/>
          <w:color w:val="000000"/>
          <w:sz w:val="24"/>
          <w:szCs w:val="24"/>
          <w:lang w:val="en-CA"/>
        </w:rPr>
        <w:t>d</w:t>
      </w:r>
      <w:r w:rsidRPr="00676ECE">
        <w:rPr>
          <w:rFonts w:ascii="Times New Roman" w:eastAsia="Times New Roman" w:hAnsi="Times New Roman" w:cs="Times New Roman"/>
          <w:color w:val="000000"/>
          <w:sz w:val="24"/>
          <w:szCs w:val="24"/>
          <w:lang w:val="en-CA"/>
        </w:rPr>
        <w:t xml:space="preserve"> states recruit and appoint Indigenous justices to th</w:t>
      </w:r>
      <w:r>
        <w:rPr>
          <w:rFonts w:ascii="Times New Roman" w:eastAsia="Times New Roman" w:hAnsi="Times New Roman" w:cs="Times New Roman"/>
          <w:color w:val="000000"/>
          <w:sz w:val="24"/>
          <w:szCs w:val="24"/>
          <w:lang w:val="en-CA"/>
        </w:rPr>
        <w:t>e bench:  the existing bench of judges is not neutral in its approach to Indigenous or women’s matters.</w:t>
      </w:r>
    </w:p>
    <w:p w14:paraId="176F564B" w14:textId="77777777" w:rsidR="00DF378F" w:rsidRDefault="00DF378F"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34: Fourth sentence: Barriers to access to justice include a common lack of trust, not believing the victim, police brutality, biased law enforcement officials and courts, revictimization. </w:t>
      </w:r>
    </w:p>
    <w:p w14:paraId="254E3145" w14:textId="24E48746" w:rsidR="00232412" w:rsidRDefault="00232412"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35: ‘colonial legacies and post-colonial policies’ must be reworded. For Indigenous peoples, colonialism is ongoing and thus not only a matter of legacies. </w:t>
      </w:r>
      <w:r w:rsidR="00CF6C38">
        <w:rPr>
          <w:rFonts w:ascii="Times New Roman" w:eastAsia="Times New Roman" w:hAnsi="Times New Roman" w:cs="Times New Roman"/>
          <w:color w:val="000000"/>
          <w:sz w:val="24"/>
          <w:szCs w:val="24"/>
        </w:rPr>
        <w:t>For the same reason, t</w:t>
      </w:r>
      <w:r>
        <w:rPr>
          <w:rFonts w:ascii="Times New Roman" w:eastAsia="Times New Roman" w:hAnsi="Times New Roman" w:cs="Times New Roman"/>
          <w:color w:val="000000"/>
          <w:sz w:val="24"/>
          <w:szCs w:val="24"/>
        </w:rPr>
        <w:t>here aren’t such thing</w:t>
      </w:r>
      <w:r w:rsidR="00E61E9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as postcolonial polic</w:t>
      </w:r>
      <w:r w:rsidR="00CF6C38">
        <w:rPr>
          <w:rFonts w:ascii="Times New Roman" w:eastAsia="Times New Roman" w:hAnsi="Times New Roman" w:cs="Times New Roman"/>
          <w:color w:val="000000"/>
          <w:sz w:val="24"/>
          <w:szCs w:val="24"/>
        </w:rPr>
        <w:t xml:space="preserve">ies. </w:t>
      </w:r>
      <w:r w:rsidR="002D6D49">
        <w:rPr>
          <w:rFonts w:ascii="Times New Roman" w:eastAsia="Times New Roman" w:hAnsi="Times New Roman" w:cs="Times New Roman"/>
          <w:color w:val="000000"/>
          <w:sz w:val="24"/>
          <w:szCs w:val="24"/>
        </w:rPr>
        <w:t>Final sentence: in addition of having limited access to medical care, Indigenous women and girls frequently experience racism and victimization at the hands of healthcare professionals.</w:t>
      </w:r>
    </w:p>
    <w:p w14:paraId="43C4FC7B" w14:textId="0C92395F" w:rsidR="00AB155A" w:rsidRDefault="00AB155A"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38: First sentence: add </w:t>
      </w:r>
      <w:r w:rsidR="00BC4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and train Indigenous female judges and other court person</w:t>
      </w:r>
      <w:r w:rsidR="008A484B">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el</w:t>
      </w:r>
      <w:r w:rsidR="00BC4887">
        <w:rPr>
          <w:rFonts w:ascii="Times New Roman" w:eastAsia="Times New Roman" w:hAnsi="Times New Roman" w:cs="Times New Roman"/>
          <w:color w:val="000000"/>
          <w:sz w:val="24"/>
          <w:szCs w:val="24"/>
        </w:rPr>
        <w:t xml:space="preserve">” </w:t>
      </w:r>
      <w:r w:rsidR="008A484B">
        <w:rPr>
          <w:rFonts w:ascii="Times New Roman" w:eastAsia="Times New Roman" w:hAnsi="Times New Roman" w:cs="Times New Roman"/>
          <w:color w:val="000000"/>
          <w:sz w:val="24"/>
          <w:szCs w:val="24"/>
        </w:rPr>
        <w:t>(see para 32</w:t>
      </w:r>
      <w:r w:rsidR="00071CAB">
        <w:rPr>
          <w:rFonts w:ascii="Times New Roman" w:eastAsia="Times New Roman" w:hAnsi="Times New Roman" w:cs="Times New Roman"/>
          <w:color w:val="000000"/>
          <w:sz w:val="24"/>
          <w:szCs w:val="24"/>
        </w:rPr>
        <w:t>; ensure this is in recommendations at para 39)</w:t>
      </w:r>
      <w:r w:rsidR="001B7746">
        <w:rPr>
          <w:rFonts w:ascii="Times New Roman" w:eastAsia="Times New Roman" w:hAnsi="Times New Roman" w:cs="Times New Roman"/>
          <w:color w:val="000000"/>
          <w:sz w:val="24"/>
          <w:szCs w:val="24"/>
        </w:rPr>
        <w:t>.</w:t>
      </w:r>
      <w:bookmarkStart w:id="2" w:name="_GoBack"/>
      <w:bookmarkEnd w:id="2"/>
    </w:p>
    <w:p w14:paraId="7716E168" w14:textId="587856CD" w:rsidR="0030253E" w:rsidRDefault="0030253E"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Para 40: Repetition to what’s already been stated. Delete.</w:t>
      </w:r>
    </w:p>
    <w:p w14:paraId="1BA6D3B0" w14:textId="6E264CFD" w:rsidR="00071CAB" w:rsidRDefault="00071CAB"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41:  </w:t>
      </w:r>
      <w:r w:rsidR="0034161C">
        <w:rPr>
          <w:rFonts w:ascii="Times New Roman" w:eastAsia="Times New Roman" w:hAnsi="Times New Roman" w:cs="Times New Roman"/>
          <w:color w:val="000000"/>
          <w:sz w:val="24"/>
          <w:szCs w:val="24"/>
        </w:rPr>
        <w:t>Use the terms “</w:t>
      </w:r>
      <w:r>
        <w:rPr>
          <w:rFonts w:ascii="Times New Roman" w:eastAsia="Times New Roman" w:hAnsi="Times New Roman" w:cs="Times New Roman"/>
          <w:color w:val="000000"/>
          <w:sz w:val="24"/>
          <w:szCs w:val="24"/>
        </w:rPr>
        <w:t>racism</w:t>
      </w:r>
      <w:r w:rsidR="003416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t>
      </w:r>
      <w:r w:rsidR="003416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misogyny</w:t>
      </w:r>
      <w:r w:rsidR="003416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not </w:t>
      </w:r>
      <w:r w:rsidR="003416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stereotypes</w:t>
      </w:r>
      <w:r w:rsidR="0034161C">
        <w:rPr>
          <w:rFonts w:ascii="Times New Roman" w:eastAsia="Times New Roman" w:hAnsi="Times New Roman" w:cs="Times New Roman"/>
          <w:color w:val="000000"/>
          <w:sz w:val="24"/>
          <w:szCs w:val="24"/>
        </w:rPr>
        <w:t>”; include that wording</w:t>
      </w:r>
      <w:r>
        <w:rPr>
          <w:rFonts w:ascii="Times New Roman" w:eastAsia="Times New Roman" w:hAnsi="Times New Roman" w:cs="Times New Roman"/>
          <w:color w:val="000000"/>
          <w:sz w:val="24"/>
          <w:szCs w:val="24"/>
        </w:rPr>
        <w:t xml:space="preserve"> in </w:t>
      </w:r>
      <w:r w:rsidR="0034161C">
        <w:rPr>
          <w:rFonts w:ascii="Times New Roman" w:eastAsia="Times New Roman" w:hAnsi="Times New Roman" w:cs="Times New Roman"/>
          <w:color w:val="000000"/>
          <w:sz w:val="24"/>
          <w:szCs w:val="24"/>
        </w:rPr>
        <w:t xml:space="preserve">paras. </w:t>
      </w:r>
      <w:r>
        <w:rPr>
          <w:rFonts w:ascii="Times New Roman" w:eastAsia="Times New Roman" w:hAnsi="Times New Roman" w:cs="Times New Roman"/>
          <w:color w:val="000000"/>
          <w:sz w:val="24"/>
          <w:szCs w:val="24"/>
        </w:rPr>
        <w:t>43, 45, 46 also</w:t>
      </w:r>
      <w:r w:rsidR="005E5301">
        <w:rPr>
          <w:rFonts w:ascii="Times New Roman" w:eastAsia="Times New Roman" w:hAnsi="Times New Roman" w:cs="Times New Roman"/>
          <w:color w:val="000000"/>
          <w:sz w:val="24"/>
          <w:szCs w:val="24"/>
        </w:rPr>
        <w:t>, and make wording consistent with recommendations in para 47.</w:t>
      </w:r>
    </w:p>
    <w:p w14:paraId="08B0D426" w14:textId="1E037DC4" w:rsidR="00071CAB" w:rsidRDefault="00071CAB"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45:  </w:t>
      </w:r>
      <w:r w:rsidR="00C60103">
        <w:rPr>
          <w:rFonts w:ascii="Times New Roman" w:eastAsia="Times New Roman" w:hAnsi="Times New Roman" w:cs="Times New Roman"/>
          <w:color w:val="000000"/>
          <w:sz w:val="24"/>
          <w:szCs w:val="24"/>
        </w:rPr>
        <w:t>Replace</w:t>
      </w:r>
      <w:r w:rsidR="0034161C">
        <w:rPr>
          <w:rFonts w:ascii="Times New Roman" w:eastAsia="Times New Roman" w:hAnsi="Times New Roman" w:cs="Times New Roman"/>
          <w:color w:val="000000"/>
          <w:sz w:val="24"/>
          <w:szCs w:val="24"/>
        </w:rPr>
        <w:t xml:space="preserve"> references to</w:t>
      </w:r>
      <w:r w:rsidR="0034161C" w:rsidRPr="0034161C">
        <w:rPr>
          <w:rFonts w:ascii="Times New Roman" w:eastAsia="Times New Roman" w:hAnsi="Times New Roman" w:cs="Times New Roman"/>
          <w:color w:val="000000"/>
          <w:sz w:val="24"/>
          <w:szCs w:val="24"/>
        </w:rPr>
        <w:t xml:space="preserve"> </w:t>
      </w:r>
      <w:r w:rsidR="0034161C">
        <w:rPr>
          <w:rFonts w:ascii="Times New Roman" w:eastAsia="Times New Roman" w:hAnsi="Times New Roman" w:cs="Times New Roman"/>
          <w:color w:val="000000"/>
          <w:sz w:val="24"/>
          <w:szCs w:val="24"/>
        </w:rPr>
        <w:t>“Gender-based violence”</w:t>
      </w:r>
      <w:r w:rsidR="00C60103">
        <w:rPr>
          <w:rFonts w:ascii="Times New Roman" w:eastAsia="Times New Roman" w:hAnsi="Times New Roman" w:cs="Times New Roman"/>
          <w:color w:val="000000"/>
          <w:sz w:val="24"/>
          <w:szCs w:val="24"/>
        </w:rPr>
        <w:t xml:space="preserve"> with</w:t>
      </w:r>
      <w:r w:rsidR="0034161C">
        <w:rPr>
          <w:rFonts w:ascii="Times New Roman" w:eastAsia="Times New Roman" w:hAnsi="Times New Roman" w:cs="Times New Roman"/>
          <w:color w:val="000000"/>
          <w:sz w:val="24"/>
          <w:szCs w:val="24"/>
        </w:rPr>
        <w:t xml:space="preserve"> </w:t>
      </w:r>
      <w:r w:rsidR="00C60103">
        <w:rPr>
          <w:rFonts w:ascii="Times New Roman" w:eastAsia="Times New Roman" w:hAnsi="Times New Roman" w:cs="Times New Roman"/>
          <w:color w:val="000000"/>
          <w:sz w:val="24"/>
          <w:szCs w:val="24"/>
          <w:lang w:val="en-CA"/>
        </w:rPr>
        <w:t>“</w:t>
      </w:r>
      <w:r>
        <w:rPr>
          <w:rFonts w:ascii="Times New Roman" w:eastAsia="Times New Roman" w:hAnsi="Times New Roman" w:cs="Times New Roman"/>
          <w:color w:val="000000"/>
          <w:sz w:val="24"/>
          <w:szCs w:val="24"/>
        </w:rPr>
        <w:t>Racist and gender</w:t>
      </w:r>
      <w:r w:rsidR="00B879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based violence</w:t>
      </w:r>
      <w:r w:rsidR="00C60103">
        <w:rPr>
          <w:rFonts w:ascii="Times New Roman" w:eastAsia="Times New Roman" w:hAnsi="Times New Roman" w:cs="Times New Roman"/>
          <w:color w:val="000000"/>
          <w:sz w:val="24"/>
          <w:szCs w:val="24"/>
        </w:rPr>
        <w:t>.”</w:t>
      </w:r>
    </w:p>
    <w:p w14:paraId="43D2541C" w14:textId="77777777" w:rsidR="007A6C6D" w:rsidRDefault="007A6C6D"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47 (f): See comment under para 10 above</w:t>
      </w:r>
      <w:r w:rsidR="00F5762D">
        <w:rPr>
          <w:rFonts w:ascii="Times New Roman" w:eastAsia="Times New Roman" w:hAnsi="Times New Roman" w:cs="Times New Roman"/>
          <w:color w:val="000000"/>
          <w:sz w:val="24"/>
          <w:szCs w:val="24"/>
        </w:rPr>
        <w:t xml:space="preserve"> about Indigenous data.</w:t>
      </w:r>
    </w:p>
    <w:p w14:paraId="76F17D6D" w14:textId="26945FA9" w:rsidR="00E36D7D" w:rsidRDefault="00E36D7D"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49: Needs to explain the multiple forms and ways of participation for Indigenous women, and recognize that not all conform western/mainstream notions of political and/or societal participation. </w:t>
      </w:r>
      <w:r w:rsidR="00C75D7E">
        <w:rPr>
          <w:rFonts w:ascii="Times New Roman" w:eastAsia="Times New Roman" w:hAnsi="Times New Roman" w:cs="Times New Roman"/>
          <w:color w:val="000000"/>
          <w:sz w:val="24"/>
          <w:szCs w:val="24"/>
        </w:rPr>
        <w:t>Needs to acknowledge Indigenous forms of participation, engagement and leadership, authority and modes of organization.</w:t>
      </w:r>
      <w:r w:rsidR="00A25E21">
        <w:rPr>
          <w:rFonts w:ascii="Times New Roman" w:eastAsia="Times New Roman" w:hAnsi="Times New Roman" w:cs="Times New Roman"/>
          <w:color w:val="000000"/>
          <w:sz w:val="24"/>
          <w:szCs w:val="24"/>
        </w:rPr>
        <w:t xml:space="preserve"> Needs to recognize and discuss that Indigenous political organizations are also characterized by gender</w:t>
      </w:r>
      <w:r w:rsidR="005E5301">
        <w:rPr>
          <w:rFonts w:ascii="Times New Roman" w:eastAsia="Times New Roman" w:hAnsi="Times New Roman" w:cs="Times New Roman"/>
          <w:color w:val="000000"/>
          <w:sz w:val="24"/>
          <w:szCs w:val="24"/>
        </w:rPr>
        <w:t>ed</w:t>
      </w:r>
      <w:r w:rsidR="00A25E21">
        <w:rPr>
          <w:rFonts w:ascii="Times New Roman" w:eastAsia="Times New Roman" w:hAnsi="Times New Roman" w:cs="Times New Roman"/>
          <w:color w:val="000000"/>
          <w:sz w:val="24"/>
          <w:szCs w:val="24"/>
        </w:rPr>
        <w:t xml:space="preserve"> regimes.</w:t>
      </w:r>
      <w:r w:rsidR="00A25E21">
        <w:rPr>
          <w:rStyle w:val="FootnoteReference"/>
          <w:rFonts w:ascii="Times New Roman" w:eastAsia="Times New Roman" w:hAnsi="Times New Roman" w:cs="Times New Roman"/>
          <w:color w:val="000000"/>
          <w:sz w:val="24"/>
          <w:szCs w:val="24"/>
        </w:rPr>
        <w:footnoteReference w:id="6"/>
      </w:r>
    </w:p>
    <w:p w14:paraId="2965B4D6" w14:textId="079519A2" w:rsidR="00CA1741" w:rsidRDefault="001836CF"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50: First sentence: Do the majority of world’s Indigenous women and girls have access to computers and internet? A very Global North</w:t>
      </w:r>
      <w:r w:rsidR="003416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centric to discuss the fundamental role of online spaces.</w:t>
      </w:r>
      <w:r w:rsidR="0034161C">
        <w:rPr>
          <w:rFonts w:ascii="Times New Roman" w:eastAsia="Times New Roman" w:hAnsi="Times New Roman" w:cs="Times New Roman"/>
          <w:color w:val="000000"/>
          <w:sz w:val="24"/>
          <w:szCs w:val="24"/>
        </w:rPr>
        <w:t xml:space="preserve"> </w:t>
      </w:r>
      <w:r w:rsidR="006309E6">
        <w:rPr>
          <w:rFonts w:ascii="Times New Roman" w:eastAsia="Times New Roman" w:hAnsi="Times New Roman" w:cs="Times New Roman"/>
          <w:color w:val="000000"/>
          <w:sz w:val="24"/>
          <w:szCs w:val="24"/>
        </w:rPr>
        <w:t>T</w:t>
      </w:r>
      <w:r w:rsidR="0034161C">
        <w:rPr>
          <w:rFonts w:ascii="Times New Roman" w:eastAsia="Times New Roman" w:hAnsi="Times New Roman" w:cs="Times New Roman"/>
          <w:color w:val="000000"/>
          <w:sz w:val="24"/>
          <w:szCs w:val="24"/>
        </w:rPr>
        <w:t>his needs to recommend state policies to improve on-line access</w:t>
      </w:r>
      <w:r w:rsidR="006309E6">
        <w:rPr>
          <w:rFonts w:ascii="Times New Roman" w:eastAsia="Times New Roman" w:hAnsi="Times New Roman" w:cs="Times New Roman"/>
          <w:color w:val="000000"/>
          <w:sz w:val="24"/>
          <w:szCs w:val="24"/>
        </w:rPr>
        <w:t xml:space="preserve"> for Indigenous people.</w:t>
      </w:r>
    </w:p>
    <w:p w14:paraId="3DD7417F" w14:textId="77777777" w:rsidR="001836CF" w:rsidRDefault="00CA1741"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53: </w:t>
      </w:r>
      <w:r w:rsidR="001836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Repetition to what’s already been stated. Delete.</w:t>
      </w:r>
    </w:p>
    <w:p w14:paraId="05F8711E" w14:textId="7DF83952" w:rsidR="000557CC" w:rsidRDefault="000557CC"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55: Second sentence: add first item on the list: patriarchal gender roles.</w:t>
      </w:r>
      <w:r w:rsidR="005E5301">
        <w:rPr>
          <w:rFonts w:ascii="Times New Roman" w:eastAsia="Times New Roman" w:hAnsi="Times New Roman" w:cs="Times New Roman"/>
          <w:color w:val="000000"/>
          <w:sz w:val="24"/>
          <w:szCs w:val="24"/>
        </w:rPr>
        <w:t xml:space="preserve"> Note racist curricula.</w:t>
      </w:r>
    </w:p>
    <w:p w14:paraId="2718466B" w14:textId="77777777" w:rsidR="00F57594" w:rsidRDefault="00F57594" w:rsidP="00B75C91">
      <w:pPr>
        <w:rPr>
          <w:rFonts w:ascii="Times New Roman" w:eastAsia="Times New Roman" w:hAnsi="Times New Roman" w:cs="Times New Roman"/>
          <w:color w:val="000000"/>
          <w:sz w:val="24"/>
          <w:szCs w:val="24"/>
        </w:rPr>
      </w:pPr>
      <w:r w:rsidRPr="00E82F2C">
        <w:rPr>
          <w:rFonts w:ascii="Times New Roman" w:eastAsia="Times New Roman" w:hAnsi="Times New Roman" w:cs="Times New Roman"/>
          <w:i/>
          <w:iCs/>
          <w:color w:val="000000"/>
          <w:sz w:val="24"/>
          <w:szCs w:val="24"/>
        </w:rPr>
        <w:t>Section F Right to Health</w:t>
      </w:r>
      <w:r>
        <w:rPr>
          <w:rFonts w:ascii="Times New Roman" w:eastAsia="Times New Roman" w:hAnsi="Times New Roman" w:cs="Times New Roman"/>
          <w:color w:val="000000"/>
          <w:sz w:val="24"/>
          <w:szCs w:val="24"/>
        </w:rPr>
        <w:t>: Where is the discussion of Indigenous women’s and girls’ reproductive justice? Ought to be a separate heading</w:t>
      </w:r>
      <w:r w:rsidR="000E6471">
        <w:rPr>
          <w:rFonts w:ascii="Times New Roman" w:eastAsia="Times New Roman" w:hAnsi="Times New Roman" w:cs="Times New Roman"/>
          <w:color w:val="000000"/>
          <w:sz w:val="24"/>
          <w:szCs w:val="24"/>
        </w:rPr>
        <w:t>/topic</w:t>
      </w:r>
      <w:r>
        <w:rPr>
          <w:rFonts w:ascii="Times New Roman" w:eastAsia="Times New Roman" w:hAnsi="Times New Roman" w:cs="Times New Roman"/>
          <w:color w:val="000000"/>
          <w:sz w:val="24"/>
          <w:szCs w:val="24"/>
        </w:rPr>
        <w:t>, not buried under other categories.</w:t>
      </w:r>
    </w:p>
    <w:p w14:paraId="69524B63" w14:textId="77777777" w:rsidR="00564975" w:rsidRDefault="00564975"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61: Due to ongoing colonialism and dispossession, not all Indigenous women are custodians of traditional medicine in their communities. (And probably weren’t in the precolonial times either.) Sweeping statements about Indigenous women as anything should be avoided throughout.</w:t>
      </w:r>
    </w:p>
    <w:p w14:paraId="152310F9" w14:textId="49839A58" w:rsidR="00ED1288" w:rsidRDefault="00ED1288"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65:</w:t>
      </w:r>
      <w:r w:rsidR="00802F09">
        <w:rPr>
          <w:rFonts w:ascii="Times New Roman" w:eastAsia="Times New Roman" w:hAnsi="Times New Roman" w:cs="Times New Roman"/>
          <w:color w:val="000000"/>
          <w:sz w:val="24"/>
          <w:szCs w:val="24"/>
        </w:rPr>
        <w:t xml:space="preserve"> The final two sentences: another instance of sweeping, problematic statements about Indigenous women and girls.</w:t>
      </w:r>
      <w:r w:rsidR="009845FE">
        <w:rPr>
          <w:rFonts w:ascii="Times New Roman" w:eastAsia="Times New Roman" w:hAnsi="Times New Roman" w:cs="Times New Roman"/>
          <w:color w:val="000000"/>
          <w:sz w:val="24"/>
          <w:szCs w:val="24"/>
        </w:rPr>
        <w:t xml:space="preserve">  Culture is a fundamental human right; and women [and all] must be able to contest it for its repressive, sexist and other problematic content.</w:t>
      </w:r>
    </w:p>
    <w:p w14:paraId="7D4EEB88" w14:textId="4B08903C" w:rsidR="007A4C65" w:rsidRDefault="007A4C65" w:rsidP="00B75C91">
      <w:pPr>
        <w:rPr>
          <w:rFonts w:ascii="Times New Roman" w:eastAsia="Times New Roman" w:hAnsi="Times New Roman" w:cs="Times New Roman"/>
          <w:color w:val="000000"/>
          <w:sz w:val="24"/>
          <w:szCs w:val="24"/>
        </w:rPr>
      </w:pPr>
      <w:r w:rsidRPr="00B35348">
        <w:rPr>
          <w:rFonts w:ascii="Times New Roman" w:eastAsia="Times New Roman" w:hAnsi="Times New Roman" w:cs="Times New Roman"/>
          <w:i/>
          <w:iCs/>
          <w:color w:val="000000"/>
          <w:sz w:val="24"/>
          <w:szCs w:val="24"/>
        </w:rPr>
        <w:t>Section I Rights to land, territories, and natural resources:</w:t>
      </w:r>
      <w:r>
        <w:rPr>
          <w:rFonts w:ascii="Times New Roman" w:eastAsia="Times New Roman" w:hAnsi="Times New Roman" w:cs="Times New Roman"/>
          <w:color w:val="000000"/>
          <w:sz w:val="24"/>
          <w:szCs w:val="24"/>
        </w:rPr>
        <w:t xml:space="preserve"> Given the interrelatedness of Indigenous self-determination and land rights, these two issues ought to be discussed together. Move this section</w:t>
      </w:r>
      <w:r w:rsidR="0062196A">
        <w:rPr>
          <w:rFonts w:ascii="Times New Roman" w:eastAsia="Times New Roman" w:hAnsi="Times New Roman" w:cs="Times New Roman"/>
          <w:color w:val="000000"/>
          <w:sz w:val="24"/>
          <w:szCs w:val="24"/>
        </w:rPr>
        <w:t xml:space="preserve"> earlier,</w:t>
      </w:r>
      <w:r>
        <w:rPr>
          <w:rFonts w:ascii="Times New Roman" w:eastAsia="Times New Roman" w:hAnsi="Times New Roman" w:cs="Times New Roman"/>
          <w:color w:val="000000"/>
          <w:sz w:val="24"/>
          <w:szCs w:val="24"/>
        </w:rPr>
        <w:t xml:space="preserve"> after discussion of self-determination.</w:t>
      </w:r>
    </w:p>
    <w:p w14:paraId="4C4408DA" w14:textId="7BCC2033" w:rsidR="009845FE" w:rsidRDefault="009845FE"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69, 70</w:t>
      </w:r>
      <w:r w:rsidR="00676ECE">
        <w:rPr>
          <w:rFonts w:ascii="Times New Roman" w:eastAsia="Times New Roman" w:hAnsi="Times New Roman" w:cs="Times New Roman"/>
          <w:color w:val="000000"/>
          <w:sz w:val="24"/>
          <w:szCs w:val="24"/>
        </w:rPr>
        <w:t>: I</w:t>
      </w:r>
      <w:r>
        <w:rPr>
          <w:rFonts w:ascii="Times New Roman" w:eastAsia="Times New Roman" w:hAnsi="Times New Roman" w:cs="Times New Roman"/>
          <w:color w:val="000000"/>
          <w:sz w:val="24"/>
          <w:szCs w:val="24"/>
        </w:rPr>
        <w:t xml:space="preserve">nclude in first sentence assertion of land access as a fundamental Indigenous human right. </w:t>
      </w:r>
    </w:p>
    <w:p w14:paraId="57AEC0C2" w14:textId="25AD2F35" w:rsidR="00CC4E5F" w:rsidRDefault="00CC4E5F"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70: Revise first sentence: </w:t>
      </w:r>
      <w:r w:rsidR="005918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Lack of recognition of Indigenous rights </w:t>
      </w:r>
      <w:r w:rsidRPr="00CC4E5F">
        <w:rPr>
          <w:rFonts w:ascii="Times New Roman" w:eastAsia="Times New Roman" w:hAnsi="Times New Roman" w:cs="Times New Roman"/>
          <w:b/>
          <w:bCs/>
          <w:color w:val="000000"/>
          <w:sz w:val="24"/>
          <w:szCs w:val="24"/>
        </w:rPr>
        <w:t>leads to multiple forms of dispossession</w:t>
      </w:r>
      <w:r>
        <w:rPr>
          <w:rFonts w:ascii="Times New Roman" w:eastAsia="Times New Roman" w:hAnsi="Times New Roman" w:cs="Times New Roman"/>
          <w:color w:val="000000"/>
          <w:sz w:val="24"/>
          <w:szCs w:val="24"/>
        </w:rPr>
        <w:t xml:space="preserve"> that …</w:t>
      </w:r>
      <w:r w:rsidR="005918EE">
        <w:rPr>
          <w:rFonts w:ascii="Times New Roman" w:eastAsia="Times New Roman" w:hAnsi="Times New Roman" w:cs="Times New Roman"/>
          <w:color w:val="000000"/>
          <w:sz w:val="24"/>
          <w:szCs w:val="24"/>
        </w:rPr>
        <w:t>’</w:t>
      </w:r>
    </w:p>
    <w:p w14:paraId="7FF8D70C" w14:textId="4E646777" w:rsidR="00652636" w:rsidRDefault="00652636"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76: </w:t>
      </w:r>
      <w:r w:rsidR="00676ECE">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nclude reference to anthropogenic climate change as a catastrophe affecting </w:t>
      </w:r>
      <w:r w:rsidR="006309E6">
        <w:rPr>
          <w:rFonts w:ascii="Times New Roman" w:eastAsia="Times New Roman" w:hAnsi="Times New Roman" w:cs="Times New Roman"/>
          <w:color w:val="000000"/>
          <w:sz w:val="24"/>
          <w:szCs w:val="24"/>
        </w:rPr>
        <w:t xml:space="preserve">Indigenous women’s and girls’ </w:t>
      </w:r>
      <w:r>
        <w:rPr>
          <w:rFonts w:ascii="Times New Roman" w:eastAsia="Times New Roman" w:hAnsi="Times New Roman" w:cs="Times New Roman"/>
          <w:color w:val="000000"/>
          <w:sz w:val="24"/>
          <w:szCs w:val="24"/>
        </w:rPr>
        <w:t>rights to land, water</w:t>
      </w:r>
      <w:r w:rsidR="00676E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livelihood on land and water.</w:t>
      </w:r>
    </w:p>
    <w:p w14:paraId="4F30A702" w14:textId="1D66CD7E" w:rsidR="008D7735" w:rsidRPr="00FF4D2E" w:rsidRDefault="00A537ED" w:rsidP="00B75C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79: Revise third sentence</w:t>
      </w:r>
      <w:r w:rsidR="00745812">
        <w:rPr>
          <w:rFonts w:ascii="Times New Roman" w:eastAsia="Times New Roman" w:hAnsi="Times New Roman" w:cs="Times New Roman"/>
          <w:color w:val="000000"/>
          <w:sz w:val="24"/>
          <w:szCs w:val="24"/>
        </w:rPr>
        <w:t xml:space="preserve"> so it reads</w:t>
      </w:r>
      <w:r>
        <w:rPr>
          <w:rFonts w:ascii="Times New Roman" w:eastAsia="Times New Roman" w:hAnsi="Times New Roman" w:cs="Times New Roman"/>
          <w:color w:val="000000"/>
          <w:sz w:val="24"/>
          <w:szCs w:val="24"/>
        </w:rPr>
        <w:t xml:space="preserve">: Indigenous women bore the burden of increased </w:t>
      </w:r>
      <w:r w:rsidRPr="00A537ED">
        <w:rPr>
          <w:rFonts w:ascii="Times New Roman" w:eastAsia="Times New Roman" w:hAnsi="Times New Roman" w:cs="Times New Roman"/>
          <w:b/>
          <w:bCs/>
          <w:color w:val="000000"/>
          <w:sz w:val="24"/>
          <w:szCs w:val="24"/>
        </w:rPr>
        <w:t>caregiving</w:t>
      </w:r>
      <w:r>
        <w:rPr>
          <w:rFonts w:ascii="Times New Roman" w:eastAsia="Times New Roman" w:hAnsi="Times New Roman" w:cs="Times New Roman"/>
          <w:color w:val="000000"/>
          <w:sz w:val="24"/>
          <w:szCs w:val="24"/>
        </w:rPr>
        <w:t xml:space="preserve"> responsibilities…’</w:t>
      </w:r>
    </w:p>
    <w:p w14:paraId="1883E8F2" w14:textId="77777777" w:rsidR="008D7735" w:rsidRDefault="008D7735" w:rsidP="00B75C91">
      <w:pPr>
        <w:rPr>
          <w:rFonts w:ascii="Times New Roman" w:eastAsia="Times New Roman" w:hAnsi="Times New Roman" w:cs="Times New Roman"/>
          <w:color w:val="000000"/>
          <w:sz w:val="24"/>
          <w:szCs w:val="24"/>
        </w:rPr>
      </w:pPr>
      <w:r w:rsidRPr="008D7735">
        <w:rPr>
          <w:rFonts w:ascii="Times New Roman" w:eastAsia="Times New Roman" w:hAnsi="Times New Roman" w:cs="Times New Roman"/>
          <w:i/>
          <w:iCs/>
          <w:color w:val="000000"/>
          <w:sz w:val="24"/>
          <w:szCs w:val="24"/>
        </w:rPr>
        <w:lastRenderedPageBreak/>
        <w:t>Finally,</w:t>
      </w:r>
      <w:r w:rsidR="002E0CB8">
        <w:rPr>
          <w:rFonts w:ascii="Times New Roman" w:eastAsia="Times New Roman" w:hAnsi="Times New Roman" w:cs="Times New Roman"/>
          <w:i/>
          <w:iCs/>
          <w:color w:val="000000"/>
          <w:sz w:val="24"/>
          <w:szCs w:val="24"/>
        </w:rPr>
        <w:t xml:space="preserve"> a</w:t>
      </w:r>
      <w:r w:rsidRPr="008D7735">
        <w:rPr>
          <w:rFonts w:ascii="Times New Roman" w:eastAsia="Times New Roman" w:hAnsi="Times New Roman" w:cs="Times New Roman"/>
          <w:i/>
          <w:iCs/>
          <w:color w:val="000000"/>
          <w:sz w:val="24"/>
          <w:szCs w:val="24"/>
        </w:rPr>
        <w:t xml:space="preserve"> </w:t>
      </w:r>
      <w:r w:rsidR="002E0CB8">
        <w:rPr>
          <w:rFonts w:ascii="Times New Roman" w:eastAsia="Times New Roman" w:hAnsi="Times New Roman" w:cs="Times New Roman"/>
          <w:i/>
          <w:iCs/>
          <w:color w:val="000000"/>
          <w:sz w:val="24"/>
          <w:szCs w:val="24"/>
        </w:rPr>
        <w:t>comment</w:t>
      </w:r>
      <w:r w:rsidRPr="008D7735">
        <w:rPr>
          <w:rFonts w:ascii="Times New Roman" w:eastAsia="Times New Roman" w:hAnsi="Times New Roman" w:cs="Times New Roman"/>
          <w:i/>
          <w:iCs/>
          <w:color w:val="000000"/>
          <w:sz w:val="24"/>
          <w:szCs w:val="24"/>
        </w:rPr>
        <w:t xml:space="preserve"> about the sources</w:t>
      </w:r>
      <w:r w:rsidRPr="008D7735">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Nearly all sources are UN and other intergovernmental organizations and/or NGOs. </w:t>
      </w:r>
      <w:r w:rsidR="00F32330">
        <w:rPr>
          <w:rFonts w:ascii="Times New Roman" w:eastAsia="Times New Roman" w:hAnsi="Times New Roman" w:cs="Times New Roman"/>
          <w:color w:val="000000"/>
          <w:sz w:val="24"/>
          <w:szCs w:val="24"/>
        </w:rPr>
        <w:t xml:space="preserve">Individual authors are not cited except in the footnote 60 on environmental violence. This exception should be explained in the document, given the extensive scholarly literature on all the topics discussed in the General Recommendation, but which have not been cited as sources. </w:t>
      </w:r>
    </w:p>
    <w:p w14:paraId="178C5100" w14:textId="77777777" w:rsidR="002E0CB8" w:rsidRPr="002E0CB8" w:rsidRDefault="002E0CB8" w:rsidP="00B75C91">
      <w:pPr>
        <w:rPr>
          <w:rFonts w:ascii="Times New Roman" w:eastAsia="Times New Roman" w:hAnsi="Times New Roman" w:cs="Times New Roman"/>
          <w:color w:val="000000"/>
          <w:sz w:val="24"/>
          <w:szCs w:val="24"/>
        </w:rPr>
      </w:pPr>
      <w:r w:rsidRPr="002E0CB8">
        <w:rPr>
          <w:rFonts w:ascii="Times New Roman" w:eastAsia="Times New Roman" w:hAnsi="Times New Roman" w:cs="Times New Roman"/>
          <w:color w:val="000000"/>
          <w:sz w:val="24"/>
          <w:szCs w:val="24"/>
        </w:rPr>
        <w:t xml:space="preserve">We also noted the following omission from the referenced sources: </w:t>
      </w:r>
      <w:r w:rsidRPr="002E0CB8">
        <w:rPr>
          <w:rFonts w:ascii="Times New Roman" w:eastAsiaTheme="minorHAnsi" w:hAnsi="Times New Roman" w:cs="Times New Roman"/>
          <w:color w:val="000000"/>
          <w:sz w:val="24"/>
          <w:szCs w:val="24"/>
        </w:rPr>
        <w:t>UNPFII (2012). Report of the International Expert Group Meeting on Combating violence against Indigenous women and girls: Article 22 of the United Nations Declaration on the rights of indigenous peoples. New York, ECOSOC.</w:t>
      </w:r>
    </w:p>
    <w:sectPr w:rsidR="002E0CB8" w:rsidRPr="002E0CB8" w:rsidSect="00931DE3">
      <w:headerReference w:type="default" r:id="rId11"/>
      <w:footerReference w:type="even" r:id="rId12"/>
      <w:footerReference w:type="default" r:id="rId13"/>
      <w:pgSz w:w="12240" w:h="15840"/>
      <w:pgMar w:top="1134" w:right="1134"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uokkanen Rauna" w:date="2022-01-28T10:26:00Z" w:initials="KR">
    <w:p w14:paraId="04D56826" w14:textId="548B4DAC" w:rsidR="00B75C91" w:rsidRDefault="00B75C91">
      <w:pPr>
        <w:pStyle w:val="CommentText"/>
      </w:pPr>
      <w:r>
        <w:rPr>
          <w:rStyle w:val="CommentReference"/>
        </w:rPr>
        <w:annotationRef/>
      </w:r>
      <w:r>
        <w:t xml:space="preserve">Is this what you mean here? </w:t>
      </w:r>
    </w:p>
  </w:comment>
  <w:comment w:id="1" w:author="Joyce Green" w:date="2022-01-28T06:47:00Z" w:initials="JG">
    <w:p w14:paraId="616478F2" w14:textId="277D27E8" w:rsidR="00A65DA0" w:rsidRDefault="00A65DA0">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D56826" w15:done="0"/>
  <w15:commentEx w15:paraId="616478F2" w15:paraIdParent="04D568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36D" w16cex:dateUtc="2022-01-28T17:26:00Z"/>
  <w16cex:commentExtensible w16cex:durableId="259E1000" w16cex:dateUtc="2022-01-28T13:47:00Z"/>
  <w16cex:commentExtensible w16cex:durableId="259E4404" w16cex:dateUtc="2022-01-28T17:29:00Z"/>
  <w16cex:commentExtensible w16cex:durableId="259E43EA" w16cex:dateUtc="2022-01-28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56826" w16cid:durableId="259E436D"/>
  <w16cid:commentId w16cid:paraId="616478F2" w16cid:durableId="259E1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2FFC" w14:textId="77777777" w:rsidR="00273B34" w:rsidRDefault="00273B34" w:rsidP="0006552A">
      <w:pPr>
        <w:spacing w:after="0" w:line="240" w:lineRule="auto"/>
      </w:pPr>
      <w:r>
        <w:separator/>
      </w:r>
    </w:p>
  </w:endnote>
  <w:endnote w:type="continuationSeparator" w:id="0">
    <w:p w14:paraId="65A7150C" w14:textId="77777777" w:rsidR="00273B34" w:rsidRDefault="00273B34" w:rsidP="0006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37814"/>
      <w:docPartObj>
        <w:docPartGallery w:val="Page Numbers (Bottom of Page)"/>
        <w:docPartUnique/>
      </w:docPartObj>
    </w:sdtPr>
    <w:sdtEndPr>
      <w:rPr>
        <w:rStyle w:val="PageNumber"/>
      </w:rPr>
    </w:sdtEndPr>
    <w:sdtContent>
      <w:p w14:paraId="6D5218E3" w14:textId="4F617978" w:rsidR="00C9177B" w:rsidRDefault="00C9177B" w:rsidP="00CE7A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E25EF" w14:textId="77777777" w:rsidR="00C9177B" w:rsidRDefault="00C9177B" w:rsidP="00C91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4846773"/>
      <w:docPartObj>
        <w:docPartGallery w:val="Page Numbers (Bottom of Page)"/>
        <w:docPartUnique/>
      </w:docPartObj>
    </w:sdtPr>
    <w:sdtEndPr>
      <w:rPr>
        <w:rStyle w:val="PageNumber"/>
      </w:rPr>
    </w:sdtEndPr>
    <w:sdtContent>
      <w:p w14:paraId="1C8624DD" w14:textId="467DB7A4" w:rsidR="00C9177B" w:rsidRDefault="00C9177B" w:rsidP="00CE7A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72DC9C" w14:textId="77777777" w:rsidR="00C9177B" w:rsidRDefault="00C9177B" w:rsidP="00C91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0BFA" w14:textId="77777777" w:rsidR="00273B34" w:rsidRDefault="00273B34" w:rsidP="0006552A">
      <w:pPr>
        <w:spacing w:after="0" w:line="240" w:lineRule="auto"/>
      </w:pPr>
      <w:r>
        <w:separator/>
      </w:r>
    </w:p>
  </w:footnote>
  <w:footnote w:type="continuationSeparator" w:id="0">
    <w:p w14:paraId="4A5C9C0F" w14:textId="77777777" w:rsidR="00273B34" w:rsidRDefault="00273B34" w:rsidP="0006552A">
      <w:pPr>
        <w:spacing w:after="0" w:line="240" w:lineRule="auto"/>
      </w:pPr>
      <w:r>
        <w:continuationSeparator/>
      </w:r>
    </w:p>
  </w:footnote>
  <w:footnote w:id="1">
    <w:p w14:paraId="2D9B5B5C" w14:textId="486014E8" w:rsidR="002C53DA" w:rsidRPr="008A73B8" w:rsidRDefault="002C53DA" w:rsidP="002C53DA">
      <w:pPr>
        <w:pStyle w:val="FootnoteText"/>
        <w:rPr>
          <w:rFonts w:ascii="Times New Roman" w:hAnsi="Times New Roman" w:cs="Times New Roman"/>
        </w:rPr>
      </w:pPr>
      <w:r w:rsidRPr="008A73B8">
        <w:rPr>
          <w:rStyle w:val="FootnoteReference"/>
          <w:rFonts w:ascii="Times New Roman" w:hAnsi="Times New Roman" w:cs="Times New Roman"/>
        </w:rPr>
        <w:footnoteRef/>
      </w:r>
      <w:r w:rsidRPr="008A73B8">
        <w:rPr>
          <w:rFonts w:ascii="Times New Roman" w:hAnsi="Times New Roman" w:cs="Times New Roman"/>
        </w:rPr>
        <w:t xml:space="preserve"> Author of award-winning </w:t>
      </w:r>
      <w:r w:rsidRPr="008A73B8">
        <w:rPr>
          <w:rFonts w:ascii="Times New Roman" w:eastAsiaTheme="minorHAnsi" w:hAnsi="Times New Roman" w:cs="Times New Roman"/>
          <w:i/>
          <w:iCs/>
          <w:color w:val="000000"/>
        </w:rPr>
        <w:t>Restructuring Relations: Indigenous Self-Determination, Governance and Gender</w:t>
      </w:r>
      <w:r w:rsidRPr="008A73B8">
        <w:rPr>
          <w:rFonts w:ascii="Times New Roman" w:eastAsiaTheme="minorHAnsi" w:hAnsi="Times New Roman" w:cs="Times New Roman"/>
          <w:color w:val="000000"/>
        </w:rPr>
        <w:t>. New York, Oxford University Press (2019), among other publications on Indigenous women</w:t>
      </w:r>
      <w:r>
        <w:rPr>
          <w:rFonts w:ascii="Times New Roman" w:eastAsiaTheme="minorHAnsi" w:hAnsi="Times New Roman" w:cs="Times New Roman"/>
          <w:color w:val="000000"/>
        </w:rPr>
        <w:t>’s rights</w:t>
      </w:r>
      <w:r w:rsidRPr="008A73B8">
        <w:rPr>
          <w:rFonts w:ascii="Times New Roman" w:eastAsiaTheme="minorHAnsi" w:hAnsi="Times New Roman" w:cs="Times New Roman"/>
          <w:color w:val="000000"/>
        </w:rPr>
        <w:t xml:space="preserve"> and feminism. </w:t>
      </w:r>
      <w:r w:rsidR="00CC7DF0">
        <w:rPr>
          <w:rFonts w:ascii="Times New Roman" w:eastAsiaTheme="minorHAnsi" w:hAnsi="Times New Roman" w:cs="Times New Roman"/>
          <w:color w:val="000000"/>
        </w:rPr>
        <w:t xml:space="preserve">Dr. </w:t>
      </w:r>
      <w:proofErr w:type="spellStart"/>
      <w:r w:rsidR="00CC7DF0">
        <w:rPr>
          <w:rFonts w:ascii="Times New Roman" w:eastAsiaTheme="minorHAnsi" w:hAnsi="Times New Roman" w:cs="Times New Roman"/>
          <w:color w:val="000000"/>
        </w:rPr>
        <w:t>Kuokkanen</w:t>
      </w:r>
      <w:proofErr w:type="spellEnd"/>
      <w:r w:rsidR="00CC7DF0">
        <w:rPr>
          <w:rFonts w:ascii="Times New Roman" w:eastAsiaTheme="minorHAnsi" w:hAnsi="Times New Roman" w:cs="Times New Roman"/>
          <w:color w:val="000000"/>
        </w:rPr>
        <w:t xml:space="preserve"> is an Indigenous Sámi woman. </w:t>
      </w:r>
    </w:p>
  </w:footnote>
  <w:footnote w:id="2">
    <w:p w14:paraId="45C46FC0" w14:textId="0BEED51B" w:rsidR="00D774D6" w:rsidRPr="008A73B8" w:rsidRDefault="00D774D6">
      <w:pPr>
        <w:pStyle w:val="FootnoteText"/>
        <w:rPr>
          <w:rFonts w:ascii="Times New Roman" w:hAnsi="Times New Roman" w:cs="Times New Roman"/>
        </w:rPr>
      </w:pPr>
      <w:r w:rsidRPr="008A73B8">
        <w:rPr>
          <w:rStyle w:val="FootnoteReference"/>
          <w:rFonts w:ascii="Times New Roman" w:hAnsi="Times New Roman" w:cs="Times New Roman"/>
        </w:rPr>
        <w:footnoteRef/>
      </w:r>
      <w:r w:rsidRPr="008A73B8">
        <w:rPr>
          <w:rFonts w:ascii="Times New Roman" w:hAnsi="Times New Roman" w:cs="Times New Roman"/>
        </w:rPr>
        <w:t xml:space="preserve"> Editor of </w:t>
      </w:r>
      <w:r w:rsidRPr="008A73B8">
        <w:rPr>
          <w:rFonts w:ascii="Times New Roman" w:eastAsiaTheme="minorHAnsi" w:hAnsi="Times New Roman" w:cs="Times New Roman"/>
          <w:i/>
          <w:iCs/>
          <w:color w:val="000000"/>
        </w:rPr>
        <w:t xml:space="preserve">Making </w:t>
      </w:r>
      <w:r w:rsidR="006309E6">
        <w:rPr>
          <w:rFonts w:ascii="Times New Roman" w:eastAsiaTheme="minorHAnsi" w:hAnsi="Times New Roman" w:cs="Times New Roman"/>
          <w:i/>
          <w:iCs/>
          <w:color w:val="000000"/>
        </w:rPr>
        <w:t>S</w:t>
      </w:r>
      <w:r w:rsidRPr="008A73B8">
        <w:rPr>
          <w:rFonts w:ascii="Times New Roman" w:eastAsiaTheme="minorHAnsi" w:hAnsi="Times New Roman" w:cs="Times New Roman"/>
          <w:i/>
          <w:iCs/>
          <w:color w:val="000000"/>
        </w:rPr>
        <w:t xml:space="preserve">pace for </w:t>
      </w:r>
      <w:r w:rsidR="006309E6">
        <w:rPr>
          <w:rFonts w:ascii="Times New Roman" w:eastAsiaTheme="minorHAnsi" w:hAnsi="Times New Roman" w:cs="Times New Roman"/>
          <w:i/>
          <w:iCs/>
          <w:color w:val="000000"/>
        </w:rPr>
        <w:t>I</w:t>
      </w:r>
      <w:r w:rsidRPr="008A73B8">
        <w:rPr>
          <w:rFonts w:ascii="Times New Roman" w:eastAsiaTheme="minorHAnsi" w:hAnsi="Times New Roman" w:cs="Times New Roman"/>
          <w:i/>
          <w:iCs/>
          <w:color w:val="000000"/>
        </w:rPr>
        <w:t>ndigenous</w:t>
      </w:r>
      <w:r w:rsidR="00C60103">
        <w:rPr>
          <w:rFonts w:ascii="Times New Roman" w:eastAsiaTheme="minorHAnsi" w:hAnsi="Times New Roman" w:cs="Times New Roman"/>
          <w:i/>
          <w:iCs/>
          <w:color w:val="000000"/>
        </w:rPr>
        <w:t xml:space="preserve"> </w:t>
      </w:r>
      <w:r w:rsidR="006309E6">
        <w:rPr>
          <w:rFonts w:ascii="Times New Roman" w:eastAsiaTheme="minorHAnsi" w:hAnsi="Times New Roman" w:cs="Times New Roman"/>
          <w:i/>
          <w:iCs/>
          <w:color w:val="000000"/>
        </w:rPr>
        <w:t>F</w:t>
      </w:r>
      <w:r w:rsidRPr="008A73B8">
        <w:rPr>
          <w:rFonts w:ascii="Times New Roman" w:eastAsiaTheme="minorHAnsi" w:hAnsi="Times New Roman" w:cs="Times New Roman"/>
          <w:i/>
          <w:iCs/>
          <w:color w:val="000000"/>
        </w:rPr>
        <w:t>eminism</w:t>
      </w:r>
      <w:r w:rsidRPr="008A73B8">
        <w:rPr>
          <w:rFonts w:ascii="Times New Roman" w:eastAsiaTheme="minorHAnsi" w:hAnsi="Times New Roman" w:cs="Times New Roman"/>
          <w:color w:val="000000"/>
        </w:rPr>
        <w:t>. Halifax, N.S., Fernwood (2007), among other</w:t>
      </w:r>
      <w:r w:rsidR="009A2FD9" w:rsidRPr="008A73B8">
        <w:rPr>
          <w:rFonts w:ascii="Times New Roman" w:eastAsiaTheme="minorHAnsi" w:hAnsi="Times New Roman" w:cs="Times New Roman"/>
          <w:color w:val="000000"/>
        </w:rPr>
        <w:t xml:space="preserve"> publications on Indigenous </w:t>
      </w:r>
      <w:r w:rsidR="001075FB" w:rsidRPr="008A73B8">
        <w:rPr>
          <w:rFonts w:ascii="Times New Roman" w:eastAsiaTheme="minorHAnsi" w:hAnsi="Times New Roman" w:cs="Times New Roman"/>
          <w:color w:val="000000"/>
        </w:rPr>
        <w:t>women</w:t>
      </w:r>
      <w:r w:rsidR="00327FAF">
        <w:rPr>
          <w:rFonts w:ascii="Times New Roman" w:eastAsiaTheme="minorHAnsi" w:hAnsi="Times New Roman" w:cs="Times New Roman"/>
          <w:color w:val="000000"/>
        </w:rPr>
        <w:t>’s rights</w:t>
      </w:r>
      <w:r w:rsidR="001075FB" w:rsidRPr="008A73B8">
        <w:rPr>
          <w:rFonts w:ascii="Times New Roman" w:eastAsiaTheme="minorHAnsi" w:hAnsi="Times New Roman" w:cs="Times New Roman"/>
          <w:color w:val="000000"/>
        </w:rPr>
        <w:t xml:space="preserve"> and feminism</w:t>
      </w:r>
      <w:r w:rsidRPr="008A73B8">
        <w:rPr>
          <w:rFonts w:ascii="Times New Roman" w:eastAsiaTheme="minorHAnsi" w:hAnsi="Times New Roman" w:cs="Times New Roman"/>
          <w:color w:val="000000"/>
        </w:rPr>
        <w:t xml:space="preserve">. </w:t>
      </w:r>
      <w:r w:rsidR="006309E6">
        <w:rPr>
          <w:rFonts w:ascii="Times New Roman" w:eastAsiaTheme="minorHAnsi" w:hAnsi="Times New Roman" w:cs="Times New Roman"/>
          <w:color w:val="000000"/>
        </w:rPr>
        <w:t>Dr. Green is an Indigenous woman with English, Ktunaxa and Metis ancestry; she is a citizen of the Ktunaxa Nation.</w:t>
      </w:r>
    </w:p>
  </w:footnote>
  <w:footnote w:id="3">
    <w:p w14:paraId="40D7EB4C" w14:textId="77E38078" w:rsidR="0006552A" w:rsidRPr="008A73B8" w:rsidRDefault="0006552A">
      <w:pPr>
        <w:pStyle w:val="FootnoteText"/>
        <w:rPr>
          <w:rFonts w:ascii="Times New Roman" w:hAnsi="Times New Roman" w:cs="Times New Roman"/>
          <w:lang w:val="en-CA"/>
        </w:rPr>
      </w:pPr>
      <w:r w:rsidRPr="008A73B8">
        <w:rPr>
          <w:rStyle w:val="FootnoteReference"/>
          <w:rFonts w:ascii="Times New Roman" w:hAnsi="Times New Roman" w:cs="Times New Roman"/>
        </w:rPr>
        <w:footnoteRef/>
      </w:r>
      <w:r w:rsidRPr="008A73B8">
        <w:rPr>
          <w:rFonts w:ascii="Times New Roman" w:hAnsi="Times New Roman" w:cs="Times New Roman"/>
        </w:rPr>
        <w:t xml:space="preserve"> </w:t>
      </w:r>
      <w:r w:rsidRPr="008A73B8">
        <w:rPr>
          <w:rFonts w:ascii="Times New Roman" w:hAnsi="Times New Roman" w:cs="Times New Roman"/>
          <w:lang w:val="en-CA"/>
        </w:rPr>
        <w:t>For a detailed discussion of both</w:t>
      </w:r>
      <w:r w:rsidR="00E85136">
        <w:rPr>
          <w:rFonts w:ascii="Times New Roman" w:hAnsi="Times New Roman" w:cs="Times New Roman"/>
          <w:lang w:val="en-CA"/>
        </w:rPr>
        <w:t xml:space="preserve"> concepts</w:t>
      </w:r>
      <w:r w:rsidRPr="008A73B8">
        <w:rPr>
          <w:rFonts w:ascii="Times New Roman" w:hAnsi="Times New Roman" w:cs="Times New Roman"/>
          <w:lang w:val="en-CA"/>
        </w:rPr>
        <w:t xml:space="preserve"> from Indigenous women’s viewpoints, see </w:t>
      </w:r>
      <w:proofErr w:type="spellStart"/>
      <w:r w:rsidR="00C962C4" w:rsidRPr="008A73B8">
        <w:rPr>
          <w:rFonts w:ascii="Times New Roman" w:eastAsiaTheme="minorHAnsi" w:hAnsi="Times New Roman" w:cs="Times New Roman"/>
          <w:color w:val="000000"/>
        </w:rPr>
        <w:t>Rauna</w:t>
      </w:r>
      <w:proofErr w:type="spellEnd"/>
      <w:r w:rsidR="00C962C4" w:rsidRPr="008A73B8">
        <w:rPr>
          <w:rFonts w:ascii="Times New Roman" w:eastAsiaTheme="minorHAnsi" w:hAnsi="Times New Roman" w:cs="Times New Roman"/>
          <w:color w:val="000000"/>
        </w:rPr>
        <w:t xml:space="preserve"> </w:t>
      </w:r>
      <w:proofErr w:type="spellStart"/>
      <w:r w:rsidRPr="008A73B8">
        <w:rPr>
          <w:rFonts w:ascii="Times New Roman" w:eastAsiaTheme="minorHAnsi" w:hAnsi="Times New Roman" w:cs="Times New Roman"/>
          <w:color w:val="000000"/>
        </w:rPr>
        <w:t>Kuokkanen</w:t>
      </w:r>
      <w:proofErr w:type="spellEnd"/>
      <w:r w:rsidR="00363C53">
        <w:rPr>
          <w:rFonts w:ascii="Times New Roman" w:eastAsiaTheme="minorHAnsi" w:hAnsi="Times New Roman" w:cs="Times New Roman"/>
          <w:color w:val="000000"/>
        </w:rPr>
        <w:t>:</w:t>
      </w:r>
      <w:r w:rsidRPr="008A73B8">
        <w:rPr>
          <w:rFonts w:ascii="Times New Roman" w:eastAsiaTheme="minorHAnsi" w:hAnsi="Times New Roman" w:cs="Times New Roman"/>
          <w:color w:val="000000"/>
        </w:rPr>
        <w:t xml:space="preserve"> </w:t>
      </w:r>
      <w:r w:rsidRPr="008A73B8">
        <w:rPr>
          <w:rFonts w:ascii="Times New Roman" w:eastAsiaTheme="minorHAnsi" w:hAnsi="Times New Roman" w:cs="Times New Roman"/>
          <w:i/>
          <w:iCs/>
          <w:color w:val="000000"/>
        </w:rPr>
        <w:t>Restructuring Relations: Indigenous Self-Determination, Governance and Gender</w:t>
      </w:r>
      <w:r w:rsidR="00C962C4">
        <w:rPr>
          <w:rFonts w:ascii="Times New Roman" w:eastAsiaTheme="minorHAnsi" w:hAnsi="Times New Roman" w:cs="Times New Roman"/>
          <w:color w:val="000000"/>
        </w:rPr>
        <w:t xml:space="preserve"> </w:t>
      </w:r>
      <w:r w:rsidR="00C962C4" w:rsidRPr="008A73B8">
        <w:rPr>
          <w:rFonts w:ascii="Times New Roman" w:eastAsiaTheme="minorHAnsi" w:hAnsi="Times New Roman" w:cs="Times New Roman"/>
          <w:color w:val="000000"/>
        </w:rPr>
        <w:t>(2019)</w:t>
      </w:r>
      <w:r w:rsidRPr="008A73B8">
        <w:rPr>
          <w:rFonts w:ascii="Times New Roman" w:eastAsiaTheme="minorHAnsi" w:hAnsi="Times New Roman" w:cs="Times New Roman"/>
          <w:color w:val="000000"/>
        </w:rPr>
        <w:t>.</w:t>
      </w:r>
      <w:r w:rsidRPr="008A73B8">
        <w:rPr>
          <w:rFonts w:ascii="Times New Roman" w:hAnsi="Times New Roman" w:cs="Times New Roman"/>
          <w:lang w:val="en-CA"/>
        </w:rPr>
        <w:t xml:space="preserve"> </w:t>
      </w:r>
    </w:p>
  </w:footnote>
  <w:footnote w:id="4">
    <w:p w14:paraId="450FCDA7" w14:textId="77777777" w:rsidR="008A7DCC" w:rsidRPr="00482066" w:rsidRDefault="008A7DCC" w:rsidP="004E6832">
      <w:pPr>
        <w:spacing w:after="0" w:line="240" w:lineRule="auto"/>
        <w:jc w:val="both"/>
        <w:rPr>
          <w:rFonts w:ascii="Times New Roman" w:eastAsia="Times New Roman" w:hAnsi="Times New Roman" w:cs="Times New Roman"/>
          <w:color w:val="000000"/>
          <w:sz w:val="20"/>
          <w:szCs w:val="20"/>
          <w:lang w:val="fr-FR"/>
        </w:rPr>
      </w:pPr>
      <w:r w:rsidRPr="008A73B8">
        <w:rPr>
          <w:rStyle w:val="FootnoteReference"/>
          <w:rFonts w:ascii="Times New Roman" w:hAnsi="Times New Roman" w:cs="Times New Roman"/>
          <w:sz w:val="20"/>
          <w:szCs w:val="20"/>
        </w:rPr>
        <w:footnoteRef/>
      </w:r>
      <w:r w:rsidRPr="008A73B8">
        <w:rPr>
          <w:rFonts w:ascii="Times New Roman" w:hAnsi="Times New Roman" w:cs="Times New Roman"/>
          <w:sz w:val="20"/>
          <w:szCs w:val="20"/>
        </w:rPr>
        <w:t xml:space="preserve"> See, for reference, </w:t>
      </w:r>
      <w:r w:rsidRPr="008A73B8">
        <w:rPr>
          <w:rFonts w:ascii="Times New Roman" w:eastAsia="Times New Roman" w:hAnsi="Times New Roman" w:cs="Times New Roman"/>
          <w:color w:val="000000"/>
          <w:sz w:val="20"/>
          <w:szCs w:val="20"/>
        </w:rPr>
        <w:t xml:space="preserve">CEDAW Committee, </w:t>
      </w:r>
      <w:r w:rsidRPr="008A73B8">
        <w:rPr>
          <w:rFonts w:ascii="Times New Roman" w:eastAsia="Times New Roman" w:hAnsi="Times New Roman" w:cs="Times New Roman"/>
          <w:i/>
          <w:color w:val="000000"/>
          <w:sz w:val="20"/>
          <w:szCs w:val="20"/>
        </w:rPr>
        <w:t>Report of the Inquiry concerning Canada of the Committee on the Elimination of Discrimination against Women under Article 8 of the Optional Protocol to the Convention on the Elimination of All Forms of Discrimination against Women</w:t>
      </w:r>
      <w:r w:rsidRPr="008A73B8">
        <w:rPr>
          <w:rFonts w:ascii="Times New Roman" w:eastAsia="Times New Roman" w:hAnsi="Times New Roman" w:cs="Times New Roman"/>
          <w:color w:val="000000"/>
          <w:sz w:val="20"/>
          <w:szCs w:val="20"/>
        </w:rPr>
        <w:t xml:space="preserve">, paras. </w:t>
      </w:r>
      <w:r w:rsidRPr="00482066">
        <w:rPr>
          <w:rFonts w:ascii="Times New Roman" w:eastAsia="Times New Roman" w:hAnsi="Times New Roman" w:cs="Times New Roman"/>
          <w:color w:val="000000"/>
          <w:sz w:val="20"/>
          <w:szCs w:val="20"/>
          <w:lang w:val="fr-FR"/>
        </w:rPr>
        <w:t>95-</w:t>
      </w:r>
      <w:proofErr w:type="gramStart"/>
      <w:r w:rsidRPr="00482066">
        <w:rPr>
          <w:rFonts w:ascii="Times New Roman" w:eastAsia="Times New Roman" w:hAnsi="Times New Roman" w:cs="Times New Roman"/>
          <w:color w:val="000000"/>
          <w:sz w:val="20"/>
          <w:szCs w:val="20"/>
          <w:lang w:val="fr-FR"/>
        </w:rPr>
        <w:t>99;</w:t>
      </w:r>
      <w:proofErr w:type="gramEnd"/>
      <w:r w:rsidRPr="00482066">
        <w:rPr>
          <w:rFonts w:ascii="Times New Roman" w:eastAsia="Times New Roman" w:hAnsi="Times New Roman" w:cs="Times New Roman"/>
          <w:color w:val="000000"/>
          <w:sz w:val="20"/>
          <w:szCs w:val="20"/>
          <w:lang w:val="fr-FR"/>
        </w:rPr>
        <w:t xml:space="preserve"> 111-127; </w:t>
      </w:r>
      <w:r w:rsidRPr="00482066">
        <w:rPr>
          <w:rFonts w:ascii="Times New Roman" w:hAnsi="Times New Roman" w:cs="Times New Roman"/>
          <w:sz w:val="20"/>
          <w:szCs w:val="20"/>
          <w:lang w:val="fr-FR"/>
        </w:rPr>
        <w:t>FIMI Contribution, pages 37-41.</w:t>
      </w:r>
    </w:p>
  </w:footnote>
  <w:footnote w:id="5">
    <w:p w14:paraId="2F756568" w14:textId="0B8555DB" w:rsidR="002C5B0B" w:rsidRPr="00482066" w:rsidRDefault="002C5B0B">
      <w:pPr>
        <w:pStyle w:val="FootnoteText"/>
        <w:rPr>
          <w:rFonts w:ascii="Times New Roman" w:hAnsi="Times New Roman" w:cs="Times New Roman"/>
          <w:lang w:val="fr-FR"/>
        </w:rPr>
      </w:pPr>
      <w:r w:rsidRPr="008A73B8">
        <w:rPr>
          <w:rStyle w:val="FootnoteReference"/>
          <w:rFonts w:ascii="Times New Roman" w:hAnsi="Times New Roman" w:cs="Times New Roman"/>
        </w:rPr>
        <w:footnoteRef/>
      </w:r>
      <w:r w:rsidRPr="00482066">
        <w:rPr>
          <w:rFonts w:ascii="Times New Roman" w:hAnsi="Times New Roman" w:cs="Times New Roman"/>
          <w:lang w:val="fr-FR"/>
        </w:rPr>
        <w:t xml:space="preserve"> https://www.un.org/development/desa/indigenouspeoples/declaration-on-the-rights-of-indigenous-peoples.html</w:t>
      </w:r>
    </w:p>
  </w:footnote>
  <w:footnote w:id="6">
    <w:p w14:paraId="366A8E5D" w14:textId="77777777" w:rsidR="00A25E21" w:rsidRPr="008A73B8" w:rsidRDefault="00A25E21">
      <w:pPr>
        <w:pStyle w:val="FootnoteText"/>
        <w:rPr>
          <w:rFonts w:ascii="Times New Roman" w:hAnsi="Times New Roman" w:cs="Times New Roman"/>
          <w:lang w:val="en-CA"/>
        </w:rPr>
      </w:pPr>
      <w:r w:rsidRPr="008A73B8">
        <w:rPr>
          <w:rStyle w:val="FootnoteReference"/>
          <w:rFonts w:ascii="Times New Roman" w:hAnsi="Times New Roman" w:cs="Times New Roman"/>
        </w:rPr>
        <w:footnoteRef/>
      </w:r>
      <w:r w:rsidRPr="008A73B8">
        <w:rPr>
          <w:rFonts w:ascii="Times New Roman" w:hAnsi="Times New Roman" w:cs="Times New Roman"/>
        </w:rPr>
        <w:t xml:space="preserve"> </w:t>
      </w:r>
      <w:r w:rsidRPr="008A73B8">
        <w:rPr>
          <w:rFonts w:ascii="Times New Roman" w:hAnsi="Times New Roman" w:cs="Times New Roman"/>
          <w:lang w:val="en-CA"/>
        </w:rPr>
        <w:t xml:space="preserve">See chapter 4 in </w:t>
      </w:r>
      <w:proofErr w:type="spellStart"/>
      <w:r w:rsidRPr="008A73B8">
        <w:rPr>
          <w:rFonts w:ascii="Times New Roman" w:hAnsi="Times New Roman" w:cs="Times New Roman"/>
          <w:lang w:val="en-CA"/>
        </w:rPr>
        <w:t>Kuokkanen</w:t>
      </w:r>
      <w:proofErr w:type="spellEnd"/>
      <w:r w:rsidRPr="008A73B8">
        <w:rPr>
          <w:rFonts w:ascii="Times New Roman" w:hAnsi="Times New Roman" w:cs="Times New Roman"/>
          <w:lang w:val="en-CA"/>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00E4" w14:textId="43F01603" w:rsidR="00807C98" w:rsidRDefault="00807C98" w:rsidP="00807C98">
    <w:pPr>
      <w:pStyle w:val="Header"/>
      <w:jc w:val="right"/>
      <w:rPr>
        <w:rFonts w:ascii="Times New Roman" w:hAnsi="Times New Roman" w:cs="Times New Roman"/>
        <w:sz w:val="24"/>
        <w:szCs w:val="24"/>
        <w:lang w:val="en-CA"/>
      </w:rPr>
    </w:pPr>
    <w:r w:rsidRPr="00807C98">
      <w:rPr>
        <w:rFonts w:ascii="Times New Roman" w:hAnsi="Times New Roman" w:cs="Times New Roman"/>
        <w:sz w:val="24"/>
        <w:szCs w:val="24"/>
        <w:lang w:val="en-CA"/>
      </w:rPr>
      <w:t>31 January 2022</w:t>
    </w:r>
  </w:p>
  <w:p w14:paraId="6C895425" w14:textId="77777777" w:rsidR="00807C98" w:rsidRPr="00807C98" w:rsidRDefault="00807C98" w:rsidP="00807C98">
    <w:pPr>
      <w:pStyle w:val="Header"/>
      <w:jc w:val="right"/>
      <w:rPr>
        <w:rFonts w:ascii="Times New Roman" w:hAnsi="Times New Roman" w:cs="Times New Roman"/>
        <w:sz w:val="24"/>
        <w:szCs w:val="24"/>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okkanen Rauna">
    <w15:presenceInfo w15:providerId="AD" w15:userId="S::rkuokkan@ulapland.fi::f6da8f02-f9f4-4373-b97e-4c8cd4ea7df4"/>
  </w15:person>
  <w15:person w15:author="Joyce Green">
    <w15:presenceInfo w15:providerId="Windows Live" w15:userId="d33874513a2ef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05"/>
    <w:rsid w:val="000015AA"/>
    <w:rsid w:val="00002C5F"/>
    <w:rsid w:val="00003C39"/>
    <w:rsid w:val="000053A0"/>
    <w:rsid w:val="0001041E"/>
    <w:rsid w:val="0001175A"/>
    <w:rsid w:val="00011F61"/>
    <w:rsid w:val="00020A6D"/>
    <w:rsid w:val="0002167C"/>
    <w:rsid w:val="00026720"/>
    <w:rsid w:val="000269D0"/>
    <w:rsid w:val="00032B05"/>
    <w:rsid w:val="00033DF5"/>
    <w:rsid w:val="00034F24"/>
    <w:rsid w:val="00043378"/>
    <w:rsid w:val="00046F32"/>
    <w:rsid w:val="000557CC"/>
    <w:rsid w:val="00060BC7"/>
    <w:rsid w:val="000644AE"/>
    <w:rsid w:val="00064E53"/>
    <w:rsid w:val="0006529E"/>
    <w:rsid w:val="0006552A"/>
    <w:rsid w:val="000661B3"/>
    <w:rsid w:val="000678DC"/>
    <w:rsid w:val="00071CAB"/>
    <w:rsid w:val="00073830"/>
    <w:rsid w:val="00075818"/>
    <w:rsid w:val="000763B9"/>
    <w:rsid w:val="0007662C"/>
    <w:rsid w:val="00076CDC"/>
    <w:rsid w:val="00080351"/>
    <w:rsid w:val="000827A3"/>
    <w:rsid w:val="00082E66"/>
    <w:rsid w:val="00084635"/>
    <w:rsid w:val="00084A0B"/>
    <w:rsid w:val="00085F33"/>
    <w:rsid w:val="00085FD8"/>
    <w:rsid w:val="000902AF"/>
    <w:rsid w:val="00090F41"/>
    <w:rsid w:val="00093392"/>
    <w:rsid w:val="0009360B"/>
    <w:rsid w:val="000938F8"/>
    <w:rsid w:val="0009491D"/>
    <w:rsid w:val="0009547C"/>
    <w:rsid w:val="00096909"/>
    <w:rsid w:val="0009778C"/>
    <w:rsid w:val="000A28A3"/>
    <w:rsid w:val="000A3E9D"/>
    <w:rsid w:val="000A53DF"/>
    <w:rsid w:val="000A7AF3"/>
    <w:rsid w:val="000B164F"/>
    <w:rsid w:val="000B39D8"/>
    <w:rsid w:val="000C0AD9"/>
    <w:rsid w:val="000C2157"/>
    <w:rsid w:val="000C46D0"/>
    <w:rsid w:val="000C6B0A"/>
    <w:rsid w:val="000D0268"/>
    <w:rsid w:val="000D3E3E"/>
    <w:rsid w:val="000D6198"/>
    <w:rsid w:val="000E01B7"/>
    <w:rsid w:val="000E35C0"/>
    <w:rsid w:val="000E3AF8"/>
    <w:rsid w:val="000E6471"/>
    <w:rsid w:val="000E6C20"/>
    <w:rsid w:val="000E7A14"/>
    <w:rsid w:val="000F02B1"/>
    <w:rsid w:val="000F0993"/>
    <w:rsid w:val="000F22F5"/>
    <w:rsid w:val="000F3451"/>
    <w:rsid w:val="000F3BED"/>
    <w:rsid w:val="000F6E01"/>
    <w:rsid w:val="001010A6"/>
    <w:rsid w:val="00101DB7"/>
    <w:rsid w:val="00101FE4"/>
    <w:rsid w:val="00102B73"/>
    <w:rsid w:val="001075FB"/>
    <w:rsid w:val="0011300F"/>
    <w:rsid w:val="00116BE6"/>
    <w:rsid w:val="00116FA6"/>
    <w:rsid w:val="001206ED"/>
    <w:rsid w:val="00123C0E"/>
    <w:rsid w:val="00125BB1"/>
    <w:rsid w:val="001263D4"/>
    <w:rsid w:val="001263FC"/>
    <w:rsid w:val="00131040"/>
    <w:rsid w:val="001311B3"/>
    <w:rsid w:val="00131AFE"/>
    <w:rsid w:val="00132FB0"/>
    <w:rsid w:val="00132FF6"/>
    <w:rsid w:val="0013402F"/>
    <w:rsid w:val="001379C4"/>
    <w:rsid w:val="00140400"/>
    <w:rsid w:val="00144F5D"/>
    <w:rsid w:val="00146498"/>
    <w:rsid w:val="00152746"/>
    <w:rsid w:val="00152CB5"/>
    <w:rsid w:val="001549A5"/>
    <w:rsid w:val="001549C0"/>
    <w:rsid w:val="001550BB"/>
    <w:rsid w:val="00157DD1"/>
    <w:rsid w:val="001634BA"/>
    <w:rsid w:val="0016353D"/>
    <w:rsid w:val="0016467E"/>
    <w:rsid w:val="0016664F"/>
    <w:rsid w:val="00175E6E"/>
    <w:rsid w:val="00176183"/>
    <w:rsid w:val="0017772F"/>
    <w:rsid w:val="00181381"/>
    <w:rsid w:val="001836CF"/>
    <w:rsid w:val="00184EAA"/>
    <w:rsid w:val="00185C72"/>
    <w:rsid w:val="00186818"/>
    <w:rsid w:val="00187F17"/>
    <w:rsid w:val="00190897"/>
    <w:rsid w:val="00190E06"/>
    <w:rsid w:val="001955EB"/>
    <w:rsid w:val="001A159C"/>
    <w:rsid w:val="001A4B93"/>
    <w:rsid w:val="001B5132"/>
    <w:rsid w:val="001B7746"/>
    <w:rsid w:val="001B7F6F"/>
    <w:rsid w:val="001C2DC6"/>
    <w:rsid w:val="001C338E"/>
    <w:rsid w:val="001C72BD"/>
    <w:rsid w:val="001D0A65"/>
    <w:rsid w:val="001D1D84"/>
    <w:rsid w:val="001E154B"/>
    <w:rsid w:val="001E33BD"/>
    <w:rsid w:val="001E59DC"/>
    <w:rsid w:val="001E727B"/>
    <w:rsid w:val="001F260D"/>
    <w:rsid w:val="001F313E"/>
    <w:rsid w:val="001F4BDA"/>
    <w:rsid w:val="001F5A4A"/>
    <w:rsid w:val="002000E2"/>
    <w:rsid w:val="00202667"/>
    <w:rsid w:val="0020357F"/>
    <w:rsid w:val="002038A4"/>
    <w:rsid w:val="00210334"/>
    <w:rsid w:val="0021206D"/>
    <w:rsid w:val="0021612F"/>
    <w:rsid w:val="00220E21"/>
    <w:rsid w:val="00221F39"/>
    <w:rsid w:val="00222791"/>
    <w:rsid w:val="00222C70"/>
    <w:rsid w:val="002232D9"/>
    <w:rsid w:val="0022387E"/>
    <w:rsid w:val="00227797"/>
    <w:rsid w:val="00232412"/>
    <w:rsid w:val="00236856"/>
    <w:rsid w:val="0023713E"/>
    <w:rsid w:val="002436C7"/>
    <w:rsid w:val="00253F4B"/>
    <w:rsid w:val="00254F38"/>
    <w:rsid w:val="002552D4"/>
    <w:rsid w:val="00261111"/>
    <w:rsid w:val="002617D9"/>
    <w:rsid w:val="002632DE"/>
    <w:rsid w:val="00264ACF"/>
    <w:rsid w:val="00266879"/>
    <w:rsid w:val="002679BE"/>
    <w:rsid w:val="00270403"/>
    <w:rsid w:val="00273B34"/>
    <w:rsid w:val="00274255"/>
    <w:rsid w:val="002744CF"/>
    <w:rsid w:val="002755B6"/>
    <w:rsid w:val="002779C7"/>
    <w:rsid w:val="00280312"/>
    <w:rsid w:val="00284148"/>
    <w:rsid w:val="0028482C"/>
    <w:rsid w:val="00284C11"/>
    <w:rsid w:val="00286707"/>
    <w:rsid w:val="00286C46"/>
    <w:rsid w:val="00290850"/>
    <w:rsid w:val="00290A15"/>
    <w:rsid w:val="00291325"/>
    <w:rsid w:val="002A03EA"/>
    <w:rsid w:val="002A22D2"/>
    <w:rsid w:val="002A407B"/>
    <w:rsid w:val="002A7A9D"/>
    <w:rsid w:val="002B2EAB"/>
    <w:rsid w:val="002B4960"/>
    <w:rsid w:val="002B4AE6"/>
    <w:rsid w:val="002B59DE"/>
    <w:rsid w:val="002B731C"/>
    <w:rsid w:val="002C173D"/>
    <w:rsid w:val="002C3E26"/>
    <w:rsid w:val="002C3F90"/>
    <w:rsid w:val="002C429D"/>
    <w:rsid w:val="002C4B9D"/>
    <w:rsid w:val="002C4FA2"/>
    <w:rsid w:val="002C5165"/>
    <w:rsid w:val="002C53DA"/>
    <w:rsid w:val="002C5B0B"/>
    <w:rsid w:val="002C6C92"/>
    <w:rsid w:val="002C7169"/>
    <w:rsid w:val="002D1851"/>
    <w:rsid w:val="002D6A13"/>
    <w:rsid w:val="002D6D49"/>
    <w:rsid w:val="002D6D89"/>
    <w:rsid w:val="002D6EE7"/>
    <w:rsid w:val="002D7E4A"/>
    <w:rsid w:val="002E09C9"/>
    <w:rsid w:val="002E0CB8"/>
    <w:rsid w:val="002E17E7"/>
    <w:rsid w:val="002E4191"/>
    <w:rsid w:val="002E5733"/>
    <w:rsid w:val="002E65A4"/>
    <w:rsid w:val="002E6924"/>
    <w:rsid w:val="002F1067"/>
    <w:rsid w:val="002F145A"/>
    <w:rsid w:val="002F2839"/>
    <w:rsid w:val="002F3832"/>
    <w:rsid w:val="002F38CE"/>
    <w:rsid w:val="002F6227"/>
    <w:rsid w:val="003012FE"/>
    <w:rsid w:val="003020C2"/>
    <w:rsid w:val="0030253E"/>
    <w:rsid w:val="0030499E"/>
    <w:rsid w:val="00305A05"/>
    <w:rsid w:val="00305A48"/>
    <w:rsid w:val="00307636"/>
    <w:rsid w:val="003178F0"/>
    <w:rsid w:val="003239F2"/>
    <w:rsid w:val="00327FAF"/>
    <w:rsid w:val="00330251"/>
    <w:rsid w:val="00330E5D"/>
    <w:rsid w:val="0033133C"/>
    <w:rsid w:val="00335AA4"/>
    <w:rsid w:val="00336728"/>
    <w:rsid w:val="0034161C"/>
    <w:rsid w:val="00343012"/>
    <w:rsid w:val="0034365D"/>
    <w:rsid w:val="00351519"/>
    <w:rsid w:val="00357CE8"/>
    <w:rsid w:val="003621C5"/>
    <w:rsid w:val="00362A09"/>
    <w:rsid w:val="00363C53"/>
    <w:rsid w:val="003649DE"/>
    <w:rsid w:val="00366380"/>
    <w:rsid w:val="00366D39"/>
    <w:rsid w:val="00374B98"/>
    <w:rsid w:val="00376AA3"/>
    <w:rsid w:val="003805EA"/>
    <w:rsid w:val="00381927"/>
    <w:rsid w:val="00381F19"/>
    <w:rsid w:val="0038224E"/>
    <w:rsid w:val="0038406D"/>
    <w:rsid w:val="00384F3B"/>
    <w:rsid w:val="00385B4C"/>
    <w:rsid w:val="003902ED"/>
    <w:rsid w:val="0039468E"/>
    <w:rsid w:val="00395872"/>
    <w:rsid w:val="00397576"/>
    <w:rsid w:val="003A3602"/>
    <w:rsid w:val="003A36DC"/>
    <w:rsid w:val="003A47B1"/>
    <w:rsid w:val="003B2677"/>
    <w:rsid w:val="003B39CF"/>
    <w:rsid w:val="003B441A"/>
    <w:rsid w:val="003B7D97"/>
    <w:rsid w:val="003C0D28"/>
    <w:rsid w:val="003C6A36"/>
    <w:rsid w:val="003D0751"/>
    <w:rsid w:val="003D1D38"/>
    <w:rsid w:val="003D3AFD"/>
    <w:rsid w:val="003D5890"/>
    <w:rsid w:val="003D6030"/>
    <w:rsid w:val="003E32F8"/>
    <w:rsid w:val="003E5B8C"/>
    <w:rsid w:val="003E6D60"/>
    <w:rsid w:val="003F0F64"/>
    <w:rsid w:val="003F53D5"/>
    <w:rsid w:val="004000E6"/>
    <w:rsid w:val="00400E21"/>
    <w:rsid w:val="004016C9"/>
    <w:rsid w:val="00402CDC"/>
    <w:rsid w:val="00405BEC"/>
    <w:rsid w:val="00407EAD"/>
    <w:rsid w:val="00411CEA"/>
    <w:rsid w:val="004124C4"/>
    <w:rsid w:val="00412555"/>
    <w:rsid w:val="0041390A"/>
    <w:rsid w:val="00415CD6"/>
    <w:rsid w:val="00416F29"/>
    <w:rsid w:val="00420C93"/>
    <w:rsid w:val="00421535"/>
    <w:rsid w:val="00421846"/>
    <w:rsid w:val="00421856"/>
    <w:rsid w:val="00423CAD"/>
    <w:rsid w:val="00424F21"/>
    <w:rsid w:val="0042503F"/>
    <w:rsid w:val="00427248"/>
    <w:rsid w:val="00430CC1"/>
    <w:rsid w:val="004368A6"/>
    <w:rsid w:val="00440AA5"/>
    <w:rsid w:val="00441F32"/>
    <w:rsid w:val="00442495"/>
    <w:rsid w:val="00446080"/>
    <w:rsid w:val="00447DEB"/>
    <w:rsid w:val="004503A1"/>
    <w:rsid w:val="00452AEA"/>
    <w:rsid w:val="00453DEF"/>
    <w:rsid w:val="004542E5"/>
    <w:rsid w:val="0045740E"/>
    <w:rsid w:val="00460B0A"/>
    <w:rsid w:val="00462D27"/>
    <w:rsid w:val="00464DA6"/>
    <w:rsid w:val="00470807"/>
    <w:rsid w:val="0047203D"/>
    <w:rsid w:val="00472A09"/>
    <w:rsid w:val="00476412"/>
    <w:rsid w:val="00482066"/>
    <w:rsid w:val="004861F0"/>
    <w:rsid w:val="00490335"/>
    <w:rsid w:val="00491456"/>
    <w:rsid w:val="004944D1"/>
    <w:rsid w:val="0049609F"/>
    <w:rsid w:val="0049618B"/>
    <w:rsid w:val="00496271"/>
    <w:rsid w:val="0049657E"/>
    <w:rsid w:val="00496AA9"/>
    <w:rsid w:val="004A1CAE"/>
    <w:rsid w:val="004A3824"/>
    <w:rsid w:val="004A645B"/>
    <w:rsid w:val="004B0705"/>
    <w:rsid w:val="004B52CA"/>
    <w:rsid w:val="004C35BB"/>
    <w:rsid w:val="004C4CA1"/>
    <w:rsid w:val="004C50D5"/>
    <w:rsid w:val="004D173B"/>
    <w:rsid w:val="004D25E0"/>
    <w:rsid w:val="004D2FC9"/>
    <w:rsid w:val="004E02EE"/>
    <w:rsid w:val="004E0FED"/>
    <w:rsid w:val="004E15C9"/>
    <w:rsid w:val="004E1610"/>
    <w:rsid w:val="004E2076"/>
    <w:rsid w:val="004E4421"/>
    <w:rsid w:val="004E5571"/>
    <w:rsid w:val="004E6046"/>
    <w:rsid w:val="004E6832"/>
    <w:rsid w:val="004F18F5"/>
    <w:rsid w:val="004F309D"/>
    <w:rsid w:val="004F4466"/>
    <w:rsid w:val="004F484B"/>
    <w:rsid w:val="004F4C1D"/>
    <w:rsid w:val="004F4E93"/>
    <w:rsid w:val="004F77CB"/>
    <w:rsid w:val="004F7BAE"/>
    <w:rsid w:val="005006D8"/>
    <w:rsid w:val="00501122"/>
    <w:rsid w:val="00504DB1"/>
    <w:rsid w:val="00507EC6"/>
    <w:rsid w:val="005100DB"/>
    <w:rsid w:val="00510B5A"/>
    <w:rsid w:val="0051224F"/>
    <w:rsid w:val="00512A8E"/>
    <w:rsid w:val="00524053"/>
    <w:rsid w:val="00536F07"/>
    <w:rsid w:val="0053790E"/>
    <w:rsid w:val="00541E88"/>
    <w:rsid w:val="0054438E"/>
    <w:rsid w:val="005445A1"/>
    <w:rsid w:val="00552A0D"/>
    <w:rsid w:val="005532BC"/>
    <w:rsid w:val="00553E5D"/>
    <w:rsid w:val="00560CF2"/>
    <w:rsid w:val="00562918"/>
    <w:rsid w:val="00564947"/>
    <w:rsid w:val="00564975"/>
    <w:rsid w:val="00567DD0"/>
    <w:rsid w:val="00571D8A"/>
    <w:rsid w:val="005727BA"/>
    <w:rsid w:val="00576514"/>
    <w:rsid w:val="005811C0"/>
    <w:rsid w:val="0058317B"/>
    <w:rsid w:val="005833E3"/>
    <w:rsid w:val="005850A9"/>
    <w:rsid w:val="005918EE"/>
    <w:rsid w:val="005922FB"/>
    <w:rsid w:val="00592EA0"/>
    <w:rsid w:val="0059386C"/>
    <w:rsid w:val="005945A0"/>
    <w:rsid w:val="005A1986"/>
    <w:rsid w:val="005A626F"/>
    <w:rsid w:val="005A6D89"/>
    <w:rsid w:val="005A7501"/>
    <w:rsid w:val="005A795A"/>
    <w:rsid w:val="005B4489"/>
    <w:rsid w:val="005B4921"/>
    <w:rsid w:val="005B5E85"/>
    <w:rsid w:val="005B62C7"/>
    <w:rsid w:val="005C17BF"/>
    <w:rsid w:val="005C1C7B"/>
    <w:rsid w:val="005C5F5D"/>
    <w:rsid w:val="005C638B"/>
    <w:rsid w:val="005C63DE"/>
    <w:rsid w:val="005C794A"/>
    <w:rsid w:val="005D202E"/>
    <w:rsid w:val="005D2E59"/>
    <w:rsid w:val="005D4067"/>
    <w:rsid w:val="005D4D7A"/>
    <w:rsid w:val="005D4E23"/>
    <w:rsid w:val="005D7583"/>
    <w:rsid w:val="005E18D0"/>
    <w:rsid w:val="005E3677"/>
    <w:rsid w:val="005E5301"/>
    <w:rsid w:val="005E5CA2"/>
    <w:rsid w:val="005E62D8"/>
    <w:rsid w:val="005E6C9A"/>
    <w:rsid w:val="005E7D18"/>
    <w:rsid w:val="005F23A3"/>
    <w:rsid w:val="005F2A2C"/>
    <w:rsid w:val="005F514A"/>
    <w:rsid w:val="005F5327"/>
    <w:rsid w:val="0060190A"/>
    <w:rsid w:val="006030E8"/>
    <w:rsid w:val="00605095"/>
    <w:rsid w:val="00605761"/>
    <w:rsid w:val="00606DFA"/>
    <w:rsid w:val="00610F74"/>
    <w:rsid w:val="00611CC4"/>
    <w:rsid w:val="00612F21"/>
    <w:rsid w:val="006132F2"/>
    <w:rsid w:val="0061551D"/>
    <w:rsid w:val="006170AC"/>
    <w:rsid w:val="006214C0"/>
    <w:rsid w:val="0062196A"/>
    <w:rsid w:val="006254C5"/>
    <w:rsid w:val="006306F2"/>
    <w:rsid w:val="006309E6"/>
    <w:rsid w:val="00633AAE"/>
    <w:rsid w:val="00634490"/>
    <w:rsid w:val="00634F74"/>
    <w:rsid w:val="00635C99"/>
    <w:rsid w:val="00636D2D"/>
    <w:rsid w:val="00642543"/>
    <w:rsid w:val="006447FF"/>
    <w:rsid w:val="0064718C"/>
    <w:rsid w:val="006508A1"/>
    <w:rsid w:val="00652636"/>
    <w:rsid w:val="00653526"/>
    <w:rsid w:val="00653CF9"/>
    <w:rsid w:val="006541B9"/>
    <w:rsid w:val="00662EDB"/>
    <w:rsid w:val="006649D3"/>
    <w:rsid w:val="00665A9B"/>
    <w:rsid w:val="00666179"/>
    <w:rsid w:val="00670295"/>
    <w:rsid w:val="00675C71"/>
    <w:rsid w:val="0067653D"/>
    <w:rsid w:val="00676BF5"/>
    <w:rsid w:val="00676ECE"/>
    <w:rsid w:val="00677CAE"/>
    <w:rsid w:val="006839D4"/>
    <w:rsid w:val="00684841"/>
    <w:rsid w:val="00685C80"/>
    <w:rsid w:val="006932C2"/>
    <w:rsid w:val="00693A22"/>
    <w:rsid w:val="00693DA4"/>
    <w:rsid w:val="00694A96"/>
    <w:rsid w:val="00697733"/>
    <w:rsid w:val="006A0426"/>
    <w:rsid w:val="006A08A4"/>
    <w:rsid w:val="006A36F7"/>
    <w:rsid w:val="006B056C"/>
    <w:rsid w:val="006B1D87"/>
    <w:rsid w:val="006B2E95"/>
    <w:rsid w:val="006B601A"/>
    <w:rsid w:val="006B60B6"/>
    <w:rsid w:val="006B7946"/>
    <w:rsid w:val="006C0080"/>
    <w:rsid w:val="006C014E"/>
    <w:rsid w:val="006C0532"/>
    <w:rsid w:val="006C3C75"/>
    <w:rsid w:val="006C7212"/>
    <w:rsid w:val="006D03A0"/>
    <w:rsid w:val="006D0BF0"/>
    <w:rsid w:val="006D2C72"/>
    <w:rsid w:val="006D3189"/>
    <w:rsid w:val="006D331C"/>
    <w:rsid w:val="006E49E4"/>
    <w:rsid w:val="006E51F1"/>
    <w:rsid w:val="006E554E"/>
    <w:rsid w:val="006E7058"/>
    <w:rsid w:val="006F1951"/>
    <w:rsid w:val="006F20EE"/>
    <w:rsid w:val="006F4057"/>
    <w:rsid w:val="006F5245"/>
    <w:rsid w:val="006F6347"/>
    <w:rsid w:val="007037F5"/>
    <w:rsid w:val="00703F12"/>
    <w:rsid w:val="007118C1"/>
    <w:rsid w:val="00714143"/>
    <w:rsid w:val="00721421"/>
    <w:rsid w:val="00721F7B"/>
    <w:rsid w:val="00724E2B"/>
    <w:rsid w:val="00727844"/>
    <w:rsid w:val="007315B3"/>
    <w:rsid w:val="0073221B"/>
    <w:rsid w:val="00737A0F"/>
    <w:rsid w:val="00741300"/>
    <w:rsid w:val="0074265B"/>
    <w:rsid w:val="0074418E"/>
    <w:rsid w:val="00745669"/>
    <w:rsid w:val="00745812"/>
    <w:rsid w:val="0074609B"/>
    <w:rsid w:val="007460F6"/>
    <w:rsid w:val="0074627C"/>
    <w:rsid w:val="00747A3D"/>
    <w:rsid w:val="0075220E"/>
    <w:rsid w:val="00755991"/>
    <w:rsid w:val="00755FC9"/>
    <w:rsid w:val="00756033"/>
    <w:rsid w:val="00760696"/>
    <w:rsid w:val="00761692"/>
    <w:rsid w:val="0076414D"/>
    <w:rsid w:val="00771C8E"/>
    <w:rsid w:val="00776CEC"/>
    <w:rsid w:val="0078115E"/>
    <w:rsid w:val="0078254E"/>
    <w:rsid w:val="007826EF"/>
    <w:rsid w:val="007834E1"/>
    <w:rsid w:val="00791E8C"/>
    <w:rsid w:val="00792389"/>
    <w:rsid w:val="00794AEF"/>
    <w:rsid w:val="00795619"/>
    <w:rsid w:val="007961DB"/>
    <w:rsid w:val="00796940"/>
    <w:rsid w:val="007A01A6"/>
    <w:rsid w:val="007A0BE6"/>
    <w:rsid w:val="007A0CD3"/>
    <w:rsid w:val="007A2CDE"/>
    <w:rsid w:val="007A4C65"/>
    <w:rsid w:val="007A6439"/>
    <w:rsid w:val="007A6C6D"/>
    <w:rsid w:val="007B4A20"/>
    <w:rsid w:val="007B4A3B"/>
    <w:rsid w:val="007B5949"/>
    <w:rsid w:val="007B79E5"/>
    <w:rsid w:val="007B7E34"/>
    <w:rsid w:val="007C3741"/>
    <w:rsid w:val="007C5A58"/>
    <w:rsid w:val="007C5F90"/>
    <w:rsid w:val="007C6FE8"/>
    <w:rsid w:val="007D0E01"/>
    <w:rsid w:val="007D1405"/>
    <w:rsid w:val="007D2938"/>
    <w:rsid w:val="007D359B"/>
    <w:rsid w:val="007D57CB"/>
    <w:rsid w:val="007D5BD4"/>
    <w:rsid w:val="007E4196"/>
    <w:rsid w:val="007E6966"/>
    <w:rsid w:val="007E6B71"/>
    <w:rsid w:val="007F0242"/>
    <w:rsid w:val="007F0421"/>
    <w:rsid w:val="007F11F2"/>
    <w:rsid w:val="007F4BB9"/>
    <w:rsid w:val="007F4E99"/>
    <w:rsid w:val="007F72A0"/>
    <w:rsid w:val="007F7F5E"/>
    <w:rsid w:val="00802B63"/>
    <w:rsid w:val="00802F09"/>
    <w:rsid w:val="00803A8C"/>
    <w:rsid w:val="008046B5"/>
    <w:rsid w:val="00805035"/>
    <w:rsid w:val="00805A6D"/>
    <w:rsid w:val="0080771B"/>
    <w:rsid w:val="00807C98"/>
    <w:rsid w:val="00811988"/>
    <w:rsid w:val="0081213B"/>
    <w:rsid w:val="00812B0A"/>
    <w:rsid w:val="00815745"/>
    <w:rsid w:val="00815E92"/>
    <w:rsid w:val="008173F4"/>
    <w:rsid w:val="0082012F"/>
    <w:rsid w:val="00821A85"/>
    <w:rsid w:val="00823BD5"/>
    <w:rsid w:val="00825016"/>
    <w:rsid w:val="00827FFE"/>
    <w:rsid w:val="00830CAB"/>
    <w:rsid w:val="00830F50"/>
    <w:rsid w:val="00832FD3"/>
    <w:rsid w:val="00833066"/>
    <w:rsid w:val="008334B8"/>
    <w:rsid w:val="00841576"/>
    <w:rsid w:val="008428F2"/>
    <w:rsid w:val="00842B60"/>
    <w:rsid w:val="008452C2"/>
    <w:rsid w:val="008515A4"/>
    <w:rsid w:val="00853F4D"/>
    <w:rsid w:val="00855487"/>
    <w:rsid w:val="00856C23"/>
    <w:rsid w:val="008620C7"/>
    <w:rsid w:val="00863A14"/>
    <w:rsid w:val="00866644"/>
    <w:rsid w:val="008673CF"/>
    <w:rsid w:val="00870E52"/>
    <w:rsid w:val="008730FA"/>
    <w:rsid w:val="00875683"/>
    <w:rsid w:val="00880AF7"/>
    <w:rsid w:val="00880F02"/>
    <w:rsid w:val="008826FF"/>
    <w:rsid w:val="00884BB5"/>
    <w:rsid w:val="00894059"/>
    <w:rsid w:val="00897135"/>
    <w:rsid w:val="00897596"/>
    <w:rsid w:val="008A093C"/>
    <w:rsid w:val="008A484B"/>
    <w:rsid w:val="008A69D9"/>
    <w:rsid w:val="008A73B8"/>
    <w:rsid w:val="008A7DCC"/>
    <w:rsid w:val="008B1443"/>
    <w:rsid w:val="008B4183"/>
    <w:rsid w:val="008B5174"/>
    <w:rsid w:val="008B73CE"/>
    <w:rsid w:val="008C0382"/>
    <w:rsid w:val="008C11F9"/>
    <w:rsid w:val="008C1D5B"/>
    <w:rsid w:val="008C1DA1"/>
    <w:rsid w:val="008C294E"/>
    <w:rsid w:val="008C5117"/>
    <w:rsid w:val="008C66C3"/>
    <w:rsid w:val="008D028A"/>
    <w:rsid w:val="008D06D6"/>
    <w:rsid w:val="008D0746"/>
    <w:rsid w:val="008D2822"/>
    <w:rsid w:val="008D2C57"/>
    <w:rsid w:val="008D4E65"/>
    <w:rsid w:val="008D6012"/>
    <w:rsid w:val="008D7735"/>
    <w:rsid w:val="008E038C"/>
    <w:rsid w:val="008E25D8"/>
    <w:rsid w:val="008E2B18"/>
    <w:rsid w:val="008E4908"/>
    <w:rsid w:val="008E639F"/>
    <w:rsid w:val="008E699F"/>
    <w:rsid w:val="008F18B6"/>
    <w:rsid w:val="008F532B"/>
    <w:rsid w:val="0090052F"/>
    <w:rsid w:val="00900CD8"/>
    <w:rsid w:val="00901268"/>
    <w:rsid w:val="0090197A"/>
    <w:rsid w:val="00901CBA"/>
    <w:rsid w:val="009114A5"/>
    <w:rsid w:val="00913451"/>
    <w:rsid w:val="00915A1D"/>
    <w:rsid w:val="0092133F"/>
    <w:rsid w:val="00921CF7"/>
    <w:rsid w:val="009247E2"/>
    <w:rsid w:val="00924D18"/>
    <w:rsid w:val="009262B6"/>
    <w:rsid w:val="00930EC4"/>
    <w:rsid w:val="00931A67"/>
    <w:rsid w:val="00931DE3"/>
    <w:rsid w:val="009332D3"/>
    <w:rsid w:val="00933B4F"/>
    <w:rsid w:val="00937947"/>
    <w:rsid w:val="009405B8"/>
    <w:rsid w:val="00941655"/>
    <w:rsid w:val="009427C8"/>
    <w:rsid w:val="00944174"/>
    <w:rsid w:val="0094495B"/>
    <w:rsid w:val="00944D67"/>
    <w:rsid w:val="009462F5"/>
    <w:rsid w:val="00947E93"/>
    <w:rsid w:val="00951D2B"/>
    <w:rsid w:val="00953018"/>
    <w:rsid w:val="00953438"/>
    <w:rsid w:val="009555CD"/>
    <w:rsid w:val="009629F0"/>
    <w:rsid w:val="00963349"/>
    <w:rsid w:val="00964E0E"/>
    <w:rsid w:val="009705E3"/>
    <w:rsid w:val="00971E46"/>
    <w:rsid w:val="00972343"/>
    <w:rsid w:val="00972893"/>
    <w:rsid w:val="00975656"/>
    <w:rsid w:val="00980CF6"/>
    <w:rsid w:val="009845C3"/>
    <w:rsid w:val="009845FE"/>
    <w:rsid w:val="009854E1"/>
    <w:rsid w:val="0099060C"/>
    <w:rsid w:val="0099358B"/>
    <w:rsid w:val="00993AFD"/>
    <w:rsid w:val="00994B71"/>
    <w:rsid w:val="00996B6F"/>
    <w:rsid w:val="00997757"/>
    <w:rsid w:val="009A245C"/>
    <w:rsid w:val="009A2FD9"/>
    <w:rsid w:val="009B1DF6"/>
    <w:rsid w:val="009B3C4D"/>
    <w:rsid w:val="009B4CE9"/>
    <w:rsid w:val="009B63D6"/>
    <w:rsid w:val="009C1354"/>
    <w:rsid w:val="009D6B18"/>
    <w:rsid w:val="009E0CCE"/>
    <w:rsid w:val="009E165C"/>
    <w:rsid w:val="009E21D3"/>
    <w:rsid w:val="009E38E5"/>
    <w:rsid w:val="009E4FC3"/>
    <w:rsid w:val="009E6200"/>
    <w:rsid w:val="009E6352"/>
    <w:rsid w:val="009F03AA"/>
    <w:rsid w:val="009F2C3A"/>
    <w:rsid w:val="009F5829"/>
    <w:rsid w:val="009F5A70"/>
    <w:rsid w:val="009F682B"/>
    <w:rsid w:val="00A00826"/>
    <w:rsid w:val="00A010C9"/>
    <w:rsid w:val="00A024D3"/>
    <w:rsid w:val="00A027D1"/>
    <w:rsid w:val="00A048CF"/>
    <w:rsid w:val="00A04A72"/>
    <w:rsid w:val="00A0666E"/>
    <w:rsid w:val="00A07B05"/>
    <w:rsid w:val="00A10674"/>
    <w:rsid w:val="00A13693"/>
    <w:rsid w:val="00A150FA"/>
    <w:rsid w:val="00A1666C"/>
    <w:rsid w:val="00A16F80"/>
    <w:rsid w:val="00A20392"/>
    <w:rsid w:val="00A20B2B"/>
    <w:rsid w:val="00A216D3"/>
    <w:rsid w:val="00A2267A"/>
    <w:rsid w:val="00A226B0"/>
    <w:rsid w:val="00A22797"/>
    <w:rsid w:val="00A24761"/>
    <w:rsid w:val="00A25409"/>
    <w:rsid w:val="00A25E21"/>
    <w:rsid w:val="00A2779E"/>
    <w:rsid w:val="00A316A5"/>
    <w:rsid w:val="00A40480"/>
    <w:rsid w:val="00A4124E"/>
    <w:rsid w:val="00A41F0E"/>
    <w:rsid w:val="00A47628"/>
    <w:rsid w:val="00A51D3E"/>
    <w:rsid w:val="00A52288"/>
    <w:rsid w:val="00A537ED"/>
    <w:rsid w:val="00A56B6B"/>
    <w:rsid w:val="00A5705F"/>
    <w:rsid w:val="00A57C48"/>
    <w:rsid w:val="00A60412"/>
    <w:rsid w:val="00A60BBA"/>
    <w:rsid w:val="00A653B3"/>
    <w:rsid w:val="00A65938"/>
    <w:rsid w:val="00A65DA0"/>
    <w:rsid w:val="00A6678A"/>
    <w:rsid w:val="00A71861"/>
    <w:rsid w:val="00A724E4"/>
    <w:rsid w:val="00A72648"/>
    <w:rsid w:val="00A7333A"/>
    <w:rsid w:val="00A73774"/>
    <w:rsid w:val="00A7441A"/>
    <w:rsid w:val="00A75190"/>
    <w:rsid w:val="00A75715"/>
    <w:rsid w:val="00A76F0C"/>
    <w:rsid w:val="00A77673"/>
    <w:rsid w:val="00A82329"/>
    <w:rsid w:val="00A82F9A"/>
    <w:rsid w:val="00A8300D"/>
    <w:rsid w:val="00A83B4C"/>
    <w:rsid w:val="00A914CB"/>
    <w:rsid w:val="00A92B0F"/>
    <w:rsid w:val="00A93180"/>
    <w:rsid w:val="00A94261"/>
    <w:rsid w:val="00A950FC"/>
    <w:rsid w:val="00AA0AAA"/>
    <w:rsid w:val="00AB0871"/>
    <w:rsid w:val="00AB155A"/>
    <w:rsid w:val="00AB19F8"/>
    <w:rsid w:val="00AB2620"/>
    <w:rsid w:val="00AB3441"/>
    <w:rsid w:val="00AB4B58"/>
    <w:rsid w:val="00AB7A41"/>
    <w:rsid w:val="00AC1750"/>
    <w:rsid w:val="00AC2BA6"/>
    <w:rsid w:val="00AC45AC"/>
    <w:rsid w:val="00AC7D67"/>
    <w:rsid w:val="00AD5293"/>
    <w:rsid w:val="00AE1B76"/>
    <w:rsid w:val="00AE28C5"/>
    <w:rsid w:val="00AE5CD1"/>
    <w:rsid w:val="00AF27F9"/>
    <w:rsid w:val="00AF2EC8"/>
    <w:rsid w:val="00AF3BC4"/>
    <w:rsid w:val="00AF43C3"/>
    <w:rsid w:val="00AF69A3"/>
    <w:rsid w:val="00AF7C1F"/>
    <w:rsid w:val="00B0276C"/>
    <w:rsid w:val="00B02DB1"/>
    <w:rsid w:val="00B0551E"/>
    <w:rsid w:val="00B10B57"/>
    <w:rsid w:val="00B13977"/>
    <w:rsid w:val="00B14435"/>
    <w:rsid w:val="00B14AAD"/>
    <w:rsid w:val="00B15C28"/>
    <w:rsid w:val="00B161D3"/>
    <w:rsid w:val="00B16818"/>
    <w:rsid w:val="00B22E41"/>
    <w:rsid w:val="00B2306F"/>
    <w:rsid w:val="00B27986"/>
    <w:rsid w:val="00B30FFF"/>
    <w:rsid w:val="00B350D0"/>
    <w:rsid w:val="00B35348"/>
    <w:rsid w:val="00B45AE9"/>
    <w:rsid w:val="00B462E7"/>
    <w:rsid w:val="00B466D1"/>
    <w:rsid w:val="00B537DA"/>
    <w:rsid w:val="00B6084A"/>
    <w:rsid w:val="00B6258C"/>
    <w:rsid w:val="00B627F5"/>
    <w:rsid w:val="00B62C00"/>
    <w:rsid w:val="00B64776"/>
    <w:rsid w:val="00B65B2E"/>
    <w:rsid w:val="00B65C95"/>
    <w:rsid w:val="00B674EC"/>
    <w:rsid w:val="00B679B0"/>
    <w:rsid w:val="00B67F18"/>
    <w:rsid w:val="00B716F6"/>
    <w:rsid w:val="00B71F5B"/>
    <w:rsid w:val="00B74ED2"/>
    <w:rsid w:val="00B75C91"/>
    <w:rsid w:val="00B803AB"/>
    <w:rsid w:val="00B808AD"/>
    <w:rsid w:val="00B809A1"/>
    <w:rsid w:val="00B82EC0"/>
    <w:rsid w:val="00B840DC"/>
    <w:rsid w:val="00B859C1"/>
    <w:rsid w:val="00B8797A"/>
    <w:rsid w:val="00B904E7"/>
    <w:rsid w:val="00B90971"/>
    <w:rsid w:val="00B93A39"/>
    <w:rsid w:val="00B96BD5"/>
    <w:rsid w:val="00BA13E4"/>
    <w:rsid w:val="00BA1A22"/>
    <w:rsid w:val="00BA7DCE"/>
    <w:rsid w:val="00BB21DC"/>
    <w:rsid w:val="00BB5B7A"/>
    <w:rsid w:val="00BB65A3"/>
    <w:rsid w:val="00BB6784"/>
    <w:rsid w:val="00BB7569"/>
    <w:rsid w:val="00BC2813"/>
    <w:rsid w:val="00BC34E9"/>
    <w:rsid w:val="00BC4887"/>
    <w:rsid w:val="00BC4F42"/>
    <w:rsid w:val="00BD0AF3"/>
    <w:rsid w:val="00BD0DAF"/>
    <w:rsid w:val="00BD4829"/>
    <w:rsid w:val="00BD55C3"/>
    <w:rsid w:val="00BD57D9"/>
    <w:rsid w:val="00BD7C3C"/>
    <w:rsid w:val="00BE0260"/>
    <w:rsid w:val="00BE2279"/>
    <w:rsid w:val="00BE2D66"/>
    <w:rsid w:val="00BE3389"/>
    <w:rsid w:val="00BE3B75"/>
    <w:rsid w:val="00BE77B8"/>
    <w:rsid w:val="00BF2F98"/>
    <w:rsid w:val="00BF567B"/>
    <w:rsid w:val="00C0164E"/>
    <w:rsid w:val="00C0170C"/>
    <w:rsid w:val="00C027FF"/>
    <w:rsid w:val="00C02E4F"/>
    <w:rsid w:val="00C04252"/>
    <w:rsid w:val="00C06973"/>
    <w:rsid w:val="00C06F9F"/>
    <w:rsid w:val="00C10645"/>
    <w:rsid w:val="00C12166"/>
    <w:rsid w:val="00C13A0E"/>
    <w:rsid w:val="00C16B2D"/>
    <w:rsid w:val="00C17D17"/>
    <w:rsid w:val="00C17E04"/>
    <w:rsid w:val="00C20D8A"/>
    <w:rsid w:val="00C217D0"/>
    <w:rsid w:val="00C227A6"/>
    <w:rsid w:val="00C263D4"/>
    <w:rsid w:val="00C26625"/>
    <w:rsid w:val="00C27079"/>
    <w:rsid w:val="00C27901"/>
    <w:rsid w:val="00C3287F"/>
    <w:rsid w:val="00C32E9F"/>
    <w:rsid w:val="00C336A6"/>
    <w:rsid w:val="00C33AAA"/>
    <w:rsid w:val="00C36B94"/>
    <w:rsid w:val="00C410F8"/>
    <w:rsid w:val="00C41A06"/>
    <w:rsid w:val="00C451A9"/>
    <w:rsid w:val="00C5042D"/>
    <w:rsid w:val="00C60103"/>
    <w:rsid w:val="00C60B35"/>
    <w:rsid w:val="00C627E5"/>
    <w:rsid w:val="00C65430"/>
    <w:rsid w:val="00C654F8"/>
    <w:rsid w:val="00C66A25"/>
    <w:rsid w:val="00C67955"/>
    <w:rsid w:val="00C727A0"/>
    <w:rsid w:val="00C74C20"/>
    <w:rsid w:val="00C75D7E"/>
    <w:rsid w:val="00C82733"/>
    <w:rsid w:val="00C83541"/>
    <w:rsid w:val="00C84970"/>
    <w:rsid w:val="00C870A8"/>
    <w:rsid w:val="00C9177B"/>
    <w:rsid w:val="00C91DE0"/>
    <w:rsid w:val="00C962C4"/>
    <w:rsid w:val="00C96491"/>
    <w:rsid w:val="00CA0824"/>
    <w:rsid w:val="00CA1741"/>
    <w:rsid w:val="00CA28AA"/>
    <w:rsid w:val="00CA4A8F"/>
    <w:rsid w:val="00CA507B"/>
    <w:rsid w:val="00CA5271"/>
    <w:rsid w:val="00CB44E3"/>
    <w:rsid w:val="00CB545A"/>
    <w:rsid w:val="00CB5528"/>
    <w:rsid w:val="00CB5A95"/>
    <w:rsid w:val="00CB7AEE"/>
    <w:rsid w:val="00CC05F2"/>
    <w:rsid w:val="00CC22FF"/>
    <w:rsid w:val="00CC4E5F"/>
    <w:rsid w:val="00CC5BA6"/>
    <w:rsid w:val="00CC6521"/>
    <w:rsid w:val="00CC6DCF"/>
    <w:rsid w:val="00CC7DF0"/>
    <w:rsid w:val="00CD1EA9"/>
    <w:rsid w:val="00CD238F"/>
    <w:rsid w:val="00CD6E79"/>
    <w:rsid w:val="00CD71E2"/>
    <w:rsid w:val="00CE0A9C"/>
    <w:rsid w:val="00CE2EC5"/>
    <w:rsid w:val="00CE2ED4"/>
    <w:rsid w:val="00CE326B"/>
    <w:rsid w:val="00CE41A2"/>
    <w:rsid w:val="00CE652A"/>
    <w:rsid w:val="00CE7DEF"/>
    <w:rsid w:val="00CF22BD"/>
    <w:rsid w:val="00CF34F7"/>
    <w:rsid w:val="00CF6C38"/>
    <w:rsid w:val="00CF6D5C"/>
    <w:rsid w:val="00D021C6"/>
    <w:rsid w:val="00D02468"/>
    <w:rsid w:val="00D02A78"/>
    <w:rsid w:val="00D032C2"/>
    <w:rsid w:val="00D074E6"/>
    <w:rsid w:val="00D11C11"/>
    <w:rsid w:val="00D123FA"/>
    <w:rsid w:val="00D152AD"/>
    <w:rsid w:val="00D160D2"/>
    <w:rsid w:val="00D331C2"/>
    <w:rsid w:val="00D37C4B"/>
    <w:rsid w:val="00D401D7"/>
    <w:rsid w:val="00D42B6F"/>
    <w:rsid w:val="00D45B05"/>
    <w:rsid w:val="00D46442"/>
    <w:rsid w:val="00D53730"/>
    <w:rsid w:val="00D53DE3"/>
    <w:rsid w:val="00D57D4E"/>
    <w:rsid w:val="00D60D05"/>
    <w:rsid w:val="00D60FD2"/>
    <w:rsid w:val="00D6308D"/>
    <w:rsid w:val="00D63C17"/>
    <w:rsid w:val="00D64F8F"/>
    <w:rsid w:val="00D774D6"/>
    <w:rsid w:val="00D77952"/>
    <w:rsid w:val="00D82940"/>
    <w:rsid w:val="00D8400B"/>
    <w:rsid w:val="00D8631F"/>
    <w:rsid w:val="00D8719A"/>
    <w:rsid w:val="00D90B41"/>
    <w:rsid w:val="00D91B0E"/>
    <w:rsid w:val="00D93630"/>
    <w:rsid w:val="00D970DD"/>
    <w:rsid w:val="00DA3370"/>
    <w:rsid w:val="00DA3701"/>
    <w:rsid w:val="00DA7BA2"/>
    <w:rsid w:val="00DB0A8E"/>
    <w:rsid w:val="00DB1B0B"/>
    <w:rsid w:val="00DB5344"/>
    <w:rsid w:val="00DB5590"/>
    <w:rsid w:val="00DB5FD3"/>
    <w:rsid w:val="00DB6A93"/>
    <w:rsid w:val="00DB6EB3"/>
    <w:rsid w:val="00DC68E2"/>
    <w:rsid w:val="00DC7E5B"/>
    <w:rsid w:val="00DD5973"/>
    <w:rsid w:val="00DD6A0E"/>
    <w:rsid w:val="00DD7799"/>
    <w:rsid w:val="00DE125C"/>
    <w:rsid w:val="00DE1FA5"/>
    <w:rsid w:val="00DE4E19"/>
    <w:rsid w:val="00DE5C1B"/>
    <w:rsid w:val="00DE754F"/>
    <w:rsid w:val="00DF0D31"/>
    <w:rsid w:val="00DF1971"/>
    <w:rsid w:val="00DF1B38"/>
    <w:rsid w:val="00DF2316"/>
    <w:rsid w:val="00DF304F"/>
    <w:rsid w:val="00DF378F"/>
    <w:rsid w:val="00DF496D"/>
    <w:rsid w:val="00DF6E99"/>
    <w:rsid w:val="00E038D1"/>
    <w:rsid w:val="00E0710B"/>
    <w:rsid w:val="00E075ED"/>
    <w:rsid w:val="00E10BC9"/>
    <w:rsid w:val="00E11ACD"/>
    <w:rsid w:val="00E12CC7"/>
    <w:rsid w:val="00E157C7"/>
    <w:rsid w:val="00E163EA"/>
    <w:rsid w:val="00E16906"/>
    <w:rsid w:val="00E204EB"/>
    <w:rsid w:val="00E21C46"/>
    <w:rsid w:val="00E23B82"/>
    <w:rsid w:val="00E247CC"/>
    <w:rsid w:val="00E30491"/>
    <w:rsid w:val="00E3073E"/>
    <w:rsid w:val="00E30CC6"/>
    <w:rsid w:val="00E31280"/>
    <w:rsid w:val="00E3206F"/>
    <w:rsid w:val="00E34E79"/>
    <w:rsid w:val="00E3548D"/>
    <w:rsid w:val="00E358E5"/>
    <w:rsid w:val="00E35E45"/>
    <w:rsid w:val="00E36D7D"/>
    <w:rsid w:val="00E37F17"/>
    <w:rsid w:val="00E408C4"/>
    <w:rsid w:val="00E449D3"/>
    <w:rsid w:val="00E44CCB"/>
    <w:rsid w:val="00E46C6E"/>
    <w:rsid w:val="00E512D4"/>
    <w:rsid w:val="00E51C7D"/>
    <w:rsid w:val="00E54A1E"/>
    <w:rsid w:val="00E54E00"/>
    <w:rsid w:val="00E57DBC"/>
    <w:rsid w:val="00E60BFE"/>
    <w:rsid w:val="00E61E97"/>
    <w:rsid w:val="00E62AD0"/>
    <w:rsid w:val="00E6353E"/>
    <w:rsid w:val="00E639A4"/>
    <w:rsid w:val="00E65692"/>
    <w:rsid w:val="00E672A6"/>
    <w:rsid w:val="00E72F0A"/>
    <w:rsid w:val="00E73B7E"/>
    <w:rsid w:val="00E76200"/>
    <w:rsid w:val="00E76EC2"/>
    <w:rsid w:val="00E77361"/>
    <w:rsid w:val="00E77A4E"/>
    <w:rsid w:val="00E81C81"/>
    <w:rsid w:val="00E82509"/>
    <w:rsid w:val="00E82F2C"/>
    <w:rsid w:val="00E85136"/>
    <w:rsid w:val="00E867DB"/>
    <w:rsid w:val="00E876E5"/>
    <w:rsid w:val="00E9465E"/>
    <w:rsid w:val="00EA63F6"/>
    <w:rsid w:val="00EB0923"/>
    <w:rsid w:val="00EB0C0A"/>
    <w:rsid w:val="00EB142B"/>
    <w:rsid w:val="00EB223F"/>
    <w:rsid w:val="00EB2F0C"/>
    <w:rsid w:val="00EB3226"/>
    <w:rsid w:val="00EB46A0"/>
    <w:rsid w:val="00EB7590"/>
    <w:rsid w:val="00EC108F"/>
    <w:rsid w:val="00EC1AAD"/>
    <w:rsid w:val="00EC3146"/>
    <w:rsid w:val="00EC3FAB"/>
    <w:rsid w:val="00EC4F71"/>
    <w:rsid w:val="00EC628A"/>
    <w:rsid w:val="00EC7788"/>
    <w:rsid w:val="00EC7B9F"/>
    <w:rsid w:val="00ED00AF"/>
    <w:rsid w:val="00ED0BFD"/>
    <w:rsid w:val="00ED1288"/>
    <w:rsid w:val="00ED4B43"/>
    <w:rsid w:val="00ED6119"/>
    <w:rsid w:val="00ED74F4"/>
    <w:rsid w:val="00EE07FC"/>
    <w:rsid w:val="00EE1C9E"/>
    <w:rsid w:val="00EE3715"/>
    <w:rsid w:val="00EE4A34"/>
    <w:rsid w:val="00EE4F79"/>
    <w:rsid w:val="00EE5211"/>
    <w:rsid w:val="00EE6450"/>
    <w:rsid w:val="00EE6FBA"/>
    <w:rsid w:val="00EE71D5"/>
    <w:rsid w:val="00EF0661"/>
    <w:rsid w:val="00EF106A"/>
    <w:rsid w:val="00EF2717"/>
    <w:rsid w:val="00EF6ECD"/>
    <w:rsid w:val="00EF7B58"/>
    <w:rsid w:val="00F035D0"/>
    <w:rsid w:val="00F03CDA"/>
    <w:rsid w:val="00F06A6C"/>
    <w:rsid w:val="00F10F22"/>
    <w:rsid w:val="00F113A9"/>
    <w:rsid w:val="00F16DC7"/>
    <w:rsid w:val="00F17A70"/>
    <w:rsid w:val="00F2170F"/>
    <w:rsid w:val="00F22358"/>
    <w:rsid w:val="00F23F26"/>
    <w:rsid w:val="00F265F3"/>
    <w:rsid w:val="00F26E9B"/>
    <w:rsid w:val="00F308DC"/>
    <w:rsid w:val="00F32330"/>
    <w:rsid w:val="00F33B97"/>
    <w:rsid w:val="00F43EFD"/>
    <w:rsid w:val="00F44B2B"/>
    <w:rsid w:val="00F52D46"/>
    <w:rsid w:val="00F53E14"/>
    <w:rsid w:val="00F54A7C"/>
    <w:rsid w:val="00F54B13"/>
    <w:rsid w:val="00F57594"/>
    <w:rsid w:val="00F5762D"/>
    <w:rsid w:val="00F62880"/>
    <w:rsid w:val="00F63625"/>
    <w:rsid w:val="00F64402"/>
    <w:rsid w:val="00F665B1"/>
    <w:rsid w:val="00F70072"/>
    <w:rsid w:val="00F70CFC"/>
    <w:rsid w:val="00F711DA"/>
    <w:rsid w:val="00F733BB"/>
    <w:rsid w:val="00F7365D"/>
    <w:rsid w:val="00F75146"/>
    <w:rsid w:val="00F769DE"/>
    <w:rsid w:val="00F76B20"/>
    <w:rsid w:val="00F81FFC"/>
    <w:rsid w:val="00F86816"/>
    <w:rsid w:val="00F9162E"/>
    <w:rsid w:val="00F91B7D"/>
    <w:rsid w:val="00F94B19"/>
    <w:rsid w:val="00F970B9"/>
    <w:rsid w:val="00FA304C"/>
    <w:rsid w:val="00FA6329"/>
    <w:rsid w:val="00FB0AE4"/>
    <w:rsid w:val="00FB1071"/>
    <w:rsid w:val="00FB24CF"/>
    <w:rsid w:val="00FB3284"/>
    <w:rsid w:val="00FB3A87"/>
    <w:rsid w:val="00FB7678"/>
    <w:rsid w:val="00FC0DBA"/>
    <w:rsid w:val="00FC15B7"/>
    <w:rsid w:val="00FC2F75"/>
    <w:rsid w:val="00FC731B"/>
    <w:rsid w:val="00FC7930"/>
    <w:rsid w:val="00FD3740"/>
    <w:rsid w:val="00FD5281"/>
    <w:rsid w:val="00FE0F21"/>
    <w:rsid w:val="00FE619E"/>
    <w:rsid w:val="00FF02AB"/>
    <w:rsid w:val="00FF2CAF"/>
    <w:rsid w:val="00FF3750"/>
    <w:rsid w:val="00FF4D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3BBB"/>
  <w15:chartTrackingRefBased/>
  <w15:docId w15:val="{A85ABCD1-E90A-1548-8E8E-FBA89877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5B05"/>
    <w:pPr>
      <w:spacing w:after="160" w:line="259" w:lineRule="auto"/>
    </w:pPr>
    <w:rPr>
      <w:rFonts w:ascii="Calibri" w:eastAsia="Calibri"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B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B05"/>
    <w:rPr>
      <w:rFonts w:eastAsia="Calibri" w:cs="Times New Roman"/>
      <w:sz w:val="18"/>
      <w:szCs w:val="18"/>
      <w:lang w:val="en-US"/>
    </w:rPr>
  </w:style>
  <w:style w:type="paragraph" w:styleId="FootnoteText">
    <w:name w:val="footnote text"/>
    <w:basedOn w:val="Normal"/>
    <w:link w:val="FootnoteTextChar"/>
    <w:uiPriority w:val="99"/>
    <w:semiHidden/>
    <w:unhideWhenUsed/>
    <w:rsid w:val="00065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52A"/>
    <w:rPr>
      <w:rFonts w:ascii="Calibri" w:eastAsia="Calibri" w:hAnsi="Calibri" w:cs="Calibri"/>
      <w:sz w:val="20"/>
      <w:szCs w:val="20"/>
      <w:lang w:val="en-US"/>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semiHidden/>
    <w:unhideWhenUsed/>
    <w:qFormat/>
    <w:rsid w:val="0006552A"/>
    <w:rPr>
      <w:vertAlign w:val="superscript"/>
    </w:rPr>
  </w:style>
  <w:style w:type="paragraph" w:styleId="Revision">
    <w:name w:val="Revision"/>
    <w:hidden/>
    <w:uiPriority w:val="99"/>
    <w:semiHidden/>
    <w:rsid w:val="00653CF9"/>
    <w:rPr>
      <w:rFonts w:ascii="Calibri" w:eastAsia="Calibri" w:hAnsi="Calibri" w:cs="Calibri"/>
      <w:sz w:val="22"/>
      <w:szCs w:val="22"/>
      <w:lang w:val="en-US"/>
    </w:rPr>
  </w:style>
  <w:style w:type="character" w:styleId="CommentReference">
    <w:name w:val="annotation reference"/>
    <w:basedOn w:val="DefaultParagraphFont"/>
    <w:uiPriority w:val="99"/>
    <w:semiHidden/>
    <w:unhideWhenUsed/>
    <w:rsid w:val="00B75C91"/>
    <w:rPr>
      <w:sz w:val="16"/>
      <w:szCs w:val="16"/>
    </w:rPr>
  </w:style>
  <w:style w:type="paragraph" w:styleId="CommentText">
    <w:name w:val="annotation text"/>
    <w:basedOn w:val="Normal"/>
    <w:link w:val="CommentTextChar"/>
    <w:uiPriority w:val="99"/>
    <w:semiHidden/>
    <w:unhideWhenUsed/>
    <w:rsid w:val="00B75C91"/>
    <w:pPr>
      <w:spacing w:line="240" w:lineRule="auto"/>
    </w:pPr>
    <w:rPr>
      <w:sz w:val="20"/>
      <w:szCs w:val="20"/>
    </w:rPr>
  </w:style>
  <w:style w:type="character" w:customStyle="1" w:styleId="CommentTextChar">
    <w:name w:val="Comment Text Char"/>
    <w:basedOn w:val="DefaultParagraphFont"/>
    <w:link w:val="CommentText"/>
    <w:uiPriority w:val="99"/>
    <w:semiHidden/>
    <w:rsid w:val="00B75C91"/>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75C91"/>
    <w:rPr>
      <w:b/>
      <w:bCs/>
    </w:rPr>
  </w:style>
  <w:style w:type="character" w:customStyle="1" w:styleId="CommentSubjectChar">
    <w:name w:val="Comment Subject Char"/>
    <w:basedOn w:val="CommentTextChar"/>
    <w:link w:val="CommentSubject"/>
    <w:uiPriority w:val="99"/>
    <w:semiHidden/>
    <w:rsid w:val="00B75C91"/>
    <w:rPr>
      <w:rFonts w:ascii="Calibri" w:eastAsia="Calibri" w:hAnsi="Calibri" w:cs="Calibri"/>
      <w:b/>
      <w:bCs/>
      <w:sz w:val="20"/>
      <w:szCs w:val="20"/>
      <w:lang w:val="en-US"/>
    </w:rPr>
  </w:style>
  <w:style w:type="paragraph" w:styleId="Header">
    <w:name w:val="header"/>
    <w:basedOn w:val="Normal"/>
    <w:link w:val="HeaderChar"/>
    <w:uiPriority w:val="99"/>
    <w:unhideWhenUsed/>
    <w:rsid w:val="0080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98"/>
    <w:rPr>
      <w:rFonts w:ascii="Calibri" w:eastAsia="Calibri" w:hAnsi="Calibri" w:cs="Calibri"/>
      <w:sz w:val="22"/>
      <w:szCs w:val="22"/>
      <w:lang w:val="en-US"/>
    </w:rPr>
  </w:style>
  <w:style w:type="paragraph" w:styleId="Footer">
    <w:name w:val="footer"/>
    <w:basedOn w:val="Normal"/>
    <w:link w:val="FooterChar"/>
    <w:uiPriority w:val="99"/>
    <w:unhideWhenUsed/>
    <w:rsid w:val="0080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98"/>
    <w:rPr>
      <w:rFonts w:ascii="Calibri" w:eastAsia="Calibri" w:hAnsi="Calibri" w:cs="Calibri"/>
      <w:sz w:val="22"/>
      <w:szCs w:val="22"/>
      <w:lang w:val="en-US"/>
    </w:rPr>
  </w:style>
  <w:style w:type="character" w:styleId="PageNumber">
    <w:name w:val="page number"/>
    <w:basedOn w:val="DefaultParagraphFont"/>
    <w:uiPriority w:val="99"/>
    <w:semiHidden/>
    <w:unhideWhenUsed/>
    <w:rsid w:val="00C9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96ED-0C6B-3E47-9212-C50D23D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Kuokkanen Rauna</dc:creator>
  <cp:keywords/>
  <dc:description/>
  <cp:lastModifiedBy>Kuokkanen Rauna</cp:lastModifiedBy>
  <cp:revision>2</cp:revision>
  <dcterms:created xsi:type="dcterms:W3CDTF">2022-01-31T09:27:00Z</dcterms:created>
  <dcterms:modified xsi:type="dcterms:W3CDTF">2022-01-31T09:27:00Z</dcterms:modified>
</cp:coreProperties>
</file>