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95" w:rsidRDefault="00F849C5" w:rsidP="009710A2">
      <w:pPr>
        <w:spacing w:after="0"/>
        <w:rPr>
          <w:rFonts w:ascii="Arial" w:hAnsi="Arial" w:cs="Arial"/>
          <w:b/>
          <w:bCs/>
          <w:sz w:val="24"/>
          <w:szCs w:val="24"/>
        </w:rPr>
      </w:pPr>
      <w:r w:rsidRPr="009710A2">
        <w:rPr>
          <w:rFonts w:ascii="Arial" w:hAnsi="Arial" w:cs="Arial"/>
          <w:b/>
          <w:bCs/>
          <w:sz w:val="24"/>
          <w:szCs w:val="24"/>
        </w:rPr>
        <w:t>Information</w:t>
      </w:r>
      <w:r w:rsidR="00480304" w:rsidRPr="009710A2">
        <w:rPr>
          <w:rFonts w:ascii="Arial" w:hAnsi="Arial" w:cs="Arial"/>
          <w:b/>
          <w:bCs/>
          <w:sz w:val="24"/>
          <w:szCs w:val="24"/>
        </w:rPr>
        <w:t xml:space="preserve"> provided by the Ministry of Ecology and Natural Resources of the Republic of Azerbaijan</w:t>
      </w:r>
    </w:p>
    <w:p w:rsidR="009710A2" w:rsidRPr="009710A2" w:rsidRDefault="009710A2" w:rsidP="009710A2">
      <w:pPr>
        <w:spacing w:after="0"/>
        <w:rPr>
          <w:rFonts w:ascii="Arial" w:hAnsi="Arial" w:cs="Arial"/>
          <w:sz w:val="24"/>
          <w:szCs w:val="24"/>
        </w:rPr>
      </w:pPr>
    </w:p>
    <w:p w:rsidR="00E52F8C" w:rsidRPr="009710A2" w:rsidRDefault="00F849C5" w:rsidP="009710A2">
      <w:pPr>
        <w:spacing w:after="0"/>
        <w:jc w:val="both"/>
        <w:rPr>
          <w:rFonts w:ascii="Arial" w:hAnsi="Arial" w:cs="Arial"/>
          <w:sz w:val="24"/>
          <w:szCs w:val="24"/>
        </w:rPr>
      </w:pPr>
      <w:r w:rsidRPr="009710A2">
        <w:rPr>
          <w:rFonts w:ascii="Arial" w:hAnsi="Arial" w:cs="Arial"/>
          <w:sz w:val="24"/>
          <w:szCs w:val="24"/>
        </w:rPr>
        <w:tab/>
      </w:r>
      <w:r w:rsidR="000846A7" w:rsidRPr="009710A2">
        <w:rPr>
          <w:rFonts w:ascii="Arial" w:hAnsi="Arial" w:cs="Arial"/>
          <w:sz w:val="24"/>
          <w:szCs w:val="24"/>
        </w:rPr>
        <w:t xml:space="preserve">Environmental protection </w:t>
      </w:r>
      <w:r w:rsidR="000223D5" w:rsidRPr="009710A2">
        <w:rPr>
          <w:rFonts w:ascii="Arial" w:hAnsi="Arial" w:cs="Arial"/>
          <w:sz w:val="24"/>
          <w:szCs w:val="24"/>
        </w:rPr>
        <w:t>has</w:t>
      </w:r>
      <w:r w:rsidR="000846A7" w:rsidRPr="009710A2">
        <w:rPr>
          <w:rFonts w:ascii="Arial" w:hAnsi="Arial" w:cs="Arial"/>
          <w:sz w:val="24"/>
          <w:szCs w:val="24"/>
        </w:rPr>
        <w:t xml:space="preserve"> always been a priority for the Government of Azerbaijan. A clear example of this is that after gaining independence, our country has joined more than twenty international multilateral environmental agreements and conventions. Moreover, vast number of strategic documents on environment protection has been endorsed. Recently, on February, By the order of the President of Azerbaijan Republic “National Priorities for Socio-Economic Development: Azerbaijan – 2030” has been approved. In accordance with the order, Clean environment and “green growth” is the one of the priorities out of total five for the next decade.</w:t>
      </w:r>
    </w:p>
    <w:p w:rsidR="00D37A4C" w:rsidRPr="009710A2" w:rsidRDefault="00D37A4C" w:rsidP="009710A2">
      <w:pPr>
        <w:spacing w:after="0"/>
        <w:ind w:firstLine="708"/>
        <w:jc w:val="both"/>
        <w:rPr>
          <w:rFonts w:ascii="Arial" w:hAnsi="Arial" w:cs="Arial"/>
          <w:sz w:val="24"/>
          <w:szCs w:val="24"/>
        </w:rPr>
      </w:pPr>
      <w:r w:rsidRPr="009710A2">
        <w:rPr>
          <w:rFonts w:ascii="Arial" w:eastAsia="Calibri" w:hAnsi="Arial" w:cs="Arial"/>
          <w:sz w:val="24"/>
          <w:szCs w:val="24"/>
          <w:lang w:val="az-Latn-AZ"/>
        </w:rPr>
        <w:t>In the socio-economic reforms carried out by the country's leadership in 2020, special attention was paid to environmental issues, and a number of measures were taken to protect the environment and improv</w:t>
      </w:r>
      <w:r w:rsidR="00AB1630" w:rsidRPr="009710A2">
        <w:rPr>
          <w:rFonts w:ascii="Arial" w:eastAsia="Calibri" w:hAnsi="Arial" w:cs="Arial"/>
          <w:sz w:val="24"/>
          <w:szCs w:val="24"/>
          <w:lang w:val="az-Latn-AZ"/>
        </w:rPr>
        <w:t>e the environmental situation.</w:t>
      </w:r>
      <w:r w:rsidRPr="009710A2">
        <w:rPr>
          <w:rFonts w:ascii="Arial" w:eastAsia="Calibri" w:hAnsi="Arial" w:cs="Arial"/>
          <w:sz w:val="24"/>
          <w:szCs w:val="24"/>
          <w:lang w:val="az-Latn-AZ"/>
        </w:rPr>
        <w:t xml:space="preserve"> </w:t>
      </w:r>
    </w:p>
    <w:p w:rsidR="00D37A4C" w:rsidRPr="009710A2" w:rsidRDefault="00D37A4C" w:rsidP="009710A2">
      <w:pPr>
        <w:spacing w:after="0" w:line="276" w:lineRule="auto"/>
        <w:ind w:firstLine="708"/>
        <w:jc w:val="both"/>
        <w:rPr>
          <w:rFonts w:ascii="Arial" w:eastAsia="Calibri" w:hAnsi="Arial" w:cs="Arial"/>
          <w:sz w:val="24"/>
          <w:szCs w:val="24"/>
          <w:lang w:val="az-Latn-AZ"/>
        </w:rPr>
      </w:pPr>
      <w:r w:rsidRPr="009710A2">
        <w:rPr>
          <w:rFonts w:ascii="Arial" w:eastAsia="Calibri" w:hAnsi="Arial" w:cs="Arial"/>
          <w:sz w:val="24"/>
          <w:szCs w:val="24"/>
          <w:lang w:val="az-Latn-AZ"/>
        </w:rPr>
        <w:t>Relevant measures have been envisaged and implemented in the “the Development Concept “Azerbaijan 2020: a vision of the future”, the “National Strategy for the Conservation and Sustainable Use of Biological Diversity in the Republic of Azerbai</w:t>
      </w:r>
      <w:r w:rsidR="00C12387" w:rsidRPr="009710A2">
        <w:rPr>
          <w:rFonts w:ascii="Arial" w:eastAsia="Calibri" w:hAnsi="Arial" w:cs="Arial"/>
          <w:sz w:val="24"/>
          <w:szCs w:val="24"/>
          <w:lang w:val="az-Latn-AZ"/>
        </w:rPr>
        <w:t xml:space="preserve">jan for 2017-2020” , “The State </w:t>
      </w:r>
      <w:r w:rsidRPr="009710A2">
        <w:rPr>
          <w:rFonts w:ascii="Arial" w:eastAsia="Calibri" w:hAnsi="Arial" w:cs="Arial"/>
          <w:sz w:val="24"/>
          <w:szCs w:val="24"/>
          <w:lang w:val="az-Latn-AZ"/>
        </w:rPr>
        <w:t>Programme on Socio-Economic Development of the Regions of the Republic of Azerbaijan for 2019-2023, National Strategy for the improvement of solid domestic waste management in the Republic of Azerbaijan 2018-2022”, “The Action Plan on reducing negative environmental impacts of plastic packaging waste in the Republic of Azerbaijan: 2019-2020”, “State program for the geological study of the subsoil and the efficient use of the mineral resource base for 2020-2024” “Roadmaps for the national economy and key sectors of the economy” “The action Plan For 2020-2022 To Ensure Efficient Use Of Water Resources” and other programs.</w:t>
      </w:r>
    </w:p>
    <w:p w:rsidR="00DA3216" w:rsidRPr="009710A2" w:rsidRDefault="00DA3216" w:rsidP="009710A2">
      <w:pPr>
        <w:spacing w:after="0" w:line="276" w:lineRule="auto"/>
        <w:ind w:firstLine="708"/>
        <w:jc w:val="both"/>
        <w:rPr>
          <w:rFonts w:ascii="Arial" w:hAnsi="Arial" w:cs="Arial"/>
          <w:sz w:val="24"/>
          <w:szCs w:val="24"/>
        </w:rPr>
      </w:pPr>
      <w:r w:rsidRPr="009710A2">
        <w:rPr>
          <w:rFonts w:ascii="Arial" w:hAnsi="Arial" w:cs="Arial"/>
          <w:sz w:val="24"/>
          <w:szCs w:val="24"/>
        </w:rPr>
        <w:t xml:space="preserve">After the adoption of the Constitution of the Republic of Azerbaijan, democratic and legal reforms were initiated in the country and institutional mechanisms were created to ensure effectiveness of human rights. Articles 27 and 31 of the Constitution of the Republic of Azerbaijan stipulate that everyone has right for life and right to live in safety and Articles 39 and 41 stipulate that everyone has the rights to live in a healthy environment, right for protection of health and other such rights. At the same time, the right to live in a healthy environment, as defined in the Constitution, establishes that everyone has the right to gain information about true ecological situation and to get compensation for damage done to his/her health and property because of violation of ecological requirements. A number of proposals have been made to address environmental problems, including the provision of the population's demand for environmentally friendly drinking water over the past period by the Commissioner for Human Rights (Ombudsman) of the Republic of Azerbaijan that was adopted on 28 December 2001 in order to restore the human rights and freedoms enshrined in the Constitution of the Republic of Azerbaijan and in the international treaties to which the Republic of Azerbaijan is a party and violated by governmental and municipal bodies and </w:t>
      </w:r>
      <w:r w:rsidRPr="009710A2">
        <w:rPr>
          <w:rFonts w:ascii="Arial" w:hAnsi="Arial" w:cs="Arial"/>
          <w:sz w:val="24"/>
          <w:szCs w:val="24"/>
        </w:rPr>
        <w:lastRenderedPageBreak/>
        <w:t>officials of the Republic of Azerbaijan, as well as to prevent violation of human rights in cases envisaged by the given Constitutional Law</w:t>
      </w:r>
      <w:r w:rsidR="006A41C0" w:rsidRPr="009710A2">
        <w:rPr>
          <w:rFonts w:ascii="Arial" w:hAnsi="Arial" w:cs="Arial"/>
          <w:sz w:val="24"/>
          <w:szCs w:val="24"/>
        </w:rPr>
        <w:t>.</w:t>
      </w:r>
    </w:p>
    <w:p w:rsidR="00FA083D" w:rsidRPr="009710A2" w:rsidRDefault="00FA083D" w:rsidP="009710A2">
      <w:pPr>
        <w:spacing w:after="0" w:line="276" w:lineRule="auto"/>
        <w:ind w:firstLine="708"/>
        <w:jc w:val="both"/>
        <w:rPr>
          <w:rFonts w:ascii="Arial" w:eastAsia="Calibri" w:hAnsi="Arial" w:cs="Arial"/>
          <w:sz w:val="24"/>
          <w:szCs w:val="24"/>
          <w:lang w:val="az-Latn-AZ"/>
        </w:rPr>
      </w:pPr>
      <w:r w:rsidRPr="009710A2">
        <w:rPr>
          <w:rFonts w:ascii="Arial" w:hAnsi="Arial" w:cs="Arial"/>
          <w:sz w:val="24"/>
          <w:szCs w:val="24"/>
        </w:rPr>
        <w:t>Prospects for solving the problem of drinking water of the population, preventing pollution of water basins, seas and rivers with industrial waste, creating mechanisms to regulate sanitary protection zones and to protect the right of people to live in a healthy environment and other proposals are of this nature. In the National Action Program to strengthen the protection of human rights and liberty in the Republic of Azerbaijan, approved by Decree of the President of the Republic of Azerbaijan on December 27, 2011, among other issues the right of the population to live in a healthy environment and implementation of measures for improvement of the environmental situation to prevent environmental pollution was set as a goal. It should be noted that the Ombudsman was recommended to lead the work of the Working Group on coordination of the implementation of the National Action Program(NAP). In this regard, the implementation of measures envisaged by the Program each year is summarized by Ombudsman and published in book form and sent to official bodies, and the electronic version is posted on the official website of the Ombudsman Institute. Every year, public hearings are held with the participation of all groups of the population and Ombudsman that covers each city and district of the country in order to study the issues of implementation, promotion and application of NAPs, during which complaints of citizens are heard in the relevant fields, awareness-raising conversations are held on protection and promotion of their rights.</w:t>
      </w:r>
    </w:p>
    <w:p w:rsidR="00BC6495" w:rsidRPr="009710A2" w:rsidRDefault="00F849C5" w:rsidP="009710A2">
      <w:pPr>
        <w:spacing w:after="0"/>
        <w:jc w:val="both"/>
        <w:rPr>
          <w:rFonts w:ascii="Arial" w:hAnsi="Arial" w:cs="Arial"/>
          <w:sz w:val="24"/>
          <w:szCs w:val="24"/>
        </w:rPr>
      </w:pPr>
      <w:r w:rsidRPr="009710A2">
        <w:rPr>
          <w:rFonts w:ascii="Arial" w:hAnsi="Arial" w:cs="Arial"/>
          <w:sz w:val="24"/>
          <w:szCs w:val="24"/>
        </w:rPr>
        <w:tab/>
      </w:r>
      <w:r w:rsidR="00274C69" w:rsidRPr="009710A2">
        <w:rPr>
          <w:rFonts w:ascii="Arial" w:hAnsi="Arial" w:cs="Arial"/>
          <w:color w:val="202124"/>
          <w:sz w:val="24"/>
          <w:szCs w:val="24"/>
        </w:rPr>
        <w:t xml:space="preserve">Harmful effects on the environment </w:t>
      </w:r>
      <w:r w:rsidR="00566171" w:rsidRPr="009710A2">
        <w:rPr>
          <w:rFonts w:ascii="Arial" w:hAnsi="Arial" w:cs="Arial"/>
          <w:color w:val="202124"/>
          <w:sz w:val="24"/>
          <w:szCs w:val="24"/>
        </w:rPr>
        <w:t>and human health are monitored and investigated by the bodies of the Ministry of Ecology and Natural Resources carrying out environmental protection monitoring and state control</w:t>
      </w:r>
      <w:r w:rsidR="00521C1B" w:rsidRPr="009710A2">
        <w:rPr>
          <w:rFonts w:ascii="Arial" w:hAnsi="Arial" w:cs="Arial"/>
          <w:color w:val="202124"/>
          <w:sz w:val="24"/>
          <w:szCs w:val="24"/>
        </w:rPr>
        <w:t>.</w:t>
      </w:r>
      <w:r w:rsidR="00521C1B" w:rsidRPr="009710A2">
        <w:rPr>
          <w:rFonts w:ascii="Arial" w:hAnsi="Arial" w:cs="Arial"/>
          <w:sz w:val="24"/>
          <w:szCs w:val="24"/>
        </w:rPr>
        <w:t xml:space="preserve"> </w:t>
      </w:r>
      <w:r w:rsidR="00410DFF" w:rsidRPr="009710A2">
        <w:rPr>
          <w:rFonts w:ascii="Arial" w:hAnsi="Arial" w:cs="Arial"/>
          <w:sz w:val="24"/>
          <w:szCs w:val="24"/>
        </w:rPr>
        <w:t xml:space="preserve">The appropriate measures in accordance with law are taken in case of irregularities and negative effect facts of human rights. </w:t>
      </w:r>
      <w:r w:rsidR="009E2FDB" w:rsidRPr="009710A2">
        <w:rPr>
          <w:rFonts w:ascii="Arial" w:hAnsi="Arial" w:cs="Arial"/>
          <w:sz w:val="24"/>
          <w:szCs w:val="24"/>
        </w:rPr>
        <w:t xml:space="preserve">Back in the Soviet Union, the process of onshore oil and gas production involved intensive contamination of land with oil and petroleum products in mining areas. </w:t>
      </w:r>
      <w:r w:rsidR="00083B9E" w:rsidRPr="009710A2">
        <w:rPr>
          <w:rFonts w:ascii="Arial" w:hAnsi="Arial" w:cs="Arial"/>
          <w:sz w:val="24"/>
          <w:szCs w:val="24"/>
        </w:rPr>
        <w:t>The process of phased cleaning of contaminated lands at the level of modern requirements is underway.</w:t>
      </w:r>
      <w:r w:rsidR="00507363" w:rsidRPr="009710A2">
        <w:rPr>
          <w:rFonts w:ascii="Arial" w:hAnsi="Arial" w:cs="Arial"/>
          <w:sz w:val="24"/>
          <w:szCs w:val="24"/>
        </w:rPr>
        <w:t xml:space="preserve"> </w:t>
      </w:r>
      <w:r w:rsidRPr="009710A2">
        <w:rPr>
          <w:rFonts w:ascii="Arial" w:hAnsi="Arial" w:cs="Arial"/>
          <w:sz w:val="24"/>
          <w:szCs w:val="24"/>
        </w:rPr>
        <w:t>If the activities and production processes meet the requirements of the environmental protection legislation, appropriate measures in accordance with law are taken in case of negative effect facts and violations of human rights</w:t>
      </w:r>
      <w:r w:rsidR="001F31C1" w:rsidRPr="009710A2">
        <w:rPr>
          <w:rFonts w:ascii="Arial" w:hAnsi="Arial" w:cs="Arial"/>
          <w:sz w:val="24"/>
          <w:szCs w:val="24"/>
        </w:rPr>
        <w:t xml:space="preserve">. </w:t>
      </w:r>
      <w:r w:rsidRPr="009710A2">
        <w:rPr>
          <w:rFonts w:ascii="Arial" w:hAnsi="Arial" w:cs="Arial"/>
          <w:sz w:val="24"/>
          <w:szCs w:val="24"/>
        </w:rPr>
        <w:t>Both the soil and the air have been polluted for many years as a result of the activities of the chemical industry enterprises in Sumgait during the Soviet era. During the period of independence, the activities of chemical industry enterprises that do not meet modern environmental r</w:t>
      </w:r>
      <w:r w:rsidR="007B23E7" w:rsidRPr="009710A2">
        <w:rPr>
          <w:rFonts w:ascii="Arial" w:hAnsi="Arial" w:cs="Arial"/>
          <w:sz w:val="24"/>
          <w:szCs w:val="24"/>
        </w:rPr>
        <w:t>equirements have been suspended and modern enterprises have been built</w:t>
      </w:r>
      <w:r w:rsidRPr="009710A2">
        <w:rPr>
          <w:rFonts w:ascii="Arial" w:hAnsi="Arial" w:cs="Arial"/>
          <w:sz w:val="24"/>
          <w:szCs w:val="24"/>
        </w:rPr>
        <w:t xml:space="preserve">. The requirements in the direction of the environment protection from pollution and the efficient use of natural resources have been established in the environmental protection legislation. The import of hazardous waste and persistent organic pollutants into the Republic of Azerbaijan, as well as carrying out export </w:t>
      </w:r>
      <w:r w:rsidR="007F07BD" w:rsidRPr="009710A2">
        <w:rPr>
          <w:rFonts w:ascii="Arial" w:hAnsi="Arial" w:cs="Arial"/>
          <w:sz w:val="24"/>
          <w:szCs w:val="24"/>
        </w:rPr>
        <w:t xml:space="preserve">from the Republic territory are carried out in accordance with the legislation. </w:t>
      </w:r>
      <w:r w:rsidRPr="009710A2">
        <w:rPr>
          <w:rFonts w:ascii="Arial" w:hAnsi="Arial" w:cs="Arial"/>
          <w:sz w:val="24"/>
          <w:szCs w:val="24"/>
        </w:rPr>
        <w:t xml:space="preserve">Therefore, the Republic of Azerbaijan acceded to the United Nations Basel Convention on the Control of Transboundary Movements of Hazardous Wastes in 2001 and the Stockholm Convention on Persistent Organic Pollutants in 2003. </w:t>
      </w:r>
    </w:p>
    <w:p w:rsidR="006B31ED" w:rsidRPr="009710A2" w:rsidRDefault="00F849C5" w:rsidP="009710A2">
      <w:pPr>
        <w:spacing w:after="0" w:line="276" w:lineRule="auto"/>
        <w:ind w:firstLine="708"/>
        <w:jc w:val="both"/>
        <w:rPr>
          <w:rFonts w:ascii="Arial" w:eastAsia="Calibri" w:hAnsi="Arial" w:cs="Arial"/>
          <w:sz w:val="24"/>
          <w:szCs w:val="24"/>
          <w:lang w:val="az-Latn-AZ"/>
        </w:rPr>
      </w:pPr>
      <w:r w:rsidRPr="009710A2">
        <w:rPr>
          <w:rFonts w:ascii="Arial" w:hAnsi="Arial" w:cs="Arial"/>
          <w:sz w:val="24"/>
          <w:szCs w:val="24"/>
        </w:rPr>
        <w:lastRenderedPageBreak/>
        <w:tab/>
      </w:r>
      <w:r w:rsidR="006B31ED" w:rsidRPr="009710A2">
        <w:rPr>
          <w:rFonts w:ascii="Arial" w:eastAsia="Calibri" w:hAnsi="Arial" w:cs="Arial"/>
          <w:bCs/>
          <w:sz w:val="24"/>
          <w:szCs w:val="24"/>
          <w:lang w:val="az-Latn-AZ"/>
        </w:rPr>
        <w:t>The forest inventory works</w:t>
      </w:r>
      <w:r w:rsidR="006B31ED" w:rsidRPr="009710A2">
        <w:rPr>
          <w:rFonts w:ascii="Arial" w:eastAsia="Calibri" w:hAnsi="Arial" w:cs="Arial"/>
          <w:sz w:val="24"/>
          <w:szCs w:val="24"/>
          <w:lang w:val="az-Latn-AZ"/>
        </w:rPr>
        <w:t xml:space="preserve"> have been continued in order to clarify the forested areas. Within the framework of the “Assessment and monitoring of forest resources to strengthen the knowledge framework in the field of forestry in Azerbaijan” project implemented with the support of FAO and GEF.  the country inventory work has been carried out on the basis of international methodology and modern technologies,  the multifunctional sustainable forest management practices have been applied.  The greenery also have been laid on new areas on </w:t>
      </w:r>
      <w:r w:rsidR="006B31ED" w:rsidRPr="009710A2">
        <w:rPr>
          <w:rFonts w:ascii="Arial" w:eastAsia="Calibri" w:hAnsi="Arial" w:cs="Arial"/>
          <w:bCs/>
          <w:sz w:val="24"/>
          <w:szCs w:val="24"/>
          <w:lang w:val="az-Latn-AZ"/>
        </w:rPr>
        <w:t>forest and non- forest fund lands</w:t>
      </w:r>
      <w:r w:rsidR="006B31ED" w:rsidRPr="009710A2">
        <w:rPr>
          <w:rFonts w:ascii="Arial" w:eastAsia="Calibri" w:hAnsi="Arial" w:cs="Arial"/>
          <w:sz w:val="24"/>
          <w:szCs w:val="24"/>
          <w:lang w:val="az-Latn-AZ"/>
        </w:rPr>
        <w:t xml:space="preserve">, trees of different species have been planted. Due to gasification of the regions and public </w:t>
      </w:r>
      <w:r w:rsidR="000223D5" w:rsidRPr="009710A2">
        <w:rPr>
          <w:rFonts w:ascii="Arial" w:eastAsia="Calibri" w:hAnsi="Arial" w:cs="Arial"/>
          <w:sz w:val="24"/>
          <w:szCs w:val="24"/>
          <w:lang w:val="az-Latn-AZ"/>
        </w:rPr>
        <w:t>awareness raising campaigns</w:t>
      </w:r>
      <w:r w:rsidR="006B31ED" w:rsidRPr="009710A2">
        <w:rPr>
          <w:rFonts w:ascii="Arial" w:eastAsia="Calibri" w:hAnsi="Arial" w:cs="Arial"/>
          <w:sz w:val="24"/>
          <w:szCs w:val="24"/>
          <w:lang w:val="az-Latn-AZ"/>
        </w:rPr>
        <w:t>, the number of illegal scraps has decreased.</w:t>
      </w:r>
    </w:p>
    <w:p w:rsidR="006B31ED" w:rsidRPr="009710A2" w:rsidRDefault="006B31ED" w:rsidP="009710A2">
      <w:pPr>
        <w:spacing w:after="0" w:line="276" w:lineRule="auto"/>
        <w:ind w:firstLine="708"/>
        <w:jc w:val="both"/>
        <w:rPr>
          <w:rFonts w:ascii="Arial" w:eastAsia="Calibri" w:hAnsi="Arial" w:cs="Arial"/>
          <w:sz w:val="24"/>
          <w:szCs w:val="24"/>
          <w:lang w:val="az-Latn-AZ"/>
        </w:rPr>
      </w:pPr>
      <w:r w:rsidRPr="009710A2">
        <w:rPr>
          <w:rFonts w:ascii="Arial" w:eastAsia="Calibri" w:hAnsi="Arial" w:cs="Arial"/>
          <w:sz w:val="24"/>
          <w:szCs w:val="24"/>
          <w:lang w:val="az-Latn-AZ"/>
        </w:rPr>
        <w:t xml:space="preserve">During the year 2020, the works on the development of </w:t>
      </w:r>
      <w:r w:rsidRPr="009710A2">
        <w:rPr>
          <w:rFonts w:ascii="Arial" w:eastAsia="Calibri" w:hAnsi="Arial" w:cs="Arial"/>
          <w:bCs/>
          <w:sz w:val="24"/>
          <w:szCs w:val="24"/>
          <w:lang w:val="az-Latn-AZ"/>
        </w:rPr>
        <w:t>specially protected natural areas and the protection of biological diversity</w:t>
      </w:r>
      <w:r w:rsidRPr="009710A2">
        <w:rPr>
          <w:rFonts w:ascii="Arial" w:eastAsia="Calibri" w:hAnsi="Arial" w:cs="Arial"/>
          <w:sz w:val="24"/>
          <w:szCs w:val="24"/>
          <w:lang w:val="az-Latn-AZ"/>
        </w:rPr>
        <w:t xml:space="preserve"> have been continued. Hence, in the direction of protection, reintroduction and restoration of historical habitats of gazelles in the territory of the Republic of Azerbaijan, in November 2020, the relocation of 20 more gazelles to the Acinohur and Qakh</w:t>
      </w:r>
      <w:r w:rsidR="000223D5" w:rsidRPr="009710A2">
        <w:rPr>
          <w:rFonts w:ascii="Arial" w:eastAsia="Calibri" w:hAnsi="Arial" w:cs="Arial"/>
          <w:sz w:val="24"/>
          <w:szCs w:val="24"/>
          <w:lang w:val="az-Latn-AZ"/>
        </w:rPr>
        <w:t xml:space="preserve"> </w:t>
      </w:r>
      <w:r w:rsidRPr="009710A2">
        <w:rPr>
          <w:rFonts w:ascii="Arial" w:eastAsia="Calibri" w:hAnsi="Arial" w:cs="Arial"/>
          <w:sz w:val="24"/>
          <w:szCs w:val="24"/>
          <w:lang w:val="az-Latn-AZ"/>
        </w:rPr>
        <w:t>State Protected areas took place. 5 European bisons have been brought to Azerbaijan as part of a project implemented by the IDEA Public Union, Ministry of Ecology and Natural Resources and the WWF Azerbaijan Office to reintroduce European bisons to our country and will be released into the wild after being kept in a cage in the Shahdag National Park.</w:t>
      </w:r>
    </w:p>
    <w:p w:rsidR="00BC6495" w:rsidRPr="009710A2" w:rsidRDefault="00BC6495"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Pr="009710A2" w:rsidRDefault="009710A2" w:rsidP="009710A2">
      <w:pPr>
        <w:spacing w:after="0"/>
        <w:jc w:val="both"/>
        <w:rPr>
          <w:rFonts w:ascii="Arial" w:hAnsi="Arial" w:cs="Arial"/>
          <w:sz w:val="24"/>
          <w:szCs w:val="24"/>
          <w:lang w:val="az-Latn-AZ"/>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p>
    <w:p w:rsidR="009710A2" w:rsidRDefault="009710A2" w:rsidP="009710A2">
      <w:pPr>
        <w:spacing w:after="0"/>
        <w:ind w:left="-90"/>
        <w:rPr>
          <w:rFonts w:ascii="Arial" w:hAnsi="Arial" w:cs="Arial"/>
          <w:b/>
          <w:bCs/>
          <w:sz w:val="24"/>
          <w:szCs w:val="24"/>
        </w:rPr>
      </w:pPr>
      <w:r w:rsidRPr="009710A2">
        <w:rPr>
          <w:rFonts w:ascii="Arial" w:hAnsi="Arial" w:cs="Arial"/>
          <w:b/>
          <w:bCs/>
          <w:sz w:val="24"/>
          <w:szCs w:val="24"/>
        </w:rPr>
        <w:lastRenderedPageBreak/>
        <w:t>Information</w:t>
      </w:r>
      <w:r w:rsidRPr="009710A2">
        <w:rPr>
          <w:rFonts w:ascii="Arial" w:hAnsi="Arial" w:cs="Arial"/>
          <w:b/>
          <w:bCs/>
          <w:sz w:val="24"/>
          <w:szCs w:val="24"/>
        </w:rPr>
        <w:t xml:space="preserve"> provided by</w:t>
      </w:r>
      <w:r w:rsidRPr="009710A2">
        <w:rPr>
          <w:rFonts w:ascii="Arial" w:hAnsi="Arial" w:cs="Arial"/>
          <w:b/>
          <w:bCs/>
          <w:sz w:val="24"/>
          <w:szCs w:val="24"/>
        </w:rPr>
        <w:t xml:space="preserve"> the</w:t>
      </w:r>
      <w:r w:rsidRPr="009710A2">
        <w:rPr>
          <w:rFonts w:ascii="Arial" w:hAnsi="Arial" w:cs="Arial"/>
          <w:b/>
          <w:bCs/>
          <w:sz w:val="24"/>
          <w:szCs w:val="24"/>
        </w:rPr>
        <w:t xml:space="preserve"> Food Security Agency of the Republic of Azerbaijan</w:t>
      </w:r>
    </w:p>
    <w:p w:rsidR="009710A2" w:rsidRPr="009710A2" w:rsidRDefault="009710A2" w:rsidP="009710A2">
      <w:pPr>
        <w:spacing w:after="0"/>
        <w:ind w:left="-90"/>
        <w:rPr>
          <w:rFonts w:ascii="Arial" w:hAnsi="Arial" w:cs="Arial"/>
          <w:b/>
          <w:bCs/>
          <w:sz w:val="24"/>
          <w:szCs w:val="24"/>
        </w:rPr>
      </w:pPr>
      <w:bookmarkStart w:id="0" w:name="_GoBack"/>
      <w:bookmarkEnd w:id="0"/>
    </w:p>
    <w:p w:rsidR="009710A2" w:rsidRPr="009710A2" w:rsidRDefault="009710A2" w:rsidP="009710A2">
      <w:pPr>
        <w:pStyle w:val="ListParagraph"/>
        <w:numPr>
          <w:ilvl w:val="0"/>
          <w:numId w:val="3"/>
        </w:numPr>
        <w:tabs>
          <w:tab w:val="left" w:pos="540"/>
        </w:tabs>
        <w:spacing w:after="0"/>
        <w:ind w:left="-90" w:firstLine="540"/>
        <w:jc w:val="both"/>
        <w:rPr>
          <w:rFonts w:ascii="Arial" w:hAnsi="Arial" w:cs="Arial"/>
          <w:b/>
          <w:bCs/>
          <w:sz w:val="24"/>
          <w:szCs w:val="24"/>
        </w:rPr>
      </w:pP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globalizing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world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contaminants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cause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serious</w:t>
      </w:r>
      <w:proofErr w:type="spellEnd"/>
      <w:r w:rsidRPr="009710A2">
        <w:rPr>
          <w:rFonts w:ascii="Arial" w:hAnsi="Arial" w:cs="Arial"/>
          <w:sz w:val="24"/>
          <w:szCs w:val="24"/>
          <w:lang w:val="az-Latn-AZ"/>
        </w:rPr>
        <w:t xml:space="preserve"> problem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all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countries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world</w:t>
      </w:r>
      <w:proofErr w:type="spellEnd"/>
      <w:r w:rsidRPr="009710A2">
        <w:rPr>
          <w:rFonts w:ascii="Arial" w:hAnsi="Arial" w:cs="Arial"/>
          <w:sz w:val="24"/>
          <w:szCs w:val="24"/>
          <w:lang w:val="az-Latn-AZ"/>
        </w:rPr>
        <w:t>.</w:t>
      </w:r>
      <w:r w:rsidRPr="009710A2">
        <w:rPr>
          <w:rFonts w:ascii="Arial" w:hAnsi="Arial" w:cs="Arial"/>
          <w:sz w:val="24"/>
          <w:szCs w:val="24"/>
        </w:rPr>
        <w:t xml:space="preserve"> Contamination of drinking water and foodstuffs through high-levels of radiation, as well as heavy metals, pesticides, biological drugs, agrochemicals, chemical compounds and other waste materials can be an example of exposure to high-risk toxic substances and unhealthy pollution levels that adversely affect human rights in terms of food safety. Pesticides have a special place among environmental contaminants. </w:t>
      </w:r>
      <w:proofErr w:type="spellStart"/>
      <w:r w:rsidRPr="009710A2">
        <w:rPr>
          <w:rFonts w:ascii="Arial" w:hAnsi="Arial" w:cs="Arial"/>
          <w:sz w:val="24"/>
          <w:szCs w:val="24"/>
          <w:lang w:val="az-Latn-AZ"/>
        </w:rPr>
        <w:t>Unlike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other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contaminants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deliberately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released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environment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Because</w:t>
      </w:r>
      <w:proofErr w:type="spellEnd"/>
      <w:r w:rsidRPr="009710A2">
        <w:rPr>
          <w:rFonts w:ascii="Arial" w:hAnsi="Arial" w:cs="Arial"/>
          <w:sz w:val="24"/>
          <w:szCs w:val="24"/>
          <w:lang w:val="az-Latn-AZ"/>
        </w:rPr>
        <w:t xml:space="preserve"> modern day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mainly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synthetic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organic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substances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their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widespread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agriculture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confronts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all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countries</w:t>
      </w:r>
      <w:proofErr w:type="spellEnd"/>
      <w:r w:rsidRPr="009710A2">
        <w:rPr>
          <w:rFonts w:ascii="Arial" w:hAnsi="Arial" w:cs="Arial"/>
          <w:sz w:val="24"/>
          <w:szCs w:val="24"/>
          <w:lang w:val="az-Latn-AZ"/>
        </w:rPr>
        <w:t xml:space="preserve"> </w:t>
      </w:r>
      <w:r w:rsidRPr="009710A2">
        <w:rPr>
          <w:rFonts w:ascii="Arial" w:hAnsi="Arial" w:cs="Arial"/>
          <w:sz w:val="24"/>
          <w:szCs w:val="24"/>
        </w:rPr>
        <w:t xml:space="preserve">with the problem of elimination of pesticide residues. </w:t>
      </w:r>
      <w:bookmarkStart w:id="1" w:name="_Hlk83995099"/>
    </w:p>
    <w:p w:rsidR="009710A2" w:rsidRPr="009710A2" w:rsidRDefault="009710A2" w:rsidP="009710A2">
      <w:pPr>
        <w:pStyle w:val="ListParagraph"/>
        <w:spacing w:after="0"/>
        <w:ind w:left="-90" w:firstLine="630"/>
        <w:jc w:val="both"/>
        <w:rPr>
          <w:rFonts w:ascii="Arial" w:hAnsi="Arial" w:cs="Arial"/>
          <w:sz w:val="24"/>
          <w:szCs w:val="24"/>
        </w:rPr>
      </w:pPr>
      <w:proofErr w:type="spellStart"/>
      <w:r w:rsidRPr="009710A2">
        <w:rPr>
          <w:rFonts w:ascii="Arial" w:hAnsi="Arial" w:cs="Arial"/>
          <w:sz w:val="24"/>
          <w:szCs w:val="24"/>
          <w:lang w:val="az-Latn-AZ"/>
        </w:rPr>
        <w:t>Obsolote</w:t>
      </w:r>
      <w:bookmarkEnd w:id="1"/>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banned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stocks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pose</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serious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threat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human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health</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environment</w:t>
      </w:r>
      <w:proofErr w:type="spellEnd"/>
      <w:r w:rsidRPr="009710A2">
        <w:rPr>
          <w:rFonts w:ascii="Arial" w:hAnsi="Arial" w:cs="Arial"/>
          <w:sz w:val="24"/>
          <w:szCs w:val="24"/>
          <w:lang w:val="az-Latn-AZ"/>
        </w:rPr>
        <w:t xml:space="preserve">. At </w:t>
      </w:r>
      <w:proofErr w:type="spellStart"/>
      <w:r w:rsidRPr="009710A2">
        <w:rPr>
          <w:rFonts w:ascii="Arial" w:hAnsi="Arial" w:cs="Arial"/>
          <w:sz w:val="24"/>
          <w:szCs w:val="24"/>
          <w:lang w:val="az-Latn-AZ"/>
        </w:rPr>
        <w:t>present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has</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large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amount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obsolote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widespread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use</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USSR </w:t>
      </w:r>
      <w:proofErr w:type="spellStart"/>
      <w:r w:rsidRPr="009710A2">
        <w:rPr>
          <w:rFonts w:ascii="Arial" w:hAnsi="Arial" w:cs="Arial"/>
          <w:sz w:val="24"/>
          <w:szCs w:val="24"/>
          <w:lang w:val="az-Latn-AZ"/>
        </w:rPr>
        <w:t>led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creation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excessive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reserves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supply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bases</w:t>
      </w:r>
      <w:proofErr w:type="spellEnd"/>
      <w:r w:rsidRPr="009710A2">
        <w:rPr>
          <w:rFonts w:ascii="Arial" w:hAnsi="Arial" w:cs="Arial"/>
          <w:sz w:val="24"/>
          <w:szCs w:val="24"/>
          <w:lang w:val="az-Latn-AZ"/>
        </w:rPr>
        <w:t>.</w:t>
      </w:r>
      <w:r w:rsidRPr="009710A2">
        <w:rPr>
          <w:rFonts w:ascii="Arial" w:hAnsi="Arial" w:cs="Arial"/>
          <w:sz w:val="24"/>
          <w:szCs w:val="24"/>
        </w:rPr>
        <w:t xml:space="preserve"> </w:t>
      </w:r>
      <w:r w:rsidRPr="009710A2">
        <w:rPr>
          <w:rFonts w:ascii="Arial" w:hAnsi="Arial" w:cs="Arial"/>
          <w:sz w:val="24"/>
          <w:szCs w:val="24"/>
          <w:lang w:val="az-Latn-AZ"/>
        </w:rPr>
        <w:t xml:space="preserve">As a </w:t>
      </w:r>
      <w:proofErr w:type="spellStart"/>
      <w:r w:rsidRPr="009710A2">
        <w:rPr>
          <w:rFonts w:ascii="Arial" w:hAnsi="Arial" w:cs="Arial"/>
          <w:sz w:val="24"/>
          <w:szCs w:val="24"/>
          <w:lang w:val="az-Latn-AZ"/>
        </w:rPr>
        <w:t>result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collapse</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USSR, </w:t>
      </w:r>
      <w:proofErr w:type="spellStart"/>
      <w:r w:rsidRPr="009710A2">
        <w:rPr>
          <w:rFonts w:ascii="Arial" w:hAnsi="Arial" w:cs="Arial"/>
          <w:sz w:val="24"/>
          <w:szCs w:val="24"/>
          <w:lang w:val="az-Latn-AZ"/>
        </w:rPr>
        <w:t>most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toxic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left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without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owners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Uncontrolled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storage</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unsuitable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warehouses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open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violations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packaging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integrity</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labelling</w:t>
      </w:r>
      <w:proofErr w:type="spellEnd"/>
      <w:r w:rsidRPr="009710A2">
        <w:rPr>
          <w:rFonts w:ascii="Arial" w:hAnsi="Arial" w:cs="Arial"/>
          <w:sz w:val="24"/>
          <w:szCs w:val="24"/>
          <w:lang w:val="az-Latn-AZ"/>
        </w:rPr>
        <w:t>.</w:t>
      </w:r>
      <w:r w:rsidRPr="009710A2">
        <w:rPr>
          <w:rFonts w:ascii="Arial" w:hAnsi="Arial" w:cs="Arial"/>
          <w:sz w:val="24"/>
          <w:szCs w:val="24"/>
        </w:rPr>
        <w:t xml:space="preserve"> </w:t>
      </w:r>
    </w:p>
    <w:p w:rsidR="009710A2" w:rsidRPr="009710A2" w:rsidRDefault="009710A2" w:rsidP="009710A2">
      <w:pPr>
        <w:pStyle w:val="ListParagraph"/>
        <w:spacing w:after="0"/>
        <w:ind w:left="-90" w:firstLine="630"/>
        <w:jc w:val="both"/>
        <w:rPr>
          <w:rFonts w:ascii="Arial" w:hAnsi="Arial" w:cs="Arial"/>
          <w:b/>
          <w:bCs/>
          <w:sz w:val="24"/>
          <w:szCs w:val="24"/>
        </w:rPr>
      </w:pPr>
      <w:proofErr w:type="spellStart"/>
      <w:r w:rsidRPr="009710A2">
        <w:rPr>
          <w:rFonts w:ascii="Arial" w:hAnsi="Arial" w:cs="Arial"/>
          <w:sz w:val="24"/>
          <w:szCs w:val="24"/>
          <w:lang w:val="az-Latn-AZ"/>
        </w:rPr>
        <w:t>Nowadays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elimination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technical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waste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paramount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importance</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world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community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particularly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concerned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about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persistent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organic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pollutants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POPs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that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ability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spread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cross-border</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accumulate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living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organisms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has</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negative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impact</w:t>
      </w:r>
      <w:proofErr w:type="spellEnd"/>
      <w:r w:rsidRPr="009710A2">
        <w:rPr>
          <w:rFonts w:ascii="Arial" w:hAnsi="Arial" w:cs="Arial"/>
          <w:sz w:val="24"/>
          <w:szCs w:val="24"/>
          <w:lang w:val="az-Latn-AZ"/>
        </w:rPr>
        <w:t xml:space="preserve"> on </w:t>
      </w:r>
      <w:proofErr w:type="spellStart"/>
      <w:r w:rsidRPr="009710A2">
        <w:rPr>
          <w:rFonts w:ascii="Arial" w:hAnsi="Arial" w:cs="Arial"/>
          <w:sz w:val="24"/>
          <w:szCs w:val="24"/>
          <w:lang w:val="az-Latn-AZ"/>
        </w:rPr>
        <w:t>human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health</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food</w:t>
      </w:r>
      <w:proofErr w:type="spellEnd"/>
      <w:r w:rsidRPr="009710A2">
        <w:rPr>
          <w:rFonts w:ascii="Arial" w:hAnsi="Arial" w:cs="Arial"/>
          <w:sz w:val="24"/>
          <w:szCs w:val="24"/>
          <w:lang w:val="az-Latn-AZ"/>
        </w:rPr>
        <w:t xml:space="preserve"> as a </w:t>
      </w:r>
      <w:proofErr w:type="spellStart"/>
      <w:r w:rsidRPr="009710A2">
        <w:rPr>
          <w:rFonts w:ascii="Arial" w:hAnsi="Arial" w:cs="Arial"/>
          <w:sz w:val="24"/>
          <w:szCs w:val="24"/>
          <w:lang w:val="az-Latn-AZ"/>
        </w:rPr>
        <w:t>whole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Along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developing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main</w:t>
      </w:r>
      <w:proofErr w:type="spellEnd"/>
      <w:r w:rsidRPr="009710A2">
        <w:rPr>
          <w:rFonts w:ascii="Arial" w:hAnsi="Arial" w:cs="Arial"/>
          <w:sz w:val="24"/>
          <w:szCs w:val="24"/>
          <w:lang w:val="az-Latn-AZ"/>
        </w:rPr>
        <w:t xml:space="preserve"> problem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elimination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unusable</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banned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w:t>
      </w:r>
    </w:p>
    <w:p w:rsidR="009710A2" w:rsidRPr="009710A2" w:rsidRDefault="009710A2" w:rsidP="009710A2">
      <w:pPr>
        <w:pStyle w:val="ListParagraph"/>
        <w:numPr>
          <w:ilvl w:val="0"/>
          <w:numId w:val="3"/>
        </w:numPr>
        <w:tabs>
          <w:tab w:val="left" w:pos="810"/>
        </w:tabs>
        <w:spacing w:after="0"/>
        <w:ind w:left="-90" w:firstLine="630"/>
        <w:jc w:val="both"/>
        <w:rPr>
          <w:rFonts w:ascii="Arial" w:hAnsi="Arial" w:cs="Arial"/>
          <w:sz w:val="24"/>
          <w:szCs w:val="24"/>
          <w:lang w:val="az-Latn-AZ"/>
        </w:rPr>
      </w:pPr>
      <w:r w:rsidRPr="009710A2">
        <w:rPr>
          <w:rFonts w:ascii="Arial" w:hAnsi="Arial" w:cs="Arial"/>
          <w:sz w:val="24"/>
          <w:szCs w:val="24"/>
        </w:rPr>
        <w:t>A preliminary assessment and risk analysis of the c</w:t>
      </w:r>
      <w:proofErr w:type="spellStart"/>
      <w:r w:rsidRPr="009710A2">
        <w:rPr>
          <w:rFonts w:ascii="Arial" w:hAnsi="Arial" w:cs="Arial"/>
          <w:sz w:val="24"/>
          <w:szCs w:val="24"/>
          <w:lang w:val="az-Latn-AZ"/>
        </w:rPr>
        <w:t>urrent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situation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contaminated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residues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banned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other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toxic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conducted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out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Food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Safety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Institute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under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Food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Safety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Agency</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2019. </w:t>
      </w:r>
    </w:p>
    <w:p w:rsidR="009710A2" w:rsidRPr="009710A2" w:rsidRDefault="009710A2" w:rsidP="009710A2">
      <w:pPr>
        <w:pStyle w:val="ListParagraph"/>
        <w:tabs>
          <w:tab w:val="left" w:pos="810"/>
        </w:tabs>
        <w:spacing w:after="0"/>
        <w:ind w:left="-90" w:firstLine="630"/>
        <w:jc w:val="both"/>
        <w:rPr>
          <w:rFonts w:ascii="Arial" w:hAnsi="Arial" w:cs="Arial"/>
          <w:sz w:val="24"/>
          <w:szCs w:val="24"/>
        </w:rPr>
      </w:pPr>
      <w:r w:rsidRPr="009710A2">
        <w:rPr>
          <w:rFonts w:ascii="Arial" w:hAnsi="Arial" w:cs="Arial"/>
          <w:sz w:val="24"/>
          <w:szCs w:val="24"/>
        </w:rPr>
        <w:t>As a result of the nationwide monitoring conducted by the inventory commission organized by the Ministry of Agriculture of the Republic of Azerbaijan in 2012, areas with useless and banned pesticide residues were identified in the country. Researches were conducted at 14 facilities operating in 11 districts (</w:t>
      </w:r>
      <w:proofErr w:type="spellStart"/>
      <w:r w:rsidRPr="009710A2">
        <w:rPr>
          <w:rFonts w:ascii="Arial" w:hAnsi="Arial" w:cs="Arial"/>
          <w:sz w:val="24"/>
          <w:szCs w:val="24"/>
        </w:rPr>
        <w:t>Agstafa</w:t>
      </w:r>
      <w:proofErr w:type="spellEnd"/>
      <w:r w:rsidRPr="009710A2">
        <w:rPr>
          <w:rFonts w:ascii="Arial" w:hAnsi="Arial" w:cs="Arial"/>
          <w:sz w:val="24"/>
          <w:szCs w:val="24"/>
        </w:rPr>
        <w:t xml:space="preserve">, </w:t>
      </w:r>
      <w:proofErr w:type="spellStart"/>
      <w:r w:rsidRPr="009710A2">
        <w:rPr>
          <w:rFonts w:ascii="Arial" w:hAnsi="Arial" w:cs="Arial"/>
          <w:sz w:val="24"/>
          <w:szCs w:val="24"/>
        </w:rPr>
        <w:t>Shamkir</w:t>
      </w:r>
      <w:proofErr w:type="spellEnd"/>
      <w:r w:rsidRPr="009710A2">
        <w:rPr>
          <w:rFonts w:ascii="Arial" w:hAnsi="Arial" w:cs="Arial"/>
          <w:sz w:val="24"/>
          <w:szCs w:val="24"/>
        </w:rPr>
        <w:t xml:space="preserve">, </w:t>
      </w:r>
      <w:proofErr w:type="spellStart"/>
      <w:r w:rsidRPr="009710A2">
        <w:rPr>
          <w:rFonts w:ascii="Arial" w:hAnsi="Arial" w:cs="Arial"/>
          <w:sz w:val="24"/>
          <w:szCs w:val="24"/>
        </w:rPr>
        <w:t>Samukh</w:t>
      </w:r>
      <w:proofErr w:type="spellEnd"/>
      <w:r w:rsidRPr="009710A2">
        <w:rPr>
          <w:rFonts w:ascii="Arial" w:hAnsi="Arial" w:cs="Arial"/>
          <w:sz w:val="24"/>
          <w:szCs w:val="24"/>
        </w:rPr>
        <w:t xml:space="preserve">, </w:t>
      </w:r>
      <w:proofErr w:type="spellStart"/>
      <w:r w:rsidRPr="009710A2">
        <w:rPr>
          <w:rFonts w:ascii="Arial" w:hAnsi="Arial" w:cs="Arial"/>
          <w:sz w:val="24"/>
          <w:szCs w:val="24"/>
        </w:rPr>
        <w:t>Yevlakh</w:t>
      </w:r>
      <w:proofErr w:type="spellEnd"/>
      <w:r w:rsidRPr="009710A2">
        <w:rPr>
          <w:rFonts w:ascii="Arial" w:hAnsi="Arial" w:cs="Arial"/>
          <w:sz w:val="24"/>
          <w:szCs w:val="24"/>
        </w:rPr>
        <w:t xml:space="preserve">, </w:t>
      </w:r>
      <w:proofErr w:type="spellStart"/>
      <w:r w:rsidRPr="009710A2">
        <w:rPr>
          <w:rFonts w:ascii="Arial" w:hAnsi="Arial" w:cs="Arial"/>
          <w:sz w:val="24"/>
          <w:szCs w:val="24"/>
        </w:rPr>
        <w:t>Ujar</w:t>
      </w:r>
      <w:proofErr w:type="spellEnd"/>
      <w:r w:rsidRPr="009710A2">
        <w:rPr>
          <w:rFonts w:ascii="Arial" w:hAnsi="Arial" w:cs="Arial"/>
          <w:sz w:val="24"/>
          <w:szCs w:val="24"/>
        </w:rPr>
        <w:t xml:space="preserve">, </w:t>
      </w:r>
      <w:proofErr w:type="spellStart"/>
      <w:r w:rsidRPr="009710A2">
        <w:rPr>
          <w:rFonts w:ascii="Arial" w:hAnsi="Arial" w:cs="Arial"/>
          <w:sz w:val="24"/>
          <w:szCs w:val="24"/>
        </w:rPr>
        <w:t>Mususlu</w:t>
      </w:r>
      <w:proofErr w:type="spellEnd"/>
      <w:r w:rsidRPr="009710A2">
        <w:rPr>
          <w:rFonts w:ascii="Arial" w:hAnsi="Arial" w:cs="Arial"/>
          <w:sz w:val="24"/>
          <w:szCs w:val="24"/>
        </w:rPr>
        <w:t xml:space="preserve"> village of </w:t>
      </w:r>
      <w:proofErr w:type="spellStart"/>
      <w:r w:rsidRPr="009710A2">
        <w:rPr>
          <w:rFonts w:ascii="Arial" w:hAnsi="Arial" w:cs="Arial"/>
          <w:sz w:val="24"/>
          <w:szCs w:val="24"/>
        </w:rPr>
        <w:t>Ujar</w:t>
      </w:r>
      <w:proofErr w:type="spellEnd"/>
      <w:r w:rsidRPr="009710A2">
        <w:rPr>
          <w:rFonts w:ascii="Arial" w:hAnsi="Arial" w:cs="Arial"/>
          <w:sz w:val="24"/>
          <w:szCs w:val="24"/>
        </w:rPr>
        <w:t xml:space="preserve"> district, </w:t>
      </w:r>
      <w:proofErr w:type="spellStart"/>
      <w:r w:rsidRPr="009710A2">
        <w:rPr>
          <w:rFonts w:ascii="Arial" w:hAnsi="Arial" w:cs="Arial"/>
          <w:sz w:val="24"/>
          <w:szCs w:val="24"/>
        </w:rPr>
        <w:t>Siyazan</w:t>
      </w:r>
      <w:proofErr w:type="spellEnd"/>
      <w:r w:rsidRPr="009710A2">
        <w:rPr>
          <w:rFonts w:ascii="Arial" w:hAnsi="Arial" w:cs="Arial"/>
          <w:sz w:val="24"/>
          <w:szCs w:val="24"/>
        </w:rPr>
        <w:t xml:space="preserve">, </w:t>
      </w:r>
      <w:proofErr w:type="spellStart"/>
      <w:r w:rsidRPr="009710A2">
        <w:rPr>
          <w:rFonts w:ascii="Arial" w:hAnsi="Arial" w:cs="Arial"/>
          <w:sz w:val="24"/>
          <w:szCs w:val="24"/>
        </w:rPr>
        <w:t>Khachmaz</w:t>
      </w:r>
      <w:proofErr w:type="spellEnd"/>
      <w:r w:rsidRPr="009710A2">
        <w:rPr>
          <w:rFonts w:ascii="Arial" w:hAnsi="Arial" w:cs="Arial"/>
          <w:sz w:val="24"/>
          <w:szCs w:val="24"/>
        </w:rPr>
        <w:t xml:space="preserve">, </w:t>
      </w:r>
      <w:proofErr w:type="spellStart"/>
      <w:r w:rsidRPr="009710A2">
        <w:rPr>
          <w:rFonts w:ascii="Arial" w:hAnsi="Arial" w:cs="Arial"/>
          <w:sz w:val="24"/>
          <w:szCs w:val="24"/>
        </w:rPr>
        <w:t>Salyan</w:t>
      </w:r>
      <w:proofErr w:type="spellEnd"/>
      <w:r w:rsidRPr="009710A2">
        <w:rPr>
          <w:rFonts w:ascii="Arial" w:hAnsi="Arial" w:cs="Arial"/>
          <w:sz w:val="24"/>
          <w:szCs w:val="24"/>
        </w:rPr>
        <w:t xml:space="preserve">, </w:t>
      </w:r>
      <w:proofErr w:type="spellStart"/>
      <w:r w:rsidRPr="009710A2">
        <w:rPr>
          <w:rFonts w:ascii="Arial" w:hAnsi="Arial" w:cs="Arial"/>
          <w:sz w:val="24"/>
          <w:szCs w:val="24"/>
        </w:rPr>
        <w:t>Dayikand</w:t>
      </w:r>
      <w:proofErr w:type="spellEnd"/>
      <w:r w:rsidRPr="009710A2">
        <w:rPr>
          <w:rFonts w:ascii="Arial" w:hAnsi="Arial" w:cs="Arial"/>
          <w:sz w:val="24"/>
          <w:szCs w:val="24"/>
        </w:rPr>
        <w:t xml:space="preserve"> village of </w:t>
      </w:r>
      <w:proofErr w:type="spellStart"/>
      <w:r w:rsidRPr="009710A2">
        <w:rPr>
          <w:rFonts w:ascii="Arial" w:hAnsi="Arial" w:cs="Arial"/>
          <w:sz w:val="24"/>
          <w:szCs w:val="24"/>
        </w:rPr>
        <w:t>Salyan</w:t>
      </w:r>
      <w:proofErr w:type="spellEnd"/>
      <w:r w:rsidRPr="009710A2">
        <w:rPr>
          <w:rFonts w:ascii="Arial" w:hAnsi="Arial" w:cs="Arial"/>
          <w:sz w:val="24"/>
          <w:szCs w:val="24"/>
        </w:rPr>
        <w:t xml:space="preserve"> district, </w:t>
      </w:r>
      <w:proofErr w:type="spellStart"/>
      <w:r w:rsidRPr="009710A2">
        <w:rPr>
          <w:rFonts w:ascii="Arial" w:hAnsi="Arial" w:cs="Arial"/>
          <w:sz w:val="24"/>
          <w:szCs w:val="24"/>
        </w:rPr>
        <w:t>Imishli</w:t>
      </w:r>
      <w:proofErr w:type="spellEnd"/>
      <w:r w:rsidRPr="009710A2">
        <w:rPr>
          <w:rFonts w:ascii="Arial" w:hAnsi="Arial" w:cs="Arial"/>
          <w:sz w:val="24"/>
          <w:szCs w:val="24"/>
        </w:rPr>
        <w:t xml:space="preserve">, </w:t>
      </w:r>
      <w:proofErr w:type="spellStart"/>
      <w:r w:rsidRPr="009710A2">
        <w:rPr>
          <w:rFonts w:ascii="Arial" w:hAnsi="Arial" w:cs="Arial"/>
          <w:sz w:val="24"/>
          <w:szCs w:val="24"/>
        </w:rPr>
        <w:t>Jafarli</w:t>
      </w:r>
      <w:proofErr w:type="spellEnd"/>
      <w:r w:rsidRPr="009710A2">
        <w:rPr>
          <w:rFonts w:ascii="Arial" w:hAnsi="Arial" w:cs="Arial"/>
          <w:sz w:val="24"/>
          <w:szCs w:val="24"/>
        </w:rPr>
        <w:t xml:space="preserve"> village of </w:t>
      </w:r>
      <w:proofErr w:type="spellStart"/>
      <w:r w:rsidRPr="009710A2">
        <w:rPr>
          <w:rFonts w:ascii="Arial" w:hAnsi="Arial" w:cs="Arial"/>
          <w:sz w:val="24"/>
          <w:szCs w:val="24"/>
        </w:rPr>
        <w:t>Imishli</w:t>
      </w:r>
      <w:proofErr w:type="spellEnd"/>
      <w:r w:rsidRPr="009710A2">
        <w:rPr>
          <w:rFonts w:ascii="Arial" w:hAnsi="Arial" w:cs="Arial"/>
          <w:sz w:val="24"/>
          <w:szCs w:val="24"/>
        </w:rPr>
        <w:t xml:space="preserve"> district, </w:t>
      </w:r>
      <w:proofErr w:type="spellStart"/>
      <w:r w:rsidRPr="009710A2">
        <w:rPr>
          <w:rFonts w:ascii="Arial" w:hAnsi="Arial" w:cs="Arial"/>
          <w:sz w:val="24"/>
          <w:szCs w:val="24"/>
        </w:rPr>
        <w:t>Beylagan</w:t>
      </w:r>
      <w:proofErr w:type="spellEnd"/>
      <w:r w:rsidRPr="009710A2">
        <w:rPr>
          <w:rFonts w:ascii="Arial" w:hAnsi="Arial" w:cs="Arial"/>
          <w:sz w:val="24"/>
          <w:szCs w:val="24"/>
        </w:rPr>
        <w:t xml:space="preserve">, </w:t>
      </w:r>
      <w:proofErr w:type="spellStart"/>
      <w:r w:rsidRPr="009710A2">
        <w:rPr>
          <w:rFonts w:ascii="Arial" w:hAnsi="Arial" w:cs="Arial"/>
          <w:sz w:val="24"/>
          <w:szCs w:val="24"/>
        </w:rPr>
        <w:t>Fuzuli</w:t>
      </w:r>
      <w:proofErr w:type="spellEnd"/>
      <w:r w:rsidRPr="009710A2">
        <w:rPr>
          <w:rFonts w:ascii="Arial" w:hAnsi="Arial" w:cs="Arial"/>
          <w:sz w:val="24"/>
          <w:szCs w:val="24"/>
        </w:rPr>
        <w:t xml:space="preserve"> district).</w:t>
      </w:r>
    </w:p>
    <w:p w:rsidR="009710A2" w:rsidRPr="009710A2" w:rsidRDefault="009710A2" w:rsidP="009710A2">
      <w:pPr>
        <w:pStyle w:val="ListParagraph"/>
        <w:tabs>
          <w:tab w:val="left" w:pos="810"/>
        </w:tabs>
        <w:spacing w:after="0"/>
        <w:ind w:left="-90" w:firstLine="630"/>
        <w:jc w:val="both"/>
        <w:rPr>
          <w:rFonts w:ascii="Arial" w:hAnsi="Arial" w:cs="Arial"/>
          <w:sz w:val="24"/>
          <w:szCs w:val="24"/>
          <w:lang w:val="az-Latn-AZ"/>
        </w:rPr>
      </w:pP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addition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Jangi</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landfill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which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used</w:t>
      </w:r>
      <w:proofErr w:type="spellEnd"/>
      <w:r w:rsidRPr="009710A2">
        <w:rPr>
          <w:rFonts w:ascii="Arial" w:hAnsi="Arial" w:cs="Arial"/>
          <w:sz w:val="24"/>
          <w:szCs w:val="24"/>
          <w:lang w:val="az-Latn-AZ"/>
        </w:rPr>
        <w:t xml:space="preserve"> as a </w:t>
      </w:r>
      <w:proofErr w:type="spellStart"/>
      <w:r w:rsidRPr="009710A2">
        <w:rPr>
          <w:rFonts w:ascii="Arial" w:hAnsi="Arial" w:cs="Arial"/>
          <w:sz w:val="24"/>
          <w:szCs w:val="24"/>
          <w:lang w:val="az-Latn-AZ"/>
        </w:rPr>
        <w:t>warehouse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obsolote</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banned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poses</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high</w:t>
      </w:r>
      <w:proofErr w:type="spellEnd"/>
      <w:r w:rsidRPr="009710A2">
        <w:rPr>
          <w:rFonts w:ascii="Arial" w:hAnsi="Arial" w:cs="Arial"/>
          <w:sz w:val="24"/>
          <w:szCs w:val="24"/>
          <w:lang w:val="az-Latn-AZ"/>
        </w:rPr>
        <w:t xml:space="preserve"> risk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w:t>
      </w:r>
    </w:p>
    <w:p w:rsidR="009710A2" w:rsidRPr="009710A2" w:rsidRDefault="009710A2" w:rsidP="009710A2">
      <w:pPr>
        <w:pStyle w:val="ListParagraph"/>
        <w:tabs>
          <w:tab w:val="left" w:pos="810"/>
        </w:tabs>
        <w:spacing w:after="0"/>
        <w:ind w:left="-90" w:firstLine="630"/>
        <w:jc w:val="both"/>
        <w:rPr>
          <w:rFonts w:ascii="Arial" w:hAnsi="Arial" w:cs="Arial"/>
          <w:sz w:val="24"/>
          <w:szCs w:val="24"/>
          <w:lang w:val="en"/>
        </w:rPr>
      </w:pPr>
      <w:proofErr w:type="spellStart"/>
      <w:r w:rsidRPr="009710A2">
        <w:rPr>
          <w:rFonts w:ascii="Arial" w:hAnsi="Arial" w:cs="Arial"/>
          <w:sz w:val="24"/>
          <w:szCs w:val="24"/>
          <w:lang w:val="az-Latn-AZ"/>
        </w:rPr>
        <w:t>Regular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meetings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local</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international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experts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organized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eliminate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this</w:t>
      </w:r>
      <w:proofErr w:type="spellEnd"/>
      <w:r w:rsidRPr="009710A2">
        <w:rPr>
          <w:rFonts w:ascii="Arial" w:hAnsi="Arial" w:cs="Arial"/>
          <w:sz w:val="24"/>
          <w:szCs w:val="24"/>
          <w:lang w:val="az-Latn-AZ"/>
        </w:rPr>
        <w:t xml:space="preserve"> problem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w:t>
      </w:r>
      <w:r w:rsidRPr="009710A2">
        <w:rPr>
          <w:rFonts w:ascii="Arial" w:eastAsia="Times New Roman" w:hAnsi="Arial" w:cs="Arial"/>
          <w:color w:val="202124"/>
          <w:sz w:val="24"/>
          <w:szCs w:val="24"/>
          <w:lang w:val="en"/>
        </w:rPr>
        <w:t xml:space="preserve"> </w:t>
      </w:r>
      <w:r w:rsidRPr="009710A2">
        <w:rPr>
          <w:rFonts w:ascii="Arial" w:hAnsi="Arial" w:cs="Arial"/>
          <w:sz w:val="24"/>
          <w:szCs w:val="24"/>
          <w:lang w:val="en"/>
        </w:rPr>
        <w:t xml:space="preserve">Issues such as the export of waste from contaminated areas to countries with experience in this field will require large sums of money as it will not be an economically sustainable solution, as </w:t>
      </w:r>
      <w:r w:rsidRPr="009710A2">
        <w:rPr>
          <w:rFonts w:ascii="Arial" w:hAnsi="Arial" w:cs="Arial"/>
          <w:sz w:val="24"/>
          <w:szCs w:val="24"/>
        </w:rPr>
        <w:t>well as, whether the country has the necessary capacity to find a solution at the national level, providing large financial resources for the creation of new enterprises based on international experience</w:t>
      </w:r>
      <w:r w:rsidRPr="009710A2">
        <w:rPr>
          <w:rFonts w:ascii="Arial" w:hAnsi="Arial" w:cs="Arial"/>
          <w:sz w:val="24"/>
          <w:szCs w:val="24"/>
          <w:lang w:val="en"/>
        </w:rPr>
        <w:t xml:space="preserve"> are discussed at the meetings.</w:t>
      </w:r>
    </w:p>
    <w:p w:rsidR="009710A2" w:rsidRPr="009710A2" w:rsidRDefault="009710A2" w:rsidP="009710A2">
      <w:pPr>
        <w:pStyle w:val="ListParagraph"/>
        <w:numPr>
          <w:ilvl w:val="0"/>
          <w:numId w:val="3"/>
        </w:numPr>
        <w:tabs>
          <w:tab w:val="left" w:pos="810"/>
        </w:tabs>
        <w:spacing w:after="0"/>
        <w:ind w:left="-90" w:firstLine="630"/>
        <w:jc w:val="both"/>
        <w:rPr>
          <w:rFonts w:ascii="Arial" w:hAnsi="Arial" w:cs="Arial"/>
          <w:sz w:val="24"/>
          <w:szCs w:val="24"/>
        </w:rPr>
      </w:pPr>
      <w:r w:rsidRPr="009710A2">
        <w:rPr>
          <w:rFonts w:ascii="Arial" w:hAnsi="Arial" w:cs="Arial"/>
          <w:sz w:val="24"/>
          <w:szCs w:val="24"/>
        </w:rPr>
        <w:lastRenderedPageBreak/>
        <w:t>During control measures such as ventilation system, toxicological control of water flow, waste management conducted by the Agency, compliance of enterprises with the requirements of technical normative legal acts (norms and regulations of sanitation and hygiene) on food safety is checked. In public catering establishments The Agency has undertaken the following obligations in accordance with the “Regulations on the Food Safety Agency of the Republic of Azerbaijan” approved by the Decree No. 1681 of the President of the Republic of Azerbaijan dated November 13, 2017.</w:t>
      </w:r>
    </w:p>
    <w:p w:rsidR="009710A2" w:rsidRPr="009710A2" w:rsidRDefault="009710A2" w:rsidP="009710A2">
      <w:pPr>
        <w:pStyle w:val="ListParagraph"/>
        <w:numPr>
          <w:ilvl w:val="0"/>
          <w:numId w:val="1"/>
        </w:numPr>
        <w:tabs>
          <w:tab w:val="left" w:pos="810"/>
        </w:tabs>
        <w:spacing w:after="0"/>
        <w:ind w:left="-90" w:firstLine="630"/>
        <w:jc w:val="both"/>
        <w:rPr>
          <w:rFonts w:ascii="Arial" w:hAnsi="Arial" w:cs="Arial"/>
          <w:sz w:val="24"/>
          <w:szCs w:val="24"/>
        </w:rPr>
      </w:pPr>
      <w:r w:rsidRPr="009710A2">
        <w:rPr>
          <w:rFonts w:ascii="Arial" w:hAnsi="Arial" w:cs="Arial"/>
          <w:sz w:val="24"/>
          <w:szCs w:val="24"/>
        </w:rPr>
        <w:t>To control the production, storage, sale, application, import and export of pesticides, biologicals, agrochemicals and other plant protection products, as well as the amount of residues in all types of plant products, feeds, feed additives and soil;</w:t>
      </w:r>
    </w:p>
    <w:p w:rsidR="009710A2" w:rsidRPr="009710A2" w:rsidRDefault="009710A2" w:rsidP="009710A2">
      <w:pPr>
        <w:pStyle w:val="ListParagraph"/>
        <w:numPr>
          <w:ilvl w:val="0"/>
          <w:numId w:val="1"/>
        </w:numPr>
        <w:tabs>
          <w:tab w:val="left" w:pos="810"/>
        </w:tabs>
        <w:spacing w:after="0"/>
        <w:ind w:left="-90" w:firstLine="630"/>
        <w:jc w:val="both"/>
        <w:rPr>
          <w:rFonts w:ascii="Arial" w:hAnsi="Arial" w:cs="Arial"/>
          <w:sz w:val="24"/>
          <w:szCs w:val="24"/>
        </w:rPr>
      </w:pPr>
      <w:r w:rsidRPr="009710A2">
        <w:rPr>
          <w:rFonts w:ascii="Arial" w:hAnsi="Arial" w:cs="Arial"/>
          <w:sz w:val="24"/>
          <w:szCs w:val="24"/>
        </w:rPr>
        <w:t>To conduct state testing, registration of pesticides, agrochemicals, biological and other drugs and prepare a list of drugs allowed for use;</w:t>
      </w:r>
    </w:p>
    <w:p w:rsidR="009710A2" w:rsidRPr="009710A2" w:rsidRDefault="009710A2" w:rsidP="009710A2">
      <w:pPr>
        <w:pStyle w:val="ListParagraph"/>
        <w:numPr>
          <w:ilvl w:val="0"/>
          <w:numId w:val="1"/>
        </w:numPr>
        <w:tabs>
          <w:tab w:val="left" w:pos="810"/>
        </w:tabs>
        <w:spacing w:after="0"/>
        <w:ind w:left="-90" w:firstLine="630"/>
        <w:jc w:val="both"/>
        <w:rPr>
          <w:rFonts w:ascii="Arial" w:hAnsi="Arial" w:cs="Arial"/>
          <w:sz w:val="24"/>
          <w:szCs w:val="24"/>
        </w:rPr>
      </w:pPr>
      <w:r w:rsidRPr="009710A2">
        <w:rPr>
          <w:rFonts w:ascii="Arial" w:hAnsi="Arial" w:cs="Arial"/>
          <w:sz w:val="24"/>
          <w:szCs w:val="24"/>
        </w:rPr>
        <w:t xml:space="preserve">To take appropriate measures on isolation of materials by timely detection of pests in </w:t>
      </w:r>
      <w:proofErr w:type="spellStart"/>
      <w:r w:rsidRPr="009710A2">
        <w:rPr>
          <w:rFonts w:ascii="Arial" w:hAnsi="Arial" w:cs="Arial"/>
          <w:sz w:val="24"/>
          <w:szCs w:val="24"/>
        </w:rPr>
        <w:t>phytosanitary</w:t>
      </w:r>
      <w:proofErr w:type="spellEnd"/>
      <w:r w:rsidRPr="009710A2">
        <w:rPr>
          <w:rFonts w:ascii="Arial" w:hAnsi="Arial" w:cs="Arial"/>
          <w:sz w:val="24"/>
          <w:szCs w:val="24"/>
        </w:rPr>
        <w:t xml:space="preserve"> controlled quarantine facilities and plant quarantine controlled materials, removal, storage, disposal, recycling or elimination of plants, plant products, pesticides, biologicals, agrochemicals and other plant protection products that has been proven to be dangerous as a result of product research.</w:t>
      </w:r>
    </w:p>
    <w:p w:rsidR="009710A2" w:rsidRPr="009710A2" w:rsidRDefault="009710A2" w:rsidP="009710A2">
      <w:pPr>
        <w:pStyle w:val="ListParagraph"/>
        <w:numPr>
          <w:ilvl w:val="0"/>
          <w:numId w:val="3"/>
        </w:numPr>
        <w:tabs>
          <w:tab w:val="left" w:pos="810"/>
        </w:tabs>
        <w:spacing w:after="0"/>
        <w:ind w:left="-90" w:firstLine="630"/>
        <w:jc w:val="both"/>
        <w:rPr>
          <w:rFonts w:ascii="Arial" w:hAnsi="Arial" w:cs="Arial"/>
          <w:sz w:val="24"/>
          <w:szCs w:val="24"/>
        </w:rPr>
      </w:pPr>
      <w:r w:rsidRPr="009710A2">
        <w:rPr>
          <w:rFonts w:ascii="Arial" w:hAnsi="Arial" w:cs="Arial"/>
          <w:sz w:val="24"/>
          <w:szCs w:val="24"/>
        </w:rPr>
        <w:t>The following legislative acts were adopted by the Republic of Azerbaijan to control over the circulation and proper application of chemicals used to increase the productivity of agricultural crops and protect them from various pests, including to prevent of threats to the environment, human and animal health:</w:t>
      </w:r>
    </w:p>
    <w:p w:rsidR="009710A2" w:rsidRPr="009710A2" w:rsidRDefault="009710A2" w:rsidP="009710A2">
      <w:pPr>
        <w:pStyle w:val="ListParagraph"/>
        <w:numPr>
          <w:ilvl w:val="0"/>
          <w:numId w:val="2"/>
        </w:numPr>
        <w:tabs>
          <w:tab w:val="left" w:pos="540"/>
        </w:tabs>
        <w:spacing w:after="0"/>
        <w:ind w:left="-90" w:firstLine="630"/>
        <w:jc w:val="both"/>
        <w:rPr>
          <w:rFonts w:ascii="Arial" w:hAnsi="Arial" w:cs="Arial"/>
          <w:sz w:val="24"/>
          <w:szCs w:val="24"/>
        </w:rPr>
      </w:pPr>
      <w:r w:rsidRPr="009710A2">
        <w:rPr>
          <w:rFonts w:ascii="Arial" w:hAnsi="Arial" w:cs="Arial"/>
          <w:sz w:val="24"/>
          <w:szCs w:val="24"/>
        </w:rPr>
        <w:t>The Law “On Pesticides and agrochemicals” (the year 1994) on determining the legal basis for tests, registration, use of pesticides and agrochemicals and organization of agrochemical services to agriculture;</w:t>
      </w:r>
    </w:p>
    <w:p w:rsidR="009710A2" w:rsidRPr="009710A2" w:rsidRDefault="009710A2" w:rsidP="009710A2">
      <w:pPr>
        <w:pStyle w:val="ListParagraph"/>
        <w:numPr>
          <w:ilvl w:val="0"/>
          <w:numId w:val="2"/>
        </w:numPr>
        <w:tabs>
          <w:tab w:val="left" w:pos="540"/>
        </w:tabs>
        <w:spacing w:after="0"/>
        <w:ind w:left="-90" w:firstLine="630"/>
        <w:jc w:val="both"/>
        <w:rPr>
          <w:rFonts w:ascii="Arial" w:hAnsi="Arial" w:cs="Arial"/>
          <w:sz w:val="24"/>
          <w:szCs w:val="24"/>
        </w:rPr>
      </w:pPr>
      <w:r w:rsidRPr="009710A2">
        <w:rPr>
          <w:rFonts w:ascii="Arial" w:hAnsi="Arial" w:cs="Arial"/>
          <w:sz w:val="24"/>
          <w:szCs w:val="24"/>
        </w:rPr>
        <w:t xml:space="preserve">The Law “On </w:t>
      </w:r>
      <w:proofErr w:type="spellStart"/>
      <w:r w:rsidRPr="009710A2">
        <w:rPr>
          <w:rFonts w:ascii="Arial" w:hAnsi="Arial" w:cs="Arial"/>
          <w:sz w:val="24"/>
          <w:szCs w:val="24"/>
        </w:rPr>
        <w:t>Phytosanitary</w:t>
      </w:r>
      <w:proofErr w:type="spellEnd"/>
      <w:r w:rsidRPr="009710A2">
        <w:rPr>
          <w:rFonts w:ascii="Arial" w:hAnsi="Arial" w:cs="Arial"/>
          <w:sz w:val="24"/>
          <w:szCs w:val="24"/>
        </w:rPr>
        <w:t xml:space="preserve"> control” (the year 2006) for control over the circulation of pesticides, biological substances and agrochemicals, production, sale, application, import and export of toxic chemicals;</w:t>
      </w:r>
    </w:p>
    <w:p w:rsidR="009710A2" w:rsidRPr="009710A2" w:rsidRDefault="009710A2" w:rsidP="009710A2">
      <w:pPr>
        <w:pStyle w:val="ListParagraph"/>
        <w:numPr>
          <w:ilvl w:val="0"/>
          <w:numId w:val="2"/>
        </w:numPr>
        <w:tabs>
          <w:tab w:val="left" w:pos="540"/>
        </w:tabs>
        <w:spacing w:after="0"/>
        <w:ind w:left="-90" w:firstLine="630"/>
        <w:jc w:val="both"/>
        <w:rPr>
          <w:rFonts w:ascii="Arial" w:hAnsi="Arial" w:cs="Arial"/>
          <w:sz w:val="24"/>
          <w:szCs w:val="24"/>
          <w:lang w:val="az-Latn-AZ"/>
        </w:rPr>
      </w:pPr>
      <w:r w:rsidRPr="009710A2">
        <w:rPr>
          <w:rFonts w:ascii="Arial" w:hAnsi="Arial" w:cs="Arial"/>
          <w:sz w:val="24"/>
          <w:szCs w:val="24"/>
        </w:rPr>
        <w:t>In 2007, the Cabinet of Ministers of the Republic of Azerbaijan adopted Resolution No. 10 on “Rules for state testing, registration and inclusion of pesticides, biological substances and agrochemicals in the list of permitted drugs”, “Rules for neutralization or elimination of unusable and prohibited pesticides, biological substances, their compounds and containers by withdrawal from the owner”, “List of highly toxic and environmentally hazardous drugs and rules of application”, “Rules for import and application of unregistered pesticides and biological drugs”, “Rules for transportation and storage of toxic chemicals within the country”.  Our country ratified the Basel Convention in 2001 and the Stockholm Convention in 2004 to protect human health and the environment from the effects of POPs. At the 11</w:t>
      </w:r>
      <w:r w:rsidRPr="009710A2">
        <w:rPr>
          <w:rFonts w:ascii="Arial" w:hAnsi="Arial" w:cs="Arial"/>
          <w:sz w:val="24"/>
          <w:szCs w:val="24"/>
          <w:vertAlign w:val="superscript"/>
        </w:rPr>
        <w:t>th</w:t>
      </w:r>
      <w:r w:rsidRPr="009710A2">
        <w:rPr>
          <w:rFonts w:ascii="Arial" w:hAnsi="Arial" w:cs="Arial"/>
          <w:sz w:val="24"/>
          <w:szCs w:val="24"/>
        </w:rPr>
        <w:t xml:space="preserve"> HCH (</w:t>
      </w:r>
      <w:proofErr w:type="spellStart"/>
      <w:r w:rsidRPr="009710A2">
        <w:rPr>
          <w:rFonts w:ascii="Arial" w:hAnsi="Arial" w:cs="Arial"/>
          <w:sz w:val="24"/>
          <w:szCs w:val="24"/>
          <w:shd w:val="clear" w:color="auto" w:fill="FFFFFF"/>
        </w:rPr>
        <w:t>Hexachlorocyclohexane</w:t>
      </w:r>
      <w:proofErr w:type="spellEnd"/>
      <w:r w:rsidRPr="009710A2">
        <w:rPr>
          <w:rFonts w:ascii="Arial" w:hAnsi="Arial" w:cs="Arial"/>
          <w:sz w:val="24"/>
          <w:szCs w:val="24"/>
          <w:shd w:val="clear" w:color="auto" w:fill="FFFFFF"/>
        </w:rPr>
        <w:t>)</w:t>
      </w:r>
      <w:r w:rsidRPr="009710A2">
        <w:rPr>
          <w:rFonts w:ascii="Arial" w:hAnsi="Arial" w:cs="Arial"/>
          <w:color w:val="4D5156"/>
          <w:sz w:val="24"/>
          <w:szCs w:val="24"/>
          <w:shd w:val="clear" w:color="auto" w:fill="FFFFFF"/>
        </w:rPr>
        <w:t xml:space="preserve"> </w:t>
      </w:r>
      <w:r w:rsidRPr="009710A2">
        <w:rPr>
          <w:rFonts w:ascii="Arial" w:hAnsi="Arial" w:cs="Arial"/>
          <w:sz w:val="24"/>
          <w:szCs w:val="24"/>
        </w:rPr>
        <w:t>and Pesticides Forum held in Azerbaijan in 2011, Azerbaijan made a public commitment to be a regional leader in the field of cleaning of POPs and managing waste in an environmentally safe way.</w:t>
      </w:r>
    </w:p>
    <w:p w:rsidR="009710A2" w:rsidRPr="009710A2" w:rsidRDefault="009710A2" w:rsidP="009710A2">
      <w:pPr>
        <w:pStyle w:val="ListParagraph"/>
        <w:tabs>
          <w:tab w:val="left" w:pos="720"/>
          <w:tab w:val="left" w:pos="810"/>
        </w:tabs>
        <w:spacing w:after="0"/>
        <w:ind w:left="-90" w:firstLine="630"/>
        <w:jc w:val="both"/>
        <w:rPr>
          <w:rFonts w:ascii="Arial" w:hAnsi="Arial" w:cs="Arial"/>
          <w:sz w:val="24"/>
          <w:szCs w:val="24"/>
          <w:lang w:val="az-Latn-AZ"/>
        </w:rPr>
      </w:pPr>
      <w:r w:rsidRPr="009710A2">
        <w:rPr>
          <w:rFonts w:ascii="Arial" w:hAnsi="Arial" w:cs="Arial"/>
          <w:b/>
          <w:bCs/>
          <w:sz w:val="24"/>
          <w:szCs w:val="24"/>
          <w:lang w:val="az-Latn-AZ"/>
        </w:rPr>
        <w:t>6.</w:t>
      </w:r>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Periodic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analysis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water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used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enterprises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should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carried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out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Thus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results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chemical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analysis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water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checked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during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control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measures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addition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lastRenderedPageBreak/>
        <w:t>certain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food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products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imported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analyzed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toxic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elements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if</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found</w:t>
      </w:r>
      <w:proofErr w:type="spellEnd"/>
      <w:r w:rsidRPr="009710A2">
        <w:rPr>
          <w:rFonts w:ascii="Arial" w:hAnsi="Arial" w:cs="Arial"/>
          <w:sz w:val="24"/>
          <w:szCs w:val="24"/>
          <w:lang w:val="az-Latn-AZ"/>
        </w:rPr>
        <w:t xml:space="preserve">, it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destroyed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accordance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requirements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legislation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accordance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Rules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taking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transportation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storage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neutralization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elimination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goods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products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from</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individuals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legal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entities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inspection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bodies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framework</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inspection</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other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control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measures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approved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Resolution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No</w:t>
      </w:r>
      <w:proofErr w:type="spellEnd"/>
      <w:r w:rsidRPr="009710A2">
        <w:rPr>
          <w:rFonts w:ascii="Arial" w:hAnsi="Arial" w:cs="Arial"/>
          <w:sz w:val="24"/>
          <w:szCs w:val="24"/>
          <w:lang w:val="az-Latn-AZ"/>
        </w:rPr>
        <w:t xml:space="preserve">. 542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Cabinet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Ministers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dated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December</w:t>
      </w:r>
      <w:proofErr w:type="spellEnd"/>
      <w:r w:rsidRPr="009710A2">
        <w:rPr>
          <w:rFonts w:ascii="Arial" w:hAnsi="Arial" w:cs="Arial"/>
          <w:sz w:val="24"/>
          <w:szCs w:val="24"/>
          <w:lang w:val="az-Latn-AZ"/>
        </w:rPr>
        <w:t xml:space="preserve"> 6, 2017 </w:t>
      </w:r>
      <w:proofErr w:type="spellStart"/>
      <w:r w:rsidRPr="009710A2">
        <w:rPr>
          <w:rFonts w:ascii="Arial" w:hAnsi="Arial" w:cs="Arial"/>
          <w:sz w:val="24"/>
          <w:szCs w:val="24"/>
          <w:lang w:val="az-Latn-AZ"/>
        </w:rPr>
        <w:t>neutralization</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elimination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goods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carried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out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accordance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laws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"On </w:t>
      </w:r>
      <w:proofErr w:type="spellStart"/>
      <w:r w:rsidRPr="009710A2">
        <w:rPr>
          <w:rFonts w:ascii="Arial" w:hAnsi="Arial" w:cs="Arial"/>
          <w:sz w:val="24"/>
          <w:szCs w:val="24"/>
          <w:lang w:val="az-Latn-AZ"/>
        </w:rPr>
        <w:t>industrial</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household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waste</w:t>
      </w:r>
      <w:proofErr w:type="spellEnd"/>
      <w:r w:rsidRPr="009710A2">
        <w:rPr>
          <w:rFonts w:ascii="Arial" w:hAnsi="Arial" w:cs="Arial"/>
          <w:sz w:val="24"/>
          <w:szCs w:val="24"/>
          <w:lang w:val="az-Latn-AZ"/>
        </w:rPr>
        <w:t xml:space="preserve">" and "On </w:t>
      </w:r>
      <w:proofErr w:type="spellStart"/>
      <w:r w:rsidRPr="009710A2">
        <w:rPr>
          <w:rFonts w:ascii="Arial" w:hAnsi="Arial" w:cs="Arial"/>
          <w:sz w:val="24"/>
          <w:szCs w:val="24"/>
          <w:lang w:val="az-Latn-AZ"/>
        </w:rPr>
        <w:t>protection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atmospheric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air</w:t>
      </w:r>
      <w:proofErr w:type="spellEnd"/>
      <w:r w:rsidRPr="009710A2">
        <w:rPr>
          <w:rFonts w:ascii="Arial" w:hAnsi="Arial" w:cs="Arial"/>
          <w:sz w:val="24"/>
          <w:szCs w:val="24"/>
          <w:lang w:val="az-Latn-AZ"/>
        </w:rPr>
        <w:t xml:space="preserve">". </w:t>
      </w:r>
    </w:p>
    <w:p w:rsidR="009710A2" w:rsidRPr="009710A2" w:rsidRDefault="009710A2" w:rsidP="009710A2">
      <w:pPr>
        <w:pStyle w:val="ListParagraph"/>
        <w:tabs>
          <w:tab w:val="left" w:pos="720"/>
          <w:tab w:val="left" w:pos="810"/>
        </w:tabs>
        <w:spacing w:after="0"/>
        <w:ind w:left="-90" w:firstLine="630"/>
        <w:jc w:val="both"/>
        <w:rPr>
          <w:rFonts w:ascii="Arial" w:hAnsi="Arial" w:cs="Arial"/>
          <w:sz w:val="24"/>
          <w:szCs w:val="24"/>
          <w:lang w:val="az-Latn-AZ"/>
        </w:rPr>
      </w:pPr>
      <w:proofErr w:type="spellStart"/>
      <w:r w:rsidRPr="009710A2">
        <w:rPr>
          <w:rFonts w:ascii="Arial" w:hAnsi="Arial" w:cs="Arial"/>
          <w:sz w:val="24"/>
          <w:szCs w:val="24"/>
          <w:lang w:val="az-Latn-AZ"/>
        </w:rPr>
        <w:t>Non-compliance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safety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rules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handling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during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storage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transportation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application</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storage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operations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leads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formation</w:t>
      </w:r>
      <w:proofErr w:type="spellEnd"/>
      <w:r w:rsidRPr="009710A2">
        <w:rPr>
          <w:rFonts w:ascii="Arial" w:hAnsi="Arial" w:cs="Arial"/>
          <w:sz w:val="24"/>
          <w:szCs w:val="24"/>
          <w:lang w:val="az-Latn-AZ"/>
        </w:rPr>
        <w:t xml:space="preserve"> of a </w:t>
      </w:r>
      <w:proofErr w:type="spellStart"/>
      <w:r w:rsidRPr="009710A2">
        <w:rPr>
          <w:rFonts w:ascii="Arial" w:hAnsi="Arial" w:cs="Arial"/>
          <w:sz w:val="24"/>
          <w:szCs w:val="24"/>
          <w:lang w:val="az-Latn-AZ"/>
        </w:rPr>
        <w:t>local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source</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environmental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pollution</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poses</w:t>
      </w:r>
      <w:proofErr w:type="spellEnd"/>
      <w:r w:rsidRPr="009710A2">
        <w:rPr>
          <w:rFonts w:ascii="Arial" w:hAnsi="Arial" w:cs="Arial"/>
          <w:sz w:val="24"/>
          <w:szCs w:val="24"/>
          <w:lang w:val="az-Latn-AZ"/>
        </w:rPr>
        <w:t xml:space="preserve"> a real </w:t>
      </w:r>
      <w:proofErr w:type="spellStart"/>
      <w:r w:rsidRPr="009710A2">
        <w:rPr>
          <w:rFonts w:ascii="Arial" w:hAnsi="Arial" w:cs="Arial"/>
          <w:sz w:val="24"/>
          <w:szCs w:val="24"/>
          <w:lang w:val="az-Latn-AZ"/>
        </w:rPr>
        <w:t>threat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release</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toxic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substances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atmosphere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water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bodies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soil</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Obsolote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have</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negative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impact</w:t>
      </w:r>
      <w:proofErr w:type="spellEnd"/>
      <w:r w:rsidRPr="009710A2">
        <w:rPr>
          <w:rFonts w:ascii="Arial" w:hAnsi="Arial" w:cs="Arial"/>
          <w:sz w:val="24"/>
          <w:szCs w:val="24"/>
          <w:lang w:val="az-Latn-AZ"/>
        </w:rPr>
        <w:t xml:space="preserve"> on </w:t>
      </w:r>
      <w:proofErr w:type="spellStart"/>
      <w:r w:rsidRPr="009710A2">
        <w:rPr>
          <w:rFonts w:ascii="Arial" w:hAnsi="Arial" w:cs="Arial"/>
          <w:sz w:val="24"/>
          <w:szCs w:val="24"/>
          <w:lang w:val="az-Latn-AZ"/>
        </w:rPr>
        <w:t>human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health</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environment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through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pollution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atmosphere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surface</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groundwater</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soil</w:t>
      </w:r>
      <w:proofErr w:type="spellEnd"/>
      <w:r w:rsidRPr="009710A2">
        <w:rPr>
          <w:rFonts w:ascii="Arial" w:hAnsi="Arial" w:cs="Arial"/>
          <w:sz w:val="24"/>
          <w:szCs w:val="24"/>
          <w:lang w:val="az-Latn-AZ"/>
        </w:rPr>
        <w:t>.</w:t>
      </w:r>
    </w:p>
    <w:p w:rsidR="009710A2" w:rsidRPr="009710A2" w:rsidRDefault="009710A2" w:rsidP="009710A2">
      <w:pPr>
        <w:pStyle w:val="ListParagraph"/>
        <w:tabs>
          <w:tab w:val="left" w:pos="540"/>
        </w:tabs>
        <w:spacing w:after="0"/>
        <w:ind w:left="-90" w:firstLine="630"/>
        <w:jc w:val="both"/>
        <w:rPr>
          <w:rFonts w:ascii="Arial" w:hAnsi="Arial" w:cs="Arial"/>
          <w:sz w:val="24"/>
          <w:szCs w:val="24"/>
          <w:lang w:val="az-Latn-AZ"/>
        </w:rPr>
      </w:pP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initial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assessment</w:t>
      </w:r>
      <w:proofErr w:type="spellEnd"/>
      <w:r w:rsidRPr="009710A2">
        <w:rPr>
          <w:rFonts w:ascii="Arial" w:hAnsi="Arial" w:cs="Arial"/>
          <w:sz w:val="24"/>
          <w:szCs w:val="24"/>
          <w:lang w:val="az-Latn-AZ"/>
        </w:rPr>
        <w:t xml:space="preserve"> and risk </w:t>
      </w:r>
      <w:proofErr w:type="spellStart"/>
      <w:r w:rsidRPr="009710A2">
        <w:rPr>
          <w:rFonts w:ascii="Arial" w:hAnsi="Arial" w:cs="Arial"/>
          <w:sz w:val="24"/>
          <w:szCs w:val="24"/>
          <w:lang w:val="az-Latn-AZ"/>
        </w:rPr>
        <w:t>analysis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current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situation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contaminated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residues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other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toxic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territory</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soil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plant</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water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samples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taken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by</w:t>
      </w:r>
      <w:proofErr w:type="spellEnd"/>
      <w:r w:rsidRPr="009710A2">
        <w:rPr>
          <w:rFonts w:ascii="Arial" w:hAnsi="Arial" w:cs="Arial"/>
          <w:sz w:val="24"/>
          <w:szCs w:val="24"/>
          <w:lang w:val="az-Latn-AZ"/>
        </w:rPr>
        <w:t xml:space="preserve"> AFS</w:t>
      </w:r>
      <w:r w:rsidRPr="009710A2">
        <w:rPr>
          <w:rFonts w:ascii="Arial" w:hAnsi="Arial" w:cs="Arial"/>
          <w:sz w:val="24"/>
          <w:szCs w:val="24"/>
        </w:rPr>
        <w:t>I</w:t>
      </w:r>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13 </w:t>
      </w:r>
      <w:proofErr w:type="spellStart"/>
      <w:r w:rsidRPr="009710A2">
        <w:rPr>
          <w:rFonts w:ascii="Arial" w:hAnsi="Arial" w:cs="Arial"/>
          <w:sz w:val="24"/>
          <w:szCs w:val="24"/>
          <w:lang w:val="az-Latn-AZ"/>
        </w:rPr>
        <w:t>out</w:t>
      </w:r>
      <w:proofErr w:type="spellEnd"/>
      <w:r w:rsidRPr="009710A2">
        <w:rPr>
          <w:rFonts w:ascii="Arial" w:hAnsi="Arial" w:cs="Arial"/>
          <w:sz w:val="24"/>
          <w:szCs w:val="24"/>
          <w:lang w:val="az-Latn-AZ"/>
        </w:rPr>
        <w:t xml:space="preserve"> of 14 </w:t>
      </w:r>
      <w:proofErr w:type="spellStart"/>
      <w:r w:rsidRPr="009710A2">
        <w:rPr>
          <w:rFonts w:ascii="Arial" w:hAnsi="Arial" w:cs="Arial"/>
          <w:sz w:val="24"/>
          <w:szCs w:val="24"/>
          <w:lang w:val="az-Latn-AZ"/>
        </w:rPr>
        <w:t>facilities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operating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regions</w:t>
      </w:r>
      <w:proofErr w:type="spellEnd"/>
      <w:r w:rsidRPr="009710A2">
        <w:rPr>
          <w:rFonts w:ascii="Arial" w:hAnsi="Arial" w:cs="Arial"/>
          <w:sz w:val="24"/>
          <w:szCs w:val="24"/>
          <w:lang w:val="az-Latn-AZ"/>
        </w:rPr>
        <w:t>.</w:t>
      </w:r>
    </w:p>
    <w:p w:rsidR="009710A2" w:rsidRPr="009710A2" w:rsidRDefault="009710A2" w:rsidP="009710A2">
      <w:pPr>
        <w:pStyle w:val="ListParagraph"/>
        <w:tabs>
          <w:tab w:val="left" w:pos="540"/>
        </w:tabs>
        <w:spacing w:after="0"/>
        <w:ind w:left="-90" w:firstLine="630"/>
        <w:jc w:val="both"/>
        <w:rPr>
          <w:rFonts w:ascii="Arial" w:hAnsi="Arial" w:cs="Arial"/>
          <w:sz w:val="24"/>
          <w:szCs w:val="24"/>
          <w:lang w:val="az-Latn-AZ"/>
        </w:rPr>
      </w:pPr>
      <w:r w:rsidRPr="009710A2">
        <w:rPr>
          <w:rFonts w:ascii="Arial" w:hAnsi="Arial" w:cs="Arial"/>
          <w:sz w:val="24"/>
          <w:szCs w:val="24"/>
          <w:lang w:val="az-Latn-AZ"/>
        </w:rPr>
        <w:t xml:space="preserve">It </w:t>
      </w:r>
      <w:proofErr w:type="spellStart"/>
      <w:r w:rsidRPr="009710A2">
        <w:rPr>
          <w:rFonts w:ascii="Arial" w:hAnsi="Arial" w:cs="Arial"/>
          <w:sz w:val="24"/>
          <w:szCs w:val="24"/>
          <w:lang w:val="az-Latn-AZ"/>
        </w:rPr>
        <w:t>was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determined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that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POPs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detected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100% on 7 </w:t>
      </w:r>
      <w:proofErr w:type="spellStart"/>
      <w:r w:rsidRPr="009710A2">
        <w:rPr>
          <w:rFonts w:ascii="Arial" w:hAnsi="Arial" w:cs="Arial"/>
          <w:sz w:val="24"/>
          <w:szCs w:val="24"/>
          <w:lang w:val="az-Latn-AZ"/>
        </w:rPr>
        <w:t>objects</w:t>
      </w:r>
      <w:proofErr w:type="spellEnd"/>
      <w:r w:rsidRPr="009710A2">
        <w:rPr>
          <w:rFonts w:ascii="Arial" w:hAnsi="Arial" w:cs="Arial"/>
          <w:sz w:val="24"/>
          <w:szCs w:val="24"/>
          <w:lang w:val="az-Latn-AZ"/>
        </w:rPr>
        <w:t>,</w:t>
      </w:r>
      <w:r w:rsidRPr="009710A2">
        <w:rPr>
          <w:rFonts w:ascii="Arial" w:hAnsi="Arial" w:cs="Arial"/>
          <w:sz w:val="24"/>
          <w:szCs w:val="24"/>
        </w:rPr>
        <w:t xml:space="preserve"> </w:t>
      </w:r>
      <w:r w:rsidRPr="009710A2">
        <w:rPr>
          <w:rFonts w:ascii="Arial" w:hAnsi="Arial" w:cs="Arial"/>
          <w:sz w:val="24"/>
          <w:szCs w:val="24"/>
          <w:lang w:val="az-Latn-AZ"/>
        </w:rPr>
        <w:t xml:space="preserve">87.5% on 2 </w:t>
      </w:r>
      <w:proofErr w:type="spellStart"/>
      <w:r w:rsidRPr="009710A2">
        <w:rPr>
          <w:rFonts w:ascii="Arial" w:hAnsi="Arial" w:cs="Arial"/>
          <w:sz w:val="24"/>
          <w:szCs w:val="24"/>
          <w:lang w:val="az-Latn-AZ"/>
        </w:rPr>
        <w:t>objects</w:t>
      </w:r>
      <w:proofErr w:type="spellEnd"/>
      <w:r w:rsidRPr="009710A2">
        <w:rPr>
          <w:rFonts w:ascii="Arial" w:hAnsi="Arial" w:cs="Arial"/>
          <w:sz w:val="24"/>
          <w:szCs w:val="24"/>
          <w:lang w:val="az-Latn-AZ"/>
        </w:rPr>
        <w:t>,</w:t>
      </w:r>
      <w:r w:rsidRPr="009710A2">
        <w:rPr>
          <w:rFonts w:ascii="Arial" w:hAnsi="Arial" w:cs="Arial"/>
          <w:sz w:val="24"/>
          <w:szCs w:val="24"/>
        </w:rPr>
        <w:t xml:space="preserve"> </w:t>
      </w:r>
      <w:r w:rsidRPr="009710A2">
        <w:rPr>
          <w:rFonts w:ascii="Arial" w:hAnsi="Arial" w:cs="Arial"/>
          <w:sz w:val="24"/>
          <w:szCs w:val="24"/>
          <w:lang w:val="az-Latn-AZ"/>
        </w:rPr>
        <w:t xml:space="preserve">75.0% on </w:t>
      </w:r>
      <w:proofErr w:type="spellStart"/>
      <w:r w:rsidRPr="009710A2">
        <w:rPr>
          <w:rFonts w:ascii="Arial" w:hAnsi="Arial" w:cs="Arial"/>
          <w:sz w:val="24"/>
          <w:szCs w:val="24"/>
          <w:lang w:val="az-Latn-AZ"/>
        </w:rPr>
        <w:t>one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object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samples</w:t>
      </w:r>
      <w:proofErr w:type="spellEnd"/>
      <w:r w:rsidRPr="009710A2">
        <w:rPr>
          <w:rFonts w:ascii="Arial" w:hAnsi="Arial" w:cs="Arial"/>
          <w:sz w:val="24"/>
          <w:szCs w:val="24"/>
          <w:lang w:val="az-Latn-AZ"/>
        </w:rPr>
        <w:t>, 100% on 11 (</w:t>
      </w:r>
      <w:proofErr w:type="spellStart"/>
      <w:r w:rsidRPr="009710A2">
        <w:rPr>
          <w:rFonts w:ascii="Arial" w:hAnsi="Arial" w:cs="Arial"/>
          <w:sz w:val="24"/>
          <w:szCs w:val="24"/>
          <w:lang w:val="az-Latn-AZ"/>
        </w:rPr>
        <w:t>eleven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objects</w:t>
      </w:r>
      <w:proofErr w:type="spellEnd"/>
      <w:r w:rsidRPr="009710A2">
        <w:rPr>
          <w:rFonts w:ascii="Arial" w:hAnsi="Arial" w:cs="Arial"/>
          <w:sz w:val="24"/>
          <w:szCs w:val="24"/>
          <w:lang w:val="az-Latn-AZ"/>
        </w:rPr>
        <w:t xml:space="preserve">, 50%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one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object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soil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samples</w:t>
      </w:r>
      <w:proofErr w:type="spellEnd"/>
      <w:r w:rsidRPr="009710A2">
        <w:rPr>
          <w:rFonts w:ascii="Arial" w:hAnsi="Arial" w:cs="Arial"/>
          <w:sz w:val="24"/>
          <w:szCs w:val="24"/>
          <w:lang w:val="az-Latn-AZ"/>
        </w:rPr>
        <w:t xml:space="preserve">, 87.5% on 3 </w:t>
      </w:r>
      <w:proofErr w:type="spellStart"/>
      <w:r w:rsidRPr="009710A2">
        <w:rPr>
          <w:rFonts w:ascii="Arial" w:hAnsi="Arial" w:cs="Arial"/>
          <w:sz w:val="24"/>
          <w:szCs w:val="24"/>
          <w:lang w:val="az-Latn-AZ"/>
        </w:rPr>
        <w:t>objects</w:t>
      </w:r>
      <w:proofErr w:type="spellEnd"/>
      <w:r w:rsidRPr="009710A2">
        <w:rPr>
          <w:rFonts w:ascii="Arial" w:hAnsi="Arial" w:cs="Arial"/>
          <w:sz w:val="24"/>
          <w:szCs w:val="24"/>
          <w:lang w:val="az-Latn-AZ"/>
        </w:rPr>
        <w:t xml:space="preserve">, 66,7; 75,0 və 77,8% on </w:t>
      </w:r>
      <w:proofErr w:type="spellStart"/>
      <w:r w:rsidRPr="009710A2">
        <w:rPr>
          <w:rFonts w:ascii="Arial" w:hAnsi="Arial" w:cs="Arial"/>
          <w:sz w:val="24"/>
          <w:szCs w:val="24"/>
          <w:lang w:val="az-Latn-AZ"/>
        </w:rPr>
        <w:t>according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3 </w:t>
      </w:r>
      <w:proofErr w:type="spellStart"/>
      <w:r w:rsidRPr="009710A2">
        <w:rPr>
          <w:rFonts w:ascii="Arial" w:hAnsi="Arial" w:cs="Arial"/>
          <w:sz w:val="24"/>
          <w:szCs w:val="24"/>
          <w:lang w:val="az-Latn-AZ"/>
        </w:rPr>
        <w:t>objects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plant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samples</w:t>
      </w:r>
      <w:proofErr w:type="spellEnd"/>
      <w:r w:rsidRPr="009710A2">
        <w:rPr>
          <w:rFonts w:ascii="Arial" w:hAnsi="Arial" w:cs="Arial"/>
          <w:sz w:val="24"/>
          <w:szCs w:val="24"/>
          <w:lang w:val="az-Latn-AZ"/>
        </w:rPr>
        <w:t>.</w:t>
      </w:r>
    </w:p>
    <w:p w:rsidR="009710A2" w:rsidRPr="009710A2" w:rsidRDefault="009710A2" w:rsidP="009710A2">
      <w:pPr>
        <w:pStyle w:val="ListParagraph"/>
        <w:tabs>
          <w:tab w:val="left" w:pos="540"/>
        </w:tabs>
        <w:spacing w:after="0"/>
        <w:ind w:left="-90" w:firstLine="630"/>
        <w:jc w:val="both"/>
        <w:rPr>
          <w:rFonts w:ascii="Arial" w:hAnsi="Arial" w:cs="Arial"/>
          <w:sz w:val="24"/>
          <w:szCs w:val="24"/>
        </w:rPr>
      </w:pPr>
      <w:proofErr w:type="spellStart"/>
      <w:r w:rsidRPr="009710A2">
        <w:rPr>
          <w:rFonts w:ascii="Arial" w:hAnsi="Arial" w:cs="Arial"/>
          <w:sz w:val="24"/>
          <w:szCs w:val="24"/>
          <w:lang w:val="az-Latn-AZ"/>
        </w:rPr>
        <w:t>Mathematical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calculations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performed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assess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environmental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risks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based</w:t>
      </w:r>
      <w:proofErr w:type="spellEnd"/>
      <w:r w:rsidRPr="009710A2">
        <w:rPr>
          <w:rFonts w:ascii="Arial" w:hAnsi="Arial" w:cs="Arial"/>
          <w:sz w:val="24"/>
          <w:szCs w:val="24"/>
          <w:lang w:val="az-Latn-AZ"/>
        </w:rPr>
        <w:t xml:space="preserve"> on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FAO </w:t>
      </w:r>
      <w:proofErr w:type="spellStart"/>
      <w:r w:rsidRPr="009710A2">
        <w:rPr>
          <w:rFonts w:ascii="Arial" w:hAnsi="Arial" w:cs="Arial"/>
          <w:sz w:val="24"/>
          <w:szCs w:val="24"/>
          <w:lang w:val="az-Latn-AZ"/>
        </w:rPr>
        <w:t>methodology</w:t>
      </w:r>
      <w:proofErr w:type="spellEnd"/>
      <w:r w:rsidRPr="009710A2">
        <w:rPr>
          <w:rFonts w:ascii="Arial" w:hAnsi="Arial" w:cs="Arial"/>
          <w:sz w:val="24"/>
          <w:szCs w:val="24"/>
          <w:lang w:val="az-Latn-AZ"/>
        </w:rPr>
        <w:t>.</w:t>
      </w:r>
      <w:r w:rsidRPr="009710A2">
        <w:rPr>
          <w:rFonts w:ascii="Arial" w:hAnsi="Arial" w:cs="Arial"/>
          <w:sz w:val="24"/>
          <w:szCs w:val="24"/>
        </w:rPr>
        <w:t xml:space="preserve"> </w:t>
      </w:r>
      <w:r w:rsidRPr="009710A2">
        <w:rPr>
          <w:rFonts w:ascii="Arial" w:hAnsi="Arial" w:cs="Arial"/>
          <w:sz w:val="24"/>
          <w:szCs w:val="24"/>
          <w:lang w:val="az-Latn-AZ"/>
        </w:rPr>
        <w:t xml:space="preserve">As a </w:t>
      </w:r>
      <w:proofErr w:type="spellStart"/>
      <w:r w:rsidRPr="009710A2">
        <w:rPr>
          <w:rFonts w:ascii="Arial" w:hAnsi="Arial" w:cs="Arial"/>
          <w:sz w:val="24"/>
          <w:szCs w:val="24"/>
          <w:lang w:val="az-Latn-AZ"/>
        </w:rPr>
        <w:t>result</w:t>
      </w:r>
      <w:proofErr w:type="spellEnd"/>
      <w:r w:rsidRPr="009710A2">
        <w:rPr>
          <w:rFonts w:ascii="Arial" w:hAnsi="Arial" w:cs="Arial"/>
          <w:sz w:val="24"/>
          <w:szCs w:val="24"/>
          <w:lang w:val="az-Latn-AZ"/>
        </w:rPr>
        <w:t xml:space="preserve">, 6 </w:t>
      </w:r>
      <w:proofErr w:type="spellStart"/>
      <w:r w:rsidRPr="009710A2">
        <w:rPr>
          <w:rFonts w:ascii="Arial" w:hAnsi="Arial" w:cs="Arial"/>
          <w:sz w:val="24"/>
          <w:szCs w:val="24"/>
          <w:lang w:val="az-Latn-AZ"/>
        </w:rPr>
        <w:t>out</w:t>
      </w:r>
      <w:proofErr w:type="spellEnd"/>
      <w:r w:rsidRPr="009710A2">
        <w:rPr>
          <w:rFonts w:ascii="Arial" w:hAnsi="Arial" w:cs="Arial"/>
          <w:sz w:val="24"/>
          <w:szCs w:val="24"/>
          <w:lang w:val="az-Latn-AZ"/>
        </w:rPr>
        <w:t xml:space="preserve"> of 15 </w:t>
      </w:r>
      <w:proofErr w:type="spellStart"/>
      <w:r w:rsidRPr="009710A2">
        <w:rPr>
          <w:rFonts w:ascii="Arial" w:hAnsi="Arial" w:cs="Arial"/>
          <w:sz w:val="24"/>
          <w:szCs w:val="24"/>
          <w:lang w:val="az-Latn-AZ"/>
        </w:rPr>
        <w:t>facilities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included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critical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category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one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facility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problematic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category</w:t>
      </w:r>
      <w:proofErr w:type="spellEnd"/>
      <w:r w:rsidRPr="009710A2">
        <w:rPr>
          <w:rFonts w:ascii="Arial" w:hAnsi="Arial" w:cs="Arial"/>
          <w:sz w:val="24"/>
          <w:szCs w:val="24"/>
          <w:lang w:val="az-Latn-AZ"/>
        </w:rPr>
        <w:t xml:space="preserve">, 7 </w:t>
      </w:r>
      <w:proofErr w:type="spellStart"/>
      <w:r w:rsidRPr="009710A2">
        <w:rPr>
          <w:rFonts w:ascii="Arial" w:hAnsi="Arial" w:cs="Arial"/>
          <w:sz w:val="24"/>
          <w:szCs w:val="24"/>
          <w:lang w:val="az-Latn-AZ"/>
        </w:rPr>
        <w:t>facilities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problematic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environment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category</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one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facility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low</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priority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category</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regard</w:t>
      </w:r>
      <w:proofErr w:type="spellEnd"/>
      <w:r w:rsidRPr="009710A2">
        <w:rPr>
          <w:rFonts w:ascii="Arial" w:hAnsi="Arial" w:cs="Arial"/>
          <w:sz w:val="24"/>
          <w:szCs w:val="24"/>
          <w:lang w:val="az-Latn-AZ"/>
        </w:rPr>
        <w:t>,</w:t>
      </w:r>
      <w:r w:rsidRPr="009710A2">
        <w:rPr>
          <w:rFonts w:ascii="Arial" w:hAnsi="Arial" w:cs="Arial"/>
          <w:sz w:val="24"/>
          <w:szCs w:val="24"/>
        </w:rPr>
        <w:t xml:space="preserve"> the </w:t>
      </w:r>
      <w:proofErr w:type="spellStart"/>
      <w:r w:rsidRPr="009710A2">
        <w:rPr>
          <w:rFonts w:ascii="Arial" w:hAnsi="Arial" w:cs="Arial"/>
          <w:sz w:val="24"/>
          <w:szCs w:val="24"/>
          <w:lang w:val="az-Latn-AZ"/>
        </w:rPr>
        <w:t>work</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ongoing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prevent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accumulation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obsolote</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banned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stocks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due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improvement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mechanism</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controlling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circulation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w:t>
      </w:r>
      <w:r w:rsidRPr="009710A2">
        <w:rPr>
          <w:rFonts w:ascii="Arial" w:hAnsi="Arial" w:cs="Arial"/>
          <w:sz w:val="24"/>
          <w:szCs w:val="24"/>
        </w:rPr>
        <w:t xml:space="preserve"> </w:t>
      </w:r>
    </w:p>
    <w:p w:rsidR="009710A2" w:rsidRPr="009710A2" w:rsidRDefault="009710A2" w:rsidP="009710A2">
      <w:pPr>
        <w:pStyle w:val="ListParagraph"/>
        <w:tabs>
          <w:tab w:val="left" w:pos="540"/>
        </w:tabs>
        <w:spacing w:after="0"/>
        <w:ind w:left="-90" w:firstLine="630"/>
        <w:jc w:val="both"/>
        <w:rPr>
          <w:rFonts w:ascii="Arial" w:hAnsi="Arial" w:cs="Arial"/>
          <w:sz w:val="24"/>
          <w:szCs w:val="24"/>
          <w:lang w:val="az-Latn-AZ"/>
        </w:rPr>
      </w:pP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application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agriculture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prohibited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international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conventions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organizations</w:t>
      </w:r>
      <w:proofErr w:type="spellEnd"/>
      <w:r w:rsidRPr="009710A2">
        <w:rPr>
          <w:rFonts w:ascii="Arial" w:hAnsi="Arial" w:cs="Arial"/>
          <w:sz w:val="24"/>
          <w:szCs w:val="24"/>
          <w:lang w:val="az-Latn-AZ"/>
        </w:rPr>
        <w:t xml:space="preserve">, can </w:t>
      </w:r>
      <w:proofErr w:type="spellStart"/>
      <w:r w:rsidRPr="009710A2">
        <w:rPr>
          <w:rFonts w:ascii="Arial" w:hAnsi="Arial" w:cs="Arial"/>
          <w:sz w:val="24"/>
          <w:szCs w:val="24"/>
          <w:lang w:val="az-Latn-AZ"/>
        </w:rPr>
        <w:t>cause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serious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problems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field</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human</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animal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health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environmental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pollution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ecological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imbalance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excessive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levels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toxic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products</w:t>
      </w:r>
      <w:proofErr w:type="spellEnd"/>
      <w:r w:rsidRPr="009710A2">
        <w:rPr>
          <w:rFonts w:ascii="Arial" w:hAnsi="Arial" w:cs="Arial"/>
          <w:sz w:val="24"/>
          <w:szCs w:val="24"/>
          <w:lang w:val="az-Latn-AZ"/>
        </w:rPr>
        <w:t xml:space="preserve"> and</w:t>
      </w:r>
      <w:r w:rsidRPr="009710A2">
        <w:rPr>
          <w:rFonts w:ascii="Arial" w:hAnsi="Arial" w:cs="Arial"/>
          <w:sz w:val="24"/>
          <w:szCs w:val="24"/>
        </w:rPr>
        <w:t xml:space="preserve"> </w:t>
      </w:r>
      <w:r w:rsidRPr="009710A2">
        <w:rPr>
          <w:rFonts w:ascii="Arial" w:hAnsi="Arial" w:cs="Arial"/>
          <w:sz w:val="24"/>
          <w:szCs w:val="24"/>
          <w:lang w:val="az-Latn-AZ"/>
        </w:rPr>
        <w:t xml:space="preserve">a </w:t>
      </w:r>
      <w:proofErr w:type="spellStart"/>
      <w:r w:rsidRPr="009710A2">
        <w:rPr>
          <w:rFonts w:ascii="Arial" w:hAnsi="Arial" w:cs="Arial"/>
          <w:sz w:val="24"/>
          <w:szCs w:val="24"/>
          <w:lang w:val="az-Latn-AZ"/>
        </w:rPr>
        <w:t>serious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reduction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export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potential</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our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According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current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legislation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production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sale</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application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toxic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that</w:t>
      </w:r>
      <w:proofErr w:type="spellEnd"/>
      <w:r w:rsidRPr="009710A2">
        <w:rPr>
          <w:rFonts w:ascii="Arial" w:hAnsi="Arial" w:cs="Arial"/>
          <w:sz w:val="24"/>
          <w:szCs w:val="24"/>
          <w:lang w:val="az-Latn-AZ"/>
        </w:rPr>
        <w:t xml:space="preserve"> do not </w:t>
      </w:r>
      <w:proofErr w:type="spellStart"/>
      <w:r w:rsidRPr="009710A2">
        <w:rPr>
          <w:rFonts w:ascii="Arial" w:hAnsi="Arial" w:cs="Arial"/>
          <w:sz w:val="24"/>
          <w:szCs w:val="24"/>
          <w:lang w:val="az-Latn-AZ"/>
        </w:rPr>
        <w:t>meet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requirements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state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standards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internationally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recognized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international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standards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territory</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as </w:t>
      </w:r>
      <w:proofErr w:type="spellStart"/>
      <w:r w:rsidRPr="009710A2">
        <w:rPr>
          <w:rFonts w:ascii="Arial" w:hAnsi="Arial" w:cs="Arial"/>
          <w:sz w:val="24"/>
          <w:szCs w:val="24"/>
          <w:lang w:val="az-Latn-AZ"/>
        </w:rPr>
        <w:t>well</w:t>
      </w:r>
      <w:proofErr w:type="spellEnd"/>
      <w:r w:rsidRPr="009710A2">
        <w:rPr>
          <w:rFonts w:ascii="Arial" w:hAnsi="Arial" w:cs="Arial"/>
          <w:sz w:val="24"/>
          <w:szCs w:val="24"/>
          <w:lang w:val="az-Latn-AZ"/>
        </w:rPr>
        <w:t xml:space="preserve"> as, </w:t>
      </w:r>
      <w:proofErr w:type="spellStart"/>
      <w:r w:rsidRPr="009710A2">
        <w:rPr>
          <w:rFonts w:ascii="Arial" w:hAnsi="Arial" w:cs="Arial"/>
          <w:sz w:val="24"/>
          <w:szCs w:val="24"/>
          <w:lang w:val="az-Latn-AZ"/>
        </w:rPr>
        <w:t>that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have</w:t>
      </w:r>
      <w:proofErr w:type="spellEnd"/>
      <w:r w:rsidRPr="009710A2">
        <w:rPr>
          <w:rFonts w:ascii="Arial" w:hAnsi="Arial" w:cs="Arial"/>
          <w:sz w:val="24"/>
          <w:szCs w:val="24"/>
          <w:lang w:val="az-Latn-AZ"/>
        </w:rPr>
        <w:t xml:space="preserve"> not </w:t>
      </w:r>
      <w:proofErr w:type="spellStart"/>
      <w:r w:rsidRPr="009710A2">
        <w:rPr>
          <w:rFonts w:ascii="Arial" w:hAnsi="Arial" w:cs="Arial"/>
          <w:sz w:val="24"/>
          <w:szCs w:val="24"/>
          <w:lang w:val="az-Latn-AZ"/>
        </w:rPr>
        <w:t>passed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state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testing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registered</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prohibited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not </w:t>
      </w:r>
      <w:proofErr w:type="spellStart"/>
      <w:r w:rsidRPr="009710A2">
        <w:rPr>
          <w:rFonts w:ascii="Arial" w:hAnsi="Arial" w:cs="Arial"/>
          <w:sz w:val="24"/>
          <w:szCs w:val="24"/>
          <w:lang w:val="az-Latn-AZ"/>
        </w:rPr>
        <w:t>allowed</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Considering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Agency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use</w:t>
      </w:r>
      <w:proofErr w:type="spellEnd"/>
      <w:r w:rsidRPr="009710A2">
        <w:rPr>
          <w:rFonts w:ascii="Arial" w:hAnsi="Arial" w:cs="Arial"/>
          <w:sz w:val="24"/>
          <w:szCs w:val="24"/>
          <w:lang w:val="az-Latn-AZ"/>
        </w:rPr>
        <w:t xml:space="preserve"> of 191 </w:t>
      </w:r>
      <w:proofErr w:type="spellStart"/>
      <w:r w:rsidRPr="009710A2">
        <w:rPr>
          <w:rFonts w:ascii="Arial" w:hAnsi="Arial" w:cs="Arial"/>
          <w:sz w:val="24"/>
          <w:szCs w:val="24"/>
          <w:lang w:val="az-Latn-AZ"/>
        </w:rPr>
        <w:t>active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substances</w:t>
      </w:r>
      <w:proofErr w:type="spellEnd"/>
      <w:r w:rsidRPr="009710A2">
        <w:rPr>
          <w:rFonts w:ascii="Arial" w:hAnsi="Arial" w:cs="Arial"/>
          <w:sz w:val="24"/>
          <w:szCs w:val="24"/>
          <w:lang w:val="az-Latn-AZ"/>
        </w:rPr>
        <w:t>.</w:t>
      </w:r>
    </w:p>
    <w:p w:rsidR="009710A2" w:rsidRPr="009710A2" w:rsidRDefault="009710A2" w:rsidP="009710A2">
      <w:pPr>
        <w:pStyle w:val="ListParagraph"/>
        <w:tabs>
          <w:tab w:val="left" w:pos="540"/>
        </w:tabs>
        <w:spacing w:after="0"/>
        <w:ind w:left="-90" w:firstLine="630"/>
        <w:jc w:val="both"/>
        <w:rPr>
          <w:rFonts w:ascii="Arial" w:hAnsi="Arial" w:cs="Arial"/>
          <w:sz w:val="24"/>
          <w:szCs w:val="24"/>
          <w:lang w:val="az-Latn-AZ"/>
        </w:rPr>
      </w:pPr>
      <w:r w:rsidRPr="009710A2">
        <w:rPr>
          <w:rFonts w:ascii="Arial" w:hAnsi="Arial" w:cs="Arial"/>
          <w:b/>
          <w:bCs/>
          <w:sz w:val="24"/>
          <w:szCs w:val="24"/>
          <w:lang w:val="az-Latn-AZ"/>
        </w:rPr>
        <w:t xml:space="preserve">7. </w:t>
      </w:r>
      <w:r w:rsidRPr="009710A2">
        <w:rPr>
          <w:rFonts w:ascii="Arial" w:hAnsi="Arial" w:cs="Arial"/>
          <w:sz w:val="24"/>
          <w:szCs w:val="24"/>
          <w:lang w:val="az-Latn-AZ"/>
        </w:rPr>
        <w:t xml:space="preserve">As a </w:t>
      </w:r>
      <w:proofErr w:type="spellStart"/>
      <w:r w:rsidRPr="009710A2">
        <w:rPr>
          <w:rFonts w:ascii="Arial" w:hAnsi="Arial" w:cs="Arial"/>
          <w:sz w:val="24"/>
          <w:szCs w:val="24"/>
          <w:lang w:val="az-Latn-AZ"/>
        </w:rPr>
        <w:t>result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research</w:t>
      </w:r>
      <w:proofErr w:type="spellEnd"/>
      <w:r w:rsidRPr="009710A2">
        <w:rPr>
          <w:rFonts w:ascii="Arial" w:hAnsi="Arial" w:cs="Arial"/>
          <w:sz w:val="24"/>
          <w:szCs w:val="24"/>
          <w:lang w:val="az-Latn-AZ"/>
        </w:rPr>
        <w:t xml:space="preserve">, it </w:t>
      </w:r>
      <w:proofErr w:type="spellStart"/>
      <w:r w:rsidRPr="009710A2">
        <w:rPr>
          <w:rFonts w:ascii="Arial" w:hAnsi="Arial" w:cs="Arial"/>
          <w:sz w:val="24"/>
          <w:szCs w:val="24"/>
          <w:lang w:val="az-Latn-AZ"/>
        </w:rPr>
        <w:t>was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determined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that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most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critical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situation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Yevlakh</w:t>
      </w:r>
      <w:proofErr w:type="spellEnd"/>
      <w:r w:rsidRPr="009710A2">
        <w:rPr>
          <w:rFonts w:ascii="Arial" w:hAnsi="Arial" w:cs="Arial"/>
          <w:sz w:val="24"/>
          <w:szCs w:val="24"/>
          <w:lang w:val="az-Latn-AZ"/>
        </w:rPr>
        <w:t xml:space="preserve"> region. </w:t>
      </w:r>
      <w:proofErr w:type="spellStart"/>
      <w:r w:rsidRPr="009710A2">
        <w:rPr>
          <w:rFonts w:ascii="Arial" w:hAnsi="Arial" w:cs="Arial"/>
          <w:sz w:val="24"/>
          <w:szCs w:val="24"/>
          <w:lang w:val="az-Latn-AZ"/>
        </w:rPr>
        <w:t>There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was</w:t>
      </w:r>
      <w:proofErr w:type="spellEnd"/>
      <w:r w:rsidRPr="009710A2">
        <w:rPr>
          <w:rFonts w:ascii="Arial" w:hAnsi="Arial" w:cs="Arial"/>
          <w:sz w:val="24"/>
          <w:szCs w:val="24"/>
          <w:lang w:val="az-Latn-AZ"/>
        </w:rPr>
        <w:t xml:space="preserve"> a 60 m </w:t>
      </w:r>
      <w:proofErr w:type="spellStart"/>
      <w:r w:rsidRPr="009710A2">
        <w:rPr>
          <w:rFonts w:ascii="Arial" w:hAnsi="Arial" w:cs="Arial"/>
          <w:sz w:val="24"/>
          <w:szCs w:val="24"/>
          <w:lang w:val="az-Latn-AZ"/>
        </w:rPr>
        <w:t>long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storage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district</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remains</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warehouse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currently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available</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Due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dispersal</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stored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strong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odor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observed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hot</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windy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weather</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smoke</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flammability</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were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observed</w:t>
      </w:r>
      <w:proofErr w:type="spellEnd"/>
      <w:r w:rsidRPr="009710A2">
        <w:rPr>
          <w:rFonts w:ascii="Arial" w:hAnsi="Arial" w:cs="Arial"/>
          <w:sz w:val="24"/>
          <w:szCs w:val="24"/>
          <w:lang w:val="az-Latn-AZ"/>
        </w:rPr>
        <w:t xml:space="preserve"> at </w:t>
      </w:r>
      <w:proofErr w:type="spellStart"/>
      <w:r w:rsidRPr="009710A2">
        <w:rPr>
          <w:rFonts w:ascii="Arial" w:hAnsi="Arial" w:cs="Arial"/>
          <w:sz w:val="24"/>
          <w:szCs w:val="24"/>
          <w:lang w:val="az-Latn-AZ"/>
        </w:rPr>
        <w:t>high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temperatures</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reason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residents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often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experience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lastRenderedPageBreak/>
        <w:t>allergic</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reactions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poisoning</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Taking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account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that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among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most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critical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objects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Agency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considered</w:t>
      </w:r>
      <w:proofErr w:type="spellEnd"/>
      <w:r w:rsidRPr="009710A2">
        <w:rPr>
          <w:rFonts w:ascii="Arial" w:hAnsi="Arial" w:cs="Arial"/>
          <w:sz w:val="24"/>
          <w:szCs w:val="24"/>
          <w:lang w:val="az-Latn-AZ"/>
        </w:rPr>
        <w:t xml:space="preserve"> it</w:t>
      </w:r>
      <w:r w:rsidRPr="009710A2">
        <w:rPr>
          <w:rFonts w:ascii="Arial" w:hAnsi="Arial" w:cs="Arial"/>
          <w:sz w:val="24"/>
          <w:szCs w:val="24"/>
        </w:rPr>
        <w:t xml:space="preserve"> </w:t>
      </w:r>
      <w:proofErr w:type="spellStart"/>
      <w:r w:rsidRPr="009710A2">
        <w:rPr>
          <w:rFonts w:ascii="Arial" w:hAnsi="Arial" w:cs="Arial"/>
          <w:sz w:val="24"/>
          <w:szCs w:val="24"/>
          <w:lang w:val="az-Latn-AZ"/>
        </w:rPr>
        <w:t>expedient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raise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issue</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relocation</w:t>
      </w:r>
      <w:proofErr w:type="spellEnd"/>
      <w:r w:rsidRPr="009710A2">
        <w:rPr>
          <w:rFonts w:ascii="Arial" w:hAnsi="Arial" w:cs="Arial"/>
          <w:sz w:val="24"/>
          <w:szCs w:val="24"/>
          <w:lang w:val="az-Latn-AZ"/>
        </w:rPr>
        <w:t xml:space="preserve"> of 11 </w:t>
      </w:r>
      <w:proofErr w:type="spellStart"/>
      <w:r w:rsidRPr="009710A2">
        <w:rPr>
          <w:rFonts w:ascii="Arial" w:hAnsi="Arial" w:cs="Arial"/>
          <w:sz w:val="24"/>
          <w:szCs w:val="24"/>
          <w:lang w:val="az-Latn-AZ"/>
        </w:rPr>
        <w:t>reffugee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families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living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buildings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contaminated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area</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Currently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work</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ongoing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direction</w:t>
      </w:r>
      <w:proofErr w:type="spellEnd"/>
      <w:r w:rsidRPr="009710A2">
        <w:rPr>
          <w:rFonts w:ascii="Arial" w:hAnsi="Arial" w:cs="Arial"/>
          <w:sz w:val="24"/>
          <w:szCs w:val="24"/>
          <w:lang w:val="az-Latn-AZ"/>
        </w:rPr>
        <w:t>.</w:t>
      </w:r>
    </w:p>
    <w:p w:rsidR="009710A2" w:rsidRPr="009710A2" w:rsidRDefault="009710A2" w:rsidP="009710A2">
      <w:pPr>
        <w:pStyle w:val="ListParagraph"/>
        <w:tabs>
          <w:tab w:val="left" w:pos="540"/>
        </w:tabs>
        <w:spacing w:after="0"/>
        <w:ind w:left="-90" w:firstLine="630"/>
        <w:jc w:val="both"/>
        <w:rPr>
          <w:rFonts w:ascii="Arial" w:hAnsi="Arial" w:cs="Arial"/>
          <w:sz w:val="24"/>
          <w:szCs w:val="24"/>
          <w:lang w:val="az-Latn-AZ"/>
        </w:rPr>
      </w:pPr>
      <w:r w:rsidRPr="009710A2">
        <w:rPr>
          <w:rFonts w:ascii="Arial" w:hAnsi="Arial" w:cs="Arial"/>
          <w:b/>
          <w:bCs/>
          <w:sz w:val="24"/>
          <w:szCs w:val="24"/>
          <w:lang w:val="az-Latn-AZ"/>
        </w:rPr>
        <w:t>8.</w:t>
      </w:r>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Food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Safety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Agency</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Republic</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Azerbaijan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continues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active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participation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project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Lifecycle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Management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Disposal</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POPs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Central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Asian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countries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Turkey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project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which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aims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reduce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POPs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releases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from</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obsolete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stockpiles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contaminated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sites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strengthen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capacity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sound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management</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was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launched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May 2019 and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expected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run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until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October</w:t>
      </w:r>
      <w:proofErr w:type="spellEnd"/>
      <w:r w:rsidRPr="009710A2">
        <w:rPr>
          <w:rFonts w:ascii="Arial" w:hAnsi="Arial" w:cs="Arial"/>
          <w:sz w:val="24"/>
          <w:szCs w:val="24"/>
          <w:lang w:val="az-Latn-AZ"/>
        </w:rPr>
        <w:t xml:space="preserve"> 2022.</w:t>
      </w:r>
      <w:r w:rsidRPr="009710A2">
        <w:rPr>
          <w:rFonts w:ascii="Arial" w:hAnsi="Arial" w:cs="Arial"/>
          <w:sz w:val="24"/>
          <w:szCs w:val="24"/>
        </w:rPr>
        <w:t xml:space="preserve"> </w:t>
      </w:r>
      <w:r w:rsidRPr="009710A2">
        <w:rPr>
          <w:rFonts w:ascii="Arial" w:hAnsi="Arial" w:cs="Arial"/>
          <w:sz w:val="24"/>
          <w:szCs w:val="24"/>
          <w:lang w:val="az-Latn-AZ"/>
        </w:rPr>
        <w:t xml:space="preserve">It </w:t>
      </w:r>
      <w:proofErr w:type="spellStart"/>
      <w:r w:rsidRPr="009710A2">
        <w:rPr>
          <w:rFonts w:ascii="Arial" w:hAnsi="Arial" w:cs="Arial"/>
          <w:sz w:val="24"/>
          <w:szCs w:val="24"/>
          <w:lang w:val="az-Latn-AZ"/>
        </w:rPr>
        <w:t>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planned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implement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relevant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measures</w:t>
      </w:r>
      <w:proofErr w:type="spellEnd"/>
      <w:r w:rsidRPr="009710A2">
        <w:rPr>
          <w:rFonts w:ascii="Arial" w:hAnsi="Arial" w:cs="Arial"/>
          <w:sz w:val="24"/>
          <w:szCs w:val="24"/>
          <w:lang w:val="az-Latn-AZ"/>
        </w:rPr>
        <w:t xml:space="preserve"> on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following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components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project</w:t>
      </w:r>
      <w:proofErr w:type="spellEnd"/>
      <w:r w:rsidRPr="009710A2">
        <w:rPr>
          <w:rFonts w:ascii="Arial" w:hAnsi="Arial" w:cs="Arial"/>
          <w:sz w:val="24"/>
          <w:szCs w:val="24"/>
          <w:lang w:val="az-Latn-AZ"/>
        </w:rPr>
        <w:t>:</w:t>
      </w:r>
    </w:p>
    <w:p w:rsidR="009710A2" w:rsidRPr="009710A2" w:rsidRDefault="009710A2" w:rsidP="009710A2">
      <w:pPr>
        <w:pStyle w:val="ListParagraph"/>
        <w:numPr>
          <w:ilvl w:val="0"/>
          <w:numId w:val="2"/>
        </w:numPr>
        <w:tabs>
          <w:tab w:val="left" w:pos="540"/>
        </w:tabs>
        <w:spacing w:after="0"/>
        <w:ind w:left="-90" w:firstLine="630"/>
        <w:jc w:val="both"/>
        <w:rPr>
          <w:rFonts w:ascii="Arial" w:hAnsi="Arial" w:cs="Arial"/>
          <w:sz w:val="24"/>
          <w:szCs w:val="24"/>
          <w:lang w:val="az-Latn-AZ"/>
        </w:rPr>
      </w:pPr>
      <w:proofErr w:type="spellStart"/>
      <w:r w:rsidRPr="009710A2">
        <w:rPr>
          <w:rFonts w:ascii="Arial" w:hAnsi="Arial" w:cs="Arial"/>
          <w:sz w:val="24"/>
          <w:szCs w:val="24"/>
          <w:lang w:val="az-Latn-AZ"/>
        </w:rPr>
        <w:t>safely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destroy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POPs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obsolete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remediate</w:t>
      </w:r>
      <w:proofErr w:type="spellEnd"/>
      <w:r w:rsidRPr="009710A2">
        <w:rPr>
          <w:rFonts w:ascii="Arial" w:hAnsi="Arial" w:cs="Arial"/>
          <w:sz w:val="24"/>
          <w:szCs w:val="24"/>
          <w:lang w:val="az-Latn-AZ"/>
        </w:rPr>
        <w:t xml:space="preserve"> a </w:t>
      </w:r>
      <w:proofErr w:type="spellStart"/>
      <w:r w:rsidRPr="009710A2">
        <w:rPr>
          <w:rFonts w:ascii="Arial" w:hAnsi="Arial" w:cs="Arial"/>
          <w:sz w:val="24"/>
          <w:szCs w:val="24"/>
          <w:lang w:val="az-Latn-AZ"/>
        </w:rPr>
        <w:t>pesticide-contaminated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site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Component</w:t>
      </w:r>
      <w:proofErr w:type="spellEnd"/>
      <w:r w:rsidRPr="009710A2">
        <w:rPr>
          <w:rFonts w:ascii="Arial" w:hAnsi="Arial" w:cs="Arial"/>
          <w:sz w:val="24"/>
          <w:szCs w:val="24"/>
          <w:lang w:val="az-Latn-AZ"/>
        </w:rPr>
        <w:t xml:space="preserve"> 1)</w:t>
      </w:r>
      <w:r w:rsidRPr="009710A2">
        <w:rPr>
          <w:rFonts w:ascii="Arial" w:hAnsi="Arial" w:cs="Arial"/>
          <w:sz w:val="24"/>
          <w:szCs w:val="24"/>
        </w:rPr>
        <w:t>;</w:t>
      </w:r>
    </w:p>
    <w:p w:rsidR="009710A2" w:rsidRPr="009710A2" w:rsidRDefault="009710A2" w:rsidP="009710A2">
      <w:pPr>
        <w:pStyle w:val="ListParagraph"/>
        <w:numPr>
          <w:ilvl w:val="0"/>
          <w:numId w:val="2"/>
        </w:numPr>
        <w:tabs>
          <w:tab w:val="left" w:pos="540"/>
        </w:tabs>
        <w:spacing w:after="0"/>
        <w:ind w:left="-90" w:firstLine="630"/>
        <w:jc w:val="both"/>
        <w:rPr>
          <w:rFonts w:ascii="Arial" w:hAnsi="Arial" w:cs="Arial"/>
          <w:sz w:val="24"/>
          <w:szCs w:val="24"/>
          <w:lang w:val="az-Latn-AZ"/>
        </w:rPr>
      </w:pPr>
      <w:proofErr w:type="spellStart"/>
      <w:r w:rsidRPr="009710A2">
        <w:rPr>
          <w:rFonts w:ascii="Arial" w:hAnsi="Arial" w:cs="Arial"/>
          <w:sz w:val="24"/>
          <w:szCs w:val="24"/>
          <w:lang w:val="az-Latn-AZ"/>
        </w:rPr>
        <w:t>strengthen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institutional</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regulatory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framework</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for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managing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through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their</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life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cycle</w:t>
      </w:r>
      <w:proofErr w:type="spellEnd"/>
      <w:r w:rsidRPr="009710A2">
        <w:rPr>
          <w:rFonts w:ascii="Arial" w:hAnsi="Arial" w:cs="Arial"/>
          <w:sz w:val="24"/>
          <w:szCs w:val="24"/>
          <w:lang w:val="az-Latn-AZ"/>
        </w:rPr>
        <w:t xml:space="preserve"> </w:t>
      </w:r>
      <w:bookmarkStart w:id="2" w:name="_Hlk85447712"/>
      <w:r w:rsidRPr="009710A2">
        <w:rPr>
          <w:rFonts w:ascii="Arial" w:hAnsi="Arial" w:cs="Arial"/>
          <w:sz w:val="24"/>
          <w:szCs w:val="24"/>
          <w:lang w:val="az-Latn-AZ"/>
        </w:rPr>
        <w:t>(</w:t>
      </w:r>
      <w:proofErr w:type="spellStart"/>
      <w:r w:rsidRPr="009710A2">
        <w:rPr>
          <w:rFonts w:ascii="Arial" w:hAnsi="Arial" w:cs="Arial"/>
          <w:sz w:val="24"/>
          <w:szCs w:val="24"/>
          <w:lang w:val="az-Latn-AZ"/>
        </w:rPr>
        <w:t>Component</w:t>
      </w:r>
      <w:proofErr w:type="spellEnd"/>
      <w:r w:rsidRPr="009710A2">
        <w:rPr>
          <w:rFonts w:ascii="Arial" w:hAnsi="Arial" w:cs="Arial"/>
          <w:sz w:val="24"/>
          <w:szCs w:val="24"/>
          <w:lang w:val="az-Latn-AZ"/>
        </w:rPr>
        <w:t xml:space="preserve"> 2)</w:t>
      </w:r>
      <w:bookmarkEnd w:id="2"/>
      <w:r w:rsidRPr="009710A2">
        <w:rPr>
          <w:rFonts w:ascii="Arial" w:hAnsi="Arial" w:cs="Arial"/>
          <w:sz w:val="24"/>
          <w:szCs w:val="24"/>
          <w:lang w:val="az-Latn-AZ"/>
        </w:rPr>
        <w:t>;</w:t>
      </w:r>
    </w:p>
    <w:p w:rsidR="009710A2" w:rsidRPr="009710A2" w:rsidRDefault="009710A2" w:rsidP="009710A2">
      <w:pPr>
        <w:pStyle w:val="ListParagraph"/>
        <w:numPr>
          <w:ilvl w:val="0"/>
          <w:numId w:val="2"/>
        </w:numPr>
        <w:tabs>
          <w:tab w:val="left" w:pos="540"/>
        </w:tabs>
        <w:spacing w:after="0"/>
        <w:ind w:left="-90" w:firstLine="630"/>
        <w:jc w:val="both"/>
        <w:rPr>
          <w:rFonts w:ascii="Arial" w:hAnsi="Arial" w:cs="Arial"/>
          <w:sz w:val="24"/>
          <w:szCs w:val="24"/>
          <w:lang w:val="az-Latn-AZ"/>
        </w:rPr>
      </w:pPr>
      <w:r w:rsidRPr="009710A2">
        <w:rPr>
          <w:rFonts w:ascii="Arial" w:hAnsi="Arial" w:cs="Arial"/>
          <w:sz w:val="24"/>
          <w:szCs w:val="24"/>
          <w:lang w:val="az-Latn-AZ"/>
        </w:rPr>
        <w:t xml:space="preserve">and </w:t>
      </w:r>
      <w:proofErr w:type="spellStart"/>
      <w:r w:rsidRPr="009710A2">
        <w:rPr>
          <w:rFonts w:ascii="Arial" w:hAnsi="Arial" w:cs="Arial"/>
          <w:sz w:val="24"/>
          <w:szCs w:val="24"/>
          <w:lang w:val="az-Latn-AZ"/>
        </w:rPr>
        <w:t>increase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successful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uptake</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alternatives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chemical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pesticides</w:t>
      </w:r>
      <w:proofErr w:type="spellEnd"/>
      <w:r w:rsidRPr="009710A2">
        <w:rPr>
          <w:rFonts w:ascii="Arial" w:hAnsi="Arial" w:cs="Arial"/>
          <w:sz w:val="24"/>
          <w:szCs w:val="24"/>
          <w:lang w:val="az-Latn-AZ"/>
        </w:rPr>
        <w:t xml:space="preserve"> on key </w:t>
      </w:r>
      <w:proofErr w:type="spellStart"/>
      <w:r w:rsidRPr="009710A2">
        <w:rPr>
          <w:rFonts w:ascii="Arial" w:hAnsi="Arial" w:cs="Arial"/>
          <w:sz w:val="24"/>
          <w:szCs w:val="24"/>
          <w:lang w:val="az-Latn-AZ"/>
        </w:rPr>
        <w:t>crops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Component</w:t>
      </w:r>
      <w:proofErr w:type="spellEnd"/>
      <w:r w:rsidRPr="009710A2">
        <w:rPr>
          <w:rFonts w:ascii="Arial" w:hAnsi="Arial" w:cs="Arial"/>
          <w:sz w:val="24"/>
          <w:szCs w:val="24"/>
          <w:lang w:val="az-Latn-AZ"/>
        </w:rPr>
        <w:t xml:space="preserve"> 3);</w:t>
      </w:r>
    </w:p>
    <w:p w:rsidR="009710A2" w:rsidRPr="009710A2" w:rsidRDefault="009710A2" w:rsidP="009710A2">
      <w:pPr>
        <w:pStyle w:val="ListParagraph"/>
        <w:numPr>
          <w:ilvl w:val="0"/>
          <w:numId w:val="2"/>
        </w:numPr>
        <w:tabs>
          <w:tab w:val="left" w:pos="540"/>
        </w:tabs>
        <w:spacing w:after="0"/>
        <w:ind w:left="-90" w:firstLine="630"/>
        <w:jc w:val="both"/>
        <w:rPr>
          <w:rFonts w:ascii="Arial" w:hAnsi="Arial" w:cs="Arial"/>
          <w:sz w:val="24"/>
          <w:szCs w:val="24"/>
          <w:lang w:val="az-Latn-AZ"/>
        </w:rPr>
      </w:pPr>
      <w:proofErr w:type="spellStart"/>
      <w:r w:rsidRPr="009710A2">
        <w:rPr>
          <w:rFonts w:ascii="Arial" w:hAnsi="Arial" w:cs="Arial"/>
          <w:sz w:val="24"/>
          <w:szCs w:val="24"/>
          <w:lang w:val="az-Latn-AZ"/>
        </w:rPr>
        <w:t>These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three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components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supported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by</w:t>
      </w:r>
      <w:proofErr w:type="spellEnd"/>
      <w:r w:rsidRPr="009710A2">
        <w:rPr>
          <w:rFonts w:ascii="Arial" w:hAnsi="Arial" w:cs="Arial"/>
          <w:sz w:val="24"/>
          <w:szCs w:val="24"/>
          <w:lang w:val="az-Latn-AZ"/>
        </w:rPr>
        <w:t xml:space="preserve"> a horizontal </w:t>
      </w:r>
      <w:proofErr w:type="spellStart"/>
      <w:r w:rsidRPr="009710A2">
        <w:rPr>
          <w:rFonts w:ascii="Arial" w:hAnsi="Arial" w:cs="Arial"/>
          <w:sz w:val="24"/>
          <w:szCs w:val="24"/>
          <w:lang w:val="az-Latn-AZ"/>
        </w:rPr>
        <w:t>project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management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Monitoring</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Evaluation</w:t>
      </w:r>
      <w:proofErr w:type="spellEnd"/>
      <w:r w:rsidRPr="009710A2">
        <w:rPr>
          <w:rFonts w:ascii="Arial" w:hAnsi="Arial" w:cs="Arial"/>
          <w:sz w:val="24"/>
          <w:szCs w:val="24"/>
          <w:lang w:val="az-Latn-AZ"/>
        </w:rPr>
        <w:t xml:space="preserve"> (M&amp;E) and </w:t>
      </w:r>
      <w:proofErr w:type="spellStart"/>
      <w:r w:rsidRPr="009710A2">
        <w:rPr>
          <w:rFonts w:ascii="Arial" w:hAnsi="Arial" w:cs="Arial"/>
          <w:sz w:val="24"/>
          <w:szCs w:val="24"/>
          <w:lang w:val="az-Latn-AZ"/>
        </w:rPr>
        <w:t>communication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component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Component</w:t>
      </w:r>
      <w:proofErr w:type="spellEnd"/>
      <w:r w:rsidRPr="009710A2">
        <w:rPr>
          <w:rFonts w:ascii="Arial" w:hAnsi="Arial" w:cs="Arial"/>
          <w:sz w:val="24"/>
          <w:szCs w:val="24"/>
          <w:lang w:val="az-Latn-AZ"/>
        </w:rPr>
        <w:t xml:space="preserve"> 4).</w:t>
      </w:r>
    </w:p>
    <w:p w:rsidR="009710A2" w:rsidRPr="009710A2" w:rsidRDefault="009710A2" w:rsidP="009710A2">
      <w:pPr>
        <w:pStyle w:val="ListParagraph"/>
        <w:tabs>
          <w:tab w:val="left" w:pos="540"/>
        </w:tabs>
        <w:spacing w:after="0"/>
        <w:ind w:left="-90" w:firstLine="630"/>
        <w:jc w:val="both"/>
        <w:rPr>
          <w:rFonts w:ascii="Arial" w:hAnsi="Arial" w:cs="Arial"/>
          <w:b/>
          <w:bCs/>
          <w:sz w:val="24"/>
          <w:szCs w:val="24"/>
          <w:lang w:val="az-Latn-AZ"/>
        </w:rPr>
      </w:pPr>
      <w:r w:rsidRPr="009710A2">
        <w:rPr>
          <w:rFonts w:ascii="Arial" w:hAnsi="Arial" w:cs="Arial"/>
          <w:b/>
          <w:bCs/>
          <w:sz w:val="24"/>
          <w:szCs w:val="24"/>
          <w:lang w:val="az-Latn-AZ"/>
        </w:rPr>
        <w:t>9.</w:t>
      </w:r>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According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to</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Article</w:t>
      </w:r>
      <w:proofErr w:type="spellEnd"/>
      <w:r w:rsidRPr="009710A2">
        <w:rPr>
          <w:rFonts w:ascii="Arial" w:hAnsi="Arial" w:cs="Arial"/>
          <w:sz w:val="24"/>
          <w:szCs w:val="24"/>
          <w:lang w:val="az-Latn-AZ"/>
        </w:rPr>
        <w:t xml:space="preserve"> 3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Law</w:t>
      </w:r>
      <w:proofErr w:type="spellEnd"/>
      <w:r w:rsidRPr="009710A2">
        <w:rPr>
          <w:rFonts w:ascii="Arial" w:hAnsi="Arial" w:cs="Arial"/>
          <w:sz w:val="24"/>
          <w:szCs w:val="24"/>
          <w:lang w:val="az-Latn-AZ"/>
        </w:rPr>
        <w:t xml:space="preserve"> “On </w:t>
      </w:r>
      <w:proofErr w:type="spellStart"/>
      <w:r w:rsidRPr="009710A2">
        <w:rPr>
          <w:rFonts w:ascii="Arial" w:hAnsi="Arial" w:cs="Arial"/>
          <w:sz w:val="24"/>
          <w:szCs w:val="24"/>
          <w:lang w:val="az-Latn-AZ"/>
        </w:rPr>
        <w:t>Sanitary</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Epidemiological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Safety</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Article</w:t>
      </w:r>
      <w:proofErr w:type="spellEnd"/>
      <w:r w:rsidRPr="009710A2">
        <w:rPr>
          <w:rFonts w:ascii="Arial" w:hAnsi="Arial" w:cs="Arial"/>
          <w:sz w:val="24"/>
          <w:szCs w:val="24"/>
          <w:lang w:val="az-Latn-AZ"/>
        </w:rPr>
        <w:t xml:space="preserve"> 5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Law</w:t>
      </w:r>
      <w:proofErr w:type="spellEnd"/>
      <w:r w:rsidRPr="009710A2">
        <w:rPr>
          <w:rFonts w:ascii="Arial" w:hAnsi="Arial" w:cs="Arial"/>
          <w:sz w:val="24"/>
          <w:szCs w:val="24"/>
          <w:lang w:val="az-Latn-AZ"/>
        </w:rPr>
        <w:t xml:space="preserve"> “On </w:t>
      </w:r>
      <w:proofErr w:type="spellStart"/>
      <w:r w:rsidRPr="009710A2">
        <w:rPr>
          <w:rFonts w:ascii="Arial" w:hAnsi="Arial" w:cs="Arial"/>
          <w:sz w:val="24"/>
          <w:szCs w:val="24"/>
          <w:lang w:val="az-Latn-AZ"/>
        </w:rPr>
        <w:t>Foodstuffs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entities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must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take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preventive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measures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this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field</w:t>
      </w:r>
      <w:proofErr w:type="spellEnd"/>
      <w:r w:rsidRPr="009710A2">
        <w:rPr>
          <w:rFonts w:ascii="Arial" w:hAnsi="Arial" w:cs="Arial"/>
          <w:sz w:val="24"/>
          <w:szCs w:val="24"/>
          <w:lang w:val="az-Latn-AZ"/>
        </w:rPr>
        <w:t>.</w:t>
      </w:r>
      <w:r w:rsidRPr="009710A2">
        <w:rPr>
          <w:rFonts w:ascii="Arial" w:hAnsi="Arial" w:cs="Arial"/>
          <w:sz w:val="24"/>
          <w:szCs w:val="24"/>
        </w:rPr>
        <w:t xml:space="preserve"> </w:t>
      </w:r>
      <w:proofErr w:type="spellStart"/>
      <w:r w:rsidRPr="009710A2">
        <w:rPr>
          <w:rFonts w:ascii="Arial" w:hAnsi="Arial" w:cs="Arial"/>
          <w:sz w:val="24"/>
          <w:szCs w:val="24"/>
          <w:lang w:val="az-Latn-AZ"/>
        </w:rPr>
        <w:t>Thus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protection</w:t>
      </w:r>
      <w:proofErr w:type="spellEnd"/>
      <w:r w:rsidRPr="009710A2">
        <w:rPr>
          <w:rFonts w:ascii="Arial" w:hAnsi="Arial" w:cs="Arial"/>
          <w:sz w:val="24"/>
          <w:szCs w:val="24"/>
          <w:lang w:val="az-Latn-AZ"/>
        </w:rPr>
        <w:t xml:space="preserve"> of </w:t>
      </w:r>
      <w:proofErr w:type="spellStart"/>
      <w:r w:rsidRPr="009710A2">
        <w:rPr>
          <w:rFonts w:ascii="Arial" w:hAnsi="Arial" w:cs="Arial"/>
          <w:sz w:val="24"/>
          <w:szCs w:val="24"/>
          <w:lang w:val="az-Latn-AZ"/>
        </w:rPr>
        <w:t>the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environment</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from</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harmful</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substances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wastes</w:t>
      </w:r>
      <w:proofErr w:type="spellEnd"/>
      <w:r w:rsidRPr="009710A2">
        <w:rPr>
          <w:rFonts w:ascii="Arial" w:hAnsi="Arial" w:cs="Arial"/>
          <w:sz w:val="24"/>
          <w:szCs w:val="24"/>
          <w:lang w:val="az-Latn-AZ"/>
        </w:rPr>
        <w:t xml:space="preserve"> </w:t>
      </w:r>
      <w:r w:rsidRPr="009710A2">
        <w:rPr>
          <w:rFonts w:ascii="Arial" w:hAnsi="Arial" w:cs="Arial"/>
          <w:sz w:val="24"/>
          <w:szCs w:val="24"/>
        </w:rPr>
        <w:t>will be</w:t>
      </w:r>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ensured</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bringing</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production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conditions</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in</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line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with</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hygiene</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standards</w:t>
      </w:r>
      <w:proofErr w:type="spellEnd"/>
      <w:r w:rsidRPr="009710A2">
        <w:rPr>
          <w:rFonts w:ascii="Arial" w:hAnsi="Arial" w:cs="Arial"/>
          <w:sz w:val="24"/>
          <w:szCs w:val="24"/>
          <w:lang w:val="az-Latn-AZ"/>
        </w:rPr>
        <w:t xml:space="preserve"> and </w:t>
      </w:r>
      <w:proofErr w:type="spellStart"/>
      <w:r w:rsidRPr="009710A2">
        <w:rPr>
          <w:rFonts w:ascii="Arial" w:hAnsi="Arial" w:cs="Arial"/>
          <w:sz w:val="24"/>
          <w:szCs w:val="24"/>
          <w:lang w:val="az-Latn-AZ"/>
        </w:rPr>
        <w:t>sanitary</w:t>
      </w:r>
      <w:proofErr w:type="spellEnd"/>
      <w:r w:rsidRPr="009710A2">
        <w:rPr>
          <w:rFonts w:ascii="Arial" w:hAnsi="Arial" w:cs="Arial"/>
          <w:sz w:val="24"/>
          <w:szCs w:val="24"/>
          <w:lang w:val="az-Latn-AZ"/>
        </w:rPr>
        <w:t xml:space="preserve"> </w:t>
      </w:r>
      <w:proofErr w:type="spellStart"/>
      <w:r w:rsidRPr="009710A2">
        <w:rPr>
          <w:rFonts w:ascii="Arial" w:hAnsi="Arial" w:cs="Arial"/>
          <w:sz w:val="24"/>
          <w:szCs w:val="24"/>
          <w:lang w:val="az-Latn-AZ"/>
        </w:rPr>
        <w:t>rules</w:t>
      </w:r>
      <w:proofErr w:type="spellEnd"/>
      <w:r w:rsidRPr="009710A2">
        <w:rPr>
          <w:rFonts w:ascii="Arial" w:hAnsi="Arial" w:cs="Arial"/>
          <w:sz w:val="24"/>
          <w:szCs w:val="24"/>
          <w:lang w:val="az-Latn-AZ"/>
        </w:rPr>
        <w:t>.</w:t>
      </w:r>
    </w:p>
    <w:p w:rsidR="009710A2" w:rsidRPr="009710A2" w:rsidRDefault="009710A2" w:rsidP="009710A2">
      <w:pPr>
        <w:spacing w:after="0"/>
        <w:jc w:val="both"/>
        <w:rPr>
          <w:rFonts w:ascii="Arial" w:hAnsi="Arial" w:cs="Arial"/>
          <w:sz w:val="24"/>
          <w:szCs w:val="24"/>
          <w:lang w:val="az-Latn-AZ"/>
        </w:rPr>
      </w:pPr>
    </w:p>
    <w:sectPr w:rsidR="009710A2" w:rsidRPr="009710A2">
      <w:pgSz w:w="12240" w:h="15840"/>
      <w:pgMar w:top="1701" w:right="680" w:bottom="170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5018"/>
    <w:multiLevelType w:val="hybridMultilevel"/>
    <w:tmpl w:val="72DCD480"/>
    <w:lvl w:ilvl="0" w:tplc="D8E8DE4C">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9520175"/>
    <w:multiLevelType w:val="hybridMultilevel"/>
    <w:tmpl w:val="65C481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3020C61"/>
    <w:multiLevelType w:val="hybridMultilevel"/>
    <w:tmpl w:val="0F78C2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95"/>
    <w:rsid w:val="000223D5"/>
    <w:rsid w:val="00083B9E"/>
    <w:rsid w:val="000846A7"/>
    <w:rsid w:val="001F31C1"/>
    <w:rsid w:val="00274C69"/>
    <w:rsid w:val="00275440"/>
    <w:rsid w:val="00282F72"/>
    <w:rsid w:val="0037763D"/>
    <w:rsid w:val="00410DFF"/>
    <w:rsid w:val="00480304"/>
    <w:rsid w:val="004B0304"/>
    <w:rsid w:val="00507363"/>
    <w:rsid w:val="00521C1B"/>
    <w:rsid w:val="00566171"/>
    <w:rsid w:val="00633C16"/>
    <w:rsid w:val="00670E93"/>
    <w:rsid w:val="00671556"/>
    <w:rsid w:val="006A41C0"/>
    <w:rsid w:val="006B31ED"/>
    <w:rsid w:val="007B23E7"/>
    <w:rsid w:val="007F07BD"/>
    <w:rsid w:val="008B5AA6"/>
    <w:rsid w:val="008D785C"/>
    <w:rsid w:val="009710A2"/>
    <w:rsid w:val="009E2FDB"/>
    <w:rsid w:val="00A306D9"/>
    <w:rsid w:val="00A41D91"/>
    <w:rsid w:val="00A84587"/>
    <w:rsid w:val="00AB1630"/>
    <w:rsid w:val="00B81E5B"/>
    <w:rsid w:val="00B9264A"/>
    <w:rsid w:val="00BB755E"/>
    <w:rsid w:val="00BC6495"/>
    <w:rsid w:val="00BF127B"/>
    <w:rsid w:val="00C12387"/>
    <w:rsid w:val="00C31926"/>
    <w:rsid w:val="00C70783"/>
    <w:rsid w:val="00CA1C80"/>
    <w:rsid w:val="00D37A4C"/>
    <w:rsid w:val="00DA3216"/>
    <w:rsid w:val="00E52F8C"/>
    <w:rsid w:val="00EF1CCD"/>
    <w:rsid w:val="00F73B2F"/>
    <w:rsid w:val="00F849C5"/>
    <w:rsid w:val="00FA08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6D84"/>
  <w15:docId w15:val="{95BF4E38-1386-4E8E-929C-49CAE055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7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FE207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uiPriority w:val="99"/>
    <w:semiHidden/>
    <w:unhideWhenUsed/>
    <w:qFormat/>
    <w:rsid w:val="00FE207E"/>
    <w:pPr>
      <w:spacing w:after="0" w:line="240" w:lineRule="auto"/>
    </w:pPr>
    <w:rPr>
      <w:rFonts w:ascii="Segoe UI" w:hAnsi="Segoe UI" w:cs="Segoe UI"/>
      <w:sz w:val="18"/>
      <w:szCs w:val="18"/>
    </w:rPr>
  </w:style>
  <w:style w:type="paragraph" w:styleId="ListParagraph">
    <w:name w:val="List Paragraph"/>
    <w:basedOn w:val="Normal"/>
    <w:uiPriority w:val="34"/>
    <w:qFormat/>
    <w:rsid w:val="0097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345893">
      <w:bodyDiv w:val="1"/>
      <w:marLeft w:val="0"/>
      <w:marRight w:val="0"/>
      <w:marTop w:val="0"/>
      <w:marBottom w:val="0"/>
      <w:divBdr>
        <w:top w:val="none" w:sz="0" w:space="0" w:color="auto"/>
        <w:left w:val="none" w:sz="0" w:space="0" w:color="auto"/>
        <w:bottom w:val="none" w:sz="0" w:space="0" w:color="auto"/>
        <w:right w:val="none" w:sz="0" w:space="0" w:color="auto"/>
      </w:divBdr>
    </w:div>
    <w:div w:id="153488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B62E-D934-4AF0-9F43-C69A3212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2993</Words>
  <Characters>17065</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Azə1689.11.user</dc:creator>
  <dc:description/>
  <cp:lastModifiedBy>Kamran Seyfullayev</cp:lastModifiedBy>
  <cp:revision>5</cp:revision>
  <dcterms:created xsi:type="dcterms:W3CDTF">2021-10-28T13:22:00Z</dcterms:created>
  <dcterms:modified xsi:type="dcterms:W3CDTF">2021-11-05T18:16:00Z</dcterms:modified>
  <dc:language>az-Latn-AZ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