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07841" w14:textId="77777777" w:rsidR="00773E5A" w:rsidRPr="000D7EA8" w:rsidRDefault="00773E5A" w:rsidP="00773E5A">
      <w:pPr>
        <w:pStyle w:val="BodyA"/>
        <w:jc w:val="center"/>
        <w:outlineLvl w:val="0"/>
        <w:rPr>
          <w:rFonts w:ascii="Arial" w:eastAsia="Times New Roman" w:hAnsi="Arial" w:cs="Arial"/>
          <w:b/>
          <w:bCs/>
          <w:sz w:val="24"/>
          <w:szCs w:val="24"/>
          <w:lang w:val="es-ES"/>
        </w:rPr>
      </w:pPr>
      <w:r w:rsidRPr="000D7EA8">
        <w:rPr>
          <w:rFonts w:ascii="Arial" w:hAnsi="Arial" w:cs="Arial"/>
          <w:b/>
          <w:bCs/>
          <w:sz w:val="24"/>
          <w:szCs w:val="24"/>
          <w:lang w:val="es-ES"/>
        </w:rPr>
        <w:t>Cuestionario para los Estados miembros y observadores, por la</w:t>
      </w:r>
    </w:p>
    <w:p w14:paraId="35D21262" w14:textId="77777777" w:rsidR="00773E5A" w:rsidRPr="000D7EA8" w:rsidRDefault="00773E5A" w:rsidP="00773E5A">
      <w:pPr>
        <w:pStyle w:val="BodyA"/>
        <w:jc w:val="center"/>
        <w:outlineLvl w:val="0"/>
        <w:rPr>
          <w:rFonts w:ascii="Arial" w:eastAsia="Times New Roman" w:hAnsi="Arial" w:cs="Arial"/>
          <w:b/>
          <w:bCs/>
          <w:sz w:val="24"/>
          <w:szCs w:val="24"/>
          <w:lang w:val="es-ES"/>
        </w:rPr>
      </w:pPr>
      <w:r w:rsidRPr="000D7EA8">
        <w:rPr>
          <w:rFonts w:ascii="Arial" w:hAnsi="Arial" w:cs="Arial"/>
          <w:b/>
          <w:bCs/>
          <w:sz w:val="24"/>
          <w:szCs w:val="24"/>
          <w:lang w:val="es-ES"/>
        </w:rPr>
        <w:t>Relatora Especial de la ONU sobre la situación de los defensores y defensoras de los derechos humanos</w:t>
      </w:r>
    </w:p>
    <w:p w14:paraId="5717F8FD" w14:textId="77777777" w:rsidR="00773E5A" w:rsidRPr="000D7EA8" w:rsidRDefault="00773E5A" w:rsidP="00773E5A">
      <w:pPr>
        <w:pStyle w:val="BodyA"/>
        <w:jc w:val="center"/>
        <w:outlineLvl w:val="0"/>
        <w:rPr>
          <w:rFonts w:ascii="Arial" w:eastAsia="Times New Roman" w:hAnsi="Arial" w:cs="Arial"/>
          <w:b/>
          <w:bCs/>
          <w:sz w:val="24"/>
          <w:szCs w:val="24"/>
          <w:lang w:val="es-ES"/>
        </w:rPr>
      </w:pPr>
      <w:r w:rsidRPr="000D7EA8">
        <w:rPr>
          <w:rFonts w:ascii="Arial" w:hAnsi="Arial" w:cs="Arial"/>
          <w:b/>
          <w:bCs/>
          <w:sz w:val="24"/>
          <w:szCs w:val="24"/>
          <w:lang w:val="es-ES"/>
        </w:rPr>
        <w:t xml:space="preserve">Mary </w:t>
      </w:r>
      <w:proofErr w:type="spellStart"/>
      <w:r w:rsidRPr="000D7EA8">
        <w:rPr>
          <w:rFonts w:ascii="Arial" w:hAnsi="Arial" w:cs="Arial"/>
          <w:b/>
          <w:bCs/>
          <w:sz w:val="24"/>
          <w:szCs w:val="24"/>
          <w:lang w:val="es-ES"/>
        </w:rPr>
        <w:t>Lawlor</w:t>
      </w:r>
      <w:proofErr w:type="spellEnd"/>
      <w:r w:rsidRPr="000D7EA8">
        <w:rPr>
          <w:rFonts w:ascii="Arial" w:hAnsi="Arial" w:cs="Arial"/>
          <w:b/>
          <w:bCs/>
          <w:sz w:val="24"/>
          <w:szCs w:val="24"/>
          <w:lang w:val="es-ES"/>
        </w:rPr>
        <w:t>, agosto de 2021</w:t>
      </w:r>
    </w:p>
    <w:p w14:paraId="77C8415D" w14:textId="77777777" w:rsidR="000D7EA8" w:rsidRDefault="000D7EA8" w:rsidP="000D7EA8">
      <w:pPr>
        <w:pStyle w:val="BodyA"/>
        <w:spacing w:line="240" w:lineRule="atLeast"/>
        <w:jc w:val="both"/>
        <w:rPr>
          <w:rFonts w:ascii="Arial" w:eastAsia="Times New Roman" w:hAnsi="Arial" w:cs="Arial"/>
          <w:sz w:val="24"/>
          <w:szCs w:val="24"/>
          <w:lang w:val="es-ES"/>
        </w:rPr>
      </w:pPr>
    </w:p>
    <w:p w14:paraId="57938D4F" w14:textId="77777777" w:rsidR="000D7EA8" w:rsidRDefault="000D7EA8" w:rsidP="000D7EA8">
      <w:pPr>
        <w:pStyle w:val="BodyA"/>
        <w:spacing w:line="240" w:lineRule="atLeast"/>
        <w:jc w:val="both"/>
        <w:rPr>
          <w:rFonts w:ascii="Arial" w:eastAsia="Times New Roman" w:hAnsi="Arial" w:cs="Arial"/>
          <w:sz w:val="24"/>
          <w:szCs w:val="24"/>
          <w:lang w:val="es-ES"/>
        </w:rPr>
      </w:pPr>
    </w:p>
    <w:p w14:paraId="19CE8622" w14:textId="77777777" w:rsidR="00773E5A" w:rsidRPr="000D7EA8" w:rsidRDefault="00773E5A" w:rsidP="00773E5A">
      <w:pPr>
        <w:pStyle w:val="BodyA"/>
        <w:jc w:val="both"/>
        <w:outlineLvl w:val="0"/>
        <w:rPr>
          <w:rStyle w:val="None"/>
          <w:rFonts w:ascii="Arial" w:eastAsia="Times New Roman" w:hAnsi="Arial" w:cs="Arial"/>
          <w:b/>
          <w:bCs/>
          <w:sz w:val="24"/>
          <w:szCs w:val="24"/>
          <w:lang w:val="es-ES"/>
        </w:rPr>
      </w:pPr>
      <w:r w:rsidRPr="000D7EA8">
        <w:rPr>
          <w:rStyle w:val="None"/>
          <w:rFonts w:ascii="Arial" w:hAnsi="Arial" w:cs="Arial"/>
          <w:b/>
          <w:bCs/>
          <w:sz w:val="24"/>
          <w:szCs w:val="24"/>
          <w:lang w:val="es-ES"/>
        </w:rPr>
        <w:t>Preguntas para las ONG y los defensores y defensoras de derechos humanos</w:t>
      </w:r>
    </w:p>
    <w:p w14:paraId="22FC7E1A" w14:textId="77777777" w:rsidR="00773E5A" w:rsidRPr="000D7EA8" w:rsidRDefault="00773E5A" w:rsidP="00773E5A">
      <w:pPr>
        <w:pStyle w:val="Default"/>
        <w:spacing w:before="0" w:line="240" w:lineRule="auto"/>
        <w:jc w:val="both"/>
        <w:rPr>
          <w:rStyle w:val="None"/>
          <w:rFonts w:ascii="Arial" w:eastAsia="Times New Roman" w:hAnsi="Arial" w:cs="Arial"/>
          <w:color w:val="222222"/>
          <w:u w:color="222222"/>
          <w:shd w:val="clear" w:color="auto" w:fill="FFFFFF"/>
          <w:lang w:val="es-ES"/>
        </w:rPr>
      </w:pPr>
    </w:p>
    <w:p w14:paraId="4B7E6451" w14:textId="732F76F0" w:rsidR="00773E5A" w:rsidRDefault="00773E5A" w:rsidP="00773E5A">
      <w:pPr>
        <w:pStyle w:val="Default"/>
        <w:spacing w:before="0" w:line="240" w:lineRule="auto"/>
        <w:jc w:val="both"/>
        <w:rPr>
          <w:rStyle w:val="None"/>
          <w:rFonts w:ascii="Arial" w:hAnsi="Arial" w:cs="Arial"/>
          <w:color w:val="222222"/>
          <w:u w:color="222222"/>
          <w:shd w:val="clear" w:color="auto" w:fill="FFFFFF"/>
          <w:lang w:val="es-ES"/>
        </w:rPr>
      </w:pPr>
      <w:r w:rsidRPr="000D7EA8">
        <w:rPr>
          <w:rStyle w:val="None"/>
          <w:rFonts w:ascii="Arial" w:hAnsi="Arial" w:cs="Arial"/>
          <w:color w:val="222222"/>
          <w:u w:color="222222"/>
          <w:shd w:val="clear" w:color="auto" w:fill="FFFFFF"/>
          <w:lang w:val="es-ES"/>
        </w:rPr>
        <w:t>Los defensores y defensoras de los derechos humanos son personas que, individualmente o en asociación con otras, trabajan pacíficamente para promover y proteger los derechos humanos y las libertades fundamentales universalmente reconocidas, de acuerdo con la Declaración de la ONU sobre los Defensores y Defensoras de los Derechos Humanos.</w:t>
      </w:r>
    </w:p>
    <w:p w14:paraId="7EF2DD67" w14:textId="4624C150" w:rsidR="00CC072A" w:rsidRDefault="00CC072A" w:rsidP="00773E5A">
      <w:pPr>
        <w:pStyle w:val="Default"/>
        <w:spacing w:before="0" w:line="240" w:lineRule="auto"/>
        <w:jc w:val="both"/>
        <w:rPr>
          <w:rStyle w:val="None"/>
          <w:rFonts w:ascii="Arial" w:hAnsi="Arial" w:cs="Arial"/>
          <w:color w:val="222222"/>
          <w:u w:color="222222"/>
          <w:shd w:val="clear" w:color="auto" w:fill="FFFFFF"/>
          <w:lang w:val="es-ES"/>
        </w:rPr>
      </w:pPr>
    </w:p>
    <w:p w14:paraId="0B18EE83" w14:textId="5D7F2408" w:rsidR="00CC072A" w:rsidRPr="00905A83" w:rsidRDefault="00282E29" w:rsidP="00905A83">
      <w:pPr>
        <w:pStyle w:val="Default"/>
        <w:spacing w:before="0" w:line="240" w:lineRule="auto"/>
        <w:jc w:val="both"/>
        <w:rPr>
          <w:rStyle w:val="None"/>
          <w:rFonts w:ascii="Arial" w:eastAsia="Times New Roman" w:hAnsi="Arial" w:cs="Arial"/>
          <w:color w:val="auto"/>
          <w:u w:color="222222"/>
          <w:shd w:val="clear" w:color="auto" w:fill="FFFFFF"/>
          <w:lang w:val="es-ES"/>
        </w:rPr>
      </w:pPr>
      <w:r w:rsidRPr="00905A83">
        <w:rPr>
          <w:rStyle w:val="None"/>
          <w:rFonts w:ascii="Arial" w:eastAsia="Times New Roman" w:hAnsi="Arial" w:cs="Arial"/>
          <w:color w:val="auto"/>
          <w:u w:color="222222"/>
          <w:shd w:val="clear" w:color="auto" w:fill="FFFFFF"/>
          <w:lang w:val="es-ES"/>
        </w:rPr>
        <w:t>Presentac</w:t>
      </w:r>
      <w:r w:rsidR="00CC072A" w:rsidRPr="00905A83">
        <w:rPr>
          <w:rStyle w:val="None"/>
          <w:rFonts w:ascii="Arial" w:eastAsia="Times New Roman" w:hAnsi="Arial" w:cs="Arial"/>
          <w:color w:val="auto"/>
          <w:u w:color="222222"/>
          <w:shd w:val="clear" w:color="auto" w:fill="FFFFFF"/>
          <w:lang w:val="es-ES"/>
        </w:rPr>
        <w:t>ión</w:t>
      </w:r>
    </w:p>
    <w:p w14:paraId="4ADB4C18" w14:textId="5F5EA053" w:rsidR="00773E5A" w:rsidRPr="00905A83" w:rsidRDefault="00773E5A" w:rsidP="00905A83">
      <w:pPr>
        <w:pStyle w:val="Default"/>
        <w:spacing w:before="0" w:line="240" w:lineRule="auto"/>
        <w:jc w:val="both"/>
        <w:rPr>
          <w:rStyle w:val="None"/>
          <w:rFonts w:ascii="Arial" w:eastAsia="Times New Roman" w:hAnsi="Arial" w:cs="Arial"/>
          <w:color w:val="auto"/>
          <w:u w:color="222222"/>
          <w:shd w:val="clear" w:color="auto" w:fill="FFFFFF"/>
          <w:lang w:val="es-ES"/>
        </w:rPr>
      </w:pPr>
    </w:p>
    <w:p w14:paraId="4C3989B0" w14:textId="7296EFCF" w:rsidR="00A434C0" w:rsidRPr="00905A83" w:rsidRDefault="00A434C0" w:rsidP="00905A83">
      <w:pPr>
        <w:rPr>
          <w:rStyle w:val="None"/>
          <w:rFonts w:ascii="Arial" w:eastAsia="Times New Roman" w:hAnsi="Arial" w:cs="Arial"/>
          <w:u w:color="222222"/>
          <w:shd w:val="clear" w:color="auto" w:fill="FFFFFF"/>
          <w:lang w:val="es-ES"/>
        </w:rPr>
      </w:pPr>
      <w:r w:rsidRPr="00905A83">
        <w:rPr>
          <w:rStyle w:val="None"/>
          <w:rFonts w:ascii="Arial" w:eastAsia="Times New Roman" w:hAnsi="Arial" w:cs="Arial"/>
          <w:u w:color="222222"/>
          <w:shd w:val="clear" w:color="auto" w:fill="FFFFFF"/>
          <w:lang w:val="es-ES"/>
        </w:rPr>
        <w:t>Est</w:t>
      </w:r>
      <w:r w:rsidR="005374DA" w:rsidRPr="00905A83">
        <w:rPr>
          <w:rStyle w:val="None"/>
          <w:rFonts w:ascii="Arial" w:eastAsia="Times New Roman" w:hAnsi="Arial" w:cs="Arial"/>
          <w:u w:color="222222"/>
          <w:shd w:val="clear" w:color="auto" w:fill="FFFFFF"/>
          <w:lang w:val="es-ES"/>
        </w:rPr>
        <w:t>e informe</w:t>
      </w:r>
      <w:r w:rsidRPr="00905A83">
        <w:rPr>
          <w:rStyle w:val="None"/>
          <w:rFonts w:ascii="Arial" w:eastAsia="Times New Roman" w:hAnsi="Arial" w:cs="Arial"/>
          <w:u w:color="222222"/>
          <w:shd w:val="clear" w:color="auto" w:fill="FFFFFF"/>
          <w:lang w:val="es-ES"/>
        </w:rPr>
        <w:t xml:space="preserve"> fue escrit</w:t>
      </w:r>
      <w:r w:rsidR="005374DA" w:rsidRPr="00905A83">
        <w:rPr>
          <w:rStyle w:val="None"/>
          <w:rFonts w:ascii="Arial" w:eastAsia="Times New Roman" w:hAnsi="Arial" w:cs="Arial"/>
          <w:u w:color="222222"/>
          <w:shd w:val="clear" w:color="auto" w:fill="FFFFFF"/>
          <w:lang w:val="es-ES"/>
        </w:rPr>
        <w:t>o</w:t>
      </w:r>
      <w:r w:rsidRPr="00905A83">
        <w:rPr>
          <w:rStyle w:val="None"/>
          <w:rFonts w:ascii="Arial" w:eastAsia="Times New Roman" w:hAnsi="Arial" w:cs="Arial"/>
          <w:u w:color="222222"/>
          <w:shd w:val="clear" w:color="auto" w:fill="FFFFFF"/>
          <w:lang w:val="es-ES"/>
        </w:rPr>
        <w:t xml:space="preserve"> por Iván Velásquez</w:t>
      </w:r>
      <w:r w:rsidR="002B76F2" w:rsidRPr="00905A83">
        <w:rPr>
          <w:rStyle w:val="None"/>
          <w:rFonts w:ascii="Arial" w:eastAsia="Times New Roman" w:hAnsi="Arial" w:cs="Arial"/>
          <w:u w:color="222222"/>
          <w:shd w:val="clear" w:color="auto" w:fill="FFFFFF"/>
          <w:lang w:val="es-ES"/>
        </w:rPr>
        <w:t xml:space="preserve"> y Alfonso Carrillo</w:t>
      </w:r>
      <w:r w:rsidRPr="00905A83">
        <w:rPr>
          <w:rStyle w:val="None"/>
          <w:rFonts w:ascii="Arial" w:eastAsia="Times New Roman" w:hAnsi="Arial" w:cs="Arial"/>
          <w:u w:color="222222"/>
          <w:shd w:val="clear" w:color="auto" w:fill="FFFFFF"/>
          <w:lang w:val="es-ES"/>
        </w:rPr>
        <w:t xml:space="preserve"> en nombre de </w:t>
      </w:r>
      <w:r w:rsidRPr="00905A83">
        <w:rPr>
          <w:rStyle w:val="None"/>
          <w:rFonts w:ascii="Arial" w:eastAsia="Times New Roman" w:hAnsi="Arial" w:cs="Arial"/>
          <w:b/>
          <w:bCs/>
          <w:u w:color="222222"/>
          <w:shd w:val="clear" w:color="auto" w:fill="FFFFFF"/>
          <w:lang w:val="es-ES"/>
        </w:rPr>
        <w:t>C</w:t>
      </w:r>
      <w:r w:rsidR="006A22B6" w:rsidRPr="00905A83">
        <w:rPr>
          <w:rStyle w:val="None"/>
          <w:rFonts w:ascii="Arial" w:eastAsia="Times New Roman" w:hAnsi="Arial" w:cs="Arial"/>
          <w:b/>
          <w:bCs/>
          <w:u w:color="222222"/>
          <w:shd w:val="clear" w:color="auto" w:fill="FFFFFF"/>
          <w:lang w:val="es-ES"/>
        </w:rPr>
        <w:t xml:space="preserve">orporación </w:t>
      </w:r>
      <w:r w:rsidRPr="00905A83">
        <w:rPr>
          <w:rStyle w:val="None"/>
          <w:rFonts w:ascii="Arial" w:eastAsia="Times New Roman" w:hAnsi="Arial" w:cs="Arial"/>
          <w:b/>
          <w:bCs/>
          <w:u w:color="222222"/>
          <w:shd w:val="clear" w:color="auto" w:fill="FFFFFF"/>
          <w:lang w:val="es-ES"/>
        </w:rPr>
        <w:t>J</w:t>
      </w:r>
      <w:r w:rsidR="006A22B6" w:rsidRPr="00905A83">
        <w:rPr>
          <w:rStyle w:val="None"/>
          <w:rFonts w:ascii="Arial" w:eastAsia="Times New Roman" w:hAnsi="Arial" w:cs="Arial"/>
          <w:b/>
          <w:bCs/>
          <w:u w:color="222222"/>
          <w:shd w:val="clear" w:color="auto" w:fill="FFFFFF"/>
          <w:lang w:val="es-ES"/>
        </w:rPr>
        <w:t xml:space="preserve">usticia y </w:t>
      </w:r>
      <w:r w:rsidRPr="00905A83">
        <w:rPr>
          <w:rStyle w:val="None"/>
          <w:rFonts w:ascii="Arial" w:eastAsia="Times New Roman" w:hAnsi="Arial" w:cs="Arial"/>
          <w:b/>
          <w:bCs/>
          <w:u w:color="222222"/>
          <w:shd w:val="clear" w:color="auto" w:fill="FFFFFF"/>
          <w:lang w:val="es-ES"/>
        </w:rPr>
        <w:t>D</w:t>
      </w:r>
      <w:r w:rsidR="006A22B6" w:rsidRPr="00905A83">
        <w:rPr>
          <w:rStyle w:val="None"/>
          <w:rFonts w:ascii="Arial" w:eastAsia="Times New Roman" w:hAnsi="Arial" w:cs="Arial"/>
          <w:b/>
          <w:bCs/>
          <w:u w:color="222222"/>
          <w:shd w:val="clear" w:color="auto" w:fill="FFFFFF"/>
          <w:lang w:val="es-ES"/>
        </w:rPr>
        <w:t>emocracia (CJD)</w:t>
      </w:r>
      <w:r w:rsidRPr="00905A83">
        <w:rPr>
          <w:rStyle w:val="None"/>
          <w:rFonts w:ascii="Arial" w:eastAsia="Times New Roman" w:hAnsi="Arial" w:cs="Arial"/>
          <w:u w:color="222222"/>
          <w:shd w:val="clear" w:color="auto" w:fill="FFFFFF"/>
          <w:lang w:val="es-ES"/>
        </w:rPr>
        <w:t xml:space="preserve"> en respuesta a la solicitud de UNSR </w:t>
      </w:r>
      <w:proofErr w:type="spellStart"/>
      <w:r w:rsidRPr="00905A83">
        <w:rPr>
          <w:rStyle w:val="None"/>
          <w:rFonts w:ascii="Arial" w:eastAsia="Times New Roman" w:hAnsi="Arial" w:cs="Arial"/>
          <w:u w:color="222222"/>
          <w:shd w:val="clear" w:color="auto" w:fill="FFFFFF"/>
          <w:lang w:val="es-ES"/>
        </w:rPr>
        <w:t>Lawlor</w:t>
      </w:r>
      <w:proofErr w:type="spellEnd"/>
      <w:r w:rsidRPr="00905A83">
        <w:rPr>
          <w:rStyle w:val="None"/>
          <w:rFonts w:ascii="Arial" w:eastAsia="Times New Roman" w:hAnsi="Arial" w:cs="Arial"/>
          <w:u w:color="222222"/>
          <w:shd w:val="clear" w:color="auto" w:fill="FFFFFF"/>
          <w:lang w:val="es-ES"/>
        </w:rPr>
        <w:t>.</w:t>
      </w:r>
      <w:r w:rsidR="006A22B6" w:rsidRPr="00905A83">
        <w:rPr>
          <w:rStyle w:val="None"/>
          <w:rFonts w:ascii="Arial" w:eastAsia="Times New Roman" w:hAnsi="Arial" w:cs="Arial"/>
          <w:u w:color="222222"/>
          <w:shd w:val="clear" w:color="auto" w:fill="FFFFFF"/>
          <w:lang w:val="es-ES"/>
        </w:rPr>
        <w:t xml:space="preserve"> </w:t>
      </w:r>
      <w:r w:rsidRPr="00905A83">
        <w:rPr>
          <w:rStyle w:val="None"/>
          <w:rFonts w:ascii="Arial" w:eastAsia="Times New Roman" w:hAnsi="Arial" w:cs="Arial"/>
          <w:u w:color="222222"/>
          <w:shd w:val="clear" w:color="auto" w:fill="FFFFFF"/>
          <w:lang w:val="es-ES"/>
        </w:rPr>
        <w:t xml:space="preserve">Velásquez </w:t>
      </w:r>
      <w:r w:rsidR="006A22B6" w:rsidRPr="00905A83">
        <w:rPr>
          <w:rStyle w:val="None"/>
          <w:rFonts w:ascii="Arial" w:eastAsia="Times New Roman" w:hAnsi="Arial" w:cs="Arial"/>
          <w:u w:color="222222"/>
          <w:shd w:val="clear" w:color="auto" w:fill="FFFFFF"/>
          <w:lang w:val="es-ES"/>
        </w:rPr>
        <w:t xml:space="preserve">fue el Comisionado de Naciones Unidas de la </w:t>
      </w:r>
      <w:r w:rsidR="006A22B6" w:rsidRPr="00905A83">
        <w:rPr>
          <w:rFonts w:ascii="Arial" w:eastAsia="Times New Roman" w:hAnsi="Arial" w:cs="Arial"/>
          <w:szCs w:val="24"/>
          <w:lang w:val="es-ES"/>
        </w:rPr>
        <w:t xml:space="preserve">Comisión Internacional Contra la Impunidad en Guatemala (CICIG) </w:t>
      </w:r>
      <w:hyperlink r:id="rId7" w:history="1">
        <w:r w:rsidR="002B76F2" w:rsidRPr="00905A83">
          <w:rPr>
            <w:rStyle w:val="Hipervnculo"/>
            <w:rFonts w:ascii="Arial" w:eastAsia="Times New Roman" w:hAnsi="Arial" w:cs="Arial"/>
            <w:color w:val="auto"/>
            <w:szCs w:val="24"/>
            <w:lang w:val="es-ES"/>
          </w:rPr>
          <w:t>https://www.cicig.org/</w:t>
        </w:r>
      </w:hyperlink>
      <w:r w:rsidR="002B76F2" w:rsidRPr="00905A83">
        <w:rPr>
          <w:rFonts w:ascii="Arial" w:eastAsia="Times New Roman" w:hAnsi="Arial" w:cs="Arial"/>
          <w:szCs w:val="24"/>
          <w:lang w:val="es-ES"/>
        </w:rPr>
        <w:t xml:space="preserve">. </w:t>
      </w:r>
      <w:r w:rsidR="002B76F2" w:rsidRPr="00905A83">
        <w:rPr>
          <w:rStyle w:val="None"/>
          <w:rFonts w:ascii="Arial" w:eastAsia="Times New Roman" w:hAnsi="Arial" w:cs="Arial"/>
          <w:u w:color="222222"/>
          <w:shd w:val="clear" w:color="auto" w:fill="FFFFFF"/>
          <w:lang w:val="es-ES"/>
        </w:rPr>
        <w:t xml:space="preserve">Carrillo es abogado guatemalteco, fundador del Frente Ciudadano contra la Corrupción (FCCC) </w:t>
      </w:r>
      <w:hyperlink r:id="rId8" w:history="1">
        <w:r w:rsidR="002B76F2" w:rsidRPr="00905A83">
          <w:rPr>
            <w:rStyle w:val="Hipervnculo"/>
            <w:rFonts w:ascii="Arial" w:eastAsia="Times New Roman" w:hAnsi="Arial" w:cs="Arial"/>
            <w:color w:val="auto"/>
            <w:shd w:val="clear" w:color="auto" w:fill="FFFFFF"/>
            <w:lang w:val="es-ES"/>
          </w:rPr>
          <w:t>https://fcccgt.org/</w:t>
        </w:r>
      </w:hyperlink>
      <w:r w:rsidR="002B76F2" w:rsidRPr="00905A83">
        <w:rPr>
          <w:rStyle w:val="None"/>
          <w:rFonts w:ascii="Arial" w:eastAsia="Times New Roman" w:hAnsi="Arial" w:cs="Arial"/>
          <w:u w:color="222222"/>
          <w:shd w:val="clear" w:color="auto" w:fill="FFFFFF"/>
          <w:lang w:val="es-ES"/>
        </w:rPr>
        <w:t xml:space="preserve">, con más de 35 años de experiencia profesional en el sector privado, que ante las cortes guatemaltecas promovió la permanencia de </w:t>
      </w:r>
      <w:proofErr w:type="spellStart"/>
      <w:r w:rsidR="002B76F2" w:rsidRPr="00905A83">
        <w:rPr>
          <w:rStyle w:val="None"/>
          <w:rFonts w:ascii="Arial" w:eastAsia="Times New Roman" w:hAnsi="Arial" w:cs="Arial"/>
          <w:u w:color="222222"/>
          <w:shd w:val="clear" w:color="auto" w:fill="FFFFFF"/>
          <w:lang w:val="es-ES"/>
        </w:rPr>
        <w:t>Cicig</w:t>
      </w:r>
      <w:proofErr w:type="spellEnd"/>
      <w:r w:rsidR="002B76F2" w:rsidRPr="00905A83">
        <w:rPr>
          <w:rStyle w:val="None"/>
          <w:rFonts w:ascii="Arial" w:eastAsia="Times New Roman" w:hAnsi="Arial" w:cs="Arial"/>
          <w:u w:color="222222"/>
          <w:shd w:val="clear" w:color="auto" w:fill="FFFFFF"/>
          <w:lang w:val="es-ES"/>
        </w:rPr>
        <w:t xml:space="preserve"> en Guatemala.</w:t>
      </w:r>
      <w:r w:rsidR="002B76F2" w:rsidRPr="00905A83">
        <w:rPr>
          <w:rFonts w:ascii="Arial" w:eastAsia="Times New Roman" w:hAnsi="Arial" w:cs="Arial"/>
          <w:szCs w:val="24"/>
          <w:lang w:val="es-ES"/>
        </w:rPr>
        <w:t xml:space="preserve"> L</w:t>
      </w:r>
      <w:r w:rsidRPr="00905A83">
        <w:rPr>
          <w:rStyle w:val="None"/>
          <w:rFonts w:ascii="Arial" w:eastAsia="Times New Roman" w:hAnsi="Arial" w:cs="Arial"/>
          <w:u w:color="222222"/>
          <w:shd w:val="clear" w:color="auto" w:fill="FFFFFF"/>
          <w:lang w:val="es-ES"/>
        </w:rPr>
        <w:t xml:space="preserve">a </w:t>
      </w:r>
      <w:r w:rsidRPr="00905A83">
        <w:rPr>
          <w:rStyle w:val="None"/>
          <w:rFonts w:ascii="Arial" w:eastAsia="Times New Roman" w:hAnsi="Arial" w:cs="Arial"/>
          <w:b/>
          <w:bCs/>
          <w:u w:color="222222"/>
          <w:shd w:val="clear" w:color="auto" w:fill="FFFFFF"/>
          <w:lang w:val="es-ES"/>
        </w:rPr>
        <w:t>CJD</w:t>
      </w:r>
      <w:r w:rsidRPr="00905A83">
        <w:rPr>
          <w:rStyle w:val="None"/>
          <w:rFonts w:ascii="Arial" w:eastAsia="Times New Roman" w:hAnsi="Arial" w:cs="Arial"/>
          <w:u w:color="222222"/>
          <w:shd w:val="clear" w:color="auto" w:fill="FFFFFF"/>
          <w:lang w:val="es-ES"/>
        </w:rPr>
        <w:t xml:space="preserve"> es </w:t>
      </w:r>
      <w:r w:rsidR="00905A83" w:rsidRPr="00905A83">
        <w:rPr>
          <w:rStyle w:val="None"/>
          <w:rFonts w:ascii="Arial" w:eastAsia="Times New Roman" w:hAnsi="Arial" w:cs="Arial"/>
          <w:u w:color="222222"/>
          <w:shd w:val="clear" w:color="auto" w:fill="FFFFFF"/>
          <w:lang w:val="es-ES"/>
        </w:rPr>
        <w:t>una organización no gubernamental con sede en Colombia, que tiene por objeto promover la consolidación del Estado Democrático de Derecho en Colombia y en la región, especialmente con relación a la vigencia de un poder judicial independiente e íntegro y el ejercicio pleno del derecho a la libertad de información.</w:t>
      </w:r>
    </w:p>
    <w:p w14:paraId="41F62A94" w14:textId="77777777" w:rsidR="00A434C0" w:rsidRPr="000D7EA8" w:rsidRDefault="00A434C0" w:rsidP="00773E5A">
      <w:pPr>
        <w:pStyle w:val="Default"/>
        <w:spacing w:before="0" w:line="240" w:lineRule="auto"/>
        <w:jc w:val="both"/>
        <w:rPr>
          <w:rStyle w:val="None"/>
          <w:rFonts w:ascii="Arial" w:eastAsia="Times New Roman" w:hAnsi="Arial" w:cs="Arial"/>
          <w:color w:val="222222"/>
          <w:u w:color="222222"/>
          <w:shd w:val="clear" w:color="auto" w:fill="FFFFFF"/>
          <w:lang w:val="es-ES"/>
        </w:rPr>
      </w:pPr>
    </w:p>
    <w:p w14:paraId="5A03184C" w14:textId="77777777" w:rsidR="00773E5A" w:rsidRPr="000D7EA8" w:rsidRDefault="00773E5A" w:rsidP="00773E5A">
      <w:pPr>
        <w:pStyle w:val="Default"/>
        <w:numPr>
          <w:ilvl w:val="0"/>
          <w:numId w:val="10"/>
        </w:numPr>
        <w:spacing w:before="0" w:line="240" w:lineRule="auto"/>
        <w:jc w:val="both"/>
        <w:rPr>
          <w:rStyle w:val="None"/>
          <w:rFonts w:ascii="Arial" w:hAnsi="Arial" w:cs="Arial"/>
          <w:lang w:val="es-ES"/>
        </w:rPr>
      </w:pPr>
      <w:r w:rsidRPr="000D7EA8">
        <w:rPr>
          <w:rStyle w:val="None"/>
          <w:rFonts w:ascii="Arial" w:hAnsi="Arial" w:cs="Arial"/>
          <w:color w:val="222222"/>
          <w:u w:color="222222"/>
          <w:shd w:val="clear" w:color="auto" w:fill="FFFFFF"/>
          <w:lang w:val="es-ES"/>
        </w:rPr>
        <w:t xml:space="preserve">¿Acepta su Gobierno que la corrupción es un problema de derechos humanos? </w:t>
      </w:r>
    </w:p>
    <w:p w14:paraId="43C804CF" w14:textId="77777777" w:rsidR="00773E5A" w:rsidRPr="000D7EA8" w:rsidRDefault="00773E5A" w:rsidP="00773E5A">
      <w:pPr>
        <w:pStyle w:val="Default"/>
        <w:spacing w:before="0" w:line="240" w:lineRule="auto"/>
        <w:jc w:val="both"/>
        <w:rPr>
          <w:rStyle w:val="None"/>
          <w:rFonts w:ascii="Arial" w:hAnsi="Arial" w:cs="Arial"/>
          <w:color w:val="FF0000"/>
          <w:u w:color="222222"/>
          <w:shd w:val="clear" w:color="auto" w:fill="FFFFFF"/>
          <w:lang w:val="es-ES"/>
        </w:rPr>
      </w:pPr>
    </w:p>
    <w:p w14:paraId="6B6D53EF" w14:textId="67FD1585" w:rsidR="00773E5A" w:rsidRPr="000D7EA8" w:rsidRDefault="00773E5A" w:rsidP="00773E5A">
      <w:pPr>
        <w:pStyle w:val="Default"/>
        <w:spacing w:before="0" w:line="240" w:lineRule="auto"/>
        <w:ind w:left="393"/>
        <w:jc w:val="both"/>
        <w:rPr>
          <w:rStyle w:val="None"/>
          <w:rFonts w:ascii="Arial" w:hAnsi="Arial" w:cs="Arial"/>
          <w:color w:val="auto"/>
          <w:u w:color="222222"/>
          <w:shd w:val="clear" w:color="auto" w:fill="FFFFFF"/>
          <w:lang w:val="es-ES"/>
        </w:rPr>
      </w:pPr>
      <w:r w:rsidRPr="000D7EA8">
        <w:rPr>
          <w:rStyle w:val="None"/>
          <w:rFonts w:ascii="Arial" w:hAnsi="Arial" w:cs="Arial"/>
          <w:color w:val="auto"/>
          <w:u w:color="222222"/>
          <w:shd w:val="clear" w:color="auto" w:fill="FFFFFF"/>
          <w:lang w:val="es-ES"/>
        </w:rPr>
        <w:t xml:space="preserve">El Gobierno </w:t>
      </w:r>
      <w:r w:rsidR="00CC072A" w:rsidRPr="00905A83">
        <w:rPr>
          <w:rStyle w:val="None"/>
          <w:rFonts w:ascii="Arial" w:hAnsi="Arial" w:cs="Arial"/>
          <w:color w:val="auto"/>
          <w:u w:color="222222"/>
          <w:shd w:val="clear" w:color="auto" w:fill="FFFFFF"/>
          <w:lang w:val="es-ES"/>
        </w:rPr>
        <w:t>Guatemalteco</w:t>
      </w:r>
      <w:r w:rsidR="00CC072A">
        <w:rPr>
          <w:rStyle w:val="None"/>
          <w:rFonts w:ascii="Arial" w:hAnsi="Arial" w:cs="Arial"/>
          <w:color w:val="auto"/>
          <w:u w:color="222222"/>
          <w:shd w:val="clear" w:color="auto" w:fill="FFFFFF"/>
          <w:lang w:val="es-ES"/>
        </w:rPr>
        <w:t xml:space="preserve"> </w:t>
      </w:r>
      <w:r w:rsidRPr="000D7EA8">
        <w:rPr>
          <w:rStyle w:val="None"/>
          <w:rFonts w:ascii="Arial" w:hAnsi="Arial" w:cs="Arial"/>
          <w:color w:val="auto"/>
          <w:u w:color="222222"/>
          <w:shd w:val="clear" w:color="auto" w:fill="FFFFFF"/>
          <w:lang w:val="es-ES"/>
        </w:rPr>
        <w:t xml:space="preserve">no acepta que la corrupción sea un problema de derechos humanos, ni siquiera acepta que en su gestión existen prácticas corruptas. Entre el gobierno de Alejandro </w:t>
      </w:r>
      <w:proofErr w:type="spellStart"/>
      <w:r w:rsidRPr="000D7EA8">
        <w:rPr>
          <w:rStyle w:val="None"/>
          <w:rFonts w:ascii="Arial" w:hAnsi="Arial" w:cs="Arial"/>
          <w:color w:val="auto"/>
          <w:u w:color="222222"/>
          <w:shd w:val="clear" w:color="auto" w:fill="FFFFFF"/>
          <w:lang w:val="es-ES"/>
        </w:rPr>
        <w:t>Giammattei</w:t>
      </w:r>
      <w:proofErr w:type="spellEnd"/>
      <w:r w:rsidRPr="000D7EA8">
        <w:rPr>
          <w:rStyle w:val="None"/>
          <w:rFonts w:ascii="Arial" w:hAnsi="Arial" w:cs="Arial"/>
          <w:color w:val="auto"/>
          <w:u w:color="222222"/>
          <w:shd w:val="clear" w:color="auto" w:fill="FFFFFF"/>
          <w:lang w:val="es-ES"/>
        </w:rPr>
        <w:t xml:space="preserve"> y el Ministerio Público -encargado de investigar la corrupción y las graves violaciones de derechos humanos- existe una relación de mutua protección e impunidad, de la que participan igualmente el Congreso, el Organismo Judicial, la Corte de Constitucionalidad y muchas municipalidades. </w:t>
      </w:r>
    </w:p>
    <w:p w14:paraId="1B4C8302" w14:textId="77777777" w:rsidR="00773E5A" w:rsidRPr="000D7EA8" w:rsidRDefault="00773E5A" w:rsidP="00773E5A">
      <w:pPr>
        <w:pStyle w:val="Default"/>
        <w:spacing w:before="0" w:line="240" w:lineRule="auto"/>
        <w:ind w:left="393"/>
        <w:jc w:val="both"/>
        <w:rPr>
          <w:rStyle w:val="None"/>
          <w:rFonts w:ascii="Arial" w:hAnsi="Arial" w:cs="Arial"/>
          <w:color w:val="auto"/>
          <w:u w:color="222222"/>
          <w:shd w:val="clear" w:color="auto" w:fill="FFFFFF"/>
          <w:lang w:val="es-ES"/>
        </w:rPr>
      </w:pPr>
    </w:p>
    <w:p w14:paraId="5C39F6C0" w14:textId="614AB65F" w:rsidR="00773E5A" w:rsidRPr="000D7EA8" w:rsidRDefault="00773E5A" w:rsidP="00773E5A">
      <w:pPr>
        <w:pStyle w:val="Default"/>
        <w:spacing w:before="0" w:line="240" w:lineRule="auto"/>
        <w:ind w:left="393"/>
        <w:jc w:val="both"/>
        <w:rPr>
          <w:rStyle w:val="None"/>
          <w:rFonts w:ascii="Arial" w:hAnsi="Arial" w:cs="Arial"/>
          <w:color w:val="auto"/>
          <w:u w:color="222222"/>
          <w:shd w:val="clear" w:color="auto" w:fill="FFFFFF"/>
          <w:lang w:val="es-ES"/>
        </w:rPr>
      </w:pPr>
      <w:r w:rsidRPr="000D7EA8">
        <w:rPr>
          <w:rStyle w:val="None"/>
          <w:rFonts w:ascii="Arial" w:hAnsi="Arial" w:cs="Arial"/>
          <w:color w:val="auto"/>
          <w:u w:color="222222"/>
          <w:shd w:val="clear" w:color="auto" w:fill="FFFFFF"/>
          <w:lang w:val="es-ES"/>
        </w:rPr>
        <w:t xml:space="preserve">La Comisión Presidencial contra la Corrupción fue creada por el gobierno de </w:t>
      </w:r>
      <w:proofErr w:type="spellStart"/>
      <w:r w:rsidRPr="000D7EA8">
        <w:rPr>
          <w:rStyle w:val="None"/>
          <w:rFonts w:ascii="Arial" w:hAnsi="Arial" w:cs="Arial"/>
          <w:color w:val="auto"/>
          <w:u w:color="222222"/>
          <w:shd w:val="clear" w:color="auto" w:fill="FFFFFF"/>
          <w:lang w:val="es-ES"/>
        </w:rPr>
        <w:t>Giammattei</w:t>
      </w:r>
      <w:proofErr w:type="spellEnd"/>
      <w:r w:rsidRPr="000D7EA8">
        <w:rPr>
          <w:rStyle w:val="None"/>
          <w:rFonts w:ascii="Arial" w:hAnsi="Arial" w:cs="Arial"/>
          <w:color w:val="auto"/>
          <w:u w:color="222222"/>
          <w:shd w:val="clear" w:color="auto" w:fill="FFFFFF"/>
          <w:lang w:val="es-ES"/>
        </w:rPr>
        <w:t xml:space="preserve"> el 20 de enero de 2020, una semana después de haber iniciado su </w:t>
      </w:r>
      <w:r w:rsidRPr="000D7EA8">
        <w:rPr>
          <w:rStyle w:val="None"/>
          <w:rFonts w:ascii="Arial" w:hAnsi="Arial" w:cs="Arial"/>
          <w:color w:val="auto"/>
          <w:u w:color="222222"/>
          <w:shd w:val="clear" w:color="auto" w:fill="FFFFFF"/>
          <w:lang w:val="es-ES"/>
        </w:rPr>
        <w:lastRenderedPageBreak/>
        <w:t>mandato, únicamente para dar la apariencia de lucha contra la corrupción porque en la práctica no ha desarrollado ninguna investigación profunda pese a las denuncias públicas que con bastante frecuencia difunden medios de comunicación.</w:t>
      </w:r>
    </w:p>
    <w:p w14:paraId="0A4341C4" w14:textId="77777777" w:rsidR="00773E5A" w:rsidRPr="000D7EA8" w:rsidRDefault="00773E5A" w:rsidP="00773E5A">
      <w:pPr>
        <w:pStyle w:val="Default"/>
        <w:spacing w:before="0" w:line="240" w:lineRule="auto"/>
        <w:ind w:left="393"/>
        <w:jc w:val="both"/>
        <w:rPr>
          <w:rStyle w:val="None"/>
          <w:rFonts w:ascii="Arial" w:hAnsi="Arial" w:cs="Arial"/>
          <w:color w:val="auto"/>
          <w:u w:color="222222"/>
          <w:shd w:val="clear" w:color="auto" w:fill="FFFFFF"/>
          <w:lang w:val="es-ES"/>
        </w:rPr>
      </w:pPr>
    </w:p>
    <w:p w14:paraId="36BC1890" w14:textId="77777777" w:rsidR="00773E5A" w:rsidRPr="000D7EA8" w:rsidRDefault="00773E5A" w:rsidP="00773E5A">
      <w:pPr>
        <w:pStyle w:val="Default"/>
        <w:spacing w:before="0" w:line="240" w:lineRule="auto"/>
        <w:ind w:left="393"/>
        <w:jc w:val="both"/>
        <w:rPr>
          <w:rStyle w:val="None"/>
          <w:rFonts w:ascii="Arial" w:hAnsi="Arial" w:cs="Arial"/>
          <w:color w:val="FF0000"/>
          <w:u w:color="222222"/>
          <w:shd w:val="clear" w:color="auto" w:fill="FFFFFF"/>
          <w:lang w:val="es-ES"/>
        </w:rPr>
      </w:pPr>
      <w:r w:rsidRPr="000D7EA8">
        <w:rPr>
          <w:rStyle w:val="None"/>
          <w:rFonts w:ascii="Arial" w:hAnsi="Arial" w:cs="Arial"/>
          <w:color w:val="auto"/>
          <w:u w:color="222222"/>
          <w:shd w:val="clear" w:color="auto" w:fill="FFFFFF"/>
          <w:lang w:val="es-ES"/>
        </w:rPr>
        <w:t>Tampoco el Gobierno considera que los ataques y persecución a personas defensoras de derechos humanos sea un tema de su interés. Por el contrario, suprimió las instituciones que desde los acuerdos de paz de 1996 pretendían brindarles garantías a aquellas y a las personas comprometidas con la implementación de la paz, como la Comisión Presidencial Coordinadora de la Política del Ejecutivo en Materia de Derechos Humanos (</w:t>
      </w:r>
      <w:proofErr w:type="spellStart"/>
      <w:r w:rsidRPr="000D7EA8">
        <w:rPr>
          <w:rStyle w:val="None"/>
          <w:rFonts w:ascii="Arial" w:hAnsi="Arial" w:cs="Arial"/>
          <w:color w:val="auto"/>
          <w:u w:color="222222"/>
          <w:shd w:val="clear" w:color="auto" w:fill="FFFFFF"/>
          <w:lang w:val="es-ES"/>
        </w:rPr>
        <w:t>Copredeh</w:t>
      </w:r>
      <w:proofErr w:type="spellEnd"/>
      <w:r w:rsidRPr="000D7EA8">
        <w:rPr>
          <w:rStyle w:val="None"/>
          <w:rFonts w:ascii="Arial" w:hAnsi="Arial" w:cs="Arial"/>
          <w:color w:val="auto"/>
          <w:u w:color="222222"/>
          <w:shd w:val="clear" w:color="auto" w:fill="FFFFFF"/>
          <w:lang w:val="es-ES"/>
        </w:rPr>
        <w:t>), la Secretaría de Asuntos Agrarios de la Presidencia (SAA) y la Secretaría de la Paz (</w:t>
      </w:r>
      <w:proofErr w:type="spellStart"/>
      <w:r w:rsidRPr="000D7EA8">
        <w:rPr>
          <w:rStyle w:val="None"/>
          <w:rFonts w:ascii="Arial" w:hAnsi="Arial" w:cs="Arial"/>
          <w:color w:val="auto"/>
          <w:u w:color="222222"/>
          <w:shd w:val="clear" w:color="auto" w:fill="FFFFFF"/>
          <w:lang w:val="es-ES"/>
        </w:rPr>
        <w:t>Sepaz</w:t>
      </w:r>
      <w:proofErr w:type="spellEnd"/>
      <w:r w:rsidRPr="000D7EA8">
        <w:rPr>
          <w:rStyle w:val="None"/>
          <w:rFonts w:ascii="Arial" w:hAnsi="Arial" w:cs="Arial"/>
          <w:color w:val="auto"/>
          <w:u w:color="222222"/>
          <w:shd w:val="clear" w:color="auto" w:fill="FFFFFF"/>
          <w:lang w:val="es-ES"/>
        </w:rPr>
        <w:t>), a las que sustituyó por la Comisión Presidencial por la Paz y Derechos Humanos (</w:t>
      </w:r>
      <w:proofErr w:type="spellStart"/>
      <w:r w:rsidRPr="000D7EA8">
        <w:rPr>
          <w:rStyle w:val="None"/>
          <w:rFonts w:ascii="Arial" w:hAnsi="Arial" w:cs="Arial"/>
          <w:color w:val="auto"/>
          <w:u w:color="222222"/>
          <w:shd w:val="clear" w:color="auto" w:fill="FFFFFF"/>
          <w:lang w:val="es-ES"/>
        </w:rPr>
        <w:t>Copadeh</w:t>
      </w:r>
      <w:proofErr w:type="spellEnd"/>
      <w:r w:rsidRPr="000D7EA8">
        <w:rPr>
          <w:rStyle w:val="None"/>
          <w:rFonts w:ascii="Arial" w:hAnsi="Arial" w:cs="Arial"/>
          <w:color w:val="auto"/>
          <w:u w:color="222222"/>
          <w:shd w:val="clear" w:color="auto" w:fill="FFFFFF"/>
          <w:lang w:val="es-ES"/>
        </w:rPr>
        <w:t xml:space="preserve">). </w:t>
      </w:r>
    </w:p>
    <w:p w14:paraId="69072CF8" w14:textId="77777777" w:rsidR="00773E5A" w:rsidRPr="000D7EA8" w:rsidRDefault="00773E5A" w:rsidP="00773E5A">
      <w:pPr>
        <w:pStyle w:val="Default"/>
        <w:spacing w:before="0" w:line="240" w:lineRule="auto"/>
        <w:ind w:left="393"/>
        <w:jc w:val="both"/>
        <w:rPr>
          <w:rFonts w:ascii="Arial" w:hAnsi="Arial" w:cs="Arial"/>
          <w:color w:val="FF0000"/>
          <w:lang w:val="es-ES"/>
        </w:rPr>
      </w:pPr>
    </w:p>
    <w:p w14:paraId="6EA123F7" w14:textId="77777777" w:rsidR="00773E5A" w:rsidRPr="000D7EA8" w:rsidRDefault="00773E5A" w:rsidP="00773E5A">
      <w:pPr>
        <w:pStyle w:val="Default"/>
        <w:numPr>
          <w:ilvl w:val="0"/>
          <w:numId w:val="10"/>
        </w:numPr>
        <w:spacing w:before="0" w:line="240" w:lineRule="auto"/>
        <w:jc w:val="both"/>
        <w:rPr>
          <w:rStyle w:val="None"/>
          <w:rFonts w:ascii="Arial" w:hAnsi="Arial" w:cs="Arial"/>
          <w:lang w:val="es-ES"/>
        </w:rPr>
      </w:pPr>
      <w:r w:rsidRPr="000D7EA8">
        <w:rPr>
          <w:rStyle w:val="None"/>
          <w:rFonts w:ascii="Arial" w:hAnsi="Arial" w:cs="Arial"/>
          <w:color w:val="222222"/>
          <w:u w:color="222222"/>
          <w:shd w:val="clear" w:color="auto" w:fill="FFFFFF"/>
          <w:lang w:val="es-ES"/>
        </w:rPr>
        <w:t xml:space="preserve">¿Cómo apoya y protege su gobierno a los defensores y defensoras de los derechos humanos que trabajan contra la corrupción? </w:t>
      </w:r>
    </w:p>
    <w:p w14:paraId="0C1C1EC9" w14:textId="77777777" w:rsidR="00773E5A" w:rsidRPr="000D7EA8" w:rsidRDefault="00773E5A" w:rsidP="00773E5A">
      <w:pPr>
        <w:pStyle w:val="Default"/>
        <w:spacing w:before="0" w:line="240" w:lineRule="auto"/>
        <w:ind w:left="393"/>
        <w:jc w:val="both"/>
        <w:rPr>
          <w:rStyle w:val="None"/>
          <w:rFonts w:ascii="Arial" w:hAnsi="Arial" w:cs="Arial"/>
          <w:lang w:val="es-ES"/>
        </w:rPr>
      </w:pPr>
    </w:p>
    <w:p w14:paraId="53550C12" w14:textId="5977642B" w:rsidR="00773E5A" w:rsidRPr="000D7EA8" w:rsidRDefault="00773E5A" w:rsidP="00773E5A">
      <w:pPr>
        <w:pStyle w:val="Default"/>
        <w:spacing w:before="0" w:line="240" w:lineRule="auto"/>
        <w:ind w:left="393"/>
        <w:jc w:val="both"/>
        <w:rPr>
          <w:rStyle w:val="None"/>
          <w:rFonts w:ascii="Arial" w:hAnsi="Arial" w:cs="Arial"/>
          <w:lang w:val="es-ES"/>
        </w:rPr>
      </w:pPr>
      <w:r w:rsidRPr="000D7EA8">
        <w:rPr>
          <w:rStyle w:val="None"/>
          <w:rFonts w:ascii="Arial" w:hAnsi="Arial" w:cs="Arial"/>
          <w:color w:val="222222"/>
          <w:u w:color="222222"/>
          <w:shd w:val="clear" w:color="auto" w:fill="FFFFFF"/>
          <w:lang w:val="es-ES"/>
        </w:rPr>
        <w:t xml:space="preserve">El gobierno no apoya ni protege a los defensores y defensoras de los derechos humanos, menos a los que trabajan contra la corrupción.  De acuerdo con la Constitución Política, </w:t>
      </w:r>
      <w:r w:rsidRPr="000D7EA8">
        <w:rPr>
          <w:rFonts w:ascii="Arial" w:hAnsi="Arial" w:cs="Arial"/>
          <w:lang w:val="es-ES"/>
        </w:rPr>
        <w:t xml:space="preserve">el procurador de los Derechos Humanos </w:t>
      </w:r>
      <w:r w:rsidR="00D551A4" w:rsidRPr="000D7EA8">
        <w:rPr>
          <w:rFonts w:ascii="Arial" w:hAnsi="Arial" w:cs="Arial"/>
          <w:lang w:val="es-ES"/>
        </w:rPr>
        <w:t xml:space="preserve">(PDH) </w:t>
      </w:r>
      <w:r w:rsidRPr="000D7EA8">
        <w:rPr>
          <w:rFonts w:ascii="Arial" w:hAnsi="Arial" w:cs="Arial"/>
          <w:lang w:val="es-ES"/>
        </w:rPr>
        <w:t xml:space="preserve">es un comisionado del Congreso de la República para la defensa de los </w:t>
      </w:r>
      <w:r w:rsidR="00D551A4" w:rsidRPr="000D7EA8">
        <w:rPr>
          <w:rFonts w:ascii="Arial" w:hAnsi="Arial" w:cs="Arial"/>
          <w:lang w:val="es-ES"/>
        </w:rPr>
        <w:t>d</w:t>
      </w:r>
      <w:r w:rsidRPr="000D7EA8">
        <w:rPr>
          <w:rFonts w:ascii="Arial" w:hAnsi="Arial" w:cs="Arial"/>
          <w:lang w:val="es-ES"/>
        </w:rPr>
        <w:t xml:space="preserve">erechos </w:t>
      </w:r>
      <w:r w:rsidR="00D551A4" w:rsidRPr="000D7EA8">
        <w:rPr>
          <w:rFonts w:ascii="Arial" w:hAnsi="Arial" w:cs="Arial"/>
          <w:lang w:val="es-ES"/>
        </w:rPr>
        <w:t>h</w:t>
      </w:r>
      <w:r w:rsidRPr="000D7EA8">
        <w:rPr>
          <w:rFonts w:ascii="Arial" w:hAnsi="Arial" w:cs="Arial"/>
          <w:lang w:val="es-ES"/>
        </w:rPr>
        <w:t>umanos que la Constitución garantiza.</w:t>
      </w:r>
      <w:r w:rsidRPr="000D7EA8">
        <w:rPr>
          <w:rStyle w:val="None"/>
          <w:rFonts w:ascii="Arial" w:hAnsi="Arial" w:cs="Arial"/>
          <w:color w:val="222222"/>
          <w:u w:color="222222"/>
          <w:shd w:val="clear" w:color="auto" w:fill="FFFFFF"/>
          <w:lang w:val="es-ES"/>
        </w:rPr>
        <w:t xml:space="preserve"> El actual Procurador, Jordán Rodas, ha sido un defensor de los ataques a periodistas, </w:t>
      </w:r>
      <w:r w:rsidR="00D551A4" w:rsidRPr="000D7EA8">
        <w:rPr>
          <w:rStyle w:val="None"/>
          <w:rFonts w:ascii="Arial" w:hAnsi="Arial" w:cs="Arial"/>
          <w:color w:val="222222"/>
          <w:u w:color="222222"/>
          <w:shd w:val="clear" w:color="auto" w:fill="FFFFFF"/>
          <w:lang w:val="es-ES"/>
        </w:rPr>
        <w:t>personas d</w:t>
      </w:r>
      <w:r w:rsidRPr="000D7EA8">
        <w:rPr>
          <w:rStyle w:val="None"/>
          <w:rFonts w:ascii="Arial" w:hAnsi="Arial" w:cs="Arial"/>
          <w:color w:val="222222"/>
          <w:u w:color="222222"/>
          <w:shd w:val="clear" w:color="auto" w:fill="FFFFFF"/>
          <w:lang w:val="es-ES"/>
        </w:rPr>
        <w:t>efensor</w:t>
      </w:r>
      <w:r w:rsidR="00D551A4" w:rsidRPr="000D7EA8">
        <w:rPr>
          <w:rStyle w:val="None"/>
          <w:rFonts w:ascii="Arial" w:hAnsi="Arial" w:cs="Arial"/>
          <w:color w:val="222222"/>
          <w:u w:color="222222"/>
          <w:shd w:val="clear" w:color="auto" w:fill="FFFFFF"/>
          <w:lang w:val="es-ES"/>
        </w:rPr>
        <w:t>a</w:t>
      </w:r>
      <w:r w:rsidRPr="000D7EA8">
        <w:rPr>
          <w:rStyle w:val="None"/>
          <w:rFonts w:ascii="Arial" w:hAnsi="Arial" w:cs="Arial"/>
          <w:color w:val="222222"/>
          <w:u w:color="222222"/>
          <w:shd w:val="clear" w:color="auto" w:fill="FFFFFF"/>
          <w:lang w:val="es-ES"/>
        </w:rPr>
        <w:t xml:space="preserve">s de </w:t>
      </w:r>
      <w:r w:rsidR="00D551A4" w:rsidRPr="000D7EA8">
        <w:rPr>
          <w:rStyle w:val="None"/>
          <w:rFonts w:ascii="Arial" w:hAnsi="Arial" w:cs="Arial"/>
          <w:color w:val="222222"/>
          <w:u w:color="222222"/>
          <w:shd w:val="clear" w:color="auto" w:fill="FFFFFF"/>
          <w:lang w:val="es-ES"/>
        </w:rPr>
        <w:t>d</w:t>
      </w:r>
      <w:r w:rsidRPr="000D7EA8">
        <w:rPr>
          <w:rStyle w:val="None"/>
          <w:rFonts w:ascii="Arial" w:hAnsi="Arial" w:cs="Arial"/>
          <w:color w:val="222222"/>
          <w:u w:color="222222"/>
          <w:shd w:val="clear" w:color="auto" w:fill="FFFFFF"/>
          <w:lang w:val="es-ES"/>
        </w:rPr>
        <w:t xml:space="preserve">erechos </w:t>
      </w:r>
      <w:r w:rsidR="00D551A4" w:rsidRPr="000D7EA8">
        <w:rPr>
          <w:rStyle w:val="None"/>
          <w:rFonts w:ascii="Arial" w:hAnsi="Arial" w:cs="Arial"/>
          <w:color w:val="222222"/>
          <w:u w:color="222222"/>
          <w:shd w:val="clear" w:color="auto" w:fill="FFFFFF"/>
          <w:lang w:val="es-ES"/>
        </w:rPr>
        <w:t>h</w:t>
      </w:r>
      <w:r w:rsidRPr="000D7EA8">
        <w:rPr>
          <w:rStyle w:val="None"/>
          <w:rFonts w:ascii="Arial" w:hAnsi="Arial" w:cs="Arial"/>
          <w:color w:val="222222"/>
          <w:u w:color="222222"/>
          <w:shd w:val="clear" w:color="auto" w:fill="FFFFFF"/>
          <w:lang w:val="es-ES"/>
        </w:rPr>
        <w:t xml:space="preserve">umanos y </w:t>
      </w:r>
      <w:r w:rsidR="00D551A4" w:rsidRPr="000D7EA8">
        <w:rPr>
          <w:rStyle w:val="None"/>
          <w:rFonts w:ascii="Arial" w:hAnsi="Arial" w:cs="Arial"/>
          <w:color w:val="222222"/>
          <w:u w:color="222222"/>
          <w:shd w:val="clear" w:color="auto" w:fill="FFFFFF"/>
          <w:lang w:val="es-ES"/>
        </w:rPr>
        <w:t>l</w:t>
      </w:r>
      <w:r w:rsidRPr="000D7EA8">
        <w:rPr>
          <w:rStyle w:val="None"/>
          <w:rFonts w:ascii="Arial" w:hAnsi="Arial" w:cs="Arial"/>
          <w:color w:val="222222"/>
          <w:u w:color="222222"/>
          <w:shd w:val="clear" w:color="auto" w:fill="FFFFFF"/>
          <w:lang w:val="es-ES"/>
        </w:rPr>
        <w:t xml:space="preserve">íderes </w:t>
      </w:r>
      <w:r w:rsidR="00D551A4" w:rsidRPr="000D7EA8">
        <w:rPr>
          <w:rStyle w:val="None"/>
          <w:rFonts w:ascii="Arial" w:hAnsi="Arial" w:cs="Arial"/>
          <w:color w:val="222222"/>
          <w:u w:color="222222"/>
          <w:shd w:val="clear" w:color="auto" w:fill="FFFFFF"/>
          <w:lang w:val="es-ES"/>
        </w:rPr>
        <w:t>c</w:t>
      </w:r>
      <w:r w:rsidRPr="000D7EA8">
        <w:rPr>
          <w:rStyle w:val="None"/>
          <w:rFonts w:ascii="Arial" w:hAnsi="Arial" w:cs="Arial"/>
          <w:color w:val="222222"/>
          <w:u w:color="222222"/>
          <w:shd w:val="clear" w:color="auto" w:fill="FFFFFF"/>
          <w:lang w:val="es-ES"/>
        </w:rPr>
        <w:t xml:space="preserve">omunitarios.  Sin embargo, su labor se ha visto atacada por el Gobierno de Guatemala, Congreso de la República y la Corte Suprema de Justicia a través de hostigamiento en </w:t>
      </w:r>
      <w:r w:rsidR="00D551A4" w:rsidRPr="000D7EA8">
        <w:rPr>
          <w:rStyle w:val="None"/>
          <w:rFonts w:ascii="Arial" w:hAnsi="Arial" w:cs="Arial"/>
          <w:color w:val="222222"/>
          <w:u w:color="222222"/>
          <w:shd w:val="clear" w:color="auto" w:fill="FFFFFF"/>
          <w:lang w:val="es-ES"/>
        </w:rPr>
        <w:t>r</w:t>
      </w:r>
      <w:r w:rsidRPr="000D7EA8">
        <w:rPr>
          <w:rStyle w:val="None"/>
          <w:rFonts w:ascii="Arial" w:hAnsi="Arial" w:cs="Arial"/>
          <w:color w:val="222222"/>
          <w:u w:color="222222"/>
          <w:shd w:val="clear" w:color="auto" w:fill="FFFFFF"/>
          <w:lang w:val="es-ES"/>
        </w:rPr>
        <w:t xml:space="preserve">edes </w:t>
      </w:r>
      <w:r w:rsidR="00D551A4" w:rsidRPr="000D7EA8">
        <w:rPr>
          <w:rStyle w:val="None"/>
          <w:rFonts w:ascii="Arial" w:hAnsi="Arial" w:cs="Arial"/>
          <w:color w:val="222222"/>
          <w:u w:color="222222"/>
          <w:shd w:val="clear" w:color="auto" w:fill="FFFFFF"/>
          <w:lang w:val="es-ES"/>
        </w:rPr>
        <w:t>s</w:t>
      </w:r>
      <w:r w:rsidRPr="000D7EA8">
        <w:rPr>
          <w:rStyle w:val="None"/>
          <w:rFonts w:ascii="Arial" w:hAnsi="Arial" w:cs="Arial"/>
          <w:color w:val="222222"/>
          <w:u w:color="222222"/>
          <w:shd w:val="clear" w:color="auto" w:fill="FFFFFF"/>
          <w:lang w:val="es-ES"/>
        </w:rPr>
        <w:t xml:space="preserve">ociales (perfiles falsos de twitter) para manipular </w:t>
      </w:r>
      <w:r w:rsidR="00D551A4" w:rsidRPr="000D7EA8">
        <w:rPr>
          <w:rStyle w:val="None"/>
          <w:rFonts w:ascii="Arial" w:hAnsi="Arial" w:cs="Arial"/>
          <w:color w:val="222222"/>
          <w:u w:color="222222"/>
          <w:shd w:val="clear" w:color="auto" w:fill="FFFFFF"/>
          <w:lang w:val="es-ES"/>
        </w:rPr>
        <w:t xml:space="preserve">a </w:t>
      </w:r>
      <w:r w:rsidRPr="000D7EA8">
        <w:rPr>
          <w:rStyle w:val="None"/>
          <w:rFonts w:ascii="Arial" w:hAnsi="Arial" w:cs="Arial"/>
          <w:color w:val="222222"/>
          <w:u w:color="222222"/>
          <w:shd w:val="clear" w:color="auto" w:fill="FFFFFF"/>
          <w:lang w:val="es-ES"/>
        </w:rPr>
        <w:t>la opinión pública. El PDH ha denunciado que están ahogando financieramente a la institución y libra una constante batalla para obtener los recursos presupuest</w:t>
      </w:r>
      <w:r w:rsidR="00D551A4" w:rsidRPr="000D7EA8">
        <w:rPr>
          <w:rStyle w:val="None"/>
          <w:rFonts w:ascii="Arial" w:hAnsi="Arial" w:cs="Arial"/>
          <w:color w:val="222222"/>
          <w:u w:color="222222"/>
          <w:shd w:val="clear" w:color="auto" w:fill="FFFFFF"/>
          <w:lang w:val="es-ES"/>
        </w:rPr>
        <w:t>ale</w:t>
      </w:r>
      <w:r w:rsidRPr="000D7EA8">
        <w:rPr>
          <w:rStyle w:val="None"/>
          <w:rFonts w:ascii="Arial" w:hAnsi="Arial" w:cs="Arial"/>
          <w:color w:val="222222"/>
          <w:u w:color="222222"/>
          <w:shd w:val="clear" w:color="auto" w:fill="FFFFFF"/>
          <w:lang w:val="es-ES"/>
        </w:rPr>
        <w:t>s, así como cualquier nuevo presupuesto. Contrario a proteger a defensores claves de derechos humanos, el gobierno y los corruptos han infiltrado las líneas de protección de defensores de derechos humanos y han hecho actos para debilitar la protección. Por ejemplo, en el caso de una juez ejemplar</w:t>
      </w:r>
      <w:r w:rsidR="00CC072A" w:rsidRPr="00905A83">
        <w:rPr>
          <w:lang w:val="es-ES"/>
        </w:rPr>
        <w:t xml:space="preserve"> </w:t>
      </w:r>
      <w:r w:rsidR="00CC072A" w:rsidRPr="00CC072A">
        <w:rPr>
          <w:rStyle w:val="None"/>
          <w:rFonts w:ascii="Arial" w:hAnsi="Arial" w:cs="Arial"/>
          <w:color w:val="222222"/>
          <w:u w:color="222222"/>
          <w:shd w:val="clear" w:color="auto" w:fill="FFFFFF"/>
          <w:lang w:val="es-ES"/>
        </w:rPr>
        <w:t>que ha hecho esfuerzos para responsabilizar a los actores corruptos</w:t>
      </w:r>
      <w:r w:rsidRPr="000D7EA8">
        <w:rPr>
          <w:rStyle w:val="None"/>
          <w:rFonts w:ascii="Arial" w:hAnsi="Arial" w:cs="Arial"/>
          <w:color w:val="222222"/>
          <w:u w:color="222222"/>
          <w:shd w:val="clear" w:color="auto" w:fill="FFFFFF"/>
          <w:lang w:val="es-ES"/>
        </w:rPr>
        <w:t xml:space="preserve">, </w:t>
      </w:r>
      <w:r w:rsidR="00D551A4" w:rsidRPr="000D7EA8">
        <w:rPr>
          <w:rStyle w:val="None"/>
          <w:rFonts w:ascii="Arial" w:hAnsi="Arial" w:cs="Arial"/>
          <w:color w:val="222222"/>
          <w:u w:color="222222"/>
          <w:shd w:val="clear" w:color="auto" w:fill="FFFFFF"/>
          <w:lang w:val="es-ES"/>
        </w:rPr>
        <w:t xml:space="preserve">quien </w:t>
      </w:r>
      <w:r w:rsidRPr="000D7EA8">
        <w:rPr>
          <w:rStyle w:val="None"/>
          <w:rFonts w:ascii="Arial" w:hAnsi="Arial" w:cs="Arial"/>
          <w:color w:val="222222"/>
          <w:u w:color="222222"/>
          <w:shd w:val="clear" w:color="auto" w:fill="FFFFFF"/>
          <w:lang w:val="es-ES"/>
        </w:rPr>
        <w:t xml:space="preserve">tiene </w:t>
      </w:r>
      <w:r w:rsidR="00D551A4" w:rsidRPr="000D7EA8">
        <w:rPr>
          <w:rStyle w:val="None"/>
          <w:rFonts w:ascii="Arial" w:hAnsi="Arial" w:cs="Arial"/>
          <w:color w:val="222222"/>
          <w:u w:color="222222"/>
          <w:shd w:val="clear" w:color="auto" w:fill="FFFFFF"/>
          <w:lang w:val="es-ES"/>
        </w:rPr>
        <w:t xml:space="preserve">medidas cautelares otorgadas </w:t>
      </w:r>
      <w:r w:rsidRPr="000D7EA8">
        <w:rPr>
          <w:rStyle w:val="None"/>
          <w:rFonts w:ascii="Arial" w:hAnsi="Arial" w:cs="Arial"/>
          <w:color w:val="222222"/>
          <w:u w:color="222222"/>
          <w:shd w:val="clear" w:color="auto" w:fill="FFFFFF"/>
          <w:lang w:val="es-ES"/>
        </w:rPr>
        <w:t>por la CIDH, le quit</w:t>
      </w:r>
      <w:r w:rsidR="00D551A4" w:rsidRPr="000D7EA8">
        <w:rPr>
          <w:rStyle w:val="None"/>
          <w:rFonts w:ascii="Arial" w:hAnsi="Arial" w:cs="Arial"/>
          <w:color w:val="222222"/>
          <w:u w:color="222222"/>
          <w:shd w:val="clear" w:color="auto" w:fill="FFFFFF"/>
          <w:lang w:val="es-ES"/>
        </w:rPr>
        <w:t>aro</w:t>
      </w:r>
      <w:r w:rsidRPr="000D7EA8">
        <w:rPr>
          <w:rStyle w:val="None"/>
          <w:rFonts w:ascii="Arial" w:hAnsi="Arial" w:cs="Arial"/>
          <w:color w:val="222222"/>
          <w:u w:color="222222"/>
          <w:shd w:val="clear" w:color="auto" w:fill="FFFFFF"/>
          <w:lang w:val="es-ES"/>
        </w:rPr>
        <w:t xml:space="preserve">n </w:t>
      </w:r>
      <w:r w:rsidR="00D551A4" w:rsidRPr="000D7EA8">
        <w:rPr>
          <w:rStyle w:val="None"/>
          <w:rFonts w:ascii="Arial" w:hAnsi="Arial" w:cs="Arial"/>
          <w:color w:val="222222"/>
          <w:u w:color="222222"/>
          <w:shd w:val="clear" w:color="auto" w:fill="FFFFFF"/>
          <w:lang w:val="es-ES"/>
        </w:rPr>
        <w:t>sus vehículos</w:t>
      </w:r>
      <w:r w:rsidRPr="000D7EA8">
        <w:rPr>
          <w:rStyle w:val="None"/>
          <w:rFonts w:ascii="Arial" w:hAnsi="Arial" w:cs="Arial"/>
          <w:color w:val="222222"/>
          <w:u w:color="222222"/>
          <w:shd w:val="clear" w:color="auto" w:fill="FFFFFF"/>
          <w:lang w:val="es-ES"/>
        </w:rPr>
        <w:t xml:space="preserve"> blindados, limita</w:t>
      </w:r>
      <w:r w:rsidR="00D551A4" w:rsidRPr="000D7EA8">
        <w:rPr>
          <w:rStyle w:val="None"/>
          <w:rFonts w:ascii="Arial" w:hAnsi="Arial" w:cs="Arial"/>
          <w:color w:val="222222"/>
          <w:u w:color="222222"/>
          <w:shd w:val="clear" w:color="auto" w:fill="FFFFFF"/>
          <w:lang w:val="es-ES"/>
        </w:rPr>
        <w:t>ro</w:t>
      </w:r>
      <w:r w:rsidRPr="000D7EA8">
        <w:rPr>
          <w:rStyle w:val="None"/>
          <w:rFonts w:ascii="Arial" w:hAnsi="Arial" w:cs="Arial"/>
          <w:color w:val="222222"/>
          <w:u w:color="222222"/>
          <w:shd w:val="clear" w:color="auto" w:fill="FFFFFF"/>
          <w:lang w:val="es-ES"/>
        </w:rPr>
        <w:t>n los horarios de los</w:t>
      </w:r>
      <w:r w:rsidR="00D551A4" w:rsidRPr="000D7EA8">
        <w:rPr>
          <w:rStyle w:val="None"/>
          <w:rFonts w:ascii="Arial" w:hAnsi="Arial" w:cs="Arial"/>
          <w:color w:val="222222"/>
          <w:u w:color="222222"/>
          <w:shd w:val="clear" w:color="auto" w:fill="FFFFFF"/>
          <w:lang w:val="es-ES"/>
        </w:rPr>
        <w:t xml:space="preserve"> escoltas</w:t>
      </w:r>
      <w:r w:rsidRPr="000D7EA8">
        <w:rPr>
          <w:rStyle w:val="None"/>
          <w:rFonts w:ascii="Arial" w:hAnsi="Arial" w:cs="Arial"/>
          <w:color w:val="222222"/>
          <w:u w:color="222222"/>
          <w:shd w:val="clear" w:color="auto" w:fill="FFFFFF"/>
          <w:lang w:val="es-ES"/>
        </w:rPr>
        <w:t xml:space="preserve"> </w:t>
      </w:r>
      <w:r w:rsidR="00D551A4" w:rsidRPr="000D7EA8">
        <w:rPr>
          <w:rStyle w:val="None"/>
          <w:rFonts w:ascii="Arial" w:hAnsi="Arial" w:cs="Arial"/>
          <w:color w:val="222222"/>
          <w:u w:color="222222"/>
          <w:shd w:val="clear" w:color="auto" w:fill="FFFFFF"/>
          <w:lang w:val="es-ES"/>
        </w:rPr>
        <w:t xml:space="preserve">a quienes igualmente </w:t>
      </w:r>
      <w:r w:rsidRPr="000D7EA8">
        <w:rPr>
          <w:rStyle w:val="None"/>
          <w:rFonts w:ascii="Arial" w:hAnsi="Arial" w:cs="Arial"/>
          <w:color w:val="222222"/>
          <w:u w:color="222222"/>
          <w:shd w:val="clear" w:color="auto" w:fill="FFFFFF"/>
          <w:lang w:val="es-ES"/>
        </w:rPr>
        <w:t>rotan para asignar agentes que report</w:t>
      </w:r>
      <w:r w:rsidR="00D551A4" w:rsidRPr="000D7EA8">
        <w:rPr>
          <w:rStyle w:val="None"/>
          <w:rFonts w:ascii="Arial" w:hAnsi="Arial" w:cs="Arial"/>
          <w:color w:val="222222"/>
          <w:u w:color="222222"/>
          <w:shd w:val="clear" w:color="auto" w:fill="FFFFFF"/>
          <w:lang w:val="es-ES"/>
        </w:rPr>
        <w:t>e</w:t>
      </w:r>
      <w:r w:rsidRPr="000D7EA8">
        <w:rPr>
          <w:rStyle w:val="None"/>
          <w:rFonts w:ascii="Arial" w:hAnsi="Arial" w:cs="Arial"/>
          <w:color w:val="222222"/>
          <w:u w:color="222222"/>
          <w:shd w:val="clear" w:color="auto" w:fill="FFFFFF"/>
          <w:lang w:val="es-ES"/>
        </w:rPr>
        <w:t>n sus movimientos</w:t>
      </w:r>
      <w:r w:rsidR="00D551A4" w:rsidRPr="000D7EA8">
        <w:rPr>
          <w:rStyle w:val="None"/>
          <w:rFonts w:ascii="Arial" w:hAnsi="Arial" w:cs="Arial"/>
          <w:color w:val="222222"/>
          <w:u w:color="222222"/>
          <w:shd w:val="clear" w:color="auto" w:fill="FFFFFF"/>
          <w:lang w:val="es-ES"/>
        </w:rPr>
        <w:t xml:space="preserve">; instalan </w:t>
      </w:r>
      <w:r w:rsidRPr="000D7EA8">
        <w:rPr>
          <w:rStyle w:val="None"/>
          <w:rFonts w:ascii="Arial" w:hAnsi="Arial" w:cs="Arial"/>
          <w:color w:val="222222"/>
          <w:u w:color="222222"/>
          <w:shd w:val="clear" w:color="auto" w:fill="FFFFFF"/>
          <w:lang w:val="es-ES"/>
        </w:rPr>
        <w:t xml:space="preserve">cámaras para vigilar sus </w:t>
      </w:r>
      <w:r w:rsidR="00D551A4" w:rsidRPr="000D7EA8">
        <w:rPr>
          <w:rStyle w:val="None"/>
          <w:rFonts w:ascii="Arial" w:hAnsi="Arial" w:cs="Arial"/>
          <w:color w:val="222222"/>
          <w:u w:color="222222"/>
          <w:shd w:val="clear" w:color="auto" w:fill="FFFFFF"/>
          <w:lang w:val="es-ES"/>
        </w:rPr>
        <w:t>actividades y</w:t>
      </w:r>
      <w:r w:rsidRPr="000D7EA8">
        <w:rPr>
          <w:rStyle w:val="None"/>
          <w:rFonts w:ascii="Arial" w:hAnsi="Arial" w:cs="Arial"/>
          <w:color w:val="222222"/>
          <w:u w:color="222222"/>
          <w:shd w:val="clear" w:color="auto" w:fill="FFFFFF"/>
          <w:lang w:val="es-ES"/>
        </w:rPr>
        <w:t xml:space="preserve"> trabajo, </w:t>
      </w:r>
      <w:r w:rsidR="00D551A4" w:rsidRPr="000D7EA8">
        <w:rPr>
          <w:rStyle w:val="None"/>
          <w:rFonts w:ascii="Arial" w:hAnsi="Arial" w:cs="Arial"/>
          <w:color w:val="222222"/>
          <w:u w:color="222222"/>
          <w:shd w:val="clear" w:color="auto" w:fill="FFFFFF"/>
          <w:lang w:val="es-ES"/>
        </w:rPr>
        <w:t xml:space="preserve">le </w:t>
      </w:r>
      <w:r w:rsidRPr="000D7EA8">
        <w:rPr>
          <w:rStyle w:val="None"/>
          <w:rFonts w:ascii="Arial" w:hAnsi="Arial" w:cs="Arial"/>
          <w:color w:val="222222"/>
          <w:u w:color="222222"/>
          <w:shd w:val="clear" w:color="auto" w:fill="FFFFFF"/>
          <w:lang w:val="es-ES"/>
        </w:rPr>
        <w:t>intervienen comunicaciones, etcétera.</w:t>
      </w:r>
    </w:p>
    <w:p w14:paraId="00BCF08D" w14:textId="77777777" w:rsidR="00773E5A" w:rsidRPr="000D7EA8" w:rsidRDefault="00773E5A" w:rsidP="00773E5A">
      <w:pPr>
        <w:pStyle w:val="Default"/>
        <w:spacing w:before="0" w:line="240" w:lineRule="auto"/>
        <w:ind w:left="393"/>
        <w:jc w:val="both"/>
        <w:rPr>
          <w:rStyle w:val="None"/>
          <w:rFonts w:ascii="Arial" w:hAnsi="Arial" w:cs="Arial"/>
          <w:color w:val="auto"/>
          <w:u w:color="222222"/>
          <w:shd w:val="clear" w:color="auto" w:fill="FFFFFF"/>
          <w:lang w:val="es-ES"/>
        </w:rPr>
      </w:pPr>
    </w:p>
    <w:p w14:paraId="0C0E2A71" w14:textId="77777777" w:rsidR="00C43729" w:rsidRDefault="00773E5A" w:rsidP="00773E5A">
      <w:pPr>
        <w:pStyle w:val="Default"/>
        <w:spacing w:before="0" w:line="240" w:lineRule="auto"/>
        <w:ind w:left="393"/>
        <w:jc w:val="both"/>
        <w:rPr>
          <w:rStyle w:val="None"/>
          <w:rFonts w:ascii="Arial" w:hAnsi="Arial" w:cs="Arial"/>
          <w:color w:val="auto"/>
          <w:u w:color="222222"/>
          <w:shd w:val="clear" w:color="auto" w:fill="FFFFFF"/>
          <w:lang w:val="es-ES"/>
        </w:rPr>
      </w:pPr>
      <w:r w:rsidRPr="000D7EA8">
        <w:rPr>
          <w:rStyle w:val="None"/>
          <w:rFonts w:ascii="Arial" w:hAnsi="Arial" w:cs="Arial"/>
          <w:color w:val="auto"/>
          <w:u w:color="222222"/>
          <w:shd w:val="clear" w:color="auto" w:fill="FFFFFF"/>
          <w:lang w:val="es-ES"/>
        </w:rPr>
        <w:t xml:space="preserve">Periodistas, jueces y fiscales independientes y personas defensoras de derechos humanos que luchan por su vigencia y contra la corrupción, son </w:t>
      </w:r>
      <w:r w:rsidRPr="000D7EA8">
        <w:rPr>
          <w:rStyle w:val="None"/>
          <w:rFonts w:ascii="Arial" w:hAnsi="Arial" w:cs="Arial"/>
          <w:color w:val="auto"/>
          <w:u w:color="222222"/>
          <w:shd w:val="clear" w:color="auto" w:fill="FFFFFF"/>
          <w:lang w:val="es-ES"/>
        </w:rPr>
        <w:lastRenderedPageBreak/>
        <w:t xml:space="preserve">perseguidos, estigmatizados, amenazados y obligados a salir al exilio con la complacencia o el respaldo explícito del Gobierno. </w:t>
      </w:r>
    </w:p>
    <w:p w14:paraId="1E1A54D2" w14:textId="77777777" w:rsidR="00C43729" w:rsidRDefault="00C43729" w:rsidP="00773E5A">
      <w:pPr>
        <w:pStyle w:val="Default"/>
        <w:spacing w:before="0" w:line="240" w:lineRule="auto"/>
        <w:ind w:left="393"/>
        <w:jc w:val="both"/>
        <w:rPr>
          <w:rStyle w:val="None"/>
          <w:rFonts w:ascii="Arial" w:hAnsi="Arial" w:cs="Arial"/>
          <w:color w:val="auto"/>
          <w:u w:color="222222"/>
          <w:shd w:val="clear" w:color="auto" w:fill="FFFFFF"/>
          <w:lang w:val="es-ES"/>
        </w:rPr>
      </w:pPr>
    </w:p>
    <w:p w14:paraId="6B64F4D0" w14:textId="1F377E65" w:rsidR="00773E5A" w:rsidRPr="000D7EA8" w:rsidRDefault="00CC072A" w:rsidP="00773E5A">
      <w:pPr>
        <w:pStyle w:val="Default"/>
        <w:spacing w:before="0" w:line="240" w:lineRule="auto"/>
        <w:ind w:left="393"/>
        <w:jc w:val="both"/>
        <w:rPr>
          <w:rStyle w:val="None"/>
          <w:rFonts w:ascii="Arial" w:hAnsi="Arial" w:cs="Arial"/>
          <w:color w:val="auto"/>
          <w:lang w:val="es-ES"/>
        </w:rPr>
      </w:pPr>
      <w:r>
        <w:rPr>
          <w:rStyle w:val="None"/>
          <w:rFonts w:ascii="Arial" w:hAnsi="Arial" w:cs="Arial"/>
          <w:color w:val="auto"/>
          <w:u w:color="222222"/>
          <w:shd w:val="clear" w:color="auto" w:fill="FFFFFF"/>
          <w:lang w:val="es-ES"/>
        </w:rPr>
        <w:t>Además, c</w:t>
      </w:r>
      <w:r w:rsidRPr="00CC072A">
        <w:rPr>
          <w:rStyle w:val="None"/>
          <w:rFonts w:ascii="Arial" w:hAnsi="Arial" w:cs="Arial"/>
          <w:color w:val="auto"/>
          <w:u w:color="222222"/>
          <w:shd w:val="clear" w:color="auto" w:fill="FFFFFF"/>
          <w:lang w:val="es-ES"/>
        </w:rPr>
        <w:t>uando los abogados y otros ciudadanos presentan denuncias para impugnar prácticas corruptas relacionadas con el nombramiento de jueces, como actos de incidencia anticorrupción, se bloquean las denuncias y se desacredita a las personas que las presentan.</w:t>
      </w:r>
      <w:r w:rsidR="004B7ABF">
        <w:rPr>
          <w:rStyle w:val="None"/>
          <w:rFonts w:ascii="Arial" w:hAnsi="Arial" w:cs="Arial"/>
          <w:color w:val="auto"/>
          <w:u w:color="222222"/>
          <w:shd w:val="clear" w:color="auto" w:fill="FFFFFF"/>
          <w:lang w:val="es-ES"/>
        </w:rPr>
        <w:t xml:space="preserve"> Usualmente aparecen operadores de los corruptos que</w:t>
      </w:r>
      <w:r w:rsidR="00C43729">
        <w:rPr>
          <w:rStyle w:val="None"/>
          <w:rFonts w:ascii="Arial" w:hAnsi="Arial" w:cs="Arial"/>
          <w:color w:val="auto"/>
          <w:u w:color="222222"/>
          <w:shd w:val="clear" w:color="auto" w:fill="FFFFFF"/>
          <w:lang w:val="es-ES"/>
        </w:rPr>
        <w:t>,</w:t>
      </w:r>
      <w:r w:rsidR="004B7ABF">
        <w:rPr>
          <w:rStyle w:val="None"/>
          <w:rFonts w:ascii="Arial" w:hAnsi="Arial" w:cs="Arial"/>
          <w:color w:val="auto"/>
          <w:u w:color="222222"/>
          <w:shd w:val="clear" w:color="auto" w:fill="FFFFFF"/>
          <w:lang w:val="es-ES"/>
        </w:rPr>
        <w:t xml:space="preserve"> en connivencia con algunas autoridades, fiscales y jueces, inician casos penales infundados y con eventos inventados o par</w:t>
      </w:r>
      <w:r w:rsidR="00C43729">
        <w:rPr>
          <w:rStyle w:val="None"/>
          <w:rFonts w:ascii="Arial" w:hAnsi="Arial" w:cs="Arial"/>
          <w:color w:val="auto"/>
          <w:u w:color="222222"/>
          <w:shd w:val="clear" w:color="auto" w:fill="FFFFFF"/>
          <w:lang w:val="es-ES"/>
        </w:rPr>
        <w:t>cialmente</w:t>
      </w:r>
      <w:r w:rsidR="004B7ABF">
        <w:rPr>
          <w:rStyle w:val="None"/>
          <w:rFonts w:ascii="Arial" w:hAnsi="Arial" w:cs="Arial"/>
          <w:color w:val="auto"/>
          <w:u w:color="222222"/>
          <w:shd w:val="clear" w:color="auto" w:fill="FFFFFF"/>
          <w:lang w:val="es-ES"/>
        </w:rPr>
        <w:t xml:space="preserve"> fals</w:t>
      </w:r>
      <w:r w:rsidR="00C43729">
        <w:rPr>
          <w:rStyle w:val="None"/>
          <w:rFonts w:ascii="Arial" w:hAnsi="Arial" w:cs="Arial"/>
          <w:color w:val="auto"/>
          <w:u w:color="222222"/>
          <w:shd w:val="clear" w:color="auto" w:fill="FFFFFF"/>
          <w:lang w:val="es-ES"/>
        </w:rPr>
        <w:t>os</w:t>
      </w:r>
      <w:r w:rsidR="004B7ABF">
        <w:rPr>
          <w:rStyle w:val="None"/>
          <w:rFonts w:ascii="Arial" w:hAnsi="Arial" w:cs="Arial"/>
          <w:color w:val="auto"/>
          <w:u w:color="222222"/>
          <w:shd w:val="clear" w:color="auto" w:fill="FFFFFF"/>
          <w:lang w:val="es-ES"/>
        </w:rPr>
        <w:t xml:space="preserve"> en contra de esos abogados y ciudadanos, las cuales tramitan y promueven para intimidar, desacreditar y crear material que es utilizado a la vez para no continuar con las impugnaciones.  En algunos casos las acusaciones las continúan separadas de las impugnaciones.  En los últimos años, las impugnaciones no son atendidas y de manera burda simplemente las archivan o las desechan sin fundamento alguno.</w:t>
      </w:r>
      <w:r>
        <w:rPr>
          <w:rStyle w:val="None"/>
          <w:rFonts w:ascii="Arial" w:hAnsi="Arial" w:cs="Arial"/>
          <w:color w:val="auto"/>
          <w:u w:color="222222"/>
          <w:shd w:val="clear" w:color="auto" w:fill="FFFFFF"/>
          <w:lang w:val="es-ES"/>
        </w:rPr>
        <w:t xml:space="preserve"> </w:t>
      </w:r>
      <w:r w:rsidR="00773E5A" w:rsidRPr="000D7EA8">
        <w:rPr>
          <w:rStyle w:val="None"/>
          <w:rFonts w:ascii="Arial" w:hAnsi="Arial" w:cs="Arial"/>
          <w:color w:val="auto"/>
          <w:u w:color="222222"/>
          <w:shd w:val="clear" w:color="auto" w:fill="FFFFFF"/>
          <w:lang w:val="es-ES"/>
        </w:rPr>
        <w:t>Las Cortes Suprema de Justicia y de Constitucionalidad, han respaldado con decisiones la persecución judicial ejercida contra jueces</w:t>
      </w:r>
      <w:r w:rsidR="00773E5A" w:rsidRPr="000D7EA8">
        <w:rPr>
          <w:rStyle w:val="None"/>
          <w:rFonts w:ascii="Arial" w:hAnsi="Arial" w:cs="Arial"/>
          <w:color w:val="auto"/>
          <w:u w:color="222222"/>
          <w:shd w:val="clear" w:color="auto" w:fill="FFFFFF"/>
          <w:lang w:val="es-ES"/>
        </w:rPr>
        <w:t xml:space="preserve"> y</w:t>
      </w:r>
      <w:r w:rsidR="00773E5A" w:rsidRPr="000D7EA8">
        <w:rPr>
          <w:rStyle w:val="None"/>
          <w:rFonts w:ascii="Arial" w:hAnsi="Arial" w:cs="Arial"/>
          <w:color w:val="auto"/>
          <w:u w:color="222222"/>
          <w:shd w:val="clear" w:color="auto" w:fill="FFFFFF"/>
          <w:lang w:val="es-ES"/>
        </w:rPr>
        <w:t xml:space="preserve"> fiscales independientes</w:t>
      </w:r>
      <w:r w:rsidR="004B7ABF">
        <w:rPr>
          <w:rStyle w:val="None"/>
          <w:rFonts w:ascii="Arial" w:hAnsi="Arial" w:cs="Arial"/>
          <w:color w:val="auto"/>
          <w:u w:color="222222"/>
          <w:shd w:val="clear" w:color="auto" w:fill="FFFFFF"/>
          <w:lang w:val="es-ES"/>
        </w:rPr>
        <w:t>, así como contra dichos abogados y ciudadanos que han presentado impugnaciones por las prácticas corruptas</w:t>
      </w:r>
      <w:r w:rsidR="00773E5A" w:rsidRPr="000D7EA8">
        <w:rPr>
          <w:rStyle w:val="None"/>
          <w:rFonts w:ascii="Arial" w:hAnsi="Arial" w:cs="Arial"/>
          <w:color w:val="auto"/>
          <w:u w:color="222222"/>
          <w:shd w:val="clear" w:color="auto" w:fill="FFFFFF"/>
          <w:lang w:val="es-ES"/>
        </w:rPr>
        <w:t xml:space="preserve">. El Ministerio Público destituyó al jefe de la Fiscalía Especial Contra la Impunidad (FECI), después </w:t>
      </w:r>
      <w:r w:rsidR="00680E4E" w:rsidRPr="000D7EA8">
        <w:rPr>
          <w:rStyle w:val="None"/>
          <w:rFonts w:ascii="Arial" w:hAnsi="Arial" w:cs="Arial"/>
          <w:color w:val="auto"/>
          <w:u w:color="222222"/>
          <w:shd w:val="clear" w:color="auto" w:fill="FFFFFF"/>
          <w:lang w:val="es-ES"/>
        </w:rPr>
        <w:t xml:space="preserve">de </w:t>
      </w:r>
      <w:r w:rsidR="00773E5A" w:rsidRPr="000D7EA8">
        <w:rPr>
          <w:rStyle w:val="None"/>
          <w:rFonts w:ascii="Arial" w:hAnsi="Arial" w:cs="Arial"/>
          <w:color w:val="auto"/>
          <w:u w:color="222222"/>
          <w:shd w:val="clear" w:color="auto" w:fill="FFFFFF"/>
          <w:lang w:val="es-ES"/>
        </w:rPr>
        <w:t xml:space="preserve">que el presidente de la República hiciera ataques públicos en su contra.     </w:t>
      </w:r>
    </w:p>
    <w:p w14:paraId="1B10B41F" w14:textId="77777777" w:rsidR="00773E5A" w:rsidRPr="000D7EA8" w:rsidRDefault="00773E5A" w:rsidP="00773E5A">
      <w:pPr>
        <w:pStyle w:val="Default"/>
        <w:spacing w:before="0" w:line="240" w:lineRule="auto"/>
        <w:jc w:val="both"/>
        <w:rPr>
          <w:rStyle w:val="None"/>
          <w:rFonts w:ascii="Arial" w:hAnsi="Arial" w:cs="Arial"/>
          <w:color w:val="auto"/>
          <w:lang w:val="es-ES"/>
        </w:rPr>
      </w:pPr>
    </w:p>
    <w:p w14:paraId="7344627C" w14:textId="77777777" w:rsidR="00680E4E" w:rsidRPr="000D7EA8" w:rsidRDefault="00773E5A" w:rsidP="00773E5A">
      <w:pPr>
        <w:pStyle w:val="Default"/>
        <w:numPr>
          <w:ilvl w:val="0"/>
          <w:numId w:val="10"/>
        </w:numPr>
        <w:spacing w:before="0" w:line="240" w:lineRule="auto"/>
        <w:jc w:val="both"/>
        <w:rPr>
          <w:rStyle w:val="None"/>
          <w:rFonts w:ascii="Arial" w:hAnsi="Arial" w:cs="Arial"/>
          <w:lang w:val="es-ES"/>
        </w:rPr>
      </w:pPr>
      <w:r w:rsidRPr="000D7EA8">
        <w:rPr>
          <w:rStyle w:val="None"/>
          <w:rFonts w:ascii="Arial" w:hAnsi="Arial" w:cs="Arial"/>
          <w:color w:val="222222"/>
          <w:u w:color="222222"/>
          <w:shd w:val="clear" w:color="auto" w:fill="FFFFFF"/>
          <w:lang w:val="es-ES"/>
        </w:rPr>
        <w:t xml:space="preserve">¿Ha ratificado su Gobierno la Convención de la ONU contra la Corrupción? </w:t>
      </w:r>
    </w:p>
    <w:p w14:paraId="62D011EB" w14:textId="77777777" w:rsidR="00680E4E" w:rsidRPr="000D7EA8" w:rsidRDefault="00680E4E" w:rsidP="00680E4E">
      <w:pPr>
        <w:pStyle w:val="Default"/>
        <w:spacing w:before="0" w:line="240" w:lineRule="auto"/>
        <w:ind w:left="393"/>
        <w:jc w:val="both"/>
        <w:rPr>
          <w:rStyle w:val="None"/>
          <w:rFonts w:ascii="Arial" w:hAnsi="Arial" w:cs="Arial"/>
          <w:lang w:val="es-ES"/>
        </w:rPr>
      </w:pPr>
    </w:p>
    <w:p w14:paraId="6ADABF22" w14:textId="4E4C22EA" w:rsidR="00773E5A" w:rsidRPr="000D7EA8" w:rsidRDefault="00773E5A" w:rsidP="00680E4E">
      <w:pPr>
        <w:pStyle w:val="Default"/>
        <w:spacing w:before="0" w:line="240" w:lineRule="auto"/>
        <w:ind w:left="393"/>
        <w:jc w:val="both"/>
        <w:rPr>
          <w:rStyle w:val="None"/>
          <w:rFonts w:ascii="Arial" w:hAnsi="Arial" w:cs="Arial"/>
          <w:lang w:val="es-ES"/>
        </w:rPr>
      </w:pPr>
      <w:r w:rsidRPr="000D7EA8">
        <w:rPr>
          <w:rStyle w:val="None"/>
          <w:rFonts w:ascii="Arial" w:hAnsi="Arial" w:cs="Arial"/>
          <w:color w:val="222222"/>
          <w:u w:color="222222"/>
          <w:shd w:val="clear" w:color="auto" w:fill="FFFFFF"/>
          <w:lang w:val="es-ES"/>
        </w:rPr>
        <w:t>Si.</w:t>
      </w:r>
      <w:r w:rsidR="00680E4E" w:rsidRPr="000D7EA8">
        <w:rPr>
          <w:rStyle w:val="None"/>
          <w:rFonts w:ascii="Arial" w:hAnsi="Arial" w:cs="Arial"/>
          <w:color w:val="222222"/>
          <w:u w:color="222222"/>
          <w:shd w:val="clear" w:color="auto" w:fill="FFFFFF"/>
          <w:lang w:val="es-ES"/>
        </w:rPr>
        <w:t xml:space="preserve"> Guatemala suscribió la Convención el 9 de diciembre de 2003 y depositó su instrumento de ratificación el 3 de noviembre de 2006.</w:t>
      </w:r>
    </w:p>
    <w:p w14:paraId="25D7B574" w14:textId="77777777" w:rsidR="00680E4E" w:rsidRPr="000D7EA8" w:rsidRDefault="00680E4E" w:rsidP="00680E4E">
      <w:pPr>
        <w:pStyle w:val="Default"/>
        <w:spacing w:before="0" w:line="240" w:lineRule="auto"/>
        <w:ind w:left="393"/>
        <w:jc w:val="both"/>
        <w:rPr>
          <w:rFonts w:ascii="Arial" w:hAnsi="Arial" w:cs="Arial"/>
          <w:lang w:val="es-ES"/>
        </w:rPr>
      </w:pPr>
    </w:p>
    <w:p w14:paraId="64E36C31" w14:textId="77777777" w:rsidR="00773E5A" w:rsidRPr="000D7EA8" w:rsidRDefault="00773E5A" w:rsidP="00773E5A">
      <w:pPr>
        <w:pStyle w:val="Default"/>
        <w:numPr>
          <w:ilvl w:val="0"/>
          <w:numId w:val="10"/>
        </w:numPr>
        <w:spacing w:before="0" w:line="240" w:lineRule="auto"/>
        <w:jc w:val="both"/>
        <w:rPr>
          <w:rStyle w:val="None"/>
          <w:rFonts w:ascii="Arial" w:hAnsi="Arial" w:cs="Arial"/>
          <w:color w:val="222222"/>
          <w:u w:color="222222"/>
          <w:shd w:val="clear" w:color="auto" w:fill="FFFFFF"/>
          <w:lang w:val="es-ES"/>
        </w:rPr>
      </w:pPr>
      <w:r w:rsidRPr="000D7EA8">
        <w:rPr>
          <w:rStyle w:val="None"/>
          <w:rFonts w:ascii="Arial" w:hAnsi="Arial" w:cs="Arial"/>
          <w:color w:val="222222"/>
          <w:u w:color="222222"/>
          <w:shd w:val="clear" w:color="auto" w:fill="FFFFFF"/>
          <w:lang w:val="es-ES"/>
        </w:rPr>
        <w:t xml:space="preserve">En caso afirmativo, ¿qué ha hecho concretamente su Gobierno para aplicar su artículo 13, que incluye "...promover la participación activa de personas y grupos ajenos al sector público, como la sociedad civil, las organizaciones no gubernamentales y las organizaciones de base comunitaria, en la prevención y lucha contra la corrupción..."? </w:t>
      </w:r>
    </w:p>
    <w:p w14:paraId="03BA82EC" w14:textId="77777777" w:rsidR="00773E5A" w:rsidRPr="000D7EA8" w:rsidRDefault="00773E5A" w:rsidP="00773E5A">
      <w:pPr>
        <w:pStyle w:val="Default"/>
        <w:spacing w:before="0" w:line="240" w:lineRule="auto"/>
        <w:ind w:left="393"/>
        <w:jc w:val="both"/>
        <w:rPr>
          <w:rStyle w:val="None"/>
          <w:rFonts w:ascii="Arial" w:hAnsi="Arial" w:cs="Arial"/>
          <w:color w:val="222222"/>
          <w:u w:color="222222"/>
          <w:shd w:val="clear" w:color="auto" w:fill="FFFFFF"/>
          <w:lang w:val="es-ES"/>
        </w:rPr>
      </w:pPr>
    </w:p>
    <w:p w14:paraId="253D5986" w14:textId="51DD4B01" w:rsidR="00773E5A" w:rsidRPr="000D7EA8" w:rsidRDefault="00773E5A" w:rsidP="00773E5A">
      <w:pPr>
        <w:pStyle w:val="Default"/>
        <w:spacing w:before="0" w:line="240" w:lineRule="auto"/>
        <w:ind w:left="393"/>
        <w:jc w:val="both"/>
        <w:rPr>
          <w:rStyle w:val="None"/>
          <w:rFonts w:ascii="Arial" w:hAnsi="Arial" w:cs="Arial"/>
          <w:color w:val="auto"/>
          <w:u w:color="222222"/>
          <w:shd w:val="clear" w:color="auto" w:fill="FFFFFF"/>
          <w:lang w:val="es-ES"/>
        </w:rPr>
      </w:pPr>
      <w:r w:rsidRPr="000D7EA8">
        <w:rPr>
          <w:rStyle w:val="None"/>
          <w:rFonts w:ascii="Arial" w:hAnsi="Arial" w:cs="Arial"/>
          <w:color w:val="auto"/>
          <w:u w:color="222222"/>
          <w:shd w:val="clear" w:color="auto" w:fill="FFFFFF"/>
          <w:lang w:val="es-ES"/>
        </w:rPr>
        <w:t xml:space="preserve">El Gobierno no ha hecho nada para promover la participación ciudadana en la lucha contra la corrupción. Por el contrario, ha respaldado una ley para el control de las ONG expedida en el anterior gobierno y declarada ajustada a la Constitución Política por la Corte de Constitucionalidad, </w:t>
      </w:r>
      <w:r w:rsidR="00680E4E" w:rsidRPr="000D7EA8">
        <w:rPr>
          <w:rStyle w:val="None"/>
          <w:rFonts w:ascii="Arial" w:hAnsi="Arial" w:cs="Arial"/>
          <w:color w:val="auto"/>
          <w:u w:color="222222"/>
          <w:shd w:val="clear" w:color="auto" w:fill="FFFFFF"/>
          <w:lang w:val="es-ES"/>
        </w:rPr>
        <w:t xml:space="preserve">ley </w:t>
      </w:r>
      <w:r w:rsidRPr="000D7EA8">
        <w:rPr>
          <w:rStyle w:val="None"/>
          <w:rFonts w:ascii="Arial" w:hAnsi="Arial" w:cs="Arial"/>
          <w:color w:val="auto"/>
          <w:u w:color="222222"/>
          <w:shd w:val="clear" w:color="auto" w:fill="FFFFFF"/>
          <w:lang w:val="es-ES"/>
        </w:rPr>
        <w:t xml:space="preserve">que en palabras de la OACNUDH “viola las normas internacionales de derechos humanos y podría criminalizar a los defensores de los derechos humanos y a la sociedad civil en general”. </w:t>
      </w:r>
      <w:r w:rsidR="00AE2953" w:rsidRPr="00AE2953">
        <w:rPr>
          <w:rStyle w:val="None"/>
          <w:rFonts w:ascii="Arial" w:hAnsi="Arial" w:cs="Arial"/>
          <w:color w:val="auto"/>
          <w:u w:color="222222"/>
          <w:shd w:val="clear" w:color="auto" w:fill="FFFFFF"/>
          <w:lang w:val="es-ES"/>
        </w:rPr>
        <w:t xml:space="preserve">A medida que las </w:t>
      </w:r>
      <w:r w:rsidR="00AE2953">
        <w:rPr>
          <w:rStyle w:val="None"/>
          <w:rFonts w:ascii="Arial" w:hAnsi="Arial" w:cs="Arial"/>
          <w:color w:val="auto"/>
          <w:u w:color="222222"/>
          <w:shd w:val="clear" w:color="auto" w:fill="FFFFFF"/>
          <w:lang w:val="es-ES"/>
        </w:rPr>
        <w:t>ONG</w:t>
      </w:r>
      <w:r w:rsidR="00AE2953" w:rsidRPr="00AE2953">
        <w:rPr>
          <w:rStyle w:val="None"/>
          <w:rFonts w:ascii="Arial" w:hAnsi="Arial" w:cs="Arial"/>
          <w:color w:val="auto"/>
          <w:u w:color="222222"/>
          <w:shd w:val="clear" w:color="auto" w:fill="FFFFFF"/>
          <w:lang w:val="es-ES"/>
        </w:rPr>
        <w:t xml:space="preserve"> centradas en la promoción de los derechos humanos incorporan cada vez más esfuerzos anticorrupción en su trabajo, </w:t>
      </w:r>
      <w:r w:rsidR="00AE2953" w:rsidRPr="00AE2953">
        <w:rPr>
          <w:rStyle w:val="None"/>
          <w:rFonts w:ascii="Arial" w:hAnsi="Arial" w:cs="Arial"/>
          <w:color w:val="auto"/>
          <w:u w:color="222222"/>
          <w:shd w:val="clear" w:color="auto" w:fill="FFFFFF"/>
          <w:lang w:val="es-ES"/>
        </w:rPr>
        <w:lastRenderedPageBreak/>
        <w:t xml:space="preserve">reconociendo que </w:t>
      </w:r>
      <w:r w:rsidR="00AE2953">
        <w:rPr>
          <w:rStyle w:val="None"/>
          <w:rFonts w:ascii="Arial" w:hAnsi="Arial" w:cs="Arial"/>
          <w:color w:val="auto"/>
          <w:u w:color="222222"/>
          <w:shd w:val="clear" w:color="auto" w:fill="FFFFFF"/>
          <w:lang w:val="es-ES"/>
        </w:rPr>
        <w:t xml:space="preserve">la corrupción y los abusos de </w:t>
      </w:r>
      <w:proofErr w:type="spellStart"/>
      <w:r w:rsidR="00AE2953">
        <w:rPr>
          <w:rStyle w:val="None"/>
          <w:rFonts w:ascii="Arial" w:hAnsi="Arial" w:cs="Arial"/>
          <w:color w:val="auto"/>
          <w:u w:color="222222"/>
          <w:shd w:val="clear" w:color="auto" w:fill="FFFFFF"/>
          <w:lang w:val="es-ES"/>
        </w:rPr>
        <w:t>ddhh</w:t>
      </w:r>
      <w:proofErr w:type="spellEnd"/>
      <w:r w:rsidR="00AE2953">
        <w:rPr>
          <w:rStyle w:val="None"/>
          <w:rFonts w:ascii="Arial" w:hAnsi="Arial" w:cs="Arial"/>
          <w:color w:val="auto"/>
          <w:u w:color="222222"/>
          <w:shd w:val="clear" w:color="auto" w:fill="FFFFFF"/>
          <w:lang w:val="es-ES"/>
        </w:rPr>
        <w:t xml:space="preserve"> </w:t>
      </w:r>
      <w:r w:rsidR="00AE2953" w:rsidRPr="00AE2953">
        <w:rPr>
          <w:rStyle w:val="None"/>
          <w:rFonts w:ascii="Arial" w:hAnsi="Arial" w:cs="Arial"/>
          <w:color w:val="auto"/>
          <w:u w:color="222222"/>
          <w:shd w:val="clear" w:color="auto" w:fill="FFFFFF"/>
          <w:lang w:val="es-ES"/>
        </w:rPr>
        <w:t xml:space="preserve">están </w:t>
      </w:r>
      <w:r w:rsidR="00C43729">
        <w:rPr>
          <w:rStyle w:val="None"/>
          <w:rFonts w:ascii="Arial" w:hAnsi="Arial" w:cs="Arial"/>
          <w:color w:val="auto"/>
          <w:u w:color="222222"/>
          <w:shd w:val="clear" w:color="auto" w:fill="FFFFFF"/>
          <w:lang w:val="es-ES"/>
        </w:rPr>
        <w:t>estrechamente</w:t>
      </w:r>
      <w:r w:rsidR="00AE2953" w:rsidRPr="00AE2953">
        <w:rPr>
          <w:rStyle w:val="None"/>
          <w:rFonts w:ascii="Arial" w:hAnsi="Arial" w:cs="Arial"/>
          <w:color w:val="auto"/>
          <w:u w:color="222222"/>
          <w:shd w:val="clear" w:color="auto" w:fill="FFFFFF"/>
          <w:lang w:val="es-ES"/>
        </w:rPr>
        <w:t xml:space="preserve"> vinculados, esta ley tiene consecuencias devastadoras para los esfuerzos anticorrupción </w:t>
      </w:r>
      <w:r w:rsidR="00AE2953">
        <w:rPr>
          <w:rStyle w:val="None"/>
          <w:rFonts w:ascii="Arial" w:hAnsi="Arial" w:cs="Arial"/>
          <w:color w:val="auto"/>
          <w:u w:color="222222"/>
          <w:shd w:val="clear" w:color="auto" w:fill="FFFFFF"/>
          <w:lang w:val="es-ES"/>
        </w:rPr>
        <w:t>en Guatemala</w:t>
      </w:r>
      <w:r w:rsidR="00AE2953" w:rsidRPr="00AE2953">
        <w:rPr>
          <w:rStyle w:val="None"/>
          <w:rFonts w:ascii="Arial" w:hAnsi="Arial" w:cs="Arial"/>
          <w:color w:val="auto"/>
          <w:u w:color="222222"/>
          <w:shd w:val="clear" w:color="auto" w:fill="FFFFFF"/>
          <w:lang w:val="es-ES"/>
        </w:rPr>
        <w:t>.</w:t>
      </w:r>
      <w:r w:rsidRPr="000D7EA8">
        <w:rPr>
          <w:rStyle w:val="None"/>
          <w:rFonts w:ascii="Arial" w:hAnsi="Arial" w:cs="Arial"/>
          <w:color w:val="auto"/>
          <w:u w:color="222222"/>
          <w:shd w:val="clear" w:color="auto" w:fill="FFFFFF"/>
          <w:lang w:val="es-ES"/>
        </w:rPr>
        <w:t xml:space="preserve"> El gobierno está haciendo muchísimos actos aislados y otros </w:t>
      </w:r>
      <w:r w:rsidR="00680E4E" w:rsidRPr="000D7EA8">
        <w:rPr>
          <w:rStyle w:val="None"/>
          <w:rFonts w:ascii="Arial" w:hAnsi="Arial" w:cs="Arial"/>
          <w:color w:val="auto"/>
          <w:u w:color="222222"/>
          <w:shd w:val="clear" w:color="auto" w:fill="FFFFFF"/>
          <w:lang w:val="es-ES"/>
        </w:rPr>
        <w:t>coordinados</w:t>
      </w:r>
      <w:r w:rsidRPr="000D7EA8">
        <w:rPr>
          <w:rStyle w:val="None"/>
          <w:rFonts w:ascii="Arial" w:hAnsi="Arial" w:cs="Arial"/>
          <w:color w:val="auto"/>
          <w:u w:color="222222"/>
          <w:shd w:val="clear" w:color="auto" w:fill="FFFFFF"/>
          <w:lang w:val="es-ES"/>
        </w:rPr>
        <w:t xml:space="preserve"> para intimidar, atacar, desprestigiar y anular a quienes pelean contra la corrupción. Los actores estatales constantemente hacen todo lo que está a su alcance para simular el cumplimiento de la ley</w:t>
      </w:r>
      <w:r w:rsidR="00680E4E" w:rsidRPr="000D7EA8">
        <w:rPr>
          <w:rStyle w:val="None"/>
          <w:rFonts w:ascii="Arial" w:hAnsi="Arial" w:cs="Arial"/>
          <w:color w:val="auto"/>
          <w:u w:color="222222"/>
          <w:shd w:val="clear" w:color="auto" w:fill="FFFFFF"/>
          <w:lang w:val="es-ES"/>
        </w:rPr>
        <w:t xml:space="preserve">, </w:t>
      </w:r>
      <w:r w:rsidRPr="000D7EA8">
        <w:rPr>
          <w:rStyle w:val="None"/>
          <w:rFonts w:ascii="Arial" w:hAnsi="Arial" w:cs="Arial"/>
          <w:color w:val="auto"/>
          <w:u w:color="222222"/>
          <w:shd w:val="clear" w:color="auto" w:fill="FFFFFF"/>
          <w:lang w:val="es-ES"/>
        </w:rPr>
        <w:t>desincentiva</w:t>
      </w:r>
      <w:r w:rsidR="00680E4E" w:rsidRPr="000D7EA8">
        <w:rPr>
          <w:rStyle w:val="None"/>
          <w:rFonts w:ascii="Arial" w:hAnsi="Arial" w:cs="Arial"/>
          <w:color w:val="auto"/>
          <w:u w:color="222222"/>
          <w:shd w:val="clear" w:color="auto" w:fill="FFFFFF"/>
          <w:lang w:val="es-ES"/>
        </w:rPr>
        <w:t>r</w:t>
      </w:r>
      <w:r w:rsidRPr="000D7EA8">
        <w:rPr>
          <w:rStyle w:val="None"/>
          <w:rFonts w:ascii="Arial" w:hAnsi="Arial" w:cs="Arial"/>
          <w:color w:val="auto"/>
          <w:u w:color="222222"/>
          <w:shd w:val="clear" w:color="auto" w:fill="FFFFFF"/>
          <w:lang w:val="es-ES"/>
        </w:rPr>
        <w:t xml:space="preserve"> la actuación contra la corrupción y de esa manera reducir deliberadamente el espacio para la prevención proactiva de la corrupción.</w:t>
      </w:r>
    </w:p>
    <w:p w14:paraId="3DA02F97" w14:textId="77777777" w:rsidR="00773E5A" w:rsidRPr="000D7EA8" w:rsidRDefault="00773E5A" w:rsidP="00773E5A">
      <w:pPr>
        <w:pStyle w:val="Default"/>
        <w:spacing w:before="0" w:line="240" w:lineRule="auto"/>
        <w:ind w:left="393"/>
        <w:jc w:val="both"/>
        <w:rPr>
          <w:rStyle w:val="None"/>
          <w:rFonts w:ascii="Arial" w:hAnsi="Arial" w:cs="Arial"/>
          <w:color w:val="FF0000"/>
          <w:u w:color="222222"/>
          <w:shd w:val="clear" w:color="auto" w:fill="FFFFFF"/>
          <w:lang w:val="es-ES"/>
        </w:rPr>
      </w:pPr>
    </w:p>
    <w:p w14:paraId="4539D555" w14:textId="77777777" w:rsidR="00680E4E" w:rsidRPr="000D7EA8" w:rsidRDefault="00773E5A" w:rsidP="00773E5A">
      <w:pPr>
        <w:pStyle w:val="Default"/>
        <w:numPr>
          <w:ilvl w:val="0"/>
          <w:numId w:val="10"/>
        </w:numPr>
        <w:spacing w:before="0" w:line="240" w:lineRule="auto"/>
        <w:jc w:val="both"/>
        <w:rPr>
          <w:rStyle w:val="None"/>
          <w:rFonts w:ascii="Arial" w:hAnsi="Arial" w:cs="Arial"/>
          <w:lang w:val="es-ES"/>
        </w:rPr>
      </w:pPr>
      <w:r w:rsidRPr="000D7EA8">
        <w:rPr>
          <w:rStyle w:val="None"/>
          <w:rFonts w:ascii="Arial" w:hAnsi="Arial" w:cs="Arial"/>
          <w:color w:val="222222"/>
          <w:u w:color="222222"/>
          <w:shd w:val="clear" w:color="auto" w:fill="FFFFFF"/>
          <w:lang w:val="es-ES"/>
        </w:rPr>
        <w:t>Si su gobierno aún no ha ratificado el Convenio, ¿está llevando a cabo alguna labor de promoción en apoyo de su ratificación?</w:t>
      </w:r>
    </w:p>
    <w:p w14:paraId="2A532212" w14:textId="77777777" w:rsidR="00680E4E" w:rsidRPr="000D7EA8" w:rsidRDefault="00680E4E" w:rsidP="00680E4E">
      <w:pPr>
        <w:pStyle w:val="Default"/>
        <w:spacing w:before="0" w:line="240" w:lineRule="auto"/>
        <w:ind w:left="393"/>
        <w:jc w:val="both"/>
        <w:rPr>
          <w:rStyle w:val="None"/>
          <w:rFonts w:ascii="Arial" w:hAnsi="Arial" w:cs="Arial"/>
          <w:color w:val="222222"/>
          <w:u w:color="222222"/>
          <w:shd w:val="clear" w:color="auto" w:fill="FFFFFF"/>
          <w:lang w:val="es-ES"/>
        </w:rPr>
      </w:pPr>
    </w:p>
    <w:p w14:paraId="454E7964" w14:textId="524ED631" w:rsidR="00773E5A" w:rsidRPr="000D7EA8" w:rsidRDefault="00773E5A" w:rsidP="00680E4E">
      <w:pPr>
        <w:pStyle w:val="Default"/>
        <w:spacing w:before="0" w:line="240" w:lineRule="auto"/>
        <w:ind w:left="393"/>
        <w:jc w:val="both"/>
        <w:rPr>
          <w:rStyle w:val="None"/>
          <w:rFonts w:ascii="Arial" w:hAnsi="Arial" w:cs="Arial"/>
          <w:color w:val="222222"/>
          <w:u w:color="222222"/>
          <w:shd w:val="clear" w:color="auto" w:fill="FFFFFF"/>
          <w:lang w:val="es-ES"/>
        </w:rPr>
      </w:pPr>
      <w:r w:rsidRPr="000D7EA8">
        <w:rPr>
          <w:rStyle w:val="None"/>
          <w:rFonts w:ascii="Arial" w:hAnsi="Arial" w:cs="Arial"/>
          <w:color w:val="222222"/>
          <w:u w:color="222222"/>
          <w:shd w:val="clear" w:color="auto" w:fill="FFFFFF"/>
          <w:lang w:val="es-ES"/>
        </w:rPr>
        <w:t>N/A</w:t>
      </w:r>
    </w:p>
    <w:p w14:paraId="357C04D8" w14:textId="77777777" w:rsidR="00680E4E" w:rsidRPr="000D7EA8" w:rsidRDefault="00680E4E" w:rsidP="00680E4E">
      <w:pPr>
        <w:pStyle w:val="Default"/>
        <w:spacing w:before="0" w:line="240" w:lineRule="auto"/>
        <w:ind w:left="393"/>
        <w:jc w:val="both"/>
        <w:rPr>
          <w:rStyle w:val="None"/>
          <w:rFonts w:ascii="Arial" w:hAnsi="Arial" w:cs="Arial"/>
          <w:lang w:val="es-ES"/>
        </w:rPr>
      </w:pPr>
    </w:p>
    <w:p w14:paraId="7A9CBC98" w14:textId="77777777" w:rsidR="00375275" w:rsidRPr="000D7EA8" w:rsidRDefault="00773E5A" w:rsidP="00773E5A">
      <w:pPr>
        <w:pStyle w:val="Default"/>
        <w:numPr>
          <w:ilvl w:val="0"/>
          <w:numId w:val="10"/>
        </w:numPr>
        <w:spacing w:before="0" w:line="240" w:lineRule="auto"/>
        <w:jc w:val="both"/>
        <w:rPr>
          <w:rStyle w:val="None"/>
          <w:rFonts w:ascii="Arial" w:hAnsi="Arial" w:cs="Arial"/>
          <w:lang w:val="es-ES"/>
        </w:rPr>
      </w:pPr>
      <w:r w:rsidRPr="000D7EA8">
        <w:rPr>
          <w:rStyle w:val="None"/>
          <w:rFonts w:ascii="Arial" w:hAnsi="Arial" w:cs="Arial"/>
          <w:color w:val="222222"/>
          <w:u w:color="222222"/>
          <w:shd w:val="clear" w:color="auto" w:fill="FFFFFF"/>
          <w:lang w:val="es-ES"/>
        </w:rPr>
        <w:t xml:space="preserve">¿Ha habido algún caso de defensores y defensoras de los derechos humanos que trabajen en cuestiones de lucha contra la corrupción que hayan sido atacados físicamente, incluso asesinados, en su país entre el 1 de enero de 2020 y el 30 de junio de 2021? </w:t>
      </w:r>
    </w:p>
    <w:p w14:paraId="037F8AA5" w14:textId="77777777" w:rsidR="00375275" w:rsidRPr="000D7EA8" w:rsidRDefault="00375275" w:rsidP="00375275">
      <w:pPr>
        <w:pStyle w:val="Default"/>
        <w:spacing w:before="0" w:line="240" w:lineRule="auto"/>
        <w:ind w:left="393"/>
        <w:jc w:val="both"/>
        <w:rPr>
          <w:rStyle w:val="None"/>
          <w:rFonts w:ascii="Arial" w:hAnsi="Arial" w:cs="Arial"/>
          <w:color w:val="222222"/>
          <w:u w:color="222222"/>
          <w:shd w:val="clear" w:color="auto" w:fill="FFFFFF"/>
          <w:lang w:val="es-ES"/>
        </w:rPr>
      </w:pPr>
    </w:p>
    <w:p w14:paraId="73B11F2D" w14:textId="77777777" w:rsidR="00375275" w:rsidRPr="000D7EA8" w:rsidRDefault="00773E5A" w:rsidP="00375275">
      <w:pPr>
        <w:pStyle w:val="Default"/>
        <w:spacing w:before="0" w:line="240" w:lineRule="auto"/>
        <w:ind w:left="393"/>
        <w:jc w:val="both"/>
        <w:rPr>
          <w:rStyle w:val="None"/>
          <w:rFonts w:ascii="Arial" w:hAnsi="Arial" w:cs="Arial"/>
          <w:color w:val="222222"/>
          <w:u w:color="222222"/>
          <w:shd w:val="clear" w:color="auto" w:fill="FFFFFF"/>
          <w:lang w:val="es-ES"/>
        </w:rPr>
      </w:pPr>
      <w:r w:rsidRPr="000D7EA8">
        <w:rPr>
          <w:rStyle w:val="None"/>
          <w:rFonts w:ascii="Arial" w:hAnsi="Arial" w:cs="Arial"/>
          <w:color w:val="222222"/>
          <w:u w:color="222222"/>
          <w:shd w:val="clear" w:color="auto" w:fill="FFFFFF"/>
          <w:lang w:val="es-ES"/>
        </w:rPr>
        <w:t>Si. Ha habido diversos ataques físicos e intimidación</w:t>
      </w:r>
      <w:r w:rsidR="00375275" w:rsidRPr="000D7EA8">
        <w:rPr>
          <w:rStyle w:val="None"/>
          <w:rFonts w:ascii="Arial" w:hAnsi="Arial" w:cs="Arial"/>
          <w:color w:val="222222"/>
          <w:u w:color="222222"/>
          <w:shd w:val="clear" w:color="auto" w:fill="FFFFFF"/>
          <w:lang w:val="es-ES"/>
        </w:rPr>
        <w:t xml:space="preserve"> dirigidos contra </w:t>
      </w:r>
      <w:r w:rsidRPr="000D7EA8">
        <w:rPr>
          <w:rStyle w:val="None"/>
          <w:rFonts w:ascii="Arial" w:hAnsi="Arial" w:cs="Arial"/>
          <w:color w:val="222222"/>
          <w:u w:color="222222"/>
          <w:shd w:val="clear" w:color="auto" w:fill="FFFFFF"/>
          <w:lang w:val="es-ES"/>
        </w:rPr>
        <w:t xml:space="preserve">defensores y sus familiares.  Por prudencia a prevenir desgracias, varios atacados han mantenido absoluto silencio. Ha habido asesinatos de testigos </w:t>
      </w:r>
      <w:r w:rsidR="00375275" w:rsidRPr="000D7EA8">
        <w:rPr>
          <w:rStyle w:val="None"/>
          <w:rFonts w:ascii="Arial" w:hAnsi="Arial" w:cs="Arial"/>
          <w:color w:val="222222"/>
          <w:u w:color="222222"/>
          <w:shd w:val="clear" w:color="auto" w:fill="FFFFFF"/>
          <w:lang w:val="es-ES"/>
        </w:rPr>
        <w:t xml:space="preserve">y partícipes en actos </w:t>
      </w:r>
      <w:r w:rsidRPr="000D7EA8">
        <w:rPr>
          <w:rStyle w:val="None"/>
          <w:rFonts w:ascii="Arial" w:hAnsi="Arial" w:cs="Arial"/>
          <w:color w:val="222222"/>
          <w:u w:color="222222"/>
          <w:shd w:val="clear" w:color="auto" w:fill="FFFFFF"/>
          <w:lang w:val="es-ES"/>
        </w:rPr>
        <w:t>de corrupción</w:t>
      </w:r>
      <w:r w:rsidR="00375275" w:rsidRPr="000D7EA8">
        <w:rPr>
          <w:rStyle w:val="None"/>
          <w:rFonts w:ascii="Arial" w:hAnsi="Arial" w:cs="Arial"/>
          <w:color w:val="222222"/>
          <w:u w:color="222222"/>
          <w:shd w:val="clear" w:color="auto" w:fill="FFFFFF"/>
          <w:lang w:val="es-ES"/>
        </w:rPr>
        <w:t xml:space="preserve"> y también </w:t>
      </w:r>
      <w:r w:rsidRPr="000D7EA8">
        <w:rPr>
          <w:rStyle w:val="None"/>
          <w:rFonts w:ascii="Arial" w:hAnsi="Arial" w:cs="Arial"/>
          <w:color w:val="222222"/>
          <w:u w:color="222222"/>
          <w:shd w:val="clear" w:color="auto" w:fill="FFFFFF"/>
          <w:lang w:val="es-ES"/>
        </w:rPr>
        <w:t xml:space="preserve">de varios defensores que no podemos precisar si </w:t>
      </w:r>
      <w:r w:rsidR="00375275" w:rsidRPr="000D7EA8">
        <w:rPr>
          <w:rStyle w:val="None"/>
          <w:rFonts w:ascii="Arial" w:hAnsi="Arial" w:cs="Arial"/>
          <w:color w:val="222222"/>
          <w:u w:color="222222"/>
          <w:shd w:val="clear" w:color="auto" w:fill="FFFFFF"/>
          <w:lang w:val="es-ES"/>
        </w:rPr>
        <w:t xml:space="preserve">eran igualmente activistas </w:t>
      </w:r>
      <w:r w:rsidRPr="000D7EA8">
        <w:rPr>
          <w:rStyle w:val="None"/>
          <w:rFonts w:ascii="Arial" w:hAnsi="Arial" w:cs="Arial"/>
          <w:color w:val="222222"/>
          <w:u w:color="222222"/>
          <w:shd w:val="clear" w:color="auto" w:fill="FFFFFF"/>
          <w:lang w:val="es-ES"/>
        </w:rPr>
        <w:t xml:space="preserve">contra la corrupción.  </w:t>
      </w:r>
    </w:p>
    <w:p w14:paraId="17CD0EB3" w14:textId="77777777" w:rsidR="00375275" w:rsidRPr="000D7EA8" w:rsidRDefault="00375275" w:rsidP="00375275">
      <w:pPr>
        <w:pStyle w:val="Default"/>
        <w:spacing w:before="0" w:line="240" w:lineRule="auto"/>
        <w:ind w:left="393"/>
        <w:jc w:val="both"/>
        <w:rPr>
          <w:rStyle w:val="None"/>
          <w:rFonts w:ascii="Arial" w:hAnsi="Arial" w:cs="Arial"/>
          <w:color w:val="222222"/>
          <w:u w:color="222222"/>
          <w:shd w:val="clear" w:color="auto" w:fill="FFFFFF"/>
          <w:lang w:val="es-ES"/>
        </w:rPr>
      </w:pPr>
    </w:p>
    <w:p w14:paraId="61B8536F" w14:textId="77777777" w:rsidR="00375275" w:rsidRPr="000D7EA8" w:rsidRDefault="00773E5A" w:rsidP="00375275">
      <w:pPr>
        <w:pStyle w:val="Default"/>
        <w:spacing w:before="0" w:line="240" w:lineRule="auto"/>
        <w:ind w:left="393"/>
        <w:jc w:val="both"/>
        <w:rPr>
          <w:rStyle w:val="None"/>
          <w:rFonts w:ascii="Arial" w:hAnsi="Arial" w:cs="Arial"/>
          <w:color w:val="222222"/>
          <w:u w:color="222222"/>
          <w:shd w:val="clear" w:color="auto" w:fill="FFFFFF"/>
          <w:lang w:val="es-ES"/>
        </w:rPr>
      </w:pPr>
      <w:r w:rsidRPr="000D7EA8">
        <w:rPr>
          <w:rStyle w:val="None"/>
          <w:rFonts w:ascii="Arial" w:hAnsi="Arial" w:cs="Arial"/>
          <w:color w:val="222222"/>
          <w:u w:color="222222"/>
          <w:shd w:val="clear" w:color="auto" w:fill="FFFFFF"/>
          <w:lang w:val="es-ES"/>
        </w:rPr>
        <w:t>Además, existe constante y permanente acoso y ataques a la dignidad</w:t>
      </w:r>
      <w:r w:rsidR="00375275" w:rsidRPr="000D7EA8">
        <w:rPr>
          <w:rStyle w:val="None"/>
          <w:rFonts w:ascii="Arial" w:hAnsi="Arial" w:cs="Arial"/>
          <w:color w:val="222222"/>
          <w:u w:color="222222"/>
          <w:shd w:val="clear" w:color="auto" w:fill="FFFFFF"/>
          <w:lang w:val="es-ES"/>
        </w:rPr>
        <w:t xml:space="preserve"> y a la honra</w:t>
      </w:r>
      <w:r w:rsidRPr="000D7EA8">
        <w:rPr>
          <w:rStyle w:val="None"/>
          <w:rFonts w:ascii="Arial" w:hAnsi="Arial" w:cs="Arial"/>
          <w:color w:val="222222"/>
          <w:u w:color="222222"/>
          <w:shd w:val="clear" w:color="auto" w:fill="FFFFFF"/>
          <w:lang w:val="es-ES"/>
        </w:rPr>
        <w:t xml:space="preserve">, así como </w:t>
      </w:r>
      <w:r w:rsidR="00375275" w:rsidRPr="000D7EA8">
        <w:rPr>
          <w:rStyle w:val="None"/>
          <w:rFonts w:ascii="Arial" w:hAnsi="Arial" w:cs="Arial"/>
          <w:color w:val="222222"/>
          <w:u w:color="222222"/>
          <w:shd w:val="clear" w:color="auto" w:fill="FFFFFF"/>
          <w:lang w:val="es-ES"/>
        </w:rPr>
        <w:t xml:space="preserve">actos de </w:t>
      </w:r>
      <w:r w:rsidRPr="000D7EA8">
        <w:rPr>
          <w:rStyle w:val="None"/>
          <w:rFonts w:ascii="Arial" w:hAnsi="Arial" w:cs="Arial"/>
          <w:color w:val="222222"/>
          <w:u w:color="222222"/>
          <w:shd w:val="clear" w:color="auto" w:fill="FFFFFF"/>
          <w:lang w:val="es-ES"/>
        </w:rPr>
        <w:t xml:space="preserve">intimidación.  Todo ello deriva en que el atacado tiene que dedicar muchísimo tiempo para protegerse, defenderse, prevenir lo cual </w:t>
      </w:r>
      <w:r w:rsidR="00375275" w:rsidRPr="000D7EA8">
        <w:rPr>
          <w:rStyle w:val="None"/>
          <w:rFonts w:ascii="Arial" w:hAnsi="Arial" w:cs="Arial"/>
          <w:color w:val="222222"/>
          <w:u w:color="222222"/>
          <w:shd w:val="clear" w:color="auto" w:fill="FFFFFF"/>
          <w:lang w:val="es-ES"/>
        </w:rPr>
        <w:t xml:space="preserve">lo </w:t>
      </w:r>
      <w:r w:rsidRPr="000D7EA8">
        <w:rPr>
          <w:rStyle w:val="None"/>
          <w:rFonts w:ascii="Arial" w:hAnsi="Arial" w:cs="Arial"/>
          <w:color w:val="222222"/>
          <w:u w:color="222222"/>
          <w:shd w:val="clear" w:color="auto" w:fill="FFFFFF"/>
          <w:lang w:val="es-ES"/>
        </w:rPr>
        <w:t xml:space="preserve">afecta </w:t>
      </w:r>
      <w:r w:rsidR="00375275" w:rsidRPr="000D7EA8">
        <w:rPr>
          <w:rStyle w:val="None"/>
          <w:rFonts w:ascii="Arial" w:hAnsi="Arial" w:cs="Arial"/>
          <w:color w:val="222222"/>
          <w:u w:color="222222"/>
          <w:shd w:val="clear" w:color="auto" w:fill="FFFFFF"/>
          <w:lang w:val="es-ES"/>
        </w:rPr>
        <w:t>corporal y emocionalmente</w:t>
      </w:r>
      <w:r w:rsidRPr="000D7EA8">
        <w:rPr>
          <w:rStyle w:val="None"/>
          <w:rFonts w:ascii="Arial" w:hAnsi="Arial" w:cs="Arial"/>
          <w:color w:val="222222"/>
          <w:u w:color="222222"/>
          <w:shd w:val="clear" w:color="auto" w:fill="FFFFFF"/>
          <w:lang w:val="es-ES"/>
        </w:rPr>
        <w:t xml:space="preserve">. </w:t>
      </w:r>
    </w:p>
    <w:p w14:paraId="124267A6" w14:textId="77777777" w:rsidR="00375275" w:rsidRPr="000D7EA8" w:rsidRDefault="00375275" w:rsidP="00375275">
      <w:pPr>
        <w:pStyle w:val="Default"/>
        <w:spacing w:before="0" w:line="240" w:lineRule="auto"/>
        <w:ind w:left="393"/>
        <w:jc w:val="both"/>
        <w:rPr>
          <w:rStyle w:val="None"/>
          <w:rFonts w:ascii="Arial" w:hAnsi="Arial" w:cs="Arial"/>
          <w:color w:val="222222"/>
          <w:u w:color="222222"/>
          <w:shd w:val="clear" w:color="auto" w:fill="FFFFFF"/>
          <w:lang w:val="es-ES"/>
        </w:rPr>
      </w:pPr>
    </w:p>
    <w:p w14:paraId="241287C7" w14:textId="0F908B0D" w:rsidR="00B320AE" w:rsidRDefault="00773E5A" w:rsidP="00375275">
      <w:pPr>
        <w:pStyle w:val="Default"/>
        <w:spacing w:before="0" w:line="240" w:lineRule="auto"/>
        <w:ind w:left="393"/>
        <w:jc w:val="both"/>
        <w:rPr>
          <w:rFonts w:ascii="Arial" w:hAnsi="Arial" w:cs="Arial"/>
          <w:lang w:val="es-ES"/>
        </w:rPr>
      </w:pPr>
      <w:r w:rsidRPr="000D7EA8">
        <w:rPr>
          <w:rFonts w:ascii="Arial" w:hAnsi="Arial" w:cs="Arial"/>
          <w:lang w:val="es-ES"/>
        </w:rPr>
        <w:t xml:space="preserve">La Unidad de Protección a Defensores de Derechos Humanos-Guatemala (UDEFEGUA) </w:t>
      </w:r>
      <w:r w:rsidR="00375275" w:rsidRPr="000D7EA8">
        <w:rPr>
          <w:rFonts w:ascii="Arial" w:hAnsi="Arial" w:cs="Arial"/>
          <w:lang w:val="es-ES"/>
        </w:rPr>
        <w:t>registró</w:t>
      </w:r>
      <w:r w:rsidRPr="000D7EA8">
        <w:rPr>
          <w:rFonts w:ascii="Arial" w:hAnsi="Arial" w:cs="Arial"/>
          <w:lang w:val="es-ES"/>
        </w:rPr>
        <w:t xml:space="preserve"> </w:t>
      </w:r>
      <w:r w:rsidR="00375275" w:rsidRPr="000D7EA8">
        <w:rPr>
          <w:rFonts w:ascii="Arial" w:hAnsi="Arial" w:cs="Arial"/>
          <w:lang w:val="es-ES"/>
        </w:rPr>
        <w:t>551</w:t>
      </w:r>
      <w:r w:rsidRPr="000D7EA8">
        <w:rPr>
          <w:rFonts w:ascii="Arial" w:hAnsi="Arial" w:cs="Arial"/>
          <w:lang w:val="es-ES"/>
        </w:rPr>
        <w:t xml:space="preserve"> agresiones de enero a junio de 2021</w:t>
      </w:r>
      <w:r w:rsidR="00375275" w:rsidRPr="000D7EA8">
        <w:rPr>
          <w:rFonts w:ascii="Arial" w:hAnsi="Arial" w:cs="Arial"/>
          <w:lang w:val="es-ES"/>
        </w:rPr>
        <w:t>, más de la mitad de todas las que se presentaron en 2020, que alcanzó la cifra de 1.055</w:t>
      </w:r>
      <w:r w:rsidR="00635D46" w:rsidRPr="000D7EA8">
        <w:rPr>
          <w:rFonts w:ascii="Arial" w:hAnsi="Arial" w:cs="Arial"/>
          <w:lang w:val="es-ES"/>
        </w:rPr>
        <w:t xml:space="preserve">, la más alta en </w:t>
      </w:r>
      <w:r w:rsidRPr="000D7EA8">
        <w:rPr>
          <w:rFonts w:ascii="Arial" w:hAnsi="Arial" w:cs="Arial"/>
          <w:lang w:val="es-ES"/>
        </w:rPr>
        <w:t>los últimos 20 años. UDEFEGUA report</w:t>
      </w:r>
      <w:r w:rsidR="00635D46" w:rsidRPr="000D7EA8">
        <w:rPr>
          <w:rFonts w:ascii="Arial" w:hAnsi="Arial" w:cs="Arial"/>
          <w:lang w:val="es-ES"/>
        </w:rPr>
        <w:t>ó</w:t>
      </w:r>
      <w:r w:rsidRPr="000D7EA8">
        <w:rPr>
          <w:rFonts w:ascii="Arial" w:hAnsi="Arial" w:cs="Arial"/>
          <w:lang w:val="es-ES"/>
        </w:rPr>
        <w:t xml:space="preserve"> </w:t>
      </w:r>
      <w:r w:rsidR="00635D46" w:rsidRPr="000D7EA8">
        <w:rPr>
          <w:rFonts w:ascii="Arial" w:hAnsi="Arial" w:cs="Arial"/>
          <w:lang w:val="es-ES"/>
        </w:rPr>
        <w:t>17</w:t>
      </w:r>
      <w:r w:rsidRPr="000D7EA8">
        <w:rPr>
          <w:rFonts w:ascii="Arial" w:hAnsi="Arial" w:cs="Arial"/>
          <w:lang w:val="es-ES"/>
        </w:rPr>
        <w:t xml:space="preserve"> asesinatos y 2</w:t>
      </w:r>
      <w:r w:rsidR="00635D46" w:rsidRPr="000D7EA8">
        <w:rPr>
          <w:rFonts w:ascii="Arial" w:hAnsi="Arial" w:cs="Arial"/>
          <w:lang w:val="es-ES"/>
        </w:rPr>
        <w:t>1</w:t>
      </w:r>
      <w:r w:rsidRPr="000D7EA8">
        <w:rPr>
          <w:rFonts w:ascii="Arial" w:hAnsi="Arial" w:cs="Arial"/>
          <w:lang w:val="es-ES"/>
        </w:rPr>
        <w:t xml:space="preserve"> intentos de asesinatos entre 1 </w:t>
      </w:r>
      <w:r w:rsidR="00635D46" w:rsidRPr="000D7EA8">
        <w:rPr>
          <w:rFonts w:ascii="Arial" w:hAnsi="Arial" w:cs="Arial"/>
          <w:lang w:val="es-ES"/>
        </w:rPr>
        <w:t xml:space="preserve">de </w:t>
      </w:r>
      <w:r w:rsidRPr="000D7EA8">
        <w:rPr>
          <w:rFonts w:ascii="Arial" w:hAnsi="Arial" w:cs="Arial"/>
          <w:lang w:val="es-ES"/>
        </w:rPr>
        <w:t xml:space="preserve">enero </w:t>
      </w:r>
      <w:r w:rsidR="00635D46" w:rsidRPr="000D7EA8">
        <w:rPr>
          <w:rFonts w:ascii="Arial" w:hAnsi="Arial" w:cs="Arial"/>
          <w:lang w:val="es-ES"/>
        </w:rPr>
        <w:t xml:space="preserve">y 31 de diciembre </w:t>
      </w:r>
      <w:r w:rsidRPr="000D7EA8">
        <w:rPr>
          <w:rFonts w:ascii="Arial" w:hAnsi="Arial" w:cs="Arial"/>
          <w:lang w:val="es-ES"/>
        </w:rPr>
        <w:t>2020</w:t>
      </w:r>
      <w:r w:rsidR="00635D46" w:rsidRPr="000D7EA8">
        <w:rPr>
          <w:rFonts w:ascii="Arial" w:hAnsi="Arial" w:cs="Arial"/>
          <w:lang w:val="es-ES"/>
        </w:rPr>
        <w:t xml:space="preserve">, crímenes que se siguen cometiendo. El más reciente ocurrió </w:t>
      </w:r>
      <w:r w:rsidR="00635D46" w:rsidRPr="000D7EA8">
        <w:rPr>
          <w:rStyle w:val="None"/>
          <w:rFonts w:ascii="Arial" w:hAnsi="Arial" w:cs="Arial"/>
          <w:color w:val="222222"/>
          <w:u w:color="222222"/>
          <w:shd w:val="clear" w:color="auto" w:fill="FFFFFF"/>
          <w:lang w:val="es-ES"/>
        </w:rPr>
        <w:t xml:space="preserve">el 20 de septiembre de 2021, cuando fue asesinado el defensor de derechos humanos, líder comunitario e integrante de la coordinación departamental de </w:t>
      </w:r>
      <w:proofErr w:type="spellStart"/>
      <w:r w:rsidR="00635D46" w:rsidRPr="000D7EA8">
        <w:rPr>
          <w:rStyle w:val="None"/>
          <w:rFonts w:ascii="Arial" w:hAnsi="Arial" w:cs="Arial"/>
          <w:color w:val="222222"/>
          <w:u w:color="222222"/>
          <w:shd w:val="clear" w:color="auto" w:fill="FFFFFF"/>
          <w:lang w:val="es-ES"/>
        </w:rPr>
        <w:t>Codeca</w:t>
      </w:r>
      <w:proofErr w:type="spellEnd"/>
      <w:r w:rsidR="00635D46" w:rsidRPr="000D7EA8">
        <w:rPr>
          <w:rStyle w:val="None"/>
          <w:rFonts w:ascii="Arial" w:hAnsi="Arial" w:cs="Arial"/>
          <w:color w:val="222222"/>
          <w:u w:color="222222"/>
          <w:shd w:val="clear" w:color="auto" w:fill="FFFFFF"/>
          <w:lang w:val="es-ES"/>
        </w:rPr>
        <w:t xml:space="preserve">, Ramón Jiménez López, en la comunidad Volcán La Paz, Santa María </w:t>
      </w:r>
      <w:proofErr w:type="spellStart"/>
      <w:r w:rsidR="00635D46" w:rsidRPr="000D7EA8">
        <w:rPr>
          <w:rStyle w:val="None"/>
          <w:rFonts w:ascii="Arial" w:hAnsi="Arial" w:cs="Arial"/>
          <w:color w:val="222222"/>
          <w:u w:color="222222"/>
          <w:shd w:val="clear" w:color="auto" w:fill="FFFFFF"/>
          <w:lang w:val="es-ES"/>
        </w:rPr>
        <w:t>Xalapán</w:t>
      </w:r>
      <w:proofErr w:type="spellEnd"/>
      <w:r w:rsidR="00635D46" w:rsidRPr="000D7EA8">
        <w:rPr>
          <w:rStyle w:val="None"/>
          <w:rFonts w:ascii="Arial" w:hAnsi="Arial" w:cs="Arial"/>
          <w:color w:val="222222"/>
          <w:u w:color="222222"/>
          <w:shd w:val="clear" w:color="auto" w:fill="FFFFFF"/>
          <w:lang w:val="es-ES"/>
        </w:rPr>
        <w:t xml:space="preserve">, Jalapa. En los últimos 3 años han sido asesinados más de 20 dirigentes de </w:t>
      </w:r>
      <w:proofErr w:type="spellStart"/>
      <w:r w:rsidR="00635D46" w:rsidRPr="000D7EA8">
        <w:rPr>
          <w:rStyle w:val="None"/>
          <w:rFonts w:ascii="Arial" w:hAnsi="Arial" w:cs="Arial"/>
          <w:color w:val="222222"/>
          <w:u w:color="222222"/>
          <w:shd w:val="clear" w:color="auto" w:fill="FFFFFF"/>
          <w:lang w:val="es-ES"/>
        </w:rPr>
        <w:t>Codeca</w:t>
      </w:r>
      <w:proofErr w:type="spellEnd"/>
      <w:r w:rsidR="00635D46" w:rsidRPr="000D7EA8">
        <w:rPr>
          <w:rStyle w:val="None"/>
          <w:rFonts w:ascii="Arial" w:hAnsi="Arial" w:cs="Arial"/>
          <w:color w:val="222222"/>
          <w:u w:color="222222"/>
          <w:shd w:val="clear" w:color="auto" w:fill="FFFFFF"/>
          <w:lang w:val="es-ES"/>
        </w:rPr>
        <w:t xml:space="preserve"> (Comité de Desarrollo Campesino). </w:t>
      </w:r>
      <w:r w:rsidRPr="000D7EA8">
        <w:rPr>
          <w:rFonts w:ascii="Arial" w:hAnsi="Arial" w:cs="Arial"/>
          <w:lang w:val="es-ES"/>
        </w:rPr>
        <w:t xml:space="preserve">“Las personas, organizaciones y comunidades defensoras de </w:t>
      </w:r>
      <w:r w:rsidRPr="000D7EA8">
        <w:rPr>
          <w:rFonts w:ascii="Arial" w:hAnsi="Arial" w:cs="Arial"/>
          <w:lang w:val="es-ES"/>
        </w:rPr>
        <w:lastRenderedPageBreak/>
        <w:t xml:space="preserve">derechos humanos enfrentan una situación cada vez más riesgosa para realizar su trabajo en Guatemala, en gran parte debido a las medidas que ha tomado el mismo Estado para limitar su independencia y criminalizar a actores críticos y que actúan desde su autonomía”, señaló Jorge Santos, coordinador general de </w:t>
      </w:r>
      <w:r w:rsidRPr="000D7EA8">
        <w:rPr>
          <w:rFonts w:ascii="Arial" w:hAnsi="Arial" w:cs="Arial"/>
          <w:lang w:val="es-ES"/>
        </w:rPr>
        <w:t>la UDEFEGUA.</w:t>
      </w:r>
    </w:p>
    <w:p w14:paraId="37332BCB" w14:textId="77777777" w:rsidR="00655F29" w:rsidRDefault="00655F29" w:rsidP="00375275">
      <w:pPr>
        <w:pStyle w:val="Default"/>
        <w:spacing w:before="0" w:line="240" w:lineRule="auto"/>
        <w:ind w:left="393"/>
        <w:jc w:val="both"/>
        <w:rPr>
          <w:rFonts w:ascii="Arial" w:hAnsi="Arial" w:cs="Arial"/>
          <w:lang w:val="es-ES"/>
        </w:rPr>
      </w:pPr>
    </w:p>
    <w:p w14:paraId="71B37D41" w14:textId="24B79E11" w:rsidR="00C23220" w:rsidRPr="00655F29" w:rsidRDefault="00C23220" w:rsidP="00655F29">
      <w:pPr>
        <w:pStyle w:val="Default"/>
        <w:spacing w:before="0" w:line="240" w:lineRule="auto"/>
        <w:ind w:left="393"/>
        <w:jc w:val="both"/>
        <w:rPr>
          <w:rStyle w:val="None"/>
          <w:rFonts w:ascii="Arial" w:hAnsi="Arial" w:cs="Arial"/>
          <w:lang w:val="es-ES"/>
        </w:rPr>
      </w:pPr>
      <w:r w:rsidRPr="00655F29">
        <w:rPr>
          <w:rStyle w:val="None"/>
          <w:rFonts w:ascii="Arial" w:hAnsi="Arial" w:cs="Arial"/>
          <w:color w:val="222222"/>
          <w:u w:color="222222"/>
          <w:shd w:val="clear" w:color="auto" w:fill="FFFFFF"/>
          <w:lang w:val="es-ES"/>
        </w:rPr>
        <w:t xml:space="preserve">¿Qué medidas se han tomado para llevar a los </w:t>
      </w:r>
      <w:r w:rsidR="00655F29">
        <w:rPr>
          <w:rStyle w:val="None"/>
          <w:rFonts w:ascii="Arial" w:hAnsi="Arial" w:cs="Arial"/>
          <w:color w:val="222222"/>
          <w:u w:color="222222"/>
          <w:shd w:val="clear" w:color="auto" w:fill="FFFFFF"/>
          <w:lang w:val="es-ES"/>
        </w:rPr>
        <w:t>responsables</w:t>
      </w:r>
      <w:r w:rsidRPr="00655F29">
        <w:rPr>
          <w:rStyle w:val="None"/>
          <w:rFonts w:ascii="Arial" w:hAnsi="Arial" w:cs="Arial"/>
          <w:color w:val="222222"/>
          <w:u w:color="222222"/>
          <w:shd w:val="clear" w:color="auto" w:fill="FFFFFF"/>
          <w:lang w:val="es-ES"/>
        </w:rPr>
        <w:t xml:space="preserve"> ante la justicia? Ninguna, salvo algunas acciones aisladas individuales.</w:t>
      </w:r>
    </w:p>
    <w:p w14:paraId="7220366A" w14:textId="58D47EB0" w:rsidR="00635D46" w:rsidRPr="000D7EA8" w:rsidRDefault="00635D46" w:rsidP="00375275">
      <w:pPr>
        <w:pStyle w:val="Default"/>
        <w:spacing w:before="0" w:line="240" w:lineRule="auto"/>
        <w:ind w:left="393"/>
        <w:jc w:val="both"/>
        <w:rPr>
          <w:rFonts w:ascii="Arial" w:hAnsi="Arial" w:cs="Arial"/>
          <w:lang w:val="es-ES"/>
        </w:rPr>
      </w:pPr>
    </w:p>
    <w:p w14:paraId="72F9BAC3" w14:textId="77777777" w:rsidR="00087A16" w:rsidRPr="00087A16" w:rsidRDefault="00773E5A" w:rsidP="00773E5A">
      <w:pPr>
        <w:pStyle w:val="Default"/>
        <w:numPr>
          <w:ilvl w:val="0"/>
          <w:numId w:val="10"/>
        </w:numPr>
        <w:spacing w:before="0" w:line="240" w:lineRule="auto"/>
        <w:jc w:val="both"/>
        <w:rPr>
          <w:rStyle w:val="None"/>
          <w:rFonts w:ascii="Arial" w:hAnsi="Arial" w:cs="Arial"/>
          <w:lang w:val="es-ES"/>
        </w:rPr>
      </w:pPr>
      <w:r w:rsidRPr="000D7EA8">
        <w:rPr>
          <w:rStyle w:val="None"/>
          <w:rFonts w:ascii="Arial" w:eastAsia="Times New Roman" w:hAnsi="Arial" w:cs="Arial"/>
          <w:color w:val="222222"/>
          <w:u w:color="222222"/>
          <w:shd w:val="clear" w:color="auto" w:fill="FFFFFF"/>
          <w:lang w:val="es-ES"/>
        </w:rPr>
        <w:t xml:space="preserve">¿Se han investigado y perseguido los casos de ataques, intimidación y acoso a activistas anticorrupción? Por favor, proporcione detalles de los casos. </w:t>
      </w:r>
    </w:p>
    <w:p w14:paraId="274EC19C" w14:textId="77777777" w:rsidR="00087A16" w:rsidRDefault="00087A16" w:rsidP="00087A16">
      <w:pPr>
        <w:pStyle w:val="Default"/>
        <w:spacing w:before="0" w:line="240" w:lineRule="auto"/>
        <w:ind w:left="393"/>
        <w:jc w:val="both"/>
        <w:rPr>
          <w:rStyle w:val="None"/>
          <w:rFonts w:ascii="Arial" w:eastAsia="Times New Roman" w:hAnsi="Arial" w:cs="Arial"/>
          <w:color w:val="222222"/>
          <w:u w:color="222222"/>
          <w:shd w:val="clear" w:color="auto" w:fill="FFFFFF"/>
          <w:lang w:val="es-ES"/>
        </w:rPr>
      </w:pPr>
    </w:p>
    <w:p w14:paraId="080E2D91" w14:textId="2E5DA537" w:rsidR="00087A16" w:rsidRDefault="00773E5A" w:rsidP="00087A16">
      <w:pPr>
        <w:pStyle w:val="Default"/>
        <w:spacing w:before="0" w:line="240" w:lineRule="auto"/>
        <w:ind w:left="393"/>
        <w:jc w:val="both"/>
        <w:rPr>
          <w:rStyle w:val="None"/>
          <w:rFonts w:ascii="Arial" w:hAnsi="Arial" w:cs="Arial"/>
          <w:lang w:val="es-ES"/>
        </w:rPr>
      </w:pPr>
      <w:r w:rsidRPr="000D7EA8">
        <w:rPr>
          <w:rStyle w:val="None"/>
          <w:rFonts w:ascii="Arial" w:eastAsia="Times New Roman" w:hAnsi="Arial" w:cs="Arial"/>
          <w:color w:val="222222"/>
          <w:u w:color="222222"/>
          <w:shd w:val="clear" w:color="auto" w:fill="FFFFFF"/>
          <w:lang w:val="es-ES"/>
        </w:rPr>
        <w:t>Los ataques han sido múltiples y a todo nivel y no han sido investigados. Muy por el contrario, el gobierno y muchos de los actores corruptos, en alianza con otros actores en un plan concertado van paso a paso elevando sus ataques para buscar eliminar la figura del activista, desprestigiar y dañar su reputación, con el objeto de hacer creer a la opinión pública una historia distinta.  Los ataques son centralmente organizados</w:t>
      </w:r>
      <w:r w:rsidR="00087A16">
        <w:rPr>
          <w:rStyle w:val="None"/>
          <w:rFonts w:ascii="Arial" w:eastAsia="Times New Roman" w:hAnsi="Arial" w:cs="Arial"/>
          <w:color w:val="222222"/>
          <w:u w:color="222222"/>
          <w:shd w:val="clear" w:color="auto" w:fill="FFFFFF"/>
          <w:lang w:val="es-ES"/>
        </w:rPr>
        <w:t xml:space="preserve"> y directos, mientras simultáneamente </w:t>
      </w:r>
      <w:r w:rsidRPr="000D7EA8">
        <w:rPr>
          <w:rStyle w:val="None"/>
          <w:rFonts w:ascii="Arial" w:eastAsia="Times New Roman" w:hAnsi="Arial" w:cs="Arial"/>
          <w:color w:val="222222"/>
          <w:u w:color="222222"/>
          <w:shd w:val="clear" w:color="auto" w:fill="FFFFFF"/>
          <w:lang w:val="es-ES"/>
        </w:rPr>
        <w:t xml:space="preserve">se activa una máquina de desinformación que se hace cargo de diseminar información falsa, así como de distorsionar la realidad. Una estrategia muy utilizada es referir a algo real pero cuyos elementos los distorsionan, o les agregan datos falsos o eliminan aspectos críticos. También se aseguran de dejar elementos y evidencia documental falsa o distorsionada para poder utilizarla </w:t>
      </w:r>
      <w:r w:rsidR="00087A16">
        <w:rPr>
          <w:rStyle w:val="None"/>
          <w:rFonts w:ascii="Arial" w:eastAsia="Times New Roman" w:hAnsi="Arial" w:cs="Arial"/>
          <w:color w:val="222222"/>
          <w:u w:color="222222"/>
          <w:shd w:val="clear" w:color="auto" w:fill="FFFFFF"/>
          <w:lang w:val="es-ES"/>
        </w:rPr>
        <w:t>en la posterior elaboración de u</w:t>
      </w:r>
      <w:r w:rsidRPr="000D7EA8">
        <w:rPr>
          <w:rStyle w:val="None"/>
          <w:rFonts w:ascii="Arial" w:eastAsia="Times New Roman" w:hAnsi="Arial" w:cs="Arial"/>
          <w:color w:val="222222"/>
          <w:u w:color="222222"/>
          <w:shd w:val="clear" w:color="auto" w:fill="FFFFFF"/>
          <w:lang w:val="es-ES"/>
        </w:rPr>
        <w:t xml:space="preserve">na nueva historia y cambiar la narrativa histórica. En los casos en que el activista tiene recursos propios o fuentes de recursos, atacan concertadamente desde múltiples flancos y con todos los </w:t>
      </w:r>
      <w:r w:rsidR="00087A16">
        <w:rPr>
          <w:rStyle w:val="None"/>
          <w:rFonts w:ascii="Arial" w:eastAsia="Times New Roman" w:hAnsi="Arial" w:cs="Arial"/>
          <w:color w:val="222222"/>
          <w:u w:color="222222"/>
          <w:shd w:val="clear" w:color="auto" w:fill="FFFFFF"/>
          <w:lang w:val="es-ES"/>
        </w:rPr>
        <w:t>medios</w:t>
      </w:r>
      <w:r w:rsidRPr="000D7EA8">
        <w:rPr>
          <w:rStyle w:val="None"/>
          <w:rFonts w:ascii="Arial" w:eastAsia="Times New Roman" w:hAnsi="Arial" w:cs="Arial"/>
          <w:color w:val="222222"/>
          <w:u w:color="222222"/>
          <w:shd w:val="clear" w:color="auto" w:fill="FFFFFF"/>
          <w:lang w:val="es-ES"/>
        </w:rPr>
        <w:t xml:space="preserve"> a su alcance al activista, su familia, sus negocios, sus fuentes de producción. El propósito es el exterminio.</w:t>
      </w:r>
      <w:r w:rsidRPr="000D7EA8">
        <w:rPr>
          <w:rStyle w:val="None"/>
          <w:rFonts w:ascii="Arial" w:hAnsi="Arial" w:cs="Arial"/>
          <w:lang w:val="es-ES"/>
        </w:rPr>
        <w:t xml:space="preserve"> </w:t>
      </w:r>
    </w:p>
    <w:p w14:paraId="6FE1393C" w14:textId="77777777" w:rsidR="00087A16" w:rsidRDefault="00087A16" w:rsidP="00087A16">
      <w:pPr>
        <w:pStyle w:val="Default"/>
        <w:spacing w:before="0" w:line="240" w:lineRule="auto"/>
        <w:ind w:left="393"/>
        <w:jc w:val="both"/>
        <w:rPr>
          <w:rStyle w:val="None"/>
          <w:rFonts w:ascii="Arial" w:hAnsi="Arial" w:cs="Arial"/>
          <w:lang w:val="es-ES"/>
        </w:rPr>
      </w:pPr>
    </w:p>
    <w:p w14:paraId="706BDAED" w14:textId="6CAA8832" w:rsidR="00773E5A" w:rsidRDefault="00773E5A" w:rsidP="00087A16">
      <w:pPr>
        <w:pStyle w:val="Default"/>
        <w:spacing w:before="0" w:line="240" w:lineRule="auto"/>
        <w:ind w:left="393"/>
        <w:jc w:val="both"/>
        <w:rPr>
          <w:rStyle w:val="None"/>
          <w:rFonts w:ascii="Arial" w:hAnsi="Arial" w:cs="Arial"/>
          <w:color w:val="222222"/>
          <w:u w:color="222222"/>
          <w:shd w:val="clear" w:color="auto" w:fill="FFFFFF"/>
          <w:lang w:val="es-ES"/>
        </w:rPr>
      </w:pPr>
      <w:r w:rsidRPr="000D7EA8">
        <w:rPr>
          <w:rStyle w:val="None"/>
          <w:rFonts w:ascii="Arial" w:hAnsi="Arial" w:cs="Arial"/>
          <w:color w:val="222222"/>
          <w:u w:color="222222"/>
          <w:shd w:val="clear" w:color="auto" w:fill="FFFFFF"/>
          <w:lang w:val="es-ES"/>
        </w:rPr>
        <w:t xml:space="preserve">El 18 de enero de 2021, el Observatorio (OMCT-FIDH), publicó un informe en el que denunció: “La defensa de derechos humanos sigue siendo una actividad de alto riesgo en Guatemala, con más de 1000 ataques a personas defensoras en el 2020 y la falta total de una agenda pública que garantice el derecho a defender derechos humanos.” “La falta de voluntad del Estado de Guatemala para garantizar que quienes defiendan derechos humanos puedan hacerlo en condiciones de libertad y seguridad, no ha hecho sino evidenciarse con el nuevo Ejecutivo que el 14 de enero de 2021 cumplió un año en el poder. Las cifras son claras: 1,004 casos de agresiones, 15 asesinatos y 22 intentos de asesinato contra personas defensoras de derechos humanos en el periodo de enero al 15 de diciembre de 2020.” </w:t>
      </w:r>
    </w:p>
    <w:p w14:paraId="6537D1E9" w14:textId="77777777" w:rsidR="005E476A" w:rsidRPr="000D7EA8" w:rsidRDefault="005E476A" w:rsidP="00087A16">
      <w:pPr>
        <w:pStyle w:val="Default"/>
        <w:spacing w:before="0" w:line="240" w:lineRule="auto"/>
        <w:ind w:left="393"/>
        <w:jc w:val="both"/>
        <w:rPr>
          <w:rStyle w:val="None"/>
          <w:rFonts w:ascii="Arial" w:hAnsi="Arial" w:cs="Arial"/>
          <w:lang w:val="es-ES"/>
        </w:rPr>
      </w:pPr>
    </w:p>
    <w:p w14:paraId="30DCA645" w14:textId="77777777" w:rsidR="005E476A" w:rsidRPr="005166AA" w:rsidRDefault="00773E5A" w:rsidP="00773E5A">
      <w:pPr>
        <w:pStyle w:val="Default"/>
        <w:numPr>
          <w:ilvl w:val="0"/>
          <w:numId w:val="10"/>
        </w:numPr>
        <w:spacing w:before="0" w:line="240" w:lineRule="auto"/>
        <w:jc w:val="both"/>
        <w:rPr>
          <w:rStyle w:val="None"/>
          <w:rFonts w:ascii="Arial" w:hAnsi="Arial" w:cs="Arial"/>
          <w:color w:val="auto"/>
          <w:lang w:val="es-ES"/>
        </w:rPr>
      </w:pPr>
      <w:r w:rsidRPr="00655F29">
        <w:rPr>
          <w:rStyle w:val="None"/>
          <w:rFonts w:ascii="Arial" w:hAnsi="Arial" w:cs="Arial"/>
          <w:color w:val="222222"/>
          <w:u w:color="222222"/>
          <w:shd w:val="clear" w:color="auto" w:fill="FFFFFF"/>
          <w:lang w:val="es-ES"/>
        </w:rPr>
        <w:lastRenderedPageBreak/>
        <w:t>¿Podría compartir las buenas prácticas (basadas en pruebas) que han resultado eficaces para proteger a los defensores y defensoras de los derechos humanos que trabajan en cuestiones de lucha contra la corrupción?</w:t>
      </w:r>
      <w:r w:rsidRPr="005166AA">
        <w:rPr>
          <w:rStyle w:val="None"/>
          <w:rFonts w:ascii="Arial" w:hAnsi="Arial" w:cs="Arial"/>
          <w:color w:val="222222"/>
          <w:u w:color="222222"/>
          <w:shd w:val="clear" w:color="auto" w:fill="FFFFFF"/>
          <w:lang w:val="es-ES"/>
        </w:rPr>
        <w:t xml:space="preserve"> </w:t>
      </w:r>
    </w:p>
    <w:p w14:paraId="007A281D" w14:textId="77777777" w:rsidR="005E476A" w:rsidRDefault="005E476A" w:rsidP="005E476A">
      <w:pPr>
        <w:pStyle w:val="Default"/>
        <w:spacing w:before="0" w:line="240" w:lineRule="auto"/>
        <w:ind w:left="393"/>
        <w:jc w:val="both"/>
        <w:rPr>
          <w:rStyle w:val="None"/>
          <w:rFonts w:ascii="Arial" w:hAnsi="Arial" w:cs="Arial"/>
          <w:color w:val="222222"/>
          <w:u w:color="222222"/>
          <w:shd w:val="clear" w:color="auto" w:fill="FFFFFF"/>
          <w:lang w:val="es-ES"/>
        </w:rPr>
      </w:pPr>
    </w:p>
    <w:p w14:paraId="74BAB52C" w14:textId="64D7D45C" w:rsidR="00773E5A" w:rsidRPr="000D7EA8" w:rsidRDefault="00773E5A" w:rsidP="005E476A">
      <w:pPr>
        <w:pStyle w:val="Default"/>
        <w:spacing w:before="0" w:line="240" w:lineRule="auto"/>
        <w:ind w:left="393"/>
        <w:jc w:val="both"/>
        <w:rPr>
          <w:rStyle w:val="None"/>
          <w:rFonts w:ascii="Arial" w:hAnsi="Arial" w:cs="Arial"/>
          <w:color w:val="auto"/>
          <w:lang w:val="es-ES"/>
        </w:rPr>
      </w:pPr>
      <w:r w:rsidRPr="000D7EA8">
        <w:rPr>
          <w:rStyle w:val="None"/>
          <w:rFonts w:ascii="Arial" w:hAnsi="Arial" w:cs="Arial"/>
          <w:color w:val="222222"/>
          <w:u w:color="222222"/>
          <w:shd w:val="clear" w:color="auto" w:fill="FFFFFF"/>
          <w:lang w:val="es-ES"/>
        </w:rPr>
        <w:t xml:space="preserve">No existen en Guatemala prácticas para proteger a defensores y defensoras de derechos humanos, menos lo existen para aquellos que trabajan en cuestiones contra la corrupción. </w:t>
      </w:r>
      <w:r w:rsidRPr="000D7EA8">
        <w:rPr>
          <w:rStyle w:val="None"/>
          <w:rFonts w:ascii="Arial" w:hAnsi="Arial" w:cs="Arial"/>
          <w:color w:val="auto"/>
          <w:lang w:val="es-ES"/>
        </w:rPr>
        <w:t>Todos los poderes públicos han sido capturados por fuerzas antidemocráticas y corruptas que impulsan, promueven, realizan o respaldan acciones de intimidación contra personas defensoras de derechos humanos, que incluyen prácticas de hostigamiento, estigmatización, discursos de odio, amenazas y ataques a la vida e integridad personal.</w:t>
      </w:r>
    </w:p>
    <w:p w14:paraId="39C55B96" w14:textId="77777777" w:rsidR="00773E5A" w:rsidRPr="000D7EA8" w:rsidRDefault="00773E5A" w:rsidP="00773E5A">
      <w:pPr>
        <w:pStyle w:val="Default"/>
        <w:spacing w:before="0" w:line="240" w:lineRule="auto"/>
        <w:ind w:left="393"/>
        <w:jc w:val="both"/>
        <w:rPr>
          <w:rStyle w:val="None"/>
          <w:rFonts w:ascii="Arial" w:hAnsi="Arial" w:cs="Arial"/>
          <w:color w:val="FF0000"/>
          <w:lang w:val="es-ES"/>
        </w:rPr>
      </w:pPr>
    </w:p>
    <w:p w14:paraId="1A81F4E9" w14:textId="77777777" w:rsidR="00C25B36" w:rsidRPr="00C25B36" w:rsidRDefault="00773E5A" w:rsidP="00773E5A">
      <w:pPr>
        <w:pStyle w:val="Default"/>
        <w:numPr>
          <w:ilvl w:val="0"/>
          <w:numId w:val="10"/>
        </w:numPr>
        <w:spacing w:before="0" w:line="240" w:lineRule="auto"/>
        <w:jc w:val="both"/>
        <w:rPr>
          <w:rStyle w:val="None"/>
          <w:rFonts w:ascii="Arial" w:hAnsi="Arial" w:cs="Arial"/>
          <w:lang w:val="es-ES"/>
        </w:rPr>
      </w:pPr>
      <w:r w:rsidRPr="000D7EA8">
        <w:rPr>
          <w:rStyle w:val="None"/>
          <w:rFonts w:ascii="Arial" w:hAnsi="Arial" w:cs="Arial"/>
          <w:color w:val="222222"/>
          <w:u w:color="222222"/>
          <w:shd w:val="clear" w:color="auto" w:fill="FFFFFF"/>
          <w:lang w:val="es-ES"/>
        </w:rPr>
        <w:t xml:space="preserve">¿Cómo ha publicitado y celebrado su gobierno la labor de las personas defensoras de los derechos humanos que trabajan contra la corrupción en su país? </w:t>
      </w:r>
    </w:p>
    <w:p w14:paraId="70B498EE" w14:textId="77777777" w:rsidR="00C25B36" w:rsidRDefault="00C25B36" w:rsidP="00C25B36">
      <w:pPr>
        <w:pStyle w:val="Default"/>
        <w:spacing w:before="0" w:line="240" w:lineRule="auto"/>
        <w:ind w:left="393"/>
        <w:jc w:val="both"/>
        <w:rPr>
          <w:rStyle w:val="None"/>
          <w:rFonts w:ascii="Arial" w:hAnsi="Arial" w:cs="Arial"/>
          <w:color w:val="222222"/>
          <w:u w:color="222222"/>
          <w:shd w:val="clear" w:color="auto" w:fill="FFFFFF"/>
          <w:lang w:val="es-ES"/>
        </w:rPr>
      </w:pPr>
    </w:p>
    <w:p w14:paraId="6357540B" w14:textId="1BCC14DF" w:rsidR="00773E5A" w:rsidRPr="000D7EA8" w:rsidRDefault="00773E5A" w:rsidP="00C25B36">
      <w:pPr>
        <w:pStyle w:val="Default"/>
        <w:spacing w:before="0" w:line="240" w:lineRule="auto"/>
        <w:ind w:left="393"/>
        <w:jc w:val="both"/>
        <w:rPr>
          <w:rStyle w:val="None"/>
          <w:rFonts w:ascii="Arial" w:hAnsi="Arial" w:cs="Arial"/>
          <w:lang w:val="es-ES"/>
        </w:rPr>
      </w:pPr>
      <w:r w:rsidRPr="000D7EA8">
        <w:rPr>
          <w:rStyle w:val="None"/>
          <w:rFonts w:ascii="Arial" w:hAnsi="Arial" w:cs="Arial"/>
          <w:color w:val="222222"/>
          <w:u w:color="222222"/>
          <w:shd w:val="clear" w:color="auto" w:fill="FFFFFF"/>
          <w:lang w:val="es-ES"/>
        </w:rPr>
        <w:t xml:space="preserve">Ninguna. El gobierno de Guatemala no ha </w:t>
      </w:r>
      <w:r w:rsidR="00C25B36">
        <w:rPr>
          <w:rStyle w:val="None"/>
          <w:rFonts w:ascii="Arial" w:hAnsi="Arial" w:cs="Arial"/>
          <w:color w:val="222222"/>
          <w:u w:color="222222"/>
          <w:shd w:val="clear" w:color="auto" w:fill="FFFFFF"/>
          <w:lang w:val="es-ES"/>
        </w:rPr>
        <w:t xml:space="preserve">hecho ninguna manifestación pública ni privada de satisfacción o respaldo a la labor que vienen adelantando las defensoras y </w:t>
      </w:r>
      <w:r w:rsidRPr="000D7EA8">
        <w:rPr>
          <w:rStyle w:val="None"/>
          <w:rFonts w:ascii="Arial" w:hAnsi="Arial" w:cs="Arial"/>
          <w:color w:val="222222"/>
          <w:u w:color="222222"/>
          <w:shd w:val="clear" w:color="auto" w:fill="FFFFFF"/>
          <w:lang w:val="es-ES"/>
        </w:rPr>
        <w:t xml:space="preserve">defensores de Derechos Humanos en </w:t>
      </w:r>
      <w:r w:rsidR="00C25B36">
        <w:rPr>
          <w:rStyle w:val="None"/>
          <w:rFonts w:ascii="Arial" w:hAnsi="Arial" w:cs="Arial"/>
          <w:color w:val="222222"/>
          <w:u w:color="222222"/>
          <w:shd w:val="clear" w:color="auto" w:fill="FFFFFF"/>
          <w:lang w:val="es-ES"/>
        </w:rPr>
        <w:t>el</w:t>
      </w:r>
      <w:r w:rsidRPr="000D7EA8">
        <w:rPr>
          <w:rStyle w:val="None"/>
          <w:rFonts w:ascii="Arial" w:hAnsi="Arial" w:cs="Arial"/>
          <w:color w:val="222222"/>
          <w:u w:color="222222"/>
          <w:shd w:val="clear" w:color="auto" w:fill="FFFFFF"/>
          <w:lang w:val="es-ES"/>
        </w:rPr>
        <w:t xml:space="preserve"> país.  </w:t>
      </w:r>
    </w:p>
    <w:p w14:paraId="28401FEF" w14:textId="77777777" w:rsidR="00773E5A" w:rsidRPr="000D7EA8" w:rsidRDefault="00773E5A" w:rsidP="00773E5A">
      <w:pPr>
        <w:pStyle w:val="Prrafodelista"/>
        <w:rPr>
          <w:rStyle w:val="None"/>
          <w:rFonts w:ascii="Arial" w:hAnsi="Arial" w:cs="Arial"/>
          <w:color w:val="222222"/>
          <w:szCs w:val="24"/>
          <w:u w:color="222222"/>
          <w:shd w:val="clear" w:color="auto" w:fill="FFFFFF"/>
          <w:lang w:val="es-ES"/>
        </w:rPr>
      </w:pPr>
    </w:p>
    <w:p w14:paraId="4B8C5126" w14:textId="77777777" w:rsidR="0068303C" w:rsidRPr="0068303C" w:rsidRDefault="00773E5A" w:rsidP="00773E5A">
      <w:pPr>
        <w:pStyle w:val="Default"/>
        <w:numPr>
          <w:ilvl w:val="0"/>
          <w:numId w:val="10"/>
        </w:numPr>
        <w:spacing w:before="0" w:line="240" w:lineRule="auto"/>
        <w:jc w:val="both"/>
        <w:rPr>
          <w:rStyle w:val="None"/>
          <w:rFonts w:ascii="Arial" w:hAnsi="Arial" w:cs="Arial"/>
          <w:lang w:val="es-ES"/>
        </w:rPr>
      </w:pPr>
      <w:r w:rsidRPr="000D7EA8">
        <w:rPr>
          <w:rStyle w:val="None"/>
          <w:rFonts w:ascii="Arial" w:hAnsi="Arial" w:cs="Arial"/>
          <w:color w:val="222222"/>
          <w:u w:color="222222"/>
          <w:shd w:val="clear" w:color="auto" w:fill="FFFFFF"/>
          <w:lang w:val="es-ES"/>
        </w:rPr>
        <w:t>¿Qué más podría hacer su gobierno para ayudar a proteger a los defensores y defensoras de los derechos humanos que trabajan en cuestiones de anticorrupción?</w:t>
      </w:r>
    </w:p>
    <w:p w14:paraId="68BF0339" w14:textId="77777777" w:rsidR="0068303C" w:rsidRDefault="0068303C" w:rsidP="0068303C">
      <w:pPr>
        <w:ind w:left="393"/>
        <w:rPr>
          <w:rFonts w:ascii="Arial" w:hAnsi="Arial" w:cs="Arial"/>
          <w:szCs w:val="24"/>
          <w:lang w:val="es-ES"/>
        </w:rPr>
      </w:pPr>
    </w:p>
    <w:p w14:paraId="646A5103" w14:textId="77777777" w:rsidR="005972EB" w:rsidRDefault="00773E5A" w:rsidP="0068303C">
      <w:pPr>
        <w:ind w:left="393"/>
        <w:rPr>
          <w:rFonts w:ascii="Arial" w:hAnsi="Arial" w:cs="Arial"/>
          <w:szCs w:val="24"/>
          <w:lang w:val="es-ES"/>
        </w:rPr>
      </w:pPr>
      <w:r w:rsidRPr="000D7EA8">
        <w:rPr>
          <w:rFonts w:ascii="Arial" w:hAnsi="Arial" w:cs="Arial"/>
          <w:szCs w:val="24"/>
          <w:lang w:val="es-ES"/>
        </w:rPr>
        <w:t xml:space="preserve">El Gobierno no ha hecho nada por proteger a quienes defienden los derechos humanos y luchan contra la corrupción en el país. Es necesario que adopte una política pública integral de garantías de las personas defensoras de derechos humanos que, diseñada desde una perspectiva de seguridad humana, se oriente a desarrollar acciones </w:t>
      </w:r>
      <w:r w:rsidR="0068303C">
        <w:rPr>
          <w:rFonts w:ascii="Arial" w:hAnsi="Arial" w:cs="Arial"/>
          <w:szCs w:val="24"/>
          <w:lang w:val="es-ES"/>
        </w:rPr>
        <w:t xml:space="preserve">concretas </w:t>
      </w:r>
      <w:r w:rsidRPr="000D7EA8">
        <w:rPr>
          <w:rFonts w:ascii="Arial" w:hAnsi="Arial" w:cs="Arial"/>
          <w:szCs w:val="24"/>
          <w:lang w:val="es-ES"/>
        </w:rPr>
        <w:t>de prevención, promoción, protección y garantías de no repetición que brinden un ambiente propicio para asumir la defensa amplia de los d</w:t>
      </w:r>
      <w:r w:rsidRPr="00C23220">
        <w:rPr>
          <w:rFonts w:ascii="Arial" w:hAnsi="Arial" w:cs="Arial"/>
          <w:szCs w:val="24"/>
          <w:lang w:val="es-ES"/>
        </w:rPr>
        <w:t>erechos humanos.</w:t>
      </w:r>
      <w:r w:rsidR="00DC0D4E">
        <w:rPr>
          <w:rFonts w:ascii="Arial" w:hAnsi="Arial" w:cs="Arial"/>
          <w:szCs w:val="24"/>
          <w:lang w:val="es-ES"/>
        </w:rPr>
        <w:t xml:space="preserve"> </w:t>
      </w:r>
    </w:p>
    <w:p w14:paraId="2E489D7A" w14:textId="77777777" w:rsidR="005972EB" w:rsidRDefault="005972EB" w:rsidP="0068303C">
      <w:pPr>
        <w:ind w:left="393"/>
        <w:rPr>
          <w:rFonts w:ascii="Arial" w:hAnsi="Arial" w:cs="Arial"/>
          <w:szCs w:val="24"/>
          <w:lang w:val="es-ES"/>
        </w:rPr>
      </w:pPr>
    </w:p>
    <w:p w14:paraId="46BBAAE5" w14:textId="0CD68E04" w:rsidR="00773E5A" w:rsidRPr="00C23220" w:rsidRDefault="00DC0D4E" w:rsidP="0068303C">
      <w:pPr>
        <w:ind w:left="393"/>
        <w:rPr>
          <w:rFonts w:ascii="Arial" w:hAnsi="Arial" w:cs="Arial"/>
          <w:szCs w:val="24"/>
          <w:lang w:val="es-ES"/>
        </w:rPr>
      </w:pPr>
      <w:r>
        <w:rPr>
          <w:rFonts w:ascii="Arial" w:hAnsi="Arial" w:cs="Arial"/>
          <w:szCs w:val="24"/>
          <w:lang w:val="es-ES"/>
        </w:rPr>
        <w:t xml:space="preserve">Además, tiene que </w:t>
      </w:r>
      <w:r w:rsidR="005972EB">
        <w:rPr>
          <w:rFonts w:ascii="Arial" w:hAnsi="Arial" w:cs="Arial"/>
          <w:szCs w:val="24"/>
          <w:lang w:val="es-ES"/>
        </w:rPr>
        <w:t xml:space="preserve">hacer explícitos </w:t>
      </w:r>
      <w:r w:rsidRPr="00DC0D4E">
        <w:rPr>
          <w:rFonts w:ascii="Arial" w:hAnsi="Arial" w:cs="Arial"/>
          <w:szCs w:val="24"/>
          <w:lang w:val="es-ES"/>
        </w:rPr>
        <w:t xml:space="preserve">tanto el </w:t>
      </w:r>
      <w:r w:rsidR="005972EB">
        <w:rPr>
          <w:rFonts w:ascii="Arial" w:hAnsi="Arial" w:cs="Arial"/>
          <w:szCs w:val="24"/>
          <w:lang w:val="es-ES"/>
        </w:rPr>
        <w:t xml:space="preserve">importante </w:t>
      </w:r>
      <w:r w:rsidRPr="00DC0D4E">
        <w:rPr>
          <w:rFonts w:ascii="Arial" w:hAnsi="Arial" w:cs="Arial"/>
          <w:szCs w:val="24"/>
          <w:lang w:val="es-ES"/>
        </w:rPr>
        <w:t>papel que juega la corrupción en el fomento de las amenazas contra los defensores de los derechos humanos, como los riesgos que enfrentan los activistas anticorrupción</w:t>
      </w:r>
      <w:r w:rsidR="004B7ABF">
        <w:rPr>
          <w:rFonts w:ascii="Arial" w:hAnsi="Arial" w:cs="Arial"/>
          <w:szCs w:val="24"/>
          <w:lang w:val="es-ES"/>
        </w:rPr>
        <w:t>, los que denuncian la corrupción y los abogados y ciudadanos que realizan actividades o presentan acciones legales para batallar contra la corrupción</w:t>
      </w:r>
      <w:r w:rsidRPr="00DC0D4E">
        <w:rPr>
          <w:rFonts w:ascii="Arial" w:hAnsi="Arial" w:cs="Arial"/>
          <w:szCs w:val="24"/>
          <w:lang w:val="es-ES"/>
        </w:rPr>
        <w:t>.</w:t>
      </w:r>
    </w:p>
    <w:p w14:paraId="08DE0BF7" w14:textId="77777777" w:rsidR="004B7ABF" w:rsidRPr="00C23220" w:rsidRDefault="004B7ABF" w:rsidP="004B7ABF">
      <w:pPr>
        <w:ind w:left="393"/>
        <w:rPr>
          <w:rFonts w:ascii="Arial" w:hAnsi="Arial" w:cs="Arial"/>
          <w:szCs w:val="24"/>
          <w:lang w:val="es-ES"/>
        </w:rPr>
      </w:pPr>
    </w:p>
    <w:p w14:paraId="497DBE13" w14:textId="77777777" w:rsidR="004B7ABF" w:rsidRPr="00C23220" w:rsidRDefault="004B7ABF" w:rsidP="004B7ABF">
      <w:pPr>
        <w:ind w:firstLine="393"/>
        <w:rPr>
          <w:rFonts w:ascii="Arial" w:hAnsi="Arial" w:cs="Arial"/>
          <w:szCs w:val="24"/>
          <w:lang w:val="es-ES"/>
        </w:rPr>
      </w:pPr>
      <w:r w:rsidRPr="00C23220">
        <w:rPr>
          <w:rFonts w:ascii="Arial" w:hAnsi="Arial" w:cs="Arial"/>
          <w:szCs w:val="24"/>
          <w:lang w:val="es-ES"/>
        </w:rPr>
        <w:t>Sanciones internacionales:</w:t>
      </w:r>
    </w:p>
    <w:p w14:paraId="28666C12" w14:textId="77777777" w:rsidR="005972EB" w:rsidRDefault="005972EB" w:rsidP="004B7ABF">
      <w:pPr>
        <w:ind w:left="393"/>
        <w:rPr>
          <w:rFonts w:ascii="Arial" w:hAnsi="Arial" w:cs="Arial"/>
          <w:szCs w:val="24"/>
          <w:lang w:val="es-ES"/>
        </w:rPr>
      </w:pPr>
    </w:p>
    <w:p w14:paraId="5C8D3A0B" w14:textId="5E44C991" w:rsidR="004B7ABF" w:rsidRDefault="00DC0D4E" w:rsidP="004B7ABF">
      <w:pPr>
        <w:ind w:left="393"/>
        <w:rPr>
          <w:rFonts w:ascii="Arial" w:hAnsi="Arial" w:cs="Arial"/>
          <w:szCs w:val="24"/>
          <w:lang w:val="es-ES"/>
        </w:rPr>
      </w:pPr>
      <w:r>
        <w:rPr>
          <w:rFonts w:ascii="Arial" w:hAnsi="Arial" w:cs="Arial"/>
          <w:szCs w:val="24"/>
          <w:lang w:val="es-ES"/>
        </w:rPr>
        <w:t>L</w:t>
      </w:r>
      <w:r w:rsidRPr="00DC0D4E">
        <w:rPr>
          <w:rFonts w:ascii="Arial" w:hAnsi="Arial" w:cs="Arial"/>
          <w:szCs w:val="24"/>
          <w:lang w:val="es-ES"/>
        </w:rPr>
        <w:t>a comunidad internacional tiene un papel que desempeñar, dados los problemas arraigados descritos anteriormente. Por ejemplo,</w:t>
      </w:r>
      <w:r>
        <w:rPr>
          <w:rFonts w:ascii="Arial" w:hAnsi="Arial" w:cs="Arial"/>
          <w:szCs w:val="24"/>
          <w:lang w:val="es-ES"/>
        </w:rPr>
        <w:t xml:space="preserve"> e</w:t>
      </w:r>
      <w:r w:rsidR="004B7ABF" w:rsidRPr="00C23220">
        <w:rPr>
          <w:rFonts w:ascii="Arial" w:hAnsi="Arial" w:cs="Arial"/>
          <w:szCs w:val="24"/>
          <w:lang w:val="es-ES"/>
        </w:rPr>
        <w:t xml:space="preserve">l gobierno de Estados Unidos ha </w:t>
      </w:r>
      <w:r w:rsidR="005972EB">
        <w:rPr>
          <w:rFonts w:ascii="Arial" w:hAnsi="Arial" w:cs="Arial"/>
          <w:szCs w:val="24"/>
          <w:lang w:val="es-ES"/>
        </w:rPr>
        <w:t>elaborado</w:t>
      </w:r>
      <w:r w:rsidR="004B7ABF" w:rsidRPr="00C23220">
        <w:rPr>
          <w:rFonts w:ascii="Arial" w:hAnsi="Arial" w:cs="Arial"/>
          <w:szCs w:val="24"/>
          <w:lang w:val="es-ES"/>
        </w:rPr>
        <w:t xml:space="preserve"> una serie de listas para sancionar corruptos, las </w:t>
      </w:r>
      <w:r w:rsidR="004B7ABF" w:rsidRPr="00C23220">
        <w:rPr>
          <w:rFonts w:ascii="Arial" w:hAnsi="Arial" w:cs="Arial"/>
          <w:szCs w:val="24"/>
          <w:lang w:val="es-ES"/>
        </w:rPr>
        <w:lastRenderedPageBreak/>
        <w:t>cuales tienen efectos muy leves porque los reportados son personas que ya han perdido toda vergüenza y salir en la lista lo leen como un</w:t>
      </w:r>
      <w:r w:rsidR="005972EB">
        <w:rPr>
          <w:rFonts w:ascii="Arial" w:hAnsi="Arial" w:cs="Arial"/>
          <w:szCs w:val="24"/>
          <w:lang w:val="es-ES"/>
        </w:rPr>
        <w:t>a distinción.</w:t>
      </w:r>
    </w:p>
    <w:p w14:paraId="5F762770" w14:textId="77777777" w:rsidR="00CE26E5" w:rsidRDefault="00CE26E5" w:rsidP="004B7ABF">
      <w:pPr>
        <w:ind w:left="393"/>
        <w:rPr>
          <w:rFonts w:ascii="Arial" w:hAnsi="Arial" w:cs="Arial"/>
          <w:szCs w:val="24"/>
          <w:lang w:val="es-ES"/>
        </w:rPr>
      </w:pPr>
    </w:p>
    <w:p w14:paraId="30F8A5D8" w14:textId="0FF5B039" w:rsidR="004B7ABF" w:rsidRDefault="004B7ABF" w:rsidP="004B7ABF">
      <w:pPr>
        <w:ind w:left="393"/>
        <w:rPr>
          <w:rFonts w:ascii="Arial" w:hAnsi="Arial" w:cs="Arial"/>
          <w:szCs w:val="24"/>
          <w:lang w:val="es-ES"/>
        </w:rPr>
      </w:pPr>
      <w:r w:rsidRPr="00C23220">
        <w:rPr>
          <w:rFonts w:ascii="Arial" w:hAnsi="Arial" w:cs="Arial"/>
          <w:szCs w:val="24"/>
          <w:lang w:val="es-ES"/>
        </w:rPr>
        <w:t xml:space="preserve">Las sanciones pueden ser efectivas sólo en la medida que afecten el patrimonio del sancionado, </w:t>
      </w:r>
      <w:r w:rsidR="005972EB">
        <w:rPr>
          <w:rFonts w:ascii="Arial" w:hAnsi="Arial" w:cs="Arial"/>
          <w:szCs w:val="24"/>
          <w:lang w:val="es-ES"/>
        </w:rPr>
        <w:t xml:space="preserve">de </w:t>
      </w:r>
      <w:r w:rsidRPr="00C23220">
        <w:rPr>
          <w:rFonts w:ascii="Arial" w:hAnsi="Arial" w:cs="Arial"/>
          <w:szCs w:val="24"/>
          <w:lang w:val="es-ES"/>
        </w:rPr>
        <w:t xml:space="preserve">su familia y </w:t>
      </w:r>
      <w:r w:rsidR="005972EB">
        <w:rPr>
          <w:rFonts w:ascii="Arial" w:hAnsi="Arial" w:cs="Arial"/>
          <w:szCs w:val="24"/>
          <w:lang w:val="es-ES"/>
        </w:rPr>
        <w:t xml:space="preserve">de </w:t>
      </w:r>
      <w:r w:rsidRPr="00C23220">
        <w:rPr>
          <w:rFonts w:ascii="Arial" w:hAnsi="Arial" w:cs="Arial"/>
          <w:szCs w:val="24"/>
          <w:lang w:val="es-ES"/>
        </w:rPr>
        <w:t>sus socios.</w:t>
      </w:r>
    </w:p>
    <w:p w14:paraId="4DFF0DE2" w14:textId="77777777" w:rsidR="004B7ABF" w:rsidRDefault="004B7ABF" w:rsidP="004B7ABF">
      <w:pPr>
        <w:ind w:left="393"/>
        <w:rPr>
          <w:rFonts w:ascii="Arial" w:hAnsi="Arial" w:cs="Arial"/>
          <w:szCs w:val="24"/>
          <w:lang w:val="es-ES"/>
        </w:rPr>
      </w:pPr>
    </w:p>
    <w:p w14:paraId="4CC47CB4" w14:textId="42BF50D9" w:rsidR="004B7ABF" w:rsidRDefault="004B7ABF" w:rsidP="004B7ABF">
      <w:pPr>
        <w:ind w:left="393"/>
        <w:rPr>
          <w:rFonts w:ascii="Arial" w:hAnsi="Arial" w:cs="Arial"/>
          <w:szCs w:val="24"/>
          <w:lang w:val="es-ES"/>
        </w:rPr>
      </w:pPr>
      <w:r w:rsidRPr="00C23220">
        <w:rPr>
          <w:rFonts w:ascii="Arial" w:hAnsi="Arial" w:cs="Arial"/>
          <w:szCs w:val="24"/>
          <w:lang w:val="es-ES"/>
        </w:rPr>
        <w:t xml:space="preserve">Una medida que ha tenido algunos efectos </w:t>
      </w:r>
      <w:r w:rsidR="005972EB">
        <w:rPr>
          <w:rFonts w:ascii="Arial" w:hAnsi="Arial" w:cs="Arial"/>
          <w:szCs w:val="24"/>
          <w:lang w:val="es-ES"/>
        </w:rPr>
        <w:t xml:space="preserve">respecto de </w:t>
      </w:r>
      <w:r w:rsidRPr="00C23220">
        <w:rPr>
          <w:rFonts w:ascii="Arial" w:hAnsi="Arial" w:cs="Arial"/>
          <w:szCs w:val="24"/>
          <w:lang w:val="es-ES"/>
        </w:rPr>
        <w:t>gobiernos</w:t>
      </w:r>
      <w:r w:rsidR="005972EB">
        <w:rPr>
          <w:rFonts w:ascii="Arial" w:hAnsi="Arial" w:cs="Arial"/>
          <w:szCs w:val="24"/>
          <w:lang w:val="es-ES"/>
        </w:rPr>
        <w:t xml:space="preserve"> corruptos o violadores de derechos humanos,</w:t>
      </w:r>
      <w:r w:rsidRPr="00C23220">
        <w:rPr>
          <w:rFonts w:ascii="Arial" w:hAnsi="Arial" w:cs="Arial"/>
          <w:szCs w:val="24"/>
          <w:lang w:val="es-ES"/>
        </w:rPr>
        <w:t xml:space="preserve"> es el condicionamiento de la</w:t>
      </w:r>
      <w:r w:rsidR="005972EB">
        <w:rPr>
          <w:rFonts w:ascii="Arial" w:hAnsi="Arial" w:cs="Arial"/>
          <w:szCs w:val="24"/>
          <w:lang w:val="es-ES"/>
        </w:rPr>
        <w:t xml:space="preserve"> cooperación internacional, de manera que </w:t>
      </w:r>
      <w:r w:rsidR="00CE26E5">
        <w:rPr>
          <w:rFonts w:ascii="Arial" w:hAnsi="Arial" w:cs="Arial"/>
          <w:szCs w:val="24"/>
          <w:lang w:val="es-ES"/>
        </w:rPr>
        <w:t xml:space="preserve">las ayudas económicas </w:t>
      </w:r>
      <w:r w:rsidR="005972EB">
        <w:rPr>
          <w:rFonts w:ascii="Arial" w:hAnsi="Arial" w:cs="Arial"/>
          <w:szCs w:val="24"/>
          <w:lang w:val="es-ES"/>
        </w:rPr>
        <w:t xml:space="preserve">solo se </w:t>
      </w:r>
      <w:r w:rsidR="00CE26E5">
        <w:rPr>
          <w:rFonts w:ascii="Arial" w:hAnsi="Arial" w:cs="Arial"/>
          <w:szCs w:val="24"/>
          <w:lang w:val="es-ES"/>
        </w:rPr>
        <w:t xml:space="preserve">entregan si los gobiernos toman medidas efectivas para enfrentar la corrupción y la afectación de las garantías ciudadanas. Así lo ha dispuesto, por ejemplo, el Parlamento Europeo. Sin </w:t>
      </w:r>
      <w:proofErr w:type="gramStart"/>
      <w:r w:rsidR="00CE26E5">
        <w:rPr>
          <w:rFonts w:ascii="Arial" w:hAnsi="Arial" w:cs="Arial"/>
          <w:szCs w:val="24"/>
          <w:lang w:val="es-ES"/>
        </w:rPr>
        <w:t>embargo</w:t>
      </w:r>
      <w:proofErr w:type="gramEnd"/>
      <w:r w:rsidR="00CE26E5">
        <w:rPr>
          <w:rFonts w:ascii="Arial" w:hAnsi="Arial" w:cs="Arial"/>
          <w:szCs w:val="24"/>
          <w:lang w:val="es-ES"/>
        </w:rPr>
        <w:t xml:space="preserve"> en Guatemala, a pesar del grave deterioro de la democracia, del incremento impune de la corrupción y de la ausencia de garantías para las personas defensoras de derechos humanos</w:t>
      </w:r>
      <w:r w:rsidR="00BD0F96">
        <w:rPr>
          <w:rFonts w:ascii="Arial" w:hAnsi="Arial" w:cs="Arial"/>
          <w:szCs w:val="24"/>
          <w:lang w:val="es-ES"/>
        </w:rPr>
        <w:t>, incluidas quienes luchan contra la corrupción, la Unión Europea ha continuado brindando ayuda al Gobierno sin condicionamiento alguno.</w:t>
      </w:r>
    </w:p>
    <w:p w14:paraId="28F0EAEC" w14:textId="77777777" w:rsidR="004B7ABF" w:rsidRDefault="004B7ABF" w:rsidP="004B7ABF">
      <w:pPr>
        <w:ind w:left="393"/>
        <w:rPr>
          <w:rFonts w:ascii="Arial" w:hAnsi="Arial" w:cs="Arial"/>
          <w:szCs w:val="24"/>
          <w:lang w:val="es-ES"/>
        </w:rPr>
      </w:pPr>
    </w:p>
    <w:p w14:paraId="4A0CAB60" w14:textId="1F20A6C3" w:rsidR="004B7ABF" w:rsidRPr="00C23220" w:rsidRDefault="004B7ABF" w:rsidP="004B7ABF">
      <w:pPr>
        <w:ind w:left="393"/>
        <w:rPr>
          <w:rFonts w:ascii="Arial" w:hAnsi="Arial" w:cs="Arial"/>
          <w:szCs w:val="24"/>
          <w:lang w:val="es-ES"/>
        </w:rPr>
      </w:pPr>
      <w:r w:rsidRPr="00C23220">
        <w:rPr>
          <w:rFonts w:ascii="Arial" w:hAnsi="Arial" w:cs="Arial"/>
          <w:szCs w:val="24"/>
          <w:lang w:val="es-ES"/>
        </w:rPr>
        <w:t>S</w:t>
      </w:r>
      <w:r w:rsidR="00BD0F96">
        <w:rPr>
          <w:rFonts w:ascii="Arial" w:hAnsi="Arial" w:cs="Arial"/>
          <w:szCs w:val="24"/>
          <w:lang w:val="es-ES"/>
        </w:rPr>
        <w:t>o</w:t>
      </w:r>
      <w:r w:rsidRPr="00C23220">
        <w:rPr>
          <w:rFonts w:ascii="Arial" w:hAnsi="Arial" w:cs="Arial"/>
          <w:szCs w:val="24"/>
          <w:lang w:val="es-ES"/>
        </w:rPr>
        <w:t>lo la acción internacional y sanciones concretas que conlleven consecuencias reales para los individuos y sus familias</w:t>
      </w:r>
      <w:r w:rsidR="00BD0F96">
        <w:rPr>
          <w:rFonts w:ascii="Arial" w:hAnsi="Arial" w:cs="Arial"/>
          <w:szCs w:val="24"/>
          <w:lang w:val="es-ES"/>
        </w:rPr>
        <w:t xml:space="preserve">, podría brindar </w:t>
      </w:r>
      <w:r w:rsidRPr="00C23220">
        <w:rPr>
          <w:rFonts w:ascii="Arial" w:hAnsi="Arial" w:cs="Arial"/>
          <w:szCs w:val="24"/>
          <w:lang w:val="es-ES"/>
        </w:rPr>
        <w:t>alguna esperanza de producir efectos contra la corrupción.</w:t>
      </w:r>
      <w:r w:rsidR="00BD0F96" w:rsidRPr="00BD0F96">
        <w:rPr>
          <w:rFonts w:ascii="Arial" w:hAnsi="Arial" w:cs="Arial"/>
          <w:szCs w:val="24"/>
          <w:lang w:val="es-ES"/>
        </w:rPr>
        <w:t xml:space="preserve"> </w:t>
      </w:r>
      <w:r w:rsidR="00BD0F96" w:rsidRPr="00C23220">
        <w:rPr>
          <w:rFonts w:ascii="Arial" w:hAnsi="Arial" w:cs="Arial"/>
          <w:szCs w:val="24"/>
          <w:lang w:val="es-ES"/>
        </w:rPr>
        <w:t xml:space="preserve">Los ciudadanos de Guatemala </w:t>
      </w:r>
      <w:r w:rsidR="00BD0F96">
        <w:rPr>
          <w:rFonts w:ascii="Arial" w:hAnsi="Arial" w:cs="Arial"/>
          <w:szCs w:val="24"/>
          <w:lang w:val="es-ES"/>
        </w:rPr>
        <w:t xml:space="preserve">continúan buscando alternativas de cambio, pero en realidad pueden </w:t>
      </w:r>
      <w:r w:rsidR="00BD0F96" w:rsidRPr="00C23220">
        <w:rPr>
          <w:rFonts w:ascii="Arial" w:hAnsi="Arial" w:cs="Arial"/>
          <w:szCs w:val="24"/>
          <w:lang w:val="es-ES"/>
        </w:rPr>
        <w:t>hacer muy poco dado el hecho de que los corruptos han capturado todas las instancias de</w:t>
      </w:r>
      <w:r w:rsidR="00BD0F96">
        <w:rPr>
          <w:rFonts w:ascii="Arial" w:hAnsi="Arial" w:cs="Arial"/>
          <w:szCs w:val="24"/>
          <w:lang w:val="es-ES"/>
        </w:rPr>
        <w:t xml:space="preserve">l poder público, incluidas las instituciones </w:t>
      </w:r>
      <w:r w:rsidR="00BD0F96" w:rsidRPr="00C23220">
        <w:rPr>
          <w:rFonts w:ascii="Arial" w:hAnsi="Arial" w:cs="Arial"/>
          <w:szCs w:val="24"/>
          <w:lang w:val="es-ES"/>
        </w:rPr>
        <w:t xml:space="preserve">de justicia.  </w:t>
      </w:r>
    </w:p>
    <w:p w14:paraId="6ED77123" w14:textId="3648D185" w:rsidR="00C23220" w:rsidRPr="00C23220" w:rsidRDefault="00C23220" w:rsidP="00C23220">
      <w:pPr>
        <w:ind w:left="393"/>
        <w:rPr>
          <w:rFonts w:ascii="Arial" w:hAnsi="Arial" w:cs="Arial"/>
          <w:szCs w:val="24"/>
          <w:lang w:val="es-ES"/>
        </w:rPr>
      </w:pPr>
    </w:p>
    <w:p w14:paraId="54707032" w14:textId="49DB131F" w:rsidR="005F41C9" w:rsidRPr="00C23220" w:rsidRDefault="005F41C9" w:rsidP="00773E5A">
      <w:pPr>
        <w:rPr>
          <w:rFonts w:ascii="Arial" w:hAnsi="Arial" w:cs="Arial"/>
          <w:szCs w:val="24"/>
        </w:rPr>
      </w:pPr>
    </w:p>
    <w:sectPr w:rsidR="005F41C9" w:rsidRPr="00C23220">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CF0A6" w14:textId="77777777" w:rsidR="00E3051F" w:rsidRDefault="00E3051F" w:rsidP="008C2842">
      <w:r>
        <w:separator/>
      </w:r>
    </w:p>
  </w:endnote>
  <w:endnote w:type="continuationSeparator" w:id="0">
    <w:p w14:paraId="7563E804" w14:textId="77777777" w:rsidR="00E3051F" w:rsidRDefault="00E3051F" w:rsidP="008C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F607" w14:textId="77777777" w:rsidR="009A5839" w:rsidRDefault="009A5839" w:rsidP="00707D6E">
    <w:pPr>
      <w:pStyle w:val="Piedepgina"/>
      <w:jc w:val="center"/>
      <w:rPr>
        <w:b/>
        <w:bCs/>
        <w:color w:val="4472C4" w:themeColor="accent1"/>
        <w:lang w:val="es-MX"/>
      </w:rPr>
    </w:pPr>
  </w:p>
  <w:p w14:paraId="4CAA3B6D" w14:textId="77777777" w:rsidR="009A5839" w:rsidRDefault="009A5839" w:rsidP="00707D6E">
    <w:pPr>
      <w:pStyle w:val="Piedepgina"/>
      <w:jc w:val="center"/>
      <w:rPr>
        <w:b/>
        <w:bCs/>
        <w:color w:val="4472C4" w:themeColor="accent1"/>
        <w:lang w:val="es-MX"/>
      </w:rPr>
    </w:pPr>
  </w:p>
  <w:p w14:paraId="257297D7" w14:textId="0E862E48" w:rsidR="00707D6E" w:rsidRPr="003C5113" w:rsidRDefault="003C7C88" w:rsidP="00707D6E">
    <w:pPr>
      <w:pStyle w:val="Piedepgina"/>
      <w:jc w:val="center"/>
      <w:rPr>
        <w:b/>
        <w:bCs/>
        <w:color w:val="4472C4" w:themeColor="accent1"/>
        <w:lang w:val="es-MX"/>
      </w:rPr>
    </w:pPr>
    <w:r>
      <w:rPr>
        <w:noProof/>
      </w:rPr>
      <mc:AlternateContent>
        <mc:Choice Requires="wps">
          <w:drawing>
            <wp:anchor distT="0" distB="0" distL="114300" distR="114300" simplePos="0" relativeHeight="251665408" behindDoc="0" locked="0" layoutInCell="0" allowOverlap="1" wp14:anchorId="6C38669B" wp14:editId="0256E413">
              <wp:simplePos x="0" y="0"/>
              <wp:positionH relativeFrom="rightMargin">
                <wp:posOffset>175260</wp:posOffset>
              </wp:positionH>
              <wp:positionV relativeFrom="page">
                <wp:posOffset>8296275</wp:posOffset>
              </wp:positionV>
              <wp:extent cx="762000" cy="657225"/>
              <wp:effectExtent l="0" t="0" r="0" b="952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A1086" w14:textId="77777777" w:rsidR="003C7C88" w:rsidRDefault="003C7C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8669B" id="Rectángulo 8" o:spid="_x0000_s1027" style="position:absolute;left:0;text-align:left;margin-left:13.8pt;margin-top:653.25pt;width:60pt;height:51.75pt;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" o:allowincell="f" stroked="f">
              <v:textbox>
                <w:txbxContent>
                  <w:p w14:paraId="3C2A1086" w14:textId="77777777" w:rsidR="003C7C88" w:rsidRDefault="003C7C88"/>
                </w:txbxContent>
              </v:textbox>
              <w10:wrap anchorx="margin" anchory="page"/>
            </v:rect>
          </w:pict>
        </mc:Fallback>
      </mc:AlternateContent>
    </w:r>
    <w:r w:rsidR="00707D6E" w:rsidRPr="003C5113">
      <w:rPr>
        <w:b/>
        <w:bCs/>
        <w:color w:val="4472C4" w:themeColor="accent1"/>
        <w:lang w:val="es-MX"/>
      </w:rPr>
      <w:t xml:space="preserve">Calle 115 N° 47 A – 34, </w:t>
    </w:r>
    <w:r w:rsidR="005F41C9">
      <w:rPr>
        <w:b/>
        <w:bCs/>
        <w:color w:val="4472C4" w:themeColor="accent1"/>
        <w:lang w:val="es-MX"/>
      </w:rPr>
      <w:t>of.</w:t>
    </w:r>
    <w:r w:rsidR="00707D6E" w:rsidRPr="003C5113">
      <w:rPr>
        <w:b/>
        <w:bCs/>
        <w:color w:val="4472C4" w:themeColor="accent1"/>
        <w:lang w:val="es-MX"/>
      </w:rPr>
      <w:t xml:space="preserve"> 206, Bogotá, D.C., 111111</w:t>
    </w:r>
  </w:p>
  <w:p w14:paraId="6D34A54F" w14:textId="2CCCFF62" w:rsidR="00707D6E" w:rsidRPr="003C5113" w:rsidRDefault="00707D6E" w:rsidP="00707D6E">
    <w:pPr>
      <w:pStyle w:val="Piedepgina"/>
      <w:jc w:val="center"/>
      <w:rPr>
        <w:b/>
        <w:bCs/>
        <w:color w:val="4472C4" w:themeColor="accent1"/>
        <w:lang w:val="es-MX"/>
      </w:rPr>
    </w:pPr>
    <w:r w:rsidRPr="003C5113">
      <w:rPr>
        <w:b/>
        <w:bCs/>
        <w:color w:val="4472C4" w:themeColor="accent1"/>
        <w:lang w:val="es-MX"/>
      </w:rPr>
      <w:t>+57(1)6789211</w:t>
    </w:r>
  </w:p>
  <w:p w14:paraId="4F6E288B" w14:textId="6F5A7EC1" w:rsidR="00707D6E" w:rsidRPr="003C5113" w:rsidRDefault="00707D6E" w:rsidP="00707D6E">
    <w:pPr>
      <w:pStyle w:val="Piedepgina"/>
      <w:jc w:val="center"/>
      <w:rPr>
        <w:b/>
        <w:bCs/>
        <w:color w:val="4472C4" w:themeColor="accent1"/>
        <w:lang w:val="es-MX"/>
      </w:rPr>
    </w:pPr>
    <w:r w:rsidRPr="003C5113">
      <w:rPr>
        <w:b/>
        <w:bCs/>
        <w:color w:val="4472C4" w:themeColor="accent1"/>
        <w:lang w:val="es-MX"/>
      </w:rPr>
      <w:t>www.justiciaydemocracia.org</w:t>
    </w:r>
  </w:p>
  <w:p w14:paraId="7E960388" w14:textId="5CBF974A" w:rsidR="00707D6E" w:rsidRPr="003C5113" w:rsidRDefault="00707D6E" w:rsidP="00707D6E">
    <w:pPr>
      <w:pStyle w:val="Piedepgina"/>
      <w:jc w:val="center"/>
      <w:rPr>
        <w:b/>
        <w:bCs/>
        <w:color w:val="4472C4" w:themeColor="accent1"/>
        <w:lang w:val="es-MX"/>
      </w:rPr>
    </w:pPr>
    <w:r w:rsidRPr="003C5113">
      <w:rPr>
        <w:b/>
        <w:bCs/>
        <w:color w:val="4472C4" w:themeColor="accent1"/>
        <w:lang w:val="es-MX"/>
      </w:rPr>
      <w:t>contacto@justiciaydemocracia.org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2D63F" w14:textId="77777777" w:rsidR="00E3051F" w:rsidRDefault="00E3051F" w:rsidP="008C2842">
      <w:r>
        <w:separator/>
      </w:r>
    </w:p>
  </w:footnote>
  <w:footnote w:type="continuationSeparator" w:id="0">
    <w:p w14:paraId="502A3077" w14:textId="77777777" w:rsidR="00E3051F" w:rsidRDefault="00E3051F" w:rsidP="008C2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7444" w14:textId="39EE1788" w:rsidR="003C5113" w:rsidRDefault="00BD0F96" w:rsidP="003C5113">
    <w:pPr>
      <w:pStyle w:val="Encabezado"/>
    </w:pPr>
    <w:sdt>
      <w:sdtPr>
        <w:rPr>
          <w:noProof/>
        </w:rPr>
        <w:id w:val="-1491477913"/>
        <w:docPartObj>
          <w:docPartGallery w:val="Page Numbers (Margins)"/>
          <w:docPartUnique/>
        </w:docPartObj>
      </w:sdtPr>
      <w:sdtEndPr/>
      <w:sdtContent/>
    </w:sdt>
    <w:r w:rsidR="003C5113" w:rsidRPr="005F453D">
      <w:rPr>
        <w:noProof/>
        <w:lang w:eastAsia="es-CO"/>
      </w:rPr>
      <mc:AlternateContent>
        <mc:Choice Requires="wps">
          <w:drawing>
            <wp:anchor distT="0" distB="0" distL="114300" distR="114300" simplePos="0" relativeHeight="251659264" behindDoc="0" locked="0" layoutInCell="1" allowOverlap="1" wp14:anchorId="315E5D84" wp14:editId="6A2CF4FB">
              <wp:simplePos x="0" y="0"/>
              <wp:positionH relativeFrom="column">
                <wp:posOffset>2920365</wp:posOffset>
              </wp:positionH>
              <wp:positionV relativeFrom="paragraph">
                <wp:posOffset>-1906</wp:posOffset>
              </wp:positionV>
              <wp:extent cx="2722245" cy="447675"/>
              <wp:effectExtent l="0" t="0" r="0" b="0"/>
              <wp:wrapNone/>
              <wp:docPr id="54" name="CuadroTexto 53">
                <a:extLst xmlns:a="http://schemas.openxmlformats.org/drawingml/2006/main">
                  <a:ext uri="{FF2B5EF4-FFF2-40B4-BE49-F238E27FC236}">
                    <a16:creationId xmlns:a16="http://schemas.microsoft.com/office/drawing/2014/main" id="{98DDD070-C68A-47EA-BF3C-56B764053C5F}"/>
                  </a:ext>
                </a:extLst>
              </wp:docPr>
              <wp:cNvGraphicFramePr/>
              <a:graphic xmlns:a="http://schemas.openxmlformats.org/drawingml/2006/main">
                <a:graphicData uri="http://schemas.microsoft.com/office/word/2010/wordprocessingShape">
                  <wps:wsp>
                    <wps:cNvSpPr txBox="1"/>
                    <wps:spPr>
                      <a:xfrm>
                        <a:off x="0" y="0"/>
                        <a:ext cx="2722245" cy="447675"/>
                      </a:xfrm>
                      <a:prstGeom prst="rect">
                        <a:avLst/>
                      </a:prstGeom>
                      <a:noFill/>
                    </wps:spPr>
                    <wps:txbx>
                      <w:txbxContent>
                        <w:p w14:paraId="6363F22E" w14:textId="533DAAC2" w:rsidR="003C5113" w:rsidRPr="003C5113" w:rsidRDefault="003C5113" w:rsidP="003C5113">
                          <w:pPr>
                            <w:pStyle w:val="Encabezado"/>
                            <w:rPr>
                              <w:b/>
                              <w:bCs/>
                              <w:smallCaps/>
                              <w:color w:val="4472C4" w:themeColor="accent1"/>
                              <w:lang w:val="es-MX"/>
                            </w:rPr>
                          </w:pPr>
                          <w:r w:rsidRPr="003C5113">
                            <w:rPr>
                              <w:b/>
                              <w:bCs/>
                              <w:smallCaps/>
                              <w:color w:val="4472C4" w:themeColor="accent1"/>
                              <w:lang w:val="es-MX"/>
                            </w:rPr>
                            <w:t>Corporación Justicia y Democracia</w:t>
                          </w:r>
                        </w:p>
                        <w:p w14:paraId="0C4EBF68" w14:textId="77777777" w:rsidR="003C5113" w:rsidRPr="003C5113" w:rsidRDefault="003C5113" w:rsidP="003C5113">
                          <w:pPr>
                            <w:pStyle w:val="Encabezado"/>
                            <w:rPr>
                              <w:b/>
                              <w:bCs/>
                              <w:smallCaps/>
                              <w:color w:val="4472C4" w:themeColor="accent1"/>
                              <w:sz w:val="20"/>
                              <w:szCs w:val="20"/>
                              <w:lang w:val="es-MX"/>
                            </w:rPr>
                          </w:pPr>
                          <w:r w:rsidRPr="003C5113">
                            <w:rPr>
                              <w:b/>
                              <w:bCs/>
                              <w:smallCaps/>
                              <w:color w:val="4472C4" w:themeColor="accent1"/>
                              <w:sz w:val="20"/>
                              <w:szCs w:val="20"/>
                              <w:lang w:val="es-MX"/>
                            </w:rPr>
                            <w:t>NIT</w:t>
                          </w:r>
                          <w:r w:rsidRPr="003C5113">
                            <w:rPr>
                              <w:b/>
                              <w:bCs/>
                              <w:smallCaps/>
                              <w:color w:val="4472C4" w:themeColor="accent1"/>
                              <w:lang w:val="es-MX"/>
                            </w:rPr>
                            <w:t xml:space="preserve">. </w:t>
                          </w:r>
                          <w:r w:rsidRPr="003C5113">
                            <w:rPr>
                              <w:b/>
                              <w:bCs/>
                              <w:color w:val="4472C4" w:themeColor="accent1"/>
                              <w:sz w:val="20"/>
                              <w:szCs w:val="20"/>
                              <w:lang w:val="es-MX"/>
                            </w:rPr>
                            <w:t>901378250-6</w:t>
                          </w:r>
                        </w:p>
                        <w:p w14:paraId="43762A50" w14:textId="268B90C5" w:rsidR="003C5113" w:rsidRDefault="003C5113" w:rsidP="003C5113">
                          <w:pPr>
                            <w:rPr>
                              <w:rFonts w:hAnsi="Calibri"/>
                              <w:color w:val="0070C0"/>
                              <w:kern w:val="24"/>
                            </w:rPr>
                          </w:pPr>
                          <w:proofErr w:type="spellStart"/>
                          <w:r w:rsidRPr="003C5113">
                            <w:rPr>
                              <w:rFonts w:hAnsi="Calibri"/>
                              <w:kern w:val="24"/>
                            </w:rPr>
                            <w:t>om</w:t>
                          </w:r>
                          <w:proofErr w:type="spellEnd"/>
                          <w:r>
                            <w:rPr>
                              <w:rFonts w:hAnsi="Calibri"/>
                              <w:color w:val="0070C0"/>
                              <w:kern w:val="24"/>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315E5D84" id="_x0000_t202" coordsize="21600,21600" o:spt="202" path="m,l,21600r21600,l21600,xe">
              <v:stroke joinstyle="miter"/>
              <v:path gradientshapeok="t" o:connecttype="rect"/>
            </v:shapetype>
            <v:shape id="CuadroTexto 53" o:spid="_x0000_s1026" type="#_x0000_t202" style="position:absolute;left:0;text-align:left;margin-left:229.95pt;margin-top:-.15pt;width:214.3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" filled="f" stroked="f">
              <v:textbox>
                <w:txbxContent>
                  <w:p w14:paraId="6363F22E" w14:textId="533DAAC2" w:rsidR="003C5113" w:rsidRPr="003C5113" w:rsidRDefault="003C5113" w:rsidP="003C5113">
                    <w:pPr>
                      <w:pStyle w:val="Encabezado"/>
                      <w:rPr>
                        <w:b/>
                        <w:bCs/>
                        <w:smallCaps/>
                        <w:color w:val="4472C4" w:themeColor="accent1"/>
                        <w:lang w:val="es-MX"/>
                      </w:rPr>
                    </w:pPr>
                    <w:r w:rsidRPr="003C5113">
                      <w:rPr>
                        <w:b/>
                        <w:bCs/>
                        <w:smallCaps/>
                        <w:color w:val="4472C4" w:themeColor="accent1"/>
                        <w:lang w:val="es-MX"/>
                      </w:rPr>
                      <w:t>Corporación Justicia y Democracia</w:t>
                    </w:r>
                  </w:p>
                  <w:p w14:paraId="0C4EBF68" w14:textId="77777777" w:rsidR="003C5113" w:rsidRPr="003C5113" w:rsidRDefault="003C5113" w:rsidP="003C5113">
                    <w:pPr>
                      <w:pStyle w:val="Encabezado"/>
                      <w:rPr>
                        <w:b/>
                        <w:bCs/>
                        <w:smallCaps/>
                        <w:color w:val="4472C4" w:themeColor="accent1"/>
                        <w:sz w:val="20"/>
                        <w:szCs w:val="20"/>
                        <w:lang w:val="es-MX"/>
                      </w:rPr>
                    </w:pPr>
                    <w:r w:rsidRPr="003C5113">
                      <w:rPr>
                        <w:b/>
                        <w:bCs/>
                        <w:smallCaps/>
                        <w:color w:val="4472C4" w:themeColor="accent1"/>
                        <w:sz w:val="20"/>
                        <w:szCs w:val="20"/>
                        <w:lang w:val="es-MX"/>
                      </w:rPr>
                      <w:t>NIT</w:t>
                    </w:r>
                    <w:r w:rsidRPr="003C5113">
                      <w:rPr>
                        <w:b/>
                        <w:bCs/>
                        <w:smallCaps/>
                        <w:color w:val="4472C4" w:themeColor="accent1"/>
                        <w:lang w:val="es-MX"/>
                      </w:rPr>
                      <w:t xml:space="preserve">. </w:t>
                    </w:r>
                    <w:r w:rsidRPr="003C5113">
                      <w:rPr>
                        <w:b/>
                        <w:bCs/>
                        <w:color w:val="4472C4" w:themeColor="accent1"/>
                        <w:sz w:val="20"/>
                        <w:szCs w:val="20"/>
                        <w:lang w:val="es-MX"/>
                      </w:rPr>
                      <w:t>901378250-6</w:t>
                    </w:r>
                  </w:p>
                  <w:p w14:paraId="43762A50" w14:textId="268B90C5" w:rsidR="003C5113" w:rsidRDefault="003C5113" w:rsidP="003C5113">
                    <w:pPr>
                      <w:rPr>
                        <w:rFonts w:hAnsi="Calibri"/>
                        <w:color w:val="0070C0"/>
                        <w:kern w:val="24"/>
                      </w:rPr>
                    </w:pPr>
                    <w:proofErr w:type="spellStart"/>
                    <w:r w:rsidRPr="003C5113">
                      <w:rPr>
                        <w:rFonts w:hAnsi="Calibri"/>
                        <w:kern w:val="24"/>
                      </w:rPr>
                      <w:t>om</w:t>
                    </w:r>
                    <w:proofErr w:type="spellEnd"/>
                    <w:r>
                      <w:rPr>
                        <w:rFonts w:hAnsi="Calibri"/>
                        <w:color w:val="0070C0"/>
                        <w:kern w:val="24"/>
                      </w:rPr>
                      <w:t xml:space="preserve"> </w:t>
                    </w:r>
                  </w:p>
                </w:txbxContent>
              </v:textbox>
            </v:shape>
          </w:pict>
        </mc:Fallback>
      </mc:AlternateContent>
    </w:r>
    <w:r w:rsidR="003C5113" w:rsidRPr="00837C9F">
      <w:rPr>
        <w:noProof/>
        <w:lang w:eastAsia="es-CO"/>
      </w:rPr>
      <mc:AlternateContent>
        <mc:Choice Requires="wps">
          <w:drawing>
            <wp:anchor distT="0" distB="0" distL="114300" distR="114300" simplePos="0" relativeHeight="251660288" behindDoc="0" locked="0" layoutInCell="1" allowOverlap="1" wp14:anchorId="741D2220" wp14:editId="5C83E011">
              <wp:simplePos x="0" y="0"/>
              <wp:positionH relativeFrom="page">
                <wp:posOffset>-6350</wp:posOffset>
              </wp:positionH>
              <wp:positionV relativeFrom="paragraph">
                <wp:posOffset>-443230</wp:posOffset>
              </wp:positionV>
              <wp:extent cx="3042920" cy="871855"/>
              <wp:effectExtent l="0" t="19050" r="43180" b="23495"/>
              <wp:wrapNone/>
              <wp:docPr id="3" name="Rectángulo 3"/>
              <wp:cNvGraphicFramePr/>
              <a:graphic xmlns:a="http://schemas.openxmlformats.org/drawingml/2006/main">
                <a:graphicData uri="http://schemas.microsoft.com/office/word/2010/wordprocessingShape">
                  <wps:wsp>
                    <wps:cNvSpPr/>
                    <wps:spPr>
                      <a:xfrm>
                        <a:off x="0" y="0"/>
                        <a:ext cx="3042920" cy="871855"/>
                      </a:xfrm>
                      <a:custGeom>
                        <a:avLst/>
                        <a:gdLst>
                          <a:gd name="connsiteX0" fmla="*/ 0 w 2995295"/>
                          <a:gd name="connsiteY0" fmla="*/ 0 h 886460"/>
                          <a:gd name="connsiteX1" fmla="*/ 2995295 w 2995295"/>
                          <a:gd name="connsiteY1" fmla="*/ 0 h 886460"/>
                          <a:gd name="connsiteX2" fmla="*/ 2995295 w 2995295"/>
                          <a:gd name="connsiteY2" fmla="*/ 886460 h 886460"/>
                          <a:gd name="connsiteX3" fmla="*/ 0 w 2995295"/>
                          <a:gd name="connsiteY3" fmla="*/ 886460 h 886460"/>
                          <a:gd name="connsiteX4" fmla="*/ 0 w 2995295"/>
                          <a:gd name="connsiteY4" fmla="*/ 0 h 886460"/>
                          <a:gd name="connsiteX0" fmla="*/ 0 w 2995295"/>
                          <a:gd name="connsiteY0" fmla="*/ 0 h 893284"/>
                          <a:gd name="connsiteX1" fmla="*/ 2995295 w 2995295"/>
                          <a:gd name="connsiteY1" fmla="*/ 0 h 893284"/>
                          <a:gd name="connsiteX2" fmla="*/ 2012656 w 2995295"/>
                          <a:gd name="connsiteY2" fmla="*/ 893284 h 893284"/>
                          <a:gd name="connsiteX3" fmla="*/ 0 w 2995295"/>
                          <a:gd name="connsiteY3" fmla="*/ 886460 h 893284"/>
                          <a:gd name="connsiteX4" fmla="*/ 0 w 2995295"/>
                          <a:gd name="connsiteY4" fmla="*/ 0 h 893284"/>
                          <a:gd name="connsiteX0" fmla="*/ 0 w 3043062"/>
                          <a:gd name="connsiteY0" fmla="*/ 14200 h 907484"/>
                          <a:gd name="connsiteX1" fmla="*/ 3043062 w 3043062"/>
                          <a:gd name="connsiteY1" fmla="*/ 0 h 907484"/>
                          <a:gd name="connsiteX2" fmla="*/ 2012656 w 3043062"/>
                          <a:gd name="connsiteY2" fmla="*/ 907484 h 907484"/>
                          <a:gd name="connsiteX3" fmla="*/ 0 w 3043062"/>
                          <a:gd name="connsiteY3" fmla="*/ 900660 h 907484"/>
                          <a:gd name="connsiteX4" fmla="*/ 0 w 3043062"/>
                          <a:gd name="connsiteY4" fmla="*/ 14200 h 90748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043062" h="907484">
                            <a:moveTo>
                              <a:pt x="0" y="14200"/>
                            </a:moveTo>
                            <a:lnTo>
                              <a:pt x="3043062" y="0"/>
                            </a:lnTo>
                            <a:lnTo>
                              <a:pt x="2012656" y="907484"/>
                            </a:lnTo>
                            <a:lnTo>
                              <a:pt x="0" y="900660"/>
                            </a:lnTo>
                            <a:lnTo>
                              <a:pt x="0" y="14200"/>
                            </a:lnTo>
                            <a:close/>
                          </a:path>
                        </a:pathLst>
                      </a:custGeom>
                      <a:solidFill>
                        <a:schemeClr val="bg1">
                          <a:lumMod val="8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D1A20" id="Rectángulo 3" o:spid="_x0000_s1026" style="position:absolute;margin-left:-.5pt;margin-top:-34.9pt;width:239.6pt;height:68.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3043062,907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" path="m,14200l3043062,,2012656,907484,,900660,,14200xe" fillcolor="#d8d8d8 [2732]" strokecolor="#f2f2f2 [3052]" strokeweight="1pt">
              <v:stroke joinstyle="miter"/>
              <v:path arrowok="t" o:connecttype="custom" o:connectlocs="0,13642;3042920,0;2012562,871855;0,865299;0,13642" o:connectangles="0,0,0,0,0"/>
              <w10:wrap anchorx="page"/>
            </v:shape>
          </w:pict>
        </mc:Fallback>
      </mc:AlternateContent>
    </w:r>
    <w:r w:rsidR="003C5113" w:rsidRPr="00837C9F">
      <w:rPr>
        <w:noProof/>
        <w:lang w:eastAsia="es-CO"/>
      </w:rPr>
      <mc:AlternateContent>
        <mc:Choice Requires="wps">
          <w:drawing>
            <wp:anchor distT="0" distB="0" distL="114300" distR="114300" simplePos="0" relativeHeight="251661312" behindDoc="0" locked="0" layoutInCell="1" allowOverlap="1" wp14:anchorId="1B9497AB" wp14:editId="1E5A894A">
              <wp:simplePos x="0" y="0"/>
              <wp:positionH relativeFrom="page">
                <wp:posOffset>-6985</wp:posOffset>
              </wp:positionH>
              <wp:positionV relativeFrom="paragraph">
                <wp:posOffset>-449580</wp:posOffset>
              </wp:positionV>
              <wp:extent cx="2654300" cy="362585"/>
              <wp:effectExtent l="0" t="0" r="50800" b="37465"/>
              <wp:wrapNone/>
              <wp:docPr id="4" name="Rectángulo 4"/>
              <wp:cNvGraphicFramePr/>
              <a:graphic xmlns:a="http://schemas.openxmlformats.org/drawingml/2006/main">
                <a:graphicData uri="http://schemas.microsoft.com/office/word/2010/wordprocessingShape">
                  <wps:wsp>
                    <wps:cNvSpPr/>
                    <wps:spPr>
                      <a:xfrm>
                        <a:off x="0" y="0"/>
                        <a:ext cx="2654300" cy="362585"/>
                      </a:xfrm>
                      <a:custGeom>
                        <a:avLst/>
                        <a:gdLst>
                          <a:gd name="connsiteX0" fmla="*/ 0 w 2374265"/>
                          <a:gd name="connsiteY0" fmla="*/ 0 h 250825"/>
                          <a:gd name="connsiteX1" fmla="*/ 2374265 w 2374265"/>
                          <a:gd name="connsiteY1" fmla="*/ 0 h 250825"/>
                          <a:gd name="connsiteX2" fmla="*/ 2374265 w 2374265"/>
                          <a:gd name="connsiteY2" fmla="*/ 250825 h 250825"/>
                          <a:gd name="connsiteX3" fmla="*/ 0 w 2374265"/>
                          <a:gd name="connsiteY3" fmla="*/ 250825 h 250825"/>
                          <a:gd name="connsiteX4" fmla="*/ 0 w 2374265"/>
                          <a:gd name="connsiteY4" fmla="*/ 0 h 250825"/>
                          <a:gd name="connsiteX0" fmla="*/ 0 w 2374265"/>
                          <a:gd name="connsiteY0" fmla="*/ 0 h 250825"/>
                          <a:gd name="connsiteX1" fmla="*/ 2374265 w 2374265"/>
                          <a:gd name="connsiteY1" fmla="*/ 0 h 250825"/>
                          <a:gd name="connsiteX2" fmla="*/ 2155901 w 2374265"/>
                          <a:gd name="connsiteY2" fmla="*/ 250825 h 250825"/>
                          <a:gd name="connsiteX3" fmla="*/ 0 w 2374265"/>
                          <a:gd name="connsiteY3" fmla="*/ 250825 h 250825"/>
                          <a:gd name="connsiteX4" fmla="*/ 0 w 2374265"/>
                          <a:gd name="connsiteY4" fmla="*/ 0 h 250825"/>
                          <a:gd name="connsiteX0" fmla="*/ 0 w 2374265"/>
                          <a:gd name="connsiteY0" fmla="*/ 0 h 250825"/>
                          <a:gd name="connsiteX1" fmla="*/ 2374265 w 2374265"/>
                          <a:gd name="connsiteY1" fmla="*/ 0 h 250825"/>
                          <a:gd name="connsiteX2" fmla="*/ 2053543 w 2374265"/>
                          <a:gd name="connsiteY2" fmla="*/ 250825 h 250825"/>
                          <a:gd name="connsiteX3" fmla="*/ 0 w 2374265"/>
                          <a:gd name="connsiteY3" fmla="*/ 250825 h 250825"/>
                          <a:gd name="connsiteX4" fmla="*/ 0 w 2374265"/>
                          <a:gd name="connsiteY4" fmla="*/ 0 h 250825"/>
                          <a:gd name="connsiteX0" fmla="*/ 0 w 2374265"/>
                          <a:gd name="connsiteY0" fmla="*/ 0 h 255845"/>
                          <a:gd name="connsiteX1" fmla="*/ 2374265 w 2374265"/>
                          <a:gd name="connsiteY1" fmla="*/ 0 h 255845"/>
                          <a:gd name="connsiteX2" fmla="*/ 2004711 w 2374265"/>
                          <a:gd name="connsiteY2" fmla="*/ 255845 h 255845"/>
                          <a:gd name="connsiteX3" fmla="*/ 0 w 2374265"/>
                          <a:gd name="connsiteY3" fmla="*/ 250825 h 255845"/>
                          <a:gd name="connsiteX4" fmla="*/ 0 w 2374265"/>
                          <a:gd name="connsiteY4" fmla="*/ 0 h 255845"/>
                          <a:gd name="connsiteX0" fmla="*/ 0 w 2374265"/>
                          <a:gd name="connsiteY0" fmla="*/ 0 h 266602"/>
                          <a:gd name="connsiteX1" fmla="*/ 2374265 w 2374265"/>
                          <a:gd name="connsiteY1" fmla="*/ 0 h 266602"/>
                          <a:gd name="connsiteX2" fmla="*/ 1939277 w 2374265"/>
                          <a:gd name="connsiteY2" fmla="*/ 266602 h 266602"/>
                          <a:gd name="connsiteX3" fmla="*/ 0 w 2374265"/>
                          <a:gd name="connsiteY3" fmla="*/ 250825 h 266602"/>
                          <a:gd name="connsiteX4" fmla="*/ 0 w 2374265"/>
                          <a:gd name="connsiteY4" fmla="*/ 0 h 26660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74265" h="266602">
                            <a:moveTo>
                              <a:pt x="0" y="0"/>
                            </a:moveTo>
                            <a:lnTo>
                              <a:pt x="2374265" y="0"/>
                            </a:lnTo>
                            <a:lnTo>
                              <a:pt x="1939277" y="266602"/>
                            </a:lnTo>
                            <a:lnTo>
                              <a:pt x="0" y="250825"/>
                            </a:lnTo>
                            <a:lnTo>
                              <a:pt x="0" y="0"/>
                            </a:lnTo>
                            <a:close/>
                          </a:path>
                        </a:pathLst>
                      </a:custGeom>
                      <a:solidFill>
                        <a:srgbClr val="0E76D4"/>
                      </a:solidFill>
                      <a:ln>
                        <a:solidFill>
                          <a:srgbClr val="0E76D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479EC" id="Rectángulo 4" o:spid="_x0000_s1026" style="position:absolute;margin-left:-.55pt;margin-top:-35.4pt;width:209pt;height:28.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374265,266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" path="m,l2374265,,1939277,266602,,250825,,xe" fillcolor="#0e76d4" strokecolor="#0e76d4" strokeweight="1pt">
              <v:stroke joinstyle="miter"/>
              <v:path arrowok="t" o:connecttype="custom" o:connectlocs="0,0;2654300,0;2168007,362585;0,341128;0,0" o:connectangles="0,0,0,0,0"/>
              <w10:wrap anchorx="page"/>
            </v:shape>
          </w:pict>
        </mc:Fallback>
      </mc:AlternateContent>
    </w:r>
    <w:r w:rsidR="003C5113" w:rsidRPr="00837C9F">
      <w:rPr>
        <w:noProof/>
        <w:lang w:eastAsia="es-CO"/>
      </w:rPr>
      <w:drawing>
        <wp:anchor distT="0" distB="0" distL="114300" distR="114300" simplePos="0" relativeHeight="251662336" behindDoc="0" locked="0" layoutInCell="1" allowOverlap="1" wp14:anchorId="1CE2B3FC" wp14:editId="401F80A5">
          <wp:simplePos x="0" y="0"/>
          <wp:positionH relativeFrom="column">
            <wp:posOffset>-789940</wp:posOffset>
          </wp:positionH>
          <wp:positionV relativeFrom="paragraph">
            <wp:posOffset>-111760</wp:posOffset>
          </wp:positionV>
          <wp:extent cx="1485900" cy="508000"/>
          <wp:effectExtent l="0" t="0" r="0" b="6350"/>
          <wp:wrapNone/>
          <wp:docPr id="7" name="Picture 2" descr="justiciaydemocracia.org">
            <a:extLst xmlns:a="http://schemas.openxmlformats.org/drawingml/2006/main">
              <a:ext uri="{FF2B5EF4-FFF2-40B4-BE49-F238E27FC236}">
                <a16:creationId xmlns:a16="http://schemas.microsoft.com/office/drawing/2014/main" id="{8BD10650-EBA7-40D7-90F9-D83D79A306B7}"/>
              </a:ext>
            </a:extLst>
          </wp:docPr>
          <wp:cNvGraphicFramePr/>
          <a:graphic xmlns:a="http://schemas.openxmlformats.org/drawingml/2006/main">
            <a:graphicData uri="http://schemas.openxmlformats.org/drawingml/2006/picture">
              <pic:pic xmlns:pic="http://schemas.openxmlformats.org/drawingml/2006/picture">
                <pic:nvPicPr>
                  <pic:cNvPr id="7" name="Picture 2" descr="justiciaydemocracia.org">
                    <a:extLst>
                      <a:ext uri="{FF2B5EF4-FFF2-40B4-BE49-F238E27FC236}">
                        <a16:creationId xmlns:a16="http://schemas.microsoft.com/office/drawing/2014/main" id="{8BD10650-EBA7-40D7-90F9-D83D79A306B7}"/>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08000"/>
                  </a:xfrm>
                  <a:prstGeom prst="rect">
                    <a:avLst/>
                  </a:prstGeom>
                  <a:noFill/>
                </pic:spPr>
              </pic:pic>
            </a:graphicData>
          </a:graphic>
        </wp:anchor>
      </w:drawing>
    </w:r>
    <w:r w:rsidR="003C5113" w:rsidRPr="00837C9F">
      <w:rPr>
        <w:noProof/>
        <w:lang w:eastAsia="es-CO"/>
      </w:rPr>
      <mc:AlternateContent>
        <mc:Choice Requires="wps">
          <w:drawing>
            <wp:anchor distT="0" distB="0" distL="114300" distR="114300" simplePos="0" relativeHeight="251663360" behindDoc="0" locked="0" layoutInCell="1" allowOverlap="1" wp14:anchorId="13971954" wp14:editId="26B367C3">
              <wp:simplePos x="0" y="0"/>
              <wp:positionH relativeFrom="page">
                <wp:posOffset>2276170</wp:posOffset>
              </wp:positionH>
              <wp:positionV relativeFrom="paragraph">
                <wp:posOffset>-446862</wp:posOffset>
              </wp:positionV>
              <wp:extent cx="5479386" cy="259307"/>
              <wp:effectExtent l="0" t="0" r="7620" b="7620"/>
              <wp:wrapNone/>
              <wp:docPr id="5" name="Rectángulo 5"/>
              <wp:cNvGraphicFramePr/>
              <a:graphic xmlns:a="http://schemas.openxmlformats.org/drawingml/2006/main">
                <a:graphicData uri="http://schemas.microsoft.com/office/word/2010/wordprocessingShape">
                  <wps:wsp>
                    <wps:cNvSpPr/>
                    <wps:spPr>
                      <a:xfrm>
                        <a:off x="0" y="0"/>
                        <a:ext cx="5479386" cy="259307"/>
                      </a:xfrm>
                      <a:prstGeom prst="rect">
                        <a:avLst/>
                      </a:prstGeom>
                      <a:solidFill>
                        <a:srgbClr val="0E76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CB1C0" id="Rectángulo 5" o:spid="_x0000_s1026" style="position:absolute;margin-left:179.25pt;margin-top:-35.2pt;width:431.45pt;height:20.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" fillcolor="#0e76d4" stroked="f" strokeweight="1pt">
              <w10:wrap anchorx="page"/>
            </v:rect>
          </w:pict>
        </mc:Fallback>
      </mc:AlternateContent>
    </w:r>
    <w:r w:rsidR="003C5113" w:rsidRPr="005F453D">
      <w:rPr>
        <w:noProof/>
      </w:rPr>
      <w:t xml:space="preserve">  </w:t>
    </w:r>
  </w:p>
  <w:p w14:paraId="5B5EB1F4" w14:textId="5750C4F8" w:rsidR="003C5113" w:rsidRDefault="003C5113">
    <w:pPr>
      <w:pStyle w:val="Encabezado"/>
    </w:pPr>
  </w:p>
  <w:p w14:paraId="51553572" w14:textId="24486B34" w:rsidR="009A5839" w:rsidRDefault="009A5839">
    <w:pPr>
      <w:pStyle w:val="Encabezado"/>
    </w:pPr>
  </w:p>
  <w:p w14:paraId="09457798" w14:textId="4909C38E" w:rsidR="005E3E2E" w:rsidRDefault="005E3E2E">
    <w:pPr>
      <w:pStyle w:val="Encabezado"/>
    </w:pPr>
  </w:p>
  <w:p w14:paraId="16A0076A" w14:textId="77777777" w:rsidR="005E3E2E" w:rsidRDefault="005E3E2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26B"/>
    <w:multiLevelType w:val="hybridMultilevel"/>
    <w:tmpl w:val="0C30E032"/>
    <w:numStyleLink w:val="ImportedStyle9"/>
  </w:abstractNum>
  <w:abstractNum w:abstractNumId="1" w15:restartNumberingAfterBreak="0">
    <w:nsid w:val="0CEF6A8E"/>
    <w:multiLevelType w:val="hybridMultilevel"/>
    <w:tmpl w:val="ACD85E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837A74"/>
    <w:multiLevelType w:val="hybridMultilevel"/>
    <w:tmpl w:val="E2625A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7170A90"/>
    <w:multiLevelType w:val="hybridMultilevel"/>
    <w:tmpl w:val="6C6602D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3826347"/>
    <w:multiLevelType w:val="hybridMultilevel"/>
    <w:tmpl w:val="E342E7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FD46DA0"/>
    <w:multiLevelType w:val="hybridMultilevel"/>
    <w:tmpl w:val="79C05B80"/>
    <w:lvl w:ilvl="0" w:tplc="9418F810">
      <w:start w:val="1"/>
      <w:numFmt w:val="decimal"/>
      <w:lvlText w:val="%1."/>
      <w:lvlJc w:val="left"/>
      <w:pPr>
        <w:ind w:left="720" w:hanging="360"/>
      </w:pPr>
      <w:rPr>
        <w:rFonts w:hint="default"/>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1BB5410"/>
    <w:multiLevelType w:val="hybridMultilevel"/>
    <w:tmpl w:val="FBB04A8A"/>
    <w:lvl w:ilvl="0" w:tplc="E94825A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E44573A"/>
    <w:multiLevelType w:val="hybridMultilevel"/>
    <w:tmpl w:val="0C30E032"/>
    <w:styleLink w:val="ImportedStyle9"/>
    <w:lvl w:ilvl="0" w:tplc="7818A386">
      <w:start w:val="1"/>
      <w:numFmt w:val="decimal"/>
      <w:lvlText w:val="%1)"/>
      <w:lvlJc w:val="left"/>
      <w:pPr>
        <w:ind w:left="3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CEAAB26">
      <w:start w:val="1"/>
      <w:numFmt w:val="decimal"/>
      <w:lvlText w:val="%2)"/>
      <w:lvlJc w:val="left"/>
      <w:pPr>
        <w:ind w:left="75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E2A3E5C">
      <w:start w:val="1"/>
      <w:numFmt w:val="decimal"/>
      <w:lvlText w:val="%3)"/>
      <w:lvlJc w:val="left"/>
      <w:pPr>
        <w:ind w:left="111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1CA1EBE">
      <w:start w:val="1"/>
      <w:numFmt w:val="decimal"/>
      <w:lvlText w:val="%4)"/>
      <w:lvlJc w:val="left"/>
      <w:pPr>
        <w:ind w:left="147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3066CFC">
      <w:start w:val="1"/>
      <w:numFmt w:val="decimal"/>
      <w:lvlText w:val="%5)"/>
      <w:lvlJc w:val="left"/>
      <w:pPr>
        <w:ind w:left="183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7D86D3A">
      <w:start w:val="1"/>
      <w:numFmt w:val="decimal"/>
      <w:lvlText w:val="%6)"/>
      <w:lvlJc w:val="left"/>
      <w:pPr>
        <w:ind w:left="21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9DED910">
      <w:start w:val="1"/>
      <w:numFmt w:val="decimal"/>
      <w:lvlText w:val="%7)"/>
      <w:lvlJc w:val="left"/>
      <w:pPr>
        <w:ind w:left="255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6E8A57E">
      <w:start w:val="1"/>
      <w:numFmt w:val="decimal"/>
      <w:lvlText w:val="%8)"/>
      <w:lvlJc w:val="left"/>
      <w:pPr>
        <w:ind w:left="291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F1E6712">
      <w:start w:val="1"/>
      <w:numFmt w:val="decimal"/>
      <w:lvlText w:val="%9)"/>
      <w:lvlJc w:val="left"/>
      <w:pPr>
        <w:ind w:left="327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7AF2087"/>
    <w:multiLevelType w:val="hybridMultilevel"/>
    <w:tmpl w:val="39A840F6"/>
    <w:lvl w:ilvl="0" w:tplc="AB1E146A">
      <w:start w:val="1"/>
      <w:numFmt w:val="lowerLetter"/>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C8F3F07"/>
    <w:multiLevelType w:val="hybridMultilevel"/>
    <w:tmpl w:val="ECEA6A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6"/>
  </w:num>
  <w:num w:numId="5">
    <w:abstractNumId w:val="9"/>
  </w:num>
  <w:num w:numId="6">
    <w:abstractNumId w:val="1"/>
  </w:num>
  <w:num w:numId="7">
    <w:abstractNumId w:val="3"/>
  </w:num>
  <w:num w:numId="8">
    <w:abstractNumId w:val="2"/>
  </w:num>
  <w:num w:numId="9">
    <w:abstractNumId w:val="7"/>
  </w:num>
  <w:num w:numId="10">
    <w:abstractNumId w:val="0"/>
    <w:lvlOverride w:ilvl="0">
      <w:lvl w:ilvl="0" w:tplc="84F8B4CA">
        <w:start w:val="1"/>
        <w:numFmt w:val="decimal"/>
        <w:lvlText w:val="%1)"/>
        <w:lvlJc w:val="left"/>
        <w:pPr>
          <w:ind w:left="393" w:hanging="393"/>
        </w:pPr>
        <w:rPr>
          <w:rFonts w:ascii="Arial" w:eastAsia="Times New Roman" w:hAnsi="Arial" w:cs="Arial"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C21"/>
    <w:rsid w:val="00087A16"/>
    <w:rsid w:val="000D7EA8"/>
    <w:rsid w:val="00120D10"/>
    <w:rsid w:val="001947F6"/>
    <w:rsid w:val="00261575"/>
    <w:rsid w:val="00282E29"/>
    <w:rsid w:val="002B76F2"/>
    <w:rsid w:val="003159D5"/>
    <w:rsid w:val="00375275"/>
    <w:rsid w:val="003A6C21"/>
    <w:rsid w:val="003C5113"/>
    <w:rsid w:val="003C7C88"/>
    <w:rsid w:val="004245E4"/>
    <w:rsid w:val="00435B43"/>
    <w:rsid w:val="004B7ABF"/>
    <w:rsid w:val="0051529B"/>
    <w:rsid w:val="005166AA"/>
    <w:rsid w:val="005374DA"/>
    <w:rsid w:val="005533E8"/>
    <w:rsid w:val="00577B04"/>
    <w:rsid w:val="005972EB"/>
    <w:rsid w:val="005B6C32"/>
    <w:rsid w:val="005D5BA9"/>
    <w:rsid w:val="005E3E2E"/>
    <w:rsid w:val="005E476A"/>
    <w:rsid w:val="005F41C9"/>
    <w:rsid w:val="00635D46"/>
    <w:rsid w:val="00655F29"/>
    <w:rsid w:val="00680E4E"/>
    <w:rsid w:val="0068303C"/>
    <w:rsid w:val="006A22B6"/>
    <w:rsid w:val="00707D6E"/>
    <w:rsid w:val="00756FDB"/>
    <w:rsid w:val="00773E5A"/>
    <w:rsid w:val="007B3002"/>
    <w:rsid w:val="007E359A"/>
    <w:rsid w:val="00865F0F"/>
    <w:rsid w:val="008C2842"/>
    <w:rsid w:val="00905A83"/>
    <w:rsid w:val="00957090"/>
    <w:rsid w:val="00966323"/>
    <w:rsid w:val="009A5839"/>
    <w:rsid w:val="00A239EC"/>
    <w:rsid w:val="00A434C0"/>
    <w:rsid w:val="00AB25C3"/>
    <w:rsid w:val="00AE2953"/>
    <w:rsid w:val="00B320AE"/>
    <w:rsid w:val="00B5186A"/>
    <w:rsid w:val="00BD0F96"/>
    <w:rsid w:val="00C23220"/>
    <w:rsid w:val="00C25B36"/>
    <w:rsid w:val="00C43729"/>
    <w:rsid w:val="00CC072A"/>
    <w:rsid w:val="00CD57DA"/>
    <w:rsid w:val="00CE26E5"/>
    <w:rsid w:val="00D551A4"/>
    <w:rsid w:val="00D55681"/>
    <w:rsid w:val="00D84398"/>
    <w:rsid w:val="00DC0D4E"/>
    <w:rsid w:val="00E3051F"/>
    <w:rsid w:val="00E57374"/>
    <w:rsid w:val="00F347C0"/>
    <w:rsid w:val="00F82362"/>
    <w:rsid w:val="00F94E3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704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090"/>
    <w:pPr>
      <w:spacing w:after="0" w:line="240" w:lineRule="auto"/>
      <w:jc w:val="both"/>
    </w:pPr>
    <w:rPr>
      <w:rFonts w:ascii="Bell MT" w:hAnsi="Bell MT"/>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2842"/>
    <w:pPr>
      <w:ind w:left="720"/>
      <w:contextualSpacing/>
    </w:pPr>
  </w:style>
  <w:style w:type="paragraph" w:styleId="Encabezado">
    <w:name w:val="header"/>
    <w:basedOn w:val="Normal"/>
    <w:link w:val="EncabezadoCar"/>
    <w:uiPriority w:val="99"/>
    <w:unhideWhenUsed/>
    <w:rsid w:val="008C2842"/>
    <w:pPr>
      <w:tabs>
        <w:tab w:val="center" w:pos="4419"/>
        <w:tab w:val="right" w:pos="8838"/>
      </w:tabs>
    </w:pPr>
  </w:style>
  <w:style w:type="character" w:customStyle="1" w:styleId="EncabezadoCar">
    <w:name w:val="Encabezado Car"/>
    <w:basedOn w:val="Fuentedeprrafopredeter"/>
    <w:link w:val="Encabezado"/>
    <w:uiPriority w:val="99"/>
    <w:rsid w:val="008C2842"/>
    <w:rPr>
      <w:rFonts w:ascii="Bell MT" w:hAnsi="Bell MT"/>
      <w:sz w:val="24"/>
    </w:rPr>
  </w:style>
  <w:style w:type="paragraph" w:styleId="Piedepgina">
    <w:name w:val="footer"/>
    <w:basedOn w:val="Normal"/>
    <w:link w:val="PiedepginaCar"/>
    <w:uiPriority w:val="99"/>
    <w:unhideWhenUsed/>
    <w:rsid w:val="008C2842"/>
    <w:pPr>
      <w:tabs>
        <w:tab w:val="center" w:pos="4419"/>
        <w:tab w:val="right" w:pos="8838"/>
      </w:tabs>
    </w:pPr>
  </w:style>
  <w:style w:type="character" w:customStyle="1" w:styleId="PiedepginaCar">
    <w:name w:val="Pie de página Car"/>
    <w:basedOn w:val="Fuentedeprrafopredeter"/>
    <w:link w:val="Piedepgina"/>
    <w:uiPriority w:val="99"/>
    <w:rsid w:val="008C2842"/>
    <w:rPr>
      <w:rFonts w:ascii="Bell MT" w:hAnsi="Bell MT"/>
      <w:sz w:val="24"/>
    </w:rPr>
  </w:style>
  <w:style w:type="table" w:styleId="Tablaconcuadrcula">
    <w:name w:val="Table Grid"/>
    <w:basedOn w:val="Tablanormal"/>
    <w:uiPriority w:val="39"/>
    <w:rsid w:val="00707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07D6E"/>
    <w:rPr>
      <w:color w:val="0563C1" w:themeColor="hyperlink"/>
      <w:u w:val="single"/>
    </w:rPr>
  </w:style>
  <w:style w:type="character" w:styleId="Mencinsinresolver">
    <w:name w:val="Unresolved Mention"/>
    <w:basedOn w:val="Fuentedeprrafopredeter"/>
    <w:uiPriority w:val="99"/>
    <w:semiHidden/>
    <w:unhideWhenUsed/>
    <w:rsid w:val="00707D6E"/>
    <w:rPr>
      <w:color w:val="605E5C"/>
      <w:shd w:val="clear" w:color="auto" w:fill="E1DFDD"/>
    </w:rPr>
  </w:style>
  <w:style w:type="character" w:styleId="Hipervnculovisitado">
    <w:name w:val="FollowedHyperlink"/>
    <w:basedOn w:val="Fuentedeprrafopredeter"/>
    <w:uiPriority w:val="99"/>
    <w:semiHidden/>
    <w:unhideWhenUsed/>
    <w:rsid w:val="003C5113"/>
    <w:rPr>
      <w:color w:val="954F72" w:themeColor="followedHyperlink"/>
      <w:u w:val="single"/>
    </w:rPr>
  </w:style>
  <w:style w:type="paragraph" w:styleId="Textonotapie">
    <w:name w:val="footnote text"/>
    <w:basedOn w:val="Normal"/>
    <w:link w:val="TextonotapieCar"/>
    <w:uiPriority w:val="99"/>
    <w:semiHidden/>
    <w:unhideWhenUsed/>
    <w:rsid w:val="005F41C9"/>
    <w:pPr>
      <w:jc w:val="left"/>
    </w:pPr>
    <w:rPr>
      <w:rFonts w:asciiTheme="minorHAnsi" w:hAnsiTheme="minorHAnsi"/>
      <w:sz w:val="20"/>
      <w:szCs w:val="20"/>
    </w:rPr>
  </w:style>
  <w:style w:type="character" w:customStyle="1" w:styleId="TextonotapieCar">
    <w:name w:val="Texto nota pie Car"/>
    <w:basedOn w:val="Fuentedeprrafopredeter"/>
    <w:link w:val="Textonotapie"/>
    <w:uiPriority w:val="99"/>
    <w:semiHidden/>
    <w:rsid w:val="005F41C9"/>
    <w:rPr>
      <w:sz w:val="20"/>
      <w:szCs w:val="20"/>
    </w:rPr>
  </w:style>
  <w:style w:type="character" w:styleId="Refdenotaalpie">
    <w:name w:val="footnote reference"/>
    <w:basedOn w:val="Fuentedeprrafopredeter"/>
    <w:uiPriority w:val="99"/>
    <w:semiHidden/>
    <w:unhideWhenUsed/>
    <w:rsid w:val="005F41C9"/>
    <w:rPr>
      <w:vertAlign w:val="superscript"/>
    </w:rPr>
  </w:style>
  <w:style w:type="paragraph" w:customStyle="1" w:styleId="BodyA">
    <w:name w:val="Body A"/>
    <w:rsid w:val="001947F6"/>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14:textOutline w14:w="12700" w14:cap="flat" w14:cmpd="sng" w14:algn="ctr">
        <w14:noFill/>
        <w14:prstDash w14:val="solid"/>
        <w14:miter w14:lim="400000"/>
      </w14:textOutline>
    </w:rPr>
  </w:style>
  <w:style w:type="character" w:customStyle="1" w:styleId="Hyperlink0">
    <w:name w:val="Hyperlink.0"/>
    <w:rsid w:val="001947F6"/>
    <w:rPr>
      <w:rFonts w:ascii="Times New Roman" w:eastAsia="Times New Roman" w:hAnsi="Times New Roman" w:cs="Times New Roman"/>
      <w:sz w:val="24"/>
      <w:szCs w:val="24"/>
      <w:u w:val="none" w:color="000000"/>
      <w14:textOutline w14:w="12700" w14:cap="flat" w14:cmpd="sng" w14:algn="ctr">
        <w14:noFill/>
        <w14:prstDash w14:val="solid"/>
        <w14:miter w14:lim="400000"/>
      </w14:textOutline>
    </w:rPr>
  </w:style>
  <w:style w:type="paragraph" w:customStyle="1" w:styleId="Default">
    <w:name w:val="Default"/>
    <w:rsid w:val="001947F6"/>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u w:color="000000"/>
      <w:bdr w:val="nil"/>
      <w:lang w:val="en-US" w:eastAsia="en-GB"/>
      <w14:textOutline w14:w="12700" w14:cap="flat" w14:cmpd="sng" w14:algn="ctr">
        <w14:noFill/>
        <w14:prstDash w14:val="solid"/>
        <w14:miter w14:lim="400000"/>
      </w14:textOutline>
    </w:rPr>
  </w:style>
  <w:style w:type="character" w:customStyle="1" w:styleId="None">
    <w:name w:val="None"/>
    <w:rsid w:val="001947F6"/>
  </w:style>
  <w:style w:type="numbering" w:customStyle="1" w:styleId="ImportedStyle9">
    <w:name w:val="Imported Style 9"/>
    <w:rsid w:val="001947F6"/>
    <w:pPr>
      <w:numPr>
        <w:numId w:val="9"/>
      </w:numPr>
    </w:pPr>
  </w:style>
  <w:style w:type="character" w:styleId="Refdecomentario">
    <w:name w:val="annotation reference"/>
    <w:basedOn w:val="Fuentedeprrafopredeter"/>
    <w:uiPriority w:val="99"/>
    <w:semiHidden/>
    <w:unhideWhenUsed/>
    <w:rsid w:val="00CC072A"/>
    <w:rPr>
      <w:sz w:val="16"/>
      <w:szCs w:val="16"/>
    </w:rPr>
  </w:style>
  <w:style w:type="paragraph" w:styleId="Textocomentario">
    <w:name w:val="annotation text"/>
    <w:basedOn w:val="Normal"/>
    <w:link w:val="TextocomentarioCar"/>
    <w:uiPriority w:val="99"/>
    <w:semiHidden/>
    <w:unhideWhenUsed/>
    <w:rsid w:val="00CC072A"/>
    <w:rPr>
      <w:sz w:val="20"/>
      <w:szCs w:val="20"/>
    </w:rPr>
  </w:style>
  <w:style w:type="character" w:customStyle="1" w:styleId="TextocomentarioCar">
    <w:name w:val="Texto comentario Car"/>
    <w:basedOn w:val="Fuentedeprrafopredeter"/>
    <w:link w:val="Textocomentario"/>
    <w:uiPriority w:val="99"/>
    <w:semiHidden/>
    <w:rsid w:val="00CC072A"/>
    <w:rPr>
      <w:rFonts w:ascii="Bell MT" w:hAnsi="Bell MT"/>
      <w:sz w:val="20"/>
      <w:szCs w:val="20"/>
    </w:rPr>
  </w:style>
  <w:style w:type="paragraph" w:styleId="Asuntodelcomentario">
    <w:name w:val="annotation subject"/>
    <w:basedOn w:val="Textocomentario"/>
    <w:next w:val="Textocomentario"/>
    <w:link w:val="AsuntodelcomentarioCar"/>
    <w:uiPriority w:val="99"/>
    <w:semiHidden/>
    <w:unhideWhenUsed/>
    <w:rsid w:val="00CC072A"/>
    <w:rPr>
      <w:b/>
      <w:bCs/>
    </w:rPr>
  </w:style>
  <w:style w:type="character" w:customStyle="1" w:styleId="AsuntodelcomentarioCar">
    <w:name w:val="Asunto del comentario Car"/>
    <w:basedOn w:val="TextocomentarioCar"/>
    <w:link w:val="Asuntodelcomentario"/>
    <w:uiPriority w:val="99"/>
    <w:semiHidden/>
    <w:rsid w:val="00CC072A"/>
    <w:rPr>
      <w:rFonts w:ascii="Bell MT" w:hAnsi="Bell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435273">
      <w:bodyDiv w:val="1"/>
      <w:marLeft w:val="0"/>
      <w:marRight w:val="0"/>
      <w:marTop w:val="0"/>
      <w:marBottom w:val="0"/>
      <w:divBdr>
        <w:top w:val="none" w:sz="0" w:space="0" w:color="auto"/>
        <w:left w:val="none" w:sz="0" w:space="0" w:color="auto"/>
        <w:bottom w:val="none" w:sz="0" w:space="0" w:color="auto"/>
        <w:right w:val="none" w:sz="0" w:space="0" w:color="auto"/>
      </w:divBdr>
    </w:div>
    <w:div w:id="855071777">
      <w:bodyDiv w:val="1"/>
      <w:marLeft w:val="0"/>
      <w:marRight w:val="0"/>
      <w:marTop w:val="0"/>
      <w:marBottom w:val="0"/>
      <w:divBdr>
        <w:top w:val="none" w:sz="0" w:space="0" w:color="auto"/>
        <w:left w:val="none" w:sz="0" w:space="0" w:color="auto"/>
        <w:bottom w:val="none" w:sz="0" w:space="0" w:color="auto"/>
        <w:right w:val="none" w:sz="0" w:space="0" w:color="auto"/>
      </w:divBdr>
    </w:div>
    <w:div w:id="137025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cccgt.org/"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cicig.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5" ma:contentTypeDescription="Create a new document." ma:contentTypeScope="" ma:versionID="aee10e2253b40fbb79961c8c7732ff06">
  <xsd:schema xmlns:xsd="http://www.w3.org/2001/XMLSchema" xmlns:xs="http://www.w3.org/2001/XMLSchema" xmlns:p="http://schemas.microsoft.com/office/2006/metadata/properties" xmlns:ns1="89040124-3724-453e-9e0f-d53a96d17322" targetNamespace="http://schemas.microsoft.com/office/2006/metadata/properties" ma:root="true" ma:fieldsID="0d554eba50d74922716b54025b0e2ce2"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Text" ma:internalName="s3qm">
      <xsd:simpleType>
        <xsd:restriction base="dms:Text"/>
      </xsd:simpleType>
    </xsd:element>
    <xsd:element name="_x0072_wl8" ma:index="6" nillable="true" ma:displayName="Text" ma:internalName="_x0072_wl8">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documentManagement>
</p:properties>
</file>

<file path=customXml/itemProps1.xml><?xml version="1.0" encoding="utf-8"?>
<ds:datastoreItem xmlns:ds="http://schemas.openxmlformats.org/officeDocument/2006/customXml" ds:itemID="{E97AF04C-3A8C-4AC3-A210-FE28AE8A9D53}"/>
</file>

<file path=customXml/itemProps2.xml><?xml version="1.0" encoding="utf-8"?>
<ds:datastoreItem xmlns:ds="http://schemas.openxmlformats.org/officeDocument/2006/customXml" ds:itemID="{81FE7691-B28F-43B1-B90B-E3FFBB35DD23}"/>
</file>

<file path=customXml/itemProps3.xml><?xml version="1.0" encoding="utf-8"?>
<ds:datastoreItem xmlns:ds="http://schemas.openxmlformats.org/officeDocument/2006/customXml" ds:itemID="{F07F75DE-B079-4E8E-B6B9-88136A9805AD}"/>
</file>

<file path=docProps/app.xml><?xml version="1.0" encoding="utf-8"?>
<Properties xmlns="http://schemas.openxmlformats.org/officeDocument/2006/extended-properties" xmlns:vt="http://schemas.openxmlformats.org/officeDocument/2006/docPropsVTypes">
  <Template>Normal</Template>
  <TotalTime>0</TotalTime>
  <Pages>7</Pages>
  <Words>2520</Words>
  <Characters>13863</Characters>
  <Application>Microsoft Office Word</Application>
  <DocSecurity>0</DocSecurity>
  <Lines>115</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2021-04-21T19:53:00Z</cp:lastPrinted>
  <dcterms:created xsi:type="dcterms:W3CDTF">2021-10-14T12:04:00Z</dcterms:created>
  <dcterms:modified xsi:type="dcterms:W3CDTF">2021-10-14T14:07:00Z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