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010A" w14:textId="3B3FB44B" w:rsidR="005B3B08" w:rsidRDefault="00757B2F" w:rsidP="007575EA">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 xml:space="preserve">at the </w:t>
      </w:r>
      <w:r w:rsidR="00BF316B">
        <w:rPr>
          <w:rFonts w:ascii="Times New Roman Bold" w:eastAsia="Calibri" w:hAnsi="Times New Roman Bold"/>
          <w:b/>
          <w:bCs/>
          <w:sz w:val="28"/>
          <w:szCs w:val="28"/>
        </w:rPr>
        <w:t>fifty-first</w:t>
      </w:r>
      <w:r w:rsidR="000D0A61">
        <w:rPr>
          <w:rFonts w:ascii="Times New Roman Bold" w:eastAsia="Calibri" w:hAnsi="Times New Roman Bold"/>
          <w:b/>
          <w:bCs/>
          <w:sz w:val="28"/>
          <w:szCs w:val="28"/>
        </w:rPr>
        <w:t xml:space="preserve"> </w:t>
      </w:r>
      <w:r w:rsidR="00120E07">
        <w:rPr>
          <w:rFonts w:ascii="Times New Roman Bold" w:eastAsia="Calibri" w:hAnsi="Times New Roman Bold"/>
          <w:b/>
          <w:bCs/>
          <w:sz w:val="28"/>
          <w:szCs w:val="28"/>
        </w:rPr>
        <w:t>session of the Human Rights Council</w:t>
      </w:r>
    </w:p>
    <w:p w14:paraId="15F46343" w14:textId="476E87BF" w:rsidR="00BF316B" w:rsidRDefault="006778F3" w:rsidP="007575EA">
      <w:pPr>
        <w:suppressAutoHyphens w:val="0"/>
        <w:spacing w:after="120" w:line="240" w:lineRule="auto"/>
        <w:jc w:val="center"/>
        <w:rPr>
          <w:rFonts w:ascii="Times New Roman Bold" w:eastAsia="Calibri" w:hAnsi="Times New Roman Bold"/>
          <w:b/>
          <w:bCs/>
          <w:sz w:val="28"/>
          <w:szCs w:val="28"/>
        </w:rPr>
      </w:pPr>
      <w:r>
        <w:rPr>
          <w:rFonts w:ascii="Times New Roman Bold" w:eastAsia="Calibri" w:hAnsi="Times New Roman Bold"/>
          <w:b/>
          <w:bCs/>
          <w:sz w:val="24"/>
          <w:szCs w:val="24"/>
        </w:rPr>
        <w:t xml:space="preserve">Addendum: mandate on </w:t>
      </w:r>
      <w:r w:rsidRPr="006778F3">
        <w:rPr>
          <w:rFonts w:ascii="Times New Roman Bold" w:eastAsia="Calibri" w:hAnsi="Times New Roman Bold"/>
          <w:b/>
          <w:bCs/>
          <w:sz w:val="24"/>
          <w:szCs w:val="24"/>
        </w:rPr>
        <w:t>contemporary forms of racism, racial discrimination, xenophobia and related intolerance</w:t>
      </w:r>
    </w:p>
    <w:p w14:paraId="2903189A" w14:textId="14E8AAAB" w:rsidR="00D55839" w:rsidRPr="00502580" w:rsidRDefault="0092705D" w:rsidP="007575EA">
      <w:pPr>
        <w:pBdr>
          <w:bottom w:val="single" w:sz="4" w:space="1" w:color="auto"/>
        </w:pBdr>
        <w:spacing w:line="240" w:lineRule="auto"/>
        <w:jc w:val="center"/>
        <w:rPr>
          <w:i/>
          <w:sz w:val="24"/>
          <w:szCs w:val="24"/>
        </w:rPr>
      </w:pPr>
      <w:r w:rsidRPr="00605D38">
        <w:rPr>
          <w:i/>
          <w:sz w:val="24"/>
          <w:szCs w:val="24"/>
        </w:rPr>
        <w:t>2</w:t>
      </w:r>
      <w:r w:rsidR="00CB148E" w:rsidRPr="00605D38">
        <w:rPr>
          <w:i/>
          <w:sz w:val="24"/>
          <w:szCs w:val="24"/>
        </w:rPr>
        <w:t>3</w:t>
      </w:r>
      <w:r w:rsidR="006778F3" w:rsidRPr="00605D38">
        <w:rPr>
          <w:i/>
          <w:sz w:val="24"/>
          <w:szCs w:val="24"/>
        </w:rPr>
        <w:t xml:space="preserve"> September</w:t>
      </w:r>
      <w:r w:rsidR="0057203A" w:rsidRPr="00502580">
        <w:rPr>
          <w:i/>
          <w:sz w:val="24"/>
          <w:szCs w:val="24"/>
        </w:rPr>
        <w:t xml:space="preserve"> 202</w:t>
      </w:r>
      <w:r w:rsidR="001666AE">
        <w:rPr>
          <w:i/>
          <w:sz w:val="24"/>
          <w:szCs w:val="24"/>
        </w:rPr>
        <w:t>2</w:t>
      </w:r>
    </w:p>
    <w:p w14:paraId="76D38E07" w14:textId="77777777" w:rsidR="00246814" w:rsidRPr="00502580" w:rsidRDefault="00246814" w:rsidP="007575EA">
      <w:pPr>
        <w:pBdr>
          <w:bottom w:val="single" w:sz="4" w:space="1" w:color="auto"/>
        </w:pBdr>
        <w:spacing w:line="240" w:lineRule="auto"/>
        <w:jc w:val="center"/>
        <w:rPr>
          <w:sz w:val="24"/>
          <w:szCs w:val="24"/>
        </w:rPr>
      </w:pPr>
    </w:p>
    <w:p w14:paraId="2CFCAAB0" w14:textId="77777777" w:rsidR="00757B2F" w:rsidRPr="00502580" w:rsidRDefault="00757B2F" w:rsidP="007575EA">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2EB4E3AE" w:rsidR="00757B2F" w:rsidRPr="0026104E" w:rsidRDefault="00757B2F" w:rsidP="007575EA">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w:t>
      </w:r>
      <w:proofErr w:type="gramStart"/>
      <w:r w:rsidR="00195D3F" w:rsidRPr="00502580">
        <w:rPr>
          <w:rFonts w:eastAsia="Times New Roman"/>
          <w:sz w:val="24"/>
          <w:szCs w:val="24"/>
        </w:rPr>
        <w:t>annex</w:t>
      </w:r>
      <w:proofErr w:type="gramEnd"/>
      <w:r w:rsidR="00195D3F" w:rsidRPr="00502580">
        <w:rPr>
          <w:rFonts w:eastAsia="Times New Roman"/>
          <w:sz w:val="24"/>
          <w:szCs w:val="24"/>
        </w:rPr>
        <w:t xml:space="preserve"> to </w:t>
      </w:r>
      <w:r w:rsidR="00AE47F8" w:rsidRPr="00502580">
        <w:rPr>
          <w:rFonts w:eastAsia="Times New Roman"/>
          <w:sz w:val="24"/>
          <w:szCs w:val="24"/>
        </w:rPr>
        <w:t xml:space="preserve">its </w:t>
      </w:r>
      <w:r w:rsidRPr="00502580">
        <w:rPr>
          <w:rFonts w:eastAsia="Times New Roman"/>
          <w:sz w:val="24"/>
          <w:szCs w:val="24"/>
        </w:rPr>
        <w:t>resolution 5/1, t</w:t>
      </w:r>
      <w:r w:rsidR="00CA17A3">
        <w:rPr>
          <w:rFonts w:eastAsia="Times New Roman"/>
          <w:sz w:val="24"/>
          <w:szCs w:val="24"/>
        </w:rPr>
        <w:t xml:space="preserve">he Human Rights Council decided </w:t>
      </w:r>
      <w:r w:rsidRPr="00502580">
        <w:rPr>
          <w:rFonts w:eastAsia="Times New Roman"/>
          <w:sz w:val="24"/>
          <w:szCs w:val="24"/>
        </w:rPr>
        <w:t>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w:t>
      </w:r>
      <w:r w:rsidR="00195D3F" w:rsidRPr="0026104E">
        <w:rPr>
          <w:rFonts w:eastAsia="Times New Roman"/>
          <w:sz w:val="24"/>
          <w:szCs w:val="24"/>
        </w:rPr>
        <w:t>paragraph 50 of the annex to resolution 5/1</w:t>
      </w:r>
      <w:r w:rsidR="008B1F7B" w:rsidRPr="0026104E">
        <w:rPr>
          <w:rFonts w:eastAsia="Times New Roman"/>
          <w:sz w:val="24"/>
          <w:szCs w:val="24"/>
        </w:rPr>
        <w:t>.</w:t>
      </w:r>
    </w:p>
    <w:p w14:paraId="7E03278F" w14:textId="428C0D15" w:rsidR="003B19FD" w:rsidRDefault="008B1F7B" w:rsidP="007575EA">
      <w:pPr>
        <w:pStyle w:val="SingleTxtG"/>
        <w:numPr>
          <w:ilvl w:val="0"/>
          <w:numId w:val="4"/>
        </w:numPr>
        <w:spacing w:line="240" w:lineRule="auto"/>
        <w:ind w:left="0" w:right="0" w:firstLine="0"/>
        <w:rPr>
          <w:rFonts w:eastAsia="Times New Roman"/>
          <w:sz w:val="24"/>
          <w:szCs w:val="24"/>
        </w:rPr>
      </w:pPr>
      <w:r w:rsidRPr="0026104E">
        <w:rPr>
          <w:rFonts w:eastAsia="Times New Roman"/>
          <w:sz w:val="24"/>
          <w:szCs w:val="24"/>
        </w:rPr>
        <w:t>T</w:t>
      </w:r>
      <w:r w:rsidR="00B32464" w:rsidRPr="0026104E">
        <w:rPr>
          <w:rFonts w:eastAsia="Times New Roman"/>
          <w:sz w:val="24"/>
          <w:szCs w:val="24"/>
        </w:rPr>
        <w:t>he members of the</w:t>
      </w:r>
      <w:r w:rsidR="00C947F8" w:rsidRPr="0026104E">
        <w:rPr>
          <w:rFonts w:eastAsia="Times New Roman"/>
          <w:sz w:val="24"/>
          <w:szCs w:val="24"/>
        </w:rPr>
        <w:t xml:space="preserve"> </w:t>
      </w:r>
      <w:r w:rsidR="00757B2F" w:rsidRPr="0026104E">
        <w:rPr>
          <w:rFonts w:eastAsia="Times New Roman"/>
          <w:sz w:val="24"/>
          <w:szCs w:val="24"/>
        </w:rPr>
        <w:t xml:space="preserve">Consultative Group </w:t>
      </w:r>
      <w:r w:rsidR="00B32464" w:rsidRPr="0026104E">
        <w:rPr>
          <w:rFonts w:eastAsia="Times New Roman"/>
          <w:sz w:val="24"/>
          <w:szCs w:val="24"/>
        </w:rPr>
        <w:t xml:space="preserve">for the selection of </w:t>
      </w:r>
      <w:r w:rsidR="0026104E" w:rsidRPr="0026104E">
        <w:rPr>
          <w:rFonts w:eastAsia="Times New Roman"/>
          <w:sz w:val="24"/>
          <w:szCs w:val="24"/>
        </w:rPr>
        <w:t xml:space="preserve">the </w:t>
      </w:r>
      <w:r w:rsidR="00B32464" w:rsidRPr="0026104E">
        <w:rPr>
          <w:rFonts w:eastAsia="Times New Roman"/>
          <w:sz w:val="24"/>
          <w:szCs w:val="24"/>
        </w:rPr>
        <w:t xml:space="preserve">mandate holders to be appointed at the </w:t>
      </w:r>
      <w:r w:rsidR="00BF316B">
        <w:rPr>
          <w:rFonts w:eastAsia="Times New Roman"/>
          <w:sz w:val="24"/>
          <w:szCs w:val="24"/>
        </w:rPr>
        <w:t>fifty-first</w:t>
      </w:r>
      <w:r w:rsidR="009A5E68">
        <w:rPr>
          <w:rFonts w:eastAsia="Times New Roman"/>
          <w:sz w:val="24"/>
          <w:szCs w:val="24"/>
        </w:rPr>
        <w:t xml:space="preserve"> </w:t>
      </w:r>
      <w:r w:rsidR="00B32464" w:rsidRPr="0026104E">
        <w:rPr>
          <w:rFonts w:eastAsia="Times New Roman"/>
          <w:sz w:val="24"/>
          <w:szCs w:val="24"/>
        </w:rPr>
        <w:t xml:space="preserve">session of the Human Rights Council </w:t>
      </w:r>
      <w:r w:rsidR="00757B2F" w:rsidRPr="0026104E">
        <w:rPr>
          <w:rFonts w:eastAsia="Times New Roman"/>
          <w:sz w:val="24"/>
          <w:szCs w:val="24"/>
        </w:rPr>
        <w:t>are:</w:t>
      </w:r>
      <w:r w:rsidR="007238FF" w:rsidRPr="0026104E">
        <w:rPr>
          <w:rFonts w:eastAsia="Times New Roman"/>
          <w:sz w:val="24"/>
          <w:szCs w:val="24"/>
        </w:rPr>
        <w:t xml:space="preserve"> </w:t>
      </w:r>
      <w:r w:rsidR="009A5E68" w:rsidRPr="00DA4518">
        <w:rPr>
          <w:rFonts w:eastAsia="Times New Roman"/>
          <w:sz w:val="24"/>
          <w:szCs w:val="24"/>
        </w:rPr>
        <w:t xml:space="preserve">Ms. </w:t>
      </w:r>
      <w:proofErr w:type="spellStart"/>
      <w:r w:rsidR="009A5E68" w:rsidRPr="00DA4518">
        <w:rPr>
          <w:rFonts w:eastAsia="Times New Roman"/>
          <w:sz w:val="24"/>
          <w:szCs w:val="24"/>
        </w:rPr>
        <w:t>Juhara</w:t>
      </w:r>
      <w:proofErr w:type="spellEnd"/>
      <w:r w:rsidR="009A5E68" w:rsidRPr="00DA4518">
        <w:rPr>
          <w:rFonts w:eastAsia="Times New Roman"/>
          <w:sz w:val="24"/>
          <w:szCs w:val="24"/>
        </w:rPr>
        <w:t xml:space="preserve"> Al-Suwaidi (Qatar)</w:t>
      </w:r>
      <w:r w:rsidR="009A5E68">
        <w:rPr>
          <w:rFonts w:eastAsia="Times New Roman"/>
          <w:sz w:val="24"/>
          <w:szCs w:val="24"/>
        </w:rPr>
        <w:t xml:space="preserve">, </w:t>
      </w:r>
      <w:r w:rsidR="00DA4518" w:rsidRPr="00DA4518">
        <w:rPr>
          <w:rFonts w:eastAsia="Times New Roman"/>
          <w:sz w:val="24"/>
          <w:szCs w:val="24"/>
        </w:rPr>
        <w:t xml:space="preserve">Mr. </w:t>
      </w:r>
      <w:proofErr w:type="spellStart"/>
      <w:r w:rsidR="00DA4518" w:rsidRPr="00DA4518">
        <w:rPr>
          <w:rFonts w:eastAsia="Times New Roman"/>
          <w:sz w:val="24"/>
          <w:szCs w:val="24"/>
        </w:rPr>
        <w:t>Abdellah</w:t>
      </w:r>
      <w:proofErr w:type="spellEnd"/>
      <w:r w:rsidR="00DA4518" w:rsidRPr="00DA4518">
        <w:rPr>
          <w:rFonts w:eastAsia="Times New Roman"/>
          <w:sz w:val="24"/>
          <w:szCs w:val="24"/>
        </w:rPr>
        <w:t xml:space="preserve"> </w:t>
      </w:r>
      <w:proofErr w:type="spellStart"/>
      <w:r w:rsidR="00DA4518" w:rsidRPr="00DA4518">
        <w:rPr>
          <w:rFonts w:eastAsia="Times New Roman"/>
          <w:sz w:val="24"/>
          <w:szCs w:val="24"/>
        </w:rPr>
        <w:t>Boutadghart</w:t>
      </w:r>
      <w:proofErr w:type="spellEnd"/>
      <w:r w:rsidR="00DA4518" w:rsidRPr="00DA4518">
        <w:rPr>
          <w:rFonts w:eastAsia="Times New Roman"/>
          <w:sz w:val="24"/>
          <w:szCs w:val="24"/>
        </w:rPr>
        <w:t xml:space="preserve"> (Morocco)</w:t>
      </w:r>
      <w:r w:rsidR="00DA4518">
        <w:rPr>
          <w:rFonts w:eastAsia="Times New Roman"/>
          <w:sz w:val="24"/>
          <w:szCs w:val="24"/>
        </w:rPr>
        <w:t>,</w:t>
      </w:r>
      <w:r w:rsidR="00DA4518" w:rsidRPr="00DA4518">
        <w:rPr>
          <w:rFonts w:eastAsia="Times New Roman"/>
          <w:sz w:val="24"/>
          <w:szCs w:val="24"/>
        </w:rPr>
        <w:t xml:space="preserve"> </w:t>
      </w:r>
      <w:r w:rsidR="007238FF" w:rsidRPr="00DA4518">
        <w:rPr>
          <w:rFonts w:eastAsia="Times New Roman"/>
          <w:sz w:val="24"/>
          <w:szCs w:val="24"/>
        </w:rPr>
        <w:t xml:space="preserve">His Excellency Mr. Joaquín Alexander </w:t>
      </w:r>
      <w:r w:rsidR="003B19FD" w:rsidRPr="00DA4518">
        <w:rPr>
          <w:rFonts w:eastAsia="Times New Roman"/>
          <w:sz w:val="24"/>
          <w:szCs w:val="24"/>
        </w:rPr>
        <w:t xml:space="preserve">Maza Martelli </w:t>
      </w:r>
      <w:r w:rsidR="007238FF" w:rsidRPr="00DA4518">
        <w:rPr>
          <w:rFonts w:eastAsia="Times New Roman"/>
          <w:sz w:val="24"/>
          <w:szCs w:val="24"/>
        </w:rPr>
        <w:t>(El Salvador)</w:t>
      </w:r>
      <w:r w:rsidR="00DA4518">
        <w:rPr>
          <w:rFonts w:eastAsia="Times New Roman"/>
          <w:sz w:val="24"/>
          <w:szCs w:val="24"/>
        </w:rPr>
        <w:t xml:space="preserve"> and</w:t>
      </w:r>
      <w:r w:rsidR="007238FF" w:rsidRPr="00DA4518">
        <w:rPr>
          <w:rFonts w:eastAsia="Times New Roman"/>
          <w:sz w:val="24"/>
          <w:szCs w:val="24"/>
        </w:rPr>
        <w:t xml:space="preserve"> </w:t>
      </w:r>
      <w:r w:rsidR="00DA4518" w:rsidRPr="00DA4518">
        <w:rPr>
          <w:rFonts w:eastAsia="Times New Roman"/>
          <w:sz w:val="24"/>
          <w:szCs w:val="24"/>
        </w:rPr>
        <w:t xml:space="preserve">Mr. Tom </w:t>
      </w:r>
      <w:proofErr w:type="spellStart"/>
      <w:r w:rsidR="00B61E7D" w:rsidRPr="00DA4518">
        <w:rPr>
          <w:rFonts w:eastAsia="Times New Roman"/>
          <w:sz w:val="24"/>
          <w:szCs w:val="24"/>
        </w:rPr>
        <w:t>Neijens</w:t>
      </w:r>
      <w:proofErr w:type="spellEnd"/>
      <w:r w:rsidR="00B61E7D" w:rsidRPr="00DA4518">
        <w:rPr>
          <w:rFonts w:eastAsia="Times New Roman"/>
          <w:sz w:val="24"/>
          <w:szCs w:val="24"/>
        </w:rPr>
        <w:t xml:space="preserve"> </w:t>
      </w:r>
      <w:r w:rsidR="00DA4518" w:rsidRPr="00DA4518">
        <w:rPr>
          <w:rFonts w:eastAsia="Times New Roman"/>
          <w:sz w:val="24"/>
          <w:szCs w:val="24"/>
        </w:rPr>
        <w:t>(Belgium)</w:t>
      </w:r>
      <w:r w:rsidR="00DA4518">
        <w:rPr>
          <w:rFonts w:eastAsia="Times New Roman"/>
          <w:sz w:val="24"/>
          <w:szCs w:val="24"/>
        </w:rPr>
        <w:t>.</w:t>
      </w:r>
      <w:r w:rsidR="007238FF" w:rsidRPr="0026104E">
        <w:rPr>
          <w:rFonts w:eastAsia="Times New Roman"/>
          <w:sz w:val="24"/>
          <w:szCs w:val="24"/>
        </w:rPr>
        <w:t xml:space="preserve"> </w:t>
      </w:r>
      <w:r w:rsidR="00F973F6" w:rsidRPr="0026104E">
        <w:rPr>
          <w:rFonts w:eastAsia="Times New Roman"/>
          <w:sz w:val="24"/>
          <w:szCs w:val="24"/>
        </w:rPr>
        <w:t xml:space="preserve">The member of the Group from Eastern European States is yet to be nominated. </w:t>
      </w:r>
      <w:r w:rsidR="00C74A0E" w:rsidRPr="0026104E">
        <w:rPr>
          <w:rFonts w:eastAsia="Times New Roman"/>
          <w:sz w:val="24"/>
          <w:szCs w:val="24"/>
        </w:rPr>
        <w:t xml:space="preserve">The working cycle of the </w:t>
      </w:r>
      <w:r w:rsidR="00975337" w:rsidRPr="0026104E">
        <w:rPr>
          <w:rFonts w:eastAsia="Times New Roman"/>
          <w:sz w:val="24"/>
          <w:szCs w:val="24"/>
        </w:rPr>
        <w:t xml:space="preserve">current </w:t>
      </w:r>
      <w:r w:rsidR="00C74A0E" w:rsidRPr="0026104E">
        <w:rPr>
          <w:rFonts w:eastAsia="Times New Roman"/>
          <w:sz w:val="24"/>
          <w:szCs w:val="24"/>
        </w:rPr>
        <w:t xml:space="preserve">Consultative Group commenced on 1 </w:t>
      </w:r>
      <w:r w:rsidR="001E645D" w:rsidRPr="0026104E">
        <w:rPr>
          <w:rFonts w:eastAsia="Times New Roman"/>
          <w:sz w:val="24"/>
          <w:szCs w:val="24"/>
        </w:rPr>
        <w:t>April 20</w:t>
      </w:r>
      <w:r w:rsidR="009944A7" w:rsidRPr="0026104E">
        <w:rPr>
          <w:rFonts w:eastAsia="Times New Roman"/>
          <w:sz w:val="24"/>
          <w:szCs w:val="24"/>
        </w:rPr>
        <w:t>2</w:t>
      </w:r>
      <w:r w:rsidR="00CA17A3">
        <w:rPr>
          <w:rFonts w:eastAsia="Times New Roman"/>
          <w:sz w:val="24"/>
          <w:szCs w:val="24"/>
        </w:rPr>
        <w:t>2</w:t>
      </w:r>
      <w:r w:rsidR="00C74A0E" w:rsidRPr="0026104E">
        <w:rPr>
          <w:rFonts w:eastAsia="Times New Roman"/>
          <w:sz w:val="24"/>
          <w:szCs w:val="24"/>
        </w:rPr>
        <w:t xml:space="preserve"> and will end on 31 March 20</w:t>
      </w:r>
      <w:r w:rsidR="002E75AF" w:rsidRPr="0026104E">
        <w:rPr>
          <w:rFonts w:eastAsia="Times New Roman"/>
          <w:sz w:val="24"/>
          <w:szCs w:val="24"/>
        </w:rPr>
        <w:t>2</w:t>
      </w:r>
      <w:r w:rsidR="00CA17A3">
        <w:rPr>
          <w:rFonts w:eastAsia="Times New Roman"/>
          <w:sz w:val="24"/>
          <w:szCs w:val="24"/>
        </w:rPr>
        <w:t>3</w:t>
      </w:r>
      <w:r w:rsidR="00C74A0E" w:rsidRPr="0026104E">
        <w:rPr>
          <w:rFonts w:eastAsia="Times New Roman"/>
          <w:sz w:val="24"/>
          <w:szCs w:val="24"/>
        </w:rPr>
        <w:t>, pursuant to paragraph 1(b) of Council decision 30/115.</w:t>
      </w:r>
      <w:r w:rsidR="000B5EFB" w:rsidRPr="0026104E">
        <w:rPr>
          <w:rFonts w:eastAsia="Times New Roman"/>
          <w:sz w:val="24"/>
          <w:szCs w:val="24"/>
        </w:rPr>
        <w:t xml:space="preserve"> </w:t>
      </w:r>
      <w:r w:rsidR="00F576E4" w:rsidRPr="0026104E">
        <w:rPr>
          <w:rFonts w:eastAsia="Times New Roman"/>
          <w:sz w:val="24"/>
          <w:szCs w:val="24"/>
        </w:rPr>
        <w:t xml:space="preserve">The </w:t>
      </w:r>
      <w:r w:rsidR="008E0E70" w:rsidRPr="0026104E">
        <w:rPr>
          <w:rFonts w:eastAsia="Times New Roman"/>
          <w:sz w:val="24"/>
          <w:szCs w:val="24"/>
        </w:rPr>
        <w:t>G</w:t>
      </w:r>
      <w:r w:rsidR="00F576E4" w:rsidRPr="0026104E">
        <w:rPr>
          <w:rFonts w:eastAsia="Times New Roman"/>
          <w:sz w:val="24"/>
          <w:szCs w:val="24"/>
        </w:rPr>
        <w:t xml:space="preserve">roup held its initial organizational meeting </w:t>
      </w:r>
      <w:r w:rsidR="00F576E4" w:rsidRPr="00C82833">
        <w:rPr>
          <w:rFonts w:eastAsia="Times New Roman"/>
          <w:sz w:val="24"/>
          <w:szCs w:val="24"/>
        </w:rPr>
        <w:t xml:space="preserve">on </w:t>
      </w:r>
      <w:r w:rsidR="00C82833" w:rsidRPr="00C82833">
        <w:rPr>
          <w:rFonts w:eastAsia="Times New Roman"/>
          <w:sz w:val="24"/>
          <w:szCs w:val="24"/>
        </w:rPr>
        <w:t>7</w:t>
      </w:r>
      <w:r w:rsidR="00C82833">
        <w:rPr>
          <w:rFonts w:eastAsia="Times New Roman"/>
          <w:sz w:val="24"/>
          <w:szCs w:val="24"/>
        </w:rPr>
        <w:t xml:space="preserve"> April 2022</w:t>
      </w:r>
      <w:r w:rsidR="003B19FD" w:rsidRPr="00C82833">
        <w:rPr>
          <w:rFonts w:eastAsia="Times New Roman"/>
          <w:sz w:val="24"/>
          <w:szCs w:val="24"/>
        </w:rPr>
        <w:t xml:space="preserve">. </w:t>
      </w:r>
    </w:p>
    <w:p w14:paraId="02BD2FB5" w14:textId="3188177A" w:rsidR="00BF316B" w:rsidRPr="00BF316B" w:rsidRDefault="00BF316B" w:rsidP="007575EA">
      <w:pPr>
        <w:pStyle w:val="SingleTxtG"/>
        <w:numPr>
          <w:ilvl w:val="0"/>
          <w:numId w:val="4"/>
        </w:numPr>
        <w:spacing w:line="240" w:lineRule="auto"/>
        <w:ind w:left="0" w:right="0" w:firstLine="0"/>
        <w:rPr>
          <w:rFonts w:eastAsia="Times New Roman"/>
          <w:sz w:val="24"/>
          <w:szCs w:val="24"/>
        </w:rPr>
      </w:pPr>
      <w:r w:rsidRPr="00BF316B">
        <w:rPr>
          <w:rFonts w:eastAsia="Times New Roman"/>
          <w:sz w:val="24"/>
          <w:szCs w:val="24"/>
        </w:rPr>
        <w:t>A total of four vacancies of special procedure mandate holders are to be filled at the Council’s fifty-first session as follows (listed in alphabetical order):</w:t>
      </w:r>
    </w:p>
    <w:p w14:paraId="2EAB2134" w14:textId="3575FD7F" w:rsidR="00BF316B" w:rsidRDefault="00BF316B" w:rsidP="007575EA">
      <w:pPr>
        <w:numPr>
          <w:ilvl w:val="0"/>
          <w:numId w:val="5"/>
        </w:numPr>
        <w:suppressAutoHyphens w:val="0"/>
        <w:spacing w:after="120" w:line="240" w:lineRule="auto"/>
        <w:ind w:left="993" w:hanging="426"/>
        <w:rPr>
          <w:b/>
          <w:sz w:val="24"/>
          <w:szCs w:val="24"/>
        </w:rPr>
      </w:pPr>
      <w:r w:rsidRPr="00BF316B">
        <w:rPr>
          <w:b/>
          <w:sz w:val="24"/>
          <w:szCs w:val="24"/>
        </w:rPr>
        <w:t>Special Rapporteur on contemporary forms of racism, racial discrimination, xenophobia and related intolerance (Human R</w:t>
      </w:r>
      <w:r>
        <w:rPr>
          <w:b/>
          <w:sz w:val="24"/>
          <w:szCs w:val="24"/>
        </w:rPr>
        <w:t>ights Council resolution 43/36)</w:t>
      </w:r>
    </w:p>
    <w:p w14:paraId="596B60C9" w14:textId="0C12EBE9" w:rsidR="00BF316B" w:rsidRPr="00BF316B" w:rsidRDefault="00BF316B" w:rsidP="007575EA">
      <w:pPr>
        <w:numPr>
          <w:ilvl w:val="0"/>
          <w:numId w:val="5"/>
        </w:numPr>
        <w:suppressAutoHyphens w:val="0"/>
        <w:spacing w:after="120" w:line="240" w:lineRule="auto"/>
        <w:ind w:left="993" w:hanging="426"/>
        <w:rPr>
          <w:b/>
          <w:sz w:val="24"/>
          <w:szCs w:val="24"/>
        </w:rPr>
      </w:pPr>
      <w:r w:rsidRPr="00BF316B">
        <w:rPr>
          <w:b/>
          <w:sz w:val="24"/>
          <w:szCs w:val="24"/>
        </w:rPr>
        <w:t xml:space="preserve">Special Rapporteur on the human rights of internally displaced persons (Human Rights Council resolution </w:t>
      </w:r>
      <w:r w:rsidR="00864847">
        <w:rPr>
          <w:b/>
          <w:sz w:val="24"/>
          <w:szCs w:val="24"/>
        </w:rPr>
        <w:t>50/6</w:t>
      </w:r>
      <w:r w:rsidRPr="00BF316B">
        <w:rPr>
          <w:b/>
          <w:sz w:val="24"/>
          <w:szCs w:val="24"/>
        </w:rPr>
        <w:t xml:space="preserve">) </w:t>
      </w:r>
    </w:p>
    <w:p w14:paraId="076CD38B" w14:textId="77777777" w:rsidR="00BF316B" w:rsidRPr="00BF316B" w:rsidRDefault="00BF316B" w:rsidP="007575EA">
      <w:pPr>
        <w:numPr>
          <w:ilvl w:val="0"/>
          <w:numId w:val="5"/>
        </w:numPr>
        <w:suppressAutoHyphens w:val="0"/>
        <w:spacing w:after="120" w:line="240" w:lineRule="auto"/>
        <w:ind w:left="993" w:hanging="426"/>
        <w:rPr>
          <w:b/>
          <w:sz w:val="24"/>
          <w:szCs w:val="24"/>
        </w:rPr>
      </w:pPr>
      <w:r w:rsidRPr="00BF316B">
        <w:rPr>
          <w:b/>
          <w:sz w:val="24"/>
          <w:szCs w:val="24"/>
        </w:rPr>
        <w:t>Special Rapporteur on the independence of judges and lawyers (Human Rights Council resolution 44/8)</w:t>
      </w:r>
    </w:p>
    <w:p w14:paraId="74FC2AC6" w14:textId="6B36FE97" w:rsidR="00BF316B" w:rsidRPr="00BF316B" w:rsidRDefault="00BF316B" w:rsidP="007575EA">
      <w:pPr>
        <w:numPr>
          <w:ilvl w:val="0"/>
          <w:numId w:val="5"/>
        </w:numPr>
        <w:suppressAutoHyphens w:val="0"/>
        <w:spacing w:after="120" w:line="240" w:lineRule="auto"/>
        <w:ind w:left="993" w:hanging="426"/>
        <w:rPr>
          <w:b/>
          <w:sz w:val="24"/>
          <w:szCs w:val="24"/>
        </w:rPr>
      </w:pPr>
      <w:r w:rsidRPr="00BF316B">
        <w:rPr>
          <w:b/>
          <w:sz w:val="24"/>
          <w:szCs w:val="24"/>
        </w:rPr>
        <w:t>Working Group on Arbitrary Detention, member from Eastern European States (Human R</w:t>
      </w:r>
      <w:r>
        <w:rPr>
          <w:b/>
          <w:sz w:val="24"/>
          <w:szCs w:val="24"/>
        </w:rPr>
        <w:t>ights Council resolution 42/</w:t>
      </w:r>
      <w:r w:rsidRPr="006778F3">
        <w:rPr>
          <w:b/>
          <w:sz w:val="24"/>
          <w:szCs w:val="24"/>
        </w:rPr>
        <w:t>22)</w:t>
      </w:r>
      <w:r w:rsidR="006778F3" w:rsidRPr="006778F3">
        <w:rPr>
          <w:rStyle w:val="FootnoteReference"/>
          <w:b/>
          <w:sz w:val="24"/>
          <w:szCs w:val="24"/>
        </w:rPr>
        <w:footnoteReference w:id="2"/>
      </w:r>
    </w:p>
    <w:p w14:paraId="7AD01E5B" w14:textId="0FE1A69E" w:rsidR="00BF316B" w:rsidRDefault="00BF316B" w:rsidP="007575EA">
      <w:pPr>
        <w:pStyle w:val="SingleTxtG"/>
        <w:numPr>
          <w:ilvl w:val="0"/>
          <w:numId w:val="4"/>
        </w:numPr>
        <w:spacing w:line="240" w:lineRule="auto"/>
        <w:ind w:left="0" w:right="0" w:firstLine="0"/>
        <w:rPr>
          <w:rFonts w:eastAsia="Times New Roman"/>
          <w:sz w:val="24"/>
          <w:szCs w:val="24"/>
        </w:rPr>
      </w:pPr>
      <w:r>
        <w:rPr>
          <w:rFonts w:eastAsia="Times New Roman"/>
          <w:sz w:val="24"/>
          <w:szCs w:val="24"/>
        </w:rPr>
        <w:t>The vacancy number 1 above</w:t>
      </w:r>
      <w:r w:rsidRPr="00761A31">
        <w:rPr>
          <w:rFonts w:eastAsia="Times New Roman"/>
          <w:sz w:val="24"/>
          <w:szCs w:val="24"/>
        </w:rPr>
        <w:t xml:space="preserve"> </w:t>
      </w:r>
      <w:r w:rsidRPr="00761A31">
        <w:rPr>
          <w:rFonts w:eastAsia="Times New Roman" w:hint="eastAsia"/>
          <w:sz w:val="24"/>
          <w:szCs w:val="24"/>
        </w:rPr>
        <w:t>–</w:t>
      </w:r>
      <w:r w:rsidRPr="00761A31">
        <w:rPr>
          <w:rFonts w:eastAsia="Times New Roman"/>
          <w:sz w:val="24"/>
          <w:szCs w:val="24"/>
        </w:rPr>
        <w:t xml:space="preserve"> </w:t>
      </w:r>
      <w:r w:rsidRPr="00B50044">
        <w:rPr>
          <w:rFonts w:eastAsia="Times New Roman"/>
          <w:sz w:val="24"/>
          <w:szCs w:val="24"/>
        </w:rPr>
        <w:t xml:space="preserve">that of the </w:t>
      </w:r>
      <w:r w:rsidRPr="00BF316B">
        <w:rPr>
          <w:rFonts w:eastAsia="Times New Roman"/>
          <w:sz w:val="24"/>
          <w:szCs w:val="24"/>
        </w:rPr>
        <w:t>Special Rapporteur on contemporary forms of racism, racial discrimination, xenophobia and related intolerance</w:t>
      </w:r>
      <w:r>
        <w:rPr>
          <w:rFonts w:eastAsia="Times New Roman"/>
          <w:sz w:val="24"/>
          <w:szCs w:val="24"/>
        </w:rPr>
        <w:t xml:space="preserve"> </w:t>
      </w:r>
      <w:r w:rsidRPr="00B50044">
        <w:rPr>
          <w:rFonts w:eastAsia="Times New Roman"/>
          <w:sz w:val="24"/>
          <w:szCs w:val="24"/>
        </w:rPr>
        <w:t>– was</w:t>
      </w:r>
      <w:r>
        <w:rPr>
          <w:rFonts w:eastAsia="Times New Roman"/>
          <w:sz w:val="24"/>
          <w:szCs w:val="24"/>
        </w:rPr>
        <w:t xml:space="preserve"> </w:t>
      </w:r>
      <w:r w:rsidRPr="00761A31">
        <w:rPr>
          <w:rFonts w:eastAsia="Times New Roman"/>
          <w:sz w:val="24"/>
          <w:szCs w:val="24"/>
        </w:rPr>
        <w:t xml:space="preserve">not initially foreseen and arose due to the resignation of the mandate holder, </w:t>
      </w:r>
      <w:r w:rsidRPr="00BF316B">
        <w:rPr>
          <w:rFonts w:eastAsia="Times New Roman"/>
          <w:sz w:val="24"/>
          <w:szCs w:val="24"/>
        </w:rPr>
        <w:t xml:space="preserve">Ms. E. </w:t>
      </w:r>
      <w:proofErr w:type="spellStart"/>
      <w:r w:rsidRPr="00BF316B">
        <w:rPr>
          <w:rFonts w:eastAsia="Times New Roman"/>
          <w:sz w:val="24"/>
          <w:szCs w:val="24"/>
        </w:rPr>
        <w:t>Tendayi</w:t>
      </w:r>
      <w:proofErr w:type="spellEnd"/>
      <w:r w:rsidRPr="00BF316B">
        <w:rPr>
          <w:rFonts w:eastAsia="Times New Roman"/>
          <w:sz w:val="24"/>
          <w:szCs w:val="24"/>
        </w:rPr>
        <w:t xml:space="preserve"> </w:t>
      </w:r>
      <w:proofErr w:type="spellStart"/>
      <w:r w:rsidR="005741CA" w:rsidRPr="00BF316B">
        <w:rPr>
          <w:rFonts w:eastAsia="Times New Roman"/>
          <w:sz w:val="24"/>
          <w:szCs w:val="24"/>
        </w:rPr>
        <w:t>Achiume</w:t>
      </w:r>
      <w:proofErr w:type="spellEnd"/>
      <w:r w:rsidR="005741CA" w:rsidRPr="00BF316B">
        <w:rPr>
          <w:rFonts w:eastAsia="Times New Roman"/>
          <w:sz w:val="24"/>
          <w:szCs w:val="24"/>
        </w:rPr>
        <w:t xml:space="preserve"> </w:t>
      </w:r>
      <w:r w:rsidRPr="00BF316B">
        <w:rPr>
          <w:rFonts w:eastAsia="Times New Roman"/>
          <w:sz w:val="24"/>
          <w:szCs w:val="24"/>
        </w:rPr>
        <w:t>(Zambia),</w:t>
      </w:r>
      <w:r>
        <w:rPr>
          <w:rFonts w:eastAsia="Times New Roman"/>
          <w:sz w:val="24"/>
          <w:szCs w:val="24"/>
        </w:rPr>
        <w:t xml:space="preserve"> </w:t>
      </w:r>
      <w:r w:rsidR="00A21DE3">
        <w:rPr>
          <w:rFonts w:eastAsia="Times New Roman"/>
          <w:sz w:val="24"/>
          <w:szCs w:val="24"/>
        </w:rPr>
        <w:t>communicated by letter dated 1</w:t>
      </w:r>
      <w:r w:rsidR="00DF1444">
        <w:rPr>
          <w:rFonts w:eastAsia="Times New Roman"/>
          <w:sz w:val="24"/>
          <w:szCs w:val="24"/>
        </w:rPr>
        <w:t>8</w:t>
      </w:r>
      <w:r w:rsidR="00A21DE3">
        <w:rPr>
          <w:rFonts w:eastAsia="Times New Roman"/>
          <w:sz w:val="24"/>
          <w:szCs w:val="24"/>
        </w:rPr>
        <w:t xml:space="preserve"> July 2022 and </w:t>
      </w:r>
      <w:r>
        <w:rPr>
          <w:rFonts w:eastAsia="Times New Roman"/>
          <w:sz w:val="24"/>
          <w:szCs w:val="24"/>
        </w:rPr>
        <w:t xml:space="preserve">effective 1 November 2022. </w:t>
      </w:r>
    </w:p>
    <w:p w14:paraId="5EC1A761" w14:textId="288E2B3E" w:rsidR="007F41EF" w:rsidRDefault="000038B9" w:rsidP="007575EA">
      <w:pPr>
        <w:pStyle w:val="SingleTxtG"/>
        <w:numPr>
          <w:ilvl w:val="0"/>
          <w:numId w:val="4"/>
        </w:numPr>
        <w:spacing w:line="240" w:lineRule="auto"/>
        <w:ind w:left="0" w:right="0" w:firstLine="0"/>
        <w:rPr>
          <w:rFonts w:eastAsia="Times New Roman"/>
          <w:sz w:val="24"/>
          <w:szCs w:val="24"/>
        </w:rPr>
      </w:pPr>
      <w:r w:rsidRPr="000038B9">
        <w:rPr>
          <w:rFonts w:eastAsia="Times New Roman"/>
          <w:sz w:val="24"/>
          <w:szCs w:val="24"/>
        </w:rPr>
        <w:t xml:space="preserve">The Consultative Group decided to present its recommendations relating to the unforeseen abovementioned </w:t>
      </w:r>
      <w:r w:rsidR="009627BF">
        <w:rPr>
          <w:rFonts w:eastAsia="Times New Roman"/>
          <w:sz w:val="24"/>
          <w:szCs w:val="24"/>
        </w:rPr>
        <w:t>vacancy</w:t>
      </w:r>
      <w:r w:rsidRPr="000038B9">
        <w:rPr>
          <w:rFonts w:eastAsia="Times New Roman"/>
          <w:sz w:val="24"/>
          <w:szCs w:val="24"/>
        </w:rPr>
        <w:t xml:space="preserve"> in an addendum to its report due to the timing of the resignation and the very short time available for launching the call for applications for the unforeseen vacancy.</w:t>
      </w:r>
    </w:p>
    <w:p w14:paraId="7DED3744" w14:textId="70218201" w:rsidR="00BF316B" w:rsidRPr="009558C4" w:rsidRDefault="007F41EF" w:rsidP="007575EA">
      <w:pPr>
        <w:pStyle w:val="SingleTxtG"/>
        <w:numPr>
          <w:ilvl w:val="0"/>
          <w:numId w:val="4"/>
        </w:numPr>
        <w:spacing w:line="240" w:lineRule="auto"/>
        <w:ind w:left="0" w:right="0" w:firstLine="0"/>
        <w:rPr>
          <w:rFonts w:eastAsia="Times New Roman"/>
          <w:sz w:val="24"/>
          <w:szCs w:val="24"/>
        </w:rPr>
      </w:pPr>
      <w:r>
        <w:rPr>
          <w:rFonts w:eastAsia="Times New Roman"/>
          <w:sz w:val="24"/>
          <w:szCs w:val="24"/>
        </w:rPr>
        <w:lastRenderedPageBreak/>
        <w:t xml:space="preserve">Accordingly, on 22 August 2022, the Consultative Group presented its main </w:t>
      </w:r>
      <w:r w:rsidRPr="009627BF">
        <w:rPr>
          <w:rFonts w:eastAsia="Times New Roman"/>
          <w:sz w:val="24"/>
          <w:szCs w:val="24"/>
        </w:rPr>
        <w:t>report</w:t>
      </w:r>
      <w:r w:rsidRPr="009627BF">
        <w:rPr>
          <w:rStyle w:val="FootnoteReference"/>
          <w:rFonts w:eastAsia="Times New Roman"/>
          <w:sz w:val="24"/>
          <w:szCs w:val="24"/>
        </w:rPr>
        <w:footnoteReference w:id="3"/>
      </w:r>
      <w:r w:rsidRPr="009627BF">
        <w:rPr>
          <w:rFonts w:eastAsia="Times New Roman"/>
          <w:sz w:val="24"/>
          <w:szCs w:val="24"/>
        </w:rPr>
        <w:t xml:space="preserve"> to</w:t>
      </w:r>
      <w:r>
        <w:rPr>
          <w:rFonts w:eastAsia="Times New Roman"/>
          <w:sz w:val="24"/>
          <w:szCs w:val="24"/>
        </w:rPr>
        <w:t xml:space="preserve"> the President of the Human Rights Council with its list of candidates recommended to the President for </w:t>
      </w:r>
      <w:r w:rsidRPr="009558C4">
        <w:rPr>
          <w:rFonts w:eastAsia="Times New Roman"/>
          <w:sz w:val="24"/>
          <w:szCs w:val="24"/>
        </w:rPr>
        <w:t>the following three initially foreseen mandates (listed in alphabetical order):</w:t>
      </w:r>
    </w:p>
    <w:p w14:paraId="74AE51FA" w14:textId="1FB2F407" w:rsidR="00BF316B" w:rsidRPr="00BF316B" w:rsidRDefault="00BF316B" w:rsidP="007575EA">
      <w:pPr>
        <w:numPr>
          <w:ilvl w:val="0"/>
          <w:numId w:val="23"/>
        </w:numPr>
        <w:suppressAutoHyphens w:val="0"/>
        <w:spacing w:after="120" w:line="240" w:lineRule="auto"/>
        <w:ind w:left="993" w:hanging="426"/>
        <w:rPr>
          <w:b/>
          <w:sz w:val="24"/>
          <w:szCs w:val="24"/>
        </w:rPr>
      </w:pPr>
      <w:r w:rsidRPr="009558C4">
        <w:rPr>
          <w:b/>
          <w:sz w:val="24"/>
          <w:szCs w:val="24"/>
        </w:rPr>
        <w:t>Special Rapporteur on the human</w:t>
      </w:r>
      <w:r w:rsidRPr="00BF316B">
        <w:rPr>
          <w:b/>
          <w:sz w:val="24"/>
          <w:szCs w:val="24"/>
        </w:rPr>
        <w:t xml:space="preserve"> rights of internally displaced persons (Human Rights Council resolution </w:t>
      </w:r>
      <w:r w:rsidR="00864847">
        <w:rPr>
          <w:b/>
          <w:sz w:val="24"/>
          <w:szCs w:val="24"/>
        </w:rPr>
        <w:t>50/6</w:t>
      </w:r>
      <w:r w:rsidRPr="00BF316B">
        <w:rPr>
          <w:b/>
          <w:sz w:val="24"/>
          <w:szCs w:val="24"/>
        </w:rPr>
        <w:t xml:space="preserve">) </w:t>
      </w:r>
    </w:p>
    <w:p w14:paraId="5E8BC899" w14:textId="77777777" w:rsidR="00BF316B" w:rsidRPr="00BF316B" w:rsidRDefault="00BF316B" w:rsidP="007575EA">
      <w:pPr>
        <w:numPr>
          <w:ilvl w:val="0"/>
          <w:numId w:val="23"/>
        </w:numPr>
        <w:suppressAutoHyphens w:val="0"/>
        <w:spacing w:after="120" w:line="240" w:lineRule="auto"/>
        <w:ind w:left="993" w:hanging="426"/>
        <w:rPr>
          <w:b/>
          <w:sz w:val="24"/>
          <w:szCs w:val="24"/>
        </w:rPr>
      </w:pPr>
      <w:r w:rsidRPr="00BF316B">
        <w:rPr>
          <w:b/>
          <w:sz w:val="24"/>
          <w:szCs w:val="24"/>
        </w:rPr>
        <w:t>Special Rapporteur on the independence of judges and lawyers (Human Rights Council resolution 44/8)</w:t>
      </w:r>
    </w:p>
    <w:p w14:paraId="339B7B43" w14:textId="3B3DC944" w:rsidR="00BF316B" w:rsidRPr="00BF316B" w:rsidRDefault="00BF316B" w:rsidP="007575EA">
      <w:pPr>
        <w:numPr>
          <w:ilvl w:val="0"/>
          <w:numId w:val="23"/>
        </w:numPr>
        <w:suppressAutoHyphens w:val="0"/>
        <w:spacing w:after="120" w:line="240" w:lineRule="auto"/>
        <w:ind w:left="993" w:hanging="426"/>
        <w:rPr>
          <w:b/>
          <w:sz w:val="24"/>
          <w:szCs w:val="24"/>
        </w:rPr>
      </w:pPr>
      <w:r w:rsidRPr="00BF316B">
        <w:rPr>
          <w:b/>
          <w:sz w:val="24"/>
          <w:szCs w:val="24"/>
        </w:rPr>
        <w:t>Working Group on Arbitrary Detention, member from Eastern European States (Human R</w:t>
      </w:r>
      <w:r>
        <w:rPr>
          <w:b/>
          <w:sz w:val="24"/>
          <w:szCs w:val="24"/>
        </w:rPr>
        <w:t>ights Council resolution 42/22)</w:t>
      </w:r>
      <w:r w:rsidR="008B5056" w:rsidRPr="006778F3">
        <w:rPr>
          <w:rStyle w:val="FootnoteReference"/>
          <w:b/>
          <w:sz w:val="24"/>
          <w:szCs w:val="24"/>
        </w:rPr>
        <w:footnoteReference w:id="4"/>
      </w:r>
    </w:p>
    <w:p w14:paraId="72426F07" w14:textId="3CE8123A" w:rsidR="00BF316B" w:rsidRDefault="00BF316B" w:rsidP="007575EA">
      <w:pPr>
        <w:pStyle w:val="SingleTxtG"/>
        <w:numPr>
          <w:ilvl w:val="0"/>
          <w:numId w:val="4"/>
        </w:numPr>
        <w:spacing w:line="240" w:lineRule="auto"/>
        <w:ind w:left="0" w:right="0" w:firstLine="0"/>
        <w:rPr>
          <w:rFonts w:eastAsia="Times New Roman"/>
          <w:sz w:val="24"/>
          <w:szCs w:val="24"/>
        </w:rPr>
      </w:pPr>
      <w:r w:rsidRPr="000D6AC5">
        <w:rPr>
          <w:rFonts w:eastAsia="Times New Roman"/>
          <w:sz w:val="24"/>
          <w:szCs w:val="24"/>
        </w:rPr>
        <w:t xml:space="preserve">The </w:t>
      </w:r>
      <w:r w:rsidR="000038B9">
        <w:rPr>
          <w:rFonts w:eastAsia="Times New Roman"/>
          <w:sz w:val="24"/>
          <w:szCs w:val="24"/>
        </w:rPr>
        <w:t xml:space="preserve">present addendum, to be read in conjunction with the main report of the Consultative Group dated 22 August 2022, contains the </w:t>
      </w:r>
      <w:r w:rsidRPr="000D6AC5">
        <w:rPr>
          <w:rFonts w:eastAsia="Times New Roman"/>
          <w:sz w:val="24"/>
          <w:szCs w:val="24"/>
        </w:rPr>
        <w:t xml:space="preserve">recommendations of the Consultative Group in relation to the </w:t>
      </w:r>
      <w:r w:rsidR="006804A0">
        <w:rPr>
          <w:rFonts w:eastAsia="Times New Roman"/>
          <w:sz w:val="24"/>
          <w:szCs w:val="24"/>
        </w:rPr>
        <w:t xml:space="preserve">following </w:t>
      </w:r>
      <w:r>
        <w:rPr>
          <w:rFonts w:eastAsia="Times New Roman"/>
          <w:sz w:val="24"/>
          <w:szCs w:val="24"/>
        </w:rPr>
        <w:t xml:space="preserve">unforeseen </w:t>
      </w:r>
      <w:r w:rsidRPr="000D6AC5">
        <w:rPr>
          <w:rFonts w:eastAsia="Times New Roman"/>
          <w:sz w:val="24"/>
          <w:szCs w:val="24"/>
        </w:rPr>
        <w:t>mandate:</w:t>
      </w:r>
    </w:p>
    <w:p w14:paraId="11DEAEA8" w14:textId="476EDB9E" w:rsidR="00BF316B" w:rsidRPr="00BF316B" w:rsidRDefault="00BF316B" w:rsidP="007575EA">
      <w:pPr>
        <w:numPr>
          <w:ilvl w:val="0"/>
          <w:numId w:val="23"/>
        </w:numPr>
        <w:suppressAutoHyphens w:val="0"/>
        <w:spacing w:after="120" w:line="240" w:lineRule="auto"/>
        <w:ind w:left="993" w:hanging="426"/>
        <w:rPr>
          <w:rFonts w:eastAsia="Times New Roman"/>
          <w:sz w:val="24"/>
          <w:szCs w:val="24"/>
        </w:rPr>
      </w:pPr>
      <w:r w:rsidRPr="00BF316B">
        <w:rPr>
          <w:b/>
          <w:sz w:val="24"/>
          <w:szCs w:val="24"/>
        </w:rPr>
        <w:t>Special Rapporteur on contemporary forms of racism, racial discrimination, xenophobia and related intolerance (Human Rights Council resolution 43/36)</w:t>
      </w:r>
    </w:p>
    <w:p w14:paraId="70E7DE6C" w14:textId="11F212F7" w:rsidR="008F3AEA" w:rsidRPr="00432F6E" w:rsidRDefault="008F3AEA" w:rsidP="007575EA">
      <w:pPr>
        <w:pStyle w:val="SingleTxtG"/>
        <w:numPr>
          <w:ilvl w:val="0"/>
          <w:numId w:val="4"/>
        </w:numPr>
        <w:spacing w:line="240" w:lineRule="auto"/>
        <w:ind w:left="0" w:right="0" w:firstLine="0"/>
        <w:rPr>
          <w:rFonts w:eastAsia="Times New Roman"/>
          <w:sz w:val="24"/>
          <w:szCs w:val="24"/>
        </w:rPr>
      </w:pPr>
      <w:r w:rsidRPr="00FC47FB">
        <w:rPr>
          <w:rFonts w:eastAsia="Times New Roman"/>
          <w:color w:val="000000" w:themeColor="text1"/>
          <w:sz w:val="24"/>
          <w:szCs w:val="24"/>
        </w:rPr>
        <w:t xml:space="preserve">In its </w:t>
      </w:r>
      <w:r w:rsidR="00DF1444" w:rsidRPr="00FC47FB">
        <w:rPr>
          <w:rFonts w:eastAsia="Times New Roman"/>
          <w:color w:val="000000" w:themeColor="text1"/>
          <w:sz w:val="24"/>
          <w:szCs w:val="24"/>
        </w:rPr>
        <w:t xml:space="preserve">second </w:t>
      </w:r>
      <w:r w:rsidRPr="00FC47FB">
        <w:rPr>
          <w:rFonts w:eastAsia="Times New Roman"/>
          <w:color w:val="000000" w:themeColor="text1"/>
          <w:sz w:val="24"/>
          <w:szCs w:val="24"/>
        </w:rPr>
        <w:t xml:space="preserve">organizational meeting of </w:t>
      </w:r>
      <w:r w:rsidR="00DF1444" w:rsidRPr="00FC47FB">
        <w:rPr>
          <w:rFonts w:eastAsia="Times New Roman"/>
          <w:color w:val="000000" w:themeColor="text1"/>
          <w:sz w:val="24"/>
          <w:szCs w:val="24"/>
        </w:rPr>
        <w:t>26 April</w:t>
      </w:r>
      <w:r w:rsidRPr="00FC47FB">
        <w:rPr>
          <w:rFonts w:eastAsia="Times New Roman"/>
          <w:color w:val="000000" w:themeColor="text1"/>
          <w:sz w:val="24"/>
          <w:szCs w:val="24"/>
        </w:rPr>
        <w:t xml:space="preserve"> 202</w:t>
      </w:r>
      <w:r w:rsidR="002B1793" w:rsidRPr="00FC47FB">
        <w:rPr>
          <w:rFonts w:eastAsia="Times New Roman"/>
          <w:color w:val="000000" w:themeColor="text1"/>
          <w:sz w:val="24"/>
          <w:szCs w:val="24"/>
        </w:rPr>
        <w:t>2</w:t>
      </w:r>
      <w:r w:rsidRPr="00D65FE7">
        <w:rPr>
          <w:rFonts w:eastAsia="Times New Roman"/>
          <w:color w:val="000000" w:themeColor="text1"/>
          <w:sz w:val="24"/>
          <w:szCs w:val="24"/>
        </w:rPr>
        <w:t>, the Consultative Group decided that the chairing function for the interview and selection process for the entire period of 1 April 202</w:t>
      </w:r>
      <w:r w:rsidR="00CA17A3" w:rsidRPr="00B05072">
        <w:rPr>
          <w:rFonts w:eastAsia="Times New Roman"/>
          <w:color w:val="000000" w:themeColor="text1"/>
          <w:sz w:val="24"/>
          <w:szCs w:val="24"/>
        </w:rPr>
        <w:t>2</w:t>
      </w:r>
      <w:r w:rsidRPr="00B05072">
        <w:rPr>
          <w:rFonts w:eastAsia="Times New Roman"/>
          <w:color w:val="000000" w:themeColor="text1"/>
          <w:sz w:val="24"/>
          <w:szCs w:val="24"/>
        </w:rPr>
        <w:t xml:space="preserve"> to 31 March 202</w:t>
      </w:r>
      <w:r w:rsidR="00CA17A3" w:rsidRPr="00432F6E">
        <w:rPr>
          <w:rFonts w:eastAsia="Times New Roman"/>
          <w:color w:val="000000" w:themeColor="text1"/>
          <w:sz w:val="24"/>
          <w:szCs w:val="24"/>
        </w:rPr>
        <w:t>3</w:t>
      </w:r>
      <w:r w:rsidRPr="00432F6E">
        <w:rPr>
          <w:rFonts w:eastAsia="Times New Roman"/>
          <w:color w:val="000000" w:themeColor="text1"/>
          <w:sz w:val="24"/>
          <w:szCs w:val="24"/>
        </w:rPr>
        <w:t xml:space="preserve"> would be equally shared among its members through a rotation. </w:t>
      </w:r>
      <w:r w:rsidRPr="00432F6E">
        <w:rPr>
          <w:rFonts w:eastAsia="Times New Roman"/>
          <w:sz w:val="24"/>
          <w:szCs w:val="24"/>
        </w:rPr>
        <w:t>The Group decided to divide equally the chairing of the interviews for the mandates among the current four Consultative Group members, by alphabetical order of the mandates and of the members’ last names</w:t>
      </w:r>
      <w:r w:rsidR="002F12E9" w:rsidRPr="00432F6E">
        <w:rPr>
          <w:rFonts w:eastAsia="Times New Roman"/>
          <w:sz w:val="24"/>
          <w:szCs w:val="24"/>
        </w:rPr>
        <w:t xml:space="preserve">. </w:t>
      </w:r>
      <w:r w:rsidRPr="00432F6E">
        <w:rPr>
          <w:rFonts w:eastAsia="Times New Roman"/>
          <w:sz w:val="24"/>
          <w:szCs w:val="24"/>
        </w:rPr>
        <w:t xml:space="preserve">It is understood that such an arrangement is subject to adjustment upon the future nomination of the </w:t>
      </w:r>
      <w:r w:rsidR="00CB180A" w:rsidRPr="00432F6E">
        <w:rPr>
          <w:rFonts w:eastAsia="Times New Roman"/>
          <w:sz w:val="24"/>
          <w:szCs w:val="24"/>
        </w:rPr>
        <w:t xml:space="preserve">Consultative Group </w:t>
      </w:r>
      <w:r w:rsidRPr="00432F6E">
        <w:rPr>
          <w:rFonts w:eastAsia="Times New Roman"/>
          <w:sz w:val="24"/>
          <w:szCs w:val="24"/>
        </w:rPr>
        <w:t>member from the Group of Eastern European States</w:t>
      </w:r>
      <w:r w:rsidR="00545404" w:rsidRPr="00432F6E">
        <w:rPr>
          <w:rFonts w:eastAsia="Times New Roman"/>
          <w:sz w:val="24"/>
          <w:szCs w:val="24"/>
        </w:rPr>
        <w:t xml:space="preserve"> and </w:t>
      </w:r>
      <w:r w:rsidR="00B36E80" w:rsidRPr="00432F6E">
        <w:rPr>
          <w:rFonts w:eastAsia="Times New Roman"/>
          <w:sz w:val="24"/>
          <w:szCs w:val="24"/>
        </w:rPr>
        <w:t>upon</w:t>
      </w:r>
      <w:r w:rsidR="00545404" w:rsidRPr="00432F6E">
        <w:rPr>
          <w:rFonts w:eastAsia="Times New Roman"/>
          <w:sz w:val="24"/>
          <w:szCs w:val="24"/>
        </w:rPr>
        <w:t xml:space="preserve"> the possibility of recusal of members of the Group, in accordance with paragraph 13 of </w:t>
      </w:r>
      <w:r w:rsidR="00545404" w:rsidRPr="00432F6E">
        <w:rPr>
          <w:rFonts w:eastAsia="Calibri"/>
          <w:color w:val="000000" w:themeColor="text1"/>
          <w:sz w:val="24"/>
          <w:szCs w:val="24"/>
        </w:rPr>
        <w:t xml:space="preserve">President’s statement PRST OS/14/2 on </w:t>
      </w:r>
      <w:r w:rsidR="00545404" w:rsidRPr="00432F6E">
        <w:rPr>
          <w:rFonts w:eastAsia="Times New Roman"/>
          <w:sz w:val="24"/>
          <w:szCs w:val="24"/>
        </w:rPr>
        <w:t>the methods of work of the Consultative Group of the Human Rights Council</w:t>
      </w:r>
      <w:r w:rsidRPr="00432F6E">
        <w:rPr>
          <w:rFonts w:eastAsia="Times New Roman"/>
          <w:sz w:val="24"/>
          <w:szCs w:val="24"/>
        </w:rPr>
        <w:t>.</w:t>
      </w:r>
      <w:r w:rsidRPr="00432F6E">
        <w:rPr>
          <w:rFonts w:eastAsia="Times New Roman"/>
          <w:color w:val="000000" w:themeColor="text1"/>
          <w:sz w:val="24"/>
          <w:szCs w:val="24"/>
        </w:rPr>
        <w:t xml:space="preserve"> </w:t>
      </w:r>
      <w:r w:rsidR="002F12E9" w:rsidRPr="00432F6E">
        <w:rPr>
          <w:rFonts w:eastAsia="Times New Roman"/>
          <w:color w:val="000000" w:themeColor="text1"/>
          <w:sz w:val="24"/>
          <w:szCs w:val="24"/>
        </w:rPr>
        <w:t xml:space="preserve">During the current selection process, the vacancy of the Special Rapporteur on racism is taken last because unforeseen at the time of the planning. </w:t>
      </w:r>
      <w:r w:rsidRPr="00432F6E">
        <w:rPr>
          <w:rFonts w:eastAsia="Times New Roman"/>
          <w:color w:val="000000" w:themeColor="text1"/>
          <w:sz w:val="24"/>
          <w:szCs w:val="24"/>
        </w:rPr>
        <w:t xml:space="preserve">The chairing arrangement for the specific mandate under consideration </w:t>
      </w:r>
      <w:r w:rsidR="00432F6E">
        <w:rPr>
          <w:rFonts w:eastAsia="Times New Roman"/>
          <w:color w:val="000000" w:themeColor="text1"/>
          <w:sz w:val="24"/>
          <w:szCs w:val="24"/>
        </w:rPr>
        <w:t>is</w:t>
      </w:r>
      <w:r w:rsidRPr="00432F6E">
        <w:rPr>
          <w:rFonts w:eastAsia="Times New Roman"/>
          <w:color w:val="000000" w:themeColor="text1"/>
          <w:sz w:val="24"/>
          <w:szCs w:val="24"/>
        </w:rPr>
        <w:t xml:space="preserve"> noted below under </w:t>
      </w:r>
      <w:r w:rsidR="00432F6E">
        <w:rPr>
          <w:rFonts w:eastAsia="Times New Roman"/>
          <w:color w:val="000000" w:themeColor="text1"/>
          <w:sz w:val="24"/>
          <w:szCs w:val="24"/>
        </w:rPr>
        <w:t xml:space="preserve">the </w:t>
      </w:r>
      <w:r w:rsidRPr="00432F6E">
        <w:rPr>
          <w:rFonts w:eastAsia="Times New Roman"/>
          <w:color w:val="000000" w:themeColor="text1"/>
          <w:sz w:val="24"/>
          <w:szCs w:val="24"/>
        </w:rPr>
        <w:t>mandate.</w:t>
      </w:r>
    </w:p>
    <w:p w14:paraId="7AF501FC" w14:textId="025490A6" w:rsidR="002228DF" w:rsidRPr="00502580" w:rsidRDefault="002228DF" w:rsidP="007575EA">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Process</w:t>
      </w:r>
    </w:p>
    <w:p w14:paraId="7334596C" w14:textId="500BC6D3" w:rsidR="00867EAE" w:rsidRDefault="005D3520" w:rsidP="007575EA">
      <w:pPr>
        <w:pStyle w:val="SingleTxtG"/>
        <w:numPr>
          <w:ilvl w:val="0"/>
          <w:numId w:val="4"/>
        </w:numPr>
        <w:spacing w:line="240" w:lineRule="auto"/>
        <w:ind w:left="0" w:right="0" w:firstLine="0"/>
        <w:rPr>
          <w:rFonts w:eastAsia="Times New Roman"/>
          <w:bCs/>
          <w:color w:val="000000" w:themeColor="text1"/>
          <w:sz w:val="24"/>
          <w:szCs w:val="24"/>
        </w:rPr>
      </w:pPr>
      <w:r w:rsidRPr="00867EAE">
        <w:rPr>
          <w:rFonts w:eastAsia="Times New Roman"/>
          <w:sz w:val="24"/>
          <w:szCs w:val="24"/>
        </w:rPr>
        <w:t xml:space="preserve">The application period for the submission of applications </w:t>
      </w:r>
      <w:r w:rsidR="00D0161D" w:rsidRPr="00867EAE">
        <w:rPr>
          <w:rFonts w:eastAsia="Times New Roman"/>
          <w:sz w:val="24"/>
          <w:szCs w:val="24"/>
        </w:rPr>
        <w:t xml:space="preserve">for the </w:t>
      </w:r>
      <w:r w:rsidR="00FC47FB">
        <w:rPr>
          <w:rFonts w:eastAsia="Times New Roman"/>
          <w:sz w:val="24"/>
          <w:szCs w:val="24"/>
        </w:rPr>
        <w:t xml:space="preserve">unforeseen vacancy of the </w:t>
      </w:r>
      <w:r w:rsidR="00FC47FB" w:rsidRPr="00FC47FB">
        <w:rPr>
          <w:rFonts w:eastAsia="Times New Roman"/>
          <w:sz w:val="24"/>
          <w:szCs w:val="24"/>
        </w:rPr>
        <w:t>Special Rapporteur on contemporary forms of racism, racial discrimination, xenophobia and related intolerance</w:t>
      </w:r>
      <w:r w:rsidR="00FC47FB">
        <w:rPr>
          <w:rFonts w:eastAsia="Times New Roman"/>
          <w:sz w:val="24"/>
          <w:szCs w:val="24"/>
        </w:rPr>
        <w:t xml:space="preserve"> was from </w:t>
      </w:r>
      <w:r w:rsidR="00FC47FB" w:rsidRPr="00FC47FB">
        <w:rPr>
          <w:rFonts w:eastAsia="Times New Roman"/>
          <w:sz w:val="24"/>
          <w:szCs w:val="24"/>
        </w:rPr>
        <w:t xml:space="preserve">21 July </w:t>
      </w:r>
      <w:r w:rsidR="00FC47FB">
        <w:rPr>
          <w:rFonts w:eastAsia="Times New Roman"/>
          <w:sz w:val="24"/>
          <w:szCs w:val="24"/>
        </w:rPr>
        <w:t xml:space="preserve">to </w:t>
      </w:r>
      <w:r w:rsidR="00FC47FB" w:rsidRPr="00FC47FB">
        <w:rPr>
          <w:rFonts w:eastAsia="Times New Roman"/>
          <w:sz w:val="24"/>
          <w:szCs w:val="24"/>
        </w:rPr>
        <w:t>18 August 2022</w:t>
      </w:r>
      <w:r w:rsidR="00FC47FB">
        <w:rPr>
          <w:rFonts w:eastAsia="Times New Roman"/>
          <w:sz w:val="24"/>
          <w:szCs w:val="24"/>
        </w:rPr>
        <w:t xml:space="preserve"> </w:t>
      </w:r>
      <w:r w:rsidR="009B1875" w:rsidRPr="00867EAE">
        <w:rPr>
          <w:rFonts w:eastAsia="Times New Roman"/>
          <w:bCs/>
          <w:color w:val="000000" w:themeColor="text1"/>
          <w:sz w:val="24"/>
          <w:szCs w:val="24"/>
        </w:rPr>
        <w:t>(12 noon Geneva time)</w:t>
      </w:r>
      <w:r w:rsidR="00867EAE">
        <w:rPr>
          <w:rFonts w:eastAsia="Times New Roman"/>
          <w:bCs/>
          <w:color w:val="000000" w:themeColor="text1"/>
          <w:sz w:val="24"/>
          <w:szCs w:val="24"/>
        </w:rPr>
        <w:t>.</w:t>
      </w:r>
    </w:p>
    <w:p w14:paraId="7D7E1F16" w14:textId="51679A4F" w:rsidR="002D1E83" w:rsidRDefault="002D1E83" w:rsidP="007575EA">
      <w:pPr>
        <w:pStyle w:val="SingleTxtG"/>
        <w:numPr>
          <w:ilvl w:val="0"/>
          <w:numId w:val="4"/>
        </w:numPr>
        <w:spacing w:line="240" w:lineRule="auto"/>
        <w:ind w:left="0" w:right="0" w:firstLine="0"/>
        <w:rPr>
          <w:color w:val="000000" w:themeColor="text1"/>
          <w:sz w:val="24"/>
          <w:szCs w:val="24"/>
        </w:rPr>
      </w:pPr>
      <w:r w:rsidRPr="00867EAE">
        <w:rPr>
          <w:rFonts w:eastAsia="Calibri"/>
          <w:sz w:val="24"/>
          <w:szCs w:val="24"/>
        </w:rPr>
        <w:t xml:space="preserve">The Consultative </w:t>
      </w:r>
      <w:r w:rsidRPr="00345E0C">
        <w:rPr>
          <w:rFonts w:eastAsia="Calibri"/>
          <w:sz w:val="24"/>
          <w:szCs w:val="24"/>
        </w:rPr>
        <w:t xml:space="preserve">Group </w:t>
      </w:r>
      <w:r w:rsidR="00875C0A" w:rsidRPr="00345E0C">
        <w:rPr>
          <w:rFonts w:eastAsia="Calibri"/>
          <w:sz w:val="24"/>
          <w:szCs w:val="24"/>
        </w:rPr>
        <w:t xml:space="preserve">initially </w:t>
      </w:r>
      <w:r w:rsidRPr="00345E0C">
        <w:rPr>
          <w:rFonts w:eastAsia="Calibri"/>
          <w:sz w:val="24"/>
          <w:szCs w:val="24"/>
        </w:rPr>
        <w:t xml:space="preserve">considered </w:t>
      </w:r>
      <w:r w:rsidR="00B05072" w:rsidRPr="00345E0C">
        <w:rPr>
          <w:rFonts w:eastAsia="Calibri"/>
          <w:sz w:val="24"/>
          <w:szCs w:val="24"/>
        </w:rPr>
        <w:t>21</w:t>
      </w:r>
      <w:r w:rsidR="00DE6A36" w:rsidRPr="00345E0C">
        <w:rPr>
          <w:rFonts w:eastAsia="Calibri"/>
          <w:sz w:val="24"/>
          <w:szCs w:val="24"/>
        </w:rPr>
        <w:t xml:space="preserve"> </w:t>
      </w:r>
      <w:r w:rsidRPr="00345E0C">
        <w:rPr>
          <w:rFonts w:eastAsia="Calibri"/>
          <w:color w:val="000000" w:themeColor="text1"/>
          <w:sz w:val="24"/>
          <w:szCs w:val="24"/>
        </w:rPr>
        <w:t>individual</w:t>
      </w:r>
      <w:r w:rsidRPr="00055CB0">
        <w:rPr>
          <w:rFonts w:eastAsia="Calibri"/>
          <w:color w:val="000000" w:themeColor="text1"/>
          <w:sz w:val="24"/>
          <w:szCs w:val="24"/>
        </w:rPr>
        <w:t xml:space="preserve"> applications from </w:t>
      </w:r>
      <w:r w:rsidR="00B05072" w:rsidRPr="00055CB0">
        <w:rPr>
          <w:rFonts w:eastAsia="Calibri"/>
          <w:color w:val="000000" w:themeColor="text1"/>
          <w:sz w:val="24"/>
          <w:szCs w:val="24"/>
        </w:rPr>
        <w:t>21</w:t>
      </w:r>
      <w:r w:rsidRPr="00055CB0">
        <w:rPr>
          <w:rFonts w:eastAsia="Calibri"/>
          <w:color w:val="000000" w:themeColor="text1"/>
          <w:sz w:val="24"/>
          <w:szCs w:val="24"/>
        </w:rPr>
        <w:t xml:space="preserve"> eligible candidates submitted</w:t>
      </w:r>
      <w:r w:rsidRPr="00867EAE">
        <w:rPr>
          <w:rFonts w:eastAsia="Calibri"/>
          <w:color w:val="000000" w:themeColor="text1"/>
          <w:sz w:val="24"/>
          <w:szCs w:val="24"/>
        </w:rPr>
        <w:t xml:space="preserve"> </w:t>
      </w:r>
      <w:r w:rsidRPr="00867EAE">
        <w:rPr>
          <w:color w:val="000000" w:themeColor="text1"/>
          <w:sz w:val="24"/>
          <w:szCs w:val="24"/>
        </w:rPr>
        <w:t xml:space="preserve">for the </w:t>
      </w:r>
      <w:proofErr w:type="gramStart"/>
      <w:r w:rsidRPr="00867EAE">
        <w:rPr>
          <w:color w:val="000000" w:themeColor="text1"/>
          <w:sz w:val="24"/>
          <w:szCs w:val="24"/>
        </w:rPr>
        <w:t>a</w:t>
      </w:r>
      <w:r w:rsidR="00FD1D17" w:rsidRPr="00867EAE">
        <w:rPr>
          <w:color w:val="000000" w:themeColor="text1"/>
          <w:sz w:val="24"/>
          <w:szCs w:val="24"/>
        </w:rPr>
        <w:t>fore</w:t>
      </w:r>
      <w:r w:rsidRPr="00867EAE">
        <w:rPr>
          <w:color w:val="000000" w:themeColor="text1"/>
          <w:sz w:val="24"/>
          <w:szCs w:val="24"/>
        </w:rPr>
        <w:t xml:space="preserve">mentioned </w:t>
      </w:r>
      <w:r w:rsidR="00867EAE" w:rsidRPr="00867EAE">
        <w:rPr>
          <w:rFonts w:eastAsia="Times New Roman"/>
          <w:color w:val="000000" w:themeColor="text1"/>
          <w:sz w:val="24"/>
          <w:szCs w:val="24"/>
        </w:rPr>
        <w:t>mandate</w:t>
      </w:r>
      <w:proofErr w:type="gramEnd"/>
      <w:r w:rsidR="00B05072">
        <w:rPr>
          <w:rFonts w:eastAsia="Times New Roman"/>
          <w:color w:val="000000" w:themeColor="text1"/>
          <w:sz w:val="24"/>
          <w:szCs w:val="24"/>
        </w:rPr>
        <w:t xml:space="preserve"> covered in this addendum to the report,</w:t>
      </w:r>
      <w:r w:rsidR="00867EAE" w:rsidRPr="00867EAE">
        <w:rPr>
          <w:rFonts w:eastAsia="Times New Roman"/>
          <w:color w:val="000000" w:themeColor="text1"/>
          <w:sz w:val="24"/>
          <w:szCs w:val="24"/>
        </w:rPr>
        <w:t xml:space="preserve"> </w:t>
      </w:r>
      <w:r w:rsidRPr="00867EAE">
        <w:rPr>
          <w:color w:val="000000" w:themeColor="text1"/>
          <w:sz w:val="24"/>
          <w:szCs w:val="24"/>
        </w:rPr>
        <w:t>in accordance with the relevant paragraphs of Human Rights Council resolution 16/21. The applications of the eligible candidates were made public on the designated web page</w:t>
      </w:r>
      <w:r w:rsidRPr="00E359BB">
        <w:rPr>
          <w:rStyle w:val="FootnoteReference"/>
          <w:color w:val="000000" w:themeColor="text1"/>
          <w:sz w:val="24"/>
          <w:szCs w:val="24"/>
        </w:rPr>
        <w:footnoteReference w:id="5"/>
      </w:r>
      <w:r w:rsidRPr="00867EAE">
        <w:rPr>
          <w:color w:val="000000" w:themeColor="text1"/>
          <w:sz w:val="24"/>
          <w:szCs w:val="24"/>
        </w:rPr>
        <w:t xml:space="preserve"> </w:t>
      </w:r>
      <w:r w:rsidR="00F65DF5" w:rsidRPr="00867EAE">
        <w:rPr>
          <w:color w:val="000000" w:themeColor="text1"/>
          <w:sz w:val="24"/>
          <w:szCs w:val="24"/>
        </w:rPr>
        <w:t xml:space="preserve">of the Office of the United Nations High Commissioner for Human Rights (OHCHR) </w:t>
      </w:r>
      <w:r w:rsidRPr="00867EAE">
        <w:rPr>
          <w:color w:val="000000" w:themeColor="text1"/>
          <w:sz w:val="24"/>
          <w:szCs w:val="24"/>
        </w:rPr>
        <w:t xml:space="preserve">as provided for in paragraph 22 (b) of the annex to Council resolution 16/21 </w:t>
      </w:r>
      <w:r w:rsidR="007577AF" w:rsidRPr="00867EAE">
        <w:rPr>
          <w:color w:val="000000" w:themeColor="text1"/>
          <w:sz w:val="24"/>
          <w:szCs w:val="24"/>
        </w:rPr>
        <w:t xml:space="preserve">and paragraph 26 of President’s statement PRST OS/14/2 </w:t>
      </w:r>
      <w:r w:rsidRPr="00867EAE">
        <w:rPr>
          <w:color w:val="000000" w:themeColor="text1"/>
          <w:sz w:val="24"/>
          <w:szCs w:val="24"/>
        </w:rPr>
        <w:t xml:space="preserve">(see annex I of this </w:t>
      </w:r>
      <w:r w:rsidR="00B05072">
        <w:rPr>
          <w:color w:val="000000" w:themeColor="text1"/>
          <w:sz w:val="24"/>
          <w:szCs w:val="24"/>
        </w:rPr>
        <w:t>addendum</w:t>
      </w:r>
      <w:r w:rsidRPr="00867EAE">
        <w:rPr>
          <w:color w:val="000000" w:themeColor="text1"/>
          <w:sz w:val="24"/>
          <w:szCs w:val="24"/>
        </w:rPr>
        <w:t xml:space="preserve">). </w:t>
      </w:r>
    </w:p>
    <w:p w14:paraId="494B1232" w14:textId="65039B46" w:rsidR="00A5421C" w:rsidRDefault="00A5421C" w:rsidP="007575EA">
      <w:pPr>
        <w:pStyle w:val="SingleTxtG"/>
        <w:numPr>
          <w:ilvl w:val="0"/>
          <w:numId w:val="4"/>
        </w:numPr>
        <w:spacing w:line="240" w:lineRule="auto"/>
        <w:ind w:left="0" w:right="0" w:firstLine="0"/>
        <w:rPr>
          <w:color w:val="000000" w:themeColor="text1"/>
          <w:sz w:val="24"/>
          <w:szCs w:val="24"/>
        </w:rPr>
      </w:pPr>
      <w:r w:rsidRPr="006A7538">
        <w:rPr>
          <w:color w:val="000000" w:themeColor="text1"/>
          <w:sz w:val="24"/>
          <w:szCs w:val="24"/>
        </w:rPr>
        <w:t xml:space="preserve">The Consultative Group held </w:t>
      </w:r>
      <w:r w:rsidR="00A857B7">
        <w:rPr>
          <w:color w:val="000000" w:themeColor="text1"/>
          <w:sz w:val="24"/>
          <w:szCs w:val="24"/>
        </w:rPr>
        <w:t>two</w:t>
      </w:r>
      <w:r w:rsidR="00A857B7" w:rsidRPr="00FA5C8E">
        <w:rPr>
          <w:color w:val="000000" w:themeColor="text1"/>
          <w:sz w:val="24"/>
          <w:szCs w:val="24"/>
        </w:rPr>
        <w:t xml:space="preserve"> </w:t>
      </w:r>
      <w:r w:rsidR="00A857B7">
        <w:rPr>
          <w:color w:val="000000" w:themeColor="text1"/>
          <w:sz w:val="24"/>
          <w:szCs w:val="24"/>
        </w:rPr>
        <w:t xml:space="preserve">in-person </w:t>
      </w:r>
      <w:r w:rsidRPr="00FA5C8E">
        <w:rPr>
          <w:color w:val="000000" w:themeColor="text1"/>
          <w:sz w:val="24"/>
          <w:szCs w:val="24"/>
        </w:rPr>
        <w:t>formal meetings</w:t>
      </w:r>
      <w:r w:rsidR="00B61E7D" w:rsidRPr="00FA5C8E">
        <w:rPr>
          <w:color w:val="000000" w:themeColor="text1"/>
          <w:sz w:val="24"/>
          <w:szCs w:val="24"/>
        </w:rPr>
        <w:t xml:space="preserve"> on</w:t>
      </w:r>
      <w:r w:rsidRPr="00FA5C8E">
        <w:rPr>
          <w:color w:val="000000" w:themeColor="text1"/>
          <w:sz w:val="24"/>
          <w:szCs w:val="24"/>
        </w:rPr>
        <w:t xml:space="preserve"> </w:t>
      </w:r>
      <w:r w:rsidR="00B05072">
        <w:rPr>
          <w:color w:val="000000" w:themeColor="text1"/>
          <w:sz w:val="24"/>
          <w:szCs w:val="24"/>
        </w:rPr>
        <w:t xml:space="preserve">5 </w:t>
      </w:r>
      <w:r w:rsidR="00A857B7">
        <w:rPr>
          <w:color w:val="000000" w:themeColor="text1"/>
          <w:sz w:val="24"/>
          <w:szCs w:val="24"/>
        </w:rPr>
        <w:t xml:space="preserve">September </w:t>
      </w:r>
      <w:r w:rsidR="00B05072">
        <w:rPr>
          <w:color w:val="000000" w:themeColor="text1"/>
          <w:sz w:val="24"/>
          <w:szCs w:val="24"/>
        </w:rPr>
        <w:t xml:space="preserve">and </w:t>
      </w:r>
      <w:r w:rsidR="00A857B7">
        <w:rPr>
          <w:color w:val="000000" w:themeColor="text1"/>
          <w:sz w:val="24"/>
          <w:szCs w:val="24"/>
        </w:rPr>
        <w:t xml:space="preserve">one </w:t>
      </w:r>
      <w:r w:rsidR="00A750EE">
        <w:rPr>
          <w:color w:val="000000" w:themeColor="text1"/>
          <w:sz w:val="24"/>
          <w:szCs w:val="24"/>
        </w:rPr>
        <w:t xml:space="preserve">virtual meeting </w:t>
      </w:r>
      <w:r w:rsidR="0003032D">
        <w:rPr>
          <w:color w:val="000000" w:themeColor="text1"/>
          <w:sz w:val="24"/>
          <w:szCs w:val="24"/>
        </w:rPr>
        <w:t xml:space="preserve">on </w:t>
      </w:r>
      <w:r w:rsidR="00B05072">
        <w:rPr>
          <w:color w:val="000000" w:themeColor="text1"/>
          <w:sz w:val="24"/>
          <w:szCs w:val="24"/>
        </w:rPr>
        <w:t>21 September</w:t>
      </w:r>
      <w:r w:rsidR="00EA2D7D">
        <w:rPr>
          <w:color w:val="000000" w:themeColor="text1"/>
          <w:sz w:val="24"/>
          <w:szCs w:val="24"/>
        </w:rPr>
        <w:t xml:space="preserve"> </w:t>
      </w:r>
      <w:r w:rsidR="00B61E7D" w:rsidRPr="0066687F">
        <w:rPr>
          <w:color w:val="000000" w:themeColor="text1"/>
          <w:sz w:val="24"/>
          <w:szCs w:val="24"/>
        </w:rPr>
        <w:t xml:space="preserve">2022 </w:t>
      </w:r>
      <w:r w:rsidRPr="006A7538">
        <w:rPr>
          <w:color w:val="000000" w:themeColor="text1"/>
          <w:sz w:val="24"/>
          <w:szCs w:val="24"/>
        </w:rPr>
        <w:t xml:space="preserve">to consider and interview candidates for the </w:t>
      </w:r>
      <w:proofErr w:type="gramStart"/>
      <w:r w:rsidRPr="006A7538">
        <w:rPr>
          <w:color w:val="000000" w:themeColor="text1"/>
          <w:sz w:val="24"/>
          <w:szCs w:val="24"/>
        </w:rPr>
        <w:t>a</w:t>
      </w:r>
      <w:r w:rsidR="00FD1D17" w:rsidRPr="006A7538">
        <w:rPr>
          <w:color w:val="000000" w:themeColor="text1"/>
          <w:sz w:val="24"/>
          <w:szCs w:val="24"/>
        </w:rPr>
        <w:t>fore</w:t>
      </w:r>
      <w:r w:rsidRPr="006A7538">
        <w:rPr>
          <w:color w:val="000000" w:themeColor="text1"/>
          <w:sz w:val="24"/>
          <w:szCs w:val="24"/>
        </w:rPr>
        <w:t>mentioned vacanc</w:t>
      </w:r>
      <w:r w:rsidR="00B05072">
        <w:rPr>
          <w:color w:val="000000" w:themeColor="text1"/>
          <w:sz w:val="24"/>
          <w:szCs w:val="24"/>
        </w:rPr>
        <w:t>y</w:t>
      </w:r>
      <w:proofErr w:type="gramEnd"/>
      <w:r w:rsidR="00B05072">
        <w:rPr>
          <w:color w:val="000000" w:themeColor="text1"/>
          <w:sz w:val="24"/>
          <w:szCs w:val="24"/>
        </w:rPr>
        <w:t>.</w:t>
      </w:r>
      <w:r w:rsidR="0001475A" w:rsidRPr="006A7538">
        <w:rPr>
          <w:color w:val="000000" w:themeColor="text1"/>
          <w:sz w:val="24"/>
          <w:szCs w:val="24"/>
        </w:rPr>
        <w:t xml:space="preserve"> </w:t>
      </w:r>
      <w:r w:rsidR="00A16945" w:rsidRPr="00A16945">
        <w:rPr>
          <w:color w:val="000000" w:themeColor="text1"/>
          <w:sz w:val="24"/>
          <w:szCs w:val="24"/>
        </w:rPr>
        <w:t xml:space="preserve">H.E. Mr. Maza Martelli </w:t>
      </w:r>
      <w:r w:rsidR="00A16945">
        <w:rPr>
          <w:color w:val="000000" w:themeColor="text1"/>
          <w:sz w:val="24"/>
          <w:szCs w:val="24"/>
        </w:rPr>
        <w:t xml:space="preserve">did not </w:t>
      </w:r>
      <w:r w:rsidR="00A16945" w:rsidRPr="00A16945">
        <w:rPr>
          <w:color w:val="000000" w:themeColor="text1"/>
          <w:sz w:val="24"/>
          <w:szCs w:val="24"/>
        </w:rPr>
        <w:t xml:space="preserve">participate in the </w:t>
      </w:r>
      <w:r w:rsidR="002B7103">
        <w:rPr>
          <w:color w:val="000000" w:themeColor="text1"/>
          <w:sz w:val="24"/>
          <w:szCs w:val="24"/>
        </w:rPr>
        <w:t xml:space="preserve">meetings of 5 September 2022. </w:t>
      </w:r>
    </w:p>
    <w:p w14:paraId="581A2649" w14:textId="5AF24463" w:rsidR="00E83542" w:rsidRPr="00345E0C" w:rsidRDefault="00E83542" w:rsidP="007575EA">
      <w:pPr>
        <w:pStyle w:val="SingleTxtG"/>
        <w:numPr>
          <w:ilvl w:val="0"/>
          <w:numId w:val="4"/>
        </w:numPr>
        <w:spacing w:line="240" w:lineRule="auto"/>
        <w:ind w:left="0" w:right="0" w:firstLine="0"/>
        <w:rPr>
          <w:color w:val="000000" w:themeColor="text1"/>
          <w:sz w:val="24"/>
          <w:szCs w:val="24"/>
        </w:rPr>
      </w:pPr>
      <w:r>
        <w:rPr>
          <w:color w:val="000000" w:themeColor="text1"/>
          <w:sz w:val="24"/>
          <w:szCs w:val="24"/>
        </w:rPr>
        <w:lastRenderedPageBreak/>
        <w:t xml:space="preserve">The Consultative Group followed the same methodology as for the vacancies covered in its main report dated 22 August 2022. Reference is made to paragraph 8 as well as paragraphs 12 – 16, 18 and 19 </w:t>
      </w:r>
      <w:r w:rsidRPr="00345E0C">
        <w:rPr>
          <w:color w:val="000000" w:themeColor="text1"/>
          <w:sz w:val="24"/>
          <w:szCs w:val="24"/>
        </w:rPr>
        <w:t>of section II entitled “Process”.</w:t>
      </w:r>
    </w:p>
    <w:p w14:paraId="3F08050D" w14:textId="62F0841F" w:rsidR="008B1D9B" w:rsidRPr="00345E0C" w:rsidRDefault="002245DB" w:rsidP="007575EA">
      <w:pPr>
        <w:pStyle w:val="SingleTxtG"/>
        <w:numPr>
          <w:ilvl w:val="0"/>
          <w:numId w:val="4"/>
        </w:numPr>
        <w:spacing w:line="240" w:lineRule="auto"/>
        <w:ind w:left="0" w:right="0" w:firstLine="0"/>
        <w:rPr>
          <w:color w:val="000000" w:themeColor="text1"/>
          <w:sz w:val="24"/>
          <w:szCs w:val="24"/>
        </w:rPr>
      </w:pPr>
      <w:r w:rsidRPr="00345E0C">
        <w:rPr>
          <w:color w:val="000000" w:themeColor="text1"/>
          <w:sz w:val="24"/>
          <w:szCs w:val="24"/>
        </w:rPr>
        <w:t xml:space="preserve">The Consultative Group initially held five interviews with five shortlisted candidates for the </w:t>
      </w:r>
      <w:proofErr w:type="gramStart"/>
      <w:r w:rsidRPr="00345E0C">
        <w:rPr>
          <w:color w:val="000000" w:themeColor="text1"/>
          <w:sz w:val="24"/>
          <w:szCs w:val="24"/>
        </w:rPr>
        <w:t>aforementioned mandate</w:t>
      </w:r>
      <w:proofErr w:type="gramEnd"/>
      <w:r w:rsidRPr="00345E0C">
        <w:rPr>
          <w:color w:val="000000" w:themeColor="text1"/>
          <w:sz w:val="24"/>
          <w:szCs w:val="24"/>
        </w:rPr>
        <w:t xml:space="preserve"> on 5 September 2022 (see annex II of this report for the alphabetical list of interviewees). </w:t>
      </w:r>
      <w:r w:rsidR="00433A7F" w:rsidRPr="00345E0C">
        <w:rPr>
          <w:color w:val="000000" w:themeColor="text1"/>
          <w:sz w:val="24"/>
          <w:szCs w:val="24"/>
        </w:rPr>
        <w:t>Following these</w:t>
      </w:r>
      <w:r w:rsidRPr="00345E0C">
        <w:rPr>
          <w:color w:val="000000" w:themeColor="text1"/>
          <w:sz w:val="24"/>
          <w:szCs w:val="24"/>
        </w:rPr>
        <w:t xml:space="preserve"> interviews, the Group</w:t>
      </w:r>
      <w:r w:rsidR="00862ABC" w:rsidRPr="00345E0C">
        <w:rPr>
          <w:color w:val="000000" w:themeColor="text1"/>
          <w:sz w:val="24"/>
          <w:szCs w:val="24"/>
        </w:rPr>
        <w:t xml:space="preserve"> decided to rely on </w:t>
      </w:r>
      <w:r w:rsidR="008B1D9B" w:rsidRPr="00345E0C">
        <w:rPr>
          <w:color w:val="000000" w:themeColor="text1"/>
          <w:sz w:val="24"/>
          <w:szCs w:val="24"/>
        </w:rPr>
        <w:t>the provisions outlined in paragraph 50 of the annex to Human Rights Council resolution 5/1 and paragraph 22</w:t>
      </w:r>
      <w:r w:rsidR="00F279D2">
        <w:rPr>
          <w:color w:val="000000" w:themeColor="text1"/>
          <w:sz w:val="24"/>
          <w:szCs w:val="24"/>
        </w:rPr>
        <w:t xml:space="preserve"> </w:t>
      </w:r>
      <w:r w:rsidR="008B1D9B" w:rsidRPr="00345E0C">
        <w:rPr>
          <w:color w:val="000000" w:themeColor="text1"/>
          <w:sz w:val="24"/>
          <w:szCs w:val="24"/>
        </w:rPr>
        <w:t>(c) of the annex to Council resolution 16/21, the latter of which provides that “</w:t>
      </w:r>
      <w:r w:rsidR="008B1D9B" w:rsidRPr="00345E0C">
        <w:rPr>
          <w:i/>
          <w:iCs/>
          <w:color w:val="000000" w:themeColor="text1"/>
          <w:sz w:val="24"/>
          <w:szCs w:val="24"/>
        </w:rPr>
        <w:t>the Consultative Group will consider, in a transparent manner, candidates having applied for each specific mandate. However, under exceptional circumstances and if a particular post justifies it, the Group may consider additional candidates with equal or more suitable qualifications for the post. The Group shall interview shortlisted candidates to ensure equal treatment of all candidates.</w:t>
      </w:r>
      <w:r w:rsidR="008B1D9B" w:rsidRPr="00345E0C">
        <w:rPr>
          <w:color w:val="000000" w:themeColor="text1"/>
          <w:sz w:val="24"/>
          <w:szCs w:val="24"/>
        </w:rPr>
        <w:t>”</w:t>
      </w:r>
    </w:p>
    <w:p w14:paraId="2D9AA3E1" w14:textId="05FB6F1E" w:rsidR="008B1D9B" w:rsidRPr="00345E0C" w:rsidRDefault="00D10243" w:rsidP="007575EA">
      <w:pPr>
        <w:pStyle w:val="SingleTxtG"/>
        <w:numPr>
          <w:ilvl w:val="0"/>
          <w:numId w:val="4"/>
        </w:numPr>
        <w:spacing w:line="240" w:lineRule="auto"/>
        <w:ind w:left="0" w:right="0" w:firstLine="0"/>
        <w:rPr>
          <w:rFonts w:eastAsia="Times New Roman"/>
          <w:sz w:val="24"/>
          <w:szCs w:val="24"/>
        </w:rPr>
      </w:pPr>
      <w:r w:rsidRPr="00345E0C">
        <w:rPr>
          <w:rFonts w:eastAsia="Times New Roman"/>
          <w:sz w:val="24"/>
          <w:szCs w:val="24"/>
        </w:rPr>
        <w:t xml:space="preserve">Based on this provision, the Consultative Group requested the secretariat to identify and contact possible additional candidates who had previously applied for </w:t>
      </w:r>
      <w:r w:rsidR="006A2198" w:rsidRPr="00345E0C">
        <w:rPr>
          <w:rFonts w:eastAsia="Times New Roman"/>
          <w:sz w:val="24"/>
          <w:szCs w:val="24"/>
        </w:rPr>
        <w:t xml:space="preserve">similar </w:t>
      </w:r>
      <w:r w:rsidRPr="00345E0C">
        <w:rPr>
          <w:rFonts w:eastAsia="Times New Roman"/>
          <w:sz w:val="24"/>
          <w:szCs w:val="24"/>
        </w:rPr>
        <w:t xml:space="preserve">vacancies of special procedure mandate holders, and who had </w:t>
      </w:r>
      <w:r w:rsidR="001B488D" w:rsidRPr="00345E0C">
        <w:rPr>
          <w:rFonts w:eastAsia="Times New Roman"/>
          <w:sz w:val="24"/>
          <w:szCs w:val="24"/>
        </w:rPr>
        <w:t xml:space="preserve">been recommended </w:t>
      </w:r>
      <w:r w:rsidRPr="00345E0C">
        <w:rPr>
          <w:rFonts w:eastAsia="Times New Roman"/>
          <w:sz w:val="24"/>
          <w:szCs w:val="24"/>
        </w:rPr>
        <w:t>by the Consultative Group.</w:t>
      </w:r>
    </w:p>
    <w:p w14:paraId="66E48A37" w14:textId="67F86332" w:rsidR="004E0C06" w:rsidRPr="00345E0C" w:rsidRDefault="004E0C06" w:rsidP="007575EA">
      <w:pPr>
        <w:pStyle w:val="SingleTxtG"/>
        <w:numPr>
          <w:ilvl w:val="0"/>
          <w:numId w:val="4"/>
        </w:numPr>
        <w:spacing w:line="240" w:lineRule="auto"/>
        <w:ind w:left="0" w:right="0" w:firstLine="0"/>
        <w:rPr>
          <w:rFonts w:eastAsia="Times New Roman"/>
          <w:sz w:val="24"/>
          <w:szCs w:val="24"/>
        </w:rPr>
      </w:pPr>
      <w:r w:rsidRPr="00345E0C">
        <w:rPr>
          <w:rFonts w:eastAsia="Times New Roman"/>
          <w:sz w:val="24"/>
          <w:szCs w:val="24"/>
        </w:rPr>
        <w:t>Drawing on the Secretariat’s inventory, and in accordance with established practice, each member of the Consultative Group</w:t>
      </w:r>
      <w:r w:rsidRPr="00345E0C">
        <w:t xml:space="preserve"> </w:t>
      </w:r>
      <w:r w:rsidRPr="00345E0C">
        <w:rPr>
          <w:rFonts w:eastAsia="Times New Roman"/>
          <w:sz w:val="24"/>
          <w:szCs w:val="24"/>
        </w:rPr>
        <w:t>individually ranked the most qualified candidates for</w:t>
      </w:r>
      <w:r w:rsidR="00984145" w:rsidRPr="00345E0C">
        <w:rPr>
          <w:rFonts w:eastAsia="Times New Roman"/>
          <w:sz w:val="24"/>
          <w:szCs w:val="24"/>
        </w:rPr>
        <w:t xml:space="preserve"> the </w:t>
      </w:r>
      <w:r w:rsidR="00110032" w:rsidRPr="00345E0C">
        <w:rPr>
          <w:rFonts w:eastAsia="Times New Roman"/>
          <w:sz w:val="24"/>
          <w:szCs w:val="24"/>
        </w:rPr>
        <w:t>vacancy</w:t>
      </w:r>
      <w:r w:rsidR="00984145" w:rsidRPr="00345E0C">
        <w:rPr>
          <w:rFonts w:eastAsia="Times New Roman"/>
          <w:sz w:val="24"/>
          <w:szCs w:val="24"/>
        </w:rPr>
        <w:t xml:space="preserve"> in question</w:t>
      </w:r>
      <w:r w:rsidR="00283DDC" w:rsidRPr="00345E0C">
        <w:rPr>
          <w:rFonts w:eastAsia="Times New Roman"/>
          <w:sz w:val="24"/>
          <w:szCs w:val="24"/>
        </w:rPr>
        <w:t xml:space="preserve">. </w:t>
      </w:r>
      <w:proofErr w:type="gramStart"/>
      <w:r w:rsidR="00283DDC" w:rsidRPr="00345E0C">
        <w:rPr>
          <w:rFonts w:eastAsia="Times New Roman"/>
          <w:sz w:val="24"/>
          <w:szCs w:val="24"/>
        </w:rPr>
        <w:t>On the basis of</w:t>
      </w:r>
      <w:proofErr w:type="gramEnd"/>
      <w:r w:rsidR="00283DDC" w:rsidRPr="00345E0C">
        <w:rPr>
          <w:rFonts w:eastAsia="Times New Roman"/>
          <w:sz w:val="24"/>
          <w:szCs w:val="24"/>
        </w:rPr>
        <w:t xml:space="preserve"> the list of ranked candidates, the Group had a discussion and established a shortlist of </w:t>
      </w:r>
      <w:r w:rsidR="006F4B9B" w:rsidRPr="00345E0C">
        <w:rPr>
          <w:rFonts w:eastAsia="Times New Roman"/>
          <w:sz w:val="24"/>
          <w:szCs w:val="24"/>
        </w:rPr>
        <w:t xml:space="preserve">additional </w:t>
      </w:r>
      <w:r w:rsidR="00283DDC" w:rsidRPr="00345E0C">
        <w:rPr>
          <w:rFonts w:eastAsia="Times New Roman"/>
          <w:sz w:val="24"/>
          <w:szCs w:val="24"/>
        </w:rPr>
        <w:t>candidates to be interviewed for</w:t>
      </w:r>
      <w:r w:rsidR="006F4B9B" w:rsidRPr="00345E0C">
        <w:rPr>
          <w:rFonts w:eastAsia="Times New Roman"/>
          <w:sz w:val="24"/>
          <w:szCs w:val="24"/>
        </w:rPr>
        <w:t xml:space="preserve"> the</w:t>
      </w:r>
      <w:r w:rsidR="00283DDC" w:rsidRPr="00345E0C">
        <w:rPr>
          <w:rFonts w:eastAsia="Times New Roman"/>
          <w:sz w:val="24"/>
          <w:szCs w:val="24"/>
        </w:rPr>
        <w:t xml:space="preserve"> mandate.</w:t>
      </w:r>
    </w:p>
    <w:p w14:paraId="5DB460F3" w14:textId="614649D7" w:rsidR="004E0C06" w:rsidRPr="00345E0C" w:rsidRDefault="006F4B9B" w:rsidP="00CD3844">
      <w:pPr>
        <w:pStyle w:val="SingleTxtG"/>
        <w:numPr>
          <w:ilvl w:val="0"/>
          <w:numId w:val="4"/>
        </w:numPr>
        <w:spacing w:line="240" w:lineRule="auto"/>
        <w:ind w:left="0" w:right="0" w:firstLine="0"/>
        <w:rPr>
          <w:rFonts w:eastAsia="Times New Roman"/>
          <w:sz w:val="24"/>
          <w:szCs w:val="24"/>
        </w:rPr>
      </w:pPr>
      <w:r w:rsidRPr="00345E0C">
        <w:rPr>
          <w:rFonts w:eastAsia="Times New Roman"/>
          <w:sz w:val="24"/>
          <w:szCs w:val="24"/>
        </w:rPr>
        <w:t xml:space="preserve">The Secretariat subsequently contacted the additional shortlisted candidates to confirm their interest to be considered for the mandate of the Special Rapporteur on contemporary forms of racism, racial discrimination, xenophobia and related intolerance. As a result, </w:t>
      </w:r>
      <w:r w:rsidR="00FA44B9" w:rsidRPr="00345E0C">
        <w:rPr>
          <w:rFonts w:eastAsia="Times New Roman"/>
          <w:sz w:val="24"/>
          <w:szCs w:val="24"/>
        </w:rPr>
        <w:t xml:space="preserve">one </w:t>
      </w:r>
      <w:r w:rsidRPr="00345E0C">
        <w:rPr>
          <w:rFonts w:eastAsia="Times New Roman"/>
          <w:sz w:val="24"/>
          <w:szCs w:val="24"/>
        </w:rPr>
        <w:t xml:space="preserve">additional candidate </w:t>
      </w:r>
      <w:r w:rsidR="00FA44B9" w:rsidRPr="00345E0C">
        <w:rPr>
          <w:rFonts w:eastAsia="Times New Roman"/>
          <w:sz w:val="24"/>
          <w:szCs w:val="24"/>
        </w:rPr>
        <w:t>was</w:t>
      </w:r>
      <w:r w:rsidRPr="00345E0C">
        <w:rPr>
          <w:rFonts w:eastAsia="Times New Roman"/>
          <w:sz w:val="24"/>
          <w:szCs w:val="24"/>
        </w:rPr>
        <w:t xml:space="preserve"> interviewed</w:t>
      </w:r>
      <w:r w:rsidR="00FA44B9" w:rsidRPr="00345E0C">
        <w:rPr>
          <w:rFonts w:eastAsia="Times New Roman"/>
          <w:sz w:val="24"/>
          <w:szCs w:val="24"/>
        </w:rPr>
        <w:t xml:space="preserve"> on 21 September 2022</w:t>
      </w:r>
      <w:r w:rsidRPr="00345E0C">
        <w:rPr>
          <w:rFonts w:eastAsia="Times New Roman"/>
          <w:sz w:val="24"/>
          <w:szCs w:val="24"/>
        </w:rPr>
        <w:t xml:space="preserve"> (see annex</w:t>
      </w:r>
      <w:r w:rsidR="00FA44B9" w:rsidRPr="00345E0C">
        <w:rPr>
          <w:rFonts w:eastAsia="Times New Roman"/>
          <w:sz w:val="24"/>
          <w:szCs w:val="24"/>
        </w:rPr>
        <w:t xml:space="preserve"> II of this report</w:t>
      </w:r>
      <w:r w:rsidRPr="00345E0C">
        <w:rPr>
          <w:rFonts w:eastAsia="Times New Roman"/>
          <w:sz w:val="24"/>
          <w:szCs w:val="24"/>
        </w:rPr>
        <w:t>).</w:t>
      </w:r>
    </w:p>
    <w:p w14:paraId="4553211B" w14:textId="4C58CD65" w:rsidR="006627FF" w:rsidRPr="008B1D9B" w:rsidRDefault="006627FF" w:rsidP="007575EA">
      <w:pPr>
        <w:pStyle w:val="SingleTxtG"/>
        <w:numPr>
          <w:ilvl w:val="0"/>
          <w:numId w:val="4"/>
        </w:numPr>
        <w:spacing w:line="240" w:lineRule="auto"/>
        <w:ind w:left="0" w:right="0" w:firstLine="0"/>
        <w:rPr>
          <w:rFonts w:eastAsia="Calibri"/>
          <w:strike/>
          <w:sz w:val="24"/>
          <w:szCs w:val="24"/>
        </w:rPr>
      </w:pPr>
      <w:r w:rsidRPr="00345E0C">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345E0C">
        <w:rPr>
          <w:rFonts w:eastAsia="Calibri"/>
          <w:sz w:val="24"/>
          <w:szCs w:val="24"/>
        </w:rPr>
        <w:t>s</w:t>
      </w:r>
      <w:r w:rsidRPr="00345E0C">
        <w:rPr>
          <w:rFonts w:eastAsia="Calibri"/>
          <w:sz w:val="24"/>
          <w:szCs w:val="24"/>
        </w:rPr>
        <w:t xml:space="preserve"> </w:t>
      </w:r>
      <w:r w:rsidR="00B8574E" w:rsidRPr="00345E0C">
        <w:rPr>
          <w:rFonts w:eastAsia="Calibri"/>
          <w:sz w:val="24"/>
          <w:szCs w:val="24"/>
        </w:rPr>
        <w:t xml:space="preserve">PRST </w:t>
      </w:r>
      <w:r w:rsidRPr="00345E0C">
        <w:rPr>
          <w:rFonts w:eastAsia="Calibri"/>
          <w:sz w:val="24"/>
          <w:szCs w:val="24"/>
        </w:rPr>
        <w:t xml:space="preserve">29/1 </w:t>
      </w:r>
      <w:r w:rsidR="00B8203A" w:rsidRPr="00345E0C">
        <w:rPr>
          <w:rFonts w:eastAsia="Calibri"/>
          <w:sz w:val="24"/>
          <w:szCs w:val="24"/>
        </w:rPr>
        <w:t>and PRST OS/14/2</w:t>
      </w:r>
      <w:r w:rsidRPr="00345E0C">
        <w:rPr>
          <w:rFonts w:eastAsia="Calibri"/>
          <w:sz w:val="24"/>
          <w:szCs w:val="24"/>
        </w:rPr>
        <w:t>. Fluency in one of the two working languages of the United Nations was also assessed by the members</w:t>
      </w:r>
      <w:r w:rsidRPr="0003032D">
        <w:rPr>
          <w:rFonts w:eastAsia="Calibri"/>
          <w:sz w:val="24"/>
          <w:szCs w:val="24"/>
        </w:rPr>
        <w:t xml:space="preserve"> of the Consultative Group for all candidates</w:t>
      </w:r>
      <w:r w:rsidR="00CA0360" w:rsidRPr="0003032D">
        <w:rPr>
          <w:rFonts w:eastAsia="Calibri"/>
          <w:sz w:val="24"/>
          <w:szCs w:val="24"/>
        </w:rPr>
        <w:t>.</w:t>
      </w:r>
    </w:p>
    <w:p w14:paraId="7C57EBCF" w14:textId="7723998A" w:rsidR="007701E0" w:rsidRPr="0021248F" w:rsidRDefault="007701E0" w:rsidP="007575EA">
      <w:pPr>
        <w:pStyle w:val="SingleTxtG"/>
        <w:numPr>
          <w:ilvl w:val="0"/>
          <w:numId w:val="4"/>
        </w:numPr>
        <w:spacing w:line="240" w:lineRule="auto"/>
        <w:ind w:left="0" w:right="0" w:firstLine="0"/>
        <w:rPr>
          <w:rFonts w:eastAsia="Calibri"/>
          <w:sz w:val="24"/>
          <w:szCs w:val="24"/>
        </w:rPr>
      </w:pPr>
      <w:r w:rsidRPr="0021248F">
        <w:rPr>
          <w:rFonts w:eastAsia="Calibri"/>
          <w:sz w:val="24"/>
          <w:szCs w:val="24"/>
        </w:rPr>
        <w:t>The Consultative Group carried out interviews by video calls</w:t>
      </w:r>
      <w:r w:rsidR="00502580" w:rsidRPr="0021248F">
        <w:rPr>
          <w:rFonts w:eastAsia="Calibri"/>
          <w:sz w:val="24"/>
          <w:szCs w:val="24"/>
        </w:rPr>
        <w:t xml:space="preserve"> </w:t>
      </w:r>
      <w:r w:rsidR="00321F64" w:rsidRPr="0021248F">
        <w:rPr>
          <w:rFonts w:eastAsia="Calibri"/>
          <w:sz w:val="24"/>
          <w:szCs w:val="24"/>
        </w:rPr>
        <w:t xml:space="preserve">through the platform Webex, </w:t>
      </w:r>
      <w:r w:rsidRPr="0021248F">
        <w:rPr>
          <w:rFonts w:eastAsia="Calibri"/>
          <w:sz w:val="24"/>
          <w:szCs w:val="24"/>
        </w:rPr>
        <w:t xml:space="preserve">and through the platform </w:t>
      </w:r>
      <w:r w:rsidR="00935856" w:rsidRPr="0021248F">
        <w:rPr>
          <w:rFonts w:eastAsia="Calibri"/>
          <w:sz w:val="24"/>
          <w:szCs w:val="24"/>
        </w:rPr>
        <w:t>Zoom</w:t>
      </w:r>
      <w:r w:rsidRPr="0021248F">
        <w:rPr>
          <w:rFonts w:eastAsia="Calibri"/>
          <w:sz w:val="24"/>
          <w:szCs w:val="24"/>
        </w:rPr>
        <w:t xml:space="preserve"> when the interviewees requested interpretation. </w:t>
      </w:r>
    </w:p>
    <w:p w14:paraId="4C47CAFB" w14:textId="7908CABD" w:rsidR="008F0D06" w:rsidRPr="00935856" w:rsidRDefault="00907620" w:rsidP="007575EA">
      <w:pPr>
        <w:pStyle w:val="SingleTxtG"/>
        <w:numPr>
          <w:ilvl w:val="0"/>
          <w:numId w:val="4"/>
        </w:numPr>
        <w:spacing w:line="240" w:lineRule="auto"/>
        <w:ind w:left="0" w:right="0" w:firstLine="0"/>
        <w:rPr>
          <w:rFonts w:eastAsia="Times New Roman"/>
          <w:sz w:val="24"/>
          <w:szCs w:val="24"/>
        </w:rPr>
      </w:pPr>
      <w:r w:rsidRPr="00935856">
        <w:rPr>
          <w:color w:val="000000" w:themeColor="text1"/>
          <w:sz w:val="24"/>
          <w:szCs w:val="24"/>
        </w:rPr>
        <w:t>The d</w:t>
      </w:r>
      <w:r w:rsidR="00E0207B" w:rsidRPr="00935856">
        <w:rPr>
          <w:color w:val="000000" w:themeColor="text1"/>
          <w:sz w:val="24"/>
          <w:szCs w:val="24"/>
        </w:rPr>
        <w:t xml:space="preserve">ecisions of the Consultative Group were </w:t>
      </w:r>
      <w:r w:rsidRPr="00935856">
        <w:rPr>
          <w:color w:val="000000" w:themeColor="text1"/>
          <w:sz w:val="24"/>
          <w:szCs w:val="24"/>
        </w:rPr>
        <w:t xml:space="preserve">taken </w:t>
      </w:r>
      <w:r w:rsidR="00E0207B" w:rsidRPr="00935856">
        <w:rPr>
          <w:color w:val="000000" w:themeColor="text1"/>
          <w:sz w:val="24"/>
          <w:szCs w:val="24"/>
        </w:rPr>
        <w:t>by consensus.</w:t>
      </w:r>
      <w:r w:rsidR="000464D5" w:rsidRPr="00935856">
        <w:rPr>
          <w:bCs/>
          <w:sz w:val="24"/>
          <w:szCs w:val="24"/>
        </w:rPr>
        <w:t xml:space="preserve"> </w:t>
      </w:r>
    </w:p>
    <w:p w14:paraId="2D7AF273" w14:textId="685D38F6" w:rsidR="00867EAE" w:rsidRPr="00867EAE" w:rsidRDefault="008F0D06" w:rsidP="007575EA">
      <w:pPr>
        <w:pStyle w:val="ListParagraph"/>
        <w:numPr>
          <w:ilvl w:val="0"/>
          <w:numId w:val="3"/>
        </w:numPr>
        <w:suppressAutoHyphens w:val="0"/>
        <w:spacing w:before="480" w:after="240" w:line="240" w:lineRule="auto"/>
        <w:jc w:val="both"/>
        <w:rPr>
          <w:rFonts w:eastAsia="Calibri"/>
          <w:b/>
          <w:bCs/>
          <w:sz w:val="24"/>
          <w:szCs w:val="24"/>
        </w:rPr>
      </w:pPr>
      <w:r w:rsidRPr="00867EAE">
        <w:rPr>
          <w:rFonts w:eastAsia="Calibri"/>
          <w:b/>
          <w:sz w:val="24"/>
          <w:szCs w:val="24"/>
        </w:rPr>
        <w:t xml:space="preserve">Candidates proposed by the Consultative Group to the President for the </w:t>
      </w:r>
      <w:r w:rsidR="004D6450" w:rsidRPr="004D6450">
        <w:rPr>
          <w:rFonts w:eastAsia="Calibri"/>
          <w:b/>
          <w:sz w:val="24"/>
          <w:szCs w:val="24"/>
        </w:rPr>
        <w:t>Special Rapporteur on contemporary forms of racism, racial discrimination, xenophobia and related intolerance</w:t>
      </w:r>
    </w:p>
    <w:p w14:paraId="04F2EC54" w14:textId="3A838776" w:rsidR="0056631F" w:rsidRPr="00ED27AC" w:rsidRDefault="00B14531" w:rsidP="007575EA">
      <w:pPr>
        <w:pStyle w:val="SingleTxtG"/>
        <w:numPr>
          <w:ilvl w:val="0"/>
          <w:numId w:val="4"/>
        </w:numPr>
        <w:spacing w:line="240" w:lineRule="auto"/>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4D6450">
        <w:rPr>
          <w:rFonts w:eastAsia="Calibri"/>
          <w:sz w:val="24"/>
          <w:szCs w:val="24"/>
        </w:rPr>
        <w:t xml:space="preserve"> </w:t>
      </w:r>
      <w:r w:rsidR="004D6450" w:rsidRPr="004D6450">
        <w:rPr>
          <w:rFonts w:eastAsia="Calibri"/>
          <w:sz w:val="24"/>
          <w:szCs w:val="24"/>
        </w:rPr>
        <w:t xml:space="preserve">Mr. Tom </w:t>
      </w:r>
      <w:proofErr w:type="spellStart"/>
      <w:r w:rsidR="004D6450" w:rsidRPr="004D6450">
        <w:rPr>
          <w:rFonts w:eastAsia="Calibri"/>
          <w:sz w:val="24"/>
          <w:szCs w:val="24"/>
        </w:rPr>
        <w:t>Neijens</w:t>
      </w:r>
      <w:proofErr w:type="spellEnd"/>
      <w:r w:rsidR="004D6450" w:rsidRPr="004D6450">
        <w:rPr>
          <w:rFonts w:eastAsia="Calibri"/>
          <w:sz w:val="24"/>
          <w:szCs w:val="24"/>
        </w:rPr>
        <w:t xml:space="preserve"> (Belgium)</w:t>
      </w:r>
      <w:r w:rsidR="00610D44">
        <w:rPr>
          <w:rFonts w:eastAsia="Calibri"/>
          <w:sz w:val="24"/>
          <w:szCs w:val="24"/>
        </w:rPr>
        <w:t>.</w:t>
      </w:r>
      <w:r w:rsidR="009915BA" w:rsidRPr="00BE363E">
        <w:rPr>
          <w:rFonts w:eastAsia="Calibri"/>
          <w:sz w:val="24"/>
          <w:szCs w:val="24"/>
        </w:rPr>
        <w:t xml:space="preserve"> </w:t>
      </w:r>
      <w:r w:rsidR="00C12155" w:rsidRPr="00BE363E">
        <w:rPr>
          <w:rFonts w:eastAsia="Calibri"/>
          <w:color w:val="000000" w:themeColor="text1"/>
          <w:sz w:val="24"/>
          <w:szCs w:val="24"/>
        </w:rPr>
        <w:t xml:space="preserve">Of </w:t>
      </w:r>
      <w:r w:rsidR="00C12155" w:rsidRPr="00EF4BEE">
        <w:rPr>
          <w:rFonts w:eastAsia="Calibri"/>
          <w:color w:val="000000" w:themeColor="text1"/>
          <w:sz w:val="24"/>
          <w:szCs w:val="24"/>
        </w:rPr>
        <w:t>the</w:t>
      </w:r>
      <w:r w:rsidR="00FD38B2" w:rsidRPr="00EF4BEE">
        <w:rPr>
          <w:rFonts w:eastAsia="Calibri"/>
          <w:color w:val="000000" w:themeColor="text1"/>
          <w:sz w:val="24"/>
          <w:szCs w:val="24"/>
        </w:rPr>
        <w:t xml:space="preserve"> </w:t>
      </w:r>
      <w:r w:rsidR="004D6450" w:rsidRPr="00EF4BEE">
        <w:rPr>
          <w:rFonts w:eastAsia="Calibri"/>
          <w:color w:val="000000" w:themeColor="text1"/>
          <w:sz w:val="24"/>
          <w:szCs w:val="24"/>
        </w:rPr>
        <w:t>six</w:t>
      </w:r>
      <w:r w:rsidR="00C12155" w:rsidRPr="00EF4BEE">
        <w:rPr>
          <w:rFonts w:eastAsia="Calibri"/>
          <w:color w:val="000000" w:themeColor="text1"/>
          <w:sz w:val="24"/>
          <w:szCs w:val="24"/>
        </w:rPr>
        <w:t xml:space="preserve"> candidates</w:t>
      </w:r>
      <w:r w:rsidR="00C12155" w:rsidRPr="007330AD">
        <w:rPr>
          <w:rFonts w:eastAsia="Calibri"/>
          <w:color w:val="000000" w:themeColor="text1"/>
          <w:sz w:val="24"/>
          <w:szCs w:val="24"/>
        </w:rPr>
        <w:t xml:space="preserve"> interviewed, the Consultative Group decided to recommend the following </w:t>
      </w:r>
      <w:r w:rsidR="00610D44">
        <w:rPr>
          <w:rFonts w:eastAsia="Calibri"/>
          <w:color w:val="000000" w:themeColor="text1"/>
          <w:sz w:val="24"/>
          <w:szCs w:val="24"/>
        </w:rPr>
        <w:t>three</w:t>
      </w:r>
      <w:r w:rsidR="004015D2" w:rsidRPr="007330AD">
        <w:rPr>
          <w:rFonts w:eastAsia="Calibri"/>
          <w:color w:val="000000" w:themeColor="text1"/>
          <w:sz w:val="24"/>
          <w:szCs w:val="24"/>
        </w:rPr>
        <w:t xml:space="preserv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w:t>
      </w:r>
      <w:r w:rsidR="007701E0">
        <w:rPr>
          <w:rFonts w:eastAsia="Calibri"/>
          <w:color w:val="000000" w:themeColor="text1"/>
          <w:sz w:val="24"/>
          <w:szCs w:val="24"/>
        </w:rPr>
        <w:t xml:space="preserve">, </w:t>
      </w:r>
      <w:r w:rsidR="007701E0" w:rsidRPr="00D73E77">
        <w:rPr>
          <w:rFonts w:eastAsia="Calibri"/>
          <w:color w:val="000000" w:themeColor="text1"/>
          <w:sz w:val="24"/>
          <w:szCs w:val="24"/>
        </w:rPr>
        <w:t>ranking them in the order of preference below</w:t>
      </w:r>
      <w:r w:rsidR="00C12155" w:rsidRPr="007330AD">
        <w:rPr>
          <w:rFonts w:eastAsia="Calibri"/>
          <w:color w:val="000000" w:themeColor="text1"/>
          <w:sz w:val="24"/>
          <w:szCs w:val="24"/>
        </w:rPr>
        <w:t>.</w:t>
      </w:r>
    </w:p>
    <w:p w14:paraId="254A06DB" w14:textId="3B40F7C1" w:rsidR="00ED27AC" w:rsidRPr="00ED27AC" w:rsidRDefault="00ED27AC" w:rsidP="007575EA">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 xml:space="preserve">1. </w:t>
      </w:r>
      <w:r w:rsidR="007575EA" w:rsidRPr="007575EA">
        <w:rPr>
          <w:rFonts w:eastAsia="Calibri"/>
          <w:b/>
          <w:bCs/>
          <w:sz w:val="24"/>
          <w:szCs w:val="24"/>
          <w:lang w:val="es-ES_tradnl"/>
        </w:rPr>
        <w:t>Joshua CASTELLINO (M) (India)</w:t>
      </w:r>
    </w:p>
    <w:p w14:paraId="23F5CC70" w14:textId="19D5052E" w:rsidR="00ED27AC" w:rsidRPr="00ED27AC" w:rsidRDefault="00ED27AC" w:rsidP="007575EA">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 xml:space="preserve">2. </w:t>
      </w:r>
      <w:r w:rsidR="007575EA" w:rsidRPr="007575EA">
        <w:rPr>
          <w:rFonts w:eastAsia="Calibri"/>
          <w:b/>
          <w:bCs/>
          <w:sz w:val="24"/>
          <w:szCs w:val="24"/>
          <w:lang w:val="es-ES_tradnl"/>
        </w:rPr>
        <w:t>Ashwini K.P (F) (India)</w:t>
      </w:r>
    </w:p>
    <w:p w14:paraId="1D4483A2" w14:textId="62B10538" w:rsidR="00ED27AC" w:rsidRDefault="00ED27AC" w:rsidP="007575EA">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 xml:space="preserve">3. </w:t>
      </w:r>
      <w:r w:rsidR="007575EA" w:rsidRPr="007575EA">
        <w:rPr>
          <w:rFonts w:eastAsia="Calibri"/>
          <w:b/>
          <w:bCs/>
          <w:sz w:val="24"/>
          <w:szCs w:val="24"/>
          <w:lang w:val="es-ES_tradnl"/>
        </w:rPr>
        <w:t>Unity DOW (F) (</w:t>
      </w:r>
      <w:proofErr w:type="spellStart"/>
      <w:r w:rsidR="007575EA" w:rsidRPr="007575EA">
        <w:rPr>
          <w:rFonts w:eastAsia="Calibri"/>
          <w:b/>
          <w:bCs/>
          <w:sz w:val="24"/>
          <w:szCs w:val="24"/>
          <w:lang w:val="es-ES_tradnl"/>
        </w:rPr>
        <w:t>Botswana</w:t>
      </w:r>
      <w:proofErr w:type="spellEnd"/>
      <w:r w:rsidR="007575EA" w:rsidRPr="007575EA">
        <w:rPr>
          <w:rFonts w:eastAsia="Calibri"/>
          <w:b/>
          <w:bCs/>
          <w:sz w:val="24"/>
          <w:szCs w:val="24"/>
          <w:lang w:val="es-ES_tradnl"/>
        </w:rPr>
        <w:t>)</w:t>
      </w:r>
    </w:p>
    <w:p w14:paraId="3C222B82" w14:textId="77777777" w:rsidR="00605D38" w:rsidRPr="00ED27AC" w:rsidRDefault="00605D38" w:rsidP="007575EA">
      <w:pPr>
        <w:suppressAutoHyphens w:val="0"/>
        <w:spacing w:after="200" w:line="240" w:lineRule="auto"/>
        <w:ind w:left="567"/>
        <w:rPr>
          <w:rFonts w:eastAsia="Calibri"/>
          <w:b/>
          <w:bCs/>
          <w:sz w:val="24"/>
          <w:szCs w:val="24"/>
          <w:lang w:val="es-ES_tradnl"/>
        </w:rPr>
      </w:pPr>
    </w:p>
    <w:p w14:paraId="1A49FA77" w14:textId="304D552A" w:rsidR="00ED27AC" w:rsidRDefault="007575EA" w:rsidP="007575EA">
      <w:pPr>
        <w:pStyle w:val="SingleTxtG"/>
        <w:numPr>
          <w:ilvl w:val="0"/>
          <w:numId w:val="4"/>
        </w:numPr>
        <w:spacing w:line="240" w:lineRule="auto"/>
        <w:ind w:left="0" w:right="0" w:firstLine="0"/>
        <w:rPr>
          <w:rFonts w:eastAsia="Calibri"/>
          <w:color w:val="000000" w:themeColor="text1"/>
          <w:sz w:val="24"/>
          <w:szCs w:val="24"/>
        </w:rPr>
      </w:pPr>
      <w:r w:rsidRPr="003C5B6B">
        <w:rPr>
          <w:rFonts w:eastAsia="Calibri"/>
          <w:b/>
          <w:bCs/>
          <w:sz w:val="24"/>
          <w:szCs w:val="24"/>
          <w:lang w:val="es-ES_tradnl"/>
        </w:rPr>
        <w:lastRenderedPageBreak/>
        <w:t xml:space="preserve">Joshua CASTELLINO </w:t>
      </w:r>
      <w:r w:rsidRPr="003C5B6B">
        <w:rPr>
          <w:rFonts w:eastAsia="Calibri"/>
          <w:color w:val="000000" w:themeColor="text1"/>
          <w:sz w:val="24"/>
          <w:szCs w:val="24"/>
        </w:rPr>
        <w:t xml:space="preserve">is the Executive </w:t>
      </w:r>
      <w:proofErr w:type="gramStart"/>
      <w:r w:rsidRPr="003C5B6B">
        <w:rPr>
          <w:rFonts w:eastAsia="Calibri"/>
          <w:color w:val="000000" w:themeColor="text1"/>
          <w:sz w:val="24"/>
          <w:szCs w:val="24"/>
        </w:rPr>
        <w:t>Director</w:t>
      </w:r>
      <w:proofErr w:type="gramEnd"/>
      <w:r w:rsidRPr="003C5B6B">
        <w:rPr>
          <w:rFonts w:eastAsia="Calibri"/>
          <w:color w:val="000000" w:themeColor="text1"/>
          <w:sz w:val="24"/>
          <w:szCs w:val="24"/>
        </w:rPr>
        <w:t xml:space="preserve"> of </w:t>
      </w:r>
      <w:r w:rsidR="002A513D">
        <w:rPr>
          <w:rFonts w:eastAsia="Calibri"/>
          <w:color w:val="000000" w:themeColor="text1"/>
          <w:sz w:val="24"/>
          <w:szCs w:val="24"/>
        </w:rPr>
        <w:t>the</w:t>
      </w:r>
      <w:r w:rsidRPr="003C5B6B">
        <w:rPr>
          <w:rFonts w:eastAsia="Calibri"/>
          <w:color w:val="000000" w:themeColor="text1"/>
          <w:sz w:val="24"/>
          <w:szCs w:val="24"/>
        </w:rPr>
        <w:t xml:space="preserve"> non-governmental organization Minority Rights Group International, a Professor of Law at Middlesex University, a Visiting Professor of Law at Oxford University, all in the U</w:t>
      </w:r>
      <w:r w:rsidRPr="003C5B6B">
        <w:rPr>
          <w:sz w:val="24"/>
          <w:szCs w:val="24"/>
        </w:rPr>
        <w:t xml:space="preserve">nited </w:t>
      </w:r>
      <w:r w:rsidRPr="003C5B6B">
        <w:rPr>
          <w:rFonts w:eastAsia="Calibri"/>
          <w:color w:val="000000" w:themeColor="text1"/>
          <w:sz w:val="24"/>
          <w:szCs w:val="24"/>
        </w:rPr>
        <w:t xml:space="preserve">Kingdom of Great Britain and Northern Ireland. He is also a Visiting Professor at the College of </w:t>
      </w:r>
      <w:r w:rsidRPr="00433A7F">
        <w:rPr>
          <w:rFonts w:eastAsia="Calibri"/>
          <w:color w:val="000000" w:themeColor="text1"/>
          <w:sz w:val="24"/>
          <w:szCs w:val="24"/>
        </w:rPr>
        <w:t xml:space="preserve">Europe in </w:t>
      </w:r>
      <w:r w:rsidR="00070FF0" w:rsidRPr="00433A7F">
        <w:rPr>
          <w:rFonts w:eastAsia="Calibri"/>
          <w:color w:val="000000" w:themeColor="text1"/>
          <w:sz w:val="24"/>
          <w:szCs w:val="24"/>
        </w:rPr>
        <w:t>Natolin</w:t>
      </w:r>
      <w:r w:rsidRPr="00433A7F">
        <w:rPr>
          <w:rFonts w:eastAsia="Calibri"/>
          <w:color w:val="000000" w:themeColor="text1"/>
          <w:sz w:val="24"/>
          <w:szCs w:val="24"/>
        </w:rPr>
        <w:t>, Poland</w:t>
      </w:r>
      <w:r w:rsidRPr="003C5B6B">
        <w:rPr>
          <w:rFonts w:eastAsia="Calibri"/>
          <w:color w:val="000000" w:themeColor="text1"/>
          <w:sz w:val="24"/>
          <w:szCs w:val="24"/>
        </w:rPr>
        <w:t xml:space="preserve">. He has previously worked as a Head of Law Department, a Founding Dean of the School of Law, the Dean of the School of Law and Business School at Middlesex University, and as a </w:t>
      </w:r>
      <w:r w:rsidRPr="003C5B6B">
        <w:rPr>
          <w:sz w:val="24"/>
          <w:szCs w:val="24"/>
        </w:rPr>
        <w:t xml:space="preserve">Professor of Law at the Transitional Justice Institute of the University of Ulster, all </w:t>
      </w:r>
      <w:r w:rsidRPr="003C5B6B">
        <w:rPr>
          <w:rFonts w:eastAsia="Calibri"/>
          <w:color w:val="000000" w:themeColor="text1"/>
          <w:sz w:val="24"/>
          <w:szCs w:val="24"/>
        </w:rPr>
        <w:t xml:space="preserve">in the United Kingdom. Prior to that, he worked as a </w:t>
      </w:r>
      <w:r w:rsidRPr="003C5B6B">
        <w:rPr>
          <w:sz w:val="24"/>
          <w:szCs w:val="24"/>
        </w:rPr>
        <w:t xml:space="preserve">Lecturer at the Irish Centre for Human Rights in the National University of Ireland. </w:t>
      </w:r>
      <w:r w:rsidR="002A513D" w:rsidRPr="00EF4BEE">
        <w:rPr>
          <w:sz w:val="24"/>
          <w:szCs w:val="24"/>
        </w:rPr>
        <w:t xml:space="preserve">Mr. </w:t>
      </w:r>
      <w:proofErr w:type="spellStart"/>
      <w:r w:rsidR="002A513D" w:rsidRPr="00EF4BEE">
        <w:rPr>
          <w:sz w:val="24"/>
          <w:szCs w:val="24"/>
        </w:rPr>
        <w:t>Castellino</w:t>
      </w:r>
      <w:proofErr w:type="spellEnd"/>
      <w:r w:rsidR="002A513D" w:rsidRPr="00EF4BEE">
        <w:rPr>
          <w:sz w:val="24"/>
          <w:szCs w:val="24"/>
        </w:rPr>
        <w:t xml:space="preserve"> </w:t>
      </w:r>
      <w:r w:rsidR="003D508A" w:rsidRPr="00EF4BEE">
        <w:rPr>
          <w:sz w:val="24"/>
          <w:szCs w:val="24"/>
        </w:rPr>
        <w:t xml:space="preserve">was appointed the </w:t>
      </w:r>
      <w:r w:rsidR="002A513D" w:rsidRPr="00EF4BEE">
        <w:rPr>
          <w:sz w:val="24"/>
          <w:szCs w:val="24"/>
        </w:rPr>
        <w:t>Chair of the eighth session of the Forum on Minority Issues in 2015</w:t>
      </w:r>
      <w:r w:rsidR="008B42F6" w:rsidRPr="00EF4BEE">
        <w:rPr>
          <w:sz w:val="24"/>
          <w:szCs w:val="24"/>
        </w:rPr>
        <w:t xml:space="preserve">. </w:t>
      </w:r>
      <w:r w:rsidRPr="00EF4BEE">
        <w:rPr>
          <w:sz w:val="24"/>
          <w:szCs w:val="24"/>
        </w:rPr>
        <w:t>M</w:t>
      </w:r>
      <w:r w:rsidRPr="003C5B6B">
        <w:rPr>
          <w:sz w:val="24"/>
          <w:szCs w:val="24"/>
        </w:rPr>
        <w:t xml:space="preserve">r. </w:t>
      </w:r>
      <w:proofErr w:type="spellStart"/>
      <w:r w:rsidRPr="003C5B6B">
        <w:rPr>
          <w:sz w:val="24"/>
          <w:szCs w:val="24"/>
        </w:rPr>
        <w:t>Castellino</w:t>
      </w:r>
      <w:proofErr w:type="spellEnd"/>
      <w:r w:rsidRPr="003C5B6B">
        <w:rPr>
          <w:sz w:val="24"/>
          <w:szCs w:val="24"/>
        </w:rPr>
        <w:t xml:space="preserve"> published extensively on administrative, legislative and judicial </w:t>
      </w:r>
      <w:r w:rsidRPr="006A203A">
        <w:rPr>
          <w:sz w:val="24"/>
          <w:szCs w:val="24"/>
        </w:rPr>
        <w:t xml:space="preserve">aspects of racial discrimination. He holds a </w:t>
      </w:r>
      <w:r w:rsidRPr="006A203A">
        <w:rPr>
          <w:rFonts w:eastAsia="Calibri"/>
          <w:color w:val="000000" w:themeColor="text1"/>
          <w:sz w:val="24"/>
          <w:szCs w:val="24"/>
        </w:rPr>
        <w:t xml:space="preserve">Bachelor of </w:t>
      </w:r>
      <w:r w:rsidRPr="006A203A">
        <w:rPr>
          <w:sz w:val="24"/>
          <w:szCs w:val="24"/>
        </w:rPr>
        <w:t xml:space="preserve">Commerce degree from Bombay University in India, a Master’s in International Law and Politics and a PhD in International Law from Hull University in </w:t>
      </w:r>
      <w:r w:rsidRPr="006A203A">
        <w:rPr>
          <w:rFonts w:eastAsia="Calibri"/>
          <w:color w:val="000000" w:themeColor="text1"/>
          <w:sz w:val="24"/>
          <w:szCs w:val="24"/>
        </w:rPr>
        <w:t>the U</w:t>
      </w:r>
      <w:r w:rsidRPr="006A203A">
        <w:rPr>
          <w:sz w:val="24"/>
          <w:szCs w:val="24"/>
        </w:rPr>
        <w:t xml:space="preserve">nited </w:t>
      </w:r>
      <w:r w:rsidRPr="006A203A">
        <w:rPr>
          <w:rFonts w:eastAsia="Calibri"/>
          <w:color w:val="000000" w:themeColor="text1"/>
          <w:sz w:val="24"/>
          <w:szCs w:val="24"/>
        </w:rPr>
        <w:t xml:space="preserve">Kingdom. </w:t>
      </w:r>
      <w:r w:rsidRPr="006A203A">
        <w:rPr>
          <w:rFonts w:eastAsia="Calibri"/>
          <w:sz w:val="24"/>
          <w:szCs w:val="24"/>
          <w:lang w:val="en-US"/>
        </w:rPr>
        <w:t>If appointed to the mandate,</w:t>
      </w:r>
      <w:r w:rsidRPr="006A203A">
        <w:rPr>
          <w:rFonts w:eastAsia="Calibri"/>
          <w:color w:val="000000" w:themeColor="text1"/>
          <w:sz w:val="24"/>
          <w:szCs w:val="24"/>
        </w:rPr>
        <w:t xml:space="preserve"> Mr. </w:t>
      </w:r>
      <w:proofErr w:type="spellStart"/>
      <w:r w:rsidRPr="006A203A">
        <w:rPr>
          <w:sz w:val="24"/>
          <w:szCs w:val="24"/>
        </w:rPr>
        <w:t>Castellino</w:t>
      </w:r>
      <w:proofErr w:type="spellEnd"/>
      <w:r w:rsidRPr="006A203A">
        <w:rPr>
          <w:sz w:val="24"/>
          <w:szCs w:val="24"/>
        </w:rPr>
        <w:t xml:space="preserve"> has </w:t>
      </w:r>
      <w:r w:rsidRPr="006A203A">
        <w:rPr>
          <w:rFonts w:eastAsia="Calibri"/>
          <w:sz w:val="24"/>
          <w:szCs w:val="24"/>
          <w:lang w:val="en-US"/>
        </w:rPr>
        <w:t xml:space="preserve">indicated his readiness to </w:t>
      </w:r>
      <w:r w:rsidRPr="006A203A">
        <w:rPr>
          <w:rFonts w:eastAsia="Calibri"/>
          <w:color w:val="000000" w:themeColor="text1"/>
          <w:sz w:val="24"/>
          <w:szCs w:val="24"/>
        </w:rPr>
        <w:t xml:space="preserve">step </w:t>
      </w:r>
      <w:r w:rsidR="00A32740" w:rsidRPr="006A203A">
        <w:rPr>
          <w:rFonts w:eastAsia="Calibri"/>
          <w:color w:val="000000" w:themeColor="text1"/>
          <w:sz w:val="24"/>
          <w:szCs w:val="24"/>
        </w:rPr>
        <w:t>away</w:t>
      </w:r>
      <w:r w:rsidRPr="006A203A">
        <w:rPr>
          <w:rFonts w:eastAsia="Calibri"/>
          <w:color w:val="000000" w:themeColor="text1"/>
          <w:sz w:val="24"/>
          <w:szCs w:val="24"/>
        </w:rPr>
        <w:t xml:space="preserve"> from his </w:t>
      </w:r>
      <w:r w:rsidR="00A32740" w:rsidRPr="006A203A">
        <w:rPr>
          <w:rFonts w:eastAsia="Calibri"/>
          <w:color w:val="000000" w:themeColor="text1"/>
          <w:sz w:val="24"/>
          <w:szCs w:val="24"/>
        </w:rPr>
        <w:t xml:space="preserve">decision-making </w:t>
      </w:r>
      <w:r w:rsidRPr="006A203A">
        <w:rPr>
          <w:rFonts w:eastAsia="Calibri"/>
          <w:sz w:val="24"/>
          <w:szCs w:val="24"/>
          <w:lang w:val="en-US"/>
        </w:rPr>
        <w:t xml:space="preserve">position as the </w:t>
      </w:r>
      <w:r w:rsidRPr="006A203A">
        <w:rPr>
          <w:rFonts w:eastAsia="Calibri"/>
          <w:color w:val="000000" w:themeColor="text1"/>
          <w:sz w:val="24"/>
          <w:szCs w:val="24"/>
        </w:rPr>
        <w:t>Executive Director of Minority Rights Group International</w:t>
      </w:r>
      <w:r w:rsidR="006A203A" w:rsidRPr="006A203A">
        <w:rPr>
          <w:rFonts w:eastAsia="Calibri"/>
          <w:color w:val="000000" w:themeColor="text1"/>
          <w:sz w:val="24"/>
          <w:szCs w:val="24"/>
        </w:rPr>
        <w:t>.</w:t>
      </w:r>
      <w:r w:rsidRPr="006A203A">
        <w:rPr>
          <w:rFonts w:eastAsia="Calibri"/>
          <w:color w:val="000000" w:themeColor="text1"/>
          <w:sz w:val="24"/>
          <w:szCs w:val="24"/>
        </w:rPr>
        <w:t xml:space="preserve"> </w:t>
      </w:r>
      <w:r w:rsidRPr="006A203A">
        <w:rPr>
          <w:sz w:val="24"/>
          <w:szCs w:val="24"/>
        </w:rPr>
        <w:t>The Consultative</w:t>
      </w:r>
      <w:r w:rsidRPr="003C5B6B">
        <w:rPr>
          <w:sz w:val="24"/>
          <w:szCs w:val="24"/>
        </w:rPr>
        <w:t xml:space="preserve"> Group noted Mr. </w:t>
      </w:r>
      <w:proofErr w:type="spellStart"/>
      <w:r w:rsidRPr="003C5B6B">
        <w:rPr>
          <w:sz w:val="24"/>
          <w:szCs w:val="24"/>
        </w:rPr>
        <w:t>Castellino’s</w:t>
      </w:r>
      <w:proofErr w:type="spellEnd"/>
      <w:r w:rsidRPr="003C5B6B">
        <w:rPr>
          <w:sz w:val="24"/>
          <w:szCs w:val="24"/>
        </w:rPr>
        <w:t xml:space="preserve"> strong expertise in the area of the mandate, his holistic approach in dealing with racial discrimination as a cross-cutting issue, his broad practical experience on the ground and knowledge of the United Nations human rights system, as well as his ability to engage constructively with various stakeholders.</w:t>
      </w:r>
    </w:p>
    <w:p w14:paraId="45056434" w14:textId="1AF30DD3" w:rsidR="00ED27AC" w:rsidRPr="00ED27AC" w:rsidRDefault="0044028C" w:rsidP="007575EA">
      <w:pPr>
        <w:pStyle w:val="SingleTxtG"/>
        <w:numPr>
          <w:ilvl w:val="0"/>
          <w:numId w:val="4"/>
        </w:numPr>
        <w:spacing w:line="240" w:lineRule="auto"/>
        <w:ind w:left="0" w:right="0" w:firstLine="0"/>
        <w:rPr>
          <w:rFonts w:eastAsia="Calibri"/>
          <w:color w:val="000000" w:themeColor="text1"/>
          <w:sz w:val="24"/>
          <w:szCs w:val="24"/>
        </w:rPr>
      </w:pPr>
      <w:r w:rsidRPr="0094772B">
        <w:rPr>
          <w:rFonts w:eastAsia="Calibri"/>
          <w:b/>
          <w:bCs/>
          <w:sz w:val="24"/>
          <w:szCs w:val="24"/>
          <w:lang w:val="es-ES_tradnl"/>
        </w:rPr>
        <w:t xml:space="preserve">Ashwini K.P </w:t>
      </w:r>
      <w:proofErr w:type="spellStart"/>
      <w:r w:rsidRPr="0094772B">
        <w:rPr>
          <w:rFonts w:eastAsia="Calibri"/>
          <w:bCs/>
          <w:sz w:val="24"/>
          <w:szCs w:val="24"/>
          <w:lang w:val="es-ES_tradnl"/>
        </w:rPr>
        <w:t>is</w:t>
      </w:r>
      <w:proofErr w:type="spellEnd"/>
      <w:r w:rsidRPr="0094772B">
        <w:rPr>
          <w:rFonts w:eastAsia="Calibri"/>
          <w:bCs/>
          <w:sz w:val="24"/>
          <w:szCs w:val="24"/>
          <w:lang w:val="es-ES_tradnl"/>
        </w:rPr>
        <w:t xml:space="preserve"> </w:t>
      </w:r>
      <w:proofErr w:type="spellStart"/>
      <w:r w:rsidRPr="0094772B">
        <w:rPr>
          <w:rFonts w:eastAsia="Calibri"/>
          <w:bCs/>
          <w:sz w:val="24"/>
          <w:szCs w:val="24"/>
          <w:lang w:val="es-ES_tradnl"/>
        </w:rPr>
        <w:t>an</w:t>
      </w:r>
      <w:proofErr w:type="spellEnd"/>
      <w:r w:rsidRPr="0094772B">
        <w:rPr>
          <w:rFonts w:eastAsia="Calibri"/>
          <w:bCs/>
          <w:sz w:val="24"/>
          <w:szCs w:val="24"/>
          <w:lang w:val="es-ES_tradnl"/>
        </w:rPr>
        <w:t xml:space="preserve"> </w:t>
      </w:r>
      <w:r w:rsidRPr="0094772B">
        <w:rPr>
          <w:rFonts w:eastAsia="Calibri"/>
          <w:color w:val="000000" w:themeColor="text1"/>
          <w:sz w:val="24"/>
          <w:szCs w:val="24"/>
        </w:rPr>
        <w:t xml:space="preserve">Assistant Professor of Political Science at St. Joseph’s College, a volunteer with the Friends Charitable Trust and a co-founder of </w:t>
      </w:r>
      <w:proofErr w:type="spellStart"/>
      <w:r w:rsidRPr="0094772B">
        <w:rPr>
          <w:rFonts w:eastAsia="Calibri"/>
          <w:color w:val="000000" w:themeColor="text1"/>
          <w:sz w:val="24"/>
          <w:szCs w:val="24"/>
        </w:rPr>
        <w:t>Zariya</w:t>
      </w:r>
      <w:proofErr w:type="spellEnd"/>
      <w:r w:rsidRPr="0094772B">
        <w:rPr>
          <w:rFonts w:eastAsia="Calibri"/>
          <w:color w:val="000000" w:themeColor="text1"/>
          <w:sz w:val="24"/>
          <w:szCs w:val="24"/>
        </w:rPr>
        <w:t xml:space="preserve">: Women’s Alliance for Dignity and Equality, all in </w:t>
      </w:r>
      <w:proofErr w:type="gramStart"/>
      <w:r w:rsidRPr="0094772B">
        <w:rPr>
          <w:rFonts w:eastAsia="Calibri"/>
          <w:color w:val="000000" w:themeColor="text1"/>
          <w:sz w:val="24"/>
          <w:szCs w:val="24"/>
        </w:rPr>
        <w:t>India</w:t>
      </w:r>
      <w:proofErr w:type="gramEnd"/>
      <w:r w:rsidRPr="0094772B">
        <w:rPr>
          <w:rFonts w:eastAsia="Calibri"/>
          <w:color w:val="000000" w:themeColor="text1"/>
          <w:sz w:val="24"/>
          <w:szCs w:val="24"/>
        </w:rPr>
        <w:t xml:space="preserve">. She has previously worked as a researcher on the Project Mukti, as a Senior Campaigner in Business and Human Rights with Amnesty International India, as a guest faculty member of the Department of Political Science at Mount Carmel College and as a Lecturer of the Department of Political Science of St. Joseph’s College, all in India. Ms. K.P has several publications on the issues of discrimination. She holds a Bachelor </w:t>
      </w:r>
      <w:r w:rsidR="00A31F1D">
        <w:rPr>
          <w:rFonts w:eastAsia="Calibri"/>
          <w:color w:val="000000" w:themeColor="text1"/>
          <w:sz w:val="24"/>
          <w:szCs w:val="24"/>
        </w:rPr>
        <w:t xml:space="preserve">of </w:t>
      </w:r>
      <w:r w:rsidRPr="0094772B">
        <w:rPr>
          <w:rFonts w:eastAsia="Calibri"/>
          <w:color w:val="000000" w:themeColor="text1"/>
          <w:sz w:val="24"/>
          <w:szCs w:val="24"/>
        </w:rPr>
        <w:t>Arts in History, Economics and Political Science from Mount Carmel College</w:t>
      </w:r>
      <w:bookmarkStart w:id="0" w:name="bookmark=id.2xcytpi" w:colFirst="0" w:colLast="0"/>
      <w:bookmarkEnd w:id="0"/>
      <w:r w:rsidRPr="0094772B">
        <w:rPr>
          <w:rFonts w:eastAsia="Calibri"/>
          <w:color w:val="000000" w:themeColor="text1"/>
          <w:sz w:val="24"/>
          <w:szCs w:val="24"/>
        </w:rPr>
        <w:t xml:space="preserve">, a </w:t>
      </w:r>
      <w:proofErr w:type="gramStart"/>
      <w:r w:rsidRPr="0094772B">
        <w:rPr>
          <w:rFonts w:eastAsia="Calibri"/>
          <w:color w:val="000000" w:themeColor="text1"/>
          <w:sz w:val="24"/>
          <w:szCs w:val="24"/>
        </w:rPr>
        <w:t>Masters in Political Science</w:t>
      </w:r>
      <w:proofErr w:type="gramEnd"/>
      <w:r w:rsidRPr="0094772B">
        <w:rPr>
          <w:rFonts w:eastAsia="Calibri"/>
          <w:color w:val="000000" w:themeColor="text1"/>
          <w:sz w:val="24"/>
          <w:szCs w:val="24"/>
        </w:rPr>
        <w:t xml:space="preserve"> from St. Joseph’s College </w:t>
      </w:r>
      <w:bookmarkStart w:id="1" w:name="bookmark=id.3j2qqm3" w:colFirst="0" w:colLast="0"/>
      <w:bookmarkEnd w:id="1"/>
      <w:r w:rsidRPr="0094772B">
        <w:rPr>
          <w:rFonts w:eastAsia="Calibri"/>
          <w:color w:val="000000" w:themeColor="text1"/>
          <w:sz w:val="24"/>
          <w:szCs w:val="24"/>
        </w:rPr>
        <w:t xml:space="preserve">and a Masters in Philosophy </w:t>
      </w:r>
      <w:r>
        <w:rPr>
          <w:rFonts w:eastAsia="Calibri"/>
          <w:color w:val="000000" w:themeColor="text1"/>
          <w:sz w:val="24"/>
          <w:szCs w:val="24"/>
        </w:rPr>
        <w:t xml:space="preserve">and a PhD </w:t>
      </w:r>
      <w:r w:rsidRPr="0094772B">
        <w:rPr>
          <w:rFonts w:eastAsia="Calibri"/>
          <w:color w:val="000000" w:themeColor="text1"/>
          <w:sz w:val="24"/>
          <w:szCs w:val="24"/>
        </w:rPr>
        <w:t>in South Asian Studies</w:t>
      </w:r>
      <w:r>
        <w:rPr>
          <w:rFonts w:eastAsia="Calibri"/>
          <w:color w:val="000000" w:themeColor="text1"/>
          <w:sz w:val="24"/>
          <w:szCs w:val="24"/>
        </w:rPr>
        <w:t xml:space="preserve"> from</w:t>
      </w:r>
      <w:r w:rsidRPr="0094772B">
        <w:rPr>
          <w:rFonts w:eastAsia="Calibri"/>
          <w:color w:val="000000" w:themeColor="text1"/>
          <w:sz w:val="24"/>
          <w:szCs w:val="24"/>
        </w:rPr>
        <w:t xml:space="preserve"> Jawaharlal Nehru University</w:t>
      </w:r>
      <w:bookmarkStart w:id="2" w:name="bookmark=id.lnxbz9" w:colFirst="0" w:colLast="0"/>
      <w:bookmarkEnd w:id="2"/>
      <w:r w:rsidR="00A31F1D">
        <w:rPr>
          <w:rFonts w:eastAsia="Calibri"/>
          <w:color w:val="000000" w:themeColor="text1"/>
          <w:sz w:val="24"/>
          <w:szCs w:val="24"/>
        </w:rPr>
        <w:t xml:space="preserve">, </w:t>
      </w:r>
      <w:r>
        <w:rPr>
          <w:rFonts w:eastAsia="Calibri"/>
          <w:color w:val="000000" w:themeColor="text1"/>
          <w:sz w:val="24"/>
          <w:szCs w:val="24"/>
        </w:rPr>
        <w:t xml:space="preserve">all in India. </w:t>
      </w:r>
      <w:r w:rsidRPr="00F843DF">
        <w:rPr>
          <w:rFonts w:eastAsia="Calibri"/>
          <w:color w:val="000000" w:themeColor="text1"/>
          <w:sz w:val="24"/>
          <w:szCs w:val="24"/>
        </w:rPr>
        <w:t xml:space="preserve">The Consultative Group noted her </w:t>
      </w:r>
      <w:r>
        <w:rPr>
          <w:sz w:val="24"/>
          <w:szCs w:val="24"/>
        </w:rPr>
        <w:t>practical</w:t>
      </w:r>
      <w:r w:rsidRPr="0006534B">
        <w:rPr>
          <w:sz w:val="24"/>
          <w:szCs w:val="24"/>
        </w:rPr>
        <w:t xml:space="preserve"> experience relating to the mandate</w:t>
      </w:r>
      <w:r>
        <w:rPr>
          <w:sz w:val="24"/>
          <w:szCs w:val="24"/>
        </w:rPr>
        <w:t xml:space="preserve">, particularly in the Asian region, and her commitment to the </w:t>
      </w:r>
      <w:r w:rsidR="0021465F">
        <w:rPr>
          <w:sz w:val="24"/>
          <w:szCs w:val="24"/>
        </w:rPr>
        <w:t xml:space="preserve">issues related to the </w:t>
      </w:r>
      <w:r>
        <w:rPr>
          <w:sz w:val="24"/>
          <w:szCs w:val="24"/>
        </w:rPr>
        <w:t>mandate</w:t>
      </w:r>
      <w:r w:rsidRPr="0006534B">
        <w:rPr>
          <w:sz w:val="24"/>
          <w:szCs w:val="24"/>
        </w:rPr>
        <w:t>.</w:t>
      </w:r>
    </w:p>
    <w:p w14:paraId="1CCE6AC4" w14:textId="609792B3" w:rsidR="00ED27AC" w:rsidRPr="00ED27AC" w:rsidRDefault="0044028C" w:rsidP="007575EA">
      <w:pPr>
        <w:pStyle w:val="SingleTxtG"/>
        <w:numPr>
          <w:ilvl w:val="0"/>
          <w:numId w:val="4"/>
        </w:numPr>
        <w:spacing w:line="240" w:lineRule="auto"/>
        <w:ind w:left="0" w:right="0" w:firstLine="0"/>
        <w:rPr>
          <w:rFonts w:eastAsia="Calibri"/>
          <w:color w:val="000000" w:themeColor="text1"/>
          <w:sz w:val="24"/>
          <w:szCs w:val="24"/>
        </w:rPr>
      </w:pPr>
      <w:r w:rsidRPr="001702F1">
        <w:rPr>
          <w:rFonts w:eastAsia="Calibri"/>
          <w:b/>
          <w:bCs/>
          <w:sz w:val="24"/>
          <w:szCs w:val="24"/>
          <w:lang w:val="es-ES_tradnl"/>
        </w:rPr>
        <w:t xml:space="preserve">Unity </w:t>
      </w:r>
      <w:r w:rsidRPr="001702F1">
        <w:rPr>
          <w:rFonts w:eastAsia="Calibri"/>
          <w:b/>
          <w:color w:val="000000" w:themeColor="text1"/>
          <w:sz w:val="24"/>
          <w:szCs w:val="24"/>
        </w:rPr>
        <w:t>Dow</w:t>
      </w:r>
      <w:r w:rsidRPr="001702F1">
        <w:rPr>
          <w:rFonts w:eastAsia="Calibri"/>
          <w:color w:val="000000" w:themeColor="text1"/>
          <w:sz w:val="24"/>
          <w:szCs w:val="24"/>
        </w:rPr>
        <w:t xml:space="preserve"> is an elected Member of Parliament of Botswana and the Chairperson of Parliamentary Caucus on Women. She has previously worked as a Managing Partner at Dow &amp; Associates in Botswana, as a judge in Nairobi, Kenya</w:t>
      </w:r>
      <w:r w:rsidR="0021465F">
        <w:rPr>
          <w:rFonts w:eastAsia="Calibri"/>
          <w:color w:val="000000" w:themeColor="text1"/>
          <w:sz w:val="24"/>
          <w:szCs w:val="24"/>
        </w:rPr>
        <w:t>,</w:t>
      </w:r>
      <w:r w:rsidRPr="001702F1">
        <w:rPr>
          <w:rFonts w:eastAsia="Calibri"/>
          <w:color w:val="000000" w:themeColor="text1"/>
          <w:sz w:val="24"/>
          <w:szCs w:val="24"/>
        </w:rPr>
        <w:t xml:space="preserve"> and a Justice of the High Court in Botswana. She </w:t>
      </w:r>
      <w:r w:rsidR="00EB19D2">
        <w:rPr>
          <w:rFonts w:eastAsia="Calibri"/>
          <w:color w:val="000000" w:themeColor="text1"/>
          <w:sz w:val="24"/>
          <w:szCs w:val="24"/>
        </w:rPr>
        <w:t>was</w:t>
      </w:r>
      <w:r w:rsidRPr="001702F1">
        <w:rPr>
          <w:rFonts w:eastAsia="Calibri"/>
          <w:color w:val="000000" w:themeColor="text1"/>
          <w:sz w:val="24"/>
          <w:szCs w:val="24"/>
        </w:rPr>
        <w:t xml:space="preserve"> a visiting professor at Columbia University, the University of Cincinnati College of Law and Washing</w:t>
      </w:r>
      <w:r w:rsidR="00EB19D2">
        <w:rPr>
          <w:rFonts w:eastAsia="Calibri"/>
          <w:color w:val="000000" w:themeColor="text1"/>
          <w:sz w:val="24"/>
          <w:szCs w:val="24"/>
        </w:rPr>
        <w:t>ton and</w:t>
      </w:r>
      <w:r w:rsidRPr="001702F1">
        <w:rPr>
          <w:rFonts w:eastAsia="Calibri"/>
          <w:color w:val="000000" w:themeColor="text1"/>
          <w:sz w:val="24"/>
          <w:szCs w:val="24"/>
        </w:rPr>
        <w:t xml:space="preserve"> Lee</w:t>
      </w:r>
      <w:r w:rsidR="00EB19D2">
        <w:rPr>
          <w:rFonts w:eastAsia="Calibri"/>
          <w:color w:val="000000" w:themeColor="text1"/>
          <w:sz w:val="24"/>
          <w:szCs w:val="24"/>
        </w:rPr>
        <w:t xml:space="preserve"> University</w:t>
      </w:r>
      <w:r w:rsidRPr="001702F1">
        <w:rPr>
          <w:rFonts w:eastAsia="Calibri"/>
          <w:color w:val="000000" w:themeColor="text1"/>
          <w:sz w:val="24"/>
          <w:szCs w:val="24"/>
        </w:rPr>
        <w:t xml:space="preserve">, all in the United States of America. She has also worked as the Director of </w:t>
      </w:r>
      <w:proofErr w:type="spellStart"/>
      <w:r w:rsidRPr="001702F1">
        <w:rPr>
          <w:rFonts w:eastAsia="Calibri"/>
          <w:color w:val="000000" w:themeColor="text1"/>
          <w:sz w:val="24"/>
          <w:szCs w:val="24"/>
        </w:rPr>
        <w:t>Metlhaetsile</w:t>
      </w:r>
      <w:proofErr w:type="spellEnd"/>
      <w:r w:rsidRPr="001702F1">
        <w:rPr>
          <w:rFonts w:eastAsia="Calibri"/>
          <w:color w:val="000000" w:themeColor="text1"/>
          <w:sz w:val="24"/>
          <w:szCs w:val="24"/>
        </w:rPr>
        <w:t xml:space="preserve"> Women’s Information and Legal Aid Centre and a co-founder and national coordinator of Women and Law in Southern Africa, both in Botswana. She has several publications on legal issues. Ms. Dow holds a Bachelor of Law from the University of Botswana and Swaziland and </w:t>
      </w:r>
      <w:r w:rsidR="00841E72">
        <w:rPr>
          <w:rFonts w:eastAsia="Calibri"/>
          <w:color w:val="000000" w:themeColor="text1"/>
          <w:sz w:val="24"/>
          <w:szCs w:val="24"/>
        </w:rPr>
        <w:t xml:space="preserve">the </w:t>
      </w:r>
      <w:r w:rsidRPr="001702F1">
        <w:rPr>
          <w:rFonts w:eastAsia="Calibri"/>
          <w:color w:val="000000" w:themeColor="text1"/>
          <w:sz w:val="24"/>
          <w:szCs w:val="24"/>
        </w:rPr>
        <w:t>University of Edinburgh, as well as honorary doctorates from Kenyon College</w:t>
      </w:r>
      <w:r>
        <w:rPr>
          <w:rFonts w:eastAsia="Calibri"/>
          <w:color w:val="000000" w:themeColor="text1"/>
          <w:sz w:val="24"/>
          <w:szCs w:val="24"/>
        </w:rPr>
        <w:t xml:space="preserve"> and </w:t>
      </w:r>
      <w:r w:rsidRPr="001702F1">
        <w:rPr>
          <w:rFonts w:eastAsia="Calibri"/>
          <w:color w:val="000000" w:themeColor="text1"/>
          <w:sz w:val="24"/>
          <w:szCs w:val="24"/>
        </w:rPr>
        <w:t>Saint Michael's Colleg</w:t>
      </w:r>
      <w:r>
        <w:rPr>
          <w:rFonts w:eastAsia="Calibri"/>
          <w:color w:val="000000" w:themeColor="text1"/>
          <w:sz w:val="24"/>
          <w:szCs w:val="24"/>
        </w:rPr>
        <w:t xml:space="preserve">e, both in the </w:t>
      </w:r>
      <w:r w:rsidRPr="001702F1">
        <w:rPr>
          <w:rFonts w:eastAsia="Calibri"/>
          <w:color w:val="000000" w:themeColor="text1"/>
          <w:sz w:val="24"/>
          <w:szCs w:val="24"/>
        </w:rPr>
        <w:t>United States of America</w:t>
      </w:r>
      <w:r>
        <w:rPr>
          <w:rFonts w:eastAsia="Calibri"/>
          <w:color w:val="000000" w:themeColor="text1"/>
          <w:sz w:val="24"/>
          <w:szCs w:val="24"/>
        </w:rPr>
        <w:t xml:space="preserve">, and </w:t>
      </w:r>
      <w:r w:rsidRPr="00F843DF">
        <w:rPr>
          <w:rFonts w:eastAsia="Calibri"/>
          <w:color w:val="000000" w:themeColor="text1"/>
          <w:sz w:val="24"/>
          <w:szCs w:val="24"/>
        </w:rPr>
        <w:t xml:space="preserve">from the University of Edinburgh in the United Kingdom of Great Britain and Northern Ireland. The Consultative Group noted her broad vision of the mandate, </w:t>
      </w:r>
      <w:r w:rsidR="00841E72">
        <w:rPr>
          <w:rFonts w:eastAsia="Calibri"/>
          <w:color w:val="000000" w:themeColor="text1"/>
          <w:sz w:val="24"/>
          <w:szCs w:val="24"/>
        </w:rPr>
        <w:t xml:space="preserve">practical </w:t>
      </w:r>
      <w:r w:rsidRPr="00F843DF">
        <w:rPr>
          <w:rFonts w:eastAsia="Calibri"/>
          <w:color w:val="000000" w:themeColor="text1"/>
          <w:sz w:val="24"/>
          <w:szCs w:val="24"/>
        </w:rPr>
        <w:t>experience in interacti</w:t>
      </w:r>
      <w:r w:rsidR="00841E72">
        <w:rPr>
          <w:rFonts w:eastAsia="Calibri"/>
          <w:color w:val="000000" w:themeColor="text1"/>
          <w:sz w:val="24"/>
          <w:szCs w:val="24"/>
        </w:rPr>
        <w:t>ng</w:t>
      </w:r>
      <w:r w:rsidRPr="00F843DF">
        <w:rPr>
          <w:rFonts w:eastAsia="Calibri"/>
          <w:color w:val="000000" w:themeColor="text1"/>
          <w:sz w:val="24"/>
          <w:szCs w:val="24"/>
        </w:rPr>
        <w:t xml:space="preserve"> with various stakeholders</w:t>
      </w:r>
      <w:r w:rsidR="00841E72">
        <w:rPr>
          <w:rFonts w:eastAsia="Calibri"/>
          <w:color w:val="000000" w:themeColor="text1"/>
          <w:sz w:val="24"/>
          <w:szCs w:val="24"/>
        </w:rPr>
        <w:t xml:space="preserve"> including</w:t>
      </w:r>
      <w:r w:rsidRPr="00F843DF">
        <w:rPr>
          <w:rFonts w:eastAsia="Calibri"/>
          <w:color w:val="000000" w:themeColor="text1"/>
          <w:sz w:val="24"/>
          <w:szCs w:val="24"/>
        </w:rPr>
        <w:t xml:space="preserve"> </w:t>
      </w:r>
      <w:r w:rsidR="00841E72">
        <w:rPr>
          <w:rFonts w:eastAsia="Calibri"/>
          <w:color w:val="000000" w:themeColor="text1"/>
          <w:sz w:val="24"/>
          <w:szCs w:val="24"/>
        </w:rPr>
        <w:t>S</w:t>
      </w:r>
      <w:r w:rsidRPr="00F843DF">
        <w:rPr>
          <w:rFonts w:eastAsia="Calibri"/>
          <w:color w:val="000000" w:themeColor="text1"/>
          <w:sz w:val="24"/>
          <w:szCs w:val="24"/>
        </w:rPr>
        <w:t>tates and civil society actors</w:t>
      </w:r>
      <w:r>
        <w:rPr>
          <w:rFonts w:eastAsia="Calibri"/>
          <w:color w:val="000000" w:themeColor="text1"/>
          <w:sz w:val="24"/>
          <w:szCs w:val="24"/>
        </w:rPr>
        <w:t>,</w:t>
      </w:r>
      <w:r w:rsidRPr="00F843DF">
        <w:rPr>
          <w:rFonts w:eastAsia="Calibri"/>
          <w:color w:val="000000" w:themeColor="text1"/>
          <w:sz w:val="24"/>
          <w:szCs w:val="24"/>
        </w:rPr>
        <w:t xml:space="preserve"> and her </w:t>
      </w:r>
      <w:r>
        <w:rPr>
          <w:rFonts w:eastAsia="Calibri"/>
          <w:color w:val="000000" w:themeColor="text1"/>
          <w:sz w:val="24"/>
          <w:szCs w:val="24"/>
        </w:rPr>
        <w:t>legal expertise relating to the area of the mandate.</w:t>
      </w:r>
    </w:p>
    <w:p w14:paraId="6663858A" w14:textId="013284D9" w:rsidR="00FA10C6" w:rsidRPr="00221B9D" w:rsidRDefault="002E42CC" w:rsidP="007575EA">
      <w:pPr>
        <w:pStyle w:val="SingleTxtG"/>
        <w:spacing w:before="240" w:line="240" w:lineRule="auto"/>
        <w:ind w:left="0" w:right="0"/>
        <w:jc w:val="center"/>
        <w:rPr>
          <w:rFonts w:eastAsia="Calibri"/>
          <w:b/>
          <w:sz w:val="24"/>
          <w:szCs w:val="24"/>
          <w:lang w:val="en-US"/>
        </w:rPr>
      </w:pPr>
      <w:r w:rsidRPr="00221B9D">
        <w:rPr>
          <w:rFonts w:eastAsia="Calibri"/>
          <w:sz w:val="24"/>
          <w:szCs w:val="24"/>
          <w:lang w:val="en-US"/>
        </w:rPr>
        <w:t>***</w:t>
      </w:r>
      <w:r w:rsidR="002D5D94" w:rsidRPr="00221B9D">
        <w:rPr>
          <w:rFonts w:eastAsia="Calibri"/>
          <w:b/>
          <w:sz w:val="24"/>
          <w:szCs w:val="24"/>
          <w:lang w:val="en-US"/>
        </w:rPr>
        <w:br w:type="page"/>
      </w:r>
    </w:p>
    <w:p w14:paraId="0901618F" w14:textId="25F89214" w:rsidR="000C3815" w:rsidRPr="00221B9D" w:rsidRDefault="007434C7" w:rsidP="007434C7">
      <w:pPr>
        <w:spacing w:before="240" w:line="240" w:lineRule="auto"/>
        <w:rPr>
          <w:rFonts w:eastAsia="Calibri"/>
          <w:i/>
          <w:color w:val="000000" w:themeColor="text1"/>
          <w:sz w:val="24"/>
          <w:szCs w:val="24"/>
        </w:rPr>
      </w:pPr>
      <w:r>
        <w:rPr>
          <w:rFonts w:eastAsia="Calibri"/>
          <w:i/>
          <w:color w:val="000000" w:themeColor="text1"/>
          <w:sz w:val="24"/>
          <w:szCs w:val="24"/>
        </w:rPr>
        <w:lastRenderedPageBreak/>
        <w:br/>
      </w:r>
      <w:r w:rsidR="000C3815" w:rsidRPr="00221B9D">
        <w:rPr>
          <w:rFonts w:eastAsia="Calibri"/>
          <w:i/>
          <w:color w:val="000000" w:themeColor="text1"/>
          <w:sz w:val="24"/>
          <w:szCs w:val="24"/>
        </w:rPr>
        <w:t>Annex I - List of eligible candidates</w:t>
      </w:r>
    </w:p>
    <w:p w14:paraId="144F059E" w14:textId="77777777" w:rsidR="007575EA" w:rsidRPr="00AA276F" w:rsidRDefault="007575EA" w:rsidP="007575EA">
      <w:pPr>
        <w:keepNext/>
        <w:spacing w:before="240" w:after="240" w:line="240" w:lineRule="auto"/>
        <w:jc w:val="center"/>
        <w:rPr>
          <w:rFonts w:eastAsia="Times New Roman"/>
          <w:b/>
          <w:bCs/>
          <w:color w:val="000000" w:themeColor="text1"/>
          <w:sz w:val="24"/>
          <w:szCs w:val="24"/>
          <w:highlight w:val="yellow"/>
          <w:lang w:eastAsia="en-GB"/>
        </w:rPr>
      </w:pPr>
      <w:r w:rsidRPr="00BF4C02">
        <w:rPr>
          <w:rFonts w:eastAsia="Times New Roman"/>
          <w:b/>
          <w:bCs/>
          <w:color w:val="000000" w:themeColor="text1"/>
          <w:sz w:val="24"/>
          <w:szCs w:val="24"/>
          <w:lang w:eastAsia="en-GB"/>
        </w:rPr>
        <w:t>Special Rapporteur on contemporary forms of racism, racial discrimination, xenophobia and related intolerance</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7575EA" w:rsidRPr="00AA276F" w14:paraId="1C24FAC5" w14:textId="77777777" w:rsidTr="00CC708E">
        <w:trPr>
          <w:trHeight w:val="300"/>
          <w:jc w:val="center"/>
        </w:trPr>
        <w:tc>
          <w:tcPr>
            <w:tcW w:w="2378" w:type="dxa"/>
            <w:tcBorders>
              <w:top w:val="single" w:sz="4" w:space="0" w:color="auto"/>
              <w:bottom w:val="single" w:sz="4" w:space="0" w:color="auto"/>
            </w:tcBorders>
            <w:shd w:val="clear" w:color="auto" w:fill="auto"/>
            <w:vAlign w:val="bottom"/>
          </w:tcPr>
          <w:p w14:paraId="36974189" w14:textId="77777777" w:rsidR="007575EA" w:rsidRPr="00AA276F" w:rsidRDefault="007575EA" w:rsidP="007575EA">
            <w:pPr>
              <w:spacing w:before="120" w:after="120" w:line="240" w:lineRule="auto"/>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63B9F504" w14:textId="77777777" w:rsidR="007575EA" w:rsidRPr="00AA276F" w:rsidRDefault="007575EA" w:rsidP="007575EA">
            <w:pPr>
              <w:spacing w:before="120" w:after="120" w:line="240" w:lineRule="auto"/>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6FF988E5" w14:textId="77777777" w:rsidR="007575EA" w:rsidRPr="00AA276F" w:rsidRDefault="007575EA" w:rsidP="007575EA">
            <w:pPr>
              <w:spacing w:before="120" w:after="120" w:line="240" w:lineRule="auto"/>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5305AF5A" w14:textId="77777777" w:rsidR="007575EA" w:rsidRPr="00AA276F" w:rsidRDefault="007575EA" w:rsidP="007575EA">
            <w:pPr>
              <w:spacing w:before="120" w:after="120" w:line="240" w:lineRule="auto"/>
              <w:rPr>
                <w:rFonts w:eastAsia="Calibri"/>
                <w:b/>
                <w:color w:val="000000" w:themeColor="text1"/>
                <w:sz w:val="24"/>
                <w:szCs w:val="24"/>
              </w:rPr>
            </w:pPr>
            <w:r w:rsidRPr="00AA276F">
              <w:rPr>
                <w:rFonts w:eastAsia="Calibri"/>
                <w:b/>
                <w:color w:val="000000" w:themeColor="text1"/>
                <w:sz w:val="24"/>
                <w:szCs w:val="24"/>
              </w:rPr>
              <w:t>Gender</w:t>
            </w:r>
          </w:p>
        </w:tc>
      </w:tr>
      <w:tr w:rsidR="007575EA" w:rsidRPr="00AA276F" w14:paraId="1706E152" w14:textId="77777777" w:rsidTr="00CC708E">
        <w:tblPrEx>
          <w:tblCellMar>
            <w:left w:w="108" w:type="dxa"/>
            <w:right w:w="108" w:type="dxa"/>
          </w:tblCellMar>
        </w:tblPrEx>
        <w:trPr>
          <w:trHeight w:val="300"/>
          <w:jc w:val="center"/>
        </w:trPr>
        <w:tc>
          <w:tcPr>
            <w:tcW w:w="2378" w:type="dxa"/>
            <w:shd w:val="clear" w:color="auto" w:fill="auto"/>
            <w:vAlign w:val="bottom"/>
          </w:tcPr>
          <w:p w14:paraId="51B520B2"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Alexei</w:t>
            </w:r>
          </w:p>
        </w:tc>
        <w:tc>
          <w:tcPr>
            <w:tcW w:w="2872" w:type="dxa"/>
            <w:shd w:val="clear" w:color="auto" w:fill="auto"/>
            <w:vAlign w:val="bottom"/>
          </w:tcPr>
          <w:p w14:paraId="2CB4314B"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AVTONOMOV</w:t>
            </w:r>
          </w:p>
        </w:tc>
        <w:tc>
          <w:tcPr>
            <w:tcW w:w="3413" w:type="dxa"/>
            <w:shd w:val="clear" w:color="auto" w:fill="auto"/>
            <w:vAlign w:val="bottom"/>
          </w:tcPr>
          <w:p w14:paraId="17D3E1EA"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Russian Federation</w:t>
            </w:r>
          </w:p>
        </w:tc>
        <w:tc>
          <w:tcPr>
            <w:tcW w:w="830" w:type="dxa"/>
            <w:shd w:val="clear" w:color="auto" w:fill="auto"/>
            <w:vAlign w:val="bottom"/>
          </w:tcPr>
          <w:p w14:paraId="368E956A"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1E7AEA60" w14:textId="77777777" w:rsidTr="00CC708E">
        <w:tblPrEx>
          <w:tblCellMar>
            <w:left w:w="108" w:type="dxa"/>
            <w:right w:w="108" w:type="dxa"/>
          </w:tblCellMar>
        </w:tblPrEx>
        <w:trPr>
          <w:trHeight w:val="300"/>
          <w:jc w:val="center"/>
        </w:trPr>
        <w:tc>
          <w:tcPr>
            <w:tcW w:w="2378" w:type="dxa"/>
            <w:shd w:val="clear" w:color="auto" w:fill="auto"/>
          </w:tcPr>
          <w:p w14:paraId="7DFECA25"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Vilna</w:t>
            </w:r>
          </w:p>
        </w:tc>
        <w:tc>
          <w:tcPr>
            <w:tcW w:w="2872" w:type="dxa"/>
            <w:shd w:val="clear" w:color="auto" w:fill="auto"/>
          </w:tcPr>
          <w:p w14:paraId="329DF8F6"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BASHI</w:t>
            </w:r>
          </w:p>
        </w:tc>
        <w:tc>
          <w:tcPr>
            <w:tcW w:w="3413" w:type="dxa"/>
            <w:shd w:val="clear" w:color="auto" w:fill="auto"/>
          </w:tcPr>
          <w:p w14:paraId="7164B13B"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United States of America</w:t>
            </w:r>
          </w:p>
        </w:tc>
        <w:tc>
          <w:tcPr>
            <w:tcW w:w="830" w:type="dxa"/>
            <w:shd w:val="clear" w:color="auto" w:fill="auto"/>
          </w:tcPr>
          <w:p w14:paraId="3EF029A8"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113B4638" w14:textId="77777777" w:rsidTr="00CC708E">
        <w:tblPrEx>
          <w:tblCellMar>
            <w:left w:w="108" w:type="dxa"/>
            <w:right w:w="108" w:type="dxa"/>
          </w:tblCellMar>
        </w:tblPrEx>
        <w:trPr>
          <w:trHeight w:val="300"/>
          <w:jc w:val="center"/>
        </w:trPr>
        <w:tc>
          <w:tcPr>
            <w:tcW w:w="2378" w:type="dxa"/>
            <w:shd w:val="clear" w:color="auto" w:fill="auto"/>
          </w:tcPr>
          <w:p w14:paraId="6C7E1E45" w14:textId="0FC3C882" w:rsidR="007575EA" w:rsidRPr="007575EA" w:rsidRDefault="007575EA" w:rsidP="007575EA">
            <w:pPr>
              <w:spacing w:after="40" w:line="240" w:lineRule="auto"/>
              <w:ind w:left="-105"/>
              <w:rPr>
                <w:rFonts w:eastAsia="Times New Roman"/>
                <w:bCs/>
                <w:color w:val="0D0D0D" w:themeColor="text1" w:themeTint="F2"/>
                <w:sz w:val="24"/>
                <w:szCs w:val="24"/>
                <w:lang w:eastAsia="en-GB"/>
              </w:rPr>
            </w:pPr>
            <w:r w:rsidRPr="007575EA">
              <w:rPr>
                <w:rFonts w:eastAsia="Times New Roman"/>
                <w:bCs/>
                <w:color w:val="0D0D0D" w:themeColor="text1" w:themeTint="F2"/>
                <w:sz w:val="24"/>
                <w:szCs w:val="24"/>
                <w:lang w:eastAsia="en-GB"/>
              </w:rPr>
              <w:t>Joshua</w:t>
            </w:r>
          </w:p>
        </w:tc>
        <w:tc>
          <w:tcPr>
            <w:tcW w:w="2872" w:type="dxa"/>
            <w:shd w:val="clear" w:color="auto" w:fill="auto"/>
          </w:tcPr>
          <w:p w14:paraId="3D5C1C27" w14:textId="64EFE77C"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CASTELLINO</w:t>
            </w:r>
            <w:r w:rsidRPr="007575EA">
              <w:rPr>
                <w:rStyle w:val="FootnoteReference"/>
                <w:rFonts w:eastAsia="Times New Roman"/>
                <w:bCs/>
                <w:color w:val="0D0D0D" w:themeColor="text1" w:themeTint="F2"/>
                <w:sz w:val="24"/>
                <w:szCs w:val="24"/>
                <w:lang w:eastAsia="en-GB"/>
              </w:rPr>
              <w:footnoteReference w:id="6"/>
            </w:r>
          </w:p>
        </w:tc>
        <w:tc>
          <w:tcPr>
            <w:tcW w:w="3413" w:type="dxa"/>
            <w:shd w:val="clear" w:color="auto" w:fill="auto"/>
          </w:tcPr>
          <w:p w14:paraId="11B0CAFA"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India</w:t>
            </w:r>
          </w:p>
        </w:tc>
        <w:tc>
          <w:tcPr>
            <w:tcW w:w="830" w:type="dxa"/>
            <w:shd w:val="clear" w:color="auto" w:fill="auto"/>
          </w:tcPr>
          <w:p w14:paraId="4667A53F"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3B676F1A" w14:textId="77777777" w:rsidTr="00CC708E">
        <w:tblPrEx>
          <w:tblCellMar>
            <w:left w:w="108" w:type="dxa"/>
            <w:right w:w="108" w:type="dxa"/>
          </w:tblCellMar>
        </w:tblPrEx>
        <w:trPr>
          <w:trHeight w:val="300"/>
          <w:jc w:val="center"/>
        </w:trPr>
        <w:tc>
          <w:tcPr>
            <w:tcW w:w="2378" w:type="dxa"/>
            <w:shd w:val="clear" w:color="auto" w:fill="auto"/>
          </w:tcPr>
          <w:p w14:paraId="2A018E23"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Karlos A.</w:t>
            </w:r>
          </w:p>
        </w:tc>
        <w:tc>
          <w:tcPr>
            <w:tcW w:w="2872" w:type="dxa"/>
            <w:shd w:val="clear" w:color="auto" w:fill="auto"/>
          </w:tcPr>
          <w:p w14:paraId="18B6AC9C"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CASTILLA JUÁREZ</w:t>
            </w:r>
          </w:p>
        </w:tc>
        <w:tc>
          <w:tcPr>
            <w:tcW w:w="3413" w:type="dxa"/>
            <w:shd w:val="clear" w:color="auto" w:fill="auto"/>
          </w:tcPr>
          <w:p w14:paraId="3308929F"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Mexico</w:t>
            </w:r>
          </w:p>
        </w:tc>
        <w:tc>
          <w:tcPr>
            <w:tcW w:w="830" w:type="dxa"/>
            <w:shd w:val="clear" w:color="auto" w:fill="auto"/>
          </w:tcPr>
          <w:p w14:paraId="6AEDAF35"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1166B3BA" w14:textId="77777777" w:rsidTr="00CC708E">
        <w:tblPrEx>
          <w:tblCellMar>
            <w:left w:w="108" w:type="dxa"/>
            <w:right w:w="108" w:type="dxa"/>
          </w:tblCellMar>
        </w:tblPrEx>
        <w:trPr>
          <w:trHeight w:val="300"/>
          <w:jc w:val="center"/>
        </w:trPr>
        <w:tc>
          <w:tcPr>
            <w:tcW w:w="2378" w:type="dxa"/>
            <w:shd w:val="clear" w:color="auto" w:fill="auto"/>
          </w:tcPr>
          <w:p w14:paraId="0A1E1330"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Bateer</w:t>
            </w:r>
          </w:p>
        </w:tc>
        <w:tc>
          <w:tcPr>
            <w:tcW w:w="2872" w:type="dxa"/>
            <w:shd w:val="clear" w:color="auto" w:fill="auto"/>
          </w:tcPr>
          <w:p w14:paraId="3ED2CAA4"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CHEN</w:t>
            </w:r>
          </w:p>
        </w:tc>
        <w:tc>
          <w:tcPr>
            <w:tcW w:w="3413" w:type="dxa"/>
            <w:shd w:val="clear" w:color="auto" w:fill="auto"/>
          </w:tcPr>
          <w:p w14:paraId="37B4C3E1"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China</w:t>
            </w:r>
          </w:p>
        </w:tc>
        <w:tc>
          <w:tcPr>
            <w:tcW w:w="830" w:type="dxa"/>
            <w:shd w:val="clear" w:color="auto" w:fill="auto"/>
          </w:tcPr>
          <w:p w14:paraId="2CCB6176"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68D93006" w14:textId="77777777" w:rsidTr="00CC708E">
        <w:tblPrEx>
          <w:tblCellMar>
            <w:left w:w="108" w:type="dxa"/>
            <w:right w:w="108" w:type="dxa"/>
          </w:tblCellMar>
        </w:tblPrEx>
        <w:trPr>
          <w:trHeight w:val="300"/>
          <w:jc w:val="center"/>
        </w:trPr>
        <w:tc>
          <w:tcPr>
            <w:tcW w:w="2378" w:type="dxa"/>
            <w:shd w:val="clear" w:color="auto" w:fill="auto"/>
          </w:tcPr>
          <w:p w14:paraId="2C09A177"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proofErr w:type="spellStart"/>
            <w:r w:rsidRPr="00D35E3C">
              <w:rPr>
                <w:rFonts w:eastAsia="Times New Roman"/>
                <w:bCs/>
                <w:color w:val="0D0D0D" w:themeColor="text1" w:themeTint="F2"/>
                <w:sz w:val="24"/>
                <w:szCs w:val="24"/>
                <w:lang w:eastAsia="en-GB"/>
              </w:rPr>
              <w:t>Haddy</w:t>
            </w:r>
            <w:proofErr w:type="spellEnd"/>
          </w:p>
        </w:tc>
        <w:tc>
          <w:tcPr>
            <w:tcW w:w="2872" w:type="dxa"/>
            <w:shd w:val="clear" w:color="auto" w:fill="auto"/>
          </w:tcPr>
          <w:p w14:paraId="0884233B" w14:textId="77777777" w:rsidR="007575EA" w:rsidRPr="00AA276F"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DANDEH JABBIE</w:t>
            </w:r>
          </w:p>
        </w:tc>
        <w:tc>
          <w:tcPr>
            <w:tcW w:w="3413" w:type="dxa"/>
            <w:shd w:val="clear" w:color="auto" w:fill="auto"/>
          </w:tcPr>
          <w:p w14:paraId="50484F78" w14:textId="77777777" w:rsidR="007575EA" w:rsidRPr="00AA276F"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Gambia</w:t>
            </w:r>
          </w:p>
        </w:tc>
        <w:tc>
          <w:tcPr>
            <w:tcW w:w="830" w:type="dxa"/>
            <w:shd w:val="clear" w:color="auto" w:fill="auto"/>
          </w:tcPr>
          <w:p w14:paraId="011DA1EA" w14:textId="77777777" w:rsidR="007575EA" w:rsidRPr="00AA276F"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7AAEF862" w14:textId="77777777" w:rsidTr="00CC708E">
        <w:tblPrEx>
          <w:tblCellMar>
            <w:left w:w="108" w:type="dxa"/>
            <w:right w:w="108" w:type="dxa"/>
          </w:tblCellMar>
        </w:tblPrEx>
        <w:trPr>
          <w:trHeight w:val="300"/>
          <w:jc w:val="center"/>
        </w:trPr>
        <w:tc>
          <w:tcPr>
            <w:tcW w:w="2378" w:type="dxa"/>
            <w:shd w:val="clear" w:color="auto" w:fill="auto"/>
          </w:tcPr>
          <w:p w14:paraId="6F1441D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Dominique</w:t>
            </w:r>
          </w:p>
        </w:tc>
        <w:tc>
          <w:tcPr>
            <w:tcW w:w="2872" w:type="dxa"/>
            <w:shd w:val="clear" w:color="auto" w:fill="auto"/>
          </w:tcPr>
          <w:p w14:paraId="772F2E2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DAY</w:t>
            </w:r>
          </w:p>
        </w:tc>
        <w:tc>
          <w:tcPr>
            <w:tcW w:w="3413" w:type="dxa"/>
            <w:shd w:val="clear" w:color="auto" w:fill="auto"/>
          </w:tcPr>
          <w:p w14:paraId="680B3010"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United States of America</w:t>
            </w:r>
          </w:p>
        </w:tc>
        <w:tc>
          <w:tcPr>
            <w:tcW w:w="830" w:type="dxa"/>
            <w:shd w:val="clear" w:color="auto" w:fill="auto"/>
          </w:tcPr>
          <w:p w14:paraId="103FCD2D"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47C1EC9D" w14:textId="77777777" w:rsidTr="00CC708E">
        <w:tblPrEx>
          <w:tblCellMar>
            <w:left w:w="108" w:type="dxa"/>
            <w:right w:w="108" w:type="dxa"/>
          </w:tblCellMar>
        </w:tblPrEx>
        <w:trPr>
          <w:trHeight w:val="300"/>
          <w:jc w:val="center"/>
        </w:trPr>
        <w:tc>
          <w:tcPr>
            <w:tcW w:w="2378" w:type="dxa"/>
            <w:shd w:val="clear" w:color="auto" w:fill="auto"/>
          </w:tcPr>
          <w:p w14:paraId="257BBAE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Unity</w:t>
            </w:r>
          </w:p>
        </w:tc>
        <w:tc>
          <w:tcPr>
            <w:tcW w:w="2872" w:type="dxa"/>
            <w:shd w:val="clear" w:color="auto" w:fill="auto"/>
          </w:tcPr>
          <w:p w14:paraId="16BE91D4"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DOW</w:t>
            </w:r>
          </w:p>
        </w:tc>
        <w:tc>
          <w:tcPr>
            <w:tcW w:w="3413" w:type="dxa"/>
            <w:shd w:val="clear" w:color="auto" w:fill="auto"/>
          </w:tcPr>
          <w:p w14:paraId="27ED3E4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Botswana</w:t>
            </w:r>
          </w:p>
        </w:tc>
        <w:tc>
          <w:tcPr>
            <w:tcW w:w="830" w:type="dxa"/>
            <w:shd w:val="clear" w:color="auto" w:fill="auto"/>
          </w:tcPr>
          <w:p w14:paraId="537B99A3"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25CA6BF1" w14:textId="77777777" w:rsidTr="00CC708E">
        <w:tblPrEx>
          <w:tblCellMar>
            <w:left w:w="108" w:type="dxa"/>
            <w:right w:w="108" w:type="dxa"/>
          </w:tblCellMar>
        </w:tblPrEx>
        <w:trPr>
          <w:trHeight w:val="300"/>
          <w:jc w:val="center"/>
        </w:trPr>
        <w:tc>
          <w:tcPr>
            <w:tcW w:w="2378" w:type="dxa"/>
            <w:shd w:val="clear" w:color="auto" w:fill="auto"/>
          </w:tcPr>
          <w:p w14:paraId="759F1A2C"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proofErr w:type="spellStart"/>
            <w:r w:rsidRPr="00D35E3C">
              <w:rPr>
                <w:rFonts w:eastAsia="Times New Roman"/>
                <w:bCs/>
                <w:color w:val="0D0D0D" w:themeColor="text1" w:themeTint="F2"/>
                <w:sz w:val="24"/>
                <w:szCs w:val="24"/>
                <w:lang w:eastAsia="en-GB"/>
              </w:rPr>
              <w:t>Bynta</w:t>
            </w:r>
            <w:proofErr w:type="spellEnd"/>
          </w:p>
        </w:tc>
        <w:tc>
          <w:tcPr>
            <w:tcW w:w="2872" w:type="dxa"/>
            <w:shd w:val="clear" w:color="auto" w:fill="auto"/>
          </w:tcPr>
          <w:p w14:paraId="73BC13B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ERNEST</w:t>
            </w:r>
          </w:p>
        </w:tc>
        <w:tc>
          <w:tcPr>
            <w:tcW w:w="3413" w:type="dxa"/>
            <w:shd w:val="clear" w:color="auto" w:fill="auto"/>
          </w:tcPr>
          <w:p w14:paraId="114CB4D7"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Saint Lucia</w:t>
            </w:r>
          </w:p>
        </w:tc>
        <w:tc>
          <w:tcPr>
            <w:tcW w:w="830" w:type="dxa"/>
            <w:shd w:val="clear" w:color="auto" w:fill="auto"/>
          </w:tcPr>
          <w:p w14:paraId="46C2447E"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61DFC716" w14:textId="77777777" w:rsidTr="00CC708E">
        <w:tblPrEx>
          <w:tblCellMar>
            <w:left w:w="108" w:type="dxa"/>
            <w:right w:w="108" w:type="dxa"/>
          </w:tblCellMar>
        </w:tblPrEx>
        <w:trPr>
          <w:trHeight w:val="300"/>
          <w:jc w:val="center"/>
        </w:trPr>
        <w:tc>
          <w:tcPr>
            <w:tcW w:w="2378" w:type="dxa"/>
            <w:shd w:val="clear" w:color="auto" w:fill="auto"/>
          </w:tcPr>
          <w:p w14:paraId="619BD20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Irfan</w:t>
            </w:r>
          </w:p>
        </w:tc>
        <w:tc>
          <w:tcPr>
            <w:tcW w:w="2872" w:type="dxa"/>
            <w:shd w:val="clear" w:color="auto" w:fill="auto"/>
          </w:tcPr>
          <w:p w14:paraId="31D5D381"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HUSSAIN</w:t>
            </w:r>
          </w:p>
        </w:tc>
        <w:tc>
          <w:tcPr>
            <w:tcW w:w="3413" w:type="dxa"/>
            <w:shd w:val="clear" w:color="auto" w:fill="auto"/>
          </w:tcPr>
          <w:p w14:paraId="731FB7B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Pakistan</w:t>
            </w:r>
          </w:p>
        </w:tc>
        <w:tc>
          <w:tcPr>
            <w:tcW w:w="830" w:type="dxa"/>
            <w:shd w:val="clear" w:color="auto" w:fill="auto"/>
          </w:tcPr>
          <w:p w14:paraId="22D85FCC"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14CD95BF" w14:textId="77777777" w:rsidTr="00CC708E">
        <w:tblPrEx>
          <w:tblCellMar>
            <w:left w:w="108" w:type="dxa"/>
            <w:right w:w="108" w:type="dxa"/>
          </w:tblCellMar>
        </w:tblPrEx>
        <w:trPr>
          <w:trHeight w:val="300"/>
          <w:jc w:val="center"/>
        </w:trPr>
        <w:tc>
          <w:tcPr>
            <w:tcW w:w="2378" w:type="dxa"/>
            <w:shd w:val="clear" w:color="auto" w:fill="auto"/>
          </w:tcPr>
          <w:p w14:paraId="60E576C0"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Satvinder</w:t>
            </w:r>
          </w:p>
        </w:tc>
        <w:tc>
          <w:tcPr>
            <w:tcW w:w="2872" w:type="dxa"/>
            <w:shd w:val="clear" w:color="auto" w:fill="auto"/>
          </w:tcPr>
          <w:p w14:paraId="5E0982D5"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JUSS</w:t>
            </w:r>
          </w:p>
        </w:tc>
        <w:tc>
          <w:tcPr>
            <w:tcW w:w="3413" w:type="dxa"/>
            <w:shd w:val="clear" w:color="auto" w:fill="auto"/>
          </w:tcPr>
          <w:p w14:paraId="2DED127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7AEA97C7"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3D21ACFA" w14:textId="77777777" w:rsidTr="00CC708E">
        <w:tblPrEx>
          <w:tblCellMar>
            <w:left w:w="108" w:type="dxa"/>
            <w:right w:w="108" w:type="dxa"/>
          </w:tblCellMar>
        </w:tblPrEx>
        <w:trPr>
          <w:trHeight w:val="300"/>
          <w:jc w:val="center"/>
        </w:trPr>
        <w:tc>
          <w:tcPr>
            <w:tcW w:w="2378" w:type="dxa"/>
            <w:shd w:val="clear" w:color="auto" w:fill="auto"/>
          </w:tcPr>
          <w:p w14:paraId="2DF67BF5"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Ashwini</w:t>
            </w:r>
          </w:p>
        </w:tc>
        <w:tc>
          <w:tcPr>
            <w:tcW w:w="2872" w:type="dxa"/>
            <w:shd w:val="clear" w:color="auto" w:fill="auto"/>
          </w:tcPr>
          <w:p w14:paraId="63FE28FD"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proofErr w:type="gramStart"/>
            <w:r w:rsidRPr="00D35E3C">
              <w:rPr>
                <w:rFonts w:eastAsia="Times New Roman"/>
                <w:bCs/>
                <w:color w:val="0D0D0D" w:themeColor="text1" w:themeTint="F2"/>
                <w:sz w:val="24"/>
                <w:szCs w:val="24"/>
                <w:lang w:eastAsia="en-GB"/>
              </w:rPr>
              <w:t>K.P</w:t>
            </w:r>
            <w:proofErr w:type="gramEnd"/>
          </w:p>
        </w:tc>
        <w:tc>
          <w:tcPr>
            <w:tcW w:w="3413" w:type="dxa"/>
            <w:shd w:val="clear" w:color="auto" w:fill="auto"/>
          </w:tcPr>
          <w:p w14:paraId="28775A96"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India</w:t>
            </w:r>
          </w:p>
        </w:tc>
        <w:tc>
          <w:tcPr>
            <w:tcW w:w="830" w:type="dxa"/>
            <w:shd w:val="clear" w:color="auto" w:fill="auto"/>
          </w:tcPr>
          <w:p w14:paraId="05DAFCD2"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2A3962EF" w14:textId="77777777" w:rsidTr="00CC708E">
        <w:tblPrEx>
          <w:tblCellMar>
            <w:left w:w="108" w:type="dxa"/>
            <w:right w:w="108" w:type="dxa"/>
          </w:tblCellMar>
        </w:tblPrEx>
        <w:trPr>
          <w:trHeight w:val="300"/>
          <w:jc w:val="center"/>
        </w:trPr>
        <w:tc>
          <w:tcPr>
            <w:tcW w:w="2378" w:type="dxa"/>
            <w:shd w:val="clear" w:color="auto" w:fill="auto"/>
          </w:tcPr>
          <w:p w14:paraId="4FF5BE7F"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Xia</w:t>
            </w:r>
          </w:p>
        </w:tc>
        <w:tc>
          <w:tcPr>
            <w:tcW w:w="2872" w:type="dxa"/>
            <w:shd w:val="clear" w:color="auto" w:fill="auto"/>
          </w:tcPr>
          <w:p w14:paraId="2199F98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LI</w:t>
            </w:r>
          </w:p>
        </w:tc>
        <w:tc>
          <w:tcPr>
            <w:tcW w:w="3413" w:type="dxa"/>
            <w:shd w:val="clear" w:color="auto" w:fill="auto"/>
          </w:tcPr>
          <w:p w14:paraId="2B05D53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China</w:t>
            </w:r>
          </w:p>
        </w:tc>
        <w:tc>
          <w:tcPr>
            <w:tcW w:w="830" w:type="dxa"/>
            <w:shd w:val="clear" w:color="auto" w:fill="auto"/>
          </w:tcPr>
          <w:p w14:paraId="19D20C95"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1C64A558" w14:textId="77777777" w:rsidTr="00CC708E">
        <w:tblPrEx>
          <w:tblCellMar>
            <w:left w:w="108" w:type="dxa"/>
            <w:right w:w="108" w:type="dxa"/>
          </w:tblCellMar>
        </w:tblPrEx>
        <w:trPr>
          <w:trHeight w:val="300"/>
          <w:jc w:val="center"/>
        </w:trPr>
        <w:tc>
          <w:tcPr>
            <w:tcW w:w="2378" w:type="dxa"/>
            <w:shd w:val="clear" w:color="auto" w:fill="auto"/>
          </w:tcPr>
          <w:p w14:paraId="76952424"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proofErr w:type="spellStart"/>
            <w:r w:rsidRPr="00D35E3C">
              <w:rPr>
                <w:rFonts w:eastAsia="Times New Roman"/>
                <w:bCs/>
                <w:color w:val="0D0D0D" w:themeColor="text1" w:themeTint="F2"/>
                <w:sz w:val="24"/>
                <w:szCs w:val="24"/>
                <w:lang w:eastAsia="en-GB"/>
              </w:rPr>
              <w:t>Gehovany</w:t>
            </w:r>
            <w:proofErr w:type="spellEnd"/>
          </w:p>
        </w:tc>
        <w:tc>
          <w:tcPr>
            <w:tcW w:w="2872" w:type="dxa"/>
            <w:shd w:val="clear" w:color="auto" w:fill="auto"/>
          </w:tcPr>
          <w:p w14:paraId="5298778E"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LIMEIRA FIGUEIRA</w:t>
            </w:r>
          </w:p>
        </w:tc>
        <w:tc>
          <w:tcPr>
            <w:tcW w:w="3413" w:type="dxa"/>
            <w:shd w:val="clear" w:color="auto" w:fill="auto"/>
          </w:tcPr>
          <w:p w14:paraId="3E2F73CE"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Brazil</w:t>
            </w:r>
          </w:p>
        </w:tc>
        <w:tc>
          <w:tcPr>
            <w:tcW w:w="830" w:type="dxa"/>
            <w:shd w:val="clear" w:color="auto" w:fill="auto"/>
          </w:tcPr>
          <w:p w14:paraId="3D7A6AEC"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37F33C5C" w14:textId="77777777" w:rsidTr="00CC708E">
        <w:tblPrEx>
          <w:tblCellMar>
            <w:left w:w="108" w:type="dxa"/>
            <w:right w:w="108" w:type="dxa"/>
          </w:tblCellMar>
        </w:tblPrEx>
        <w:trPr>
          <w:trHeight w:val="300"/>
          <w:jc w:val="center"/>
        </w:trPr>
        <w:tc>
          <w:tcPr>
            <w:tcW w:w="2378" w:type="dxa"/>
            <w:shd w:val="clear" w:color="auto" w:fill="auto"/>
          </w:tcPr>
          <w:p w14:paraId="5C27F0FE"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Jihad</w:t>
            </w:r>
          </w:p>
        </w:tc>
        <w:tc>
          <w:tcPr>
            <w:tcW w:w="2872" w:type="dxa"/>
            <w:shd w:val="clear" w:color="auto" w:fill="auto"/>
          </w:tcPr>
          <w:p w14:paraId="035519D1"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MASHAMOUN</w:t>
            </w:r>
          </w:p>
        </w:tc>
        <w:tc>
          <w:tcPr>
            <w:tcW w:w="3413" w:type="dxa"/>
            <w:shd w:val="clear" w:color="auto" w:fill="auto"/>
          </w:tcPr>
          <w:p w14:paraId="72CC1CB9"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Sudan</w:t>
            </w:r>
          </w:p>
        </w:tc>
        <w:tc>
          <w:tcPr>
            <w:tcW w:w="830" w:type="dxa"/>
            <w:shd w:val="clear" w:color="auto" w:fill="auto"/>
          </w:tcPr>
          <w:p w14:paraId="1B76CF16"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5CDC4DBF" w14:textId="77777777" w:rsidTr="00CC708E">
        <w:tblPrEx>
          <w:tblCellMar>
            <w:left w:w="108" w:type="dxa"/>
            <w:right w:w="108" w:type="dxa"/>
          </w:tblCellMar>
        </w:tblPrEx>
        <w:trPr>
          <w:trHeight w:val="300"/>
          <w:jc w:val="center"/>
        </w:trPr>
        <w:tc>
          <w:tcPr>
            <w:tcW w:w="2378" w:type="dxa"/>
            <w:shd w:val="clear" w:color="auto" w:fill="auto"/>
          </w:tcPr>
          <w:p w14:paraId="095F663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 xml:space="preserve">Joel </w:t>
            </w:r>
            <w:proofErr w:type="spellStart"/>
            <w:r w:rsidRPr="00D35E3C">
              <w:rPr>
                <w:rFonts w:eastAsia="Times New Roman"/>
                <w:bCs/>
                <w:color w:val="0D0D0D" w:themeColor="text1" w:themeTint="F2"/>
                <w:sz w:val="24"/>
                <w:szCs w:val="24"/>
                <w:lang w:eastAsia="en-GB"/>
              </w:rPr>
              <w:t>Malesela</w:t>
            </w:r>
            <w:proofErr w:type="spellEnd"/>
          </w:p>
        </w:tc>
        <w:tc>
          <w:tcPr>
            <w:tcW w:w="2872" w:type="dxa"/>
            <w:shd w:val="clear" w:color="auto" w:fill="auto"/>
          </w:tcPr>
          <w:p w14:paraId="2BE05EA9"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MODIRI</w:t>
            </w:r>
          </w:p>
        </w:tc>
        <w:tc>
          <w:tcPr>
            <w:tcW w:w="3413" w:type="dxa"/>
            <w:shd w:val="clear" w:color="auto" w:fill="auto"/>
          </w:tcPr>
          <w:p w14:paraId="599C52B5"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South Africa</w:t>
            </w:r>
          </w:p>
        </w:tc>
        <w:tc>
          <w:tcPr>
            <w:tcW w:w="830" w:type="dxa"/>
            <w:shd w:val="clear" w:color="auto" w:fill="auto"/>
          </w:tcPr>
          <w:p w14:paraId="5D1DD75F"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1E04CB05" w14:textId="77777777" w:rsidTr="00CC708E">
        <w:tblPrEx>
          <w:tblCellMar>
            <w:left w:w="108" w:type="dxa"/>
            <w:right w:w="108" w:type="dxa"/>
          </w:tblCellMar>
        </w:tblPrEx>
        <w:trPr>
          <w:trHeight w:val="300"/>
          <w:jc w:val="center"/>
        </w:trPr>
        <w:tc>
          <w:tcPr>
            <w:tcW w:w="2378" w:type="dxa"/>
            <w:shd w:val="clear" w:color="auto" w:fill="auto"/>
          </w:tcPr>
          <w:p w14:paraId="0A9F8A5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Elizabeth</w:t>
            </w:r>
          </w:p>
        </w:tc>
        <w:tc>
          <w:tcPr>
            <w:tcW w:w="2872" w:type="dxa"/>
            <w:shd w:val="clear" w:color="auto" w:fill="auto"/>
          </w:tcPr>
          <w:p w14:paraId="258B831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MOSES</w:t>
            </w:r>
          </w:p>
        </w:tc>
        <w:tc>
          <w:tcPr>
            <w:tcW w:w="3413" w:type="dxa"/>
            <w:shd w:val="clear" w:color="auto" w:fill="auto"/>
          </w:tcPr>
          <w:p w14:paraId="74313F34"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Nigeria</w:t>
            </w:r>
          </w:p>
        </w:tc>
        <w:tc>
          <w:tcPr>
            <w:tcW w:w="830" w:type="dxa"/>
            <w:shd w:val="clear" w:color="auto" w:fill="auto"/>
          </w:tcPr>
          <w:p w14:paraId="2052A807"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330D41E4" w14:textId="77777777" w:rsidTr="00CC708E">
        <w:tblPrEx>
          <w:tblCellMar>
            <w:left w:w="108" w:type="dxa"/>
            <w:right w:w="108" w:type="dxa"/>
          </w:tblCellMar>
        </w:tblPrEx>
        <w:trPr>
          <w:trHeight w:val="300"/>
          <w:jc w:val="center"/>
        </w:trPr>
        <w:tc>
          <w:tcPr>
            <w:tcW w:w="2378" w:type="dxa"/>
            <w:shd w:val="clear" w:color="auto" w:fill="auto"/>
            <w:vAlign w:val="bottom"/>
          </w:tcPr>
          <w:p w14:paraId="38ED3451"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Kimberley Cy.</w:t>
            </w:r>
          </w:p>
        </w:tc>
        <w:tc>
          <w:tcPr>
            <w:tcW w:w="2872" w:type="dxa"/>
            <w:shd w:val="clear" w:color="auto" w:fill="auto"/>
            <w:vAlign w:val="bottom"/>
          </w:tcPr>
          <w:p w14:paraId="7EFCD56C"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MOTLEY</w:t>
            </w:r>
          </w:p>
        </w:tc>
        <w:tc>
          <w:tcPr>
            <w:tcW w:w="3413" w:type="dxa"/>
            <w:shd w:val="clear" w:color="auto" w:fill="auto"/>
            <w:vAlign w:val="bottom"/>
          </w:tcPr>
          <w:p w14:paraId="449493CF"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United States of America</w:t>
            </w:r>
          </w:p>
        </w:tc>
        <w:tc>
          <w:tcPr>
            <w:tcW w:w="830" w:type="dxa"/>
            <w:shd w:val="clear" w:color="auto" w:fill="auto"/>
            <w:vAlign w:val="bottom"/>
          </w:tcPr>
          <w:p w14:paraId="12F7448B"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AA276F" w14:paraId="2C73FC22" w14:textId="77777777" w:rsidTr="00CC708E">
        <w:tblPrEx>
          <w:tblCellMar>
            <w:left w:w="108" w:type="dxa"/>
            <w:right w:w="108" w:type="dxa"/>
          </w:tblCellMar>
        </w:tblPrEx>
        <w:trPr>
          <w:trHeight w:val="300"/>
          <w:jc w:val="center"/>
        </w:trPr>
        <w:tc>
          <w:tcPr>
            <w:tcW w:w="2378" w:type="dxa"/>
            <w:shd w:val="clear" w:color="auto" w:fill="auto"/>
          </w:tcPr>
          <w:p w14:paraId="1EA5A6E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Vincent</w:t>
            </w:r>
          </w:p>
        </w:tc>
        <w:tc>
          <w:tcPr>
            <w:tcW w:w="2872" w:type="dxa"/>
            <w:shd w:val="clear" w:color="auto" w:fill="auto"/>
          </w:tcPr>
          <w:p w14:paraId="540125BD"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NAMRONA</w:t>
            </w:r>
          </w:p>
        </w:tc>
        <w:tc>
          <w:tcPr>
            <w:tcW w:w="3413" w:type="dxa"/>
            <w:shd w:val="clear" w:color="auto" w:fill="auto"/>
          </w:tcPr>
          <w:p w14:paraId="4B11AF7B"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Central African Republic</w:t>
            </w:r>
          </w:p>
        </w:tc>
        <w:tc>
          <w:tcPr>
            <w:tcW w:w="830" w:type="dxa"/>
            <w:shd w:val="clear" w:color="auto" w:fill="auto"/>
          </w:tcPr>
          <w:p w14:paraId="0085EA23"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705A6C69" w14:textId="77777777" w:rsidTr="00CC708E">
        <w:tblPrEx>
          <w:tblCellMar>
            <w:left w:w="108" w:type="dxa"/>
            <w:right w:w="108" w:type="dxa"/>
          </w:tblCellMar>
        </w:tblPrEx>
        <w:trPr>
          <w:trHeight w:val="300"/>
          <w:jc w:val="center"/>
        </w:trPr>
        <w:tc>
          <w:tcPr>
            <w:tcW w:w="2378" w:type="dxa"/>
            <w:shd w:val="clear" w:color="auto" w:fill="auto"/>
          </w:tcPr>
          <w:p w14:paraId="789C7FC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Ricardo A.</w:t>
            </w:r>
          </w:p>
        </w:tc>
        <w:tc>
          <w:tcPr>
            <w:tcW w:w="2872" w:type="dxa"/>
            <w:shd w:val="clear" w:color="auto" w:fill="auto"/>
          </w:tcPr>
          <w:p w14:paraId="26DE584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SUNGA III</w:t>
            </w:r>
          </w:p>
        </w:tc>
        <w:tc>
          <w:tcPr>
            <w:tcW w:w="3413" w:type="dxa"/>
            <w:shd w:val="clear" w:color="auto" w:fill="auto"/>
          </w:tcPr>
          <w:p w14:paraId="3AECBA50"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Philippines</w:t>
            </w:r>
          </w:p>
        </w:tc>
        <w:tc>
          <w:tcPr>
            <w:tcW w:w="830" w:type="dxa"/>
            <w:shd w:val="clear" w:color="auto" w:fill="auto"/>
          </w:tcPr>
          <w:p w14:paraId="26B45CD7"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34A31DF0" w14:textId="77777777" w:rsidTr="00CC708E">
        <w:tblPrEx>
          <w:tblCellMar>
            <w:left w:w="108" w:type="dxa"/>
            <w:right w:w="108" w:type="dxa"/>
          </w:tblCellMar>
        </w:tblPrEx>
        <w:trPr>
          <w:trHeight w:val="300"/>
          <w:jc w:val="center"/>
        </w:trPr>
        <w:tc>
          <w:tcPr>
            <w:tcW w:w="2378" w:type="dxa"/>
            <w:shd w:val="clear" w:color="auto" w:fill="auto"/>
          </w:tcPr>
          <w:p w14:paraId="57FDDCD9"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Min</w:t>
            </w:r>
          </w:p>
        </w:tc>
        <w:tc>
          <w:tcPr>
            <w:tcW w:w="2872" w:type="dxa"/>
            <w:shd w:val="clear" w:color="auto" w:fill="auto"/>
          </w:tcPr>
          <w:p w14:paraId="410E4F77"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TIAN</w:t>
            </w:r>
          </w:p>
        </w:tc>
        <w:tc>
          <w:tcPr>
            <w:tcW w:w="3413" w:type="dxa"/>
            <w:shd w:val="clear" w:color="auto" w:fill="auto"/>
          </w:tcPr>
          <w:p w14:paraId="5D0B71E1"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China</w:t>
            </w:r>
          </w:p>
        </w:tc>
        <w:tc>
          <w:tcPr>
            <w:tcW w:w="830" w:type="dxa"/>
            <w:shd w:val="clear" w:color="auto" w:fill="auto"/>
          </w:tcPr>
          <w:p w14:paraId="1B1CA2ED"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AA276F" w14:paraId="249B2171" w14:textId="77777777" w:rsidTr="00CC708E">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70C050BC"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proofErr w:type="spellStart"/>
            <w:r w:rsidRPr="00D35E3C">
              <w:rPr>
                <w:rFonts w:eastAsia="Times New Roman"/>
                <w:bCs/>
                <w:color w:val="0D0D0D" w:themeColor="text1" w:themeTint="F2"/>
                <w:sz w:val="24"/>
                <w:szCs w:val="24"/>
                <w:lang w:eastAsia="en-GB"/>
              </w:rPr>
              <w:t>Kun</w:t>
            </w:r>
            <w:proofErr w:type="spellEnd"/>
          </w:p>
        </w:tc>
        <w:tc>
          <w:tcPr>
            <w:tcW w:w="2872" w:type="dxa"/>
            <w:tcBorders>
              <w:bottom w:val="single" w:sz="4" w:space="0" w:color="auto"/>
            </w:tcBorders>
            <w:shd w:val="clear" w:color="auto" w:fill="auto"/>
          </w:tcPr>
          <w:p w14:paraId="1CE62041"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YAO</w:t>
            </w:r>
          </w:p>
        </w:tc>
        <w:tc>
          <w:tcPr>
            <w:tcW w:w="3413" w:type="dxa"/>
            <w:tcBorders>
              <w:bottom w:val="single" w:sz="4" w:space="0" w:color="auto"/>
            </w:tcBorders>
            <w:shd w:val="clear" w:color="auto" w:fill="auto"/>
          </w:tcPr>
          <w:p w14:paraId="43701D14"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China</w:t>
            </w:r>
          </w:p>
        </w:tc>
        <w:tc>
          <w:tcPr>
            <w:tcW w:w="830" w:type="dxa"/>
            <w:tcBorders>
              <w:bottom w:val="single" w:sz="4" w:space="0" w:color="auto"/>
            </w:tcBorders>
            <w:shd w:val="clear" w:color="auto" w:fill="auto"/>
          </w:tcPr>
          <w:p w14:paraId="3F185C56"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bl>
    <w:p w14:paraId="6E5EA97D" w14:textId="77777777" w:rsidR="007575EA" w:rsidRDefault="007575EA" w:rsidP="007575EA">
      <w:pPr>
        <w:spacing w:line="240" w:lineRule="auto"/>
        <w:rPr>
          <w:color w:val="000000" w:themeColor="text1"/>
          <w:sz w:val="24"/>
          <w:szCs w:val="24"/>
          <w:highlight w:val="yellow"/>
        </w:rPr>
      </w:pPr>
    </w:p>
    <w:p w14:paraId="40991E84" w14:textId="77777777" w:rsidR="007575EA" w:rsidRDefault="007575EA" w:rsidP="007575EA">
      <w:pPr>
        <w:spacing w:line="240" w:lineRule="auto"/>
        <w:rPr>
          <w:color w:val="000000" w:themeColor="text1"/>
          <w:sz w:val="24"/>
          <w:szCs w:val="24"/>
          <w:highlight w:val="yellow"/>
        </w:rPr>
      </w:pPr>
    </w:p>
    <w:p w14:paraId="4D347C67" w14:textId="77777777" w:rsidR="007575EA" w:rsidRDefault="007575EA" w:rsidP="007575EA">
      <w:pPr>
        <w:spacing w:line="240" w:lineRule="auto"/>
        <w:rPr>
          <w:color w:val="000000" w:themeColor="text1"/>
          <w:sz w:val="24"/>
          <w:szCs w:val="24"/>
          <w:highlight w:val="yellow"/>
        </w:rPr>
      </w:pPr>
    </w:p>
    <w:p w14:paraId="71955C13" w14:textId="77777777" w:rsidR="007575EA" w:rsidRDefault="007575EA" w:rsidP="007575EA">
      <w:pPr>
        <w:spacing w:line="240" w:lineRule="auto"/>
        <w:rPr>
          <w:color w:val="000000" w:themeColor="text1"/>
          <w:sz w:val="24"/>
          <w:szCs w:val="24"/>
          <w:highlight w:val="yellow"/>
        </w:rPr>
      </w:pPr>
      <w:r w:rsidRPr="00AA276F">
        <w:rPr>
          <w:color w:val="000000" w:themeColor="text1"/>
          <w:sz w:val="24"/>
          <w:szCs w:val="24"/>
          <w:highlight w:val="yellow"/>
        </w:rPr>
        <w:br w:type="page"/>
      </w:r>
    </w:p>
    <w:p w14:paraId="09FA2AE2" w14:textId="77777777" w:rsidR="007575EA" w:rsidRDefault="007575EA" w:rsidP="007575EA">
      <w:pPr>
        <w:spacing w:line="240" w:lineRule="auto"/>
        <w:rPr>
          <w:color w:val="000000" w:themeColor="text1"/>
          <w:sz w:val="24"/>
          <w:szCs w:val="24"/>
          <w:highlight w:val="yellow"/>
        </w:rPr>
      </w:pPr>
    </w:p>
    <w:p w14:paraId="423CD836" w14:textId="598FABB6" w:rsidR="007575EA" w:rsidRPr="00AA276F" w:rsidRDefault="007575EA" w:rsidP="007575EA">
      <w:pPr>
        <w:spacing w:line="240" w:lineRule="auto"/>
        <w:rPr>
          <w:rFonts w:eastAsia="Calibri"/>
          <w:i/>
          <w:sz w:val="24"/>
          <w:szCs w:val="24"/>
        </w:rPr>
      </w:pPr>
      <w:r w:rsidRPr="00AA276F">
        <w:rPr>
          <w:rFonts w:eastAsia="Calibri"/>
          <w:i/>
          <w:sz w:val="24"/>
          <w:szCs w:val="24"/>
        </w:rPr>
        <w:t>Annex II – List of shortlisted candidates interviewed by the Consultative Group</w:t>
      </w:r>
    </w:p>
    <w:p w14:paraId="333F700D" w14:textId="77777777" w:rsidR="007575EA" w:rsidRPr="00AA276F" w:rsidRDefault="007575EA" w:rsidP="007575EA">
      <w:pPr>
        <w:keepNext/>
        <w:spacing w:before="240" w:after="240" w:line="240" w:lineRule="auto"/>
        <w:jc w:val="center"/>
        <w:rPr>
          <w:rFonts w:eastAsia="Times New Roman"/>
          <w:b/>
          <w:bCs/>
          <w:color w:val="000000" w:themeColor="text1"/>
          <w:sz w:val="24"/>
          <w:szCs w:val="24"/>
          <w:highlight w:val="yellow"/>
          <w:lang w:eastAsia="en-GB"/>
        </w:rPr>
      </w:pPr>
      <w:r w:rsidRPr="00BF4C02">
        <w:rPr>
          <w:rFonts w:eastAsia="Times New Roman"/>
          <w:b/>
          <w:bCs/>
          <w:color w:val="000000" w:themeColor="text1"/>
          <w:sz w:val="24"/>
          <w:szCs w:val="24"/>
          <w:lang w:eastAsia="en-GB"/>
        </w:rPr>
        <w:t>Special Rapporteur on contemporary forms of racism, racial discrimination, xenophobia and related intolerance</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7575EA" w:rsidRPr="00C22A7A" w14:paraId="262F8217" w14:textId="77777777" w:rsidTr="00CC708E">
        <w:trPr>
          <w:trHeight w:val="300"/>
          <w:jc w:val="center"/>
        </w:trPr>
        <w:tc>
          <w:tcPr>
            <w:tcW w:w="2378" w:type="dxa"/>
            <w:tcBorders>
              <w:top w:val="single" w:sz="4" w:space="0" w:color="auto"/>
              <w:bottom w:val="single" w:sz="4" w:space="0" w:color="auto"/>
            </w:tcBorders>
            <w:shd w:val="clear" w:color="auto" w:fill="auto"/>
            <w:vAlign w:val="bottom"/>
          </w:tcPr>
          <w:p w14:paraId="23BA73CC" w14:textId="77777777" w:rsidR="007575EA" w:rsidRPr="00C22A7A" w:rsidRDefault="007575EA" w:rsidP="007575EA">
            <w:pPr>
              <w:spacing w:before="120" w:after="120" w:line="240" w:lineRule="auto"/>
              <w:rPr>
                <w:rFonts w:eastAsia="Calibri"/>
                <w:b/>
                <w:color w:val="000000" w:themeColor="text1"/>
                <w:sz w:val="24"/>
                <w:szCs w:val="24"/>
              </w:rPr>
            </w:pPr>
            <w:r w:rsidRPr="00C22A7A">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2F9211E" w14:textId="77777777" w:rsidR="007575EA" w:rsidRPr="00C22A7A" w:rsidRDefault="007575EA" w:rsidP="007575EA">
            <w:pPr>
              <w:spacing w:before="120" w:after="120" w:line="240" w:lineRule="auto"/>
              <w:rPr>
                <w:rFonts w:eastAsia="Calibri"/>
                <w:b/>
                <w:color w:val="000000" w:themeColor="text1"/>
                <w:sz w:val="24"/>
                <w:szCs w:val="24"/>
              </w:rPr>
            </w:pPr>
            <w:r w:rsidRPr="00C22A7A">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6A7844BA" w14:textId="77777777" w:rsidR="007575EA" w:rsidRPr="00C22A7A" w:rsidRDefault="007575EA" w:rsidP="007575EA">
            <w:pPr>
              <w:spacing w:before="120" w:after="120" w:line="240" w:lineRule="auto"/>
              <w:rPr>
                <w:rFonts w:eastAsia="Calibri"/>
                <w:b/>
                <w:color w:val="000000" w:themeColor="text1"/>
                <w:sz w:val="24"/>
                <w:szCs w:val="24"/>
              </w:rPr>
            </w:pPr>
            <w:r w:rsidRPr="00C22A7A">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22F182B1" w14:textId="77777777" w:rsidR="007575EA" w:rsidRPr="00C22A7A" w:rsidRDefault="007575EA" w:rsidP="007575EA">
            <w:pPr>
              <w:spacing w:before="120" w:after="120" w:line="240" w:lineRule="auto"/>
              <w:rPr>
                <w:rFonts w:eastAsia="Calibri"/>
                <w:b/>
                <w:color w:val="000000" w:themeColor="text1"/>
                <w:sz w:val="24"/>
                <w:szCs w:val="24"/>
              </w:rPr>
            </w:pPr>
            <w:r w:rsidRPr="00C22A7A">
              <w:rPr>
                <w:rFonts w:eastAsia="Calibri"/>
                <w:b/>
                <w:color w:val="000000" w:themeColor="text1"/>
                <w:sz w:val="24"/>
                <w:szCs w:val="24"/>
              </w:rPr>
              <w:t>Gender</w:t>
            </w:r>
          </w:p>
        </w:tc>
      </w:tr>
      <w:tr w:rsidR="007575EA" w:rsidRPr="00C22A7A" w14:paraId="4CDE335D" w14:textId="77777777" w:rsidTr="00CC708E">
        <w:tblPrEx>
          <w:tblCellMar>
            <w:left w:w="108" w:type="dxa"/>
            <w:right w:w="108" w:type="dxa"/>
          </w:tblCellMar>
        </w:tblPrEx>
        <w:trPr>
          <w:trHeight w:val="300"/>
          <w:jc w:val="center"/>
        </w:trPr>
        <w:tc>
          <w:tcPr>
            <w:tcW w:w="2378" w:type="dxa"/>
            <w:shd w:val="clear" w:color="auto" w:fill="auto"/>
            <w:vAlign w:val="bottom"/>
          </w:tcPr>
          <w:p w14:paraId="079E7244" w14:textId="77777777" w:rsidR="007575EA" w:rsidRPr="00C22A7A"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Alexei</w:t>
            </w:r>
          </w:p>
        </w:tc>
        <w:tc>
          <w:tcPr>
            <w:tcW w:w="2872" w:type="dxa"/>
            <w:shd w:val="clear" w:color="auto" w:fill="auto"/>
            <w:vAlign w:val="bottom"/>
          </w:tcPr>
          <w:p w14:paraId="6492603C" w14:textId="77777777" w:rsidR="007575EA" w:rsidRPr="00C22A7A"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AVTONOMOV</w:t>
            </w:r>
          </w:p>
        </w:tc>
        <w:tc>
          <w:tcPr>
            <w:tcW w:w="3413" w:type="dxa"/>
            <w:shd w:val="clear" w:color="auto" w:fill="auto"/>
            <w:vAlign w:val="bottom"/>
          </w:tcPr>
          <w:p w14:paraId="5E82CD37" w14:textId="77777777" w:rsidR="007575EA" w:rsidRPr="00C22A7A"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Russian Federation</w:t>
            </w:r>
          </w:p>
        </w:tc>
        <w:tc>
          <w:tcPr>
            <w:tcW w:w="830" w:type="dxa"/>
            <w:shd w:val="clear" w:color="auto" w:fill="auto"/>
            <w:vAlign w:val="bottom"/>
          </w:tcPr>
          <w:p w14:paraId="5B0794A4" w14:textId="77777777" w:rsidR="007575EA" w:rsidRPr="00C22A7A"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C22A7A" w14:paraId="4F7714A2" w14:textId="77777777" w:rsidTr="00CC708E">
        <w:tblPrEx>
          <w:tblCellMar>
            <w:left w:w="108" w:type="dxa"/>
            <w:right w:w="108" w:type="dxa"/>
          </w:tblCellMar>
        </w:tblPrEx>
        <w:trPr>
          <w:trHeight w:val="300"/>
          <w:jc w:val="center"/>
        </w:trPr>
        <w:tc>
          <w:tcPr>
            <w:tcW w:w="2378" w:type="dxa"/>
            <w:shd w:val="clear" w:color="auto" w:fill="auto"/>
          </w:tcPr>
          <w:p w14:paraId="0365642F" w14:textId="77777777" w:rsidR="007575EA" w:rsidRPr="00C22A7A"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Vilna</w:t>
            </w:r>
          </w:p>
        </w:tc>
        <w:tc>
          <w:tcPr>
            <w:tcW w:w="2872" w:type="dxa"/>
            <w:shd w:val="clear" w:color="auto" w:fill="auto"/>
          </w:tcPr>
          <w:p w14:paraId="63C11A0A" w14:textId="77777777" w:rsidR="007575EA" w:rsidRPr="00C22A7A"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BASHI</w:t>
            </w:r>
          </w:p>
        </w:tc>
        <w:tc>
          <w:tcPr>
            <w:tcW w:w="3413" w:type="dxa"/>
            <w:shd w:val="clear" w:color="auto" w:fill="auto"/>
          </w:tcPr>
          <w:p w14:paraId="0210EFF7" w14:textId="77777777" w:rsidR="007575EA" w:rsidRPr="00C22A7A"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United States of America</w:t>
            </w:r>
          </w:p>
        </w:tc>
        <w:tc>
          <w:tcPr>
            <w:tcW w:w="830" w:type="dxa"/>
            <w:shd w:val="clear" w:color="auto" w:fill="auto"/>
          </w:tcPr>
          <w:p w14:paraId="5ED293A5" w14:textId="77777777" w:rsidR="007575EA" w:rsidRPr="00C22A7A"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C22A7A" w14:paraId="0F4F712B" w14:textId="77777777" w:rsidTr="00CC708E">
        <w:tblPrEx>
          <w:tblCellMar>
            <w:left w:w="108" w:type="dxa"/>
            <w:right w:w="108" w:type="dxa"/>
          </w:tblCellMar>
        </w:tblPrEx>
        <w:trPr>
          <w:trHeight w:val="300"/>
          <w:jc w:val="center"/>
        </w:trPr>
        <w:tc>
          <w:tcPr>
            <w:tcW w:w="2378" w:type="dxa"/>
            <w:shd w:val="clear" w:color="auto" w:fill="auto"/>
          </w:tcPr>
          <w:p w14:paraId="265F66B7" w14:textId="579F5F54" w:rsidR="007575EA" w:rsidRPr="007575EA" w:rsidRDefault="007575EA" w:rsidP="007575EA">
            <w:pPr>
              <w:spacing w:after="40" w:line="240" w:lineRule="auto"/>
              <w:ind w:left="-105"/>
              <w:rPr>
                <w:rFonts w:eastAsia="Times New Roman"/>
                <w:bCs/>
                <w:color w:val="0D0D0D" w:themeColor="text1" w:themeTint="F2"/>
                <w:sz w:val="24"/>
                <w:szCs w:val="24"/>
                <w:lang w:eastAsia="en-GB"/>
              </w:rPr>
            </w:pPr>
            <w:r w:rsidRPr="007575EA">
              <w:rPr>
                <w:rFonts w:eastAsia="Times New Roman"/>
                <w:bCs/>
                <w:color w:val="0D0D0D" w:themeColor="text1" w:themeTint="F2"/>
                <w:sz w:val="24"/>
                <w:szCs w:val="24"/>
                <w:lang w:eastAsia="en-GB"/>
              </w:rPr>
              <w:t>Joshua</w:t>
            </w:r>
          </w:p>
        </w:tc>
        <w:tc>
          <w:tcPr>
            <w:tcW w:w="2872" w:type="dxa"/>
            <w:shd w:val="clear" w:color="auto" w:fill="auto"/>
          </w:tcPr>
          <w:p w14:paraId="34F4487B" w14:textId="1818FFDF" w:rsidR="007575EA" w:rsidRPr="00C22A7A"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CASTELLINO</w:t>
            </w:r>
            <w:r w:rsidRPr="007575EA">
              <w:rPr>
                <w:rStyle w:val="FootnoteReference"/>
                <w:rFonts w:eastAsia="Times New Roman"/>
                <w:bCs/>
                <w:color w:val="0D0D0D" w:themeColor="text1" w:themeTint="F2"/>
                <w:sz w:val="24"/>
                <w:szCs w:val="24"/>
                <w:lang w:eastAsia="en-GB"/>
              </w:rPr>
              <w:footnoteReference w:id="7"/>
            </w:r>
          </w:p>
        </w:tc>
        <w:tc>
          <w:tcPr>
            <w:tcW w:w="3413" w:type="dxa"/>
            <w:shd w:val="clear" w:color="auto" w:fill="auto"/>
          </w:tcPr>
          <w:p w14:paraId="1A8D73E6" w14:textId="77777777" w:rsidR="007575EA" w:rsidRPr="00C22A7A" w:rsidRDefault="007575EA" w:rsidP="007575EA">
            <w:pPr>
              <w:spacing w:after="40" w:line="240" w:lineRule="auto"/>
              <w:ind w:left="-105"/>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India</w:t>
            </w:r>
          </w:p>
        </w:tc>
        <w:tc>
          <w:tcPr>
            <w:tcW w:w="830" w:type="dxa"/>
            <w:shd w:val="clear" w:color="auto" w:fill="auto"/>
          </w:tcPr>
          <w:p w14:paraId="3FA3F088" w14:textId="77777777" w:rsidR="007575EA" w:rsidRPr="00C22A7A" w:rsidRDefault="007575EA" w:rsidP="007575EA">
            <w:pPr>
              <w:spacing w:after="40" w:line="240" w:lineRule="auto"/>
              <w:jc w:val="center"/>
              <w:rPr>
                <w:rFonts w:eastAsia="Times New Roman"/>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r w:rsidR="007575EA" w:rsidRPr="00C22A7A" w14:paraId="180527F1" w14:textId="77777777" w:rsidTr="00CC708E">
        <w:tblPrEx>
          <w:tblCellMar>
            <w:left w:w="108" w:type="dxa"/>
            <w:right w:w="108" w:type="dxa"/>
          </w:tblCellMar>
        </w:tblPrEx>
        <w:trPr>
          <w:trHeight w:val="300"/>
          <w:jc w:val="center"/>
        </w:trPr>
        <w:tc>
          <w:tcPr>
            <w:tcW w:w="2378" w:type="dxa"/>
            <w:shd w:val="clear" w:color="auto" w:fill="auto"/>
          </w:tcPr>
          <w:p w14:paraId="75B53757"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Unity</w:t>
            </w:r>
          </w:p>
        </w:tc>
        <w:tc>
          <w:tcPr>
            <w:tcW w:w="2872" w:type="dxa"/>
            <w:shd w:val="clear" w:color="auto" w:fill="auto"/>
          </w:tcPr>
          <w:p w14:paraId="4418F1B3"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DOW</w:t>
            </w:r>
          </w:p>
        </w:tc>
        <w:tc>
          <w:tcPr>
            <w:tcW w:w="3413" w:type="dxa"/>
            <w:shd w:val="clear" w:color="auto" w:fill="auto"/>
          </w:tcPr>
          <w:p w14:paraId="0BFD4BD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Botswana</w:t>
            </w:r>
          </w:p>
        </w:tc>
        <w:tc>
          <w:tcPr>
            <w:tcW w:w="830" w:type="dxa"/>
            <w:shd w:val="clear" w:color="auto" w:fill="auto"/>
          </w:tcPr>
          <w:p w14:paraId="0F53AC49"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C22A7A" w14:paraId="56494BE7" w14:textId="77777777" w:rsidTr="00CC708E">
        <w:tblPrEx>
          <w:tblCellMar>
            <w:left w:w="108" w:type="dxa"/>
            <w:right w:w="108" w:type="dxa"/>
          </w:tblCellMar>
        </w:tblPrEx>
        <w:trPr>
          <w:trHeight w:val="300"/>
          <w:jc w:val="center"/>
        </w:trPr>
        <w:tc>
          <w:tcPr>
            <w:tcW w:w="2378" w:type="dxa"/>
            <w:shd w:val="clear" w:color="auto" w:fill="auto"/>
          </w:tcPr>
          <w:p w14:paraId="18D9FD9A"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Ashwini</w:t>
            </w:r>
          </w:p>
        </w:tc>
        <w:tc>
          <w:tcPr>
            <w:tcW w:w="2872" w:type="dxa"/>
            <w:shd w:val="clear" w:color="auto" w:fill="auto"/>
          </w:tcPr>
          <w:p w14:paraId="7DE2C77F"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proofErr w:type="gramStart"/>
            <w:r w:rsidRPr="00D35E3C">
              <w:rPr>
                <w:rFonts w:eastAsia="Times New Roman"/>
                <w:bCs/>
                <w:color w:val="0D0D0D" w:themeColor="text1" w:themeTint="F2"/>
                <w:sz w:val="24"/>
                <w:szCs w:val="24"/>
                <w:lang w:eastAsia="en-GB"/>
              </w:rPr>
              <w:t>K.P</w:t>
            </w:r>
            <w:proofErr w:type="gramEnd"/>
          </w:p>
        </w:tc>
        <w:tc>
          <w:tcPr>
            <w:tcW w:w="3413" w:type="dxa"/>
            <w:shd w:val="clear" w:color="auto" w:fill="auto"/>
          </w:tcPr>
          <w:p w14:paraId="000C4914"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India</w:t>
            </w:r>
          </w:p>
        </w:tc>
        <w:tc>
          <w:tcPr>
            <w:tcW w:w="830" w:type="dxa"/>
            <w:shd w:val="clear" w:color="auto" w:fill="auto"/>
          </w:tcPr>
          <w:p w14:paraId="725C3424"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F</w:t>
            </w:r>
          </w:p>
        </w:tc>
      </w:tr>
      <w:tr w:rsidR="007575EA" w:rsidRPr="00C22A7A" w14:paraId="518B9E48" w14:textId="77777777" w:rsidTr="00CC708E">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4F1CA16"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Ricardo A.</w:t>
            </w:r>
          </w:p>
        </w:tc>
        <w:tc>
          <w:tcPr>
            <w:tcW w:w="2872" w:type="dxa"/>
            <w:tcBorders>
              <w:bottom w:val="single" w:sz="4" w:space="0" w:color="auto"/>
            </w:tcBorders>
            <w:shd w:val="clear" w:color="auto" w:fill="auto"/>
          </w:tcPr>
          <w:p w14:paraId="5AE2A0C8"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SUNGA III</w:t>
            </w:r>
          </w:p>
        </w:tc>
        <w:tc>
          <w:tcPr>
            <w:tcW w:w="3413" w:type="dxa"/>
            <w:tcBorders>
              <w:bottom w:val="single" w:sz="4" w:space="0" w:color="auto"/>
            </w:tcBorders>
            <w:shd w:val="clear" w:color="auto" w:fill="auto"/>
          </w:tcPr>
          <w:p w14:paraId="433EFCFC" w14:textId="77777777" w:rsidR="007575EA" w:rsidRPr="00D35E3C" w:rsidRDefault="007575EA" w:rsidP="007575EA">
            <w:pPr>
              <w:spacing w:after="40" w:line="240" w:lineRule="auto"/>
              <w:ind w:left="-105"/>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Philippines</w:t>
            </w:r>
          </w:p>
        </w:tc>
        <w:tc>
          <w:tcPr>
            <w:tcW w:w="830" w:type="dxa"/>
            <w:tcBorders>
              <w:bottom w:val="single" w:sz="4" w:space="0" w:color="auto"/>
            </w:tcBorders>
            <w:shd w:val="clear" w:color="auto" w:fill="auto"/>
          </w:tcPr>
          <w:p w14:paraId="627C31B3" w14:textId="77777777" w:rsidR="007575EA" w:rsidRPr="00D35E3C" w:rsidRDefault="007575EA" w:rsidP="007575EA">
            <w:pPr>
              <w:spacing w:after="40" w:line="240" w:lineRule="auto"/>
              <w:jc w:val="center"/>
              <w:rPr>
                <w:rFonts w:eastAsia="Times New Roman"/>
                <w:bCs/>
                <w:color w:val="0D0D0D" w:themeColor="text1" w:themeTint="F2"/>
                <w:sz w:val="24"/>
                <w:szCs w:val="24"/>
                <w:lang w:eastAsia="en-GB"/>
              </w:rPr>
            </w:pPr>
            <w:r w:rsidRPr="00D35E3C">
              <w:rPr>
                <w:rFonts w:eastAsia="Times New Roman"/>
                <w:bCs/>
                <w:color w:val="0D0D0D" w:themeColor="text1" w:themeTint="F2"/>
                <w:sz w:val="24"/>
                <w:szCs w:val="24"/>
                <w:lang w:eastAsia="en-GB"/>
              </w:rPr>
              <w:t>M</w:t>
            </w:r>
          </w:p>
        </w:tc>
      </w:tr>
    </w:tbl>
    <w:p w14:paraId="74440C77" w14:textId="77777777" w:rsidR="007575EA" w:rsidRDefault="007575EA" w:rsidP="007575EA">
      <w:pPr>
        <w:suppressAutoHyphens w:val="0"/>
        <w:spacing w:line="240" w:lineRule="auto"/>
        <w:jc w:val="center"/>
        <w:rPr>
          <w:rFonts w:eastAsia="Calibri"/>
          <w:sz w:val="24"/>
          <w:szCs w:val="24"/>
          <w:u w:val="single"/>
        </w:rPr>
      </w:pPr>
    </w:p>
    <w:p w14:paraId="719F290A" w14:textId="77777777" w:rsidR="007575EA" w:rsidRPr="00AA276F" w:rsidRDefault="007575EA" w:rsidP="007575EA">
      <w:pPr>
        <w:suppressAutoHyphens w:val="0"/>
        <w:spacing w:line="240" w:lineRule="auto"/>
        <w:jc w:val="center"/>
        <w:rPr>
          <w:rFonts w:eastAsia="Calibri"/>
          <w:sz w:val="24"/>
          <w:szCs w:val="24"/>
          <w:u w:val="single"/>
        </w:rPr>
      </w:pPr>
      <w:r w:rsidRPr="00AA276F">
        <w:rPr>
          <w:rFonts w:eastAsia="Calibri"/>
          <w:sz w:val="24"/>
          <w:szCs w:val="24"/>
          <w:u w:val="single"/>
        </w:rPr>
        <w:tab/>
      </w:r>
      <w:r w:rsidRPr="00AA276F">
        <w:rPr>
          <w:rFonts w:eastAsia="Calibri"/>
          <w:sz w:val="24"/>
          <w:szCs w:val="24"/>
          <w:u w:val="single"/>
        </w:rPr>
        <w:tab/>
      </w:r>
      <w:r w:rsidRPr="00AA276F">
        <w:rPr>
          <w:rFonts w:eastAsia="Calibri"/>
          <w:sz w:val="24"/>
          <w:szCs w:val="24"/>
          <w:u w:val="single"/>
        </w:rPr>
        <w:tab/>
      </w:r>
    </w:p>
    <w:sectPr w:rsidR="007575EA" w:rsidRPr="00AA276F" w:rsidSect="00B90417">
      <w:headerReference w:type="even" r:id="rId12"/>
      <w:headerReference w:type="default" r:id="rId13"/>
      <w:footerReference w:type="even" r:id="rId14"/>
      <w:footerReference w:type="default" r:id="rId15"/>
      <w:endnotePr>
        <w:numFmt w:val="decimal"/>
      </w:endnotePr>
      <w:pgSz w:w="11907" w:h="16840" w:code="9"/>
      <w:pgMar w:top="1202" w:right="1134" w:bottom="1276" w:left="1134" w:header="1134" w:footer="8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0B43" w14:textId="77777777" w:rsidR="009C14C7" w:rsidRDefault="009C14C7"/>
  </w:endnote>
  <w:endnote w:type="continuationSeparator" w:id="0">
    <w:p w14:paraId="7E898BC1" w14:textId="77777777" w:rsidR="009C14C7" w:rsidRDefault="009C14C7"/>
  </w:endnote>
  <w:endnote w:type="continuationNotice" w:id="1">
    <w:p w14:paraId="4D4F104B" w14:textId="77777777" w:rsidR="009C14C7" w:rsidRDefault="009C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31123"/>
      <w:docPartObj>
        <w:docPartGallery w:val="Page Numbers (Bottom of Page)"/>
        <w:docPartUnique/>
      </w:docPartObj>
    </w:sdtPr>
    <w:sdtEndPr>
      <w:rPr>
        <w:noProof/>
        <w:sz w:val="20"/>
      </w:rPr>
    </w:sdtEndPr>
    <w:sdtContent>
      <w:p w14:paraId="279A2471" w14:textId="78F33688" w:rsidR="009C14C7" w:rsidRPr="00235DC5" w:rsidRDefault="009C14C7">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ED27AC">
          <w:rPr>
            <w:noProof/>
            <w:sz w:val="20"/>
          </w:rPr>
          <w:t>4</w:t>
        </w:r>
        <w:r w:rsidRPr="00235DC5">
          <w:rPr>
            <w:noProof/>
            <w:sz w:val="20"/>
          </w:rPr>
          <w:fldChar w:fldCharType="end"/>
        </w:r>
      </w:p>
    </w:sdtContent>
  </w:sdt>
  <w:p w14:paraId="1C49386A" w14:textId="77777777" w:rsidR="009C14C7" w:rsidRDefault="009C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39B3" w14:textId="30F12912" w:rsidR="009C14C7" w:rsidRPr="002731E4" w:rsidRDefault="009C14C7">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ED27AC">
      <w:rPr>
        <w:noProof/>
        <w:sz w:val="20"/>
      </w:rPr>
      <w:t>5</w:t>
    </w:r>
    <w:r w:rsidRPr="002731E4">
      <w:rPr>
        <w:noProof/>
        <w:sz w:val="20"/>
      </w:rPr>
      <w:fldChar w:fldCharType="end"/>
    </w:r>
  </w:p>
  <w:p w14:paraId="2FFB72CD" w14:textId="77777777" w:rsidR="009C14C7" w:rsidRDefault="009C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1321" w14:textId="77777777" w:rsidR="009C14C7" w:rsidRPr="000B175B" w:rsidRDefault="009C14C7" w:rsidP="000B175B">
      <w:pPr>
        <w:tabs>
          <w:tab w:val="right" w:pos="2155"/>
        </w:tabs>
        <w:spacing w:after="80"/>
        <w:ind w:left="680"/>
        <w:rPr>
          <w:u w:val="single"/>
        </w:rPr>
      </w:pPr>
      <w:r>
        <w:rPr>
          <w:u w:val="single"/>
        </w:rPr>
        <w:tab/>
      </w:r>
    </w:p>
  </w:footnote>
  <w:footnote w:type="continuationSeparator" w:id="0">
    <w:p w14:paraId="1EE409A1" w14:textId="77777777" w:rsidR="009C14C7" w:rsidRPr="00FC68B7" w:rsidRDefault="009C14C7" w:rsidP="00FC68B7">
      <w:pPr>
        <w:tabs>
          <w:tab w:val="left" w:pos="2155"/>
        </w:tabs>
        <w:spacing w:after="80"/>
        <w:ind w:left="680"/>
        <w:rPr>
          <w:u w:val="single"/>
        </w:rPr>
      </w:pPr>
      <w:r>
        <w:rPr>
          <w:u w:val="single"/>
        </w:rPr>
        <w:tab/>
      </w:r>
    </w:p>
  </w:footnote>
  <w:footnote w:type="continuationNotice" w:id="1">
    <w:p w14:paraId="469C5377" w14:textId="77777777" w:rsidR="009C14C7" w:rsidRDefault="009C14C7"/>
  </w:footnote>
  <w:footnote w:id="2">
    <w:p w14:paraId="37D1C484" w14:textId="0020CA8C" w:rsidR="006778F3" w:rsidRPr="00483FBD" w:rsidRDefault="006778F3">
      <w:pPr>
        <w:pStyle w:val="FootnoteText"/>
        <w:rPr>
          <w:sz w:val="20"/>
        </w:rPr>
      </w:pPr>
      <w:r w:rsidRPr="00483FBD">
        <w:rPr>
          <w:rStyle w:val="FootnoteReference"/>
          <w:sz w:val="20"/>
        </w:rPr>
        <w:footnoteRef/>
      </w:r>
      <w:r w:rsidRPr="00483FBD">
        <w:rPr>
          <w:sz w:val="20"/>
        </w:rPr>
        <w:t xml:space="preserve"> Appointment to be made provided the mandate itself is extended by the Human Rights Council.</w:t>
      </w:r>
    </w:p>
  </w:footnote>
  <w:footnote w:id="3">
    <w:p w14:paraId="3536ABE3" w14:textId="027F3397" w:rsidR="007F41EF" w:rsidRDefault="007F41EF" w:rsidP="00FC47FB">
      <w:pPr>
        <w:pStyle w:val="FootnoteText"/>
        <w:tabs>
          <w:tab w:val="clear" w:pos="1021"/>
          <w:tab w:val="right" w:pos="0"/>
        </w:tabs>
        <w:ind w:left="112" w:right="0" w:hanging="112"/>
      </w:pPr>
      <w:r>
        <w:rPr>
          <w:rStyle w:val="FootnoteReference"/>
        </w:rPr>
        <w:footnoteRef/>
      </w:r>
      <w:r>
        <w:t xml:space="preserve"> </w:t>
      </w:r>
      <w:hyperlink r:id="rId1" w:history="1">
        <w:r w:rsidRPr="00FC47FB">
          <w:rPr>
            <w:rStyle w:val="Hyperlink"/>
            <w:color w:val="0000FF"/>
            <w:sz w:val="20"/>
          </w:rPr>
          <w:t>https://www.ohchr.org/sites/default/files/documents/hrbodies/hrcouncil/appointments/2022-08-23/220822-cg-report-hrc51-to-hrc-president.pdf</w:t>
        </w:r>
      </w:hyperlink>
      <w:r>
        <w:t xml:space="preserve">  </w:t>
      </w:r>
    </w:p>
  </w:footnote>
  <w:footnote w:id="4">
    <w:p w14:paraId="1BE63EBE" w14:textId="2715C72E" w:rsidR="008B5056" w:rsidRPr="00483FBD" w:rsidRDefault="008B5056" w:rsidP="008B5056">
      <w:pPr>
        <w:pStyle w:val="FootnoteText"/>
        <w:rPr>
          <w:sz w:val="20"/>
        </w:rPr>
      </w:pPr>
      <w:r w:rsidRPr="00483FBD">
        <w:rPr>
          <w:rStyle w:val="FootnoteReference"/>
          <w:sz w:val="20"/>
        </w:rPr>
        <w:footnoteRef/>
      </w:r>
      <w:r w:rsidRPr="00483FBD">
        <w:rPr>
          <w:sz w:val="20"/>
        </w:rPr>
        <w:t xml:space="preserve"> </w:t>
      </w:r>
      <w:r w:rsidR="00055CB0">
        <w:rPr>
          <w:sz w:val="20"/>
        </w:rPr>
        <w:t>A</w:t>
      </w:r>
      <w:r w:rsidRPr="00483FBD">
        <w:rPr>
          <w:sz w:val="20"/>
        </w:rPr>
        <w:t>ppointment to be made provided the mandate itself is extended by the Human Rights Council.</w:t>
      </w:r>
    </w:p>
  </w:footnote>
  <w:footnote w:id="5">
    <w:p w14:paraId="228473A7" w14:textId="44C19D8D" w:rsidR="009C14C7" w:rsidRPr="00061BE5" w:rsidRDefault="009C14C7" w:rsidP="002D1E83">
      <w:pPr>
        <w:pStyle w:val="FootnoteText"/>
        <w:rPr>
          <w:sz w:val="20"/>
        </w:rPr>
      </w:pPr>
      <w:r w:rsidRPr="00061BE5">
        <w:rPr>
          <w:rStyle w:val="FootnoteReference"/>
          <w:sz w:val="20"/>
        </w:rPr>
        <w:footnoteRef/>
      </w:r>
      <w:r w:rsidRPr="00061BE5">
        <w:rPr>
          <w:sz w:val="20"/>
        </w:rPr>
        <w:t xml:space="preserve"> See </w:t>
      </w:r>
      <w:hyperlink r:id="rId2" w:history="1">
        <w:r>
          <w:rPr>
            <w:rStyle w:val="Hyperlink"/>
            <w:color w:val="0000FF"/>
            <w:sz w:val="20"/>
          </w:rPr>
          <w:t>https://www.ohchr.org/en/hr-bodies/hrc/sp/hrc51</w:t>
        </w:r>
      </w:hyperlink>
    </w:p>
  </w:footnote>
  <w:footnote w:id="6">
    <w:p w14:paraId="62906C17" w14:textId="4E02AABF" w:rsidR="007575EA" w:rsidRPr="007575EA" w:rsidRDefault="007575EA" w:rsidP="007575EA">
      <w:pPr>
        <w:pStyle w:val="FootnoteText"/>
        <w:rPr>
          <w:sz w:val="20"/>
        </w:rPr>
      </w:pPr>
      <w:r w:rsidRPr="007575EA">
        <w:rPr>
          <w:rStyle w:val="FootnoteReference"/>
          <w:sz w:val="20"/>
        </w:rPr>
        <w:footnoteRef/>
      </w:r>
      <w:r w:rsidRPr="007575EA">
        <w:rPr>
          <w:sz w:val="20"/>
        </w:rPr>
        <w:t xml:space="preserve"> </w:t>
      </w:r>
      <w:r>
        <w:rPr>
          <w:sz w:val="20"/>
        </w:rPr>
        <w:t xml:space="preserve">Candidacy submitted </w:t>
      </w:r>
      <w:r w:rsidRPr="007575EA">
        <w:rPr>
          <w:sz w:val="20"/>
        </w:rPr>
        <w:t>under para. 22 (c) of Human Rights Council res. 16/21.</w:t>
      </w:r>
    </w:p>
  </w:footnote>
  <w:footnote w:id="7">
    <w:p w14:paraId="121CC623" w14:textId="3878E441" w:rsidR="007575EA" w:rsidRPr="007575EA" w:rsidRDefault="007575EA" w:rsidP="007575EA">
      <w:pPr>
        <w:pStyle w:val="FootnoteText"/>
        <w:rPr>
          <w:sz w:val="20"/>
        </w:rPr>
      </w:pPr>
      <w:r w:rsidRPr="007575EA">
        <w:rPr>
          <w:rStyle w:val="FootnoteReference"/>
          <w:sz w:val="20"/>
        </w:rPr>
        <w:footnoteRef/>
      </w:r>
      <w:r w:rsidRPr="007575EA">
        <w:rPr>
          <w:sz w:val="20"/>
        </w:rPr>
        <w:t xml:space="preserve"> </w:t>
      </w:r>
      <w:r>
        <w:rPr>
          <w:sz w:val="20"/>
        </w:rPr>
        <w:t>Candidacy submitted</w:t>
      </w:r>
      <w:r w:rsidRPr="007575EA">
        <w:rPr>
          <w:sz w:val="20"/>
        </w:rPr>
        <w:t xml:space="preserve"> under para. 22 (c) of Human Rights Council res. 16/21.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C73" w14:textId="15473497" w:rsidR="009C14C7" w:rsidRPr="00141AE1" w:rsidRDefault="009558C4" w:rsidP="00141AE1">
    <w:pPr>
      <w:pStyle w:val="Header"/>
      <w:spacing w:after="80"/>
      <w:rPr>
        <w:b w:val="0"/>
        <w:i/>
      </w:rPr>
    </w:pPr>
    <w:r>
      <w:rPr>
        <w:b w:val="0"/>
        <w:i/>
      </w:rPr>
      <w:t>Addendum to the r</w:t>
    </w:r>
    <w:r w:rsidR="009C14C7" w:rsidRPr="0038351E">
      <w:rPr>
        <w:b w:val="0"/>
        <w:i/>
      </w:rPr>
      <w:t xml:space="preserve">eport of the </w:t>
    </w:r>
    <w:r w:rsidR="009C14C7" w:rsidRPr="001C41EE">
      <w:rPr>
        <w:b w:val="0"/>
        <w:i/>
      </w:rPr>
      <w:t>Consultative Group (HRC</w:t>
    </w:r>
    <w:r w:rsidR="009C14C7">
      <w:rPr>
        <w:b w:val="0"/>
        <w:i/>
      </w:rPr>
      <w:t>51</w:t>
    </w:r>
    <w:r w:rsidR="009C14C7"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CB3" w14:textId="6E96BCCE" w:rsidR="009C14C7" w:rsidRPr="0038351E" w:rsidRDefault="009558C4" w:rsidP="0002263D">
    <w:pPr>
      <w:pStyle w:val="Header"/>
      <w:spacing w:after="80"/>
      <w:jc w:val="right"/>
      <w:rPr>
        <w:b w:val="0"/>
        <w:i/>
      </w:rPr>
    </w:pPr>
    <w:r>
      <w:rPr>
        <w:b w:val="0"/>
        <w:i/>
      </w:rPr>
      <w:t>Addendum to the r</w:t>
    </w:r>
    <w:r w:rsidR="009C14C7" w:rsidRPr="0038351E">
      <w:rPr>
        <w:b w:val="0"/>
        <w:i/>
      </w:rPr>
      <w:t xml:space="preserve">eport of the </w:t>
    </w:r>
    <w:r w:rsidR="009C14C7">
      <w:rPr>
        <w:b w:val="0"/>
        <w:i/>
      </w:rPr>
      <w:t>Consultative Group (HRC51</w:t>
    </w:r>
    <w:r w:rsidR="009C14C7"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137B4"/>
    <w:multiLevelType w:val="hybridMultilevel"/>
    <w:tmpl w:val="C9D811C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8047B00"/>
    <w:multiLevelType w:val="hybridMultilevel"/>
    <w:tmpl w:val="8C565BF8"/>
    <w:lvl w:ilvl="0" w:tplc="FA80AD9C">
      <w:start w:val="1"/>
      <w:numFmt w:val="decimal"/>
      <w:lvlText w:val="%1."/>
      <w:lvlJc w:val="left"/>
      <w:pPr>
        <w:ind w:left="5464"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580AD4"/>
    <w:multiLevelType w:val="multilevel"/>
    <w:tmpl w:val="0E44B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A2B71"/>
    <w:multiLevelType w:val="hybridMultilevel"/>
    <w:tmpl w:val="A546ECDA"/>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288E08DE"/>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4"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71E63"/>
    <w:multiLevelType w:val="hybridMultilevel"/>
    <w:tmpl w:val="0C00A328"/>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5261C"/>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9"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20"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21"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C2964"/>
    <w:multiLevelType w:val="hybridMultilevel"/>
    <w:tmpl w:val="28EEA4F0"/>
    <w:lvl w:ilvl="0" w:tplc="0809000F">
      <w:start w:val="1"/>
      <w:numFmt w:val="decimal"/>
      <w:lvlText w:val="%1."/>
      <w:lvlJc w:val="left"/>
      <w:pPr>
        <w:ind w:left="615" w:hanging="360"/>
      </w:p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num w:numId="1">
    <w:abstractNumId w:val="1"/>
  </w:num>
  <w:num w:numId="2">
    <w:abstractNumId w:val="17"/>
  </w:num>
  <w:num w:numId="3">
    <w:abstractNumId w:val="7"/>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0"/>
  </w:num>
  <w:num w:numId="13">
    <w:abstractNumId w:val="8"/>
  </w:num>
  <w:num w:numId="14">
    <w:abstractNumId w:val="21"/>
  </w:num>
  <w:num w:numId="15">
    <w:abstractNumId w:val="19"/>
  </w:num>
  <w:num w:numId="16">
    <w:abstractNumId w:val="9"/>
  </w:num>
  <w:num w:numId="17">
    <w:abstractNumId w:val="13"/>
  </w:num>
  <w:num w:numId="18">
    <w:abstractNumId w:val="10"/>
  </w:num>
  <w:num w:numId="19">
    <w:abstractNumId w:val="4"/>
  </w:num>
  <w:num w:numId="20">
    <w:abstractNumId w:val="22"/>
  </w:num>
  <w:num w:numId="21">
    <w:abstractNumId w:val="6"/>
  </w:num>
  <w:num w:numId="22">
    <w:abstractNumId w:val="12"/>
  </w:num>
  <w:num w:numId="23">
    <w:abstractNumId w:val="16"/>
  </w:num>
  <w:num w:numId="24">
    <w:abstractNumId w:val="18"/>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DA"/>
    <w:rsid w:val="00000100"/>
    <w:rsid w:val="000007E6"/>
    <w:rsid w:val="000012DD"/>
    <w:rsid w:val="00001946"/>
    <w:rsid w:val="00002A7D"/>
    <w:rsid w:val="00003277"/>
    <w:rsid w:val="000038A8"/>
    <w:rsid w:val="000038B9"/>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75A"/>
    <w:rsid w:val="00014969"/>
    <w:rsid w:val="00014A36"/>
    <w:rsid w:val="00014DEE"/>
    <w:rsid w:val="00014E8A"/>
    <w:rsid w:val="00015D49"/>
    <w:rsid w:val="00015E0B"/>
    <w:rsid w:val="00015E3C"/>
    <w:rsid w:val="000160C4"/>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699"/>
    <w:rsid w:val="000227F9"/>
    <w:rsid w:val="00022926"/>
    <w:rsid w:val="00022BF3"/>
    <w:rsid w:val="000233F7"/>
    <w:rsid w:val="0002379D"/>
    <w:rsid w:val="0002469C"/>
    <w:rsid w:val="00024C61"/>
    <w:rsid w:val="00024EFD"/>
    <w:rsid w:val="0002538F"/>
    <w:rsid w:val="000254C9"/>
    <w:rsid w:val="00026052"/>
    <w:rsid w:val="0002620E"/>
    <w:rsid w:val="000265CC"/>
    <w:rsid w:val="00026D88"/>
    <w:rsid w:val="000275F8"/>
    <w:rsid w:val="00027624"/>
    <w:rsid w:val="000276D3"/>
    <w:rsid w:val="00027C18"/>
    <w:rsid w:val="00030217"/>
    <w:rsid w:val="0003025A"/>
    <w:rsid w:val="00030310"/>
    <w:rsid w:val="0003032D"/>
    <w:rsid w:val="00030575"/>
    <w:rsid w:val="00030C15"/>
    <w:rsid w:val="00030C79"/>
    <w:rsid w:val="000310D9"/>
    <w:rsid w:val="00031240"/>
    <w:rsid w:val="00031334"/>
    <w:rsid w:val="000316B5"/>
    <w:rsid w:val="00032137"/>
    <w:rsid w:val="00032405"/>
    <w:rsid w:val="00032A2A"/>
    <w:rsid w:val="00032A4E"/>
    <w:rsid w:val="00033105"/>
    <w:rsid w:val="0003426D"/>
    <w:rsid w:val="00034818"/>
    <w:rsid w:val="00034BE1"/>
    <w:rsid w:val="00034D3E"/>
    <w:rsid w:val="0003606C"/>
    <w:rsid w:val="0003630D"/>
    <w:rsid w:val="00037130"/>
    <w:rsid w:val="00037B21"/>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CB0"/>
    <w:rsid w:val="00055FBB"/>
    <w:rsid w:val="000563C2"/>
    <w:rsid w:val="000564B2"/>
    <w:rsid w:val="00057103"/>
    <w:rsid w:val="000575AD"/>
    <w:rsid w:val="00060322"/>
    <w:rsid w:val="00060706"/>
    <w:rsid w:val="00060E39"/>
    <w:rsid w:val="00061BE5"/>
    <w:rsid w:val="00062399"/>
    <w:rsid w:val="0006272D"/>
    <w:rsid w:val="0006277E"/>
    <w:rsid w:val="00062DF8"/>
    <w:rsid w:val="00063203"/>
    <w:rsid w:val="000639D5"/>
    <w:rsid w:val="00063D80"/>
    <w:rsid w:val="000642B5"/>
    <w:rsid w:val="00064309"/>
    <w:rsid w:val="00064484"/>
    <w:rsid w:val="00064531"/>
    <w:rsid w:val="00064855"/>
    <w:rsid w:val="00064DA9"/>
    <w:rsid w:val="000650ED"/>
    <w:rsid w:val="0006534B"/>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0FF0"/>
    <w:rsid w:val="000711BF"/>
    <w:rsid w:val="000712B7"/>
    <w:rsid w:val="00071A54"/>
    <w:rsid w:val="00072418"/>
    <w:rsid w:val="00072C8C"/>
    <w:rsid w:val="00072E78"/>
    <w:rsid w:val="00072F14"/>
    <w:rsid w:val="0007313A"/>
    <w:rsid w:val="00074292"/>
    <w:rsid w:val="00074836"/>
    <w:rsid w:val="00075596"/>
    <w:rsid w:val="00076142"/>
    <w:rsid w:val="000761F7"/>
    <w:rsid w:val="000771CB"/>
    <w:rsid w:val="00077FA2"/>
    <w:rsid w:val="00077FBB"/>
    <w:rsid w:val="00080B6C"/>
    <w:rsid w:val="000810E3"/>
    <w:rsid w:val="00081388"/>
    <w:rsid w:val="0008158E"/>
    <w:rsid w:val="00081A99"/>
    <w:rsid w:val="00081CE0"/>
    <w:rsid w:val="000821A8"/>
    <w:rsid w:val="00082227"/>
    <w:rsid w:val="000823B8"/>
    <w:rsid w:val="00082A01"/>
    <w:rsid w:val="00083354"/>
    <w:rsid w:val="0008337F"/>
    <w:rsid w:val="000839EA"/>
    <w:rsid w:val="0008434A"/>
    <w:rsid w:val="00084D30"/>
    <w:rsid w:val="0008560E"/>
    <w:rsid w:val="00085B19"/>
    <w:rsid w:val="000860CE"/>
    <w:rsid w:val="00087744"/>
    <w:rsid w:val="00087911"/>
    <w:rsid w:val="00087B29"/>
    <w:rsid w:val="00087BB8"/>
    <w:rsid w:val="000901D6"/>
    <w:rsid w:val="000901D8"/>
    <w:rsid w:val="00090320"/>
    <w:rsid w:val="0009039F"/>
    <w:rsid w:val="00090588"/>
    <w:rsid w:val="000905F3"/>
    <w:rsid w:val="000906B6"/>
    <w:rsid w:val="00090738"/>
    <w:rsid w:val="00090BF0"/>
    <w:rsid w:val="00091720"/>
    <w:rsid w:val="00091E6E"/>
    <w:rsid w:val="0009224A"/>
    <w:rsid w:val="000923ED"/>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0B4"/>
    <w:rsid w:val="000A0112"/>
    <w:rsid w:val="000A0405"/>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0A61"/>
    <w:rsid w:val="000D101B"/>
    <w:rsid w:val="000D149E"/>
    <w:rsid w:val="000D1D24"/>
    <w:rsid w:val="000D1DAF"/>
    <w:rsid w:val="000D2069"/>
    <w:rsid w:val="000D2436"/>
    <w:rsid w:val="000D2909"/>
    <w:rsid w:val="000D2A78"/>
    <w:rsid w:val="000D2D72"/>
    <w:rsid w:val="000D36BC"/>
    <w:rsid w:val="000D3D85"/>
    <w:rsid w:val="000D3F53"/>
    <w:rsid w:val="000D4200"/>
    <w:rsid w:val="000D4A8F"/>
    <w:rsid w:val="000D5357"/>
    <w:rsid w:val="000D5922"/>
    <w:rsid w:val="000D5CE6"/>
    <w:rsid w:val="000D5E17"/>
    <w:rsid w:val="000D61C7"/>
    <w:rsid w:val="000D627E"/>
    <w:rsid w:val="000D6AC5"/>
    <w:rsid w:val="000D733E"/>
    <w:rsid w:val="000D7622"/>
    <w:rsid w:val="000E0081"/>
    <w:rsid w:val="000E0415"/>
    <w:rsid w:val="000E0AEA"/>
    <w:rsid w:val="000E1FA6"/>
    <w:rsid w:val="000E206C"/>
    <w:rsid w:val="000E2FF9"/>
    <w:rsid w:val="000E3376"/>
    <w:rsid w:val="000E3749"/>
    <w:rsid w:val="000E3A58"/>
    <w:rsid w:val="000E3DCF"/>
    <w:rsid w:val="000E4299"/>
    <w:rsid w:val="000E5814"/>
    <w:rsid w:val="000E5876"/>
    <w:rsid w:val="000E5BFE"/>
    <w:rsid w:val="000E6370"/>
    <w:rsid w:val="000E6594"/>
    <w:rsid w:val="000F00B9"/>
    <w:rsid w:val="000F06F7"/>
    <w:rsid w:val="000F0CD1"/>
    <w:rsid w:val="000F10AF"/>
    <w:rsid w:val="000F1842"/>
    <w:rsid w:val="000F1949"/>
    <w:rsid w:val="000F1E50"/>
    <w:rsid w:val="000F2A95"/>
    <w:rsid w:val="000F2B01"/>
    <w:rsid w:val="000F305A"/>
    <w:rsid w:val="000F3F17"/>
    <w:rsid w:val="000F3F61"/>
    <w:rsid w:val="000F4761"/>
    <w:rsid w:val="000F4873"/>
    <w:rsid w:val="000F4AF7"/>
    <w:rsid w:val="000F5298"/>
    <w:rsid w:val="000F546B"/>
    <w:rsid w:val="000F556B"/>
    <w:rsid w:val="000F56E2"/>
    <w:rsid w:val="000F5906"/>
    <w:rsid w:val="000F60F3"/>
    <w:rsid w:val="000F63F1"/>
    <w:rsid w:val="000F64FA"/>
    <w:rsid w:val="000F6771"/>
    <w:rsid w:val="000F7715"/>
    <w:rsid w:val="000F788D"/>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5FC"/>
    <w:rsid w:val="00107FF1"/>
    <w:rsid w:val="00110032"/>
    <w:rsid w:val="00110380"/>
    <w:rsid w:val="00110F52"/>
    <w:rsid w:val="00111B76"/>
    <w:rsid w:val="00111BFD"/>
    <w:rsid w:val="00112117"/>
    <w:rsid w:val="00112284"/>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6C9"/>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90D"/>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6AE"/>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0FC"/>
    <w:rsid w:val="00177C0F"/>
    <w:rsid w:val="00177D76"/>
    <w:rsid w:val="00177DF3"/>
    <w:rsid w:val="001802B1"/>
    <w:rsid w:val="0018074E"/>
    <w:rsid w:val="00180996"/>
    <w:rsid w:val="0018102E"/>
    <w:rsid w:val="001814AA"/>
    <w:rsid w:val="001817F2"/>
    <w:rsid w:val="001819EC"/>
    <w:rsid w:val="00181BBB"/>
    <w:rsid w:val="00181DB9"/>
    <w:rsid w:val="00182105"/>
    <w:rsid w:val="0018237E"/>
    <w:rsid w:val="00182B2B"/>
    <w:rsid w:val="0018363B"/>
    <w:rsid w:val="00184145"/>
    <w:rsid w:val="001844A4"/>
    <w:rsid w:val="0018460F"/>
    <w:rsid w:val="001848FF"/>
    <w:rsid w:val="0018490B"/>
    <w:rsid w:val="001849F1"/>
    <w:rsid w:val="00184DDA"/>
    <w:rsid w:val="00184F66"/>
    <w:rsid w:val="001856F1"/>
    <w:rsid w:val="001857F6"/>
    <w:rsid w:val="00185AB8"/>
    <w:rsid w:val="00185D57"/>
    <w:rsid w:val="00185DF8"/>
    <w:rsid w:val="0018662D"/>
    <w:rsid w:val="00187243"/>
    <w:rsid w:val="0018753A"/>
    <w:rsid w:val="001875E0"/>
    <w:rsid w:val="001900CD"/>
    <w:rsid w:val="00190185"/>
    <w:rsid w:val="00190A43"/>
    <w:rsid w:val="001915BB"/>
    <w:rsid w:val="00191A1D"/>
    <w:rsid w:val="00191A6E"/>
    <w:rsid w:val="00191F86"/>
    <w:rsid w:val="001922BA"/>
    <w:rsid w:val="00192301"/>
    <w:rsid w:val="00192EE6"/>
    <w:rsid w:val="00193333"/>
    <w:rsid w:val="001936AB"/>
    <w:rsid w:val="00193C8D"/>
    <w:rsid w:val="00194734"/>
    <w:rsid w:val="00194A28"/>
    <w:rsid w:val="00194FF9"/>
    <w:rsid w:val="001950AC"/>
    <w:rsid w:val="00195BD8"/>
    <w:rsid w:val="00195CD2"/>
    <w:rsid w:val="00195D3F"/>
    <w:rsid w:val="001962B2"/>
    <w:rsid w:val="0019671B"/>
    <w:rsid w:val="00196E19"/>
    <w:rsid w:val="001970FD"/>
    <w:rsid w:val="001978F3"/>
    <w:rsid w:val="001A0452"/>
    <w:rsid w:val="001A07DB"/>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A7B93"/>
    <w:rsid w:val="001B0178"/>
    <w:rsid w:val="001B0A02"/>
    <w:rsid w:val="001B0C54"/>
    <w:rsid w:val="001B0EBD"/>
    <w:rsid w:val="001B1122"/>
    <w:rsid w:val="001B1EC7"/>
    <w:rsid w:val="001B2103"/>
    <w:rsid w:val="001B2762"/>
    <w:rsid w:val="001B2CA9"/>
    <w:rsid w:val="001B3355"/>
    <w:rsid w:val="001B37B3"/>
    <w:rsid w:val="001B3843"/>
    <w:rsid w:val="001B40B2"/>
    <w:rsid w:val="001B488D"/>
    <w:rsid w:val="001B4B04"/>
    <w:rsid w:val="001B5231"/>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0F8"/>
    <w:rsid w:val="001C5614"/>
    <w:rsid w:val="001C57D0"/>
    <w:rsid w:val="001C600B"/>
    <w:rsid w:val="001C6493"/>
    <w:rsid w:val="001C6663"/>
    <w:rsid w:val="001C704E"/>
    <w:rsid w:val="001C7068"/>
    <w:rsid w:val="001C7895"/>
    <w:rsid w:val="001C7956"/>
    <w:rsid w:val="001C7A62"/>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142F"/>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E7E7B"/>
    <w:rsid w:val="001F1599"/>
    <w:rsid w:val="001F19C4"/>
    <w:rsid w:val="001F1BE3"/>
    <w:rsid w:val="001F1C8B"/>
    <w:rsid w:val="001F28E1"/>
    <w:rsid w:val="001F2BBB"/>
    <w:rsid w:val="001F3700"/>
    <w:rsid w:val="001F45CE"/>
    <w:rsid w:val="001F4A32"/>
    <w:rsid w:val="001F4F70"/>
    <w:rsid w:val="001F559D"/>
    <w:rsid w:val="001F59ED"/>
    <w:rsid w:val="001F5FA8"/>
    <w:rsid w:val="001F60FE"/>
    <w:rsid w:val="001F63D3"/>
    <w:rsid w:val="001F67D2"/>
    <w:rsid w:val="001F68AF"/>
    <w:rsid w:val="001F6A50"/>
    <w:rsid w:val="001F7007"/>
    <w:rsid w:val="001F7023"/>
    <w:rsid w:val="001F7049"/>
    <w:rsid w:val="001F7661"/>
    <w:rsid w:val="001F7865"/>
    <w:rsid w:val="001F7C12"/>
    <w:rsid w:val="001F7F5F"/>
    <w:rsid w:val="0020029F"/>
    <w:rsid w:val="00200A36"/>
    <w:rsid w:val="002013F5"/>
    <w:rsid w:val="002015C4"/>
    <w:rsid w:val="0020226E"/>
    <w:rsid w:val="0020267C"/>
    <w:rsid w:val="002026C3"/>
    <w:rsid w:val="00202D59"/>
    <w:rsid w:val="00202EC8"/>
    <w:rsid w:val="00203918"/>
    <w:rsid w:val="002042EA"/>
    <w:rsid w:val="002043F0"/>
    <w:rsid w:val="0020520C"/>
    <w:rsid w:val="00205362"/>
    <w:rsid w:val="00205472"/>
    <w:rsid w:val="002054DA"/>
    <w:rsid w:val="00205940"/>
    <w:rsid w:val="00205FD4"/>
    <w:rsid w:val="00206E92"/>
    <w:rsid w:val="0020715A"/>
    <w:rsid w:val="002072E2"/>
    <w:rsid w:val="002077B2"/>
    <w:rsid w:val="00207A7D"/>
    <w:rsid w:val="002109B1"/>
    <w:rsid w:val="00210F98"/>
    <w:rsid w:val="00211E0B"/>
    <w:rsid w:val="00212226"/>
    <w:rsid w:val="0021248F"/>
    <w:rsid w:val="00212F7C"/>
    <w:rsid w:val="002130D8"/>
    <w:rsid w:val="00213234"/>
    <w:rsid w:val="00213611"/>
    <w:rsid w:val="0021465F"/>
    <w:rsid w:val="002148BD"/>
    <w:rsid w:val="002149DD"/>
    <w:rsid w:val="00214A83"/>
    <w:rsid w:val="00214B89"/>
    <w:rsid w:val="002154E2"/>
    <w:rsid w:val="00215659"/>
    <w:rsid w:val="00215C41"/>
    <w:rsid w:val="002166D3"/>
    <w:rsid w:val="002171E8"/>
    <w:rsid w:val="00217F81"/>
    <w:rsid w:val="0022014A"/>
    <w:rsid w:val="00220EB3"/>
    <w:rsid w:val="00221267"/>
    <w:rsid w:val="00221A56"/>
    <w:rsid w:val="00221B04"/>
    <w:rsid w:val="00221B9D"/>
    <w:rsid w:val="00221EA1"/>
    <w:rsid w:val="002223FF"/>
    <w:rsid w:val="002228DF"/>
    <w:rsid w:val="00222902"/>
    <w:rsid w:val="0022369B"/>
    <w:rsid w:val="00223BCB"/>
    <w:rsid w:val="00224149"/>
    <w:rsid w:val="002245DB"/>
    <w:rsid w:val="00224D9B"/>
    <w:rsid w:val="0022542E"/>
    <w:rsid w:val="00225889"/>
    <w:rsid w:val="00225961"/>
    <w:rsid w:val="00226B9A"/>
    <w:rsid w:val="0023098D"/>
    <w:rsid w:val="00230F1A"/>
    <w:rsid w:val="002319C3"/>
    <w:rsid w:val="00231BE1"/>
    <w:rsid w:val="00232002"/>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45C6"/>
    <w:rsid w:val="002550BE"/>
    <w:rsid w:val="00255107"/>
    <w:rsid w:val="00255671"/>
    <w:rsid w:val="00255757"/>
    <w:rsid w:val="0025578F"/>
    <w:rsid w:val="00255B3B"/>
    <w:rsid w:val="00255F30"/>
    <w:rsid w:val="00256270"/>
    <w:rsid w:val="00256626"/>
    <w:rsid w:val="0025667B"/>
    <w:rsid w:val="00256819"/>
    <w:rsid w:val="00257B50"/>
    <w:rsid w:val="00257CAC"/>
    <w:rsid w:val="002600B1"/>
    <w:rsid w:val="00260233"/>
    <w:rsid w:val="00260996"/>
    <w:rsid w:val="00260BD7"/>
    <w:rsid w:val="00260BF4"/>
    <w:rsid w:val="00260FDF"/>
    <w:rsid w:val="0026104E"/>
    <w:rsid w:val="0026124F"/>
    <w:rsid w:val="00261657"/>
    <w:rsid w:val="00261A5B"/>
    <w:rsid w:val="00262790"/>
    <w:rsid w:val="00262E3B"/>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245"/>
    <w:rsid w:val="00276D0B"/>
    <w:rsid w:val="00276F46"/>
    <w:rsid w:val="00277271"/>
    <w:rsid w:val="002774E6"/>
    <w:rsid w:val="00277FC6"/>
    <w:rsid w:val="00280389"/>
    <w:rsid w:val="00280576"/>
    <w:rsid w:val="0028231C"/>
    <w:rsid w:val="00282C3D"/>
    <w:rsid w:val="00283453"/>
    <w:rsid w:val="00283596"/>
    <w:rsid w:val="0028388A"/>
    <w:rsid w:val="00283917"/>
    <w:rsid w:val="00283DDC"/>
    <w:rsid w:val="00283E2C"/>
    <w:rsid w:val="0028408E"/>
    <w:rsid w:val="00284749"/>
    <w:rsid w:val="002850D9"/>
    <w:rsid w:val="00286C26"/>
    <w:rsid w:val="00286D2E"/>
    <w:rsid w:val="002876C4"/>
    <w:rsid w:val="00287ED1"/>
    <w:rsid w:val="002904B2"/>
    <w:rsid w:val="002907CE"/>
    <w:rsid w:val="00290B2E"/>
    <w:rsid w:val="00291483"/>
    <w:rsid w:val="002916C6"/>
    <w:rsid w:val="002917D2"/>
    <w:rsid w:val="00291839"/>
    <w:rsid w:val="00291BF4"/>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4895"/>
    <w:rsid w:val="002A513D"/>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793"/>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B70D1"/>
    <w:rsid w:val="002B7103"/>
    <w:rsid w:val="002B73D2"/>
    <w:rsid w:val="002C0983"/>
    <w:rsid w:val="002C0F0F"/>
    <w:rsid w:val="002C1B5D"/>
    <w:rsid w:val="002C1EB9"/>
    <w:rsid w:val="002C278B"/>
    <w:rsid w:val="002C28FA"/>
    <w:rsid w:val="002C2D29"/>
    <w:rsid w:val="002C3055"/>
    <w:rsid w:val="002C30FC"/>
    <w:rsid w:val="002C3304"/>
    <w:rsid w:val="002C3550"/>
    <w:rsid w:val="002C4110"/>
    <w:rsid w:val="002C5A77"/>
    <w:rsid w:val="002C6D45"/>
    <w:rsid w:val="002C6DD1"/>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8D7"/>
    <w:rsid w:val="002E39E2"/>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2E9"/>
    <w:rsid w:val="002F166A"/>
    <w:rsid w:val="002F19BE"/>
    <w:rsid w:val="002F1B2B"/>
    <w:rsid w:val="002F23DE"/>
    <w:rsid w:val="002F251E"/>
    <w:rsid w:val="002F31B0"/>
    <w:rsid w:val="002F3361"/>
    <w:rsid w:val="002F38D0"/>
    <w:rsid w:val="002F3D80"/>
    <w:rsid w:val="002F3E82"/>
    <w:rsid w:val="002F4323"/>
    <w:rsid w:val="002F4568"/>
    <w:rsid w:val="002F4AD6"/>
    <w:rsid w:val="002F4B87"/>
    <w:rsid w:val="002F50E8"/>
    <w:rsid w:val="002F52A4"/>
    <w:rsid w:val="002F5824"/>
    <w:rsid w:val="002F5917"/>
    <w:rsid w:val="002F5AE9"/>
    <w:rsid w:val="002F632F"/>
    <w:rsid w:val="002F661B"/>
    <w:rsid w:val="002F6669"/>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15A"/>
    <w:rsid w:val="00305256"/>
    <w:rsid w:val="003057ED"/>
    <w:rsid w:val="00305820"/>
    <w:rsid w:val="00305B79"/>
    <w:rsid w:val="00305D74"/>
    <w:rsid w:val="00305FB5"/>
    <w:rsid w:val="003061B9"/>
    <w:rsid w:val="00306318"/>
    <w:rsid w:val="00306427"/>
    <w:rsid w:val="00306860"/>
    <w:rsid w:val="00307AAA"/>
    <w:rsid w:val="00307CE5"/>
    <w:rsid w:val="003115E8"/>
    <w:rsid w:val="00312121"/>
    <w:rsid w:val="00312A1F"/>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274CE"/>
    <w:rsid w:val="00327D00"/>
    <w:rsid w:val="0033118A"/>
    <w:rsid w:val="003313E9"/>
    <w:rsid w:val="00331606"/>
    <w:rsid w:val="00331957"/>
    <w:rsid w:val="00331F01"/>
    <w:rsid w:val="0033204C"/>
    <w:rsid w:val="0033327E"/>
    <w:rsid w:val="003334EF"/>
    <w:rsid w:val="00333754"/>
    <w:rsid w:val="003340C6"/>
    <w:rsid w:val="00334440"/>
    <w:rsid w:val="00334FD1"/>
    <w:rsid w:val="0033527A"/>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5E0C"/>
    <w:rsid w:val="003460D4"/>
    <w:rsid w:val="00346A7E"/>
    <w:rsid w:val="00347705"/>
    <w:rsid w:val="00347B7D"/>
    <w:rsid w:val="00350407"/>
    <w:rsid w:val="0035090D"/>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6C3B"/>
    <w:rsid w:val="003670FF"/>
    <w:rsid w:val="003672CA"/>
    <w:rsid w:val="0036762F"/>
    <w:rsid w:val="0036785E"/>
    <w:rsid w:val="00367FAB"/>
    <w:rsid w:val="003709D8"/>
    <w:rsid w:val="00370D2E"/>
    <w:rsid w:val="00370F39"/>
    <w:rsid w:val="003727F0"/>
    <w:rsid w:val="003732F2"/>
    <w:rsid w:val="003741EE"/>
    <w:rsid w:val="00374358"/>
    <w:rsid w:val="00375186"/>
    <w:rsid w:val="003751BC"/>
    <w:rsid w:val="003756E1"/>
    <w:rsid w:val="00375EC9"/>
    <w:rsid w:val="00376C91"/>
    <w:rsid w:val="00377922"/>
    <w:rsid w:val="00377B90"/>
    <w:rsid w:val="00380492"/>
    <w:rsid w:val="003806E6"/>
    <w:rsid w:val="0038097D"/>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7F"/>
    <w:rsid w:val="00385FBC"/>
    <w:rsid w:val="0038652F"/>
    <w:rsid w:val="003867F8"/>
    <w:rsid w:val="00386946"/>
    <w:rsid w:val="003870DB"/>
    <w:rsid w:val="0039071B"/>
    <w:rsid w:val="00390771"/>
    <w:rsid w:val="00390D14"/>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A0C"/>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08A"/>
    <w:rsid w:val="003D595C"/>
    <w:rsid w:val="003D5E45"/>
    <w:rsid w:val="003D5EED"/>
    <w:rsid w:val="003D64F2"/>
    <w:rsid w:val="003D69E6"/>
    <w:rsid w:val="003D6F9E"/>
    <w:rsid w:val="003D70E2"/>
    <w:rsid w:val="003D73FF"/>
    <w:rsid w:val="003D787A"/>
    <w:rsid w:val="003D78A9"/>
    <w:rsid w:val="003D7AEF"/>
    <w:rsid w:val="003E0B1A"/>
    <w:rsid w:val="003E1187"/>
    <w:rsid w:val="003E1520"/>
    <w:rsid w:val="003E1AAE"/>
    <w:rsid w:val="003E1B6B"/>
    <w:rsid w:val="003E1BF1"/>
    <w:rsid w:val="003E1C39"/>
    <w:rsid w:val="003E21FE"/>
    <w:rsid w:val="003E23F5"/>
    <w:rsid w:val="003E278A"/>
    <w:rsid w:val="003E2D52"/>
    <w:rsid w:val="003E31E3"/>
    <w:rsid w:val="003E357D"/>
    <w:rsid w:val="003E40F7"/>
    <w:rsid w:val="003E41C4"/>
    <w:rsid w:val="003E4322"/>
    <w:rsid w:val="003E487E"/>
    <w:rsid w:val="003E4A69"/>
    <w:rsid w:val="003E5C98"/>
    <w:rsid w:val="003E5DC2"/>
    <w:rsid w:val="003E6007"/>
    <w:rsid w:val="003E60C0"/>
    <w:rsid w:val="003E62BD"/>
    <w:rsid w:val="003E6474"/>
    <w:rsid w:val="003E65CE"/>
    <w:rsid w:val="003E6762"/>
    <w:rsid w:val="003E6E19"/>
    <w:rsid w:val="003E7300"/>
    <w:rsid w:val="003E7313"/>
    <w:rsid w:val="003E7451"/>
    <w:rsid w:val="003E74DA"/>
    <w:rsid w:val="003F02AB"/>
    <w:rsid w:val="003F11E3"/>
    <w:rsid w:val="003F17D3"/>
    <w:rsid w:val="003F1A37"/>
    <w:rsid w:val="003F22EC"/>
    <w:rsid w:val="003F23F0"/>
    <w:rsid w:val="003F2BBF"/>
    <w:rsid w:val="003F3260"/>
    <w:rsid w:val="003F39D3"/>
    <w:rsid w:val="003F3DC5"/>
    <w:rsid w:val="003F4AE5"/>
    <w:rsid w:val="003F5C42"/>
    <w:rsid w:val="003F6899"/>
    <w:rsid w:val="003F6C4A"/>
    <w:rsid w:val="003F6D6E"/>
    <w:rsid w:val="004000C3"/>
    <w:rsid w:val="004002FD"/>
    <w:rsid w:val="00400444"/>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7F5"/>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5AD"/>
    <w:rsid w:val="004317C0"/>
    <w:rsid w:val="0043188B"/>
    <w:rsid w:val="004319E7"/>
    <w:rsid w:val="00432173"/>
    <w:rsid w:val="004321CB"/>
    <w:rsid w:val="004324A8"/>
    <w:rsid w:val="004325CB"/>
    <w:rsid w:val="0043281D"/>
    <w:rsid w:val="00432B72"/>
    <w:rsid w:val="00432BBA"/>
    <w:rsid w:val="00432F6E"/>
    <w:rsid w:val="00433867"/>
    <w:rsid w:val="004338C8"/>
    <w:rsid w:val="00433A7F"/>
    <w:rsid w:val="00433D17"/>
    <w:rsid w:val="00433E51"/>
    <w:rsid w:val="004350CA"/>
    <w:rsid w:val="004350D7"/>
    <w:rsid w:val="00435C9B"/>
    <w:rsid w:val="00435FA8"/>
    <w:rsid w:val="00436EB5"/>
    <w:rsid w:val="004373CB"/>
    <w:rsid w:val="0043782C"/>
    <w:rsid w:val="00437A06"/>
    <w:rsid w:val="00437B6F"/>
    <w:rsid w:val="00437E9A"/>
    <w:rsid w:val="004400FB"/>
    <w:rsid w:val="0044028C"/>
    <w:rsid w:val="004405CD"/>
    <w:rsid w:val="00440654"/>
    <w:rsid w:val="00440A07"/>
    <w:rsid w:val="00440A4D"/>
    <w:rsid w:val="00440C91"/>
    <w:rsid w:val="00441FEC"/>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92C"/>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2D82"/>
    <w:rsid w:val="00483F28"/>
    <w:rsid w:val="00483FBD"/>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119"/>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1F8"/>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03B"/>
    <w:rsid w:val="004A4AF0"/>
    <w:rsid w:val="004A4ECE"/>
    <w:rsid w:val="004A4F21"/>
    <w:rsid w:val="004A5B82"/>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82E"/>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50"/>
    <w:rsid w:val="004D64D5"/>
    <w:rsid w:val="004D6888"/>
    <w:rsid w:val="004D7035"/>
    <w:rsid w:val="004D74AB"/>
    <w:rsid w:val="004D75F3"/>
    <w:rsid w:val="004D76F5"/>
    <w:rsid w:val="004E02E6"/>
    <w:rsid w:val="004E0C0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E775D"/>
    <w:rsid w:val="004F0162"/>
    <w:rsid w:val="004F0561"/>
    <w:rsid w:val="004F06F9"/>
    <w:rsid w:val="004F07F4"/>
    <w:rsid w:val="004F09D5"/>
    <w:rsid w:val="004F16FE"/>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0E2"/>
    <w:rsid w:val="00516A1F"/>
    <w:rsid w:val="0051734D"/>
    <w:rsid w:val="00517705"/>
    <w:rsid w:val="00517A93"/>
    <w:rsid w:val="0052040A"/>
    <w:rsid w:val="0052073A"/>
    <w:rsid w:val="00521BB0"/>
    <w:rsid w:val="00522507"/>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A24"/>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1FB2"/>
    <w:rsid w:val="005420F2"/>
    <w:rsid w:val="0054285C"/>
    <w:rsid w:val="00543087"/>
    <w:rsid w:val="00544E4D"/>
    <w:rsid w:val="00545404"/>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4F45"/>
    <w:rsid w:val="005555A1"/>
    <w:rsid w:val="005562B6"/>
    <w:rsid w:val="00556B9A"/>
    <w:rsid w:val="005617C5"/>
    <w:rsid w:val="00561B1F"/>
    <w:rsid w:val="005621FA"/>
    <w:rsid w:val="0056237B"/>
    <w:rsid w:val="00562C1A"/>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1CA"/>
    <w:rsid w:val="00574D8B"/>
    <w:rsid w:val="00575CCA"/>
    <w:rsid w:val="0057651F"/>
    <w:rsid w:val="005769C1"/>
    <w:rsid w:val="00576FCF"/>
    <w:rsid w:val="005778CD"/>
    <w:rsid w:val="00577AD0"/>
    <w:rsid w:val="005807F3"/>
    <w:rsid w:val="00580CD9"/>
    <w:rsid w:val="00580CFB"/>
    <w:rsid w:val="00581A1B"/>
    <w:rsid w:val="00581AF7"/>
    <w:rsid w:val="00581D45"/>
    <w:rsid w:val="00581F8F"/>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309"/>
    <w:rsid w:val="005A7FBB"/>
    <w:rsid w:val="005B05A4"/>
    <w:rsid w:val="005B0A3C"/>
    <w:rsid w:val="005B124A"/>
    <w:rsid w:val="005B15F6"/>
    <w:rsid w:val="005B18B1"/>
    <w:rsid w:val="005B1A51"/>
    <w:rsid w:val="005B1BA0"/>
    <w:rsid w:val="005B241F"/>
    <w:rsid w:val="005B24F3"/>
    <w:rsid w:val="005B269E"/>
    <w:rsid w:val="005B2AE5"/>
    <w:rsid w:val="005B3840"/>
    <w:rsid w:val="005B3960"/>
    <w:rsid w:val="005B39F6"/>
    <w:rsid w:val="005B3A1C"/>
    <w:rsid w:val="005B3B08"/>
    <w:rsid w:val="005B3D19"/>
    <w:rsid w:val="005B3DB3"/>
    <w:rsid w:val="005B406A"/>
    <w:rsid w:val="005B481E"/>
    <w:rsid w:val="005B4AA5"/>
    <w:rsid w:val="005B4DBF"/>
    <w:rsid w:val="005B50C2"/>
    <w:rsid w:val="005B56F2"/>
    <w:rsid w:val="005B572D"/>
    <w:rsid w:val="005B5748"/>
    <w:rsid w:val="005B5AFD"/>
    <w:rsid w:val="005B5DF5"/>
    <w:rsid w:val="005B71C7"/>
    <w:rsid w:val="005B74A3"/>
    <w:rsid w:val="005C08CB"/>
    <w:rsid w:val="005C0C10"/>
    <w:rsid w:val="005C143D"/>
    <w:rsid w:val="005C14F3"/>
    <w:rsid w:val="005C1979"/>
    <w:rsid w:val="005C19FA"/>
    <w:rsid w:val="005C1C51"/>
    <w:rsid w:val="005C24B3"/>
    <w:rsid w:val="005C315F"/>
    <w:rsid w:val="005C3266"/>
    <w:rsid w:val="005C3B06"/>
    <w:rsid w:val="005C603F"/>
    <w:rsid w:val="005C61B7"/>
    <w:rsid w:val="005C6BA2"/>
    <w:rsid w:val="005C7C57"/>
    <w:rsid w:val="005D1080"/>
    <w:rsid w:val="005D15CA"/>
    <w:rsid w:val="005D17BE"/>
    <w:rsid w:val="005D187D"/>
    <w:rsid w:val="005D1A13"/>
    <w:rsid w:val="005D1B4F"/>
    <w:rsid w:val="005D2797"/>
    <w:rsid w:val="005D2CE5"/>
    <w:rsid w:val="005D334B"/>
    <w:rsid w:val="005D3520"/>
    <w:rsid w:val="005D4A9A"/>
    <w:rsid w:val="005D4F0E"/>
    <w:rsid w:val="005D4FE1"/>
    <w:rsid w:val="005D65C8"/>
    <w:rsid w:val="005D6EA8"/>
    <w:rsid w:val="005D70F0"/>
    <w:rsid w:val="005E03AA"/>
    <w:rsid w:val="005E148B"/>
    <w:rsid w:val="005E183B"/>
    <w:rsid w:val="005E1C57"/>
    <w:rsid w:val="005E22D9"/>
    <w:rsid w:val="005E2E17"/>
    <w:rsid w:val="005E2EDB"/>
    <w:rsid w:val="005E3291"/>
    <w:rsid w:val="005E3BD0"/>
    <w:rsid w:val="005E42D1"/>
    <w:rsid w:val="005E4953"/>
    <w:rsid w:val="005E4D13"/>
    <w:rsid w:val="005E5015"/>
    <w:rsid w:val="005E5090"/>
    <w:rsid w:val="005E585E"/>
    <w:rsid w:val="005E79C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5F1"/>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82C"/>
    <w:rsid w:val="00604C03"/>
    <w:rsid w:val="00604DDD"/>
    <w:rsid w:val="00604F1E"/>
    <w:rsid w:val="0060529F"/>
    <w:rsid w:val="0060553F"/>
    <w:rsid w:val="00605704"/>
    <w:rsid w:val="00605B68"/>
    <w:rsid w:val="00605C7B"/>
    <w:rsid w:val="00605D38"/>
    <w:rsid w:val="006060CC"/>
    <w:rsid w:val="00606C28"/>
    <w:rsid w:val="00606FAB"/>
    <w:rsid w:val="006070B6"/>
    <w:rsid w:val="00607362"/>
    <w:rsid w:val="006073D9"/>
    <w:rsid w:val="0061011C"/>
    <w:rsid w:val="00610D44"/>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129"/>
    <w:rsid w:val="00621478"/>
    <w:rsid w:val="00621FBA"/>
    <w:rsid w:val="00622107"/>
    <w:rsid w:val="006237DD"/>
    <w:rsid w:val="00623A72"/>
    <w:rsid w:val="00624196"/>
    <w:rsid w:val="0062485F"/>
    <w:rsid w:val="0062662D"/>
    <w:rsid w:val="0062667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921"/>
    <w:rsid w:val="00657D1C"/>
    <w:rsid w:val="00657F09"/>
    <w:rsid w:val="00657F0C"/>
    <w:rsid w:val="0066020D"/>
    <w:rsid w:val="0066076E"/>
    <w:rsid w:val="00660927"/>
    <w:rsid w:val="00660FD6"/>
    <w:rsid w:val="00661434"/>
    <w:rsid w:val="006620ED"/>
    <w:rsid w:val="006627FF"/>
    <w:rsid w:val="00663193"/>
    <w:rsid w:val="0066348D"/>
    <w:rsid w:val="0066398E"/>
    <w:rsid w:val="00664C56"/>
    <w:rsid w:val="006655C0"/>
    <w:rsid w:val="0066687F"/>
    <w:rsid w:val="00666BD3"/>
    <w:rsid w:val="00667009"/>
    <w:rsid w:val="00667547"/>
    <w:rsid w:val="006676C5"/>
    <w:rsid w:val="006678D2"/>
    <w:rsid w:val="00670E65"/>
    <w:rsid w:val="00671484"/>
    <w:rsid w:val="00672756"/>
    <w:rsid w:val="00672A85"/>
    <w:rsid w:val="00673371"/>
    <w:rsid w:val="0067412E"/>
    <w:rsid w:val="0067478A"/>
    <w:rsid w:val="006749AA"/>
    <w:rsid w:val="00674F97"/>
    <w:rsid w:val="00675EB3"/>
    <w:rsid w:val="00676603"/>
    <w:rsid w:val="00676660"/>
    <w:rsid w:val="00676AC2"/>
    <w:rsid w:val="00677094"/>
    <w:rsid w:val="006770B2"/>
    <w:rsid w:val="00677411"/>
    <w:rsid w:val="006777E4"/>
    <w:rsid w:val="006778F3"/>
    <w:rsid w:val="006800AB"/>
    <w:rsid w:val="006800C9"/>
    <w:rsid w:val="0068011A"/>
    <w:rsid w:val="006804A0"/>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30"/>
    <w:rsid w:val="006A03B0"/>
    <w:rsid w:val="006A03CC"/>
    <w:rsid w:val="006A1ABF"/>
    <w:rsid w:val="006A1CED"/>
    <w:rsid w:val="006A203A"/>
    <w:rsid w:val="006A2198"/>
    <w:rsid w:val="006A21B1"/>
    <w:rsid w:val="006A2209"/>
    <w:rsid w:val="006A3218"/>
    <w:rsid w:val="006A37DD"/>
    <w:rsid w:val="006A3C72"/>
    <w:rsid w:val="006A443D"/>
    <w:rsid w:val="006A486A"/>
    <w:rsid w:val="006A5204"/>
    <w:rsid w:val="006A532C"/>
    <w:rsid w:val="006A5999"/>
    <w:rsid w:val="006A5BAF"/>
    <w:rsid w:val="006A5BCA"/>
    <w:rsid w:val="006A7392"/>
    <w:rsid w:val="006A7538"/>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D0E"/>
    <w:rsid w:val="006B4FE5"/>
    <w:rsid w:val="006B52CB"/>
    <w:rsid w:val="006B5A32"/>
    <w:rsid w:val="006B67D9"/>
    <w:rsid w:val="006B7CCD"/>
    <w:rsid w:val="006C0756"/>
    <w:rsid w:val="006C0B92"/>
    <w:rsid w:val="006C1438"/>
    <w:rsid w:val="006C266B"/>
    <w:rsid w:val="006C26CA"/>
    <w:rsid w:val="006C2AC9"/>
    <w:rsid w:val="006C2C5C"/>
    <w:rsid w:val="006C30D0"/>
    <w:rsid w:val="006C38A3"/>
    <w:rsid w:val="006C3C6B"/>
    <w:rsid w:val="006C4613"/>
    <w:rsid w:val="006C5535"/>
    <w:rsid w:val="006C5A29"/>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DBE"/>
    <w:rsid w:val="006E2F8C"/>
    <w:rsid w:val="006E3338"/>
    <w:rsid w:val="006E416B"/>
    <w:rsid w:val="006E4275"/>
    <w:rsid w:val="006E4681"/>
    <w:rsid w:val="006E46BD"/>
    <w:rsid w:val="006E46D6"/>
    <w:rsid w:val="006E564B"/>
    <w:rsid w:val="006E57E6"/>
    <w:rsid w:val="006E5BE4"/>
    <w:rsid w:val="006E6C2B"/>
    <w:rsid w:val="006E6E12"/>
    <w:rsid w:val="006E6FF6"/>
    <w:rsid w:val="006E7154"/>
    <w:rsid w:val="006E74D3"/>
    <w:rsid w:val="006E7687"/>
    <w:rsid w:val="006F0100"/>
    <w:rsid w:val="006F028D"/>
    <w:rsid w:val="006F073E"/>
    <w:rsid w:val="006F2C52"/>
    <w:rsid w:val="006F2D3D"/>
    <w:rsid w:val="006F3229"/>
    <w:rsid w:val="006F322A"/>
    <w:rsid w:val="006F37C7"/>
    <w:rsid w:val="006F38A9"/>
    <w:rsid w:val="006F4565"/>
    <w:rsid w:val="006F456D"/>
    <w:rsid w:val="006F4706"/>
    <w:rsid w:val="006F4B9B"/>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A39"/>
    <w:rsid w:val="00711C1B"/>
    <w:rsid w:val="00711DBA"/>
    <w:rsid w:val="0071224C"/>
    <w:rsid w:val="007124AE"/>
    <w:rsid w:val="00712CB3"/>
    <w:rsid w:val="00712DD2"/>
    <w:rsid w:val="0071331E"/>
    <w:rsid w:val="0071358A"/>
    <w:rsid w:val="00713E56"/>
    <w:rsid w:val="00714ADF"/>
    <w:rsid w:val="00714CD5"/>
    <w:rsid w:val="00714E25"/>
    <w:rsid w:val="007158A5"/>
    <w:rsid w:val="00715A2F"/>
    <w:rsid w:val="00715FA5"/>
    <w:rsid w:val="00716320"/>
    <w:rsid w:val="00716C7B"/>
    <w:rsid w:val="007176A2"/>
    <w:rsid w:val="007178F6"/>
    <w:rsid w:val="00717BB4"/>
    <w:rsid w:val="00717E86"/>
    <w:rsid w:val="00720504"/>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4C7"/>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0FA"/>
    <w:rsid w:val="00751826"/>
    <w:rsid w:val="00751C0A"/>
    <w:rsid w:val="00751F15"/>
    <w:rsid w:val="00752232"/>
    <w:rsid w:val="00752D23"/>
    <w:rsid w:val="00753DC3"/>
    <w:rsid w:val="0075419B"/>
    <w:rsid w:val="0075467B"/>
    <w:rsid w:val="007546EB"/>
    <w:rsid w:val="00754D26"/>
    <w:rsid w:val="007561C4"/>
    <w:rsid w:val="007563ED"/>
    <w:rsid w:val="00756960"/>
    <w:rsid w:val="00756A5F"/>
    <w:rsid w:val="00756E77"/>
    <w:rsid w:val="00756F9A"/>
    <w:rsid w:val="0075705C"/>
    <w:rsid w:val="007571A8"/>
    <w:rsid w:val="007575EA"/>
    <w:rsid w:val="00757619"/>
    <w:rsid w:val="007577AF"/>
    <w:rsid w:val="0075791D"/>
    <w:rsid w:val="00757B2F"/>
    <w:rsid w:val="007608C3"/>
    <w:rsid w:val="00760BE3"/>
    <w:rsid w:val="0076195E"/>
    <w:rsid w:val="00761A31"/>
    <w:rsid w:val="007629BD"/>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01E0"/>
    <w:rsid w:val="00771D6D"/>
    <w:rsid w:val="00772D71"/>
    <w:rsid w:val="00773DB1"/>
    <w:rsid w:val="00773E55"/>
    <w:rsid w:val="00773F3A"/>
    <w:rsid w:val="00774CFF"/>
    <w:rsid w:val="00775F3A"/>
    <w:rsid w:val="007764B4"/>
    <w:rsid w:val="00776A28"/>
    <w:rsid w:val="00776CF6"/>
    <w:rsid w:val="00777683"/>
    <w:rsid w:val="00777701"/>
    <w:rsid w:val="007811BF"/>
    <w:rsid w:val="0078169D"/>
    <w:rsid w:val="00782066"/>
    <w:rsid w:val="0078280A"/>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5CD8"/>
    <w:rsid w:val="007A600A"/>
    <w:rsid w:val="007A61BA"/>
    <w:rsid w:val="007A6223"/>
    <w:rsid w:val="007A6A2C"/>
    <w:rsid w:val="007A7092"/>
    <w:rsid w:val="007A7859"/>
    <w:rsid w:val="007B06AF"/>
    <w:rsid w:val="007B0704"/>
    <w:rsid w:val="007B0D27"/>
    <w:rsid w:val="007B0F26"/>
    <w:rsid w:val="007B1534"/>
    <w:rsid w:val="007B15FE"/>
    <w:rsid w:val="007B16D4"/>
    <w:rsid w:val="007B1973"/>
    <w:rsid w:val="007B202A"/>
    <w:rsid w:val="007B2B4A"/>
    <w:rsid w:val="007B3259"/>
    <w:rsid w:val="007B3C62"/>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554"/>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C63"/>
    <w:rsid w:val="007D409C"/>
    <w:rsid w:val="007D42D4"/>
    <w:rsid w:val="007D527B"/>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E7F2D"/>
    <w:rsid w:val="007F00B8"/>
    <w:rsid w:val="007F01F7"/>
    <w:rsid w:val="007F0377"/>
    <w:rsid w:val="007F04A3"/>
    <w:rsid w:val="007F080E"/>
    <w:rsid w:val="007F19CF"/>
    <w:rsid w:val="007F1B2E"/>
    <w:rsid w:val="007F1CDB"/>
    <w:rsid w:val="007F26D2"/>
    <w:rsid w:val="007F315A"/>
    <w:rsid w:val="007F3329"/>
    <w:rsid w:val="007F3573"/>
    <w:rsid w:val="007F360A"/>
    <w:rsid w:val="007F3722"/>
    <w:rsid w:val="007F387A"/>
    <w:rsid w:val="007F39BA"/>
    <w:rsid w:val="007F3E38"/>
    <w:rsid w:val="007F41EF"/>
    <w:rsid w:val="007F4ADB"/>
    <w:rsid w:val="007F4B34"/>
    <w:rsid w:val="007F4C25"/>
    <w:rsid w:val="007F4CD5"/>
    <w:rsid w:val="007F4DA6"/>
    <w:rsid w:val="007F5272"/>
    <w:rsid w:val="007F56FD"/>
    <w:rsid w:val="007F5A82"/>
    <w:rsid w:val="007F5CE2"/>
    <w:rsid w:val="007F64E6"/>
    <w:rsid w:val="007F6550"/>
    <w:rsid w:val="007F6611"/>
    <w:rsid w:val="007F6D26"/>
    <w:rsid w:val="007F6F5A"/>
    <w:rsid w:val="00800B4B"/>
    <w:rsid w:val="00800E42"/>
    <w:rsid w:val="00801547"/>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144"/>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CF9"/>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3FF"/>
    <w:rsid w:val="0083447A"/>
    <w:rsid w:val="00834AA0"/>
    <w:rsid w:val="00834B50"/>
    <w:rsid w:val="008355B9"/>
    <w:rsid w:val="00835C8A"/>
    <w:rsid w:val="00835EE7"/>
    <w:rsid w:val="00836047"/>
    <w:rsid w:val="00836FFC"/>
    <w:rsid w:val="00837119"/>
    <w:rsid w:val="00837A8D"/>
    <w:rsid w:val="008404DA"/>
    <w:rsid w:val="00840609"/>
    <w:rsid w:val="0084082A"/>
    <w:rsid w:val="008411AF"/>
    <w:rsid w:val="008411DE"/>
    <w:rsid w:val="00841E72"/>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47443"/>
    <w:rsid w:val="008501F8"/>
    <w:rsid w:val="00850543"/>
    <w:rsid w:val="008517B5"/>
    <w:rsid w:val="00851DDC"/>
    <w:rsid w:val="0085234C"/>
    <w:rsid w:val="008525AD"/>
    <w:rsid w:val="00852608"/>
    <w:rsid w:val="0085274A"/>
    <w:rsid w:val="00852F8F"/>
    <w:rsid w:val="00853298"/>
    <w:rsid w:val="0085345A"/>
    <w:rsid w:val="00853525"/>
    <w:rsid w:val="00853A63"/>
    <w:rsid w:val="00853A81"/>
    <w:rsid w:val="00853F99"/>
    <w:rsid w:val="0085409E"/>
    <w:rsid w:val="00854379"/>
    <w:rsid w:val="0085497B"/>
    <w:rsid w:val="00854C15"/>
    <w:rsid w:val="00854F2A"/>
    <w:rsid w:val="00854FBE"/>
    <w:rsid w:val="00854FF8"/>
    <w:rsid w:val="00855F2F"/>
    <w:rsid w:val="00855F66"/>
    <w:rsid w:val="008566FC"/>
    <w:rsid w:val="0085791D"/>
    <w:rsid w:val="00857E39"/>
    <w:rsid w:val="00860685"/>
    <w:rsid w:val="00860770"/>
    <w:rsid w:val="008614F7"/>
    <w:rsid w:val="00862101"/>
    <w:rsid w:val="00862ABC"/>
    <w:rsid w:val="00862B83"/>
    <w:rsid w:val="00862ED2"/>
    <w:rsid w:val="00863231"/>
    <w:rsid w:val="008636CD"/>
    <w:rsid w:val="00863A4B"/>
    <w:rsid w:val="008641AF"/>
    <w:rsid w:val="00864549"/>
    <w:rsid w:val="00864809"/>
    <w:rsid w:val="00864847"/>
    <w:rsid w:val="00865484"/>
    <w:rsid w:val="008657F1"/>
    <w:rsid w:val="00865B0F"/>
    <w:rsid w:val="00865DF1"/>
    <w:rsid w:val="00866893"/>
    <w:rsid w:val="00866DFF"/>
    <w:rsid w:val="00866F02"/>
    <w:rsid w:val="00867104"/>
    <w:rsid w:val="00867351"/>
    <w:rsid w:val="00867588"/>
    <w:rsid w:val="00867D18"/>
    <w:rsid w:val="00867EAE"/>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C0A"/>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116"/>
    <w:rsid w:val="008834B8"/>
    <w:rsid w:val="008835F7"/>
    <w:rsid w:val="00883754"/>
    <w:rsid w:val="00883994"/>
    <w:rsid w:val="00883C15"/>
    <w:rsid w:val="00884226"/>
    <w:rsid w:val="008843AE"/>
    <w:rsid w:val="00884406"/>
    <w:rsid w:val="0088532C"/>
    <w:rsid w:val="00885AFB"/>
    <w:rsid w:val="00885D67"/>
    <w:rsid w:val="00885E13"/>
    <w:rsid w:val="0088619C"/>
    <w:rsid w:val="008864AE"/>
    <w:rsid w:val="00886CF9"/>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6F58"/>
    <w:rsid w:val="0089793F"/>
    <w:rsid w:val="008979B1"/>
    <w:rsid w:val="00897E9E"/>
    <w:rsid w:val="008A00F7"/>
    <w:rsid w:val="008A03D6"/>
    <w:rsid w:val="008A0599"/>
    <w:rsid w:val="008A3A48"/>
    <w:rsid w:val="008A4186"/>
    <w:rsid w:val="008A41D9"/>
    <w:rsid w:val="008A4CA3"/>
    <w:rsid w:val="008A506C"/>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D9B"/>
    <w:rsid w:val="008B1F7B"/>
    <w:rsid w:val="008B24AB"/>
    <w:rsid w:val="008B2668"/>
    <w:rsid w:val="008B2F11"/>
    <w:rsid w:val="008B305C"/>
    <w:rsid w:val="008B389E"/>
    <w:rsid w:val="008B42F6"/>
    <w:rsid w:val="008B4A5D"/>
    <w:rsid w:val="008B4AC6"/>
    <w:rsid w:val="008B4B69"/>
    <w:rsid w:val="008B5056"/>
    <w:rsid w:val="008B5708"/>
    <w:rsid w:val="008B61C1"/>
    <w:rsid w:val="008B6413"/>
    <w:rsid w:val="008B7964"/>
    <w:rsid w:val="008C006D"/>
    <w:rsid w:val="008C042F"/>
    <w:rsid w:val="008C04BB"/>
    <w:rsid w:val="008C112D"/>
    <w:rsid w:val="008C13A7"/>
    <w:rsid w:val="008C154A"/>
    <w:rsid w:val="008C1736"/>
    <w:rsid w:val="008C1749"/>
    <w:rsid w:val="008C1916"/>
    <w:rsid w:val="008C193C"/>
    <w:rsid w:val="008C1FC3"/>
    <w:rsid w:val="008C2089"/>
    <w:rsid w:val="008C21AC"/>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502E"/>
    <w:rsid w:val="008E6296"/>
    <w:rsid w:val="008E63B0"/>
    <w:rsid w:val="008E6ACE"/>
    <w:rsid w:val="008E7116"/>
    <w:rsid w:val="008E7203"/>
    <w:rsid w:val="008F02E2"/>
    <w:rsid w:val="008F0493"/>
    <w:rsid w:val="008F0D06"/>
    <w:rsid w:val="008F1173"/>
    <w:rsid w:val="008F1294"/>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3DD"/>
    <w:rsid w:val="008F69EB"/>
    <w:rsid w:val="008F6A51"/>
    <w:rsid w:val="008F7BAA"/>
    <w:rsid w:val="008F7D12"/>
    <w:rsid w:val="00900EBB"/>
    <w:rsid w:val="00901696"/>
    <w:rsid w:val="009026B8"/>
    <w:rsid w:val="00902716"/>
    <w:rsid w:val="009029AF"/>
    <w:rsid w:val="009029C9"/>
    <w:rsid w:val="00902AA7"/>
    <w:rsid w:val="00902C95"/>
    <w:rsid w:val="00903352"/>
    <w:rsid w:val="009034BC"/>
    <w:rsid w:val="009034CE"/>
    <w:rsid w:val="00903802"/>
    <w:rsid w:val="00903A4A"/>
    <w:rsid w:val="00903CDE"/>
    <w:rsid w:val="00903FD0"/>
    <w:rsid w:val="0090454F"/>
    <w:rsid w:val="00904994"/>
    <w:rsid w:val="00905E6E"/>
    <w:rsid w:val="00906057"/>
    <w:rsid w:val="009067D4"/>
    <w:rsid w:val="00907064"/>
    <w:rsid w:val="00907582"/>
    <w:rsid w:val="00907620"/>
    <w:rsid w:val="00907ADE"/>
    <w:rsid w:val="00907FFE"/>
    <w:rsid w:val="0091097D"/>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47"/>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05D"/>
    <w:rsid w:val="009274C1"/>
    <w:rsid w:val="00927DF6"/>
    <w:rsid w:val="00927E44"/>
    <w:rsid w:val="009307BD"/>
    <w:rsid w:val="009307EA"/>
    <w:rsid w:val="00930B86"/>
    <w:rsid w:val="00930D87"/>
    <w:rsid w:val="0093147D"/>
    <w:rsid w:val="0093175B"/>
    <w:rsid w:val="00931C63"/>
    <w:rsid w:val="00931E7E"/>
    <w:rsid w:val="00932F77"/>
    <w:rsid w:val="00933368"/>
    <w:rsid w:val="00934302"/>
    <w:rsid w:val="00934F09"/>
    <w:rsid w:val="009357E1"/>
    <w:rsid w:val="00935856"/>
    <w:rsid w:val="009359AF"/>
    <w:rsid w:val="00935E41"/>
    <w:rsid w:val="00936B72"/>
    <w:rsid w:val="00937417"/>
    <w:rsid w:val="009374E5"/>
    <w:rsid w:val="009377CF"/>
    <w:rsid w:val="00940007"/>
    <w:rsid w:val="00940433"/>
    <w:rsid w:val="009408DC"/>
    <w:rsid w:val="0094119E"/>
    <w:rsid w:val="0094131E"/>
    <w:rsid w:val="009415BF"/>
    <w:rsid w:val="00941678"/>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8C4"/>
    <w:rsid w:val="00955D97"/>
    <w:rsid w:val="009560EB"/>
    <w:rsid w:val="009565A9"/>
    <w:rsid w:val="00956B54"/>
    <w:rsid w:val="00957C7D"/>
    <w:rsid w:val="009600E8"/>
    <w:rsid w:val="00960614"/>
    <w:rsid w:val="00960937"/>
    <w:rsid w:val="00960F21"/>
    <w:rsid w:val="00961020"/>
    <w:rsid w:val="00961F0C"/>
    <w:rsid w:val="009622AA"/>
    <w:rsid w:val="0096248A"/>
    <w:rsid w:val="009627BF"/>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1DF"/>
    <w:rsid w:val="00975337"/>
    <w:rsid w:val="00975F0F"/>
    <w:rsid w:val="00976A56"/>
    <w:rsid w:val="00977171"/>
    <w:rsid w:val="00980656"/>
    <w:rsid w:val="0098142A"/>
    <w:rsid w:val="009814F1"/>
    <w:rsid w:val="009815A8"/>
    <w:rsid w:val="0098167A"/>
    <w:rsid w:val="009825B0"/>
    <w:rsid w:val="00982EA1"/>
    <w:rsid w:val="00984145"/>
    <w:rsid w:val="009842BA"/>
    <w:rsid w:val="00984AD3"/>
    <w:rsid w:val="00984CAC"/>
    <w:rsid w:val="0098592B"/>
    <w:rsid w:val="00985FC4"/>
    <w:rsid w:val="00986279"/>
    <w:rsid w:val="00986314"/>
    <w:rsid w:val="00986731"/>
    <w:rsid w:val="00986B2F"/>
    <w:rsid w:val="00986C10"/>
    <w:rsid w:val="00990620"/>
    <w:rsid w:val="00990766"/>
    <w:rsid w:val="00990E84"/>
    <w:rsid w:val="00991136"/>
    <w:rsid w:val="00991261"/>
    <w:rsid w:val="009912BD"/>
    <w:rsid w:val="009913E6"/>
    <w:rsid w:val="009915BA"/>
    <w:rsid w:val="0099160B"/>
    <w:rsid w:val="009925E6"/>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2DCB"/>
    <w:rsid w:val="009A30EC"/>
    <w:rsid w:val="009A4779"/>
    <w:rsid w:val="009A4E78"/>
    <w:rsid w:val="009A5E68"/>
    <w:rsid w:val="009A634F"/>
    <w:rsid w:val="009A68E0"/>
    <w:rsid w:val="009A6A76"/>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A6C"/>
    <w:rsid w:val="009B6E65"/>
    <w:rsid w:val="009B709C"/>
    <w:rsid w:val="009C00E1"/>
    <w:rsid w:val="009C0DFB"/>
    <w:rsid w:val="009C14C7"/>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0BCC"/>
    <w:rsid w:val="009D1A3F"/>
    <w:rsid w:val="009D1D33"/>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4E1E"/>
    <w:rsid w:val="009E5161"/>
    <w:rsid w:val="009E6C77"/>
    <w:rsid w:val="009E6E70"/>
    <w:rsid w:val="009E743A"/>
    <w:rsid w:val="009E7970"/>
    <w:rsid w:val="009E7A74"/>
    <w:rsid w:val="009F038A"/>
    <w:rsid w:val="009F06E8"/>
    <w:rsid w:val="009F0DE3"/>
    <w:rsid w:val="009F18D8"/>
    <w:rsid w:val="009F1D8F"/>
    <w:rsid w:val="009F1FDB"/>
    <w:rsid w:val="009F22EB"/>
    <w:rsid w:val="009F2EAC"/>
    <w:rsid w:val="009F304B"/>
    <w:rsid w:val="009F3BDC"/>
    <w:rsid w:val="009F40C9"/>
    <w:rsid w:val="009F4AB9"/>
    <w:rsid w:val="009F56E7"/>
    <w:rsid w:val="009F57E3"/>
    <w:rsid w:val="009F592F"/>
    <w:rsid w:val="009F622E"/>
    <w:rsid w:val="009F68EE"/>
    <w:rsid w:val="009F71F7"/>
    <w:rsid w:val="009F7E54"/>
    <w:rsid w:val="00A00E70"/>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68DB"/>
    <w:rsid w:val="00A16945"/>
    <w:rsid w:val="00A1704A"/>
    <w:rsid w:val="00A17428"/>
    <w:rsid w:val="00A1750A"/>
    <w:rsid w:val="00A17806"/>
    <w:rsid w:val="00A20430"/>
    <w:rsid w:val="00A20B38"/>
    <w:rsid w:val="00A21222"/>
    <w:rsid w:val="00A21DE3"/>
    <w:rsid w:val="00A22750"/>
    <w:rsid w:val="00A22B1B"/>
    <w:rsid w:val="00A235C1"/>
    <w:rsid w:val="00A2373F"/>
    <w:rsid w:val="00A23E82"/>
    <w:rsid w:val="00A25454"/>
    <w:rsid w:val="00A25753"/>
    <w:rsid w:val="00A25D46"/>
    <w:rsid w:val="00A25DC8"/>
    <w:rsid w:val="00A26641"/>
    <w:rsid w:val="00A2667C"/>
    <w:rsid w:val="00A27056"/>
    <w:rsid w:val="00A279AC"/>
    <w:rsid w:val="00A27A1C"/>
    <w:rsid w:val="00A27A1F"/>
    <w:rsid w:val="00A27FC8"/>
    <w:rsid w:val="00A3166D"/>
    <w:rsid w:val="00A31784"/>
    <w:rsid w:val="00A31B5F"/>
    <w:rsid w:val="00A31EA6"/>
    <w:rsid w:val="00A31F1D"/>
    <w:rsid w:val="00A32740"/>
    <w:rsid w:val="00A3355B"/>
    <w:rsid w:val="00A337DC"/>
    <w:rsid w:val="00A339B3"/>
    <w:rsid w:val="00A33A6A"/>
    <w:rsid w:val="00A33CC2"/>
    <w:rsid w:val="00A343EA"/>
    <w:rsid w:val="00A3442C"/>
    <w:rsid w:val="00A34B32"/>
    <w:rsid w:val="00A34C1E"/>
    <w:rsid w:val="00A35D59"/>
    <w:rsid w:val="00A35F8C"/>
    <w:rsid w:val="00A3660A"/>
    <w:rsid w:val="00A3692B"/>
    <w:rsid w:val="00A36A11"/>
    <w:rsid w:val="00A3755A"/>
    <w:rsid w:val="00A37CB6"/>
    <w:rsid w:val="00A4012D"/>
    <w:rsid w:val="00A406AC"/>
    <w:rsid w:val="00A41275"/>
    <w:rsid w:val="00A41574"/>
    <w:rsid w:val="00A419E3"/>
    <w:rsid w:val="00A41FC4"/>
    <w:rsid w:val="00A42591"/>
    <w:rsid w:val="00A425EB"/>
    <w:rsid w:val="00A4277B"/>
    <w:rsid w:val="00A4291A"/>
    <w:rsid w:val="00A429C0"/>
    <w:rsid w:val="00A431AC"/>
    <w:rsid w:val="00A4358B"/>
    <w:rsid w:val="00A44F36"/>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85F"/>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2B5"/>
    <w:rsid w:val="00A64F3B"/>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0EE"/>
    <w:rsid w:val="00A759AE"/>
    <w:rsid w:val="00A76938"/>
    <w:rsid w:val="00A76A69"/>
    <w:rsid w:val="00A770F3"/>
    <w:rsid w:val="00A77548"/>
    <w:rsid w:val="00A806D1"/>
    <w:rsid w:val="00A8137C"/>
    <w:rsid w:val="00A81722"/>
    <w:rsid w:val="00A81734"/>
    <w:rsid w:val="00A81974"/>
    <w:rsid w:val="00A82751"/>
    <w:rsid w:val="00A82E99"/>
    <w:rsid w:val="00A8371C"/>
    <w:rsid w:val="00A83A7A"/>
    <w:rsid w:val="00A83FD6"/>
    <w:rsid w:val="00A840E3"/>
    <w:rsid w:val="00A84466"/>
    <w:rsid w:val="00A8495D"/>
    <w:rsid w:val="00A857B7"/>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97EF2"/>
    <w:rsid w:val="00AA144A"/>
    <w:rsid w:val="00AA1776"/>
    <w:rsid w:val="00AA1C8D"/>
    <w:rsid w:val="00AA1DDE"/>
    <w:rsid w:val="00AA20F1"/>
    <w:rsid w:val="00AA276F"/>
    <w:rsid w:val="00AA28A7"/>
    <w:rsid w:val="00AA2E27"/>
    <w:rsid w:val="00AA34A5"/>
    <w:rsid w:val="00AA3E6F"/>
    <w:rsid w:val="00AA3F53"/>
    <w:rsid w:val="00AA417D"/>
    <w:rsid w:val="00AA4C41"/>
    <w:rsid w:val="00AA4EE7"/>
    <w:rsid w:val="00AA5162"/>
    <w:rsid w:val="00AA548A"/>
    <w:rsid w:val="00AA5772"/>
    <w:rsid w:val="00AA5AB3"/>
    <w:rsid w:val="00AA6C6F"/>
    <w:rsid w:val="00AA6E23"/>
    <w:rsid w:val="00AA6FEB"/>
    <w:rsid w:val="00AA7026"/>
    <w:rsid w:val="00AA7202"/>
    <w:rsid w:val="00AA7531"/>
    <w:rsid w:val="00AA7811"/>
    <w:rsid w:val="00AA7BA0"/>
    <w:rsid w:val="00AB041E"/>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119"/>
    <w:rsid w:val="00AC6C2D"/>
    <w:rsid w:val="00AC78F4"/>
    <w:rsid w:val="00AD00B6"/>
    <w:rsid w:val="00AD01BD"/>
    <w:rsid w:val="00AD0263"/>
    <w:rsid w:val="00AD0FB4"/>
    <w:rsid w:val="00AD1BB4"/>
    <w:rsid w:val="00AD27EF"/>
    <w:rsid w:val="00AD2BCC"/>
    <w:rsid w:val="00AD2D2E"/>
    <w:rsid w:val="00AD319E"/>
    <w:rsid w:val="00AD37D5"/>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981"/>
    <w:rsid w:val="00AE4EC2"/>
    <w:rsid w:val="00AE5D4C"/>
    <w:rsid w:val="00AE5DD4"/>
    <w:rsid w:val="00AE6728"/>
    <w:rsid w:val="00AE6EFE"/>
    <w:rsid w:val="00AE6F5E"/>
    <w:rsid w:val="00AE70E5"/>
    <w:rsid w:val="00AE751C"/>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072"/>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872"/>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6E80"/>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0F88"/>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0D88"/>
    <w:rsid w:val="00B61BA6"/>
    <w:rsid w:val="00B61E7D"/>
    <w:rsid w:val="00B62623"/>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A83"/>
    <w:rsid w:val="00B84E90"/>
    <w:rsid w:val="00B854FF"/>
    <w:rsid w:val="00B8574E"/>
    <w:rsid w:val="00B8609C"/>
    <w:rsid w:val="00B867C2"/>
    <w:rsid w:val="00B8690F"/>
    <w:rsid w:val="00B8697E"/>
    <w:rsid w:val="00B86B2D"/>
    <w:rsid w:val="00B871A6"/>
    <w:rsid w:val="00B87278"/>
    <w:rsid w:val="00B873B6"/>
    <w:rsid w:val="00B8758E"/>
    <w:rsid w:val="00B90148"/>
    <w:rsid w:val="00B901D5"/>
    <w:rsid w:val="00B9020F"/>
    <w:rsid w:val="00B90417"/>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3FF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5EE"/>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5F8"/>
    <w:rsid w:val="00BC0DA5"/>
    <w:rsid w:val="00BC1E7E"/>
    <w:rsid w:val="00BC2547"/>
    <w:rsid w:val="00BC2B99"/>
    <w:rsid w:val="00BC3024"/>
    <w:rsid w:val="00BC335E"/>
    <w:rsid w:val="00BC33DE"/>
    <w:rsid w:val="00BC37EE"/>
    <w:rsid w:val="00BC44C6"/>
    <w:rsid w:val="00BC4ACB"/>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2C1"/>
    <w:rsid w:val="00BE0D2D"/>
    <w:rsid w:val="00BE109D"/>
    <w:rsid w:val="00BE1441"/>
    <w:rsid w:val="00BE2CFA"/>
    <w:rsid w:val="00BE305D"/>
    <w:rsid w:val="00BE363E"/>
    <w:rsid w:val="00BE36A9"/>
    <w:rsid w:val="00BE3A02"/>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56"/>
    <w:rsid w:val="00BF21CF"/>
    <w:rsid w:val="00BF2373"/>
    <w:rsid w:val="00BF316B"/>
    <w:rsid w:val="00BF395D"/>
    <w:rsid w:val="00BF3AAE"/>
    <w:rsid w:val="00BF5379"/>
    <w:rsid w:val="00BF5D3D"/>
    <w:rsid w:val="00BF6378"/>
    <w:rsid w:val="00BF642F"/>
    <w:rsid w:val="00BF6D9A"/>
    <w:rsid w:val="00BF736C"/>
    <w:rsid w:val="00BF73C3"/>
    <w:rsid w:val="00BF77E9"/>
    <w:rsid w:val="00BF796C"/>
    <w:rsid w:val="00BF7BF5"/>
    <w:rsid w:val="00C0011F"/>
    <w:rsid w:val="00C001FA"/>
    <w:rsid w:val="00C007E3"/>
    <w:rsid w:val="00C00B89"/>
    <w:rsid w:val="00C01591"/>
    <w:rsid w:val="00C01D25"/>
    <w:rsid w:val="00C02C94"/>
    <w:rsid w:val="00C03128"/>
    <w:rsid w:val="00C031A5"/>
    <w:rsid w:val="00C03E72"/>
    <w:rsid w:val="00C040C6"/>
    <w:rsid w:val="00C042BF"/>
    <w:rsid w:val="00C04464"/>
    <w:rsid w:val="00C044E2"/>
    <w:rsid w:val="00C048CB"/>
    <w:rsid w:val="00C05773"/>
    <w:rsid w:val="00C06652"/>
    <w:rsid w:val="00C066F3"/>
    <w:rsid w:val="00C06FE3"/>
    <w:rsid w:val="00C075FD"/>
    <w:rsid w:val="00C07CD3"/>
    <w:rsid w:val="00C10175"/>
    <w:rsid w:val="00C1083B"/>
    <w:rsid w:val="00C10A99"/>
    <w:rsid w:val="00C10E56"/>
    <w:rsid w:val="00C11562"/>
    <w:rsid w:val="00C11B16"/>
    <w:rsid w:val="00C11EA4"/>
    <w:rsid w:val="00C120C6"/>
    <w:rsid w:val="00C12155"/>
    <w:rsid w:val="00C13005"/>
    <w:rsid w:val="00C137B4"/>
    <w:rsid w:val="00C1470C"/>
    <w:rsid w:val="00C14914"/>
    <w:rsid w:val="00C1523E"/>
    <w:rsid w:val="00C1596D"/>
    <w:rsid w:val="00C16D37"/>
    <w:rsid w:val="00C16F30"/>
    <w:rsid w:val="00C1752E"/>
    <w:rsid w:val="00C2073B"/>
    <w:rsid w:val="00C20933"/>
    <w:rsid w:val="00C213B1"/>
    <w:rsid w:val="00C2165A"/>
    <w:rsid w:val="00C21D38"/>
    <w:rsid w:val="00C2204C"/>
    <w:rsid w:val="00C22376"/>
    <w:rsid w:val="00C22A7A"/>
    <w:rsid w:val="00C22C72"/>
    <w:rsid w:val="00C2333D"/>
    <w:rsid w:val="00C23FA4"/>
    <w:rsid w:val="00C243C7"/>
    <w:rsid w:val="00C24A97"/>
    <w:rsid w:val="00C24F31"/>
    <w:rsid w:val="00C250CA"/>
    <w:rsid w:val="00C255D1"/>
    <w:rsid w:val="00C25618"/>
    <w:rsid w:val="00C25867"/>
    <w:rsid w:val="00C25D64"/>
    <w:rsid w:val="00C25F8C"/>
    <w:rsid w:val="00C26715"/>
    <w:rsid w:val="00C26B12"/>
    <w:rsid w:val="00C3025C"/>
    <w:rsid w:val="00C30472"/>
    <w:rsid w:val="00C307E0"/>
    <w:rsid w:val="00C30C16"/>
    <w:rsid w:val="00C30E0D"/>
    <w:rsid w:val="00C31102"/>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8A4"/>
    <w:rsid w:val="00C43983"/>
    <w:rsid w:val="00C43C7D"/>
    <w:rsid w:val="00C43F10"/>
    <w:rsid w:val="00C44163"/>
    <w:rsid w:val="00C4453B"/>
    <w:rsid w:val="00C44C4B"/>
    <w:rsid w:val="00C44C5C"/>
    <w:rsid w:val="00C44DBA"/>
    <w:rsid w:val="00C44FDB"/>
    <w:rsid w:val="00C45385"/>
    <w:rsid w:val="00C455E0"/>
    <w:rsid w:val="00C4603A"/>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662"/>
    <w:rsid w:val="00C57999"/>
    <w:rsid w:val="00C57D94"/>
    <w:rsid w:val="00C62653"/>
    <w:rsid w:val="00C62B27"/>
    <w:rsid w:val="00C62DF2"/>
    <w:rsid w:val="00C62F6D"/>
    <w:rsid w:val="00C633E4"/>
    <w:rsid w:val="00C63823"/>
    <w:rsid w:val="00C64167"/>
    <w:rsid w:val="00C64ADE"/>
    <w:rsid w:val="00C64B18"/>
    <w:rsid w:val="00C64CC6"/>
    <w:rsid w:val="00C65087"/>
    <w:rsid w:val="00C65392"/>
    <w:rsid w:val="00C65631"/>
    <w:rsid w:val="00C65A87"/>
    <w:rsid w:val="00C65AE4"/>
    <w:rsid w:val="00C65BBF"/>
    <w:rsid w:val="00C6622B"/>
    <w:rsid w:val="00C664EA"/>
    <w:rsid w:val="00C66520"/>
    <w:rsid w:val="00C66B56"/>
    <w:rsid w:val="00C67374"/>
    <w:rsid w:val="00C6743C"/>
    <w:rsid w:val="00C70B19"/>
    <w:rsid w:val="00C71498"/>
    <w:rsid w:val="00C71790"/>
    <w:rsid w:val="00C7184E"/>
    <w:rsid w:val="00C72DAA"/>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833"/>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0E9"/>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7A3"/>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48E"/>
    <w:rsid w:val="00CB17CE"/>
    <w:rsid w:val="00CB180A"/>
    <w:rsid w:val="00CB1FD8"/>
    <w:rsid w:val="00CB348D"/>
    <w:rsid w:val="00CB3797"/>
    <w:rsid w:val="00CB3837"/>
    <w:rsid w:val="00CB41E8"/>
    <w:rsid w:val="00CB41EF"/>
    <w:rsid w:val="00CB4647"/>
    <w:rsid w:val="00CB58A9"/>
    <w:rsid w:val="00CB685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B7A"/>
    <w:rsid w:val="00CD2F55"/>
    <w:rsid w:val="00CD2F7F"/>
    <w:rsid w:val="00CD318B"/>
    <w:rsid w:val="00CD3844"/>
    <w:rsid w:val="00CD4107"/>
    <w:rsid w:val="00CD4177"/>
    <w:rsid w:val="00CD46F5"/>
    <w:rsid w:val="00CD4E71"/>
    <w:rsid w:val="00CD54AC"/>
    <w:rsid w:val="00CD5EB8"/>
    <w:rsid w:val="00CD60F9"/>
    <w:rsid w:val="00CD6220"/>
    <w:rsid w:val="00CD63B3"/>
    <w:rsid w:val="00CE003F"/>
    <w:rsid w:val="00CE0052"/>
    <w:rsid w:val="00CE00C8"/>
    <w:rsid w:val="00CE0172"/>
    <w:rsid w:val="00CE0279"/>
    <w:rsid w:val="00CE0311"/>
    <w:rsid w:val="00CE05A1"/>
    <w:rsid w:val="00CE0DBC"/>
    <w:rsid w:val="00CE1963"/>
    <w:rsid w:val="00CE1B02"/>
    <w:rsid w:val="00CE20BB"/>
    <w:rsid w:val="00CE2C2D"/>
    <w:rsid w:val="00CE367A"/>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4B44"/>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61D"/>
    <w:rsid w:val="00D0191B"/>
    <w:rsid w:val="00D02899"/>
    <w:rsid w:val="00D02F8A"/>
    <w:rsid w:val="00D03861"/>
    <w:rsid w:val="00D0452A"/>
    <w:rsid w:val="00D04549"/>
    <w:rsid w:val="00D047BE"/>
    <w:rsid w:val="00D04C6F"/>
    <w:rsid w:val="00D05000"/>
    <w:rsid w:val="00D053ED"/>
    <w:rsid w:val="00D059D8"/>
    <w:rsid w:val="00D062BF"/>
    <w:rsid w:val="00D06304"/>
    <w:rsid w:val="00D0641F"/>
    <w:rsid w:val="00D06952"/>
    <w:rsid w:val="00D0758F"/>
    <w:rsid w:val="00D07918"/>
    <w:rsid w:val="00D07D97"/>
    <w:rsid w:val="00D1004B"/>
    <w:rsid w:val="00D1008A"/>
    <w:rsid w:val="00D10243"/>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25A"/>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4704"/>
    <w:rsid w:val="00D2506A"/>
    <w:rsid w:val="00D255A1"/>
    <w:rsid w:val="00D25AB2"/>
    <w:rsid w:val="00D25D1F"/>
    <w:rsid w:val="00D25FE2"/>
    <w:rsid w:val="00D268FB"/>
    <w:rsid w:val="00D2709F"/>
    <w:rsid w:val="00D279D5"/>
    <w:rsid w:val="00D27F0C"/>
    <w:rsid w:val="00D27F2E"/>
    <w:rsid w:val="00D3051F"/>
    <w:rsid w:val="00D307B7"/>
    <w:rsid w:val="00D31289"/>
    <w:rsid w:val="00D31D23"/>
    <w:rsid w:val="00D31DCE"/>
    <w:rsid w:val="00D321ED"/>
    <w:rsid w:val="00D32268"/>
    <w:rsid w:val="00D3291E"/>
    <w:rsid w:val="00D33031"/>
    <w:rsid w:val="00D351A6"/>
    <w:rsid w:val="00D35394"/>
    <w:rsid w:val="00D358BB"/>
    <w:rsid w:val="00D3684E"/>
    <w:rsid w:val="00D36FD5"/>
    <w:rsid w:val="00D3742D"/>
    <w:rsid w:val="00D375E8"/>
    <w:rsid w:val="00D37B1F"/>
    <w:rsid w:val="00D37DA9"/>
    <w:rsid w:val="00D37EDE"/>
    <w:rsid w:val="00D406A7"/>
    <w:rsid w:val="00D40CC5"/>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A7E"/>
    <w:rsid w:val="00D46B88"/>
    <w:rsid w:val="00D46CEC"/>
    <w:rsid w:val="00D46E14"/>
    <w:rsid w:val="00D50382"/>
    <w:rsid w:val="00D50B7D"/>
    <w:rsid w:val="00D51E8A"/>
    <w:rsid w:val="00D52012"/>
    <w:rsid w:val="00D52099"/>
    <w:rsid w:val="00D52C11"/>
    <w:rsid w:val="00D53008"/>
    <w:rsid w:val="00D537BF"/>
    <w:rsid w:val="00D54120"/>
    <w:rsid w:val="00D54E75"/>
    <w:rsid w:val="00D5515F"/>
    <w:rsid w:val="00D5553E"/>
    <w:rsid w:val="00D55839"/>
    <w:rsid w:val="00D55A18"/>
    <w:rsid w:val="00D55C92"/>
    <w:rsid w:val="00D55D3F"/>
    <w:rsid w:val="00D56034"/>
    <w:rsid w:val="00D567E0"/>
    <w:rsid w:val="00D568B9"/>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5FE7"/>
    <w:rsid w:val="00D661E9"/>
    <w:rsid w:val="00D6626B"/>
    <w:rsid w:val="00D664D9"/>
    <w:rsid w:val="00D66591"/>
    <w:rsid w:val="00D66878"/>
    <w:rsid w:val="00D668F4"/>
    <w:rsid w:val="00D66A99"/>
    <w:rsid w:val="00D66A9F"/>
    <w:rsid w:val="00D66E66"/>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488F"/>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A2"/>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518"/>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9CF"/>
    <w:rsid w:val="00DB5C9A"/>
    <w:rsid w:val="00DB5CCA"/>
    <w:rsid w:val="00DB6739"/>
    <w:rsid w:val="00DB699C"/>
    <w:rsid w:val="00DB6B5C"/>
    <w:rsid w:val="00DB6DFE"/>
    <w:rsid w:val="00DB700D"/>
    <w:rsid w:val="00DB7409"/>
    <w:rsid w:val="00DB79E2"/>
    <w:rsid w:val="00DB7F47"/>
    <w:rsid w:val="00DC0ACA"/>
    <w:rsid w:val="00DC0AFA"/>
    <w:rsid w:val="00DC0F21"/>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467"/>
    <w:rsid w:val="00DE0C00"/>
    <w:rsid w:val="00DE0ED4"/>
    <w:rsid w:val="00DE12FE"/>
    <w:rsid w:val="00DE180D"/>
    <w:rsid w:val="00DE192C"/>
    <w:rsid w:val="00DE1ABC"/>
    <w:rsid w:val="00DE1C82"/>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0B12"/>
    <w:rsid w:val="00DF1444"/>
    <w:rsid w:val="00DF1566"/>
    <w:rsid w:val="00DF1A03"/>
    <w:rsid w:val="00DF1C48"/>
    <w:rsid w:val="00DF1F7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3D4B"/>
    <w:rsid w:val="00E04064"/>
    <w:rsid w:val="00E041FE"/>
    <w:rsid w:val="00E05EFA"/>
    <w:rsid w:val="00E0620B"/>
    <w:rsid w:val="00E0625D"/>
    <w:rsid w:val="00E0634A"/>
    <w:rsid w:val="00E07A9D"/>
    <w:rsid w:val="00E07D74"/>
    <w:rsid w:val="00E10FFA"/>
    <w:rsid w:val="00E11131"/>
    <w:rsid w:val="00E11236"/>
    <w:rsid w:val="00E11E18"/>
    <w:rsid w:val="00E12198"/>
    <w:rsid w:val="00E122FB"/>
    <w:rsid w:val="00E12695"/>
    <w:rsid w:val="00E12812"/>
    <w:rsid w:val="00E12A5C"/>
    <w:rsid w:val="00E12BBC"/>
    <w:rsid w:val="00E12F56"/>
    <w:rsid w:val="00E13035"/>
    <w:rsid w:val="00E135AA"/>
    <w:rsid w:val="00E13E32"/>
    <w:rsid w:val="00E141BE"/>
    <w:rsid w:val="00E14274"/>
    <w:rsid w:val="00E14336"/>
    <w:rsid w:val="00E148EF"/>
    <w:rsid w:val="00E15023"/>
    <w:rsid w:val="00E15285"/>
    <w:rsid w:val="00E15B90"/>
    <w:rsid w:val="00E16501"/>
    <w:rsid w:val="00E16B36"/>
    <w:rsid w:val="00E17201"/>
    <w:rsid w:val="00E17740"/>
    <w:rsid w:val="00E1786F"/>
    <w:rsid w:val="00E17937"/>
    <w:rsid w:val="00E20883"/>
    <w:rsid w:val="00E20AA5"/>
    <w:rsid w:val="00E2151F"/>
    <w:rsid w:val="00E21EFD"/>
    <w:rsid w:val="00E221BB"/>
    <w:rsid w:val="00E222A7"/>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9FA"/>
    <w:rsid w:val="00E30A19"/>
    <w:rsid w:val="00E30A21"/>
    <w:rsid w:val="00E3102D"/>
    <w:rsid w:val="00E323F9"/>
    <w:rsid w:val="00E3378F"/>
    <w:rsid w:val="00E33C94"/>
    <w:rsid w:val="00E3446B"/>
    <w:rsid w:val="00E35886"/>
    <w:rsid w:val="00E358AD"/>
    <w:rsid w:val="00E358B4"/>
    <w:rsid w:val="00E359BB"/>
    <w:rsid w:val="00E35A59"/>
    <w:rsid w:val="00E35C77"/>
    <w:rsid w:val="00E35E7C"/>
    <w:rsid w:val="00E36B33"/>
    <w:rsid w:val="00E371F2"/>
    <w:rsid w:val="00E372BE"/>
    <w:rsid w:val="00E37E7D"/>
    <w:rsid w:val="00E37FF7"/>
    <w:rsid w:val="00E4029E"/>
    <w:rsid w:val="00E4052B"/>
    <w:rsid w:val="00E406DC"/>
    <w:rsid w:val="00E4104D"/>
    <w:rsid w:val="00E411A6"/>
    <w:rsid w:val="00E41619"/>
    <w:rsid w:val="00E41A8E"/>
    <w:rsid w:val="00E41EF0"/>
    <w:rsid w:val="00E422E8"/>
    <w:rsid w:val="00E423C0"/>
    <w:rsid w:val="00E423C7"/>
    <w:rsid w:val="00E4251D"/>
    <w:rsid w:val="00E4425B"/>
    <w:rsid w:val="00E444BB"/>
    <w:rsid w:val="00E449A0"/>
    <w:rsid w:val="00E450D1"/>
    <w:rsid w:val="00E45189"/>
    <w:rsid w:val="00E452EC"/>
    <w:rsid w:val="00E45DD2"/>
    <w:rsid w:val="00E45EE4"/>
    <w:rsid w:val="00E46ABE"/>
    <w:rsid w:val="00E471B9"/>
    <w:rsid w:val="00E47A4E"/>
    <w:rsid w:val="00E50221"/>
    <w:rsid w:val="00E50B6C"/>
    <w:rsid w:val="00E50FE0"/>
    <w:rsid w:val="00E5132A"/>
    <w:rsid w:val="00E513AC"/>
    <w:rsid w:val="00E51A94"/>
    <w:rsid w:val="00E51E9A"/>
    <w:rsid w:val="00E54269"/>
    <w:rsid w:val="00E544BB"/>
    <w:rsid w:val="00E5484D"/>
    <w:rsid w:val="00E54910"/>
    <w:rsid w:val="00E54A3C"/>
    <w:rsid w:val="00E55A45"/>
    <w:rsid w:val="00E55A4F"/>
    <w:rsid w:val="00E55B54"/>
    <w:rsid w:val="00E55BA1"/>
    <w:rsid w:val="00E5661D"/>
    <w:rsid w:val="00E56712"/>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71"/>
    <w:rsid w:val="00E67D64"/>
    <w:rsid w:val="00E7007D"/>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AE6"/>
    <w:rsid w:val="00E77B38"/>
    <w:rsid w:val="00E80365"/>
    <w:rsid w:val="00E80A3B"/>
    <w:rsid w:val="00E81704"/>
    <w:rsid w:val="00E8185A"/>
    <w:rsid w:val="00E818C9"/>
    <w:rsid w:val="00E81C00"/>
    <w:rsid w:val="00E8275E"/>
    <w:rsid w:val="00E833F2"/>
    <w:rsid w:val="00E83542"/>
    <w:rsid w:val="00E83AF3"/>
    <w:rsid w:val="00E83EA4"/>
    <w:rsid w:val="00E846AB"/>
    <w:rsid w:val="00E84872"/>
    <w:rsid w:val="00E86A7B"/>
    <w:rsid w:val="00E86B13"/>
    <w:rsid w:val="00E8702D"/>
    <w:rsid w:val="00E9040E"/>
    <w:rsid w:val="00E90771"/>
    <w:rsid w:val="00E908D8"/>
    <w:rsid w:val="00E91667"/>
    <w:rsid w:val="00E916A9"/>
    <w:rsid w:val="00E916DE"/>
    <w:rsid w:val="00E91F88"/>
    <w:rsid w:val="00E925DB"/>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7D"/>
    <w:rsid w:val="00EA2DA1"/>
    <w:rsid w:val="00EA2E1E"/>
    <w:rsid w:val="00EA34CD"/>
    <w:rsid w:val="00EA43D4"/>
    <w:rsid w:val="00EA4DAF"/>
    <w:rsid w:val="00EA6BEF"/>
    <w:rsid w:val="00EA7E7A"/>
    <w:rsid w:val="00EB00CD"/>
    <w:rsid w:val="00EB026E"/>
    <w:rsid w:val="00EB1545"/>
    <w:rsid w:val="00EB18D0"/>
    <w:rsid w:val="00EB19D2"/>
    <w:rsid w:val="00EB22CB"/>
    <w:rsid w:val="00EB24BE"/>
    <w:rsid w:val="00EB2970"/>
    <w:rsid w:val="00EB2F00"/>
    <w:rsid w:val="00EB38B0"/>
    <w:rsid w:val="00EB395B"/>
    <w:rsid w:val="00EB397A"/>
    <w:rsid w:val="00EB41E5"/>
    <w:rsid w:val="00EB5348"/>
    <w:rsid w:val="00EB56F4"/>
    <w:rsid w:val="00EB5A34"/>
    <w:rsid w:val="00EB60A8"/>
    <w:rsid w:val="00EB6E3F"/>
    <w:rsid w:val="00EB78A1"/>
    <w:rsid w:val="00EC047E"/>
    <w:rsid w:val="00EC0E4D"/>
    <w:rsid w:val="00EC0F85"/>
    <w:rsid w:val="00EC2551"/>
    <w:rsid w:val="00EC2765"/>
    <w:rsid w:val="00EC2FC5"/>
    <w:rsid w:val="00EC35A1"/>
    <w:rsid w:val="00EC52AA"/>
    <w:rsid w:val="00EC52AD"/>
    <w:rsid w:val="00EC55FD"/>
    <w:rsid w:val="00EC5E6C"/>
    <w:rsid w:val="00EC5EE7"/>
    <w:rsid w:val="00EC6300"/>
    <w:rsid w:val="00EC6558"/>
    <w:rsid w:val="00EC6E0E"/>
    <w:rsid w:val="00EC6F87"/>
    <w:rsid w:val="00EC70EB"/>
    <w:rsid w:val="00EC7B98"/>
    <w:rsid w:val="00EC7FC5"/>
    <w:rsid w:val="00ED0427"/>
    <w:rsid w:val="00ED0762"/>
    <w:rsid w:val="00ED17D8"/>
    <w:rsid w:val="00ED18DC"/>
    <w:rsid w:val="00ED230F"/>
    <w:rsid w:val="00ED27AC"/>
    <w:rsid w:val="00ED2A6E"/>
    <w:rsid w:val="00ED2B45"/>
    <w:rsid w:val="00ED6201"/>
    <w:rsid w:val="00ED6429"/>
    <w:rsid w:val="00ED657E"/>
    <w:rsid w:val="00ED6BD1"/>
    <w:rsid w:val="00ED6EB3"/>
    <w:rsid w:val="00ED7A2A"/>
    <w:rsid w:val="00ED7DA4"/>
    <w:rsid w:val="00ED7E39"/>
    <w:rsid w:val="00ED7FAF"/>
    <w:rsid w:val="00EE04A9"/>
    <w:rsid w:val="00EE10EE"/>
    <w:rsid w:val="00EE121C"/>
    <w:rsid w:val="00EE18CA"/>
    <w:rsid w:val="00EE244D"/>
    <w:rsid w:val="00EE2462"/>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7C4"/>
    <w:rsid w:val="00EF1A4D"/>
    <w:rsid w:val="00EF1D7F"/>
    <w:rsid w:val="00EF1D8B"/>
    <w:rsid w:val="00EF20C1"/>
    <w:rsid w:val="00EF308E"/>
    <w:rsid w:val="00EF30E4"/>
    <w:rsid w:val="00EF3564"/>
    <w:rsid w:val="00EF4BEE"/>
    <w:rsid w:val="00EF5824"/>
    <w:rsid w:val="00EF5CB6"/>
    <w:rsid w:val="00EF5EC1"/>
    <w:rsid w:val="00EF64C2"/>
    <w:rsid w:val="00EF78C6"/>
    <w:rsid w:val="00F0025B"/>
    <w:rsid w:val="00F0025F"/>
    <w:rsid w:val="00F00CA1"/>
    <w:rsid w:val="00F00F4D"/>
    <w:rsid w:val="00F0137E"/>
    <w:rsid w:val="00F017C5"/>
    <w:rsid w:val="00F01B07"/>
    <w:rsid w:val="00F01CC4"/>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EB"/>
    <w:rsid w:val="00F105F0"/>
    <w:rsid w:val="00F10D43"/>
    <w:rsid w:val="00F112E6"/>
    <w:rsid w:val="00F11401"/>
    <w:rsid w:val="00F11808"/>
    <w:rsid w:val="00F11DB4"/>
    <w:rsid w:val="00F128D0"/>
    <w:rsid w:val="00F130DC"/>
    <w:rsid w:val="00F134A5"/>
    <w:rsid w:val="00F13801"/>
    <w:rsid w:val="00F1416E"/>
    <w:rsid w:val="00F14319"/>
    <w:rsid w:val="00F146A9"/>
    <w:rsid w:val="00F14A11"/>
    <w:rsid w:val="00F14ECD"/>
    <w:rsid w:val="00F15163"/>
    <w:rsid w:val="00F16452"/>
    <w:rsid w:val="00F16552"/>
    <w:rsid w:val="00F16B30"/>
    <w:rsid w:val="00F16CD4"/>
    <w:rsid w:val="00F171EF"/>
    <w:rsid w:val="00F17802"/>
    <w:rsid w:val="00F17A2D"/>
    <w:rsid w:val="00F17A67"/>
    <w:rsid w:val="00F17B25"/>
    <w:rsid w:val="00F21786"/>
    <w:rsid w:val="00F219B0"/>
    <w:rsid w:val="00F221FB"/>
    <w:rsid w:val="00F23041"/>
    <w:rsid w:val="00F23198"/>
    <w:rsid w:val="00F23857"/>
    <w:rsid w:val="00F2434F"/>
    <w:rsid w:val="00F24D67"/>
    <w:rsid w:val="00F25256"/>
    <w:rsid w:val="00F25F40"/>
    <w:rsid w:val="00F27141"/>
    <w:rsid w:val="00F279D2"/>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B08"/>
    <w:rsid w:val="00F36D20"/>
    <w:rsid w:val="00F36D9A"/>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714"/>
    <w:rsid w:val="00F74896"/>
    <w:rsid w:val="00F74B03"/>
    <w:rsid w:val="00F75677"/>
    <w:rsid w:val="00F75C3A"/>
    <w:rsid w:val="00F75CF9"/>
    <w:rsid w:val="00F7738E"/>
    <w:rsid w:val="00F773A7"/>
    <w:rsid w:val="00F775E9"/>
    <w:rsid w:val="00F77F77"/>
    <w:rsid w:val="00F80A5B"/>
    <w:rsid w:val="00F80C99"/>
    <w:rsid w:val="00F81217"/>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D44"/>
    <w:rsid w:val="00F91DF1"/>
    <w:rsid w:val="00F91F5C"/>
    <w:rsid w:val="00F91F9E"/>
    <w:rsid w:val="00F92A03"/>
    <w:rsid w:val="00F92FC4"/>
    <w:rsid w:val="00F93218"/>
    <w:rsid w:val="00F9354F"/>
    <w:rsid w:val="00F93600"/>
    <w:rsid w:val="00F93A8D"/>
    <w:rsid w:val="00F93C46"/>
    <w:rsid w:val="00F9454C"/>
    <w:rsid w:val="00F94650"/>
    <w:rsid w:val="00F94A33"/>
    <w:rsid w:val="00F95484"/>
    <w:rsid w:val="00F95503"/>
    <w:rsid w:val="00F955E7"/>
    <w:rsid w:val="00F95C60"/>
    <w:rsid w:val="00F9699A"/>
    <w:rsid w:val="00F96CEC"/>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4B9"/>
    <w:rsid w:val="00FA45C3"/>
    <w:rsid w:val="00FA4BB3"/>
    <w:rsid w:val="00FA5692"/>
    <w:rsid w:val="00FA5AFE"/>
    <w:rsid w:val="00FA5C8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39D"/>
    <w:rsid w:val="00FC2EF7"/>
    <w:rsid w:val="00FC3254"/>
    <w:rsid w:val="00FC3C2B"/>
    <w:rsid w:val="00FC42B7"/>
    <w:rsid w:val="00FC47FB"/>
    <w:rsid w:val="00FC4884"/>
    <w:rsid w:val="00FC509F"/>
    <w:rsid w:val="00FC65EF"/>
    <w:rsid w:val="00FC66E2"/>
    <w:rsid w:val="00FC68B7"/>
    <w:rsid w:val="00FC6B0A"/>
    <w:rsid w:val="00FC7213"/>
    <w:rsid w:val="00FD05F1"/>
    <w:rsid w:val="00FD06B0"/>
    <w:rsid w:val="00FD1013"/>
    <w:rsid w:val="00FD1126"/>
    <w:rsid w:val="00FD139E"/>
    <w:rsid w:val="00FD1D17"/>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0FE1"/>
    <w:rsid w:val="00FE1C8A"/>
    <w:rsid w:val="00FE1CDA"/>
    <w:rsid w:val="00FE1E70"/>
    <w:rsid w:val="00FE2346"/>
    <w:rsid w:val="00FE2EE4"/>
    <w:rsid w:val="00FE3313"/>
    <w:rsid w:val="00FE33DC"/>
    <w:rsid w:val="00FE3E1D"/>
    <w:rsid w:val="00FE438B"/>
    <w:rsid w:val="00FE4520"/>
    <w:rsid w:val="00FE4903"/>
    <w:rsid w:val="00FE4E22"/>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6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UnresolvedMention1">
    <w:name w:val="Unresolved Mention1"/>
    <w:basedOn w:val="DefaultParagraphFont"/>
    <w:uiPriority w:val="99"/>
    <w:semiHidden/>
    <w:unhideWhenUsed/>
    <w:rsid w:val="00CD4177"/>
    <w:rPr>
      <w:color w:val="605E5C"/>
      <w:shd w:val="clear" w:color="auto" w:fill="E1DFDD"/>
    </w:rPr>
  </w:style>
  <w:style w:type="character" w:customStyle="1" w:styleId="reference-text">
    <w:name w:val="reference-text"/>
    <w:basedOn w:val="DefaultParagraphFont"/>
    <w:rsid w:val="00883116"/>
  </w:style>
  <w:style w:type="character" w:styleId="UnresolvedMention">
    <w:name w:val="Unresolved Mention"/>
    <w:basedOn w:val="DefaultParagraphFont"/>
    <w:uiPriority w:val="99"/>
    <w:semiHidden/>
    <w:unhideWhenUsed/>
    <w:rsid w:val="0002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778324">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05100362">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43325153">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20412533">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49183919">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56460868">
      <w:bodyDiv w:val="1"/>
      <w:marLeft w:val="0"/>
      <w:marRight w:val="0"/>
      <w:marTop w:val="0"/>
      <w:marBottom w:val="0"/>
      <w:divBdr>
        <w:top w:val="none" w:sz="0" w:space="0" w:color="auto"/>
        <w:left w:val="none" w:sz="0" w:space="0" w:color="auto"/>
        <w:bottom w:val="none" w:sz="0" w:space="0" w:color="auto"/>
        <w:right w:val="none" w:sz="0" w:space="0" w:color="auto"/>
      </w:divBdr>
    </w:div>
    <w:div w:id="1165709608">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86867765">
      <w:bodyDiv w:val="1"/>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120"/>
          <w:divBdr>
            <w:top w:val="none" w:sz="0" w:space="0" w:color="auto"/>
            <w:left w:val="none" w:sz="0" w:space="0" w:color="auto"/>
            <w:bottom w:val="none" w:sz="0" w:space="0" w:color="auto"/>
            <w:right w:val="none" w:sz="0" w:space="0" w:color="auto"/>
          </w:divBdr>
          <w:divsChild>
            <w:div w:id="1983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0834478">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464542735">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959231">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590695807">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677614437">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08428888">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3315956">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133326">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17556060">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sp/hrc51" TargetMode="External"/><Relationship Id="rId1" Type="http://schemas.openxmlformats.org/officeDocument/2006/relationships/hyperlink" Target="https://www.ohchr.org/sites/default/files/documents/hrbodies/hrcouncil/appointments/2022-08-23/220822-cg-report-hrc51-to-hrc-presi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4.xml><?xml version="1.0" encoding="utf-8"?>
<ds:datastoreItem xmlns:ds="http://schemas.openxmlformats.org/officeDocument/2006/customXml" ds:itemID="{14A8F4E1-FA49-41C9-AF1C-63F13D2BED99}">
  <ds:schemaRefs>
    <ds:schemaRef ds:uri="http://schemas.openxmlformats.org/officeDocument/2006/bibliography"/>
  </ds:schemaRefs>
</ds:datastoreItem>
</file>

<file path=customXml/itemProps5.xml><?xml version="1.0" encoding="utf-8"?>
<ds:datastoreItem xmlns:ds="http://schemas.openxmlformats.org/officeDocument/2006/customXml" ds:itemID="{9968B5F8-02F2-4198-B0E0-FC77C7888F1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12458</Characters>
  <Application>Microsoft Office Word</Application>
  <DocSecurity>0</DocSecurity>
  <Lines>103</Lines>
  <Paragraphs>29</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14614</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2022-09-23T09:33:00Z</dcterms:created>
  <dcterms:modified xsi:type="dcterms:W3CDTF">2022-09-23T15:26:00Z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