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A0" w:rsidRDefault="00AD32DC" w:rsidP="00AD32DC">
      <w:pPr>
        <w:jc w:val="center"/>
        <w:rPr>
          <w:lang w:val="en-US"/>
        </w:rPr>
      </w:pPr>
      <w:r>
        <w:rPr>
          <w:rFonts w:ascii="Arial" w:eastAsia="Times New Roman" w:hAnsi="Arial" w:cs="Arial"/>
          <w:noProof/>
          <w:szCs w:val="20"/>
          <w:lang w:val="en-US"/>
        </w:rPr>
        <w:drawing>
          <wp:inline distT="0" distB="0" distL="0" distR="0" wp14:anchorId="071A0FA2" wp14:editId="0DD661B8">
            <wp:extent cx="100012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DC" w:rsidRDefault="00AD32DC" w:rsidP="00771EFB">
      <w:pPr>
        <w:rPr>
          <w:lang w:val="en-US"/>
        </w:rPr>
      </w:pPr>
    </w:p>
    <w:p w:rsidR="0087137E" w:rsidRPr="0087137E" w:rsidRDefault="0087137E" w:rsidP="0087137E">
      <w:pPr>
        <w:jc w:val="center"/>
        <w:rPr>
          <w:rFonts w:ascii="Verdana" w:hAnsi="Verdana"/>
          <w:bCs/>
          <w:sz w:val="18"/>
          <w:szCs w:val="20"/>
          <w:lang w:val="en-US"/>
        </w:rPr>
      </w:pPr>
      <w:r w:rsidRPr="0087137E">
        <w:rPr>
          <w:rFonts w:ascii="Verdana" w:hAnsi="Verdana"/>
          <w:bCs/>
          <w:sz w:val="18"/>
          <w:szCs w:val="20"/>
          <w:lang w:val="en-US"/>
        </w:rPr>
        <w:t xml:space="preserve">Permanent </w:t>
      </w:r>
      <w:r>
        <w:rPr>
          <w:rFonts w:ascii="Verdana" w:hAnsi="Verdana"/>
          <w:bCs/>
          <w:sz w:val="18"/>
          <w:szCs w:val="20"/>
          <w:lang w:val="en-US"/>
        </w:rPr>
        <w:t>Representation</w:t>
      </w:r>
      <w:r w:rsidRPr="0087137E">
        <w:rPr>
          <w:rFonts w:ascii="Verdana" w:hAnsi="Verdana"/>
          <w:bCs/>
          <w:sz w:val="18"/>
          <w:szCs w:val="20"/>
          <w:lang w:val="en-US"/>
        </w:rPr>
        <w:t xml:space="preserve"> of Belgium to the United Nations in Geneva</w:t>
      </w:r>
    </w:p>
    <w:p w:rsidR="00AD32DC" w:rsidRPr="0087137E" w:rsidRDefault="00AD32DC" w:rsidP="00771EFB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D32DC" w:rsidRPr="00AD32DC" w:rsidTr="00AD32DC">
        <w:tc>
          <w:tcPr>
            <w:tcW w:w="9464" w:type="dxa"/>
          </w:tcPr>
          <w:p w:rsidR="00AD32DC" w:rsidRPr="0087137E" w:rsidRDefault="00AD32DC" w:rsidP="00AD3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US"/>
              </w:rPr>
            </w:pPr>
            <w:r w:rsidRPr="0087137E">
              <w:rPr>
                <w:b/>
                <w:lang w:val="en-US"/>
              </w:rPr>
              <w:t>Workshop</w:t>
            </w:r>
            <w:r w:rsidR="0087137E" w:rsidRPr="0087137E">
              <w:rPr>
                <w:b/>
                <w:lang w:val="en-US"/>
              </w:rPr>
              <w:t xml:space="preserve"> on</w:t>
            </w:r>
            <w:r w:rsidRPr="0087137E">
              <w:rPr>
                <w:b/>
                <w:lang w:val="en-US"/>
              </w:rPr>
              <w:t xml:space="preserve"> regional arrangements</w:t>
            </w:r>
          </w:p>
          <w:p w:rsidR="00AD32DC" w:rsidRPr="00C128A0" w:rsidRDefault="00AD32DC" w:rsidP="00AD3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en-US"/>
              </w:rPr>
            </w:pPr>
            <w:r w:rsidRPr="00C128A0">
              <w:rPr>
                <w:lang w:val="en-US"/>
              </w:rPr>
              <w:t>Opening statement</w:t>
            </w:r>
          </w:p>
          <w:p w:rsidR="00AD32DC" w:rsidRPr="00AD32DC" w:rsidRDefault="00AD32DC" w:rsidP="00AD32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C128A0">
              <w:rPr>
                <w:lang w:val="en-US"/>
              </w:rPr>
              <w:t>21-22 October 2019</w:t>
            </w:r>
          </w:p>
        </w:tc>
      </w:tr>
    </w:tbl>
    <w:p w:rsidR="00AD32DC" w:rsidRPr="00AD32DC" w:rsidRDefault="00AD32DC" w:rsidP="00771EFB">
      <w:pPr>
        <w:rPr>
          <w:lang w:val="en-US"/>
        </w:rPr>
      </w:pPr>
    </w:p>
    <w:p w:rsidR="00AD32DC" w:rsidRPr="00AD32DC" w:rsidRDefault="00AD32DC" w:rsidP="00771EFB">
      <w:pPr>
        <w:rPr>
          <w:lang w:val="en-US"/>
        </w:rPr>
      </w:pPr>
    </w:p>
    <w:p w:rsidR="00496F3C" w:rsidRPr="00496F3C" w:rsidRDefault="00496F3C" w:rsidP="00771EFB">
      <w:pPr>
        <w:rPr>
          <w:lang w:val="en-US"/>
        </w:rPr>
      </w:pPr>
      <w:r w:rsidRPr="00496F3C">
        <w:rPr>
          <w:lang w:val="en-US"/>
        </w:rPr>
        <w:t>Madam Deputy High Commissioner,</w:t>
      </w:r>
      <w:r w:rsidR="00E23882">
        <w:rPr>
          <w:lang w:val="en-US"/>
        </w:rPr>
        <w:t xml:space="preserve"> Dear colleagues,</w:t>
      </w:r>
    </w:p>
    <w:p w:rsidR="00496F3C" w:rsidRDefault="00496F3C" w:rsidP="00771EFB">
      <w:pPr>
        <w:rPr>
          <w:lang w:val="en-US"/>
        </w:rPr>
      </w:pPr>
      <w:r w:rsidRPr="00496F3C">
        <w:rPr>
          <w:lang w:val="en-US"/>
        </w:rPr>
        <w:t xml:space="preserve">Ladies and </w:t>
      </w:r>
      <w:r>
        <w:rPr>
          <w:lang w:val="en-US"/>
        </w:rPr>
        <w:t>gentlemen,</w:t>
      </w:r>
    </w:p>
    <w:p w:rsidR="00496F3C" w:rsidRDefault="00496F3C" w:rsidP="00771EFB">
      <w:pPr>
        <w:rPr>
          <w:lang w:val="en-US"/>
        </w:rPr>
      </w:pPr>
    </w:p>
    <w:p w:rsidR="00496F3C" w:rsidRDefault="00647EA4" w:rsidP="00771EFB">
      <w:pPr>
        <w:rPr>
          <w:lang w:val="en-US"/>
        </w:rPr>
      </w:pPr>
      <w:r>
        <w:rPr>
          <w:lang w:val="en-US"/>
        </w:rPr>
        <w:t xml:space="preserve">It </w:t>
      </w:r>
      <w:r w:rsidR="00A6131B">
        <w:rPr>
          <w:lang w:val="en-US"/>
        </w:rPr>
        <w:t>gives me</w:t>
      </w:r>
      <w:r>
        <w:rPr>
          <w:lang w:val="en-US"/>
        </w:rPr>
        <w:t xml:space="preserve"> great pleasure</w:t>
      </w:r>
      <w:r w:rsidR="00496F3C">
        <w:rPr>
          <w:lang w:val="en-US"/>
        </w:rPr>
        <w:t xml:space="preserve"> </w:t>
      </w:r>
      <w:r w:rsidR="00A6131B">
        <w:rPr>
          <w:lang w:val="en-US"/>
        </w:rPr>
        <w:t xml:space="preserve">to open this </w:t>
      </w:r>
      <w:r>
        <w:rPr>
          <w:lang w:val="en-US"/>
        </w:rPr>
        <w:t xml:space="preserve">workshop on enhancing cooperation between the UN and </w:t>
      </w:r>
      <w:r w:rsidR="00802AB6">
        <w:rPr>
          <w:lang w:val="en-US"/>
        </w:rPr>
        <w:t xml:space="preserve">the </w:t>
      </w:r>
      <w:r>
        <w:rPr>
          <w:lang w:val="en-US"/>
        </w:rPr>
        <w:t xml:space="preserve">regional mechanisms for the promotion and protection of human rights. </w:t>
      </w:r>
      <w:r w:rsidR="00C128A0">
        <w:rPr>
          <w:lang w:val="en-US"/>
        </w:rPr>
        <w:t>Many of you had to travel quite a bit to participate in this workshop</w:t>
      </w:r>
      <w:r w:rsidR="00A6131B">
        <w:rPr>
          <w:lang w:val="en-US"/>
        </w:rPr>
        <w:t xml:space="preserve"> and so </w:t>
      </w:r>
      <w:r w:rsidR="00C128A0">
        <w:rPr>
          <w:lang w:val="en-US"/>
        </w:rPr>
        <w:t xml:space="preserve">I would like to </w:t>
      </w:r>
      <w:r w:rsidR="00E23882">
        <w:rPr>
          <w:lang w:val="en-US"/>
        </w:rPr>
        <w:t xml:space="preserve">start by </w:t>
      </w:r>
      <w:r w:rsidR="00C128A0">
        <w:rPr>
          <w:lang w:val="en-US"/>
        </w:rPr>
        <w:t>welcom</w:t>
      </w:r>
      <w:r w:rsidR="00E23882">
        <w:rPr>
          <w:lang w:val="en-US"/>
        </w:rPr>
        <w:t>ing</w:t>
      </w:r>
      <w:r w:rsidR="00C128A0">
        <w:rPr>
          <w:lang w:val="en-US"/>
        </w:rPr>
        <w:t xml:space="preserve"> you</w:t>
      </w:r>
      <w:r w:rsidR="00802AB6">
        <w:rPr>
          <w:lang w:val="en-US"/>
        </w:rPr>
        <w:t xml:space="preserve"> all</w:t>
      </w:r>
      <w:r w:rsidR="00C128A0">
        <w:rPr>
          <w:lang w:val="en-US"/>
        </w:rPr>
        <w:t xml:space="preserve"> to Geneva on this rainy day.</w:t>
      </w:r>
    </w:p>
    <w:p w:rsidR="00496F3C" w:rsidRPr="00496F3C" w:rsidRDefault="00496F3C" w:rsidP="00771EFB">
      <w:pPr>
        <w:rPr>
          <w:lang w:val="en-US"/>
        </w:rPr>
      </w:pPr>
    </w:p>
    <w:p w:rsidR="00FC5B73" w:rsidRDefault="00647EA4" w:rsidP="00771EFB">
      <w:pPr>
        <w:rPr>
          <w:lang w:val="en-US"/>
        </w:rPr>
      </w:pPr>
      <w:r>
        <w:rPr>
          <w:lang w:val="en-US"/>
        </w:rPr>
        <w:t xml:space="preserve">The reason that I am speaking here today, is </w:t>
      </w:r>
      <w:r w:rsidR="000E424B">
        <w:rPr>
          <w:lang w:val="en-US"/>
        </w:rPr>
        <w:t>because</w:t>
      </w:r>
      <w:r>
        <w:rPr>
          <w:lang w:val="en-US"/>
        </w:rPr>
        <w:t xml:space="preserve"> Belgium is</w:t>
      </w:r>
      <w:r w:rsidR="00496F3C">
        <w:rPr>
          <w:lang w:val="en-US"/>
        </w:rPr>
        <w:t xml:space="preserve"> a member of </w:t>
      </w:r>
      <w:r w:rsidR="00A6131B">
        <w:rPr>
          <w:lang w:val="en-US"/>
        </w:rPr>
        <w:t>a</w:t>
      </w:r>
      <w:r w:rsidR="00496F3C">
        <w:rPr>
          <w:lang w:val="en-US"/>
        </w:rPr>
        <w:t xml:space="preserve"> </w:t>
      </w:r>
      <w:r w:rsidR="000C165F">
        <w:rPr>
          <w:lang w:val="en-US"/>
        </w:rPr>
        <w:t xml:space="preserve">cross-regional </w:t>
      </w:r>
      <w:r w:rsidR="00496F3C">
        <w:rPr>
          <w:lang w:val="en-US"/>
        </w:rPr>
        <w:t>core group</w:t>
      </w:r>
      <w:r w:rsidR="00307D7C">
        <w:rPr>
          <w:lang w:val="en-US"/>
        </w:rPr>
        <w:t>,</w:t>
      </w:r>
      <w:r w:rsidR="00496F3C">
        <w:rPr>
          <w:lang w:val="en-US"/>
        </w:rPr>
        <w:t xml:space="preserve"> </w:t>
      </w:r>
      <w:r w:rsidR="00C128A0">
        <w:rPr>
          <w:lang w:val="en-US"/>
        </w:rPr>
        <w:t xml:space="preserve">consisting </w:t>
      </w:r>
      <w:r w:rsidR="00E23882">
        <w:rPr>
          <w:lang w:val="en-US"/>
        </w:rPr>
        <w:t xml:space="preserve">also </w:t>
      </w:r>
      <w:r w:rsidR="00C128A0">
        <w:rPr>
          <w:lang w:val="en-US"/>
        </w:rPr>
        <w:t>of Armenia, Mexico, Senegal</w:t>
      </w:r>
      <w:r w:rsidR="00A6131B">
        <w:rPr>
          <w:lang w:val="en-US"/>
        </w:rPr>
        <w:t xml:space="preserve"> and</w:t>
      </w:r>
      <w:r w:rsidR="00C128A0">
        <w:rPr>
          <w:lang w:val="en-US"/>
        </w:rPr>
        <w:t xml:space="preserve"> Thailand</w:t>
      </w:r>
      <w:r w:rsidR="00E23882">
        <w:rPr>
          <w:lang w:val="en-US"/>
        </w:rPr>
        <w:t>,</w:t>
      </w:r>
      <w:r w:rsidR="00C128A0">
        <w:rPr>
          <w:lang w:val="en-US"/>
        </w:rPr>
        <w:t xml:space="preserve"> </w:t>
      </w:r>
      <w:r w:rsidR="00FC5B73">
        <w:rPr>
          <w:lang w:val="en-US"/>
        </w:rPr>
        <w:t xml:space="preserve">which </w:t>
      </w:r>
      <w:r w:rsidR="00A6131B">
        <w:rPr>
          <w:lang w:val="en-US"/>
        </w:rPr>
        <w:t xml:space="preserve">actively </w:t>
      </w:r>
      <w:r w:rsidR="00FC5B73" w:rsidRPr="00771EFB">
        <w:rPr>
          <w:lang w:val="en-US"/>
        </w:rPr>
        <w:t>advocate</w:t>
      </w:r>
      <w:r w:rsidR="00FC5B73">
        <w:rPr>
          <w:lang w:val="en-US"/>
        </w:rPr>
        <w:t>s</w:t>
      </w:r>
      <w:r w:rsidR="00FC5B73" w:rsidRPr="00771EFB">
        <w:rPr>
          <w:lang w:val="en-US"/>
        </w:rPr>
        <w:t xml:space="preserve"> within the Human Rights Council </w:t>
      </w:r>
      <w:r w:rsidR="00E23882">
        <w:rPr>
          <w:lang w:val="en-US"/>
        </w:rPr>
        <w:t xml:space="preserve">to </w:t>
      </w:r>
      <w:r w:rsidR="00FC5B73" w:rsidRPr="00771EFB">
        <w:rPr>
          <w:lang w:val="en-US"/>
        </w:rPr>
        <w:t xml:space="preserve"> advanc</w:t>
      </w:r>
      <w:r w:rsidR="00E23882">
        <w:rPr>
          <w:lang w:val="en-US"/>
        </w:rPr>
        <w:t>e</w:t>
      </w:r>
      <w:r w:rsidR="00FC5B73" w:rsidRPr="00771EFB">
        <w:rPr>
          <w:lang w:val="en-US"/>
        </w:rPr>
        <w:t xml:space="preserve"> cooperation between international and regional human rights mechanisms</w:t>
      </w:r>
      <w:r w:rsidR="00A6131B">
        <w:rPr>
          <w:lang w:val="en-US"/>
        </w:rPr>
        <w:t>.</w:t>
      </w:r>
    </w:p>
    <w:p w:rsidR="00FC5B73" w:rsidRDefault="00FC5B73" w:rsidP="00771EFB">
      <w:pPr>
        <w:rPr>
          <w:lang w:val="en-US"/>
        </w:rPr>
      </w:pPr>
    </w:p>
    <w:p w:rsidR="009E6DE0" w:rsidRPr="009E6DE0" w:rsidRDefault="00E23882" w:rsidP="009E6DE0">
      <w:pPr>
        <w:rPr>
          <w:lang w:val="en-US"/>
        </w:rPr>
      </w:pPr>
      <w:r>
        <w:rPr>
          <w:lang w:val="en-US"/>
        </w:rPr>
        <w:t>The core group</w:t>
      </w:r>
      <w:r w:rsidR="00A6131B">
        <w:rPr>
          <w:lang w:val="en-US"/>
        </w:rPr>
        <w:t xml:space="preserve"> </w:t>
      </w:r>
      <w:r w:rsidR="000C165F">
        <w:rPr>
          <w:lang w:val="en-US"/>
        </w:rPr>
        <w:t xml:space="preserve">believes that </w:t>
      </w:r>
      <w:r w:rsidR="000C165F" w:rsidRPr="00771EFB">
        <w:rPr>
          <w:lang w:val="en-US"/>
        </w:rPr>
        <w:t xml:space="preserve">regional and </w:t>
      </w:r>
      <w:proofErr w:type="spellStart"/>
      <w:r w:rsidR="000C165F" w:rsidRPr="00771EFB">
        <w:rPr>
          <w:lang w:val="en-US"/>
        </w:rPr>
        <w:t>subregional</w:t>
      </w:r>
      <w:proofErr w:type="spellEnd"/>
      <w:r w:rsidR="000C165F" w:rsidRPr="00771EFB">
        <w:rPr>
          <w:lang w:val="en-US"/>
        </w:rPr>
        <w:t xml:space="preserve"> human rights </w:t>
      </w:r>
      <w:r w:rsidR="000C165F">
        <w:rPr>
          <w:lang w:val="en-US"/>
        </w:rPr>
        <w:t xml:space="preserve">mechanisms </w:t>
      </w:r>
      <w:r>
        <w:rPr>
          <w:lang w:val="en-US"/>
        </w:rPr>
        <w:t>have an</w:t>
      </w:r>
      <w:r w:rsidR="000C165F">
        <w:rPr>
          <w:lang w:val="en-US"/>
        </w:rPr>
        <w:t xml:space="preserve"> important role </w:t>
      </w:r>
      <w:r>
        <w:rPr>
          <w:lang w:val="en-US"/>
        </w:rPr>
        <w:t xml:space="preserve">to play </w:t>
      </w:r>
      <w:r w:rsidR="000C165F" w:rsidRPr="00771EFB">
        <w:rPr>
          <w:lang w:val="en-US"/>
        </w:rPr>
        <w:t>in the promotion and protection of human rights</w:t>
      </w:r>
      <w:r w:rsidR="000C165F">
        <w:rPr>
          <w:lang w:val="en-US"/>
        </w:rPr>
        <w:t>.</w:t>
      </w:r>
      <w:r>
        <w:rPr>
          <w:lang w:val="en-US"/>
        </w:rPr>
        <w:t xml:space="preserve"> We believe there is no contradiction between the universal aspiration of Human rights and fundamental freedoms, as clearly follows from the Universal </w:t>
      </w:r>
      <w:r w:rsidR="009E6DE0">
        <w:rPr>
          <w:lang w:val="en-US"/>
        </w:rPr>
        <w:t>Declaration of Human Rights</w:t>
      </w:r>
      <w:r w:rsidR="009A5105">
        <w:rPr>
          <w:lang w:val="en-US"/>
        </w:rPr>
        <w:t>,</w:t>
      </w:r>
      <w:r w:rsidR="009E6DE0">
        <w:rPr>
          <w:lang w:val="en-US"/>
        </w:rPr>
        <w:t xml:space="preserve"> </w:t>
      </w:r>
      <w:r w:rsidR="00015CE5">
        <w:rPr>
          <w:lang w:val="en-US"/>
        </w:rPr>
        <w:t>on one hand and the regional dimensions of regional HR mechanisms on the other hand</w:t>
      </w:r>
      <w:r w:rsidR="00307D7C">
        <w:rPr>
          <w:lang w:val="en-US"/>
        </w:rPr>
        <w:t>.</w:t>
      </w:r>
    </w:p>
    <w:p w:rsidR="00802AB6" w:rsidRDefault="00802AB6" w:rsidP="00966AD3">
      <w:pPr>
        <w:rPr>
          <w:lang w:val="en-US"/>
        </w:rPr>
      </w:pPr>
    </w:p>
    <w:p w:rsidR="00966AD3" w:rsidRDefault="009E6DE0" w:rsidP="009E6DE0">
      <w:pPr>
        <w:rPr>
          <w:lang w:val="en-US"/>
        </w:rPr>
      </w:pPr>
      <w:r>
        <w:rPr>
          <w:lang w:val="en-US"/>
        </w:rPr>
        <w:t>Regional c</w:t>
      </w:r>
      <w:r w:rsidRPr="009E6DE0">
        <w:rPr>
          <w:lang w:val="en-US"/>
        </w:rPr>
        <w:t xml:space="preserve">ourts and other semi-judicial bodies play a </w:t>
      </w:r>
      <w:r w:rsidR="000E424B">
        <w:rPr>
          <w:lang w:val="en-US"/>
        </w:rPr>
        <w:t>significant part</w:t>
      </w:r>
      <w:r w:rsidRPr="009E6DE0">
        <w:rPr>
          <w:lang w:val="en-US"/>
        </w:rPr>
        <w:t xml:space="preserve"> in developing, implementing and otherwise shaping legal standards and reviewing law and policies</w:t>
      </w:r>
      <w:r>
        <w:rPr>
          <w:lang w:val="en-US"/>
        </w:rPr>
        <w:t xml:space="preserve"> </w:t>
      </w:r>
      <w:r w:rsidRPr="009E6DE0">
        <w:rPr>
          <w:lang w:val="en-US"/>
        </w:rPr>
        <w:t>in the field of human rights.</w:t>
      </w:r>
      <w:r w:rsidR="00015CE5">
        <w:rPr>
          <w:lang w:val="en-US"/>
        </w:rPr>
        <w:t xml:space="preserve"> R</w:t>
      </w:r>
      <w:r w:rsidR="00A6131B" w:rsidRPr="00A6131B">
        <w:rPr>
          <w:lang w:val="en-US"/>
        </w:rPr>
        <w:t xml:space="preserve">egional </w:t>
      </w:r>
      <w:r>
        <w:rPr>
          <w:lang w:val="en-US"/>
        </w:rPr>
        <w:t>arrangements</w:t>
      </w:r>
      <w:r w:rsidR="00A6131B" w:rsidRPr="00A6131B">
        <w:rPr>
          <w:lang w:val="en-US"/>
        </w:rPr>
        <w:t xml:space="preserve"> </w:t>
      </w:r>
      <w:r w:rsidR="00A6131B" w:rsidRPr="00015CE5">
        <w:rPr>
          <w:b/>
          <w:lang w:val="en-US"/>
        </w:rPr>
        <w:t>help to</w:t>
      </w:r>
      <w:r w:rsidR="00A6131B" w:rsidRPr="00A6131B">
        <w:rPr>
          <w:lang w:val="en-US"/>
        </w:rPr>
        <w:t xml:space="preserve"> </w:t>
      </w:r>
      <w:proofErr w:type="spellStart"/>
      <w:r w:rsidR="00A6131B" w:rsidRPr="000E424B">
        <w:rPr>
          <w:b/>
          <w:lang w:val="en-US"/>
        </w:rPr>
        <w:t>localise</w:t>
      </w:r>
      <w:proofErr w:type="spellEnd"/>
      <w:r w:rsidR="00A6131B" w:rsidRPr="00A6131B">
        <w:rPr>
          <w:lang w:val="en-US"/>
        </w:rPr>
        <w:t xml:space="preserve"> international human rights norms and standards, reflecting the particular concerns of </w:t>
      </w:r>
      <w:r>
        <w:rPr>
          <w:lang w:val="en-US"/>
        </w:rPr>
        <w:t>a certain</w:t>
      </w:r>
      <w:r w:rsidR="00A6131B" w:rsidRPr="00A6131B">
        <w:rPr>
          <w:lang w:val="en-US"/>
        </w:rPr>
        <w:t xml:space="preserve"> region. </w:t>
      </w:r>
      <w:r>
        <w:rPr>
          <w:lang w:val="en-US"/>
        </w:rPr>
        <w:t xml:space="preserve">They also </w:t>
      </w:r>
      <w:r w:rsidR="00A6131B" w:rsidRPr="00015CE5">
        <w:rPr>
          <w:b/>
          <w:lang w:val="en-US"/>
        </w:rPr>
        <w:t>help to</w:t>
      </w:r>
      <w:r w:rsidR="00A6131B" w:rsidRPr="00A6131B">
        <w:rPr>
          <w:lang w:val="en-US"/>
        </w:rPr>
        <w:t xml:space="preserve"> </w:t>
      </w:r>
      <w:r w:rsidR="00A6131B" w:rsidRPr="000E424B">
        <w:rPr>
          <w:b/>
          <w:lang w:val="en-US"/>
        </w:rPr>
        <w:t>implement</w:t>
      </w:r>
      <w:r w:rsidR="00A6131B" w:rsidRPr="00A6131B">
        <w:rPr>
          <w:lang w:val="en-US"/>
        </w:rPr>
        <w:t xml:space="preserve"> </w:t>
      </w:r>
      <w:r>
        <w:rPr>
          <w:lang w:val="en-US"/>
        </w:rPr>
        <w:t>human rights</w:t>
      </w:r>
      <w:r w:rsidR="00A6131B" w:rsidRPr="00A6131B">
        <w:rPr>
          <w:lang w:val="en-US"/>
        </w:rPr>
        <w:t xml:space="preserve"> on the ground.</w:t>
      </w:r>
      <w:r w:rsidR="00A6131B">
        <w:rPr>
          <w:lang w:val="en-US"/>
        </w:rPr>
        <w:t xml:space="preserve"> </w:t>
      </w:r>
      <w:r>
        <w:rPr>
          <w:lang w:val="en-US"/>
        </w:rPr>
        <w:t>In that way they</w:t>
      </w:r>
      <w:r w:rsidR="00966AD3" w:rsidRPr="00771EFB">
        <w:rPr>
          <w:lang w:val="en-US"/>
        </w:rPr>
        <w:t xml:space="preserve"> </w:t>
      </w:r>
      <w:r w:rsidR="00966AD3" w:rsidRPr="00015CE5">
        <w:rPr>
          <w:b/>
          <w:lang w:val="en-US"/>
        </w:rPr>
        <w:t xml:space="preserve">help </w:t>
      </w:r>
      <w:r w:rsidR="00966AD3" w:rsidRPr="000E424B">
        <w:rPr>
          <w:b/>
          <w:lang w:val="en-US"/>
        </w:rPr>
        <w:t>reinforce</w:t>
      </w:r>
      <w:r w:rsidR="00966AD3" w:rsidRPr="00771EFB">
        <w:rPr>
          <w:lang w:val="en-US"/>
        </w:rPr>
        <w:t xml:space="preserve"> universal human rights standards</w:t>
      </w:r>
      <w:r w:rsidR="000E424B">
        <w:rPr>
          <w:lang w:val="en-US"/>
        </w:rPr>
        <w:t>. For these reasons,</w:t>
      </w:r>
      <w:r w:rsidR="00A6131B">
        <w:rPr>
          <w:lang w:val="en-US"/>
        </w:rPr>
        <w:t xml:space="preserve"> </w:t>
      </w:r>
      <w:r w:rsidR="000E424B">
        <w:rPr>
          <w:lang w:val="en-US"/>
        </w:rPr>
        <w:t>regional arrangements</w:t>
      </w:r>
      <w:r w:rsidR="00A6131B">
        <w:rPr>
          <w:lang w:val="en-US"/>
        </w:rPr>
        <w:t xml:space="preserve"> should be supported to the fullest.</w:t>
      </w:r>
    </w:p>
    <w:p w:rsidR="000C165F" w:rsidRDefault="000C165F" w:rsidP="00771EFB">
      <w:pPr>
        <w:rPr>
          <w:lang w:val="en-US"/>
        </w:rPr>
      </w:pPr>
    </w:p>
    <w:p w:rsidR="00A6131B" w:rsidRPr="00771EFB" w:rsidRDefault="00A6131B" w:rsidP="00A6131B">
      <w:pPr>
        <w:rPr>
          <w:lang w:val="en-US"/>
        </w:rPr>
      </w:pPr>
      <w:r>
        <w:rPr>
          <w:lang w:val="en-US"/>
        </w:rPr>
        <w:t>This idea is not new.</w:t>
      </w:r>
      <w:r w:rsidRPr="00A6131B">
        <w:rPr>
          <w:lang w:val="en-US"/>
        </w:rPr>
        <w:t xml:space="preserve"> </w:t>
      </w:r>
      <w:r>
        <w:rPr>
          <w:lang w:val="en-US"/>
        </w:rPr>
        <w:t>The first resolution on</w:t>
      </w:r>
      <w:r w:rsidRPr="00966AD3">
        <w:rPr>
          <w:lang w:val="en-US"/>
        </w:rPr>
        <w:t xml:space="preserve"> regional arrangements </w:t>
      </w:r>
      <w:r>
        <w:rPr>
          <w:lang w:val="en-US"/>
        </w:rPr>
        <w:t>was adopted by the General Assembly and already dates back to 1977.</w:t>
      </w:r>
      <w:r w:rsidRPr="00A6131B">
        <w:rPr>
          <w:lang w:val="en-US"/>
        </w:rPr>
        <w:t xml:space="preserve"> </w:t>
      </w:r>
      <w:r w:rsidRPr="00771EFB">
        <w:rPr>
          <w:lang w:val="en-US"/>
        </w:rPr>
        <w:t xml:space="preserve">In 1993, the then Commission on Human Rights </w:t>
      </w:r>
      <w:r>
        <w:rPr>
          <w:lang w:val="en-US"/>
        </w:rPr>
        <w:t>followed the example set by t</w:t>
      </w:r>
      <w:r w:rsidR="000E424B">
        <w:rPr>
          <w:lang w:val="en-US"/>
        </w:rPr>
        <w:t>h</w:t>
      </w:r>
      <w:r>
        <w:rPr>
          <w:lang w:val="en-US"/>
        </w:rPr>
        <w:t>e General Assembly</w:t>
      </w:r>
      <w:r w:rsidR="00015CE5">
        <w:rPr>
          <w:lang w:val="en-US"/>
        </w:rPr>
        <w:t xml:space="preserve">, </w:t>
      </w:r>
      <w:r>
        <w:rPr>
          <w:lang w:val="en-US"/>
        </w:rPr>
        <w:t xml:space="preserve"> by </w:t>
      </w:r>
      <w:r w:rsidRPr="00771EFB">
        <w:rPr>
          <w:lang w:val="en-US"/>
        </w:rPr>
        <w:t>adopt</w:t>
      </w:r>
      <w:r>
        <w:rPr>
          <w:lang w:val="en-US"/>
        </w:rPr>
        <w:t>ing</w:t>
      </w:r>
      <w:r w:rsidRPr="00771EFB">
        <w:rPr>
          <w:lang w:val="en-US"/>
        </w:rPr>
        <w:t xml:space="preserve"> the first of a number of resolutions on the subject, which inter alia requested the Secretary-General to continue to strengthen exchanges between the UN and regional intergovernmental organizations dealing with human rights</w:t>
      </w:r>
      <w:r>
        <w:rPr>
          <w:lang w:val="en-US"/>
        </w:rPr>
        <w:t xml:space="preserve">. </w:t>
      </w:r>
      <w:r w:rsidRPr="00771EFB">
        <w:rPr>
          <w:lang w:val="en-US"/>
        </w:rPr>
        <w:t xml:space="preserve">The Human Rights Council has </w:t>
      </w:r>
      <w:r>
        <w:rPr>
          <w:lang w:val="en-US"/>
        </w:rPr>
        <w:t>continued to adopt resolutions on this issue requesting</w:t>
      </w:r>
      <w:r w:rsidRPr="00771EFB">
        <w:rPr>
          <w:lang w:val="en-US"/>
        </w:rPr>
        <w:t xml:space="preserve"> the Office of the UN High Commissioner of Human Rights to bring </w:t>
      </w:r>
      <w:r w:rsidRPr="00771EFB">
        <w:rPr>
          <w:lang w:val="en-US"/>
        </w:rPr>
        <w:lastRenderedPageBreak/>
        <w:t>together regional and UN human rights mechanisms with a view to enhancing cooperation between them.</w:t>
      </w:r>
    </w:p>
    <w:p w:rsidR="000C165F" w:rsidRPr="000C165F" w:rsidRDefault="000C165F" w:rsidP="00771EFB">
      <w:pPr>
        <w:rPr>
          <w:lang w:val="en-US"/>
        </w:rPr>
      </w:pPr>
    </w:p>
    <w:p w:rsidR="000C165F" w:rsidRDefault="000E424B" w:rsidP="00771EFB">
      <w:pPr>
        <w:rPr>
          <w:lang w:val="en-US"/>
        </w:rPr>
      </w:pPr>
      <w:r>
        <w:rPr>
          <w:lang w:val="en-US"/>
        </w:rPr>
        <w:t>The idea was also taken up in t</w:t>
      </w:r>
      <w:r w:rsidR="00771EFB" w:rsidRPr="00771EFB">
        <w:rPr>
          <w:lang w:val="en-US"/>
        </w:rPr>
        <w:t xml:space="preserve">he Vienna Declaration and </w:t>
      </w:r>
      <w:proofErr w:type="spellStart"/>
      <w:r w:rsidR="00771EFB" w:rsidRPr="00771EFB">
        <w:rPr>
          <w:lang w:val="en-US"/>
        </w:rPr>
        <w:t>Programme</w:t>
      </w:r>
      <w:proofErr w:type="spellEnd"/>
      <w:r w:rsidR="00771EFB" w:rsidRPr="00771EFB">
        <w:rPr>
          <w:lang w:val="en-US"/>
        </w:rPr>
        <w:t xml:space="preserve"> of Action</w:t>
      </w:r>
      <w:r w:rsidR="00015CE5">
        <w:rPr>
          <w:lang w:val="en-US"/>
        </w:rPr>
        <w:t>,</w:t>
      </w:r>
      <w:r>
        <w:rPr>
          <w:lang w:val="en-US"/>
        </w:rPr>
        <w:t xml:space="preserve"> which was</w:t>
      </w:r>
      <w:r w:rsidR="00771EFB" w:rsidRPr="00771EFB">
        <w:rPr>
          <w:lang w:val="en-US"/>
        </w:rPr>
        <w:t xml:space="preserve"> adopted by the World Conference on Human Rights in 1993</w:t>
      </w:r>
      <w:r w:rsidR="00846675">
        <w:rPr>
          <w:lang w:val="en-US"/>
        </w:rPr>
        <w:t xml:space="preserve">, and which </w:t>
      </w:r>
      <w:r w:rsidR="00771EFB" w:rsidRPr="00771EFB">
        <w:rPr>
          <w:lang w:val="en-US"/>
        </w:rPr>
        <w:t>endorse</w:t>
      </w:r>
      <w:r w:rsidR="00846675">
        <w:rPr>
          <w:lang w:val="en-US"/>
        </w:rPr>
        <w:t>s</w:t>
      </w:r>
      <w:r w:rsidR="00771EFB" w:rsidRPr="00771EFB">
        <w:rPr>
          <w:lang w:val="en-US"/>
        </w:rPr>
        <w:t xml:space="preserve"> efforts to establish, strengthen and increase the effectiveness of </w:t>
      </w:r>
      <w:r w:rsidR="00382577">
        <w:rPr>
          <w:lang w:val="en-US"/>
        </w:rPr>
        <w:t>regional</w:t>
      </w:r>
      <w:r w:rsidR="00771EFB" w:rsidRPr="00771EFB">
        <w:rPr>
          <w:lang w:val="en-US"/>
        </w:rPr>
        <w:t xml:space="preserve"> arrangements</w:t>
      </w:r>
      <w:r w:rsidR="00307D7C">
        <w:rPr>
          <w:lang w:val="en-US"/>
        </w:rPr>
        <w:t>,</w:t>
      </w:r>
      <w:r w:rsidR="00771EFB" w:rsidRPr="00771EFB">
        <w:rPr>
          <w:lang w:val="en-US"/>
        </w:rPr>
        <w:t xml:space="preserve"> while at the same time stress</w:t>
      </w:r>
      <w:r w:rsidR="00382577">
        <w:rPr>
          <w:lang w:val="en-US"/>
        </w:rPr>
        <w:t>ing</w:t>
      </w:r>
      <w:r w:rsidR="00771EFB" w:rsidRPr="00771EFB">
        <w:rPr>
          <w:lang w:val="en-US"/>
        </w:rPr>
        <w:t xml:space="preserve"> the importance of their cooperation with the UN human rights system.</w:t>
      </w:r>
    </w:p>
    <w:p w:rsidR="00966AD3" w:rsidRDefault="00966AD3" w:rsidP="00771EFB">
      <w:pPr>
        <w:rPr>
          <w:lang w:val="en-US"/>
        </w:rPr>
      </w:pPr>
    </w:p>
    <w:p w:rsidR="00771EFB" w:rsidRPr="00771EFB" w:rsidRDefault="00313BA4" w:rsidP="00771EFB">
      <w:pPr>
        <w:rPr>
          <w:lang w:val="en-US"/>
        </w:rPr>
      </w:pPr>
      <w:r>
        <w:rPr>
          <w:lang w:val="en-US"/>
        </w:rPr>
        <w:t>In this context</w:t>
      </w:r>
      <w:r w:rsidR="00771EFB" w:rsidRPr="00771EFB">
        <w:rPr>
          <w:lang w:val="en-US"/>
        </w:rPr>
        <w:t xml:space="preserve"> the OHCHR held biennial workshops in November 2008, May 2010, December 2012, October 2014 and October 2016</w:t>
      </w:r>
      <w:r w:rsidR="00015CE5">
        <w:rPr>
          <w:lang w:val="en-US"/>
        </w:rPr>
        <w:t>,</w:t>
      </w:r>
      <w:r w:rsidR="00771EFB" w:rsidRPr="00771EFB">
        <w:rPr>
          <w:lang w:val="en-US"/>
        </w:rPr>
        <w:t xml:space="preserve"> with the participation </w:t>
      </w:r>
      <w:r w:rsidR="00D47953">
        <w:rPr>
          <w:lang w:val="en-US"/>
        </w:rPr>
        <w:t xml:space="preserve">of </w:t>
      </w:r>
      <w:r w:rsidR="00D47953" w:rsidRPr="00771EFB">
        <w:rPr>
          <w:lang w:val="en-US"/>
        </w:rPr>
        <w:t xml:space="preserve">representatives of regional human rights mechanisms in Africa, Europe, the Americas, the Middle East and ASEAN; UN experts from the human rights treaty bodies and the HRC special procedures as well as National Human Rights Institutions </w:t>
      </w:r>
      <w:r w:rsidR="00D47953">
        <w:rPr>
          <w:lang w:val="en-US"/>
        </w:rPr>
        <w:t>and</w:t>
      </w:r>
      <w:r w:rsidR="00D47953" w:rsidRPr="00771EFB">
        <w:rPr>
          <w:lang w:val="en-US"/>
        </w:rPr>
        <w:t xml:space="preserve"> NGOs</w:t>
      </w:r>
      <w:r w:rsidR="00015CE5">
        <w:rPr>
          <w:lang w:val="en-US"/>
        </w:rPr>
        <w:t xml:space="preserve"> participated.</w:t>
      </w:r>
    </w:p>
    <w:p w:rsidR="00771EFB" w:rsidRPr="00771EFB" w:rsidRDefault="00771EFB" w:rsidP="00771EFB">
      <w:pPr>
        <w:rPr>
          <w:lang w:val="en-US"/>
        </w:rPr>
      </w:pPr>
    </w:p>
    <w:p w:rsidR="00382577" w:rsidRDefault="00771EFB" w:rsidP="00382577">
      <w:pPr>
        <w:rPr>
          <w:lang w:val="en-US"/>
        </w:rPr>
      </w:pPr>
      <w:r w:rsidRPr="00771EFB">
        <w:rPr>
          <w:lang w:val="en-US"/>
        </w:rPr>
        <w:t xml:space="preserve">The workshops have focused on </w:t>
      </w:r>
      <w:r w:rsidR="00D47953">
        <w:rPr>
          <w:lang w:val="en-US"/>
        </w:rPr>
        <w:t xml:space="preserve">practical questions such as </w:t>
      </w:r>
      <w:r w:rsidR="00D47953" w:rsidRPr="00015CE5">
        <w:rPr>
          <w:b/>
          <w:lang w:val="en-US"/>
        </w:rPr>
        <w:t>how</w:t>
      </w:r>
      <w:r w:rsidR="00D47953">
        <w:rPr>
          <w:lang w:val="en-US"/>
        </w:rPr>
        <w:t xml:space="preserve"> to</w:t>
      </w:r>
      <w:r w:rsidRPr="00771EFB">
        <w:rPr>
          <w:lang w:val="en-US"/>
        </w:rPr>
        <w:t xml:space="preserve"> </w:t>
      </w:r>
      <w:r w:rsidR="00D47953">
        <w:rPr>
          <w:lang w:val="en-US"/>
        </w:rPr>
        <w:t xml:space="preserve">further the exchange of good practices, </w:t>
      </w:r>
      <w:r w:rsidR="00D47953" w:rsidRPr="00015CE5">
        <w:rPr>
          <w:b/>
          <w:lang w:val="en-US"/>
        </w:rPr>
        <w:t>what</w:t>
      </w:r>
      <w:r w:rsidR="00D47953">
        <w:rPr>
          <w:lang w:val="en-US"/>
        </w:rPr>
        <w:t xml:space="preserve"> added value regional arrangements have, </w:t>
      </w:r>
      <w:r w:rsidR="00D47953" w:rsidRPr="00015CE5">
        <w:rPr>
          <w:b/>
          <w:lang w:val="en-US"/>
        </w:rPr>
        <w:t>which</w:t>
      </w:r>
      <w:r w:rsidR="00D47953">
        <w:rPr>
          <w:lang w:val="en-US"/>
        </w:rPr>
        <w:t xml:space="preserve"> challenges and obstacles they face, and </w:t>
      </w:r>
      <w:r w:rsidR="00D47953" w:rsidRPr="00015CE5">
        <w:rPr>
          <w:b/>
          <w:lang w:val="en-US"/>
        </w:rPr>
        <w:t>how</w:t>
      </w:r>
      <w:r w:rsidR="00D47953">
        <w:rPr>
          <w:lang w:val="en-US"/>
        </w:rPr>
        <w:t xml:space="preserve"> to promote information-sharing. The workshops have also tackled substantive issues such as the </w:t>
      </w:r>
      <w:r w:rsidRPr="00771EFB">
        <w:rPr>
          <w:lang w:val="en-US"/>
        </w:rPr>
        <w:t>prevention of torture, women’s</w:t>
      </w:r>
      <w:r w:rsidR="00382577">
        <w:rPr>
          <w:lang w:val="en-US"/>
        </w:rPr>
        <w:t xml:space="preserve"> and</w:t>
      </w:r>
      <w:r w:rsidRPr="00771EFB">
        <w:rPr>
          <w:lang w:val="en-US"/>
        </w:rPr>
        <w:t xml:space="preserve"> children’s rights</w:t>
      </w:r>
      <w:r w:rsidR="00382577">
        <w:rPr>
          <w:lang w:val="en-US"/>
        </w:rPr>
        <w:t>,</w:t>
      </w:r>
      <w:r w:rsidR="00D47953">
        <w:rPr>
          <w:lang w:val="en-US"/>
        </w:rPr>
        <w:t xml:space="preserve"> and economic, social and cultural rights, in particular of </w:t>
      </w:r>
      <w:r w:rsidR="00015CE5">
        <w:rPr>
          <w:lang w:val="en-US"/>
        </w:rPr>
        <w:t xml:space="preserve">women and of </w:t>
      </w:r>
      <w:r w:rsidRPr="00771EFB">
        <w:rPr>
          <w:lang w:val="en-US"/>
        </w:rPr>
        <w:t>persons with disabilities</w:t>
      </w:r>
      <w:r w:rsidR="00D47953">
        <w:rPr>
          <w:lang w:val="en-US"/>
        </w:rPr>
        <w:t>.</w:t>
      </w:r>
    </w:p>
    <w:p w:rsidR="00382577" w:rsidRDefault="00382577" w:rsidP="00382577">
      <w:pPr>
        <w:rPr>
          <w:lang w:val="en-US"/>
        </w:rPr>
      </w:pPr>
    </w:p>
    <w:p w:rsidR="00382577" w:rsidRPr="00382577" w:rsidRDefault="00D47953" w:rsidP="00382577">
      <w:pPr>
        <w:rPr>
          <w:lang w:val="en-US"/>
        </w:rPr>
      </w:pPr>
      <w:r>
        <w:rPr>
          <w:lang w:val="en-US"/>
        </w:rPr>
        <w:t xml:space="preserve">The </w:t>
      </w:r>
      <w:r w:rsidR="00015CE5">
        <w:rPr>
          <w:lang w:val="en-US"/>
        </w:rPr>
        <w:t>latest</w:t>
      </w:r>
      <w:r>
        <w:rPr>
          <w:lang w:val="en-US"/>
        </w:rPr>
        <w:t xml:space="preserve"> workshop</w:t>
      </w:r>
      <w:r w:rsidR="00015CE5">
        <w:rPr>
          <w:lang w:val="en-US"/>
        </w:rPr>
        <w:t>,</w:t>
      </w:r>
      <w:r>
        <w:rPr>
          <w:lang w:val="en-US"/>
        </w:rPr>
        <w:t xml:space="preserve"> in 2016</w:t>
      </w:r>
      <w:r w:rsidR="00015CE5">
        <w:rPr>
          <w:lang w:val="en-US"/>
        </w:rPr>
        <w:t>,</w:t>
      </w:r>
      <w:r>
        <w:rPr>
          <w:lang w:val="en-US"/>
        </w:rPr>
        <w:t xml:space="preserve"> focused on</w:t>
      </w:r>
      <w:r w:rsidR="00771EFB" w:rsidRPr="00771EFB">
        <w:rPr>
          <w:lang w:val="en-US"/>
        </w:rPr>
        <w:t xml:space="preserve"> interactions with civil society and human rights defenders.</w:t>
      </w:r>
      <w:r w:rsidR="00382577">
        <w:rPr>
          <w:lang w:val="en-US"/>
        </w:rPr>
        <w:t xml:space="preserve"> With </w:t>
      </w:r>
      <w:r w:rsidR="00382577" w:rsidRPr="00382577">
        <w:rPr>
          <w:lang w:val="en-US"/>
        </w:rPr>
        <w:t>the number</w:t>
      </w:r>
      <w:r w:rsidR="00015CE5">
        <w:rPr>
          <w:lang w:val="en-US"/>
        </w:rPr>
        <w:t>s</w:t>
      </w:r>
      <w:r w:rsidR="00382577" w:rsidRPr="00382577">
        <w:rPr>
          <w:lang w:val="en-US"/>
        </w:rPr>
        <w:t xml:space="preserve"> of reprisals and intimidation </w:t>
      </w:r>
      <w:r w:rsidR="00382577">
        <w:rPr>
          <w:lang w:val="en-US"/>
        </w:rPr>
        <w:t xml:space="preserve">on the rise, it was felt that this </w:t>
      </w:r>
      <w:r w:rsidR="00015CE5">
        <w:rPr>
          <w:lang w:val="en-US"/>
        </w:rPr>
        <w:t xml:space="preserve">issue </w:t>
      </w:r>
      <w:r w:rsidR="00382577">
        <w:rPr>
          <w:lang w:val="en-US"/>
        </w:rPr>
        <w:t xml:space="preserve">needed to be kept high on the agenda. The </w:t>
      </w:r>
      <w:r w:rsidR="00382577" w:rsidRPr="00382577">
        <w:rPr>
          <w:lang w:val="en-US"/>
        </w:rPr>
        <w:t>severity</w:t>
      </w:r>
      <w:r w:rsidR="00382577">
        <w:rPr>
          <w:lang w:val="en-US"/>
        </w:rPr>
        <w:t xml:space="preserve"> of the acts is also increasing.</w:t>
      </w:r>
      <w:r w:rsidR="00382577" w:rsidRPr="00382577">
        <w:rPr>
          <w:lang w:val="en-US"/>
        </w:rPr>
        <w:t xml:space="preserve"> </w:t>
      </w:r>
      <w:r w:rsidR="00382577">
        <w:rPr>
          <w:lang w:val="en-US"/>
        </w:rPr>
        <w:t>Reprisals</w:t>
      </w:r>
      <w:r w:rsidR="00382577" w:rsidRPr="00382577">
        <w:rPr>
          <w:lang w:val="en-US"/>
        </w:rPr>
        <w:t xml:space="preserve"> take on different forms, from travel bans, threats and harassment, including by officials, smear campaigns, surveillance, introduction of restrictive legislation, to physical attacks, arbitrary arrest and detention, torture and ill-treatment, including sexual violence, denial of access to medical attention and even killings.</w:t>
      </w:r>
    </w:p>
    <w:p w:rsidR="000C165F" w:rsidRPr="00D47953" w:rsidRDefault="000C165F" w:rsidP="00771EFB">
      <w:pPr>
        <w:rPr>
          <w:lang w:val="en-US"/>
        </w:rPr>
      </w:pPr>
    </w:p>
    <w:p w:rsidR="0087137E" w:rsidRPr="009A5105" w:rsidRDefault="000C165F" w:rsidP="009A5105">
      <w:pPr>
        <w:rPr>
          <w:lang w:val="en-US"/>
        </w:rPr>
      </w:pPr>
      <w:r w:rsidRPr="000C165F">
        <w:rPr>
          <w:lang w:val="en-US"/>
        </w:rPr>
        <w:t xml:space="preserve">This year, </w:t>
      </w:r>
      <w:r w:rsidR="00015CE5">
        <w:rPr>
          <w:lang w:val="en-US"/>
        </w:rPr>
        <w:t>your workshop</w:t>
      </w:r>
      <w:r w:rsidRPr="000C165F">
        <w:rPr>
          <w:lang w:val="en-US"/>
        </w:rPr>
        <w:t xml:space="preserve"> is </w:t>
      </w:r>
      <w:r w:rsidR="00D47953">
        <w:rPr>
          <w:lang w:val="en-US"/>
        </w:rPr>
        <w:t>about</w:t>
      </w:r>
      <w:r w:rsidRPr="000C165F">
        <w:rPr>
          <w:lang w:val="en-US"/>
        </w:rPr>
        <w:t xml:space="preserve"> the role of regional arrangements</w:t>
      </w:r>
      <w:r w:rsidRPr="009A5105">
        <w:rPr>
          <w:lang w:val="en-US"/>
        </w:rPr>
        <w:t xml:space="preserve"> in the fight against racism, racial discrimination, xenophobia and related intolerance</w:t>
      </w:r>
      <w:r w:rsidR="00FC5B73" w:rsidRPr="009A5105">
        <w:rPr>
          <w:lang w:val="en-US"/>
        </w:rPr>
        <w:t>,</w:t>
      </w:r>
      <w:r w:rsidR="009A5105">
        <w:rPr>
          <w:lang w:val="en-US"/>
        </w:rPr>
        <w:t xml:space="preserve"> and</w:t>
      </w:r>
      <w:r w:rsidR="00015CE5" w:rsidRPr="009A5105">
        <w:rPr>
          <w:lang w:val="en-US"/>
        </w:rPr>
        <w:t xml:space="preserve"> </w:t>
      </w:r>
      <w:r w:rsidRPr="009A5105">
        <w:rPr>
          <w:lang w:val="en-US"/>
        </w:rPr>
        <w:t xml:space="preserve">in the </w:t>
      </w:r>
      <w:r w:rsidR="004A7777" w:rsidRPr="009A5105">
        <w:rPr>
          <w:lang w:val="en-US"/>
        </w:rPr>
        <w:t xml:space="preserve">full and effective </w:t>
      </w:r>
      <w:r w:rsidRPr="009A5105">
        <w:rPr>
          <w:lang w:val="en-US"/>
        </w:rPr>
        <w:t xml:space="preserve">implementation of the </w:t>
      </w:r>
      <w:r w:rsidR="0087137E" w:rsidRPr="009A5105">
        <w:rPr>
          <w:lang w:val="en-US"/>
        </w:rPr>
        <w:t xml:space="preserve">Durban Declaration and </w:t>
      </w:r>
      <w:proofErr w:type="spellStart"/>
      <w:r w:rsidR="0087137E" w:rsidRPr="009A5105">
        <w:rPr>
          <w:lang w:val="en-US"/>
        </w:rPr>
        <w:t>Programme</w:t>
      </w:r>
      <w:proofErr w:type="spellEnd"/>
      <w:r w:rsidRPr="009A5105">
        <w:rPr>
          <w:lang w:val="en-US"/>
        </w:rPr>
        <w:t xml:space="preserve"> of Action.</w:t>
      </w:r>
      <w:r w:rsidR="00313BA4" w:rsidRPr="009A5105">
        <w:rPr>
          <w:lang w:val="en-US"/>
        </w:rPr>
        <w:t xml:space="preserve"> </w:t>
      </w:r>
    </w:p>
    <w:p w:rsidR="009109C3" w:rsidRPr="0087137E" w:rsidRDefault="00313BA4" w:rsidP="0087137E">
      <w:pPr>
        <w:rPr>
          <w:lang w:val="en-US"/>
        </w:rPr>
      </w:pPr>
      <w:r w:rsidRPr="0087137E">
        <w:rPr>
          <w:lang w:val="en-US"/>
        </w:rPr>
        <w:t xml:space="preserve">It is </w:t>
      </w:r>
      <w:r w:rsidR="004232A0" w:rsidRPr="0087137E">
        <w:rPr>
          <w:lang w:val="en-US"/>
        </w:rPr>
        <w:t>the core group’s</w:t>
      </w:r>
      <w:r w:rsidRPr="0087137E">
        <w:rPr>
          <w:lang w:val="en-US"/>
        </w:rPr>
        <w:t xml:space="preserve"> sincere hope that through the s</w:t>
      </w:r>
      <w:r w:rsidR="004A7777" w:rsidRPr="0087137E">
        <w:rPr>
          <w:lang w:val="en-US"/>
        </w:rPr>
        <w:t xml:space="preserve">haring </w:t>
      </w:r>
      <w:r w:rsidRPr="0087137E">
        <w:rPr>
          <w:lang w:val="en-US"/>
        </w:rPr>
        <w:t xml:space="preserve">of </w:t>
      </w:r>
      <w:r w:rsidR="004A7777" w:rsidRPr="0087137E">
        <w:rPr>
          <w:lang w:val="en-US"/>
        </w:rPr>
        <w:t>experiences, good practices</w:t>
      </w:r>
      <w:r w:rsidRPr="0087137E">
        <w:rPr>
          <w:lang w:val="en-US"/>
        </w:rPr>
        <w:t xml:space="preserve"> and</w:t>
      </w:r>
      <w:r w:rsidR="004232A0" w:rsidRPr="0087137E">
        <w:rPr>
          <w:lang w:val="en-US"/>
        </w:rPr>
        <w:t xml:space="preserve"> challenges</w:t>
      </w:r>
      <w:r w:rsidRPr="0087137E">
        <w:rPr>
          <w:lang w:val="en-US"/>
        </w:rPr>
        <w:t xml:space="preserve"> common ideas</w:t>
      </w:r>
      <w:r w:rsidR="004232A0" w:rsidRPr="0087137E">
        <w:rPr>
          <w:lang w:val="en-US"/>
        </w:rPr>
        <w:t xml:space="preserve"> and views</w:t>
      </w:r>
      <w:r w:rsidRPr="0087137E">
        <w:rPr>
          <w:lang w:val="en-US"/>
        </w:rPr>
        <w:t xml:space="preserve"> can be generated </w:t>
      </w:r>
      <w:r w:rsidR="004A7777" w:rsidRPr="0087137E">
        <w:rPr>
          <w:lang w:val="en-US"/>
        </w:rPr>
        <w:t>in areas such as anti-racism legislation, transposition of relevant international provisions into national laws and public policies</w:t>
      </w:r>
      <w:r w:rsidRPr="0087137E">
        <w:rPr>
          <w:lang w:val="en-US"/>
        </w:rPr>
        <w:t xml:space="preserve">. </w:t>
      </w:r>
      <w:r w:rsidR="009A5105">
        <w:rPr>
          <w:lang w:val="en-US"/>
        </w:rPr>
        <w:t>Eighteen years after the Durban D</w:t>
      </w:r>
      <w:r w:rsidR="004232A0" w:rsidRPr="0087137E">
        <w:rPr>
          <w:lang w:val="en-US"/>
        </w:rPr>
        <w:t xml:space="preserve">eclaration </w:t>
      </w:r>
      <w:r w:rsidR="009A5105">
        <w:rPr>
          <w:lang w:val="en-US"/>
        </w:rPr>
        <w:t xml:space="preserve">it is high time to step up our efforts, </w:t>
      </w:r>
      <w:r w:rsidR="004232A0" w:rsidRPr="0087137E">
        <w:rPr>
          <w:lang w:val="en-US"/>
        </w:rPr>
        <w:t>and the Deputy High Commissioner has made this abundantly clear!!</w:t>
      </w:r>
    </w:p>
    <w:p w:rsidR="004232A0" w:rsidRPr="00D47953" w:rsidRDefault="004232A0" w:rsidP="00771EFB">
      <w:pPr>
        <w:rPr>
          <w:lang w:val="en-US"/>
        </w:rPr>
      </w:pPr>
    </w:p>
    <w:p w:rsidR="000C165F" w:rsidRPr="000C165F" w:rsidRDefault="000C165F" w:rsidP="00771EFB">
      <w:pPr>
        <w:rPr>
          <w:lang w:val="en-US"/>
        </w:rPr>
      </w:pPr>
      <w:r w:rsidRPr="000C165F">
        <w:rPr>
          <w:lang w:val="en-US"/>
        </w:rPr>
        <w:t xml:space="preserve">I wish you </w:t>
      </w:r>
      <w:r w:rsidR="009109C3">
        <w:rPr>
          <w:lang w:val="en-US"/>
        </w:rPr>
        <w:t xml:space="preserve">a fruitful </w:t>
      </w:r>
      <w:r w:rsidR="004232A0">
        <w:rPr>
          <w:lang w:val="en-US"/>
        </w:rPr>
        <w:t xml:space="preserve">workshop and </w:t>
      </w:r>
      <w:r w:rsidR="009A5105">
        <w:rPr>
          <w:lang w:val="en-US"/>
        </w:rPr>
        <w:t xml:space="preserve">very much </w:t>
      </w:r>
      <w:bookmarkStart w:id="0" w:name="_GoBack"/>
      <w:bookmarkEnd w:id="0"/>
      <w:r w:rsidR="00313BA4">
        <w:rPr>
          <w:lang w:val="en-US"/>
        </w:rPr>
        <w:t>look forward to seeing the results</w:t>
      </w:r>
      <w:r w:rsidR="004232A0">
        <w:rPr>
          <w:lang w:val="en-US"/>
        </w:rPr>
        <w:t xml:space="preserve"> !!</w:t>
      </w:r>
    </w:p>
    <w:p w:rsidR="000C165F" w:rsidRPr="000C165F" w:rsidRDefault="000C165F" w:rsidP="00771EFB">
      <w:pPr>
        <w:rPr>
          <w:lang w:val="en-US"/>
        </w:rPr>
      </w:pPr>
    </w:p>
    <w:p w:rsidR="00AD32DC" w:rsidRPr="00C128A0" w:rsidRDefault="000C165F" w:rsidP="00771EFB">
      <w:r w:rsidRPr="00C128A0">
        <w:t>Thank you.</w:t>
      </w:r>
    </w:p>
    <w:p w:rsidR="000C165F" w:rsidRPr="00C128A0" w:rsidRDefault="000C165F" w:rsidP="00771EFB"/>
    <w:sectPr w:rsidR="000C165F" w:rsidRPr="00C128A0" w:rsidSect="00C214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265"/>
    <w:multiLevelType w:val="hybridMultilevel"/>
    <w:tmpl w:val="CAA224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763"/>
    <w:multiLevelType w:val="hybridMultilevel"/>
    <w:tmpl w:val="FF9E12CC"/>
    <w:lvl w:ilvl="0" w:tplc="F9606EF4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260D29"/>
    <w:multiLevelType w:val="hybridMultilevel"/>
    <w:tmpl w:val="03E275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0174D"/>
    <w:multiLevelType w:val="hybridMultilevel"/>
    <w:tmpl w:val="185E17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B"/>
    <w:rsid w:val="00007086"/>
    <w:rsid w:val="00015CE5"/>
    <w:rsid w:val="00082CCD"/>
    <w:rsid w:val="000C165F"/>
    <w:rsid w:val="000E424B"/>
    <w:rsid w:val="00114C4B"/>
    <w:rsid w:val="001E5C20"/>
    <w:rsid w:val="001E5EDC"/>
    <w:rsid w:val="002B28B9"/>
    <w:rsid w:val="00307D7C"/>
    <w:rsid w:val="00313BA4"/>
    <w:rsid w:val="00331F34"/>
    <w:rsid w:val="00382577"/>
    <w:rsid w:val="00383BCA"/>
    <w:rsid w:val="004232A0"/>
    <w:rsid w:val="00496F3C"/>
    <w:rsid w:val="004A7777"/>
    <w:rsid w:val="00647EA4"/>
    <w:rsid w:val="00771EFB"/>
    <w:rsid w:val="007749A6"/>
    <w:rsid w:val="00802AB6"/>
    <w:rsid w:val="00846675"/>
    <w:rsid w:val="0087137E"/>
    <w:rsid w:val="009109C3"/>
    <w:rsid w:val="00966AD3"/>
    <w:rsid w:val="009A5105"/>
    <w:rsid w:val="009E6DE0"/>
    <w:rsid w:val="00A6131B"/>
    <w:rsid w:val="00AD0DC2"/>
    <w:rsid w:val="00AD32DC"/>
    <w:rsid w:val="00C01637"/>
    <w:rsid w:val="00C128A0"/>
    <w:rsid w:val="00C2144B"/>
    <w:rsid w:val="00D336A4"/>
    <w:rsid w:val="00D47953"/>
    <w:rsid w:val="00E23882"/>
    <w:rsid w:val="00E91E39"/>
    <w:rsid w:val="00FC5B73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6AD3"/>
  </w:style>
  <w:style w:type="paragraph" w:styleId="NormalWeb">
    <w:name w:val="Normal (Web)"/>
    <w:basedOn w:val="Normal"/>
    <w:uiPriority w:val="99"/>
    <w:semiHidden/>
    <w:unhideWhenUsed/>
    <w:rsid w:val="009E6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6AD3"/>
  </w:style>
  <w:style w:type="paragraph" w:styleId="NormalWeb">
    <w:name w:val="Normal (Web)"/>
    <w:basedOn w:val="Normal"/>
    <w:uiPriority w:val="99"/>
    <w:semiHidden/>
    <w:unhideWhenUsed/>
    <w:rsid w:val="009E6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79D70-02AE-41B0-9F60-0F9E5866472E}"/>
</file>

<file path=customXml/itemProps2.xml><?xml version="1.0" encoding="utf-8"?>
<ds:datastoreItem xmlns:ds="http://schemas.openxmlformats.org/officeDocument/2006/customXml" ds:itemID="{AABBA9F2-E2DB-4414-B166-B83B57385E7B}"/>
</file>

<file path=customXml/itemProps3.xml><?xml version="1.0" encoding="utf-8"?>
<ds:datastoreItem xmlns:ds="http://schemas.openxmlformats.org/officeDocument/2006/customXml" ds:itemID="{671CBDCE-C853-4275-8452-B743C2066F0B}"/>
</file>

<file path=docProps/app.xml><?xml version="1.0" encoding="utf-8"?>
<Properties xmlns="http://schemas.openxmlformats.org/officeDocument/2006/extended-properties" xmlns:vt="http://schemas.openxmlformats.org/officeDocument/2006/docPropsVTypes">
  <Template>376B5AF3.dotm</Template>
  <TotalTime>0</TotalTime>
  <Pages>2</Pages>
  <Words>765</Words>
  <Characters>4364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Steenbrugghe</dc:creator>
  <cp:lastModifiedBy>muyllg</cp:lastModifiedBy>
  <cp:revision>2</cp:revision>
  <cp:lastPrinted>2019-10-21T09:49:00Z</cp:lastPrinted>
  <dcterms:created xsi:type="dcterms:W3CDTF">2019-10-21T10:56:00Z</dcterms:created>
  <dcterms:modified xsi:type="dcterms:W3CDTF">2019-10-21T10:56:00Z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62f04af1-9e6f-4c43-a323-a58de9a540d1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0x0101008822B9E06671B54FA89F14538B9B0FEA</vt:lpwstr>
  </property>
</Properties>
</file>